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20B99AC1" w:rsidR="00EE36B2" w:rsidRPr="006F5DD7" w:rsidRDefault="00EE36B2" w:rsidP="002038C8">
      <w:pPr>
        <w:jc w:val="center"/>
        <w:rPr>
          <w:rFonts w:ascii="Arial Narrow" w:hAnsi="Arial Narrow"/>
          <w:b/>
          <w:sz w:val="22"/>
          <w:szCs w:val="22"/>
          <w:lang w:val="es-CO"/>
        </w:rPr>
      </w:pPr>
      <w:r w:rsidRPr="006F5DD7">
        <w:rPr>
          <w:rFonts w:ascii="Arial Narrow" w:hAnsi="Arial Narrow"/>
          <w:b/>
          <w:sz w:val="22"/>
          <w:szCs w:val="22"/>
          <w:lang w:val="es-CO"/>
        </w:rPr>
        <w:t>ANEXO 8 –</w:t>
      </w:r>
      <w:r w:rsidR="00EA58FD" w:rsidRPr="006F5DD7">
        <w:rPr>
          <w:rFonts w:ascii="Arial Narrow" w:hAnsi="Arial Narrow"/>
          <w:b/>
          <w:sz w:val="22"/>
          <w:szCs w:val="22"/>
          <w:lang w:val="es-CO"/>
        </w:rPr>
        <w:t>MÍNIMA CUANTÍA</w:t>
      </w:r>
      <w:r w:rsidR="00C02C0A" w:rsidRPr="006F5DD7">
        <w:rPr>
          <w:rFonts w:ascii="Arial Narrow" w:hAnsi="Arial Narrow"/>
          <w:b/>
          <w:sz w:val="22"/>
          <w:szCs w:val="22"/>
          <w:lang w:val="es-CO"/>
        </w:rPr>
        <w:t xml:space="preserve"> </w:t>
      </w:r>
      <w:r w:rsidR="00485576" w:rsidRPr="006F5DD7">
        <w:rPr>
          <w:rFonts w:ascii="Arial Narrow" w:hAnsi="Arial Narrow"/>
          <w:b/>
          <w:sz w:val="22"/>
          <w:szCs w:val="22"/>
          <w:lang w:val="es-CO"/>
        </w:rPr>
        <w:t xml:space="preserve">No. </w:t>
      </w:r>
      <w:r w:rsidR="00EA58FD" w:rsidRPr="006F5DD7">
        <w:rPr>
          <w:rFonts w:ascii="Arial Narrow" w:hAnsi="Arial Narrow"/>
          <w:b/>
          <w:sz w:val="22"/>
          <w:szCs w:val="22"/>
          <w:lang w:val="es-CO"/>
        </w:rPr>
        <w:t>IP-</w:t>
      </w:r>
      <w:r w:rsidR="00B64BD5" w:rsidRPr="006F5DD7">
        <w:rPr>
          <w:rFonts w:ascii="Arial Narrow" w:hAnsi="Arial Narrow"/>
          <w:b/>
          <w:sz w:val="22"/>
          <w:szCs w:val="22"/>
          <w:lang w:val="es-CO"/>
        </w:rPr>
        <w:t>URT-</w:t>
      </w:r>
      <w:r w:rsidR="000318E8">
        <w:rPr>
          <w:rFonts w:ascii="Arial Narrow" w:hAnsi="Arial Narrow"/>
          <w:b/>
          <w:sz w:val="22"/>
          <w:szCs w:val="22"/>
          <w:lang w:val="es-CO"/>
        </w:rPr>
        <w:t>10</w:t>
      </w:r>
      <w:r w:rsidR="00B64BD5" w:rsidRPr="006F5DD7">
        <w:rPr>
          <w:rFonts w:ascii="Arial Narrow" w:hAnsi="Arial Narrow"/>
          <w:b/>
          <w:sz w:val="22"/>
          <w:szCs w:val="22"/>
          <w:lang w:val="es-CO"/>
        </w:rPr>
        <w:t>-202</w:t>
      </w:r>
      <w:r w:rsidR="00EA58FD" w:rsidRPr="006F5DD7">
        <w:rPr>
          <w:rFonts w:ascii="Arial Narrow" w:hAnsi="Arial Narrow"/>
          <w:b/>
          <w:sz w:val="22"/>
          <w:szCs w:val="22"/>
          <w:lang w:val="es-CO"/>
        </w:rPr>
        <w:t>3</w:t>
      </w:r>
    </w:p>
    <w:p w14:paraId="24B276CA" w14:textId="77777777" w:rsidR="00EE36B2" w:rsidRPr="006F5DD7" w:rsidRDefault="00EE36B2" w:rsidP="002038C8">
      <w:pPr>
        <w:jc w:val="center"/>
        <w:rPr>
          <w:rFonts w:ascii="Arial Narrow" w:eastAsia="Arial Unicode MS" w:hAnsi="Arial Narrow" w:cs="Arial"/>
          <w:b/>
          <w:sz w:val="22"/>
          <w:szCs w:val="22"/>
        </w:rPr>
      </w:pPr>
      <w:r w:rsidRPr="006F5DD7">
        <w:rPr>
          <w:rFonts w:ascii="Arial Narrow" w:eastAsia="Arial Unicode MS" w:hAnsi="Arial Narrow" w:cs="Arial"/>
          <w:b/>
          <w:sz w:val="22"/>
          <w:szCs w:val="22"/>
        </w:rPr>
        <w:t>UNIDAD ADMINISTRATIVA ESPECIAL DE GESTIÓN DE RESTITUCIÓN DE TIERRAS DESPOJADAS</w:t>
      </w:r>
    </w:p>
    <w:p w14:paraId="77E1B00E" w14:textId="77777777" w:rsidR="00EE36B2" w:rsidRPr="006F5DD7" w:rsidRDefault="00EE36B2" w:rsidP="00F632FD">
      <w:pPr>
        <w:jc w:val="both"/>
        <w:rPr>
          <w:rFonts w:ascii="Arial Narrow" w:hAnsi="Arial Narrow"/>
          <w:b/>
          <w:sz w:val="22"/>
          <w:szCs w:val="22"/>
          <w:lang w:val="es-CO"/>
        </w:rPr>
      </w:pPr>
    </w:p>
    <w:p w14:paraId="1F48AFFE" w14:textId="71A0DEB7" w:rsidR="00D3612C" w:rsidRDefault="00EE36B2" w:rsidP="00D521A1">
      <w:pPr>
        <w:jc w:val="both"/>
        <w:rPr>
          <w:rFonts w:ascii="Arial Narrow" w:hAnsi="Arial Narrow"/>
          <w:sz w:val="22"/>
          <w:szCs w:val="22"/>
          <w:lang w:val="es-CO"/>
        </w:rPr>
      </w:pPr>
      <w:r w:rsidRPr="006F5DD7">
        <w:rPr>
          <w:rFonts w:ascii="Arial Narrow" w:hAnsi="Arial Narrow"/>
          <w:b/>
          <w:sz w:val="22"/>
          <w:szCs w:val="22"/>
        </w:rPr>
        <w:t>Objeto</w:t>
      </w:r>
      <w:r w:rsidR="00A4271B" w:rsidRPr="006F5DD7">
        <w:rPr>
          <w:rFonts w:ascii="Arial Narrow" w:hAnsi="Arial Narrow"/>
          <w:b/>
          <w:sz w:val="22"/>
          <w:szCs w:val="22"/>
        </w:rPr>
        <w:t>:</w:t>
      </w:r>
      <w:r w:rsidR="0003252B" w:rsidRPr="006F5DD7">
        <w:rPr>
          <w:rFonts w:ascii="Arial Narrow" w:hAnsi="Arial Narrow"/>
          <w:b/>
          <w:sz w:val="22"/>
          <w:szCs w:val="22"/>
        </w:rPr>
        <w:t xml:space="preserve"> </w:t>
      </w:r>
      <w:r w:rsidR="000318E8" w:rsidRPr="000318E8">
        <w:rPr>
          <w:rFonts w:ascii="Arial Narrow" w:hAnsi="Arial Narrow"/>
          <w:sz w:val="22"/>
          <w:szCs w:val="22"/>
          <w:lang w:val="es-CO"/>
        </w:rPr>
        <w:t>Contratar la prestación de los servicios de transporte público terrestre especial automotor en las diferentes modalidades requeridas con conductor para la Dirección Territorial Meta. Sede Villavicencio de la Unidad Administrativa Especial de Gestió</w:t>
      </w:r>
      <w:r w:rsidR="000318E8">
        <w:rPr>
          <w:rFonts w:ascii="Arial Narrow" w:hAnsi="Arial Narrow"/>
          <w:sz w:val="22"/>
          <w:szCs w:val="22"/>
          <w:lang w:val="es-CO"/>
        </w:rPr>
        <w:t>n de Restitución de Tierras Desp</w:t>
      </w:r>
      <w:r w:rsidR="000318E8" w:rsidRPr="000318E8">
        <w:rPr>
          <w:rFonts w:ascii="Arial Narrow" w:hAnsi="Arial Narrow"/>
          <w:sz w:val="22"/>
          <w:szCs w:val="22"/>
          <w:lang w:val="es-CO"/>
        </w:rPr>
        <w:t>ojadas, incluidos todos los costos operacionales, con una disponibilidad de los vehículos de 24 x 30; que garanticen el cumplimiento de los objetivos misionales de LA UNIDAD.</w:t>
      </w:r>
    </w:p>
    <w:p w14:paraId="60800555" w14:textId="77777777" w:rsidR="000318E8" w:rsidRPr="006F5DD7" w:rsidRDefault="000318E8" w:rsidP="00D521A1">
      <w:pPr>
        <w:jc w:val="both"/>
        <w:rPr>
          <w:rFonts w:ascii="Arial Narrow" w:hAnsi="Arial Narrow"/>
          <w:b/>
          <w:sz w:val="22"/>
          <w:szCs w:val="22"/>
          <w:lang w:val="es-CO"/>
        </w:rPr>
      </w:pPr>
    </w:p>
    <w:p w14:paraId="5EB5698A"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CONDICIONES GENERALES</w:t>
      </w:r>
    </w:p>
    <w:p w14:paraId="709EB00B" w14:textId="77777777" w:rsidR="00EE36B2" w:rsidRPr="006F5DD7" w:rsidRDefault="00EE36B2" w:rsidP="00F632FD">
      <w:pPr>
        <w:jc w:val="both"/>
        <w:rPr>
          <w:rFonts w:ascii="Arial Narrow" w:hAnsi="Arial Narrow"/>
          <w:b/>
          <w:sz w:val="22"/>
          <w:szCs w:val="22"/>
          <w:lang w:val="es-CO"/>
        </w:rPr>
      </w:pPr>
    </w:p>
    <w:p w14:paraId="12D478D4" w14:textId="52616473" w:rsidR="00EE36B2" w:rsidRPr="006F5DD7"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Invita</w:t>
      </w:r>
      <w:r w:rsidR="00AD3137" w:rsidRPr="006F5DD7">
        <w:rPr>
          <w:rFonts w:ascii="Arial Narrow" w:hAnsi="Arial Narrow"/>
          <w:b/>
          <w:u w:val="single"/>
        </w:rPr>
        <w:t>ción a las veedurías ciudadanas</w:t>
      </w:r>
    </w:p>
    <w:p w14:paraId="44DFDCA6" w14:textId="5EC1B263" w:rsidR="00EE36B2" w:rsidRPr="006F5DD7" w:rsidRDefault="00EE36B2" w:rsidP="00F632FD">
      <w:pPr>
        <w:spacing w:after="120"/>
        <w:jc w:val="both"/>
        <w:rPr>
          <w:rFonts w:ascii="Arial Narrow" w:hAnsi="Arial Narrow"/>
          <w:sz w:val="22"/>
          <w:szCs w:val="22"/>
          <w:lang w:val="es-CO"/>
        </w:rPr>
      </w:pPr>
      <w:r w:rsidRPr="006F5DD7">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F5DD7">
          <w:rPr>
            <w:rStyle w:val="Hipervnculo"/>
            <w:rFonts w:ascii="Arial Narrow" w:hAnsi="Arial Narrow"/>
            <w:sz w:val="22"/>
            <w:szCs w:val="22"/>
            <w:lang w:val="es-CO"/>
          </w:rPr>
          <w:t>www.colombiacompra.gov.co</w:t>
        </w:r>
      </w:hyperlink>
    </w:p>
    <w:p w14:paraId="0D39BAA3" w14:textId="77777777" w:rsidR="00EE36B2" w:rsidRPr="006F5DD7" w:rsidRDefault="00EE36B2" w:rsidP="00F632FD">
      <w:pPr>
        <w:spacing w:after="120"/>
        <w:jc w:val="both"/>
        <w:rPr>
          <w:rFonts w:ascii="Arial Narrow" w:hAnsi="Arial Narrow"/>
          <w:b/>
          <w:sz w:val="22"/>
          <w:szCs w:val="22"/>
          <w:u w:val="single"/>
        </w:rPr>
      </w:pPr>
    </w:p>
    <w:p w14:paraId="7AB9AE0B" w14:textId="467EF0D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Costos derivados de participar en el Proceso de Contratación </w:t>
      </w:r>
    </w:p>
    <w:p w14:paraId="5C8FE1A0" w14:textId="5DC33344"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F5DD7" w:rsidRDefault="00EE36B2" w:rsidP="00F632FD">
      <w:pPr>
        <w:pStyle w:val="Prrafodelista"/>
        <w:spacing w:after="120"/>
        <w:ind w:left="0"/>
        <w:jc w:val="both"/>
        <w:rPr>
          <w:rFonts w:ascii="Arial Narrow" w:hAnsi="Arial Narrow" w:cs="Arial"/>
          <w:u w:val="single"/>
        </w:rPr>
      </w:pPr>
    </w:p>
    <w:p w14:paraId="34803F53" w14:textId="284D0D11"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Idioma</w:t>
      </w:r>
    </w:p>
    <w:p w14:paraId="032B39AD" w14:textId="77777777" w:rsidR="00A44D3A" w:rsidRPr="006F5DD7" w:rsidRDefault="00A44D3A" w:rsidP="00A44D3A">
      <w:pPr>
        <w:spacing w:after="120"/>
        <w:jc w:val="both"/>
        <w:rPr>
          <w:rFonts w:ascii="Arial Narrow" w:hAnsi="Arial Narrow"/>
          <w:sz w:val="22"/>
          <w:szCs w:val="22"/>
        </w:rPr>
      </w:pPr>
      <w:r w:rsidRPr="006F5DD7">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2C5058EC" w:rsidR="00EE36B2" w:rsidRPr="006F5DD7" w:rsidRDefault="00A44D3A" w:rsidP="00A44D3A">
      <w:pPr>
        <w:spacing w:after="120"/>
        <w:jc w:val="both"/>
        <w:rPr>
          <w:rFonts w:ascii="Arial Narrow" w:hAnsi="Arial Narrow"/>
          <w:b/>
          <w:sz w:val="22"/>
          <w:szCs w:val="22"/>
          <w:u w:val="single"/>
          <w:lang w:val="es-CO"/>
        </w:rPr>
      </w:pPr>
      <w:r w:rsidRPr="006F5DD7">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F5DD7"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Legalización de documentos otorgados en el Exterior</w:t>
      </w:r>
    </w:p>
    <w:p w14:paraId="19140A0E" w14:textId="1C02D292" w:rsidR="00EE36B2" w:rsidRPr="006F5DD7" w:rsidRDefault="00EE36B2" w:rsidP="00F632FD">
      <w:pPr>
        <w:pStyle w:val="Prrafodelista"/>
        <w:spacing w:after="120"/>
        <w:ind w:left="0"/>
        <w:jc w:val="both"/>
        <w:rPr>
          <w:rFonts w:ascii="Arial Narrow" w:hAnsi="Arial Narrow"/>
        </w:rPr>
      </w:pPr>
      <w:r w:rsidRPr="006F5DD7">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lastRenderedPageBreak/>
        <w:t>Para firmar el Contrato el Proponente que resulte adjudicatario deberá presentar los documentos otorgados en el extranjero, legalizados o apostillados de conformidad con las normas aplicables.</w:t>
      </w:r>
    </w:p>
    <w:p w14:paraId="14758C70" w14:textId="77777777" w:rsidR="00EE36B2" w:rsidRPr="006F5DD7" w:rsidRDefault="00EE36B2" w:rsidP="00F632FD">
      <w:pPr>
        <w:spacing w:after="120"/>
        <w:jc w:val="both"/>
        <w:rPr>
          <w:rFonts w:ascii="Arial Narrow" w:hAnsi="Arial Narrow"/>
          <w:sz w:val="22"/>
          <w:szCs w:val="22"/>
        </w:rPr>
      </w:pPr>
    </w:p>
    <w:p w14:paraId="31C9DE1B" w14:textId="70856FB6" w:rsidR="001471F7" w:rsidRPr="006F5DD7"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F5DD7">
        <w:rPr>
          <w:rFonts w:ascii="Arial Narrow" w:hAnsi="Arial Narrow"/>
          <w:b/>
          <w:u w:val="single"/>
        </w:rPr>
        <w:t xml:space="preserve">Conversión de monedas </w:t>
      </w:r>
    </w:p>
    <w:p w14:paraId="11DF33A1"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6F5DD7" w:rsidRDefault="00EE36B2" w:rsidP="00F632FD">
      <w:pPr>
        <w:spacing w:after="120"/>
        <w:jc w:val="both"/>
        <w:rPr>
          <w:rFonts w:ascii="Arial Narrow" w:hAnsi="Arial Narrow"/>
          <w:sz w:val="22"/>
          <w:szCs w:val="22"/>
        </w:rPr>
      </w:pPr>
      <w:r w:rsidRPr="006F5DD7">
        <w:rPr>
          <w:rFonts w:ascii="Arial Narrow" w:hAnsi="Arial Narrow"/>
          <w:sz w:val="22"/>
          <w:szCs w:val="22"/>
        </w:rPr>
        <w:t xml:space="preserve">Si está expresado originalmente en una moneda diferente a dólares de los Estados Unidos de Norte América, debe convertirse a esta moneda. </w:t>
      </w:r>
    </w:p>
    <w:p w14:paraId="0C54ACDA" w14:textId="3AF316D5" w:rsidR="005515EE" w:rsidRPr="006F5DD7" w:rsidRDefault="00EE36B2" w:rsidP="00F632FD">
      <w:pPr>
        <w:spacing w:after="120"/>
        <w:jc w:val="both"/>
        <w:rPr>
          <w:rFonts w:ascii="Arial Narrow" w:hAnsi="Arial Narrow"/>
          <w:sz w:val="22"/>
          <w:szCs w:val="22"/>
        </w:rPr>
      </w:pPr>
      <w:r w:rsidRPr="006F5DD7">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1ABFB0A3" w14:textId="77777777" w:rsidR="005515EE" w:rsidRPr="006F5DD7" w:rsidRDefault="005515EE" w:rsidP="00F632FD">
      <w:pPr>
        <w:spacing w:after="120"/>
        <w:jc w:val="both"/>
        <w:rPr>
          <w:rFonts w:ascii="Arial Narrow" w:hAnsi="Arial Narrow"/>
          <w:sz w:val="22"/>
          <w:szCs w:val="22"/>
        </w:rPr>
      </w:pPr>
    </w:p>
    <w:p w14:paraId="42B275CE" w14:textId="0B110713" w:rsidR="00EE36B2" w:rsidRPr="006F5DD7" w:rsidRDefault="00EE36B2" w:rsidP="00EA58FD">
      <w:pPr>
        <w:pStyle w:val="Prrafodelista"/>
        <w:numPr>
          <w:ilvl w:val="1"/>
          <w:numId w:val="28"/>
        </w:numPr>
        <w:spacing w:after="120"/>
        <w:ind w:left="414" w:hanging="357"/>
        <w:jc w:val="both"/>
        <w:rPr>
          <w:rFonts w:ascii="Arial Narrow" w:hAnsi="Arial Narrow"/>
          <w:b/>
          <w:u w:val="single"/>
        </w:rPr>
      </w:pPr>
      <w:r w:rsidRPr="006F5DD7">
        <w:rPr>
          <w:rFonts w:ascii="Arial Narrow" w:hAnsi="Arial Narrow"/>
          <w:b/>
          <w:u w:val="single"/>
        </w:rPr>
        <w:t xml:space="preserve">Comunicaciones </w:t>
      </w:r>
    </w:p>
    <w:p w14:paraId="5B7BA2DA" w14:textId="41586BCC" w:rsidR="00A44D3A"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Las comunicaciones en el marco del Proceso de Contratación deben hacerse por escrito, por medio de la plataforma de SECOP II. 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2C3A63" w14:textId="77777777" w:rsidR="00A44D3A" w:rsidRPr="006F5DD7" w:rsidRDefault="00A44D3A" w:rsidP="00A44D3A">
      <w:pPr>
        <w:pStyle w:val="Sinespaciado"/>
        <w:jc w:val="both"/>
        <w:rPr>
          <w:rFonts w:ascii="Arial Narrow" w:hAnsi="Arial Narrow"/>
          <w:sz w:val="22"/>
          <w:szCs w:val="22"/>
          <w:lang w:val="es-ES" w:eastAsia="es-ES"/>
        </w:rPr>
      </w:pPr>
    </w:p>
    <w:p w14:paraId="31237511" w14:textId="53C8DA88" w:rsidR="00A44D3A" w:rsidRPr="006F5DD7" w:rsidRDefault="00A44D3A" w:rsidP="00A44D3A">
      <w:pPr>
        <w:pStyle w:val="Sinespaciado"/>
        <w:jc w:val="both"/>
        <w:rPr>
          <w:rFonts w:ascii="Arial Narrow" w:hAnsi="Arial Narrow"/>
          <w:i/>
          <w:iCs/>
          <w:sz w:val="22"/>
          <w:szCs w:val="22"/>
          <w:lang w:val="es-ES" w:eastAsia="es-ES"/>
        </w:rPr>
      </w:pPr>
      <w:r w:rsidRPr="006F5DD7">
        <w:rPr>
          <w:rFonts w:ascii="Arial Narrow" w:hAnsi="Arial Narrow"/>
          <w:sz w:val="22"/>
          <w:szCs w:val="22"/>
          <w:lang w:val="es-ES" w:eastAsia="es-ES"/>
        </w:rPr>
        <w:t xml:space="preserve">Nota 1: De conformidad con lo establecido en el Inciso segundo del Artículo 8° de la Ley 1150 de 2007 </w:t>
      </w:r>
      <w:r w:rsidRPr="006F5DD7">
        <w:rPr>
          <w:rFonts w:ascii="Arial Narrow" w:hAnsi="Arial Narrow"/>
          <w:i/>
          <w:iCs/>
          <w:sz w:val="22"/>
          <w:szCs w:val="22"/>
          <w:lang w:val="es-ES" w:eastAsia="es-ES"/>
        </w:rPr>
        <w:t>“La publicación de los proyectos de pliegos de condiciones o sus equivalentes no genera obligación para la entidad de dar apertura al proceso de selección.”</w:t>
      </w:r>
    </w:p>
    <w:p w14:paraId="5B7462E7" w14:textId="77777777" w:rsidR="00A44D3A" w:rsidRPr="006F5DD7" w:rsidRDefault="00A44D3A" w:rsidP="00A44D3A">
      <w:pPr>
        <w:pStyle w:val="Sinespaciado"/>
        <w:jc w:val="both"/>
        <w:rPr>
          <w:rFonts w:ascii="Arial Narrow" w:hAnsi="Arial Narrow"/>
          <w:sz w:val="22"/>
          <w:szCs w:val="22"/>
          <w:lang w:val="es-ES" w:eastAsia="es-ES"/>
        </w:rPr>
      </w:pPr>
    </w:p>
    <w:p w14:paraId="7E99AC9B" w14:textId="72B63A11" w:rsidR="00D03484" w:rsidRPr="006F5DD7" w:rsidRDefault="00A44D3A" w:rsidP="00A44D3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Nota 2. De conformidad con el protocolo de indisponibilidad SECOP II. Código: CCE-SEC-GI-14 versión: 01 del 25 de enero de 2022, en caso de una posible falla o indisponibilidad de la plataforma SECOP II, las comunicaciones se realizarán a través del correo electrónico </w:t>
      </w:r>
      <w:hyperlink r:id="rId9" w:history="1">
        <w:r w:rsidRPr="006F5DD7">
          <w:rPr>
            <w:rStyle w:val="Hipervnculo"/>
            <w:rFonts w:ascii="Arial Narrow" w:hAnsi="Arial Narrow"/>
            <w:sz w:val="22"/>
            <w:szCs w:val="22"/>
            <w:lang w:val="es-ES" w:eastAsia="es-ES"/>
          </w:rPr>
          <w:t>licitaciones@urt.gov.co</w:t>
        </w:r>
      </w:hyperlink>
      <w:r w:rsidRPr="006F5DD7">
        <w:rPr>
          <w:rFonts w:ascii="Arial Narrow" w:hAnsi="Arial Narrow"/>
          <w:sz w:val="22"/>
          <w:szCs w:val="22"/>
          <w:lang w:val="es-ES" w:eastAsia="es-ES"/>
        </w:rPr>
        <w:t>.</w:t>
      </w:r>
    </w:p>
    <w:p w14:paraId="63F1C16D" w14:textId="77777777" w:rsidR="00A44D3A" w:rsidRPr="006F5DD7" w:rsidRDefault="00A44D3A" w:rsidP="00A44D3A">
      <w:pPr>
        <w:pStyle w:val="Sinespaciado"/>
        <w:jc w:val="both"/>
        <w:rPr>
          <w:rFonts w:ascii="Arial Narrow" w:hAnsi="Arial Narrow"/>
          <w:sz w:val="22"/>
          <w:szCs w:val="22"/>
          <w:u w:val="single"/>
          <w:lang w:eastAsia="es-ES"/>
        </w:rPr>
      </w:pPr>
    </w:p>
    <w:p w14:paraId="66063B8B" w14:textId="1D1010C4" w:rsidR="006040BD" w:rsidRPr="006F5DD7" w:rsidRDefault="00111B32" w:rsidP="006040BD">
      <w:pPr>
        <w:pStyle w:val="Sinespaciado"/>
        <w:jc w:val="both"/>
        <w:rPr>
          <w:rFonts w:ascii="Arial Narrow" w:eastAsiaTheme="minorHAnsi" w:hAnsi="Arial Narrow" w:cstheme="minorBidi"/>
          <w:b/>
          <w:sz w:val="22"/>
          <w:szCs w:val="22"/>
          <w:u w:val="single"/>
        </w:rPr>
      </w:pPr>
      <w:r w:rsidRPr="006F5DD7">
        <w:rPr>
          <w:rFonts w:ascii="Arial Narrow" w:hAnsi="Arial Narrow"/>
          <w:b/>
          <w:sz w:val="22"/>
          <w:szCs w:val="22"/>
          <w:u w:val="single"/>
          <w:lang w:val="es-ES" w:eastAsia="es-ES"/>
        </w:rPr>
        <w:t>1.</w:t>
      </w:r>
      <w:r w:rsidR="00A44D3A" w:rsidRPr="006F5DD7">
        <w:rPr>
          <w:rFonts w:ascii="Arial Narrow" w:hAnsi="Arial Narrow"/>
          <w:b/>
          <w:sz w:val="22"/>
          <w:szCs w:val="22"/>
          <w:u w:val="single"/>
          <w:lang w:val="es-ES" w:eastAsia="es-ES"/>
        </w:rPr>
        <w:t>7</w:t>
      </w:r>
      <w:r w:rsidR="006040BD" w:rsidRPr="006F5DD7">
        <w:rPr>
          <w:rFonts w:ascii="Arial Narrow" w:hAnsi="Arial Narrow"/>
          <w:b/>
          <w:sz w:val="22"/>
          <w:szCs w:val="22"/>
          <w:u w:val="single"/>
          <w:lang w:val="es-ES" w:eastAsia="es-ES"/>
        </w:rPr>
        <w:t>.</w:t>
      </w:r>
      <w:r w:rsidR="006040BD" w:rsidRPr="006F5DD7">
        <w:rPr>
          <w:rFonts w:ascii="Arial Narrow" w:eastAsiaTheme="minorHAnsi" w:hAnsi="Arial Narrow" w:cstheme="minorBidi"/>
          <w:b/>
          <w:sz w:val="22"/>
          <w:szCs w:val="22"/>
          <w:u w:val="single"/>
        </w:rPr>
        <w:t xml:space="preserve"> Clasificación United Nations Standard Products And Services Code – UNSPSC, Codificación Estándar De Productos Y Servicios De Naciones Unidas –Descripción: </w:t>
      </w:r>
    </w:p>
    <w:p w14:paraId="550D6D98" w14:textId="2FC29C3C" w:rsidR="006040BD" w:rsidRPr="006F5DD7" w:rsidRDefault="006040BD" w:rsidP="00375C8D">
      <w:pPr>
        <w:pStyle w:val="Sinespaciado"/>
        <w:jc w:val="both"/>
        <w:rPr>
          <w:rFonts w:ascii="Arial Narrow" w:hAnsi="Arial Narrow"/>
          <w:b/>
          <w:sz w:val="22"/>
          <w:szCs w:val="22"/>
          <w:u w:val="single"/>
          <w:lang w:eastAsia="es-ES"/>
        </w:rPr>
      </w:pPr>
    </w:p>
    <w:p w14:paraId="790272E1" w14:textId="77777777" w:rsidR="006040BD" w:rsidRPr="006F5DD7" w:rsidRDefault="006040BD" w:rsidP="006040B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El servicio o bien objeto del presente proceso de selección se encuentra identificado en el clasificador de bienes y servicios UNSPSC, como se indica a continuación:</w:t>
      </w:r>
    </w:p>
    <w:p w14:paraId="57F073FA" w14:textId="6DFE19D9" w:rsidR="006040BD" w:rsidRPr="006F5DD7" w:rsidRDefault="006040BD" w:rsidP="00375C8D">
      <w:pPr>
        <w:pStyle w:val="Sinespaciado"/>
        <w:jc w:val="both"/>
        <w:rPr>
          <w:rFonts w:ascii="Arial Narrow" w:hAnsi="Arial Narrow"/>
          <w:b/>
          <w:sz w:val="22"/>
          <w:szCs w:val="22"/>
          <w:u w:val="single"/>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9"/>
        <w:gridCol w:w="5089"/>
      </w:tblGrid>
      <w:tr w:rsidR="006040BD" w:rsidRPr="006F5DD7" w14:paraId="453098F3" w14:textId="77777777" w:rsidTr="006040BD">
        <w:trPr>
          <w:trHeight w:val="325"/>
          <w:jc w:val="center"/>
        </w:trPr>
        <w:tc>
          <w:tcPr>
            <w:tcW w:w="257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4A6955" w14:textId="77777777" w:rsidR="006040BD" w:rsidRPr="006F5DD7" w:rsidRDefault="006040BD">
            <w:pPr>
              <w:spacing w:line="276" w:lineRule="auto"/>
              <w:jc w:val="center"/>
              <w:rPr>
                <w:rFonts w:ascii="Arial Narrow" w:hAnsi="Arial Narrow"/>
                <w:b/>
                <w:sz w:val="22"/>
                <w:szCs w:val="22"/>
              </w:rPr>
            </w:pPr>
            <w:r w:rsidRPr="006F5DD7">
              <w:rPr>
                <w:rFonts w:ascii="Arial Narrow" w:hAnsi="Arial Narrow"/>
                <w:b/>
                <w:sz w:val="22"/>
                <w:szCs w:val="22"/>
              </w:rPr>
              <w:t>CÓDIGO</w:t>
            </w:r>
          </w:p>
        </w:tc>
        <w:tc>
          <w:tcPr>
            <w:tcW w:w="50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B7B893" w14:textId="77777777" w:rsidR="006040BD" w:rsidRPr="006F5DD7" w:rsidRDefault="006040BD">
            <w:pPr>
              <w:spacing w:line="276" w:lineRule="auto"/>
              <w:jc w:val="center"/>
              <w:rPr>
                <w:rFonts w:ascii="Arial Narrow" w:hAnsi="Arial Narrow"/>
                <w:b/>
                <w:sz w:val="22"/>
                <w:szCs w:val="22"/>
              </w:rPr>
            </w:pPr>
            <w:r w:rsidRPr="006F5DD7">
              <w:rPr>
                <w:rFonts w:ascii="Arial Narrow" w:hAnsi="Arial Narrow"/>
                <w:b/>
                <w:sz w:val="22"/>
                <w:szCs w:val="22"/>
              </w:rPr>
              <w:t>DESCRIPCIÓN</w:t>
            </w:r>
          </w:p>
        </w:tc>
      </w:tr>
      <w:tr w:rsidR="006040BD" w:rsidRPr="006F5DD7" w14:paraId="49784291" w14:textId="77777777" w:rsidTr="006040BD">
        <w:trPr>
          <w:trHeight w:val="278"/>
          <w:jc w:val="center"/>
        </w:trPr>
        <w:tc>
          <w:tcPr>
            <w:tcW w:w="2579" w:type="dxa"/>
            <w:tcBorders>
              <w:top w:val="single" w:sz="4" w:space="0" w:color="auto"/>
              <w:left w:val="single" w:sz="4" w:space="0" w:color="auto"/>
              <w:bottom w:val="single" w:sz="4" w:space="0" w:color="auto"/>
              <w:right w:val="single" w:sz="4" w:space="0" w:color="auto"/>
            </w:tcBorders>
            <w:hideMark/>
          </w:tcPr>
          <w:p w14:paraId="746868EF" w14:textId="77777777" w:rsidR="006040BD" w:rsidRPr="006F5DD7" w:rsidRDefault="006040BD">
            <w:pPr>
              <w:spacing w:line="252" w:lineRule="auto"/>
              <w:ind w:left="98"/>
              <w:rPr>
                <w:rFonts w:ascii="Arial Narrow" w:hAnsi="Arial Narrow"/>
                <w:sz w:val="22"/>
                <w:szCs w:val="22"/>
              </w:rPr>
            </w:pPr>
            <w:bookmarkStart w:id="0" w:name="_Hlk54014020"/>
            <w:r w:rsidRPr="006F5DD7">
              <w:rPr>
                <w:rFonts w:ascii="Arial Narrow" w:hAnsi="Arial Narrow"/>
                <w:sz w:val="22"/>
                <w:szCs w:val="22"/>
              </w:rPr>
              <w:t>78111800</w:t>
            </w:r>
          </w:p>
        </w:tc>
        <w:tc>
          <w:tcPr>
            <w:tcW w:w="5089" w:type="dxa"/>
            <w:tcBorders>
              <w:top w:val="single" w:sz="4" w:space="0" w:color="auto"/>
              <w:left w:val="single" w:sz="4" w:space="0" w:color="auto"/>
              <w:bottom w:val="single" w:sz="4" w:space="0" w:color="auto"/>
              <w:right w:val="single" w:sz="4" w:space="0" w:color="auto"/>
            </w:tcBorders>
            <w:hideMark/>
          </w:tcPr>
          <w:p w14:paraId="648E7DAD" w14:textId="77777777" w:rsidR="006040BD" w:rsidRPr="006F5DD7" w:rsidRDefault="006040BD">
            <w:pPr>
              <w:spacing w:line="276" w:lineRule="auto"/>
              <w:rPr>
                <w:rFonts w:ascii="Arial Narrow" w:hAnsi="Arial Narrow"/>
                <w:sz w:val="22"/>
                <w:szCs w:val="22"/>
              </w:rPr>
            </w:pPr>
            <w:r w:rsidRPr="006F5DD7">
              <w:rPr>
                <w:rFonts w:ascii="Arial Narrow" w:hAnsi="Arial Narrow"/>
                <w:sz w:val="22"/>
                <w:szCs w:val="22"/>
              </w:rPr>
              <w:t>Transporte de pasajeros por carretera</w:t>
            </w:r>
          </w:p>
        </w:tc>
      </w:tr>
      <w:tr w:rsidR="006040BD" w:rsidRPr="006F5DD7" w14:paraId="77F69D22" w14:textId="77777777" w:rsidTr="006040BD">
        <w:trPr>
          <w:trHeight w:val="278"/>
          <w:jc w:val="center"/>
        </w:trPr>
        <w:tc>
          <w:tcPr>
            <w:tcW w:w="2579" w:type="dxa"/>
            <w:tcBorders>
              <w:top w:val="single" w:sz="4" w:space="0" w:color="auto"/>
              <w:left w:val="single" w:sz="4" w:space="0" w:color="auto"/>
              <w:bottom w:val="single" w:sz="4" w:space="0" w:color="auto"/>
              <w:right w:val="single" w:sz="4" w:space="0" w:color="auto"/>
            </w:tcBorders>
            <w:hideMark/>
          </w:tcPr>
          <w:p w14:paraId="259EA405" w14:textId="77777777" w:rsidR="006040BD" w:rsidRPr="006F5DD7" w:rsidRDefault="006040BD">
            <w:pPr>
              <w:spacing w:line="252" w:lineRule="auto"/>
              <w:ind w:left="98"/>
              <w:rPr>
                <w:rFonts w:ascii="Arial Narrow" w:hAnsi="Arial Narrow"/>
                <w:sz w:val="22"/>
                <w:szCs w:val="22"/>
              </w:rPr>
            </w:pPr>
            <w:r w:rsidRPr="006F5DD7">
              <w:rPr>
                <w:rFonts w:ascii="Arial Narrow" w:hAnsi="Arial Narrow"/>
                <w:sz w:val="22"/>
                <w:szCs w:val="22"/>
              </w:rPr>
              <w:t>78101800</w:t>
            </w:r>
          </w:p>
        </w:tc>
        <w:tc>
          <w:tcPr>
            <w:tcW w:w="5089" w:type="dxa"/>
            <w:tcBorders>
              <w:top w:val="single" w:sz="4" w:space="0" w:color="auto"/>
              <w:left w:val="single" w:sz="4" w:space="0" w:color="auto"/>
              <w:bottom w:val="single" w:sz="4" w:space="0" w:color="auto"/>
              <w:right w:val="single" w:sz="4" w:space="0" w:color="auto"/>
            </w:tcBorders>
            <w:hideMark/>
          </w:tcPr>
          <w:p w14:paraId="52072A82" w14:textId="77777777" w:rsidR="006040BD" w:rsidRPr="006F5DD7" w:rsidRDefault="006040BD">
            <w:pPr>
              <w:spacing w:line="276" w:lineRule="auto"/>
              <w:rPr>
                <w:rFonts w:ascii="Arial Narrow" w:hAnsi="Arial Narrow"/>
                <w:sz w:val="22"/>
                <w:szCs w:val="22"/>
              </w:rPr>
            </w:pPr>
            <w:r w:rsidRPr="006F5DD7">
              <w:rPr>
                <w:rFonts w:ascii="Arial Narrow" w:hAnsi="Arial Narrow"/>
                <w:sz w:val="22"/>
                <w:szCs w:val="22"/>
              </w:rPr>
              <w:t>Transporte de carga por carretera</w:t>
            </w:r>
          </w:p>
        </w:tc>
      </w:tr>
      <w:tr w:rsidR="006040BD" w:rsidRPr="006F5DD7" w14:paraId="2E2EB73A" w14:textId="77777777" w:rsidTr="006040BD">
        <w:trPr>
          <w:trHeight w:val="278"/>
          <w:jc w:val="center"/>
        </w:trPr>
        <w:tc>
          <w:tcPr>
            <w:tcW w:w="2579" w:type="dxa"/>
            <w:tcBorders>
              <w:top w:val="single" w:sz="4" w:space="0" w:color="auto"/>
              <w:left w:val="single" w:sz="4" w:space="0" w:color="auto"/>
              <w:bottom w:val="single" w:sz="4" w:space="0" w:color="auto"/>
              <w:right w:val="single" w:sz="4" w:space="0" w:color="auto"/>
            </w:tcBorders>
            <w:hideMark/>
          </w:tcPr>
          <w:p w14:paraId="4AF70E5F" w14:textId="77777777" w:rsidR="006040BD" w:rsidRPr="006F5DD7" w:rsidRDefault="006040BD">
            <w:pPr>
              <w:spacing w:line="252" w:lineRule="auto"/>
              <w:ind w:left="98"/>
              <w:rPr>
                <w:rFonts w:ascii="Arial Narrow" w:hAnsi="Arial Narrow"/>
                <w:sz w:val="22"/>
                <w:szCs w:val="22"/>
              </w:rPr>
            </w:pPr>
            <w:r w:rsidRPr="006F5DD7">
              <w:rPr>
                <w:rFonts w:ascii="Arial Narrow" w:hAnsi="Arial Narrow"/>
                <w:sz w:val="22"/>
                <w:szCs w:val="22"/>
              </w:rPr>
              <w:t>78111803</w:t>
            </w:r>
          </w:p>
        </w:tc>
        <w:tc>
          <w:tcPr>
            <w:tcW w:w="5089" w:type="dxa"/>
            <w:tcBorders>
              <w:top w:val="single" w:sz="4" w:space="0" w:color="auto"/>
              <w:left w:val="single" w:sz="4" w:space="0" w:color="auto"/>
              <w:bottom w:val="single" w:sz="4" w:space="0" w:color="auto"/>
              <w:right w:val="single" w:sz="4" w:space="0" w:color="auto"/>
            </w:tcBorders>
            <w:hideMark/>
          </w:tcPr>
          <w:p w14:paraId="02EF3772" w14:textId="77777777" w:rsidR="006040BD" w:rsidRPr="006F5DD7" w:rsidRDefault="006040BD">
            <w:pPr>
              <w:spacing w:line="276" w:lineRule="auto"/>
              <w:rPr>
                <w:rFonts w:ascii="Arial Narrow" w:hAnsi="Arial Narrow"/>
                <w:sz w:val="22"/>
                <w:szCs w:val="22"/>
              </w:rPr>
            </w:pPr>
            <w:r w:rsidRPr="006F5DD7">
              <w:rPr>
                <w:rFonts w:ascii="Arial Narrow" w:hAnsi="Arial Narrow"/>
                <w:sz w:val="22"/>
                <w:szCs w:val="22"/>
              </w:rPr>
              <w:t>Servicios de buses contratados</w:t>
            </w:r>
          </w:p>
        </w:tc>
      </w:tr>
      <w:tr w:rsidR="006040BD" w:rsidRPr="006F5DD7" w14:paraId="411EB515" w14:textId="77777777" w:rsidTr="006040BD">
        <w:trPr>
          <w:trHeight w:val="278"/>
          <w:jc w:val="center"/>
        </w:trPr>
        <w:tc>
          <w:tcPr>
            <w:tcW w:w="2579" w:type="dxa"/>
            <w:tcBorders>
              <w:top w:val="single" w:sz="4" w:space="0" w:color="auto"/>
              <w:left w:val="single" w:sz="4" w:space="0" w:color="auto"/>
              <w:bottom w:val="single" w:sz="4" w:space="0" w:color="auto"/>
              <w:right w:val="single" w:sz="4" w:space="0" w:color="auto"/>
            </w:tcBorders>
            <w:hideMark/>
          </w:tcPr>
          <w:p w14:paraId="5138095C" w14:textId="77777777" w:rsidR="006040BD" w:rsidRPr="006F5DD7" w:rsidRDefault="006040BD">
            <w:pPr>
              <w:spacing w:line="252" w:lineRule="auto"/>
              <w:ind w:left="98"/>
              <w:rPr>
                <w:rFonts w:ascii="Arial Narrow" w:hAnsi="Arial Narrow"/>
                <w:sz w:val="22"/>
                <w:szCs w:val="22"/>
              </w:rPr>
            </w:pPr>
            <w:r w:rsidRPr="006F5DD7">
              <w:rPr>
                <w:rFonts w:ascii="Arial Narrow" w:hAnsi="Arial Narrow"/>
                <w:sz w:val="22"/>
                <w:szCs w:val="22"/>
              </w:rPr>
              <w:t>78111808</w:t>
            </w:r>
          </w:p>
        </w:tc>
        <w:tc>
          <w:tcPr>
            <w:tcW w:w="5089" w:type="dxa"/>
            <w:tcBorders>
              <w:top w:val="single" w:sz="4" w:space="0" w:color="auto"/>
              <w:left w:val="single" w:sz="4" w:space="0" w:color="auto"/>
              <w:bottom w:val="single" w:sz="4" w:space="0" w:color="auto"/>
              <w:right w:val="single" w:sz="4" w:space="0" w:color="auto"/>
            </w:tcBorders>
            <w:hideMark/>
          </w:tcPr>
          <w:p w14:paraId="6DCBDE5E" w14:textId="77777777" w:rsidR="006040BD" w:rsidRPr="006F5DD7" w:rsidRDefault="006040BD">
            <w:pPr>
              <w:spacing w:line="276" w:lineRule="auto"/>
              <w:rPr>
                <w:rFonts w:ascii="Arial Narrow" w:hAnsi="Arial Narrow"/>
                <w:sz w:val="22"/>
                <w:szCs w:val="22"/>
              </w:rPr>
            </w:pPr>
            <w:r w:rsidRPr="006F5DD7">
              <w:rPr>
                <w:rFonts w:ascii="Arial Narrow" w:hAnsi="Arial Narrow"/>
                <w:sz w:val="22"/>
                <w:szCs w:val="22"/>
              </w:rPr>
              <w:t>Alquiler de vehículos</w:t>
            </w:r>
          </w:p>
        </w:tc>
        <w:bookmarkEnd w:id="0"/>
      </w:tr>
    </w:tbl>
    <w:p w14:paraId="48327A44" w14:textId="77777777" w:rsidR="006040BD" w:rsidRPr="006F5DD7" w:rsidRDefault="006040BD" w:rsidP="00375C8D">
      <w:pPr>
        <w:pStyle w:val="Sinespaciado"/>
        <w:jc w:val="both"/>
        <w:rPr>
          <w:rFonts w:ascii="Arial Narrow" w:hAnsi="Arial Narrow"/>
          <w:b/>
          <w:sz w:val="22"/>
          <w:szCs w:val="22"/>
          <w:u w:val="single"/>
          <w:lang w:val="es-ES" w:eastAsia="es-ES"/>
        </w:rPr>
      </w:pPr>
    </w:p>
    <w:p w14:paraId="47DE211C" w14:textId="77777777" w:rsidR="006040BD" w:rsidRPr="006F5DD7" w:rsidRDefault="006040BD" w:rsidP="00375C8D">
      <w:pPr>
        <w:pStyle w:val="Sinespaciado"/>
        <w:jc w:val="both"/>
        <w:rPr>
          <w:rFonts w:ascii="Arial Narrow" w:hAnsi="Arial Narrow"/>
          <w:b/>
          <w:sz w:val="22"/>
          <w:szCs w:val="22"/>
          <w:u w:val="single"/>
          <w:lang w:val="es-ES" w:eastAsia="es-ES"/>
        </w:rPr>
      </w:pPr>
    </w:p>
    <w:p w14:paraId="2BDB2EEB" w14:textId="2616EFA4" w:rsidR="00111B32" w:rsidRPr="006F5DD7" w:rsidRDefault="006040BD" w:rsidP="006040B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 xml:space="preserve">1.9 </w:t>
      </w:r>
      <w:r w:rsidR="005515EE" w:rsidRPr="006F5DD7">
        <w:rPr>
          <w:rFonts w:ascii="Arial Narrow" w:hAnsi="Arial Narrow"/>
          <w:b/>
          <w:sz w:val="22"/>
          <w:szCs w:val="22"/>
          <w:u w:val="single"/>
          <w:lang w:val="es-ES" w:eastAsia="es-ES"/>
        </w:rPr>
        <w:t>Presupuesto Oficial Estimado:</w:t>
      </w:r>
    </w:p>
    <w:p w14:paraId="636A61F0" w14:textId="033C1D51" w:rsidR="005515EE" w:rsidRPr="006F5DD7" w:rsidRDefault="005515EE" w:rsidP="00375C8D">
      <w:pPr>
        <w:pStyle w:val="Sinespaciado"/>
        <w:jc w:val="both"/>
        <w:rPr>
          <w:rFonts w:ascii="Arial Narrow" w:hAnsi="Arial Narrow"/>
          <w:b/>
          <w:sz w:val="22"/>
          <w:szCs w:val="22"/>
          <w:u w:val="single"/>
          <w:lang w:val="es-ES" w:eastAsia="es-ES"/>
        </w:rPr>
      </w:pPr>
    </w:p>
    <w:p w14:paraId="6B02E0F6" w14:textId="77777777"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La entidad ha estimado un presupuesto oficial para la presente contratación de </w:t>
      </w:r>
      <w:r w:rsidRPr="006F5DD7">
        <w:rPr>
          <w:rFonts w:ascii="Arial Narrow" w:hAnsi="Arial Narrow"/>
          <w:b/>
          <w:sz w:val="22"/>
          <w:szCs w:val="22"/>
        </w:rPr>
        <w:t xml:space="preserve">CINCUENTA Y DOS MILLONES DOSCIENTOS MIL PESOS MONEDA CORRIENTE ($52.200.000), </w:t>
      </w:r>
      <w:r w:rsidRPr="006F5DD7">
        <w:rPr>
          <w:rFonts w:ascii="Arial Narrow" w:hAnsi="Arial Narrow"/>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F5DD7" w:rsidRDefault="00EA58FD" w:rsidP="00EA58FD">
      <w:pPr>
        <w:jc w:val="both"/>
        <w:rPr>
          <w:rFonts w:ascii="Arial Narrow" w:hAnsi="Arial Narrow"/>
          <w:sz w:val="22"/>
          <w:szCs w:val="22"/>
        </w:rPr>
      </w:pPr>
    </w:p>
    <w:p w14:paraId="24B61E22" w14:textId="03F6EC0A" w:rsidR="00EA58FD" w:rsidRPr="006F5DD7" w:rsidRDefault="00EA58FD" w:rsidP="00EA58FD">
      <w:pPr>
        <w:jc w:val="both"/>
        <w:rPr>
          <w:rFonts w:ascii="Arial Narrow" w:hAnsi="Arial Narrow"/>
          <w:sz w:val="22"/>
          <w:szCs w:val="22"/>
        </w:rPr>
      </w:pPr>
      <w:r w:rsidRPr="006F5DD7">
        <w:rPr>
          <w:rFonts w:ascii="Arial Narrow" w:hAnsi="Arial Narrow"/>
          <w:sz w:val="22"/>
          <w:szCs w:val="22"/>
        </w:rPr>
        <w:t xml:space="preserve">El presupuesto se encuentra respaldado por Certificado de Disponibilidad </w:t>
      </w:r>
      <w:proofErr w:type="gramStart"/>
      <w:r w:rsidRPr="006F5DD7">
        <w:rPr>
          <w:rFonts w:ascii="Arial Narrow" w:hAnsi="Arial Narrow"/>
          <w:sz w:val="22"/>
          <w:szCs w:val="22"/>
        </w:rPr>
        <w:t>Presupuestal</w:t>
      </w:r>
      <w:r w:rsidR="004C5872" w:rsidRPr="006F5DD7">
        <w:rPr>
          <w:rFonts w:ascii="Arial Narrow" w:hAnsi="Arial Narrow"/>
          <w:sz w:val="22"/>
          <w:szCs w:val="22"/>
        </w:rPr>
        <w:t xml:space="preserve">  No.</w:t>
      </w:r>
      <w:proofErr w:type="gramEnd"/>
      <w:r w:rsidR="004C5872" w:rsidRPr="006F5DD7">
        <w:rPr>
          <w:rFonts w:ascii="Arial Narrow" w:hAnsi="Arial Narrow"/>
          <w:sz w:val="22"/>
          <w:szCs w:val="22"/>
        </w:rPr>
        <w:t xml:space="preserve"> 10823 del 4 de enero de 2023.</w:t>
      </w:r>
    </w:p>
    <w:p w14:paraId="05379033" w14:textId="77777777" w:rsidR="00BA3FE8" w:rsidRPr="006F5DD7" w:rsidRDefault="00BA3FE8" w:rsidP="00C02C0A">
      <w:pPr>
        <w:jc w:val="both"/>
        <w:rPr>
          <w:rFonts w:ascii="Arial Narrow" w:hAnsi="Arial Narrow"/>
          <w:b/>
          <w:sz w:val="22"/>
          <w:szCs w:val="22"/>
        </w:rPr>
      </w:pPr>
    </w:p>
    <w:p w14:paraId="73C4526A" w14:textId="1939F403" w:rsidR="00DE3AB8" w:rsidRPr="006F5DD7" w:rsidRDefault="00F93F62"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1.</w:t>
      </w:r>
      <w:r w:rsidR="00EA58FD" w:rsidRPr="006F5DD7">
        <w:rPr>
          <w:rFonts w:ascii="Arial Narrow" w:hAnsi="Arial Narrow"/>
          <w:b/>
          <w:sz w:val="22"/>
          <w:szCs w:val="22"/>
          <w:u w:val="single"/>
          <w:lang w:val="es-ES" w:eastAsia="es-ES"/>
        </w:rPr>
        <w:t>8</w:t>
      </w:r>
      <w:r w:rsidR="00DE3AB8" w:rsidRPr="006F5DD7">
        <w:rPr>
          <w:rFonts w:ascii="Arial Narrow" w:hAnsi="Arial Narrow"/>
          <w:b/>
          <w:sz w:val="22"/>
          <w:szCs w:val="22"/>
          <w:u w:val="single"/>
          <w:lang w:val="es-ES" w:eastAsia="es-ES"/>
        </w:rPr>
        <w:t xml:space="preserve"> Plazo de Ejecución:</w:t>
      </w:r>
    </w:p>
    <w:p w14:paraId="03A4BA14" w14:textId="618333A8" w:rsidR="00DE3AB8" w:rsidRPr="006F5DD7" w:rsidRDefault="00DE3AB8" w:rsidP="00375C8D">
      <w:pPr>
        <w:pStyle w:val="Sinespaciado"/>
        <w:jc w:val="both"/>
        <w:rPr>
          <w:rFonts w:ascii="Arial Narrow" w:hAnsi="Arial Narrow"/>
          <w:b/>
          <w:sz w:val="22"/>
          <w:szCs w:val="22"/>
          <w:u w:val="single"/>
          <w:lang w:val="es-ES" w:eastAsia="es-ES"/>
        </w:rPr>
      </w:pPr>
    </w:p>
    <w:p w14:paraId="35EB6ECC" w14:textId="2875B2CD" w:rsidR="0092127B" w:rsidRPr="006F5DD7" w:rsidRDefault="00EA58FD" w:rsidP="00EA58FD">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plazo de ejecución es a partir del cumplimiento de los requisitos de perfeccionamiento y ejecución del contrato y hasta </w:t>
      </w:r>
      <w:r w:rsidRPr="006F5DD7">
        <w:rPr>
          <w:rFonts w:ascii="Arial Narrow" w:hAnsi="Arial Narrow"/>
          <w:b/>
          <w:sz w:val="22"/>
          <w:szCs w:val="22"/>
          <w:lang w:val="es-ES" w:eastAsia="es-ES"/>
        </w:rPr>
        <w:t>el 2</w:t>
      </w:r>
      <w:r w:rsidR="006040BD" w:rsidRPr="006F5DD7">
        <w:rPr>
          <w:rFonts w:ascii="Arial Narrow" w:hAnsi="Arial Narrow"/>
          <w:b/>
          <w:sz w:val="22"/>
          <w:szCs w:val="22"/>
          <w:lang w:val="es-ES" w:eastAsia="es-ES"/>
        </w:rPr>
        <w:t>8</w:t>
      </w:r>
      <w:r w:rsidRPr="006F5DD7">
        <w:rPr>
          <w:rFonts w:ascii="Arial Narrow" w:hAnsi="Arial Narrow"/>
          <w:b/>
          <w:sz w:val="22"/>
          <w:szCs w:val="22"/>
          <w:lang w:val="es-ES" w:eastAsia="es-ES"/>
        </w:rPr>
        <w:t xml:space="preserve"> de febrero de 2023 o hasta agotar los recursos, lo que ocurra primero.</w:t>
      </w:r>
    </w:p>
    <w:p w14:paraId="796B2BC8" w14:textId="77777777" w:rsidR="00EA58FD" w:rsidRPr="006F5DD7" w:rsidRDefault="00EA58FD" w:rsidP="00EA58FD">
      <w:pPr>
        <w:pStyle w:val="Sinespaciado"/>
        <w:jc w:val="both"/>
        <w:rPr>
          <w:rFonts w:ascii="Arial Narrow" w:hAnsi="Arial Narrow"/>
          <w:b/>
          <w:sz w:val="22"/>
          <w:szCs w:val="22"/>
          <w:u w:val="single"/>
          <w:lang w:val="es-ES" w:eastAsia="es-ES"/>
        </w:rPr>
      </w:pPr>
    </w:p>
    <w:p w14:paraId="38BA274D" w14:textId="77777777" w:rsidR="00DC1098" w:rsidRPr="006F5DD7" w:rsidRDefault="00DC1098" w:rsidP="00375C8D">
      <w:pPr>
        <w:pStyle w:val="Sinespaciado"/>
        <w:jc w:val="both"/>
        <w:rPr>
          <w:rFonts w:ascii="Arial Narrow" w:hAnsi="Arial Narrow"/>
          <w:sz w:val="22"/>
          <w:szCs w:val="22"/>
          <w:lang w:val="es-ES" w:eastAsia="es-ES"/>
        </w:rPr>
      </w:pPr>
    </w:p>
    <w:p w14:paraId="345FCC4B" w14:textId="58C6BE1F" w:rsidR="00F93F62"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w:t>
      </w:r>
      <w:r w:rsidR="00DE3AB8" w:rsidRPr="006F5DD7">
        <w:rPr>
          <w:rFonts w:ascii="Arial Narrow" w:hAnsi="Arial Narrow"/>
          <w:b/>
          <w:sz w:val="22"/>
          <w:szCs w:val="22"/>
          <w:u w:val="single"/>
          <w:lang w:val="es-ES" w:eastAsia="es-ES"/>
        </w:rPr>
        <w:t>1</w:t>
      </w:r>
      <w:r w:rsidRPr="006F5DD7">
        <w:rPr>
          <w:rFonts w:ascii="Arial Narrow" w:hAnsi="Arial Narrow"/>
          <w:b/>
          <w:sz w:val="22"/>
          <w:szCs w:val="22"/>
          <w:u w:val="single"/>
          <w:lang w:val="es-ES" w:eastAsia="es-ES"/>
        </w:rPr>
        <w:t xml:space="preserve"> CRONOGRAMA DEL PROCESO DE SELECCIÓN: </w:t>
      </w:r>
    </w:p>
    <w:p w14:paraId="7AD5F49B" w14:textId="7D15CB40" w:rsidR="00F93F62" w:rsidRPr="006F5DD7" w:rsidRDefault="00F93F62" w:rsidP="00F93F62">
      <w:pPr>
        <w:pStyle w:val="Sinespaciado"/>
        <w:jc w:val="both"/>
        <w:rPr>
          <w:rFonts w:ascii="Arial Narrow" w:hAnsi="Arial Narrow"/>
          <w:b/>
          <w:sz w:val="22"/>
          <w:szCs w:val="22"/>
          <w:u w:val="single"/>
          <w:lang w:val="es-ES" w:eastAsia="es-ES"/>
        </w:rPr>
      </w:pPr>
    </w:p>
    <w:p w14:paraId="2A28A3F5" w14:textId="562B3FD8" w:rsidR="00F93F62" w:rsidRPr="006F5DD7" w:rsidRDefault="00F93F62" w:rsidP="00F93F62">
      <w:pPr>
        <w:pStyle w:val="Sinespaciado"/>
        <w:jc w:val="both"/>
        <w:rPr>
          <w:rFonts w:ascii="Arial Narrow" w:hAnsi="Arial Narrow"/>
          <w:b/>
          <w:sz w:val="22"/>
          <w:szCs w:val="22"/>
          <w:lang w:val="es-ES" w:eastAsia="es-ES"/>
        </w:rPr>
      </w:pPr>
      <w:r w:rsidRPr="006F5DD7">
        <w:rPr>
          <w:rFonts w:ascii="Arial Narrow" w:hAnsi="Arial Narrow"/>
          <w:sz w:val="22"/>
          <w:szCs w:val="22"/>
          <w:lang w:val="es-ES" w:eastAsia="es-ES"/>
        </w:rPr>
        <w:t xml:space="preserve">El cronograma puede ser consultado directamente en el SECOP II, en el link del proceso </w:t>
      </w:r>
      <w:r w:rsidR="006E0568" w:rsidRPr="006F5DD7">
        <w:rPr>
          <w:rFonts w:ascii="Arial Narrow" w:hAnsi="Arial Narrow"/>
          <w:b/>
          <w:sz w:val="22"/>
          <w:szCs w:val="22"/>
          <w:lang w:val="es-ES" w:eastAsia="es-ES"/>
        </w:rPr>
        <w:t xml:space="preserve">No. </w:t>
      </w:r>
      <w:r w:rsidR="00E8692A" w:rsidRPr="006F5DD7">
        <w:rPr>
          <w:rFonts w:ascii="Arial Narrow" w:hAnsi="Arial Narrow"/>
          <w:b/>
          <w:sz w:val="22"/>
          <w:szCs w:val="22"/>
          <w:lang w:val="es-ES" w:eastAsia="es-ES"/>
        </w:rPr>
        <w:t>IP</w:t>
      </w:r>
      <w:r w:rsidR="006E0568" w:rsidRPr="006F5DD7">
        <w:rPr>
          <w:rFonts w:ascii="Arial Narrow" w:hAnsi="Arial Narrow"/>
          <w:b/>
          <w:sz w:val="22"/>
          <w:szCs w:val="22"/>
          <w:lang w:val="es-ES" w:eastAsia="es-ES"/>
        </w:rPr>
        <w:t>-URT-</w:t>
      </w:r>
      <w:r w:rsidR="000318E8">
        <w:rPr>
          <w:rFonts w:ascii="Arial Narrow" w:hAnsi="Arial Narrow"/>
          <w:b/>
          <w:sz w:val="22"/>
          <w:szCs w:val="22"/>
          <w:lang w:val="es-ES" w:eastAsia="es-ES"/>
        </w:rPr>
        <w:t>10</w:t>
      </w:r>
      <w:r w:rsidRPr="006F5DD7">
        <w:rPr>
          <w:rFonts w:ascii="Arial Narrow" w:hAnsi="Arial Narrow"/>
          <w:b/>
          <w:sz w:val="22"/>
          <w:szCs w:val="22"/>
          <w:lang w:val="es-ES" w:eastAsia="es-ES"/>
        </w:rPr>
        <w:t>-202</w:t>
      </w:r>
      <w:r w:rsidR="0092127B" w:rsidRPr="006F5DD7">
        <w:rPr>
          <w:rFonts w:ascii="Arial Narrow" w:hAnsi="Arial Narrow"/>
          <w:b/>
          <w:sz w:val="22"/>
          <w:szCs w:val="22"/>
          <w:lang w:val="es-ES" w:eastAsia="es-ES"/>
        </w:rPr>
        <w:t>3</w:t>
      </w:r>
      <w:r w:rsidR="00E940CA" w:rsidRPr="006F5DD7">
        <w:rPr>
          <w:rFonts w:ascii="Arial Narrow" w:hAnsi="Arial Narrow"/>
          <w:b/>
          <w:sz w:val="22"/>
          <w:szCs w:val="22"/>
          <w:lang w:val="es-ES" w:eastAsia="es-ES"/>
        </w:rPr>
        <w:t>.</w:t>
      </w:r>
    </w:p>
    <w:p w14:paraId="0C6376F3" w14:textId="77777777" w:rsidR="00F93F62" w:rsidRPr="006F5DD7" w:rsidRDefault="00F93F62" w:rsidP="00F93F62">
      <w:pPr>
        <w:pStyle w:val="Sinespaciado"/>
        <w:jc w:val="both"/>
        <w:rPr>
          <w:rFonts w:ascii="Arial Narrow" w:hAnsi="Arial Narrow"/>
          <w:sz w:val="22"/>
          <w:szCs w:val="22"/>
          <w:lang w:val="es-ES" w:eastAsia="es-ES"/>
        </w:rPr>
      </w:pPr>
    </w:p>
    <w:p w14:paraId="4599FB58" w14:textId="7685D740" w:rsidR="005515EE" w:rsidRPr="006F5DD7" w:rsidRDefault="00F93F62" w:rsidP="00F93F62">
      <w:pPr>
        <w:pStyle w:val="Sinespaciado"/>
        <w:jc w:val="both"/>
        <w:rPr>
          <w:rFonts w:ascii="Arial Narrow" w:hAnsi="Arial Narrow"/>
          <w:b/>
          <w:sz w:val="22"/>
          <w:szCs w:val="22"/>
          <w:u w:val="single"/>
          <w:lang w:val="es-ES" w:eastAsia="es-ES"/>
        </w:rPr>
      </w:pPr>
      <w:r w:rsidRPr="006F5DD7">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10" w:history="1">
        <w:r w:rsidRPr="006F5DD7">
          <w:rPr>
            <w:rStyle w:val="Hipervnculo"/>
            <w:rFonts w:ascii="Arial Narrow" w:hAnsi="Arial Narrow"/>
            <w:sz w:val="22"/>
            <w:szCs w:val="22"/>
            <w:lang w:val="es-ES" w:eastAsia="es-ES"/>
          </w:rPr>
          <w:t>www.colombiacompra.gov.co</w:t>
        </w:r>
      </w:hyperlink>
      <w:r w:rsidRPr="006F5DD7">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F5DD7"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F5DD7" w:rsidRDefault="00DE3AB8" w:rsidP="00E940CA">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2.2</w:t>
      </w:r>
      <w:r w:rsidR="00E940CA" w:rsidRPr="006F5DD7">
        <w:rPr>
          <w:rFonts w:ascii="Arial Narrow" w:hAnsi="Arial Narrow"/>
          <w:b/>
          <w:sz w:val="22"/>
          <w:szCs w:val="22"/>
          <w:u w:val="single"/>
          <w:lang w:val="es-ES" w:eastAsia="es-ES"/>
        </w:rPr>
        <w:t xml:space="preserve"> </w:t>
      </w:r>
      <w:r w:rsidRPr="006F5DD7">
        <w:rPr>
          <w:rFonts w:ascii="Arial Narrow" w:hAnsi="Arial Narrow"/>
          <w:b/>
          <w:sz w:val="22"/>
          <w:szCs w:val="22"/>
          <w:u w:val="single"/>
          <w:lang w:val="es-ES" w:eastAsia="es-ES"/>
        </w:rPr>
        <w:t xml:space="preserve">Indisponibilidad de la Plataforma </w:t>
      </w:r>
      <w:r w:rsidR="00E940CA" w:rsidRPr="006F5DD7">
        <w:rPr>
          <w:rFonts w:ascii="Arial Narrow" w:hAnsi="Arial Narrow"/>
          <w:b/>
          <w:sz w:val="22"/>
          <w:szCs w:val="22"/>
          <w:u w:val="single"/>
          <w:lang w:val="es-ES" w:eastAsia="es-ES"/>
        </w:rPr>
        <w:t>SECOP II:</w:t>
      </w:r>
    </w:p>
    <w:p w14:paraId="3ED10987" w14:textId="77777777" w:rsidR="00E940CA" w:rsidRPr="006F5DD7" w:rsidRDefault="00E940CA" w:rsidP="00E940CA">
      <w:pPr>
        <w:pStyle w:val="Sinespaciado"/>
        <w:jc w:val="both"/>
        <w:rPr>
          <w:rFonts w:ascii="Arial Narrow" w:hAnsi="Arial Narrow"/>
          <w:b/>
          <w:sz w:val="22"/>
          <w:szCs w:val="22"/>
          <w:lang w:val="es-ES" w:eastAsia="es-ES"/>
        </w:rPr>
      </w:pPr>
    </w:p>
    <w:p w14:paraId="234B8BCF" w14:textId="0BF57EC9"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1" w:history="1">
        <w:r w:rsidRPr="006F5DD7">
          <w:rPr>
            <w:rStyle w:val="Hipervnculo"/>
            <w:rFonts w:ascii="Arial Narrow" w:hAnsi="Arial Narrow"/>
            <w:sz w:val="22"/>
            <w:szCs w:val="22"/>
            <w:lang w:val="es-ES" w:eastAsia="es-ES"/>
          </w:rPr>
          <w:t>www.coombiacompra.gov.co</w:t>
        </w:r>
      </w:hyperlink>
      <w:r w:rsidRPr="006F5DD7">
        <w:rPr>
          <w:rFonts w:ascii="Arial Narrow" w:hAnsi="Arial Narrow"/>
          <w:sz w:val="22"/>
          <w:szCs w:val="22"/>
          <w:lang w:val="es-ES" w:eastAsia="es-ES"/>
        </w:rPr>
        <w:t>.</w:t>
      </w:r>
    </w:p>
    <w:p w14:paraId="6DBFE280" w14:textId="77777777" w:rsidR="00E940CA" w:rsidRPr="006F5DD7" w:rsidRDefault="00E940CA" w:rsidP="00E940CA">
      <w:pPr>
        <w:pStyle w:val="Sinespaciado"/>
        <w:jc w:val="both"/>
        <w:rPr>
          <w:rFonts w:ascii="Arial Narrow" w:hAnsi="Arial Narrow"/>
          <w:sz w:val="22"/>
          <w:szCs w:val="22"/>
          <w:lang w:val="es-ES" w:eastAsia="es-ES"/>
        </w:rPr>
      </w:pPr>
    </w:p>
    <w:p w14:paraId="0B06578C" w14:textId="758A735F" w:rsidR="00E940CA" w:rsidRPr="006F5DD7" w:rsidRDefault="00E940CA" w:rsidP="00E940C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F5DD7" w:rsidRDefault="005515EE" w:rsidP="00375C8D">
      <w:pPr>
        <w:pStyle w:val="Sinespaciado"/>
        <w:jc w:val="both"/>
        <w:rPr>
          <w:rFonts w:ascii="Arial Narrow" w:hAnsi="Arial Narrow"/>
          <w:b/>
          <w:sz w:val="22"/>
          <w:szCs w:val="22"/>
          <w:lang w:val="es-ES" w:eastAsia="es-ES"/>
        </w:rPr>
      </w:pPr>
    </w:p>
    <w:p w14:paraId="198F86C0" w14:textId="2AEF993B" w:rsidR="005515EE" w:rsidRPr="006F5DD7" w:rsidRDefault="00DE3AB8" w:rsidP="00375C8D">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F5DD7">
        <w:rPr>
          <w:rFonts w:ascii="Arial Narrow" w:hAnsi="Arial Narrow"/>
          <w:b/>
          <w:sz w:val="22"/>
          <w:szCs w:val="22"/>
          <w:u w:val="single"/>
          <w:lang w:val="es-ES" w:eastAsia="es-ES"/>
        </w:rPr>
        <w:t>:</w:t>
      </w:r>
    </w:p>
    <w:p w14:paraId="0F61A894" w14:textId="308CE472" w:rsidR="005A18FA" w:rsidRPr="006F5DD7"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F5DD7" w:rsidRDefault="005A18FA" w:rsidP="005A18FA">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De conformidad con lo dispuesto en el numeral 2.2.1.2.4.2.16, del Decreto Nacional 1082 de 2015</w:t>
      </w:r>
      <w:r w:rsidRPr="006F5DD7">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F5DD7">
        <w:rPr>
          <w:rFonts w:ascii="Arial Narrow" w:hAnsi="Arial Narrow"/>
          <w:sz w:val="22"/>
          <w:szCs w:val="22"/>
          <w:lang w:val="es-ES" w:eastAsia="es-ES"/>
        </w:rPr>
        <w:t xml:space="preserve">  </w:t>
      </w:r>
      <w:r w:rsidR="00F26D47" w:rsidRPr="006F5DD7">
        <w:rPr>
          <w:rFonts w:ascii="Arial Narrow" w:hAnsi="Arial Narrow"/>
          <w:sz w:val="22"/>
          <w:szCs w:val="22"/>
          <w:lang w:val="es-ES" w:eastAsia="es-ES"/>
        </w:rPr>
        <w:t xml:space="preserve"> Las entidades de naturaleza pública les asisten</w:t>
      </w:r>
      <w:r w:rsidRPr="006F5DD7">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F5DD7">
        <w:rPr>
          <w:rFonts w:ascii="Arial Narrow" w:hAnsi="Arial Narrow"/>
          <w:sz w:val="22"/>
          <w:szCs w:val="22"/>
          <w:lang w:val="es-ES" w:eastAsia="es-ES"/>
        </w:rPr>
        <w:t>Constitucional</w:t>
      </w:r>
      <w:r w:rsidRPr="006F5DD7">
        <w:rPr>
          <w:rFonts w:ascii="Arial Narrow" w:hAnsi="Arial Narrow"/>
          <w:sz w:val="22"/>
          <w:szCs w:val="22"/>
          <w:lang w:val="es-ES" w:eastAsia="es-ES"/>
        </w:rPr>
        <w:t xml:space="preserve"> para </w:t>
      </w:r>
      <w:r w:rsidR="00F26D47" w:rsidRPr="006F5DD7">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F5DD7" w:rsidRDefault="00F26D47" w:rsidP="00F26D47">
      <w:pPr>
        <w:pStyle w:val="Sinespaciado"/>
        <w:jc w:val="both"/>
        <w:rPr>
          <w:rFonts w:ascii="Arial Narrow" w:hAnsi="Arial Narrow"/>
          <w:sz w:val="22"/>
          <w:szCs w:val="22"/>
          <w:lang w:val="es-ES" w:eastAsia="es-ES"/>
        </w:rPr>
      </w:pPr>
    </w:p>
    <w:p w14:paraId="394BC88E" w14:textId="30C708FA" w:rsidR="00156EB2" w:rsidRPr="006F5DD7" w:rsidRDefault="00F26D47" w:rsidP="00F26D47">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En virtud de lo anterior,</w:t>
      </w:r>
      <w:r w:rsidR="0092127B" w:rsidRPr="006F5DD7">
        <w:rPr>
          <w:rFonts w:ascii="Arial Narrow" w:hAnsi="Arial Narrow"/>
          <w:b/>
          <w:i/>
          <w:sz w:val="22"/>
          <w:szCs w:val="22"/>
          <w:lang w:val="es-ES" w:eastAsia="es-ES"/>
        </w:rPr>
        <w:t xml:space="preserve"> NO</w:t>
      </w:r>
      <w:r w:rsidR="008962B4" w:rsidRPr="006F5DD7">
        <w:rPr>
          <w:rFonts w:ascii="Arial Narrow" w:hAnsi="Arial Narrow"/>
          <w:b/>
          <w:i/>
          <w:sz w:val="22"/>
          <w:szCs w:val="22"/>
          <w:lang w:val="es-ES" w:eastAsia="es-ES"/>
        </w:rPr>
        <w:t xml:space="preserve"> </w:t>
      </w:r>
      <w:r w:rsidR="00AB0C9C" w:rsidRPr="006F5DD7">
        <w:rPr>
          <w:rFonts w:ascii="Arial Narrow" w:hAnsi="Arial Narrow"/>
          <w:b/>
          <w:i/>
          <w:sz w:val="22"/>
          <w:szCs w:val="22"/>
          <w:lang w:val="es-ES" w:eastAsia="es-ES"/>
        </w:rPr>
        <w:t xml:space="preserve">es </w:t>
      </w:r>
      <w:r w:rsidR="00156EB2" w:rsidRPr="006F5DD7">
        <w:rPr>
          <w:rFonts w:ascii="Arial Narrow" w:hAnsi="Arial Narrow"/>
          <w:b/>
          <w:i/>
          <w:sz w:val="22"/>
          <w:szCs w:val="22"/>
          <w:lang w:val="es-ES" w:eastAsia="es-ES"/>
        </w:rPr>
        <w:t xml:space="preserve">viable </w:t>
      </w:r>
      <w:r w:rsidR="00156EB2" w:rsidRPr="006F5DD7">
        <w:rPr>
          <w:rFonts w:ascii="Arial Narrow" w:hAnsi="Arial Narrow"/>
          <w:sz w:val="22"/>
          <w:szCs w:val="22"/>
          <w:lang w:val="es-ES" w:eastAsia="es-ES"/>
        </w:rPr>
        <w:t xml:space="preserve">la posibilidad de incluir como obligación del futuro contratista, </w:t>
      </w:r>
      <w:r w:rsidR="00015033" w:rsidRPr="006F5DD7">
        <w:rPr>
          <w:rFonts w:ascii="Arial Narrow" w:hAnsi="Arial Narrow"/>
          <w:sz w:val="22"/>
          <w:szCs w:val="22"/>
          <w:lang w:val="es-ES" w:eastAsia="es-ES"/>
        </w:rPr>
        <w:t xml:space="preserve">la vinculación para la ejecución del respetivo contrato a sujetos de especial protección constitucional, </w:t>
      </w:r>
      <w:r w:rsidR="00045D1B" w:rsidRPr="006F5DD7">
        <w:rPr>
          <w:rFonts w:ascii="Arial Narrow" w:hAnsi="Arial Narrow"/>
          <w:sz w:val="22"/>
          <w:szCs w:val="22"/>
          <w:lang w:val="es-ES" w:eastAsia="es-ES"/>
        </w:rPr>
        <w:t xml:space="preserve">para </w:t>
      </w:r>
      <w:r w:rsidR="00015033" w:rsidRPr="006F5DD7">
        <w:rPr>
          <w:rFonts w:ascii="Arial Narrow" w:hAnsi="Arial Narrow"/>
          <w:sz w:val="22"/>
          <w:szCs w:val="22"/>
          <w:lang w:val="es-ES" w:eastAsia="es-ES"/>
        </w:rPr>
        <w:t>los servicios requeridos durante el periodo de ejecución del contrato de conformidad al artículo 2.2.1.2.4.2.16 del Decreto Distrital 1082 de 2015, adicionado por el artículo 3 del Decreto Nacional 1860 de 2021</w:t>
      </w:r>
      <w:r w:rsidR="00534E70" w:rsidRPr="006F5DD7">
        <w:rPr>
          <w:rFonts w:ascii="Arial Narrow" w:hAnsi="Arial Narrow"/>
          <w:sz w:val="22"/>
          <w:szCs w:val="22"/>
          <w:lang w:val="es-ES" w:eastAsia="es-ES"/>
        </w:rPr>
        <w:t>, atendiendo los requisitos e idoneidad que</w:t>
      </w:r>
      <w:r w:rsidR="00045D1B" w:rsidRPr="006F5DD7">
        <w:rPr>
          <w:rFonts w:ascii="Arial Narrow" w:hAnsi="Arial Narrow"/>
          <w:sz w:val="22"/>
          <w:szCs w:val="22"/>
          <w:lang w:val="es-ES" w:eastAsia="es-ES"/>
        </w:rPr>
        <w:t xml:space="preserve"> debe acreditar el personal operativo</w:t>
      </w:r>
      <w:r w:rsidR="00534E70" w:rsidRPr="006F5DD7">
        <w:rPr>
          <w:rFonts w:ascii="Arial Narrow" w:hAnsi="Arial Narrow"/>
          <w:sz w:val="22"/>
          <w:szCs w:val="22"/>
          <w:lang w:val="es-ES" w:eastAsia="es-ES"/>
        </w:rPr>
        <w:t xml:space="preserve"> para ejecutar e</w:t>
      </w:r>
      <w:r w:rsidR="00045D1B" w:rsidRPr="006F5DD7">
        <w:rPr>
          <w:rFonts w:ascii="Arial Narrow" w:hAnsi="Arial Narrow"/>
          <w:sz w:val="22"/>
          <w:szCs w:val="22"/>
          <w:lang w:val="es-ES" w:eastAsia="es-ES"/>
        </w:rPr>
        <w:t>l</w:t>
      </w:r>
      <w:r w:rsidR="00534E70" w:rsidRPr="006F5DD7">
        <w:rPr>
          <w:rFonts w:ascii="Arial Narrow" w:hAnsi="Arial Narrow"/>
          <w:sz w:val="22"/>
          <w:szCs w:val="22"/>
          <w:lang w:val="es-ES" w:eastAsia="es-ES"/>
        </w:rPr>
        <w:t xml:space="preserve"> contrato.</w:t>
      </w:r>
    </w:p>
    <w:p w14:paraId="67C3A918" w14:textId="77777777" w:rsidR="00015033" w:rsidRPr="006F5DD7" w:rsidRDefault="00015033" w:rsidP="00F26D47">
      <w:pPr>
        <w:pStyle w:val="Sinespaciado"/>
        <w:jc w:val="both"/>
        <w:rPr>
          <w:rFonts w:ascii="Arial Narrow" w:hAnsi="Arial Narrow"/>
          <w:sz w:val="22"/>
          <w:szCs w:val="22"/>
          <w:lang w:val="es-ES" w:eastAsia="es-ES"/>
        </w:rPr>
      </w:pPr>
    </w:p>
    <w:p w14:paraId="2824C979" w14:textId="33F09FC4" w:rsidR="005A18FA" w:rsidRPr="006F5DD7" w:rsidRDefault="000011A5" w:rsidP="00F26D47">
      <w:pPr>
        <w:pStyle w:val="Sinespaciado"/>
        <w:jc w:val="both"/>
        <w:rPr>
          <w:rFonts w:ascii="Arial Narrow" w:hAnsi="Arial Narrow"/>
          <w:b/>
          <w:sz w:val="22"/>
          <w:szCs w:val="22"/>
          <w:u w:val="single"/>
          <w:lang w:val="es-ES" w:eastAsia="es-ES"/>
        </w:rPr>
      </w:pPr>
      <w:r w:rsidRPr="006F5DD7">
        <w:rPr>
          <w:rFonts w:ascii="Arial Narrow" w:hAnsi="Arial Narrow"/>
          <w:b/>
          <w:sz w:val="22"/>
          <w:szCs w:val="22"/>
          <w:u w:val="single"/>
          <w:lang w:val="es-ES" w:eastAsia="es-ES"/>
        </w:rPr>
        <w:t>2.4 Convocatoria Limitada Mipymes:</w:t>
      </w:r>
    </w:p>
    <w:p w14:paraId="312DEAA9" w14:textId="499021AC" w:rsidR="000011A5" w:rsidRPr="006F5DD7" w:rsidRDefault="000011A5" w:rsidP="00F26D47">
      <w:pPr>
        <w:pStyle w:val="Sinespaciado"/>
        <w:jc w:val="both"/>
        <w:rPr>
          <w:rFonts w:ascii="Arial Narrow" w:hAnsi="Arial Narrow"/>
          <w:b/>
          <w:sz w:val="22"/>
          <w:szCs w:val="22"/>
          <w:u w:val="single"/>
          <w:lang w:val="es-ES" w:eastAsia="es-ES"/>
        </w:rPr>
      </w:pPr>
    </w:p>
    <w:p w14:paraId="2B7B09B4" w14:textId="1F8D71D7" w:rsidR="00111B32" w:rsidRPr="006F5DD7" w:rsidRDefault="000011A5" w:rsidP="00375C8D">
      <w:pPr>
        <w:pStyle w:val="Sinespaciado"/>
        <w:jc w:val="both"/>
        <w:rPr>
          <w:rFonts w:ascii="Arial Narrow" w:hAnsi="Arial Narrow"/>
          <w:sz w:val="22"/>
          <w:szCs w:val="22"/>
          <w:lang w:val="es-ES" w:eastAsia="es-ES"/>
        </w:rPr>
      </w:pPr>
      <w:r w:rsidRPr="006F5DD7">
        <w:rPr>
          <w:rFonts w:ascii="Arial Narrow" w:hAnsi="Arial Narrow"/>
          <w:sz w:val="22"/>
          <w:szCs w:val="22"/>
          <w:lang w:val="es-ES" w:eastAsia="es-ES"/>
        </w:rPr>
        <w:t xml:space="preserve">Teniendo en cuenta lo dispuesto por el Artículo 2.2.1.2.4.2.2 del Decreto 1082 de 2015, </w:t>
      </w:r>
      <w:r w:rsidR="00E8789B" w:rsidRPr="006F5DD7">
        <w:rPr>
          <w:rFonts w:ascii="Arial Narrow" w:hAnsi="Arial Narrow"/>
          <w:sz w:val="22"/>
          <w:szCs w:val="22"/>
          <w:lang w:val="es-ES" w:eastAsia="es-ES"/>
        </w:rPr>
        <w:t xml:space="preserve">modificado </w:t>
      </w:r>
      <w:r w:rsidR="00601181" w:rsidRPr="006F5DD7">
        <w:rPr>
          <w:rFonts w:ascii="Arial Narrow" w:hAnsi="Arial Narrow"/>
          <w:sz w:val="22"/>
          <w:szCs w:val="22"/>
          <w:lang w:val="es-ES" w:eastAsia="es-ES"/>
        </w:rPr>
        <w:t>por el artículo 5 del Decreto 1860</w:t>
      </w:r>
      <w:r w:rsidR="00E8789B" w:rsidRPr="006F5DD7">
        <w:rPr>
          <w:rFonts w:ascii="Arial Narrow" w:hAnsi="Arial Narrow"/>
          <w:sz w:val="22"/>
          <w:szCs w:val="22"/>
          <w:lang w:val="es-ES" w:eastAsia="es-ES"/>
        </w:rPr>
        <w:t xml:space="preserve"> de 2021, </w:t>
      </w:r>
      <w:r w:rsidRPr="006F5DD7">
        <w:rPr>
          <w:rFonts w:ascii="Arial Narrow" w:hAnsi="Arial Narrow"/>
          <w:sz w:val="22"/>
          <w:szCs w:val="22"/>
          <w:lang w:val="es-ES" w:eastAsia="es-ES"/>
        </w:rPr>
        <w:t>el presente proceso de Selección</w:t>
      </w:r>
      <w:r w:rsidR="00E8789B" w:rsidRPr="006F5DD7">
        <w:rPr>
          <w:rFonts w:ascii="Arial Narrow" w:hAnsi="Arial Narrow"/>
          <w:sz w:val="22"/>
          <w:szCs w:val="22"/>
          <w:lang w:val="es-ES" w:eastAsia="es-ES"/>
        </w:rPr>
        <w:t xml:space="preserve"> </w:t>
      </w:r>
      <w:r w:rsidRPr="006F5DD7">
        <w:rPr>
          <w:rFonts w:ascii="Arial Narrow" w:hAnsi="Arial Narrow"/>
          <w:sz w:val="22"/>
          <w:szCs w:val="22"/>
          <w:lang w:val="es-ES" w:eastAsia="es-ES"/>
        </w:rPr>
        <w:t xml:space="preserve">Abreviada </w:t>
      </w:r>
      <w:r w:rsidR="00ED559D" w:rsidRPr="006F5DD7">
        <w:rPr>
          <w:rFonts w:ascii="Arial Narrow" w:hAnsi="Arial Narrow"/>
          <w:sz w:val="22"/>
          <w:szCs w:val="22"/>
          <w:lang w:val="es-ES" w:eastAsia="es-ES"/>
        </w:rPr>
        <w:t xml:space="preserve">por Subasta Inversa </w:t>
      </w:r>
      <w:r w:rsidR="00E8692A" w:rsidRPr="006F5DD7">
        <w:rPr>
          <w:rFonts w:ascii="Arial Narrow" w:hAnsi="Arial Narrow"/>
          <w:b/>
          <w:sz w:val="22"/>
          <w:szCs w:val="22"/>
          <w:lang w:val="es-ES" w:eastAsia="es-ES"/>
        </w:rPr>
        <w:t>SI</w:t>
      </w:r>
      <w:r w:rsidR="00015033" w:rsidRPr="006F5DD7">
        <w:rPr>
          <w:rFonts w:ascii="Arial Narrow" w:hAnsi="Arial Narrow"/>
          <w:b/>
          <w:sz w:val="22"/>
          <w:szCs w:val="22"/>
          <w:lang w:val="es-ES" w:eastAsia="es-ES"/>
        </w:rPr>
        <w:t xml:space="preserve"> </w:t>
      </w:r>
      <w:r w:rsidR="001264F3" w:rsidRPr="006F5DD7">
        <w:rPr>
          <w:rFonts w:ascii="Arial Narrow" w:hAnsi="Arial Narrow"/>
          <w:sz w:val="22"/>
          <w:szCs w:val="22"/>
          <w:lang w:val="es-ES" w:eastAsia="es-ES"/>
        </w:rPr>
        <w:t>podrá limitarse</w:t>
      </w:r>
      <w:r w:rsidRPr="006F5DD7">
        <w:rPr>
          <w:rFonts w:ascii="Arial Narrow" w:hAnsi="Arial Narrow"/>
          <w:sz w:val="22"/>
          <w:szCs w:val="22"/>
          <w:lang w:val="es-ES" w:eastAsia="es-ES"/>
        </w:rPr>
        <w:t xml:space="preserve"> exclusivamente a Mipymes, ya que el presupuesto oficial es</w:t>
      </w:r>
      <w:r w:rsidR="00ED559D" w:rsidRPr="006F5DD7">
        <w:rPr>
          <w:rFonts w:ascii="Arial Narrow" w:hAnsi="Arial Narrow"/>
          <w:sz w:val="22"/>
          <w:szCs w:val="22"/>
          <w:lang w:val="es-ES" w:eastAsia="es-ES"/>
        </w:rPr>
        <w:t xml:space="preserve"> </w:t>
      </w:r>
      <w:r w:rsidR="006079E6" w:rsidRPr="006F5DD7">
        <w:rPr>
          <w:rFonts w:ascii="Arial Narrow" w:hAnsi="Arial Narrow"/>
          <w:sz w:val="22"/>
          <w:szCs w:val="22"/>
          <w:lang w:val="es-ES" w:eastAsia="es-ES"/>
        </w:rPr>
        <w:t>superior</w:t>
      </w:r>
      <w:r w:rsidRPr="006F5DD7">
        <w:rPr>
          <w:rFonts w:ascii="Arial Narrow" w:hAnsi="Arial Narrow"/>
          <w:sz w:val="22"/>
          <w:szCs w:val="22"/>
          <w:lang w:val="es-ES" w:eastAsia="es-ES"/>
        </w:rPr>
        <w:t xml:space="preserve"> al </w:t>
      </w:r>
      <w:r w:rsidR="00E8789B" w:rsidRPr="006F5DD7">
        <w:rPr>
          <w:rFonts w:ascii="Arial Narrow" w:hAnsi="Arial Narrow"/>
          <w:sz w:val="22"/>
          <w:szCs w:val="22"/>
          <w:lang w:val="es-ES" w:eastAsia="es-ES"/>
        </w:rPr>
        <w:t>umbral establecido, que equivale a US125.000.</w:t>
      </w:r>
      <w:r w:rsidR="00F43202" w:rsidRPr="006F5DD7">
        <w:rPr>
          <w:rFonts w:ascii="Arial Narrow" w:hAnsi="Arial Narrow"/>
          <w:sz w:val="22"/>
          <w:szCs w:val="22"/>
          <w:lang w:val="es-ES" w:eastAsia="es-ES"/>
        </w:rPr>
        <w:t xml:space="preserve">, </w:t>
      </w:r>
    </w:p>
    <w:p w14:paraId="713FFBC4" w14:textId="77777777" w:rsidR="001264F3" w:rsidRPr="006F5DD7" w:rsidRDefault="001264F3" w:rsidP="00375C8D">
      <w:pPr>
        <w:pStyle w:val="Sinespaciado"/>
        <w:jc w:val="both"/>
        <w:rPr>
          <w:rFonts w:ascii="Arial Narrow" w:hAnsi="Arial Narrow"/>
          <w:sz w:val="22"/>
          <w:szCs w:val="22"/>
          <w:lang w:val="es-ES" w:eastAsia="es-ES"/>
        </w:rPr>
      </w:pPr>
    </w:p>
    <w:p w14:paraId="5BEB6B71"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F5DD7">
        <w:rPr>
          <w:rFonts w:ascii="Arial Narrow" w:hAnsi="Arial Narrow"/>
          <w:b/>
        </w:rPr>
        <w:t>PARTICIPANTES</w:t>
      </w:r>
    </w:p>
    <w:p w14:paraId="7185BB98" w14:textId="77777777" w:rsidR="00EE36B2" w:rsidRPr="006F5DD7" w:rsidRDefault="00EE36B2" w:rsidP="00F632FD">
      <w:pPr>
        <w:jc w:val="both"/>
        <w:rPr>
          <w:rFonts w:ascii="Arial Narrow" w:hAnsi="Arial Narrow" w:cs="Arial"/>
          <w:sz w:val="22"/>
          <w:szCs w:val="22"/>
        </w:rPr>
      </w:pPr>
    </w:p>
    <w:p w14:paraId="327AA57D"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F5DD7">
        <w:rPr>
          <w:rFonts w:ascii="Arial Narrow" w:hAnsi="Arial Narrow" w:cs="Arial"/>
          <w:b/>
          <w:sz w:val="22"/>
          <w:szCs w:val="22"/>
        </w:rPr>
        <w:t xml:space="preserve"> POR LA VIGENCIA DEL CONTRATO Y UN AÑO MÁS. </w:t>
      </w:r>
    </w:p>
    <w:p w14:paraId="262B7C36" w14:textId="77777777" w:rsidR="00EE36B2" w:rsidRPr="006F5DD7" w:rsidRDefault="00EE36B2" w:rsidP="00F632FD">
      <w:pPr>
        <w:jc w:val="both"/>
        <w:rPr>
          <w:rFonts w:ascii="Arial Narrow" w:hAnsi="Arial Narrow" w:cs="Arial"/>
          <w:sz w:val="22"/>
          <w:szCs w:val="22"/>
        </w:rPr>
      </w:pPr>
    </w:p>
    <w:p w14:paraId="2102C7C7" w14:textId="77777777"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F5DD7">
        <w:rPr>
          <w:rFonts w:ascii="Arial Narrow" w:hAnsi="Arial Narrow" w:cs="Arial"/>
          <w:b/>
        </w:rPr>
        <w:t>REQUISITOS HABILITANTES</w:t>
      </w:r>
    </w:p>
    <w:p w14:paraId="02B6DFC2" w14:textId="77777777" w:rsidR="00EE36B2" w:rsidRPr="006F5DD7" w:rsidRDefault="00EE36B2" w:rsidP="00F632FD">
      <w:pPr>
        <w:jc w:val="both"/>
        <w:rPr>
          <w:rFonts w:ascii="Arial Narrow" w:hAnsi="Arial Narrow" w:cs="Arial"/>
          <w:sz w:val="22"/>
          <w:szCs w:val="22"/>
        </w:rPr>
      </w:pPr>
    </w:p>
    <w:p w14:paraId="3CB2CD60"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F5DD7" w:rsidRDefault="00EE36B2" w:rsidP="00F632FD">
      <w:pPr>
        <w:jc w:val="both"/>
        <w:rPr>
          <w:rFonts w:ascii="Arial Narrow" w:hAnsi="Arial Narrow" w:cs="Arial"/>
          <w:sz w:val="22"/>
          <w:szCs w:val="22"/>
        </w:rPr>
      </w:pPr>
    </w:p>
    <w:p w14:paraId="18D6F702" w14:textId="77777777" w:rsidR="00EE36B2" w:rsidRPr="006F5DD7" w:rsidRDefault="00EE36B2" w:rsidP="00F632FD">
      <w:pPr>
        <w:jc w:val="both"/>
        <w:rPr>
          <w:rFonts w:ascii="Arial Narrow" w:hAnsi="Arial Narrow" w:cs="Arial"/>
          <w:sz w:val="22"/>
          <w:szCs w:val="22"/>
        </w:rPr>
      </w:pPr>
      <w:r w:rsidRPr="006F5DD7">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F5DD7"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F5DD7" w14:paraId="0860C8A1" w14:textId="77777777" w:rsidTr="00EE36B2">
        <w:trPr>
          <w:jc w:val="center"/>
        </w:trPr>
        <w:tc>
          <w:tcPr>
            <w:tcW w:w="5635" w:type="dxa"/>
            <w:gridSpan w:val="2"/>
            <w:shd w:val="clear" w:color="auto" w:fill="BFBFBF" w:themeFill="background1" w:themeFillShade="BF"/>
          </w:tcPr>
          <w:p w14:paraId="5B27291B" w14:textId="77777777" w:rsidR="00EE36B2" w:rsidRPr="006F5DD7" w:rsidRDefault="00EE36B2" w:rsidP="00F632FD">
            <w:pPr>
              <w:jc w:val="both"/>
              <w:rPr>
                <w:rFonts w:ascii="Arial Narrow" w:hAnsi="Arial Narrow" w:cs="ArialNegrita,Bold"/>
                <w:b/>
                <w:sz w:val="22"/>
                <w:szCs w:val="22"/>
              </w:rPr>
            </w:pPr>
            <w:bookmarkStart w:id="1" w:name="_Toc329249113"/>
            <w:bookmarkStart w:id="2" w:name="_Toc330459643"/>
            <w:r w:rsidRPr="006F5DD7">
              <w:rPr>
                <w:rFonts w:ascii="Arial Narrow" w:hAnsi="Arial Narrow" w:cs="ArialNegrita,Bold"/>
                <w:b/>
                <w:sz w:val="22"/>
                <w:szCs w:val="22"/>
              </w:rPr>
              <w:t>REQUISITOS HABILITANTES</w:t>
            </w:r>
            <w:bookmarkEnd w:id="1"/>
            <w:bookmarkEnd w:id="2"/>
          </w:p>
        </w:tc>
      </w:tr>
      <w:tr w:rsidR="00EE36B2" w:rsidRPr="006F5DD7" w14:paraId="14286B5F" w14:textId="77777777" w:rsidTr="00EE36B2">
        <w:trPr>
          <w:jc w:val="center"/>
        </w:trPr>
        <w:tc>
          <w:tcPr>
            <w:tcW w:w="4217" w:type="dxa"/>
          </w:tcPr>
          <w:p w14:paraId="03FD7779" w14:textId="77777777" w:rsidR="00EE36B2" w:rsidRPr="006F5DD7" w:rsidRDefault="00EE36B2" w:rsidP="00F632FD">
            <w:pPr>
              <w:jc w:val="both"/>
              <w:rPr>
                <w:rFonts w:ascii="Arial Narrow" w:hAnsi="Arial Narrow" w:cs="ArialNegrita,Bold"/>
                <w:sz w:val="22"/>
                <w:szCs w:val="22"/>
              </w:rPr>
            </w:pPr>
            <w:bookmarkStart w:id="3" w:name="_Toc329249114"/>
            <w:bookmarkStart w:id="4" w:name="_Toc330459644"/>
            <w:r w:rsidRPr="006F5DD7">
              <w:rPr>
                <w:rFonts w:ascii="Arial Narrow" w:hAnsi="Arial Narrow" w:cs="Arial"/>
                <w:sz w:val="22"/>
                <w:szCs w:val="22"/>
              </w:rPr>
              <w:t>3.1. Verificación requisitos jurídicos</w:t>
            </w:r>
            <w:bookmarkEnd w:id="3"/>
            <w:bookmarkEnd w:id="4"/>
          </w:p>
        </w:tc>
        <w:tc>
          <w:tcPr>
            <w:tcW w:w="1418" w:type="dxa"/>
          </w:tcPr>
          <w:p w14:paraId="2DDD0C2A" w14:textId="77777777" w:rsidR="00EE36B2" w:rsidRPr="006F5DD7" w:rsidRDefault="00EE36B2" w:rsidP="00F632FD">
            <w:pPr>
              <w:jc w:val="both"/>
              <w:rPr>
                <w:rFonts w:ascii="Arial Narrow" w:hAnsi="Arial Narrow" w:cs="ArialNegrita,Bold"/>
                <w:sz w:val="22"/>
                <w:szCs w:val="22"/>
              </w:rPr>
            </w:pPr>
            <w:bookmarkStart w:id="5" w:name="_Toc329249115"/>
            <w:bookmarkStart w:id="6" w:name="_Toc330459645"/>
            <w:r w:rsidRPr="006F5DD7">
              <w:rPr>
                <w:rFonts w:ascii="Arial Narrow" w:hAnsi="Arial Narrow" w:cs="ArialNegrita,Bold"/>
                <w:sz w:val="22"/>
                <w:szCs w:val="22"/>
              </w:rPr>
              <w:t>Habilitante</w:t>
            </w:r>
            <w:bookmarkEnd w:id="5"/>
            <w:bookmarkEnd w:id="6"/>
          </w:p>
        </w:tc>
      </w:tr>
      <w:tr w:rsidR="00EE36B2" w:rsidRPr="006F5DD7" w14:paraId="36FB6E5D" w14:textId="77777777" w:rsidTr="00EE36B2">
        <w:trPr>
          <w:jc w:val="center"/>
        </w:trPr>
        <w:tc>
          <w:tcPr>
            <w:tcW w:w="4217" w:type="dxa"/>
          </w:tcPr>
          <w:p w14:paraId="6DABD342" w14:textId="77777777" w:rsidR="00EE36B2" w:rsidRPr="006F5DD7" w:rsidRDefault="00EE36B2" w:rsidP="00F632FD">
            <w:pPr>
              <w:jc w:val="both"/>
              <w:rPr>
                <w:rFonts w:ascii="Arial Narrow" w:hAnsi="Arial Narrow" w:cs="ArialNegrita,Bold"/>
                <w:sz w:val="22"/>
                <w:szCs w:val="22"/>
              </w:rPr>
            </w:pPr>
            <w:bookmarkStart w:id="7" w:name="_Toc329249116"/>
            <w:bookmarkStart w:id="8" w:name="_Toc330459646"/>
            <w:r w:rsidRPr="006F5DD7">
              <w:rPr>
                <w:rFonts w:ascii="Arial Narrow" w:hAnsi="Arial Narrow" w:cs="Arial"/>
                <w:sz w:val="22"/>
                <w:szCs w:val="22"/>
              </w:rPr>
              <w:t>3.2. Verificación requisitos financieros</w:t>
            </w:r>
            <w:bookmarkEnd w:id="7"/>
            <w:bookmarkEnd w:id="8"/>
          </w:p>
        </w:tc>
        <w:tc>
          <w:tcPr>
            <w:tcW w:w="1418" w:type="dxa"/>
          </w:tcPr>
          <w:p w14:paraId="73D46A35" w14:textId="77777777" w:rsidR="00EE36B2" w:rsidRPr="006F5DD7" w:rsidRDefault="00EE36B2" w:rsidP="00F632FD">
            <w:pPr>
              <w:jc w:val="both"/>
              <w:rPr>
                <w:rFonts w:ascii="Arial Narrow" w:hAnsi="Arial Narrow" w:cs="ArialNegrita,Bold"/>
                <w:sz w:val="22"/>
                <w:szCs w:val="22"/>
              </w:rPr>
            </w:pPr>
            <w:bookmarkStart w:id="9" w:name="_Toc329249117"/>
            <w:bookmarkStart w:id="10" w:name="_Toc330459647"/>
            <w:r w:rsidRPr="006F5DD7">
              <w:rPr>
                <w:rFonts w:ascii="Arial Narrow" w:hAnsi="Arial Narrow" w:cs="ArialNegrita,Bold"/>
                <w:sz w:val="22"/>
                <w:szCs w:val="22"/>
              </w:rPr>
              <w:t>Habilitante</w:t>
            </w:r>
            <w:bookmarkEnd w:id="9"/>
            <w:bookmarkEnd w:id="10"/>
          </w:p>
        </w:tc>
      </w:tr>
      <w:tr w:rsidR="00EE36B2" w:rsidRPr="006F5DD7" w14:paraId="0EBA00FE" w14:textId="77777777" w:rsidTr="00EE36B2">
        <w:trPr>
          <w:jc w:val="center"/>
        </w:trPr>
        <w:tc>
          <w:tcPr>
            <w:tcW w:w="4217" w:type="dxa"/>
          </w:tcPr>
          <w:p w14:paraId="66C5AA0B" w14:textId="77777777" w:rsidR="00EE36B2" w:rsidRPr="006F5DD7" w:rsidRDefault="00EE36B2" w:rsidP="00F632FD">
            <w:pPr>
              <w:jc w:val="both"/>
              <w:rPr>
                <w:rFonts w:ascii="Arial Narrow" w:hAnsi="Arial Narrow" w:cs="ArialNegrita,Bold"/>
                <w:sz w:val="22"/>
                <w:szCs w:val="22"/>
              </w:rPr>
            </w:pPr>
            <w:bookmarkStart w:id="11" w:name="_Toc329249118"/>
            <w:bookmarkStart w:id="12" w:name="_Toc330459648"/>
            <w:r w:rsidRPr="006F5DD7">
              <w:rPr>
                <w:rFonts w:ascii="Arial Narrow" w:hAnsi="Arial Narrow" w:cs="ArialNegrita,Bold"/>
                <w:sz w:val="22"/>
                <w:szCs w:val="22"/>
              </w:rPr>
              <w:t>3.3. Verificación requisitos técnicos</w:t>
            </w:r>
            <w:bookmarkEnd w:id="11"/>
            <w:bookmarkEnd w:id="12"/>
          </w:p>
        </w:tc>
        <w:tc>
          <w:tcPr>
            <w:tcW w:w="1418" w:type="dxa"/>
          </w:tcPr>
          <w:p w14:paraId="4819540B" w14:textId="77777777" w:rsidR="00EE36B2" w:rsidRPr="006F5DD7" w:rsidRDefault="00EE36B2" w:rsidP="00F632FD">
            <w:pPr>
              <w:jc w:val="both"/>
              <w:rPr>
                <w:rFonts w:ascii="Arial Narrow" w:hAnsi="Arial Narrow" w:cs="ArialNegrita,Bold"/>
                <w:sz w:val="22"/>
                <w:szCs w:val="22"/>
              </w:rPr>
            </w:pPr>
            <w:bookmarkStart w:id="13" w:name="_Toc329249119"/>
            <w:bookmarkStart w:id="14" w:name="_Toc330459649"/>
            <w:r w:rsidRPr="006F5DD7">
              <w:rPr>
                <w:rFonts w:ascii="Arial Narrow" w:hAnsi="Arial Narrow" w:cs="ArialNegrita,Bold"/>
                <w:sz w:val="22"/>
                <w:szCs w:val="22"/>
              </w:rPr>
              <w:t>Habilitante</w:t>
            </w:r>
            <w:bookmarkEnd w:id="13"/>
            <w:bookmarkEnd w:id="14"/>
          </w:p>
        </w:tc>
      </w:tr>
    </w:tbl>
    <w:p w14:paraId="10C4BF55" w14:textId="77777777" w:rsidR="00EE36B2" w:rsidRPr="006F5DD7" w:rsidRDefault="00EE36B2" w:rsidP="00F632FD">
      <w:pPr>
        <w:jc w:val="both"/>
        <w:rPr>
          <w:rFonts w:ascii="Arial Narrow" w:hAnsi="Arial Narrow" w:cs="Arial"/>
          <w:sz w:val="22"/>
          <w:szCs w:val="22"/>
        </w:rPr>
      </w:pPr>
    </w:p>
    <w:p w14:paraId="26DC9714" w14:textId="77777777" w:rsidR="00EE36B2" w:rsidRPr="006F5DD7"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5" w:name="_Toc476814930"/>
      <w:r w:rsidRPr="006F5DD7">
        <w:rPr>
          <w:sz w:val="22"/>
          <w:szCs w:val="22"/>
        </w:rPr>
        <w:t xml:space="preserve">REQUISITOS HABILITANTES </w:t>
      </w:r>
      <w:bookmarkEnd w:id="15"/>
      <w:r w:rsidRPr="006F5DD7">
        <w:rPr>
          <w:sz w:val="22"/>
          <w:szCs w:val="22"/>
        </w:rPr>
        <w:t>JURÍDICOS</w:t>
      </w:r>
    </w:p>
    <w:p w14:paraId="779C9262" w14:textId="77777777" w:rsidR="00EE36B2" w:rsidRPr="006F5DD7" w:rsidRDefault="00EE36B2" w:rsidP="00F632FD">
      <w:pPr>
        <w:tabs>
          <w:tab w:val="left" w:pos="567"/>
        </w:tabs>
        <w:jc w:val="both"/>
        <w:rPr>
          <w:rFonts w:ascii="Arial Narrow" w:hAnsi="Arial Narrow"/>
          <w:b/>
          <w:sz w:val="22"/>
          <w:szCs w:val="22"/>
        </w:rPr>
      </w:pPr>
    </w:p>
    <w:p w14:paraId="6A9E5F38"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Los requisitos habilitantes jurídicos se fundamentan en los requerimientos exigidos legalmente para efectos determinar la capacidad jurídica de los proponentes y futuros contratistas.</w:t>
      </w:r>
    </w:p>
    <w:p w14:paraId="58B7CAC6" w14:textId="77777777" w:rsidR="007358B0" w:rsidRPr="006F5DD7" w:rsidRDefault="007358B0" w:rsidP="007358B0">
      <w:pPr>
        <w:jc w:val="both"/>
        <w:rPr>
          <w:rFonts w:ascii="Arial Narrow" w:hAnsi="Arial Narrow" w:cstheme="minorHAnsi"/>
          <w:sz w:val="22"/>
          <w:szCs w:val="22"/>
          <w:lang w:val="es-CO" w:eastAsia="x-none"/>
        </w:rPr>
      </w:pPr>
    </w:p>
    <w:p w14:paraId="1DEAF4A9"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El Proponente debe incluir en su oferta los siguientes documentos: </w:t>
      </w:r>
    </w:p>
    <w:p w14:paraId="59B8ABFE" w14:textId="77777777" w:rsidR="007358B0" w:rsidRPr="006F5DD7" w:rsidRDefault="007358B0" w:rsidP="007358B0">
      <w:pPr>
        <w:jc w:val="both"/>
        <w:rPr>
          <w:rFonts w:ascii="Arial Narrow" w:hAnsi="Arial Narrow" w:cstheme="minorHAnsi"/>
          <w:sz w:val="22"/>
          <w:szCs w:val="22"/>
          <w:lang w:val="es-CO" w:eastAsia="x-none"/>
        </w:rPr>
      </w:pPr>
    </w:p>
    <w:p w14:paraId="1CAB1CBF" w14:textId="77777777" w:rsidR="007358B0" w:rsidRPr="006F5DD7" w:rsidRDefault="007358B0" w:rsidP="007358B0">
      <w:pPr>
        <w:jc w:val="both"/>
        <w:rPr>
          <w:rFonts w:ascii="Arial Narrow" w:hAnsi="Arial Narrow" w:cstheme="minorHAnsi"/>
          <w:b/>
          <w:sz w:val="22"/>
          <w:szCs w:val="22"/>
          <w:lang w:val="es-CO" w:eastAsia="x-none"/>
        </w:rPr>
      </w:pPr>
      <w:r w:rsidRPr="006F5DD7">
        <w:rPr>
          <w:rFonts w:ascii="Arial Narrow" w:hAnsi="Arial Narrow" w:cstheme="minorHAnsi"/>
          <w:b/>
          <w:sz w:val="22"/>
          <w:szCs w:val="22"/>
          <w:lang w:val="es-CO" w:eastAsia="x-none"/>
        </w:rPr>
        <w:t>1.</w:t>
      </w:r>
      <w:r w:rsidRPr="006F5DD7">
        <w:rPr>
          <w:rFonts w:ascii="Arial Narrow" w:hAnsi="Arial Narrow" w:cstheme="minorHAnsi"/>
          <w:b/>
          <w:sz w:val="22"/>
          <w:szCs w:val="22"/>
          <w:lang w:val="es-CO" w:eastAsia="x-none"/>
        </w:rPr>
        <w:tab/>
        <w:t xml:space="preserve">Capacidad jurídica: (Artículo 2.2.1.1.1.5.3, numeral 2 del Decreto 1082 de 2015) </w:t>
      </w:r>
    </w:p>
    <w:p w14:paraId="6B7A8D52" w14:textId="77777777" w:rsidR="007358B0" w:rsidRPr="006F5DD7" w:rsidRDefault="007358B0" w:rsidP="007358B0">
      <w:pPr>
        <w:jc w:val="both"/>
        <w:rPr>
          <w:rFonts w:ascii="Arial Narrow" w:hAnsi="Arial Narrow" w:cstheme="minorHAnsi"/>
          <w:b/>
          <w:sz w:val="22"/>
          <w:szCs w:val="22"/>
          <w:lang w:val="es-CO" w:eastAsia="x-none"/>
        </w:rPr>
      </w:pPr>
    </w:p>
    <w:p w14:paraId="578C7CFF"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exigencia de la capacidad jurídica del proponente tiene por objeto determinar si las propuestas presentadas dentro del proceso de selección se ajustan a los requerimientos legales que de acuerdo con la naturaleza del contrato deben cumplirse, esto es, la aptitud del proponente de ser titular de derechos y obligaciones y por tanto, de ejercer o exigir los primeros y contraer los segundos en forma personal o a través de su representante legal o apoderado, así como no estar incurso en causales de inhabilidad, incompatibilidad o conflicto de interés que le impidan celebrar el contrato.</w:t>
      </w:r>
    </w:p>
    <w:p w14:paraId="43A4265E" w14:textId="77777777" w:rsidR="007358B0" w:rsidRPr="006F5DD7" w:rsidRDefault="007358B0" w:rsidP="007358B0">
      <w:pPr>
        <w:jc w:val="both"/>
        <w:rPr>
          <w:rFonts w:ascii="Arial Narrow" w:hAnsi="Arial Narrow" w:cstheme="minorHAnsi"/>
          <w:sz w:val="22"/>
          <w:szCs w:val="22"/>
          <w:lang w:val="es-CO" w:eastAsia="x-none"/>
        </w:rPr>
      </w:pPr>
    </w:p>
    <w:p w14:paraId="0B60B4ED" w14:textId="77777777" w:rsidR="007358B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809943C" w14:textId="77777777" w:rsidR="007358B0" w:rsidRPr="006F5DD7" w:rsidRDefault="007358B0" w:rsidP="007358B0">
      <w:pPr>
        <w:jc w:val="both"/>
        <w:rPr>
          <w:rFonts w:ascii="Arial Narrow" w:hAnsi="Arial Narrow" w:cstheme="minorHAnsi"/>
          <w:sz w:val="22"/>
          <w:szCs w:val="22"/>
          <w:lang w:val="es-CO" w:eastAsia="x-none"/>
        </w:rPr>
      </w:pPr>
    </w:p>
    <w:p w14:paraId="7ADE0FC2" w14:textId="07F3B103" w:rsidR="00AC45E0" w:rsidRPr="006F5DD7" w:rsidRDefault="007358B0" w:rsidP="007358B0">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2ADA699A" w14:textId="77777777" w:rsidR="007358B0" w:rsidRPr="006F5DD7" w:rsidRDefault="007358B0" w:rsidP="007358B0">
      <w:pPr>
        <w:jc w:val="both"/>
        <w:rPr>
          <w:rFonts w:ascii="Arial Narrow" w:hAnsi="Arial Narrow" w:cstheme="minorHAnsi"/>
          <w:sz w:val="22"/>
          <w:szCs w:val="22"/>
          <w:lang w:val="es-CO" w:eastAsia="x-none"/>
        </w:rPr>
      </w:pPr>
    </w:p>
    <w:p w14:paraId="340F8B26"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r w:rsidRPr="006F5DD7">
        <w:rPr>
          <w:rFonts w:ascii="Arial Narrow" w:hAnsi="Arial Narrow" w:cstheme="minorHAnsi"/>
          <w:i/>
          <w:iCs/>
          <w:sz w:val="22"/>
          <w:szCs w:val="22"/>
          <w:lang w:val="es-CO" w:eastAsia="x-none"/>
        </w:rPr>
        <w:t xml:space="preserve"> </w:t>
      </w:r>
      <w:bookmarkStart w:id="16" w:name="_Toc481067067"/>
      <w:r w:rsidRPr="006F5DD7">
        <w:rPr>
          <w:rFonts w:ascii="Arial Narrow" w:hAnsi="Arial Narrow" w:cstheme="minorHAnsi"/>
          <w:b/>
          <w:bCs/>
          <w:i/>
          <w:iCs/>
          <w:sz w:val="22"/>
          <w:szCs w:val="22"/>
          <w:lang w:val="es-CO" w:eastAsia="x-none"/>
        </w:rPr>
        <w:t>Carta de Presentación de la Propuesta</w:t>
      </w:r>
      <w:bookmarkEnd w:id="16"/>
      <w:r w:rsidRPr="006F5DD7">
        <w:rPr>
          <w:rFonts w:ascii="Arial Narrow" w:hAnsi="Arial Narrow" w:cstheme="minorHAnsi"/>
          <w:b/>
          <w:bCs/>
          <w:i/>
          <w:iCs/>
          <w:sz w:val="22"/>
          <w:szCs w:val="22"/>
          <w:lang w:val="es-CO" w:eastAsia="x-none"/>
        </w:rPr>
        <w:t xml:space="preserve"> </w:t>
      </w:r>
    </w:p>
    <w:p w14:paraId="535A0C71" w14:textId="77777777" w:rsidR="00AC45E0" w:rsidRPr="006F5DD7" w:rsidRDefault="00AC45E0" w:rsidP="00F632FD">
      <w:pPr>
        <w:jc w:val="both"/>
        <w:rPr>
          <w:rFonts w:ascii="Arial Narrow" w:hAnsi="Arial Narrow" w:cstheme="minorHAnsi"/>
          <w:sz w:val="22"/>
          <w:szCs w:val="22"/>
          <w:lang w:val="es-CO" w:eastAsia="x-none"/>
        </w:rPr>
      </w:pPr>
    </w:p>
    <w:p w14:paraId="7C0E2234" w14:textId="5B1E597D" w:rsidR="00E03CB2" w:rsidRPr="006F5DD7" w:rsidRDefault="00375C8D"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Carta de Presentación de la Propuesta debe ser diligenciada completamente según el modelo suministrado, y firmada por el representante legal o apoderado.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365BFF28" w14:textId="77777777" w:rsidR="00375C8D" w:rsidRPr="006F5DD7" w:rsidRDefault="00375C8D" w:rsidP="00F632FD">
      <w:pPr>
        <w:jc w:val="both"/>
        <w:rPr>
          <w:rFonts w:ascii="Arial Narrow" w:hAnsi="Arial Narrow" w:cstheme="minorHAnsi"/>
          <w:b/>
          <w:bCs/>
          <w:sz w:val="22"/>
          <w:szCs w:val="22"/>
          <w:lang w:val="es-CO" w:eastAsia="x-none"/>
        </w:rPr>
      </w:pPr>
    </w:p>
    <w:p w14:paraId="2066DDB1" w14:textId="3B8C2E35" w:rsidR="00AC45E0" w:rsidRPr="006F5DD7" w:rsidRDefault="00AC45E0" w:rsidP="00F632FD">
      <w:pPr>
        <w:jc w:val="both"/>
        <w:rPr>
          <w:rFonts w:ascii="Arial Narrow" w:hAnsi="Arial Narrow" w:cstheme="minorHAnsi"/>
          <w:b/>
          <w:bCs/>
          <w:sz w:val="22"/>
          <w:szCs w:val="22"/>
          <w:lang w:val="es-CO" w:eastAsia="x-none"/>
        </w:rPr>
      </w:pPr>
      <w:r w:rsidRPr="006F5DD7">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6F5DD7" w:rsidRDefault="00AC45E0" w:rsidP="00F632FD">
      <w:pPr>
        <w:jc w:val="both"/>
        <w:rPr>
          <w:rFonts w:ascii="Arial Narrow" w:hAnsi="Arial Narrow" w:cstheme="minorHAnsi"/>
          <w:sz w:val="22"/>
          <w:szCs w:val="22"/>
          <w:lang w:val="es-CO" w:eastAsia="x-none"/>
        </w:rPr>
      </w:pPr>
    </w:p>
    <w:p w14:paraId="0572C138"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 xml:space="preserve">En caso de ser persona jurídica: </w:t>
      </w:r>
      <w:r w:rsidRPr="006F5DD7">
        <w:rPr>
          <w:rFonts w:ascii="Arial Narrow" w:hAnsi="Arial Narrow" w:cstheme="minorHAnsi"/>
          <w:lang w:eastAsia="x-none"/>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420FAEF3" w14:textId="77777777" w:rsidR="0060681A"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En caso de ser consorcio o unión temporal:</w:t>
      </w:r>
      <w:r w:rsidRPr="006F5DD7">
        <w:rPr>
          <w:rFonts w:ascii="Arial Narrow" w:hAnsi="Arial Narrow" w:cstheme="minorHAnsi"/>
          <w:lang w:eastAsia="x-none"/>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61D9AAA6" w14:textId="49BF1183" w:rsidR="00AC45E0" w:rsidRPr="006F5DD7" w:rsidRDefault="00AC45E0" w:rsidP="00F84B4A">
      <w:pPr>
        <w:pStyle w:val="Prrafodelista"/>
        <w:numPr>
          <w:ilvl w:val="0"/>
          <w:numId w:val="14"/>
        </w:numPr>
        <w:ind w:left="714" w:right="284" w:hanging="357"/>
        <w:jc w:val="both"/>
        <w:rPr>
          <w:rFonts w:ascii="Arial Narrow" w:hAnsi="Arial Narrow" w:cstheme="minorHAnsi"/>
          <w:lang w:eastAsia="x-none"/>
        </w:rPr>
      </w:pPr>
      <w:r w:rsidRPr="006F5DD7">
        <w:rPr>
          <w:rFonts w:ascii="Arial Narrow" w:hAnsi="Arial Narrow" w:cstheme="minorHAnsi"/>
          <w:b/>
          <w:bCs/>
          <w:lang w:eastAsia="x-none"/>
        </w:rPr>
        <w:t>Los proponentes que tengan la calidad de personas naturales</w:t>
      </w:r>
      <w:r w:rsidRPr="006F5DD7">
        <w:rPr>
          <w:rFonts w:ascii="Arial Narrow" w:hAnsi="Arial Narrow" w:cstheme="minorHAnsi"/>
          <w:lang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31DEBCF" w14:textId="458CC94C" w:rsidR="00AC45E0" w:rsidRPr="006F5DD7" w:rsidRDefault="00307B72" w:rsidP="00F632FD">
      <w:pPr>
        <w:numPr>
          <w:ilvl w:val="0"/>
          <w:numId w:val="2"/>
        </w:numPr>
        <w:jc w:val="both"/>
        <w:rPr>
          <w:rFonts w:ascii="Arial Narrow" w:hAnsi="Arial Narrow" w:cstheme="minorHAnsi"/>
          <w:b/>
          <w:bCs/>
          <w:i/>
          <w:sz w:val="22"/>
          <w:szCs w:val="22"/>
          <w:lang w:val="es-CO" w:eastAsia="x-none"/>
        </w:rPr>
      </w:pPr>
      <w:bookmarkStart w:id="17" w:name="_Toc481067068"/>
      <w:r w:rsidRPr="006F5DD7">
        <w:rPr>
          <w:rFonts w:ascii="Arial Narrow" w:hAnsi="Arial Narrow" w:cstheme="minorHAnsi"/>
          <w:b/>
          <w:bCs/>
          <w:i/>
          <w:sz w:val="22"/>
          <w:szCs w:val="22"/>
          <w:lang w:val="es-CO" w:eastAsia="x-none"/>
        </w:rPr>
        <w:t>Acreditación de Existencia y la Representación Legal:</w:t>
      </w:r>
      <w:bookmarkEnd w:id="17"/>
      <w:r w:rsidRPr="006F5DD7">
        <w:rPr>
          <w:rFonts w:ascii="Arial Narrow" w:hAnsi="Arial Narrow" w:cstheme="minorHAnsi"/>
          <w:b/>
          <w:bCs/>
          <w:i/>
          <w:sz w:val="22"/>
          <w:szCs w:val="22"/>
          <w:lang w:val="es-CO" w:eastAsia="x-none"/>
        </w:rPr>
        <w:t xml:space="preserve"> </w:t>
      </w:r>
    </w:p>
    <w:p w14:paraId="5DEC6719" w14:textId="77777777" w:rsidR="00AC45E0" w:rsidRPr="006F5DD7" w:rsidRDefault="00AC45E0" w:rsidP="00F632FD">
      <w:pPr>
        <w:jc w:val="both"/>
        <w:rPr>
          <w:rFonts w:ascii="Arial Narrow" w:hAnsi="Arial Narrow" w:cstheme="minorHAnsi"/>
          <w:sz w:val="22"/>
          <w:szCs w:val="22"/>
          <w:lang w:val="es-CO" w:eastAsia="x-none"/>
        </w:rPr>
      </w:pPr>
    </w:p>
    <w:p w14:paraId="085230AF" w14:textId="2EDD1114" w:rsidR="00AC45E0" w:rsidRPr="006F5DD7" w:rsidRDefault="00D449F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 xml:space="preserve">Persona Jurídica: </w:t>
      </w:r>
      <w:r w:rsidRPr="006F5DD7">
        <w:rPr>
          <w:rFonts w:ascii="Arial Narrow" w:hAnsi="Arial Narrow" w:cstheme="minorHAnsi"/>
          <w:sz w:val="22"/>
          <w:szCs w:val="22"/>
          <w:lang w:val="es-CO" w:eastAsia="x-none"/>
        </w:rPr>
        <w:t>La Unidad a través del comité evaluador verificará en el Registro Único Empresarial, la acreditación de existencia y representación legal de los proponentes. - RUES.</w:t>
      </w:r>
    </w:p>
    <w:p w14:paraId="71E4E98E" w14:textId="77777777" w:rsidR="00D449F0" w:rsidRPr="006F5DD7" w:rsidRDefault="00D449F0" w:rsidP="00F632FD">
      <w:pPr>
        <w:jc w:val="both"/>
        <w:rPr>
          <w:rFonts w:ascii="Arial Narrow" w:hAnsi="Arial Narrow" w:cstheme="minorHAnsi"/>
          <w:sz w:val="22"/>
          <w:szCs w:val="22"/>
          <w:lang w:val="es-CO" w:eastAsia="x-none"/>
        </w:rPr>
      </w:pPr>
    </w:p>
    <w:p w14:paraId="54225ACD" w14:textId="78673876" w:rsidR="00AC45E0" w:rsidRPr="006F5DD7" w:rsidRDefault="00AC45E0" w:rsidP="00F632FD">
      <w:pPr>
        <w:jc w:val="both"/>
        <w:rPr>
          <w:rFonts w:ascii="Arial Narrow" w:hAnsi="Arial Narrow" w:cstheme="minorHAnsi"/>
          <w:b/>
          <w:sz w:val="22"/>
          <w:szCs w:val="22"/>
          <w:lang w:val="es-CO" w:eastAsia="x-none"/>
        </w:rPr>
      </w:pPr>
      <w:r w:rsidRPr="006F5DD7">
        <w:rPr>
          <w:rFonts w:ascii="Arial Narrow" w:hAnsi="Arial Narrow" w:cstheme="minorHAnsi"/>
          <w:sz w:val="22"/>
          <w:szCs w:val="22"/>
          <w:lang w:val="es-CO" w:eastAsia="x-none"/>
        </w:rPr>
        <w:t xml:space="preserve">En dicho certificado se debe acreditar que el objeto social del proponente permite realizar el objeto del presente Proceso de Selección y </w:t>
      </w:r>
      <w:r w:rsidRPr="006F5DD7">
        <w:rPr>
          <w:rFonts w:ascii="Arial Narrow" w:hAnsi="Arial Narrow" w:cstheme="minorHAnsi"/>
          <w:b/>
          <w:sz w:val="22"/>
          <w:szCs w:val="22"/>
          <w:lang w:val="es-CO" w:eastAsia="x-none"/>
        </w:rPr>
        <w:t>que su duración no es inferior al término del plazo del contrato y un año más</w:t>
      </w:r>
      <w:r w:rsidR="0060681A" w:rsidRPr="006F5DD7">
        <w:rPr>
          <w:rFonts w:ascii="Arial Narrow" w:hAnsi="Arial Narrow" w:cstheme="minorHAnsi"/>
          <w:b/>
          <w:sz w:val="22"/>
          <w:szCs w:val="22"/>
          <w:lang w:val="es-CO" w:eastAsia="x-none"/>
        </w:rPr>
        <w:t>.</w:t>
      </w:r>
    </w:p>
    <w:p w14:paraId="45025146" w14:textId="77777777" w:rsidR="00AC45E0" w:rsidRPr="006F5DD7" w:rsidRDefault="00AC45E0" w:rsidP="00F632FD">
      <w:pPr>
        <w:jc w:val="both"/>
        <w:rPr>
          <w:rFonts w:ascii="Arial Narrow" w:hAnsi="Arial Narrow" w:cstheme="minorHAnsi"/>
          <w:sz w:val="22"/>
          <w:szCs w:val="22"/>
          <w:lang w:val="es-CO" w:eastAsia="x-none"/>
        </w:rPr>
      </w:pPr>
    </w:p>
    <w:p w14:paraId="16944160" w14:textId="55E7AB01" w:rsidR="003D3BAF"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6F5DD7" w:rsidRDefault="001A7E12" w:rsidP="00F632FD">
      <w:pPr>
        <w:jc w:val="both"/>
        <w:rPr>
          <w:rFonts w:ascii="Arial Narrow" w:hAnsi="Arial Narrow" w:cstheme="minorHAnsi"/>
          <w:sz w:val="22"/>
          <w:szCs w:val="22"/>
          <w:lang w:val="es-CO" w:eastAsia="x-none"/>
        </w:rPr>
      </w:pPr>
    </w:p>
    <w:p w14:paraId="3D19443E" w14:textId="65C2DA0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 Natural Nacional o Extranjera con Domicilio en Colombia:</w:t>
      </w:r>
      <w:r w:rsidRPr="006F5DD7">
        <w:rPr>
          <w:rFonts w:ascii="Arial Narrow" w:hAnsi="Arial Narrow" w:cstheme="minorHAnsi"/>
          <w:sz w:val="22"/>
          <w:szCs w:val="22"/>
          <w:lang w:val="es-CO" w:eastAsia="x-none"/>
        </w:rPr>
        <w:t xml:space="preserve"> </w:t>
      </w:r>
      <w:r w:rsidR="00D449F0" w:rsidRPr="006F5DD7">
        <w:rPr>
          <w:rFonts w:ascii="Arial Narrow" w:hAnsi="Arial Narrow" w:cstheme="minorHAnsi"/>
          <w:sz w:val="22"/>
          <w:szCs w:val="22"/>
          <w:lang w:val="es-CO" w:eastAsia="x-none"/>
        </w:rPr>
        <w:t xml:space="preserve">De acuerdo con lo establecido en el Código de Comercio la persona natural que presente propuesta </w:t>
      </w:r>
      <w:r w:rsidR="009A1388" w:rsidRPr="006F5DD7">
        <w:rPr>
          <w:rFonts w:ascii="Arial Narrow" w:hAnsi="Arial Narrow" w:cstheme="minorHAnsi"/>
          <w:sz w:val="22"/>
          <w:szCs w:val="22"/>
          <w:lang w:val="es-CO" w:eastAsia="x-none"/>
        </w:rPr>
        <w:t>debe</w:t>
      </w:r>
      <w:r w:rsidR="00D449F0" w:rsidRPr="006F5DD7">
        <w:rPr>
          <w:rFonts w:ascii="Arial Narrow" w:hAnsi="Arial Narrow" w:cstheme="minorHAnsi"/>
          <w:sz w:val="22"/>
          <w:szCs w:val="22"/>
          <w:lang w:val="es-CO" w:eastAsia="x-none"/>
        </w:rPr>
        <w:t xml:space="preserve"> contar el Registro Mercantil expedido por la respectiva Cámara de comercio, el cual será verificado en el RUES</w:t>
      </w:r>
      <w:r w:rsidRPr="006F5DD7">
        <w:rPr>
          <w:rFonts w:ascii="Arial Narrow" w:hAnsi="Arial Narrow" w:cstheme="minorHAnsi"/>
          <w:sz w:val="22"/>
          <w:szCs w:val="22"/>
          <w:lang w:val="es-CO" w:eastAsia="x-none"/>
        </w:rPr>
        <w:t>.</w:t>
      </w:r>
    </w:p>
    <w:p w14:paraId="344C1CF3" w14:textId="77777777" w:rsidR="001A7E12" w:rsidRPr="006F5DD7" w:rsidRDefault="001A7E12" w:rsidP="00F632FD">
      <w:pPr>
        <w:jc w:val="both"/>
        <w:rPr>
          <w:rFonts w:ascii="Arial Narrow" w:hAnsi="Arial Narrow" w:cstheme="minorHAnsi"/>
          <w:sz w:val="22"/>
          <w:szCs w:val="22"/>
          <w:lang w:val="es-CO" w:eastAsia="x-none"/>
        </w:rPr>
      </w:pPr>
    </w:p>
    <w:p w14:paraId="161B29E2" w14:textId="6E3ACA28"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Personas Jurídicas Extranjeras sin Domicilio o Sucursal en Colombia:</w:t>
      </w:r>
      <w:r w:rsidRPr="006F5DD7">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w:t>
      </w:r>
      <w:r w:rsidR="009A1388" w:rsidRPr="006F5DD7">
        <w:rPr>
          <w:rFonts w:ascii="Arial Narrow" w:hAnsi="Arial Narrow" w:cstheme="minorHAnsi"/>
          <w:sz w:val="22"/>
          <w:szCs w:val="22"/>
          <w:lang w:val="es-CO" w:eastAsia="x-none"/>
        </w:rPr>
        <w:t>la fecha de presentación de la o</w:t>
      </w:r>
      <w:r w:rsidRPr="006F5DD7">
        <w:rPr>
          <w:rFonts w:ascii="Arial Narrow" w:hAnsi="Arial Narrow" w:cstheme="minorHAnsi"/>
          <w:sz w:val="22"/>
          <w:szCs w:val="22"/>
          <w:lang w:val="es-CO" w:eastAsia="x-none"/>
        </w:rPr>
        <w:t>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6F5DD7" w:rsidRDefault="001A7E12" w:rsidP="00F632FD">
      <w:pPr>
        <w:jc w:val="both"/>
        <w:rPr>
          <w:rFonts w:ascii="Arial Narrow" w:hAnsi="Arial Narrow" w:cstheme="minorHAnsi"/>
          <w:sz w:val="22"/>
          <w:szCs w:val="22"/>
          <w:lang w:val="es-CO" w:eastAsia="x-none"/>
        </w:rPr>
      </w:pPr>
    </w:p>
    <w:p w14:paraId="31D50C7F" w14:textId="07D331B8" w:rsidR="00B64BD5" w:rsidRPr="006F5DD7" w:rsidRDefault="00AC45E0" w:rsidP="003C3CBC">
      <w:pPr>
        <w:jc w:val="both"/>
        <w:rPr>
          <w:rFonts w:ascii="Arial Narrow" w:hAnsi="Arial Narrow" w:cstheme="minorHAnsi"/>
          <w:sz w:val="22"/>
          <w:szCs w:val="22"/>
          <w:lang w:val="es-CO" w:eastAsia="x-none"/>
        </w:rPr>
      </w:pPr>
      <w:r w:rsidRPr="006F5DD7">
        <w:rPr>
          <w:rFonts w:ascii="Arial Narrow" w:hAnsi="Arial Narrow" w:cstheme="minorHAnsi"/>
          <w:b/>
          <w:bCs/>
          <w:sz w:val="22"/>
          <w:szCs w:val="22"/>
          <w:lang w:val="es-CO" w:eastAsia="x-none"/>
        </w:rPr>
        <w:t>Proponentes Plurales (uniones temporales o consorcios):</w:t>
      </w:r>
      <w:r w:rsidRPr="006F5DD7">
        <w:rPr>
          <w:rFonts w:ascii="Arial Narrow" w:hAnsi="Arial Narrow" w:cstheme="minorHAnsi"/>
          <w:sz w:val="22"/>
          <w:szCs w:val="22"/>
          <w:lang w:val="es-CO" w:eastAsia="x-none"/>
        </w:rPr>
        <w:t xml:space="preserve"> </w:t>
      </w:r>
      <w:r w:rsidR="009A1388" w:rsidRPr="006F5DD7">
        <w:rPr>
          <w:rFonts w:ascii="Arial Narrow" w:hAnsi="Arial Narrow" w:cstheme="minorHAnsi"/>
          <w:sz w:val="22"/>
          <w:szCs w:val="22"/>
          <w:lang w:val="es-CO" w:eastAsia="x-none"/>
        </w:rPr>
        <w:t xml:space="preserve">La UNIDAD a través del comité evaluador verificará en el Registro Único Empresarial y Social - </w:t>
      </w:r>
      <w:proofErr w:type="spellStart"/>
      <w:r w:rsidR="009A1388" w:rsidRPr="006F5DD7">
        <w:rPr>
          <w:rFonts w:ascii="Arial Narrow" w:hAnsi="Arial Narrow" w:cstheme="minorHAnsi"/>
          <w:sz w:val="22"/>
          <w:szCs w:val="22"/>
          <w:lang w:val="es-CO" w:eastAsia="x-none"/>
        </w:rPr>
        <w:t>Rues</w:t>
      </w:r>
      <w:proofErr w:type="spellEnd"/>
      <w:r w:rsidR="009A1388" w:rsidRPr="006F5DD7">
        <w:rPr>
          <w:rFonts w:ascii="Arial Narrow" w:hAnsi="Arial Narrow" w:cstheme="minorHAnsi"/>
          <w:sz w:val="22"/>
          <w:szCs w:val="22"/>
          <w:lang w:val="es-CO" w:eastAsia="x-none"/>
        </w:rPr>
        <w:t xml:space="preserve"> la acreditación de existencia y representación legal de los proponentes –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7416E35C" w14:textId="77777777" w:rsidR="00B64BD5" w:rsidRPr="006F5DD7" w:rsidRDefault="00B64BD5" w:rsidP="00F632FD">
      <w:pPr>
        <w:jc w:val="both"/>
        <w:rPr>
          <w:rFonts w:ascii="Arial Narrow" w:hAnsi="Arial Narrow" w:cstheme="minorHAnsi"/>
          <w:sz w:val="22"/>
          <w:szCs w:val="22"/>
          <w:lang w:val="es-CO" w:eastAsia="x-none"/>
        </w:rPr>
      </w:pPr>
    </w:p>
    <w:p w14:paraId="24B285C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18" w:name="_Toc481067070"/>
      <w:r w:rsidRPr="006F5DD7">
        <w:rPr>
          <w:rFonts w:ascii="Arial Narrow" w:hAnsi="Arial Narrow" w:cstheme="minorHAnsi"/>
          <w:b/>
          <w:bCs/>
          <w:i/>
          <w:iCs/>
          <w:sz w:val="22"/>
          <w:szCs w:val="22"/>
          <w:lang w:val="es-CO" w:eastAsia="x-none"/>
        </w:rPr>
        <w:t>Documento de conformación del Consorcio o Unión Temporal</w:t>
      </w:r>
      <w:bookmarkEnd w:id="18"/>
      <w:r w:rsidRPr="006F5DD7">
        <w:rPr>
          <w:rFonts w:ascii="Arial Narrow" w:hAnsi="Arial Narrow" w:cstheme="minorHAnsi"/>
          <w:b/>
          <w:bCs/>
          <w:i/>
          <w:iCs/>
          <w:sz w:val="22"/>
          <w:szCs w:val="22"/>
          <w:lang w:val="es-CO" w:eastAsia="x-none"/>
        </w:rPr>
        <w:t xml:space="preserve"> </w:t>
      </w:r>
    </w:p>
    <w:p w14:paraId="6FC25DFB" w14:textId="77777777" w:rsidR="00AC45E0" w:rsidRPr="006F5DD7" w:rsidRDefault="00AC45E0" w:rsidP="00F632FD">
      <w:pPr>
        <w:jc w:val="both"/>
        <w:rPr>
          <w:rFonts w:ascii="Arial Narrow" w:hAnsi="Arial Narrow" w:cstheme="minorHAnsi"/>
          <w:sz w:val="22"/>
          <w:szCs w:val="22"/>
          <w:lang w:val="es-CO" w:eastAsia="x-none"/>
        </w:rPr>
      </w:pPr>
    </w:p>
    <w:p w14:paraId="16FD72EA" w14:textId="77777777"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6F5DD7" w:rsidRDefault="000E542C" w:rsidP="00F632FD">
      <w:pPr>
        <w:jc w:val="both"/>
        <w:rPr>
          <w:rFonts w:ascii="Arial Narrow" w:hAnsi="Arial Narrow" w:cstheme="minorHAnsi"/>
          <w:sz w:val="22"/>
          <w:szCs w:val="22"/>
          <w:lang w:val="es-CO" w:eastAsia="x-none"/>
        </w:rPr>
      </w:pPr>
    </w:p>
    <w:p w14:paraId="5E1A6F24" w14:textId="77777777" w:rsidR="001D6222" w:rsidRPr="006F5DD7" w:rsidRDefault="001D6222" w:rsidP="001D6222">
      <w:pPr>
        <w:pStyle w:val="Prrafodelista"/>
        <w:numPr>
          <w:ilvl w:val="0"/>
          <w:numId w:val="17"/>
        </w:numPr>
        <w:jc w:val="both"/>
        <w:rPr>
          <w:rFonts w:ascii="Arial Narrow" w:hAnsi="Arial Narrow" w:cstheme="minorHAnsi"/>
          <w:lang w:eastAsia="x-none"/>
        </w:rPr>
      </w:pPr>
      <w:bookmarkStart w:id="19" w:name="_Toc481067071"/>
      <w:r w:rsidRPr="006F5DD7">
        <w:rPr>
          <w:rFonts w:ascii="Arial Narrow" w:hAnsi="Arial Narrow" w:cstheme="minorHAnsi"/>
          <w:lang w:eastAsia="x-none"/>
        </w:rPr>
        <w:t>Identificar a cada uno de sus integrantes: Nombre o razón social, tipo y número del documento de identidad y domicilio.</w:t>
      </w:r>
    </w:p>
    <w:p w14:paraId="345F878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3B067AF" w14:textId="77777777" w:rsidR="001D6222" w:rsidRPr="006F5DD7" w:rsidRDefault="001D6222" w:rsidP="001D6222">
      <w:pPr>
        <w:pStyle w:val="Prrafodelista"/>
        <w:jc w:val="both"/>
        <w:rPr>
          <w:rFonts w:ascii="Arial Narrow" w:hAnsi="Arial Narrow" w:cstheme="minorHAnsi"/>
          <w:lang w:eastAsia="x-none"/>
        </w:rPr>
      </w:pPr>
    </w:p>
    <w:p w14:paraId="49AB198F" w14:textId="652A093D" w:rsidR="001D6222" w:rsidRPr="006F5DD7" w:rsidRDefault="001D6222" w:rsidP="001D6222">
      <w:pPr>
        <w:pStyle w:val="Prrafodelista"/>
        <w:jc w:val="both"/>
        <w:rPr>
          <w:rFonts w:ascii="Arial Narrow" w:hAnsi="Arial Narrow" w:cstheme="minorHAnsi"/>
          <w:lang w:eastAsia="x-none"/>
        </w:rPr>
      </w:pPr>
      <w:r w:rsidRPr="006F5DD7">
        <w:rPr>
          <w:rFonts w:ascii="Arial Narrow" w:hAnsi="Arial Narrow" w:cstheme="minorHAnsi"/>
          <w:lang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8B14939" w14:textId="77777777" w:rsidR="001D6222" w:rsidRPr="006F5DD7" w:rsidRDefault="001D6222" w:rsidP="001D6222">
      <w:pPr>
        <w:pStyle w:val="Prrafodelista"/>
        <w:jc w:val="both"/>
        <w:rPr>
          <w:rFonts w:ascii="Arial Narrow" w:hAnsi="Arial Narrow" w:cstheme="minorHAnsi"/>
          <w:lang w:eastAsia="x-none"/>
        </w:rPr>
      </w:pPr>
    </w:p>
    <w:p w14:paraId="08959B1E"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 duración del Consorcio o de la Unión Temporal deberá cubrir el plazo del contrato y un (1) año más. </w:t>
      </w:r>
    </w:p>
    <w:p w14:paraId="535E750A" w14:textId="77777777" w:rsidR="001D6222" w:rsidRPr="006F5DD7" w:rsidRDefault="001D6222" w:rsidP="001D6222">
      <w:pPr>
        <w:pStyle w:val="Prrafodelista"/>
        <w:jc w:val="both"/>
        <w:rPr>
          <w:rFonts w:ascii="Arial Narrow" w:hAnsi="Arial Narrow" w:cstheme="minorHAnsi"/>
          <w:lang w:eastAsia="x-none"/>
        </w:rPr>
      </w:pPr>
    </w:p>
    <w:p w14:paraId="4E8ED673"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58C5D5CA" w14:textId="77777777" w:rsidR="001D6222" w:rsidRPr="006F5DD7" w:rsidRDefault="001D6222" w:rsidP="001D6222">
      <w:pPr>
        <w:pStyle w:val="Prrafodelista"/>
        <w:rPr>
          <w:rFonts w:ascii="Arial Narrow" w:hAnsi="Arial Narrow" w:cstheme="minorHAnsi"/>
          <w:lang w:eastAsia="x-none"/>
        </w:rPr>
      </w:pPr>
    </w:p>
    <w:p w14:paraId="6F6B5E65"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511302C" w14:textId="77777777" w:rsidR="001D6222" w:rsidRPr="006F5DD7" w:rsidRDefault="001D6222" w:rsidP="001D6222">
      <w:pPr>
        <w:pStyle w:val="Prrafodelista"/>
        <w:rPr>
          <w:rFonts w:ascii="Arial Narrow" w:hAnsi="Arial Narrow" w:cstheme="minorHAnsi"/>
          <w:lang w:eastAsia="x-none"/>
        </w:rPr>
      </w:pPr>
    </w:p>
    <w:p w14:paraId="6CF71CB6"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Ningún integrante del consorcio o de la unión temporal, podrá formar parte de otros proponentes que participen en el proceso de selección, ni formular propuesta independiente. </w:t>
      </w:r>
    </w:p>
    <w:p w14:paraId="5F155F83" w14:textId="77777777" w:rsidR="001D6222" w:rsidRPr="006F5DD7" w:rsidRDefault="001D6222" w:rsidP="001D6222">
      <w:pPr>
        <w:pStyle w:val="Prrafodelista"/>
        <w:rPr>
          <w:rFonts w:ascii="Arial Narrow" w:hAnsi="Arial Narrow" w:cstheme="minorHAnsi"/>
          <w:lang w:eastAsia="x-none"/>
        </w:rPr>
      </w:pPr>
    </w:p>
    <w:p w14:paraId="5529306D"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Las autorizaciones que los órganos de dirección otorguen a los representantes legales de las sociedades integrantes de una propuesta conjunta deben cubrir como mínimo el valor total del presupuesto oficial. </w:t>
      </w:r>
    </w:p>
    <w:p w14:paraId="2833B4B8" w14:textId="77777777" w:rsidR="001D6222" w:rsidRPr="006F5DD7" w:rsidRDefault="001D6222" w:rsidP="001D6222">
      <w:pPr>
        <w:pStyle w:val="Prrafodelista"/>
        <w:rPr>
          <w:rFonts w:ascii="Arial Narrow" w:hAnsi="Arial Narrow" w:cstheme="minorHAnsi"/>
          <w:lang w:eastAsia="x-none"/>
        </w:rPr>
      </w:pPr>
    </w:p>
    <w:p w14:paraId="47B659CA" w14:textId="77777777" w:rsidR="001D6222" w:rsidRPr="006F5DD7" w:rsidRDefault="001D6222" w:rsidP="001D6222">
      <w:pPr>
        <w:pStyle w:val="Prrafodelista"/>
        <w:numPr>
          <w:ilvl w:val="0"/>
          <w:numId w:val="17"/>
        </w:numPr>
        <w:jc w:val="both"/>
        <w:rPr>
          <w:rFonts w:ascii="Arial Narrow" w:hAnsi="Arial Narrow" w:cstheme="minorHAnsi"/>
          <w:lang w:eastAsia="x-none"/>
        </w:rPr>
      </w:pPr>
      <w:r w:rsidRPr="006F5DD7">
        <w:rPr>
          <w:rFonts w:ascii="Arial Narrow" w:hAnsi="Arial Narrow" w:cstheme="minorHAnsi"/>
          <w:lang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99F817C" w14:textId="77777777" w:rsidR="001D6222" w:rsidRPr="006F5DD7" w:rsidRDefault="001D6222" w:rsidP="001D6222">
      <w:pPr>
        <w:pStyle w:val="Prrafodelista"/>
        <w:rPr>
          <w:rFonts w:ascii="Arial Narrow" w:hAnsi="Arial Narrow" w:cstheme="minorHAnsi"/>
          <w:lang w:eastAsia="x-none"/>
        </w:rPr>
      </w:pPr>
    </w:p>
    <w:p w14:paraId="6701676D" w14:textId="181A658C" w:rsidR="001D6222" w:rsidRPr="006F5DD7" w:rsidRDefault="001D6222" w:rsidP="001D6222">
      <w:pPr>
        <w:jc w:val="both"/>
        <w:rPr>
          <w:rFonts w:ascii="Arial Narrow" w:hAnsi="Arial Narrow" w:cstheme="minorHAnsi"/>
          <w:sz w:val="22"/>
          <w:szCs w:val="22"/>
          <w:lang w:eastAsia="x-none"/>
        </w:rPr>
      </w:pPr>
      <w:r w:rsidRPr="006F5DD7">
        <w:rPr>
          <w:rFonts w:ascii="Arial Narrow" w:hAnsi="Arial Narrow" w:cstheme="minorHAnsi"/>
          <w:sz w:val="22"/>
          <w:szCs w:val="22"/>
          <w:lang w:eastAsia="x-none"/>
        </w:rPr>
        <w:t xml:space="preserve">En atención a lo dispuesto en el artículo 11 del Decreto 3050 de 1997, los integrantes del Consorcio o Unión Temporal en el documento de constitución, para efectos del pago en relación con la facturación, deben manifestar: </w:t>
      </w:r>
    </w:p>
    <w:p w14:paraId="3BE9B796" w14:textId="77777777" w:rsidR="001D6222" w:rsidRPr="006F5DD7" w:rsidRDefault="001D6222" w:rsidP="001D6222">
      <w:pPr>
        <w:jc w:val="both"/>
        <w:rPr>
          <w:rFonts w:ascii="Arial Narrow" w:hAnsi="Arial Narrow" w:cstheme="minorHAnsi"/>
          <w:sz w:val="22"/>
          <w:szCs w:val="22"/>
          <w:lang w:val="es-CO" w:eastAsia="x-none"/>
        </w:rPr>
      </w:pPr>
    </w:p>
    <w:p w14:paraId="28788D9C"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efectuar en representación del consorcio o la Unión Temporal uno de sus integrantes, caso en el cual debe informar el número del NIT de quien factura. </w:t>
      </w:r>
    </w:p>
    <w:p w14:paraId="2DCD984E"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3F1B04F" w14:textId="77777777"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Si la va a realizar el Consorcio o Unión Temporal con su propio NIT. Además, se debe señalar el porcentaje o valor del Contrato que corresponda a cada uno de los integrantes, el nombre o razón social y el NIT. </w:t>
      </w:r>
    </w:p>
    <w:p w14:paraId="1F95B6AD" w14:textId="133218E4" w:rsidR="001D6222" w:rsidRPr="006F5DD7" w:rsidRDefault="001D6222" w:rsidP="001D6222">
      <w:pPr>
        <w:pStyle w:val="Prrafodelista"/>
        <w:numPr>
          <w:ilvl w:val="0"/>
          <w:numId w:val="18"/>
        </w:numPr>
        <w:jc w:val="both"/>
        <w:rPr>
          <w:rFonts w:ascii="Arial Narrow" w:hAnsi="Arial Narrow" w:cstheme="minorHAnsi"/>
          <w:lang w:eastAsia="x-none"/>
        </w:rPr>
      </w:pPr>
      <w:r w:rsidRPr="006F5DD7">
        <w:rPr>
          <w:rFonts w:ascii="Arial Narrow" w:hAnsi="Arial Narrow" w:cstheme="minorHAnsi"/>
          <w:lang w:eastAsia="x-none"/>
        </w:rPr>
        <w:t xml:space="preserve">En cualquiera de las alternativas anteriores, las facturas deberán cumplir los requisitos establecidos en las disposiciones legales vigentes. </w:t>
      </w:r>
    </w:p>
    <w:p w14:paraId="55D61944"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UNIDAD HA DETERMINADO QUE, POR CONCEPTO DE UNIFORMIDAD, SEGUIMIENTO Y CONTROL EN LOS PAGOS, LA FACTURACIÓN DEBERÁ SER EN FORMATO APROBADO POR LA DIAN A NOMBRE DEL RESPECTIVO CONSORCIO O UNIÓN TEMPORAL.</w:t>
      </w:r>
    </w:p>
    <w:p w14:paraId="11942BAF" w14:textId="77777777" w:rsidR="001D6222" w:rsidRPr="006F5DD7" w:rsidRDefault="001D6222" w:rsidP="001D6222">
      <w:pPr>
        <w:jc w:val="both"/>
        <w:rPr>
          <w:rFonts w:ascii="Arial Narrow" w:hAnsi="Arial Narrow" w:cstheme="minorHAnsi"/>
          <w:sz w:val="22"/>
          <w:szCs w:val="22"/>
          <w:lang w:val="es-CO" w:eastAsia="x-none"/>
        </w:rPr>
      </w:pPr>
    </w:p>
    <w:p w14:paraId="7C5C9437" w14:textId="77777777" w:rsidR="001D6222" w:rsidRPr="006F5DD7" w:rsidRDefault="001D6222" w:rsidP="001D6222">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6F5DD7" w:rsidRDefault="000E542C" w:rsidP="00F632FD">
      <w:pPr>
        <w:jc w:val="both"/>
        <w:rPr>
          <w:rFonts w:ascii="Arial Narrow" w:hAnsi="Arial Narrow" w:cstheme="minorHAnsi"/>
          <w:sz w:val="22"/>
          <w:szCs w:val="22"/>
          <w:lang w:val="es-CO" w:eastAsia="x-none"/>
        </w:rPr>
      </w:pPr>
    </w:p>
    <w:p w14:paraId="0CFE41E4" w14:textId="5A7DB8E9" w:rsidR="00AC45E0" w:rsidRPr="006F5DD7" w:rsidRDefault="00AC45E0" w:rsidP="00F632FD">
      <w:pPr>
        <w:pStyle w:val="Prrafodelista"/>
        <w:numPr>
          <w:ilvl w:val="0"/>
          <w:numId w:val="2"/>
        </w:numPr>
        <w:jc w:val="both"/>
        <w:rPr>
          <w:rFonts w:ascii="Arial Narrow" w:hAnsi="Arial Narrow" w:cstheme="minorHAnsi"/>
          <w:b/>
          <w:bCs/>
          <w:i/>
          <w:iCs/>
          <w:lang w:eastAsia="x-none"/>
        </w:rPr>
      </w:pPr>
      <w:r w:rsidRPr="006F5DD7">
        <w:rPr>
          <w:rFonts w:ascii="Arial Narrow" w:hAnsi="Arial Narrow" w:cstheme="minorHAnsi"/>
          <w:b/>
          <w:bCs/>
          <w:i/>
          <w:iCs/>
          <w:lang w:eastAsia="x-none"/>
        </w:rPr>
        <w:t>Fotocopia del Documento de Identidad del representante legal o del apoderado.</w:t>
      </w:r>
      <w:bookmarkEnd w:id="19"/>
    </w:p>
    <w:p w14:paraId="10C8CF0F" w14:textId="77777777" w:rsidR="003C3CBC" w:rsidRPr="006F5DD7" w:rsidRDefault="003C3CBC" w:rsidP="003C3CBC">
      <w:pPr>
        <w:jc w:val="both"/>
        <w:rPr>
          <w:rFonts w:ascii="Arial Narrow" w:eastAsiaTheme="minorHAnsi" w:hAnsi="Arial Narrow" w:cstheme="minorHAnsi"/>
          <w:sz w:val="22"/>
          <w:szCs w:val="22"/>
          <w:lang w:val="es-CO" w:eastAsia="x-none"/>
        </w:rPr>
      </w:pPr>
      <w:r w:rsidRPr="006F5DD7">
        <w:rPr>
          <w:rFonts w:ascii="Arial Narrow" w:eastAsiaTheme="minorHAnsi" w:hAnsi="Arial Narrow" w:cstheme="minorHAnsi"/>
          <w:sz w:val="22"/>
          <w:szCs w:val="22"/>
          <w:lang w:val="es-CO" w:eastAsia="x-none"/>
        </w:rPr>
        <w:t>Debe adjuntarse con la propuesta fotocopia de la cédula de ciudadanía del proponente persona natural o de su representante legal, cuando se trate de persona jurídica o consorcio o unión temporal o del apoderado.</w:t>
      </w:r>
    </w:p>
    <w:p w14:paraId="1D479DE0" w14:textId="77777777" w:rsidR="000974E3" w:rsidRPr="006F5DD7" w:rsidRDefault="000974E3" w:rsidP="00F632FD">
      <w:pPr>
        <w:jc w:val="both"/>
        <w:rPr>
          <w:rFonts w:ascii="Arial Narrow" w:hAnsi="Arial Narrow" w:cstheme="minorHAnsi"/>
          <w:b/>
          <w:bCs/>
          <w:sz w:val="22"/>
          <w:szCs w:val="22"/>
          <w:lang w:val="es-CO" w:eastAsia="x-none"/>
        </w:rPr>
      </w:pPr>
    </w:p>
    <w:p w14:paraId="5ABF3957"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0" w:name="_Toc476813509"/>
      <w:bookmarkStart w:id="21" w:name="_Toc476814374"/>
      <w:bookmarkStart w:id="22" w:name="_Toc476814536"/>
      <w:bookmarkStart w:id="23" w:name="_Toc476814937"/>
      <w:bookmarkStart w:id="24" w:name="_Toc481067072"/>
      <w:bookmarkEnd w:id="20"/>
      <w:bookmarkEnd w:id="21"/>
      <w:bookmarkEnd w:id="22"/>
      <w:bookmarkEnd w:id="23"/>
      <w:r w:rsidRPr="006F5DD7">
        <w:rPr>
          <w:rFonts w:ascii="Arial Narrow" w:hAnsi="Arial Narrow" w:cstheme="minorHAnsi"/>
          <w:b/>
          <w:bCs/>
          <w:i/>
          <w:iCs/>
          <w:sz w:val="22"/>
          <w:szCs w:val="22"/>
          <w:lang w:val="es-CO" w:eastAsia="x-none"/>
        </w:rPr>
        <w:t>Certificación de cumplimiento en el pago de aportes al sistema integral de seguridad social y parafiscales</w:t>
      </w:r>
      <w:bookmarkEnd w:id="24"/>
    </w:p>
    <w:p w14:paraId="7507A51B"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2F539248"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El proponente debe presentar certificación expedida por el revisor fiscal,</w:t>
      </w:r>
      <w:r w:rsidRPr="006F5DD7">
        <w:rPr>
          <w:rFonts w:ascii="Arial Narrow" w:hAnsi="Arial Narrow" w:cstheme="minorHAnsi"/>
          <w:sz w:val="22"/>
          <w:szCs w:val="22"/>
        </w:rPr>
        <w:t xml:space="preserve"> </w:t>
      </w:r>
      <w:r w:rsidRPr="006F5DD7">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41F9A84"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3B7782EF"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2E6E183" w14:textId="77777777" w:rsidR="00385CA1" w:rsidRPr="006F5DD7" w:rsidRDefault="00385CA1" w:rsidP="00F632FD">
      <w:pPr>
        <w:ind w:left="142"/>
        <w:jc w:val="both"/>
        <w:rPr>
          <w:rFonts w:ascii="Arial Narrow" w:hAnsi="Arial Narrow" w:cstheme="minorHAnsi"/>
          <w:bCs/>
          <w:sz w:val="22"/>
          <w:szCs w:val="22"/>
        </w:rPr>
      </w:pPr>
    </w:p>
    <w:p w14:paraId="1E6664DD"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93838F1"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 </w:t>
      </w:r>
    </w:p>
    <w:p w14:paraId="5CED5A67"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18B20DFE" w14:textId="77777777" w:rsidR="00385CA1" w:rsidRPr="006F5DD7" w:rsidRDefault="00385CA1" w:rsidP="00F632FD">
      <w:pPr>
        <w:ind w:left="142"/>
        <w:jc w:val="both"/>
        <w:rPr>
          <w:rFonts w:ascii="Arial Narrow" w:hAnsi="Arial Narrow" w:cstheme="minorHAnsi"/>
          <w:bCs/>
          <w:sz w:val="22"/>
          <w:szCs w:val="22"/>
        </w:rPr>
      </w:pPr>
    </w:p>
    <w:p w14:paraId="01CF8452" w14:textId="77777777" w:rsidR="00385CA1" w:rsidRPr="006F5DD7" w:rsidRDefault="00385CA1" w:rsidP="00F632FD">
      <w:pPr>
        <w:ind w:left="142"/>
        <w:jc w:val="both"/>
        <w:rPr>
          <w:rFonts w:ascii="Arial Narrow" w:hAnsi="Arial Narrow" w:cstheme="minorHAnsi"/>
          <w:bCs/>
          <w:sz w:val="22"/>
          <w:szCs w:val="22"/>
        </w:rPr>
      </w:pPr>
      <w:r w:rsidRPr="006F5DD7">
        <w:rPr>
          <w:rFonts w:ascii="Arial Narrow" w:hAnsi="Arial Narrow" w:cstheme="minorHAnsi"/>
          <w:b/>
          <w:bCs/>
          <w:sz w:val="22"/>
          <w:szCs w:val="22"/>
        </w:rPr>
        <w:t>Nota:</w:t>
      </w:r>
      <w:r w:rsidRPr="006F5DD7">
        <w:rPr>
          <w:rFonts w:ascii="Arial Narrow" w:hAnsi="Arial Narrow" w:cstheme="minorHAnsi"/>
          <w:bCs/>
          <w:sz w:val="22"/>
          <w:szCs w:val="22"/>
        </w:rPr>
        <w:t xml:space="preserve"> </w:t>
      </w:r>
      <w:r w:rsidRPr="006F5DD7">
        <w:rPr>
          <w:rFonts w:ascii="Arial Narrow" w:hAnsi="Arial Narrow" w:cstheme="minorHAnsi"/>
          <w:b/>
          <w:bCs/>
          <w:i/>
          <w:sz w:val="22"/>
          <w:szCs w:val="22"/>
          <w:u w:val="single"/>
        </w:rPr>
        <w:t>Se deberá presentar copia de la tarjeta profesional de quien firma la certificación, así como el certificado de antecedentes disciplinarios expedido por la Junta Nacional de Contadores.</w:t>
      </w:r>
      <w:r w:rsidRPr="006F5DD7">
        <w:rPr>
          <w:rFonts w:ascii="Arial Narrow" w:hAnsi="Arial Narrow" w:cstheme="minorHAnsi"/>
          <w:bCs/>
          <w:sz w:val="22"/>
          <w:szCs w:val="22"/>
        </w:rPr>
        <w:t xml:space="preserve"> </w:t>
      </w:r>
    </w:p>
    <w:p w14:paraId="10E71D9C" w14:textId="757BF42E"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 xml:space="preserve">. </w:t>
      </w:r>
    </w:p>
    <w:p w14:paraId="0D67AF6F" w14:textId="77777777" w:rsidR="00AC45E0" w:rsidRPr="006F5DD7" w:rsidRDefault="00AC45E0" w:rsidP="00F632FD">
      <w:pPr>
        <w:jc w:val="both"/>
        <w:rPr>
          <w:rFonts w:ascii="Arial Narrow" w:hAnsi="Arial Narrow" w:cstheme="minorHAnsi"/>
          <w:sz w:val="22"/>
          <w:szCs w:val="22"/>
          <w:lang w:val="es-CO" w:eastAsia="x-none"/>
        </w:rPr>
      </w:pPr>
    </w:p>
    <w:p w14:paraId="5DC1ECEB"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5" w:name="_Toc481067073"/>
      <w:r w:rsidRPr="006F5DD7">
        <w:rPr>
          <w:rFonts w:ascii="Arial Narrow" w:hAnsi="Arial Narrow" w:cstheme="minorHAnsi"/>
          <w:b/>
          <w:bCs/>
          <w:i/>
          <w:iCs/>
          <w:sz w:val="22"/>
          <w:szCs w:val="22"/>
          <w:lang w:val="es-CO" w:eastAsia="x-none"/>
        </w:rPr>
        <w:t>Registro Único Tributario – RUT</w:t>
      </w:r>
      <w:bookmarkEnd w:id="25"/>
      <w:r w:rsidRPr="006F5DD7">
        <w:rPr>
          <w:rFonts w:ascii="Arial Narrow" w:hAnsi="Arial Narrow" w:cstheme="minorHAnsi"/>
          <w:b/>
          <w:bCs/>
          <w:i/>
          <w:iCs/>
          <w:sz w:val="22"/>
          <w:szCs w:val="22"/>
          <w:lang w:val="es-CO" w:eastAsia="x-none"/>
        </w:rPr>
        <w:t xml:space="preserve"> </w:t>
      </w:r>
    </w:p>
    <w:p w14:paraId="73AAEB07" w14:textId="77777777" w:rsidR="00AC45E0" w:rsidRPr="006F5DD7" w:rsidRDefault="00AC45E0" w:rsidP="00F632FD">
      <w:pPr>
        <w:jc w:val="both"/>
        <w:rPr>
          <w:rFonts w:ascii="Arial Narrow" w:hAnsi="Arial Narrow" w:cstheme="minorHAnsi"/>
          <w:sz w:val="22"/>
          <w:szCs w:val="22"/>
          <w:lang w:val="es-CO" w:eastAsia="x-none"/>
        </w:rPr>
      </w:pPr>
    </w:p>
    <w:p w14:paraId="54FC1E6E" w14:textId="427D5BFF"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El proponente deberá allegar con su oferta</w:t>
      </w:r>
      <w:r w:rsidRPr="006F5DD7" w:rsidDel="00F32959">
        <w:rPr>
          <w:rFonts w:ascii="Arial Narrow" w:hAnsi="Arial Narrow" w:cstheme="minorHAnsi"/>
          <w:sz w:val="22"/>
          <w:szCs w:val="22"/>
          <w:lang w:val="es-CO" w:eastAsia="x-none"/>
        </w:rPr>
        <w:t xml:space="preserve"> </w:t>
      </w:r>
      <w:r w:rsidRPr="006F5DD7">
        <w:rPr>
          <w:rFonts w:ascii="Arial Narrow" w:hAnsi="Arial Narrow" w:cstheme="minorHAnsi"/>
          <w:sz w:val="22"/>
          <w:szCs w:val="22"/>
          <w:lang w:val="es-CO" w:eastAsia="x-none"/>
        </w:rPr>
        <w:t>copia del Registro Único Tributario RUT expedido por la DIAN de conformidad con la normatividad vigente</w:t>
      </w:r>
      <w:r w:rsidR="008F5F28" w:rsidRPr="006F5DD7">
        <w:rPr>
          <w:rFonts w:ascii="Arial Narrow" w:hAnsi="Arial Narrow" w:cstheme="minorHAnsi"/>
          <w:sz w:val="22"/>
          <w:szCs w:val="22"/>
          <w:lang w:val="es-CO" w:eastAsia="x-none"/>
        </w:rPr>
        <w:t xml:space="preserve">, </w:t>
      </w:r>
      <w:r w:rsidR="008F5F28" w:rsidRPr="006F5DD7">
        <w:rPr>
          <w:rFonts w:ascii="Arial Narrow" w:hAnsi="Arial Narrow" w:cstheme="minorHAnsi"/>
          <w:b/>
          <w:sz w:val="22"/>
          <w:szCs w:val="22"/>
          <w:u w:val="single"/>
          <w:lang w:val="es-CO" w:eastAsia="x-none"/>
        </w:rPr>
        <w:t>con una fecha de expedición no mayor a treinta (30) días calendario de anterioridad respecto de la fecha límite de recepción de ofertas</w:t>
      </w:r>
      <w:r w:rsidR="000974E3" w:rsidRPr="006F5DD7">
        <w:rPr>
          <w:rFonts w:ascii="Arial Narrow" w:hAnsi="Arial Narrow" w:cstheme="minorHAnsi"/>
          <w:sz w:val="22"/>
          <w:szCs w:val="22"/>
          <w:u w:val="single"/>
          <w:lang w:val="es-CO" w:eastAsia="x-none"/>
        </w:rPr>
        <w:t>.</w:t>
      </w:r>
      <w:r w:rsidR="000974E3" w:rsidRPr="006F5DD7">
        <w:rPr>
          <w:rFonts w:ascii="Arial Narrow" w:hAnsi="Arial Narrow" w:cstheme="minorHAnsi"/>
          <w:sz w:val="22"/>
          <w:szCs w:val="22"/>
          <w:lang w:val="es-CO" w:eastAsia="x-none"/>
        </w:rPr>
        <w:t xml:space="preserve"> </w:t>
      </w:r>
    </w:p>
    <w:p w14:paraId="3D5A2B3A" w14:textId="77777777" w:rsidR="00E03CB2" w:rsidRPr="006F5DD7" w:rsidRDefault="00E03CB2" w:rsidP="00F632FD">
      <w:pPr>
        <w:jc w:val="both"/>
        <w:rPr>
          <w:rFonts w:ascii="Arial Narrow" w:hAnsi="Arial Narrow" w:cstheme="minorHAnsi"/>
          <w:sz w:val="22"/>
          <w:szCs w:val="22"/>
          <w:lang w:val="es-CO" w:eastAsia="x-none"/>
        </w:rPr>
      </w:pPr>
    </w:p>
    <w:p w14:paraId="67284683"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6" w:name="_Toc481067074"/>
      <w:r w:rsidRPr="006F5DD7">
        <w:rPr>
          <w:rFonts w:ascii="Arial Narrow" w:hAnsi="Arial Narrow" w:cstheme="minorHAnsi"/>
          <w:b/>
          <w:bCs/>
          <w:i/>
          <w:iCs/>
          <w:sz w:val="22"/>
          <w:szCs w:val="22"/>
          <w:lang w:val="es-CO" w:eastAsia="x-none"/>
        </w:rPr>
        <w:t>Verificación de Antecedentes Fiscales</w:t>
      </w:r>
      <w:bookmarkEnd w:id="26"/>
    </w:p>
    <w:p w14:paraId="0F2606A7" w14:textId="77777777" w:rsidR="00AC45E0" w:rsidRPr="006F5DD7" w:rsidRDefault="00AC45E0" w:rsidP="00F632FD">
      <w:pPr>
        <w:jc w:val="both"/>
        <w:rPr>
          <w:rFonts w:ascii="Arial Narrow" w:hAnsi="Arial Narrow" w:cstheme="minorHAnsi"/>
          <w:sz w:val="22"/>
          <w:szCs w:val="22"/>
          <w:lang w:val="es-CO" w:eastAsia="x-none"/>
        </w:rPr>
      </w:pPr>
    </w:p>
    <w:p w14:paraId="06465B9A" w14:textId="3EDB5F8C"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23613907" w14:textId="77777777" w:rsidR="00851127" w:rsidRPr="006F5DD7" w:rsidRDefault="00851127" w:rsidP="00F632FD">
      <w:pPr>
        <w:jc w:val="both"/>
        <w:rPr>
          <w:rFonts w:ascii="Arial Narrow" w:hAnsi="Arial Narrow" w:cstheme="minorHAnsi"/>
          <w:sz w:val="22"/>
          <w:szCs w:val="22"/>
          <w:lang w:val="es-CO" w:eastAsia="x-none"/>
        </w:rPr>
      </w:pPr>
    </w:p>
    <w:p w14:paraId="5434E9D4"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7" w:name="_Toc481067075"/>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Disciplinarios</w:t>
      </w:r>
      <w:bookmarkEnd w:id="27"/>
    </w:p>
    <w:p w14:paraId="0CFB3D6A" w14:textId="77777777" w:rsidR="00AC45E0" w:rsidRPr="006F5DD7" w:rsidRDefault="00AC45E0" w:rsidP="00F632FD">
      <w:pPr>
        <w:jc w:val="both"/>
        <w:rPr>
          <w:rFonts w:ascii="Arial Narrow" w:hAnsi="Arial Narrow" w:cstheme="minorHAnsi"/>
          <w:sz w:val="22"/>
          <w:szCs w:val="22"/>
          <w:lang w:val="es-CO" w:eastAsia="x-none"/>
        </w:rPr>
      </w:pPr>
    </w:p>
    <w:p w14:paraId="63F2F039" w14:textId="1B713660" w:rsidR="00AC45E0" w:rsidRDefault="003C3CBC"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613FB805" w14:textId="77777777" w:rsidR="006F5DD7" w:rsidRPr="006F5DD7" w:rsidRDefault="006F5DD7" w:rsidP="006F5DD7">
      <w:pPr>
        <w:jc w:val="both"/>
        <w:rPr>
          <w:rFonts w:ascii="Arial Narrow" w:hAnsi="Arial Narrow" w:cstheme="minorHAnsi"/>
          <w:sz w:val="22"/>
          <w:szCs w:val="22"/>
          <w:lang w:val="es-CO" w:eastAsia="x-none"/>
        </w:rPr>
      </w:pPr>
    </w:p>
    <w:p w14:paraId="79F6B570" w14:textId="77777777" w:rsidR="00AC45E0" w:rsidRPr="006F5DD7" w:rsidRDefault="00AC45E0" w:rsidP="006F5DD7">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58993178" w14:textId="77777777" w:rsidR="000974E3" w:rsidRPr="006F5DD7" w:rsidRDefault="000974E3" w:rsidP="00F632FD">
      <w:pPr>
        <w:jc w:val="both"/>
        <w:rPr>
          <w:rFonts w:ascii="Arial Narrow" w:hAnsi="Arial Narrow" w:cstheme="minorHAnsi"/>
          <w:sz w:val="22"/>
          <w:szCs w:val="22"/>
          <w:lang w:val="es-CO" w:eastAsia="x-none"/>
        </w:rPr>
      </w:pPr>
    </w:p>
    <w:p w14:paraId="4F4E20DF" w14:textId="77777777" w:rsidR="00AC45E0" w:rsidRPr="006F5DD7" w:rsidRDefault="00AC45E0" w:rsidP="00F632FD">
      <w:pPr>
        <w:numPr>
          <w:ilvl w:val="0"/>
          <w:numId w:val="2"/>
        </w:numPr>
        <w:jc w:val="both"/>
        <w:rPr>
          <w:rFonts w:ascii="Arial Narrow" w:hAnsi="Arial Narrow" w:cstheme="minorHAnsi"/>
          <w:b/>
          <w:bCs/>
          <w:i/>
          <w:iCs/>
          <w:sz w:val="22"/>
          <w:szCs w:val="22"/>
          <w:lang w:val="es-CO" w:eastAsia="x-none"/>
        </w:rPr>
      </w:pPr>
      <w:bookmarkStart w:id="28" w:name="_Toc481067076"/>
      <w:r w:rsidRPr="006F5DD7">
        <w:rPr>
          <w:rFonts w:ascii="Arial Narrow" w:hAnsi="Arial Narrow" w:cstheme="minorHAnsi"/>
          <w:b/>
          <w:bCs/>
          <w:i/>
          <w:iCs/>
          <w:sz w:val="22"/>
          <w:szCs w:val="22"/>
          <w:lang w:val="es-CO" w:eastAsia="x-none"/>
        </w:rPr>
        <w:t>Verificación de Antecedentes</w:t>
      </w:r>
      <w:r w:rsidRPr="006F5DD7" w:rsidDel="00750D11">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Judiciales</w:t>
      </w:r>
      <w:bookmarkEnd w:id="28"/>
    </w:p>
    <w:p w14:paraId="034FEB39" w14:textId="77777777" w:rsidR="00AC45E0" w:rsidRPr="006F5DD7" w:rsidRDefault="00AC45E0" w:rsidP="00F632FD">
      <w:pPr>
        <w:jc w:val="both"/>
        <w:rPr>
          <w:rFonts w:ascii="Arial Narrow" w:hAnsi="Arial Narrow" w:cstheme="minorHAnsi"/>
          <w:sz w:val="22"/>
          <w:szCs w:val="22"/>
          <w:lang w:val="es-CO" w:eastAsia="x-none"/>
        </w:rPr>
      </w:pPr>
    </w:p>
    <w:p w14:paraId="098B56C0" w14:textId="78C25521" w:rsidR="00AC45E0" w:rsidRPr="006F5DD7" w:rsidRDefault="003C3CBC"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La UAEGRTD a través del comité evaluador, consultará el CERTIFICADO DE ANTECEDENTES JUDICIALES, de las personas naturales y los representantes legales de personas jurídicas.</w:t>
      </w:r>
    </w:p>
    <w:p w14:paraId="5248C481" w14:textId="77777777" w:rsidR="003C3CBC" w:rsidRPr="006F5DD7" w:rsidRDefault="003C3CBC" w:rsidP="00F632FD">
      <w:pPr>
        <w:jc w:val="both"/>
        <w:rPr>
          <w:rFonts w:ascii="Arial Narrow" w:hAnsi="Arial Narrow" w:cstheme="minorHAnsi"/>
          <w:sz w:val="22"/>
          <w:szCs w:val="22"/>
          <w:lang w:val="es-CO" w:eastAsia="x-none"/>
        </w:rPr>
      </w:pPr>
    </w:p>
    <w:p w14:paraId="418BBC19" w14:textId="77777777" w:rsidR="00AC45E0" w:rsidRPr="006F5DD7" w:rsidRDefault="00AC45E0" w:rsidP="00F632FD">
      <w:pPr>
        <w:jc w:val="both"/>
        <w:rPr>
          <w:rFonts w:ascii="Arial Narrow" w:hAnsi="Arial Narrow" w:cstheme="minorHAnsi"/>
          <w:sz w:val="22"/>
          <w:szCs w:val="22"/>
          <w:lang w:val="es-CO" w:eastAsia="x-none"/>
        </w:rPr>
      </w:pPr>
      <w:r w:rsidRPr="006F5DD7">
        <w:rPr>
          <w:rFonts w:ascii="Arial Narrow" w:hAnsi="Arial Narrow" w:cstheme="minorHAnsi"/>
          <w:sz w:val="22"/>
          <w:szCs w:val="22"/>
          <w:lang w:val="es-CO" w:eastAsia="x-none"/>
        </w:rPr>
        <w:t>NOTA: No aplica para las personas (naturales y jurídicas) de origen extranjero sin sucursal en Colombia.</w:t>
      </w:r>
    </w:p>
    <w:p w14:paraId="14969C60" w14:textId="77777777" w:rsidR="00164263" w:rsidRPr="006F5DD7" w:rsidRDefault="00164263" w:rsidP="00F632FD">
      <w:pPr>
        <w:jc w:val="both"/>
        <w:rPr>
          <w:rFonts w:ascii="Arial Narrow" w:hAnsi="Arial Narrow" w:cstheme="minorHAnsi"/>
          <w:sz w:val="22"/>
          <w:szCs w:val="22"/>
          <w:lang w:val="es-CO" w:eastAsia="x-none"/>
        </w:rPr>
      </w:pPr>
    </w:p>
    <w:p w14:paraId="11B1985D" w14:textId="2327638B" w:rsidR="000E542C" w:rsidRPr="006F5DD7" w:rsidRDefault="000E542C" w:rsidP="00F632FD">
      <w:pPr>
        <w:pStyle w:val="Prrafodelista"/>
        <w:numPr>
          <w:ilvl w:val="0"/>
          <w:numId w:val="2"/>
        </w:numPr>
        <w:jc w:val="both"/>
        <w:rPr>
          <w:rFonts w:ascii="Arial Narrow" w:hAnsi="Arial Narrow" w:cstheme="minorHAnsi"/>
          <w:b/>
          <w:bCs/>
          <w:i/>
          <w:lang w:eastAsia="x-none"/>
        </w:rPr>
      </w:pPr>
      <w:r w:rsidRPr="006F5DD7">
        <w:rPr>
          <w:rFonts w:ascii="Arial Narrow" w:hAnsi="Arial Narrow" w:cstheme="minorHAnsi"/>
          <w:b/>
          <w:bCs/>
          <w:i/>
          <w:lang w:eastAsia="x-none"/>
        </w:rPr>
        <w:t>Consulta en el Sistema de Registro Nacional de Medidas Correctivas - RNMC LEY 1801 DE 2016</w:t>
      </w:r>
    </w:p>
    <w:p w14:paraId="652EEEE4" w14:textId="06562430" w:rsidR="000E542C"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Durante</w:t>
      </w:r>
      <w:r w:rsidRPr="006F5DD7">
        <w:rPr>
          <w:rFonts w:ascii="Arial Narrow" w:hAnsi="Arial Narrow" w:cstheme="minorHAnsi"/>
          <w:sz w:val="22"/>
          <w:szCs w:val="22"/>
          <w:lang w:val="es-CO" w:eastAsia="x-none"/>
        </w:rPr>
        <w:t xml:space="preserve"> el término de verificación y evaluación de las ofertas </w:t>
      </w:r>
      <w:r w:rsidRPr="006F5DD7">
        <w:rPr>
          <w:rFonts w:ascii="Arial Narrow" w:hAnsi="Arial Narrow" w:cstheme="minorHAnsi"/>
          <w:b/>
          <w:sz w:val="22"/>
          <w:szCs w:val="22"/>
          <w:lang w:val="es-CO" w:eastAsia="x-none"/>
        </w:rPr>
        <w:t>LA UNIDAD</w:t>
      </w:r>
      <w:r w:rsidRPr="006F5DD7">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1B6EAFA" w14:textId="70F9CF76" w:rsidR="00164263" w:rsidRPr="006F5DD7" w:rsidRDefault="00164263" w:rsidP="00F632FD">
      <w:pPr>
        <w:jc w:val="both"/>
        <w:rPr>
          <w:rFonts w:ascii="Arial Narrow" w:hAnsi="Arial Narrow" w:cstheme="minorHAnsi"/>
          <w:sz w:val="22"/>
          <w:szCs w:val="22"/>
          <w:lang w:val="es-CO" w:eastAsia="x-none"/>
        </w:rPr>
      </w:pPr>
    </w:p>
    <w:p w14:paraId="218C8AD6" w14:textId="5CE9C762" w:rsidR="000E542C" w:rsidRPr="006F5DD7" w:rsidRDefault="000E542C" w:rsidP="00F632FD">
      <w:pPr>
        <w:pStyle w:val="Prrafodelista"/>
        <w:numPr>
          <w:ilvl w:val="0"/>
          <w:numId w:val="2"/>
        </w:numPr>
        <w:jc w:val="both"/>
        <w:rPr>
          <w:rFonts w:ascii="Arial Narrow" w:hAnsi="Arial Narrow" w:cstheme="minorHAnsi"/>
          <w:i/>
          <w:iCs/>
          <w:lang w:eastAsia="x-none"/>
        </w:rPr>
      </w:pPr>
      <w:r w:rsidRPr="006F5DD7">
        <w:rPr>
          <w:rFonts w:ascii="Arial Narrow" w:hAnsi="Arial Narrow" w:cstheme="minorHAnsi"/>
          <w:b/>
          <w:bCs/>
          <w:i/>
          <w:iCs/>
          <w:lang w:eastAsia="x-none"/>
        </w:rPr>
        <w:t>Compromiso Anticorrupción</w:t>
      </w:r>
    </w:p>
    <w:p w14:paraId="27B6F109" w14:textId="77777777" w:rsidR="000E542C" w:rsidRPr="006F5DD7" w:rsidRDefault="000E542C" w:rsidP="00F632F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compromiso que debe contraer el Proponente deberá hacerse constar en una carta de compromiso y se contraerá bajo la gravedad de juramento, que se entiende prestado con la sola suscripción del mismo.</w:t>
      </w:r>
    </w:p>
    <w:p w14:paraId="3049B013" w14:textId="13B2FA7B" w:rsidR="000E542C" w:rsidRPr="006F5DD7" w:rsidRDefault="000E542C" w:rsidP="00F632FD">
      <w:pPr>
        <w:jc w:val="both"/>
        <w:rPr>
          <w:rFonts w:ascii="Arial Narrow" w:hAnsi="Arial Narrow" w:cstheme="minorHAnsi"/>
          <w:b/>
          <w:sz w:val="22"/>
          <w:szCs w:val="22"/>
          <w:lang w:val="es-CO" w:eastAsia="x-none"/>
        </w:rPr>
      </w:pPr>
    </w:p>
    <w:p w14:paraId="15F49F86" w14:textId="6B5471CF" w:rsidR="000E542C" w:rsidRPr="006F5DD7" w:rsidRDefault="000E542C" w:rsidP="00F84B4A">
      <w:pPr>
        <w:numPr>
          <w:ilvl w:val="0"/>
          <w:numId w:val="11"/>
        </w:numPr>
        <w:jc w:val="both"/>
        <w:rPr>
          <w:rFonts w:ascii="Arial Narrow" w:hAnsi="Arial Narrow" w:cstheme="minorHAnsi"/>
          <w:b/>
          <w:bCs/>
          <w:i/>
          <w:iCs/>
          <w:sz w:val="22"/>
          <w:szCs w:val="22"/>
          <w:lang w:val="es-CO" w:eastAsia="x-none"/>
        </w:rPr>
      </w:pPr>
      <w:r w:rsidRPr="006F5DD7">
        <w:rPr>
          <w:rFonts w:ascii="Arial Narrow" w:hAnsi="Arial Narrow" w:cstheme="minorHAnsi"/>
          <w:b/>
          <w:bCs/>
          <w:i/>
          <w:iCs/>
          <w:sz w:val="22"/>
          <w:szCs w:val="22"/>
          <w:lang w:val="es-CO" w:eastAsia="x-none"/>
        </w:rPr>
        <w:t>Compromiso Anti</w:t>
      </w:r>
      <w:r w:rsidR="001D6222" w:rsidRPr="006F5DD7">
        <w:rPr>
          <w:rFonts w:ascii="Arial Narrow" w:hAnsi="Arial Narrow" w:cstheme="minorHAnsi"/>
          <w:b/>
          <w:bCs/>
          <w:i/>
          <w:iCs/>
          <w:sz w:val="22"/>
          <w:szCs w:val="22"/>
          <w:lang w:val="es-CO" w:eastAsia="x-none"/>
        </w:rPr>
        <w:t xml:space="preserve"> </w:t>
      </w:r>
      <w:r w:rsidRPr="006F5DD7">
        <w:rPr>
          <w:rFonts w:ascii="Arial Narrow" w:hAnsi="Arial Narrow" w:cstheme="minorHAnsi"/>
          <w:b/>
          <w:bCs/>
          <w:i/>
          <w:iCs/>
          <w:sz w:val="22"/>
          <w:szCs w:val="22"/>
          <w:lang w:val="es-CO" w:eastAsia="x-none"/>
        </w:rPr>
        <w:t xml:space="preserve">colusión. </w:t>
      </w:r>
    </w:p>
    <w:p w14:paraId="64988A41" w14:textId="77777777" w:rsidR="000E542C" w:rsidRPr="006F5DD7" w:rsidRDefault="000E542C" w:rsidP="00F632FD">
      <w:pPr>
        <w:jc w:val="both"/>
        <w:rPr>
          <w:rFonts w:ascii="Arial Narrow" w:hAnsi="Arial Narrow" w:cstheme="minorHAnsi"/>
          <w:sz w:val="22"/>
          <w:szCs w:val="22"/>
          <w:lang w:val="es-CO" w:eastAsia="x-none"/>
        </w:rPr>
      </w:pPr>
    </w:p>
    <w:p w14:paraId="1360BFAB" w14:textId="0678F8DC" w:rsidR="00851127" w:rsidRPr="006F5DD7" w:rsidRDefault="000E542C" w:rsidP="00F632FD">
      <w:pPr>
        <w:jc w:val="both"/>
        <w:rPr>
          <w:rFonts w:ascii="Arial Narrow" w:hAnsi="Arial Narrow" w:cstheme="minorHAnsi"/>
          <w:sz w:val="22"/>
          <w:szCs w:val="22"/>
          <w:lang w:val="es-CO" w:eastAsia="x-none"/>
        </w:rPr>
      </w:pPr>
      <w:r w:rsidRPr="006F5DD7">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4CC595EB" w14:textId="77777777" w:rsidR="000B0A1C" w:rsidRPr="006F5DD7" w:rsidRDefault="000B0A1C" w:rsidP="00F632FD">
      <w:pPr>
        <w:jc w:val="both"/>
        <w:rPr>
          <w:rFonts w:ascii="Arial Narrow" w:hAnsi="Arial Narrow" w:cstheme="minorHAnsi"/>
          <w:b/>
          <w:sz w:val="22"/>
          <w:szCs w:val="22"/>
          <w:highlight w:val="cyan"/>
        </w:rPr>
      </w:pPr>
    </w:p>
    <w:p w14:paraId="4EFA1021" w14:textId="456DD02C" w:rsidR="006040BD" w:rsidRPr="006F5DD7" w:rsidRDefault="006040BD" w:rsidP="006040BD">
      <w:pPr>
        <w:pStyle w:val="Prrafodelista"/>
        <w:numPr>
          <w:ilvl w:val="0"/>
          <w:numId w:val="11"/>
        </w:numPr>
        <w:jc w:val="both"/>
        <w:rPr>
          <w:rFonts w:ascii="Arial Narrow" w:hAnsi="Arial Narrow" w:cstheme="minorHAnsi"/>
          <w:b/>
          <w:i/>
        </w:rPr>
      </w:pPr>
      <w:r w:rsidRPr="006F5DD7">
        <w:rPr>
          <w:rFonts w:ascii="Arial Narrow" w:hAnsi="Arial Narrow" w:cstheme="minorHAnsi"/>
          <w:b/>
          <w:i/>
        </w:rPr>
        <w:t xml:space="preserve">Garantía de Seriedad de la Oferta </w:t>
      </w:r>
    </w:p>
    <w:p w14:paraId="231D1A83" w14:textId="2894A3CD" w:rsidR="006040BD" w:rsidRPr="006F5DD7" w:rsidRDefault="006040BD" w:rsidP="006040BD">
      <w:pPr>
        <w:jc w:val="both"/>
        <w:rPr>
          <w:rFonts w:ascii="Arial Narrow" w:hAnsi="Arial Narrow" w:cstheme="minorHAnsi"/>
          <w:bCs/>
          <w:sz w:val="22"/>
          <w:szCs w:val="22"/>
          <w:lang w:val="es-CO" w:eastAsia="x-none"/>
        </w:rPr>
      </w:pPr>
      <w:r w:rsidRPr="006F5DD7">
        <w:rPr>
          <w:rFonts w:ascii="Arial Narrow" w:hAnsi="Arial Narrow" w:cstheme="minorHAnsi"/>
          <w:bCs/>
          <w:sz w:val="22"/>
          <w:szCs w:val="22"/>
          <w:lang w:val="es-CO" w:eastAsia="x-none"/>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1CA3191F" w14:textId="77777777" w:rsidR="006040BD" w:rsidRPr="006F5DD7" w:rsidRDefault="006040BD" w:rsidP="006040BD">
      <w:pPr>
        <w:jc w:val="both"/>
        <w:rPr>
          <w:rFonts w:ascii="Arial Narrow" w:hAnsi="Arial Narrow" w:cstheme="minorHAnsi"/>
          <w:b/>
          <w:i/>
          <w:sz w:val="22"/>
          <w:szCs w:val="22"/>
        </w:rPr>
      </w:pPr>
    </w:p>
    <w:p w14:paraId="38187619" w14:textId="1B015192"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sz w:val="22"/>
          <w:szCs w:val="22"/>
        </w:rPr>
        <w:t xml:space="preserve">La garantía deberá contener lo siguiente: </w:t>
      </w:r>
    </w:p>
    <w:p w14:paraId="5D9B1130" w14:textId="77777777" w:rsidR="006040BD" w:rsidRPr="006F5DD7" w:rsidRDefault="006040BD" w:rsidP="006040BD">
      <w:pPr>
        <w:jc w:val="both"/>
        <w:rPr>
          <w:rFonts w:ascii="Arial Narrow" w:hAnsi="Arial Narrow" w:cstheme="minorHAnsi"/>
          <w:b/>
          <w:i/>
          <w:sz w:val="22"/>
          <w:szCs w:val="22"/>
        </w:rPr>
      </w:pPr>
    </w:p>
    <w:p w14:paraId="07B8D456" w14:textId="12518D01"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b/>
          <w:i/>
          <w:sz w:val="22"/>
          <w:szCs w:val="22"/>
        </w:rPr>
        <w:t xml:space="preserve">Asegurado/Beneficiario: </w:t>
      </w:r>
      <w:r w:rsidRPr="006F5DD7">
        <w:rPr>
          <w:rFonts w:ascii="Arial Narrow" w:hAnsi="Arial Narrow" w:cstheme="minorHAnsi"/>
          <w:sz w:val="22"/>
          <w:szCs w:val="22"/>
        </w:rPr>
        <w:t>UNIDAD ADMINISTRATIVA ESPECIAL DE GESTIÓN DE RESTITUCIÓN DE TIERRAS DESPOJADAS, NIT. 900498879-9</w:t>
      </w:r>
    </w:p>
    <w:p w14:paraId="40C68066" w14:textId="77777777" w:rsidR="006040BD" w:rsidRPr="006F5DD7" w:rsidRDefault="006040BD" w:rsidP="006040BD">
      <w:pPr>
        <w:jc w:val="both"/>
        <w:rPr>
          <w:rFonts w:ascii="Arial Narrow" w:hAnsi="Arial Narrow" w:cstheme="minorHAnsi"/>
          <w:b/>
          <w:i/>
          <w:sz w:val="22"/>
          <w:szCs w:val="22"/>
        </w:rPr>
      </w:pPr>
    </w:p>
    <w:p w14:paraId="7234A12D" w14:textId="164A7065"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b/>
          <w:i/>
          <w:sz w:val="22"/>
          <w:szCs w:val="22"/>
        </w:rPr>
        <w:t>Valor de la Garantía de Seriedad de la Propuesta:</w:t>
      </w:r>
      <w:r w:rsidRPr="006F5DD7">
        <w:rPr>
          <w:rFonts w:ascii="Arial Narrow" w:hAnsi="Arial Narrow" w:cstheme="minorHAnsi"/>
          <w:sz w:val="22"/>
          <w:szCs w:val="22"/>
        </w:rPr>
        <w:t xml:space="preserve"> La Garantía de Seriedad de la Propuesta deberá ser constituida por un valor equivalente al diez por ciento (10%) del valor total del presupuesto oficial.</w:t>
      </w:r>
    </w:p>
    <w:p w14:paraId="60F2C19C" w14:textId="77777777" w:rsidR="006040BD" w:rsidRPr="006F5DD7" w:rsidRDefault="006040BD" w:rsidP="006040BD">
      <w:pPr>
        <w:jc w:val="both"/>
        <w:rPr>
          <w:rFonts w:ascii="Arial Narrow" w:hAnsi="Arial Narrow" w:cstheme="minorHAnsi"/>
          <w:b/>
          <w:i/>
          <w:sz w:val="22"/>
          <w:szCs w:val="22"/>
        </w:rPr>
      </w:pPr>
    </w:p>
    <w:p w14:paraId="39D98D61" w14:textId="77777777"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b/>
          <w:sz w:val="22"/>
          <w:szCs w:val="22"/>
        </w:rPr>
        <w:t>Vigencia:</w:t>
      </w:r>
      <w:r w:rsidRPr="006F5DD7">
        <w:rPr>
          <w:rFonts w:ascii="Arial Narrow" w:hAnsi="Arial Narrow" w:cstheme="minorHAnsi"/>
          <w:sz w:val="22"/>
          <w:szCs w:val="22"/>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4052C04D" w14:textId="77777777" w:rsidR="006040BD" w:rsidRPr="006F5DD7" w:rsidRDefault="006040BD" w:rsidP="006040BD">
      <w:pPr>
        <w:jc w:val="both"/>
        <w:rPr>
          <w:rFonts w:ascii="Arial Narrow" w:hAnsi="Arial Narrow" w:cstheme="minorHAnsi"/>
          <w:sz w:val="22"/>
          <w:szCs w:val="22"/>
        </w:rPr>
      </w:pPr>
    </w:p>
    <w:p w14:paraId="7F8E44B1" w14:textId="6A119A20"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sz w:val="22"/>
          <w:szCs w:val="22"/>
        </w:rPr>
        <w:t>Adicionalmente, la Garantía de Seriedad de la propuesta favorecida con la adjudicación deberá mantenerse vigente hasta que la aprobación de Garantía Única de Cumplimiento propio de la etapa contractual.</w:t>
      </w:r>
    </w:p>
    <w:p w14:paraId="2E091694" w14:textId="77777777" w:rsidR="006040BD" w:rsidRPr="006F5DD7" w:rsidRDefault="006040BD" w:rsidP="006040BD">
      <w:pPr>
        <w:jc w:val="both"/>
        <w:rPr>
          <w:rFonts w:ascii="Arial Narrow" w:hAnsi="Arial Narrow" w:cstheme="minorHAnsi"/>
          <w:b/>
          <w:i/>
          <w:sz w:val="22"/>
          <w:szCs w:val="22"/>
        </w:rPr>
      </w:pPr>
    </w:p>
    <w:p w14:paraId="3EBD95D7" w14:textId="6DB75A1E"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sz w:val="22"/>
          <w:szCs w:val="22"/>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58B33C36" w14:textId="77777777" w:rsidR="006040BD" w:rsidRPr="006F5DD7" w:rsidRDefault="006040BD" w:rsidP="006040BD">
      <w:pPr>
        <w:jc w:val="both"/>
        <w:rPr>
          <w:rFonts w:ascii="Arial Narrow" w:hAnsi="Arial Narrow" w:cstheme="minorHAnsi"/>
          <w:b/>
          <w:i/>
          <w:sz w:val="22"/>
          <w:szCs w:val="22"/>
        </w:rPr>
      </w:pPr>
    </w:p>
    <w:p w14:paraId="0CC3C430" w14:textId="05D5087C"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4D4A27D3" w14:textId="77777777" w:rsidR="006040BD" w:rsidRPr="006F5DD7" w:rsidRDefault="006040BD" w:rsidP="006040BD">
      <w:pPr>
        <w:pStyle w:val="Prrafodelista"/>
        <w:jc w:val="both"/>
        <w:rPr>
          <w:rFonts w:ascii="Arial Narrow" w:hAnsi="Arial Narrow" w:cstheme="minorHAnsi"/>
          <w:b/>
          <w:i/>
        </w:rPr>
      </w:pPr>
    </w:p>
    <w:p w14:paraId="6540A6D6" w14:textId="77777777" w:rsidR="006040BD" w:rsidRPr="006F5DD7" w:rsidRDefault="006040BD" w:rsidP="006040BD">
      <w:pPr>
        <w:ind w:left="360"/>
        <w:jc w:val="both"/>
        <w:rPr>
          <w:rFonts w:ascii="Arial Narrow" w:hAnsi="Arial Narrow" w:cstheme="minorHAnsi"/>
          <w:sz w:val="22"/>
          <w:szCs w:val="22"/>
        </w:rPr>
      </w:pPr>
      <w:r w:rsidRPr="006F5DD7">
        <w:rPr>
          <w:rFonts w:ascii="Arial Narrow" w:hAnsi="Arial Narrow" w:cstheme="minorHAnsi"/>
          <w:sz w:val="22"/>
          <w:szCs w:val="22"/>
        </w:rPr>
        <w:t>1.</w:t>
      </w:r>
      <w:r w:rsidRPr="006F5DD7">
        <w:rPr>
          <w:rFonts w:ascii="Arial Narrow" w:hAnsi="Arial Narrow" w:cstheme="minorHAnsi"/>
          <w:sz w:val="22"/>
          <w:szCs w:val="22"/>
        </w:rPr>
        <w:tab/>
        <w:t>La no suscripción del contrato sin justa causa por parte del proponente seleccionado.</w:t>
      </w:r>
    </w:p>
    <w:p w14:paraId="0EF4E8DA" w14:textId="77777777" w:rsidR="006040BD" w:rsidRPr="006F5DD7" w:rsidRDefault="006040BD" w:rsidP="006040BD">
      <w:pPr>
        <w:ind w:left="360"/>
        <w:jc w:val="both"/>
        <w:rPr>
          <w:rFonts w:ascii="Arial Narrow" w:hAnsi="Arial Narrow" w:cstheme="minorHAnsi"/>
          <w:sz w:val="22"/>
          <w:szCs w:val="22"/>
        </w:rPr>
      </w:pPr>
      <w:r w:rsidRPr="006F5DD7">
        <w:rPr>
          <w:rFonts w:ascii="Arial Narrow" w:hAnsi="Arial Narrow" w:cstheme="minorHAnsi"/>
          <w:sz w:val="22"/>
          <w:szCs w:val="22"/>
        </w:rPr>
        <w:t>2.</w:t>
      </w:r>
      <w:r w:rsidRPr="006F5DD7">
        <w:rPr>
          <w:rFonts w:ascii="Arial Narrow" w:hAnsi="Arial Narrow" w:cstheme="minorHAnsi"/>
          <w:sz w:val="22"/>
          <w:szCs w:val="22"/>
        </w:rPr>
        <w:tab/>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2D1B34FD" w14:textId="77777777" w:rsidR="006040BD" w:rsidRPr="006F5DD7" w:rsidRDefault="006040BD" w:rsidP="006040BD">
      <w:pPr>
        <w:ind w:left="360"/>
        <w:jc w:val="both"/>
        <w:rPr>
          <w:rFonts w:ascii="Arial Narrow" w:hAnsi="Arial Narrow" w:cstheme="minorHAnsi"/>
          <w:sz w:val="22"/>
          <w:szCs w:val="22"/>
        </w:rPr>
      </w:pPr>
      <w:r w:rsidRPr="006F5DD7">
        <w:rPr>
          <w:rFonts w:ascii="Arial Narrow" w:hAnsi="Arial Narrow" w:cstheme="minorHAnsi"/>
          <w:sz w:val="22"/>
          <w:szCs w:val="22"/>
        </w:rPr>
        <w:t>3.</w:t>
      </w:r>
      <w:r w:rsidRPr="006F5DD7">
        <w:rPr>
          <w:rFonts w:ascii="Arial Narrow" w:hAnsi="Arial Narrow" w:cstheme="minorHAnsi"/>
          <w:sz w:val="22"/>
          <w:szCs w:val="22"/>
        </w:rPr>
        <w:tab/>
        <w:t xml:space="preserve">La falta de cumplimiento por parte del PROPONENTE seleccionado, de la garantía de cumplimiento de las obligaciones del contrato. </w:t>
      </w:r>
    </w:p>
    <w:p w14:paraId="3320362B" w14:textId="0E42A0B0" w:rsidR="006040BD" w:rsidRPr="006F5DD7" w:rsidRDefault="006040BD" w:rsidP="006040BD">
      <w:pPr>
        <w:ind w:left="360"/>
        <w:jc w:val="both"/>
        <w:rPr>
          <w:rFonts w:ascii="Arial Narrow" w:hAnsi="Arial Narrow" w:cstheme="minorHAnsi"/>
          <w:sz w:val="22"/>
          <w:szCs w:val="22"/>
        </w:rPr>
      </w:pPr>
      <w:r w:rsidRPr="006F5DD7">
        <w:rPr>
          <w:rFonts w:ascii="Arial Narrow" w:hAnsi="Arial Narrow" w:cstheme="minorHAnsi"/>
          <w:sz w:val="22"/>
          <w:szCs w:val="22"/>
        </w:rPr>
        <w:t>4.</w:t>
      </w:r>
      <w:r w:rsidRPr="006F5DD7">
        <w:rPr>
          <w:rFonts w:ascii="Arial Narrow" w:hAnsi="Arial Narrow" w:cstheme="minorHAnsi"/>
          <w:sz w:val="22"/>
          <w:szCs w:val="22"/>
        </w:rPr>
        <w:tab/>
        <w:t>El retiro de la oferta después de vencido el término fijado para la presentación de propuestas.</w:t>
      </w:r>
    </w:p>
    <w:p w14:paraId="75CAE004" w14:textId="77777777" w:rsidR="006040BD" w:rsidRPr="006F5DD7" w:rsidRDefault="006040BD" w:rsidP="006040BD">
      <w:pPr>
        <w:pStyle w:val="Prrafodelista"/>
        <w:jc w:val="both"/>
        <w:rPr>
          <w:rFonts w:ascii="Arial Narrow" w:hAnsi="Arial Narrow" w:cstheme="minorHAnsi"/>
          <w:b/>
          <w:i/>
        </w:rPr>
      </w:pPr>
    </w:p>
    <w:p w14:paraId="0300F5D7" w14:textId="77777777" w:rsidR="006040BD" w:rsidRPr="006F5DD7" w:rsidRDefault="006040BD" w:rsidP="006040BD">
      <w:pPr>
        <w:jc w:val="both"/>
        <w:rPr>
          <w:rFonts w:ascii="Arial Narrow" w:hAnsi="Arial Narrow" w:cstheme="minorHAnsi"/>
          <w:sz w:val="22"/>
          <w:szCs w:val="22"/>
        </w:rPr>
      </w:pPr>
      <w:r w:rsidRPr="006F5DD7">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37A6BE1D" w14:textId="77777777" w:rsidR="006040BD" w:rsidRPr="006F5DD7" w:rsidRDefault="006040BD" w:rsidP="006040BD">
      <w:pPr>
        <w:jc w:val="both"/>
        <w:rPr>
          <w:rFonts w:ascii="Arial Narrow" w:hAnsi="Arial Narrow" w:cstheme="minorHAnsi"/>
          <w:sz w:val="22"/>
          <w:szCs w:val="22"/>
        </w:rPr>
      </w:pPr>
    </w:p>
    <w:p w14:paraId="04C07BC4" w14:textId="08CCE62B" w:rsidR="006040BD" w:rsidRPr="006F5DD7" w:rsidRDefault="006040BD" w:rsidP="006040BD">
      <w:pPr>
        <w:jc w:val="both"/>
        <w:rPr>
          <w:rFonts w:ascii="Arial Narrow" w:hAnsi="Arial Narrow" w:cstheme="minorHAnsi"/>
          <w:b/>
          <w:i/>
          <w:sz w:val="22"/>
          <w:szCs w:val="22"/>
        </w:rPr>
      </w:pPr>
      <w:r w:rsidRPr="006F5DD7">
        <w:rPr>
          <w:rFonts w:ascii="Arial Narrow" w:hAnsi="Arial Narrow" w:cstheme="minorHAnsi"/>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r w:rsidR="00ED559D" w:rsidRPr="006F5DD7">
        <w:rPr>
          <w:rFonts w:ascii="Arial Narrow" w:hAnsi="Arial Narrow" w:cstheme="minorHAnsi"/>
          <w:b/>
          <w:i/>
          <w:sz w:val="22"/>
          <w:szCs w:val="22"/>
        </w:rPr>
        <w:tab/>
      </w:r>
    </w:p>
    <w:p w14:paraId="52B7A5A2" w14:textId="77777777" w:rsidR="006040BD" w:rsidRPr="006F5DD7" w:rsidRDefault="006040BD" w:rsidP="00ED559D">
      <w:pPr>
        <w:jc w:val="both"/>
        <w:rPr>
          <w:rFonts w:ascii="Arial Narrow" w:hAnsi="Arial Narrow" w:cstheme="minorHAnsi"/>
          <w:b/>
          <w:i/>
          <w:sz w:val="22"/>
          <w:szCs w:val="22"/>
        </w:rPr>
      </w:pPr>
    </w:p>
    <w:p w14:paraId="25208718" w14:textId="73463EDB" w:rsidR="00ED559D" w:rsidRPr="006F5DD7" w:rsidRDefault="00ED559D" w:rsidP="00ED559D">
      <w:pPr>
        <w:pStyle w:val="Prrafodelista"/>
        <w:numPr>
          <w:ilvl w:val="0"/>
          <w:numId w:val="11"/>
        </w:numPr>
        <w:jc w:val="both"/>
        <w:rPr>
          <w:rFonts w:ascii="Arial Narrow" w:hAnsi="Arial Narrow" w:cstheme="minorHAnsi"/>
          <w:b/>
          <w:i/>
        </w:rPr>
      </w:pPr>
      <w:r w:rsidRPr="006F5DD7">
        <w:rPr>
          <w:rFonts w:ascii="Arial Narrow" w:hAnsi="Arial Narrow" w:cstheme="minorHAnsi"/>
          <w:b/>
          <w:i/>
        </w:rPr>
        <w:t>Formato de Solicitud de Información Personal y Tributaria Persona Jurídica o Natural</w:t>
      </w:r>
    </w:p>
    <w:p w14:paraId="5C41AB69" w14:textId="5323DDF5" w:rsidR="00ED559D" w:rsidRPr="006F5DD7" w:rsidRDefault="00ED559D" w:rsidP="00ED559D">
      <w:pPr>
        <w:jc w:val="both"/>
        <w:rPr>
          <w:rFonts w:ascii="Arial Narrow" w:hAnsi="Arial Narrow" w:cstheme="minorHAnsi"/>
          <w:sz w:val="22"/>
          <w:szCs w:val="22"/>
        </w:rPr>
      </w:pPr>
      <w:r w:rsidRPr="006F5DD7">
        <w:rPr>
          <w:rFonts w:ascii="Arial Narrow" w:hAnsi="Arial Narrow" w:cstheme="minorHAnsi"/>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90 días calendario de expedición.</w:t>
      </w:r>
    </w:p>
    <w:p w14:paraId="53AF0727" w14:textId="77777777" w:rsidR="00164263" w:rsidRPr="006F5DD7" w:rsidRDefault="00164263" w:rsidP="00F632FD">
      <w:pPr>
        <w:jc w:val="both"/>
        <w:rPr>
          <w:rFonts w:ascii="Arial Narrow" w:hAnsi="Arial Narrow" w:cstheme="minorHAnsi"/>
          <w:b/>
          <w:sz w:val="22"/>
          <w:szCs w:val="22"/>
          <w:lang w:val="es-CO"/>
        </w:rPr>
      </w:pPr>
    </w:p>
    <w:p w14:paraId="58A6E09B" w14:textId="77777777" w:rsidR="00EE36B2" w:rsidRPr="006F5DD7" w:rsidRDefault="00EE36B2" w:rsidP="00F632FD">
      <w:pPr>
        <w:pStyle w:val="Prrafodelista"/>
        <w:shd w:val="clear" w:color="auto" w:fill="D9D9D9" w:themeFill="background1" w:themeFillShade="D9"/>
        <w:ind w:left="0"/>
        <w:jc w:val="both"/>
        <w:rPr>
          <w:rFonts w:ascii="Arial Narrow" w:hAnsi="Arial Narrow" w:cstheme="minorHAnsi"/>
          <w:b/>
        </w:rPr>
      </w:pPr>
      <w:r w:rsidRPr="006F5DD7">
        <w:rPr>
          <w:rFonts w:ascii="Arial Narrow" w:hAnsi="Arial Narrow" w:cstheme="minorHAnsi"/>
          <w:b/>
        </w:rPr>
        <w:t>3.2.</w:t>
      </w:r>
      <w:r w:rsidRPr="006F5DD7">
        <w:rPr>
          <w:rFonts w:ascii="Arial Narrow" w:hAnsi="Arial Narrow" w:cstheme="minorHAnsi"/>
          <w:b/>
        </w:rPr>
        <w:tab/>
        <w:t xml:space="preserve">REQUISITOS HABILITANTES FINANCIEROS </w:t>
      </w:r>
    </w:p>
    <w:p w14:paraId="7CF6D898" w14:textId="77777777" w:rsidR="00ED559D" w:rsidRPr="006F5DD7" w:rsidRDefault="00ED559D" w:rsidP="00AB33A3">
      <w:pPr>
        <w:pStyle w:val="Style5"/>
        <w:shd w:val="clear" w:color="auto" w:fill="FFFFFF"/>
        <w:spacing w:line="250" w:lineRule="exact"/>
        <w:rPr>
          <w:rFonts w:ascii="Arial Narrow" w:hAnsi="Arial Narrow" w:cstheme="minorHAnsi"/>
          <w:sz w:val="22"/>
          <w:szCs w:val="22"/>
          <w:lang w:eastAsia="en-US"/>
        </w:rPr>
      </w:pPr>
    </w:p>
    <w:p w14:paraId="138375A5" w14:textId="1EB6CDDC" w:rsidR="001D6222" w:rsidRPr="006F5DD7" w:rsidRDefault="00E8692A" w:rsidP="001D6222">
      <w:pPr>
        <w:pStyle w:val="Encabezado"/>
        <w:ind w:right="193"/>
        <w:jc w:val="both"/>
        <w:rPr>
          <w:rFonts w:ascii="Arial Narrow" w:eastAsia="Times New Roman" w:hAnsi="Arial Narrow" w:cstheme="minorHAnsi"/>
        </w:rPr>
      </w:pPr>
      <w:r w:rsidRPr="006F5DD7">
        <w:rPr>
          <w:rFonts w:ascii="Arial Narrow" w:eastAsia="Times New Roman" w:hAnsi="Arial Narrow" w:cstheme="minorHAnsi"/>
        </w:rPr>
        <w:t>No aplica de conformidad con lo establecido en el literal 2 del artículo 2.2.1.2.1.5.2 del Decreto 1082 de 2015.</w:t>
      </w:r>
    </w:p>
    <w:p w14:paraId="66043302" w14:textId="77777777" w:rsidR="00E8692A" w:rsidRPr="006F5DD7" w:rsidRDefault="00E8692A" w:rsidP="001D6222">
      <w:pPr>
        <w:pStyle w:val="Encabezado"/>
        <w:ind w:right="193"/>
        <w:jc w:val="both"/>
        <w:rPr>
          <w:rFonts w:ascii="Arial Narrow" w:hAnsi="Arial Narrow" w:cstheme="minorHAnsi"/>
          <w:highlight w:val="green"/>
          <w:lang w:eastAsia="es-CO"/>
        </w:rPr>
      </w:pPr>
    </w:p>
    <w:p w14:paraId="7C5BAD6B" w14:textId="77777777" w:rsidR="00EE36B2" w:rsidRPr="006F5DD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6F5DD7">
        <w:rPr>
          <w:rFonts w:ascii="Arial Narrow" w:hAnsi="Arial Narrow" w:cstheme="minorHAnsi"/>
          <w:b/>
          <w:bCs/>
          <w:lang w:val="es-ES_tradnl"/>
        </w:rPr>
        <w:t>REQUISITOS HABILITANTES TÉCNICOS</w:t>
      </w:r>
    </w:p>
    <w:p w14:paraId="6418DEB3" w14:textId="77777777" w:rsidR="00EE36B2" w:rsidRPr="006F5DD7" w:rsidRDefault="00EE36B2" w:rsidP="00F632FD">
      <w:pPr>
        <w:autoSpaceDE w:val="0"/>
        <w:autoSpaceDN w:val="0"/>
        <w:adjustRightInd w:val="0"/>
        <w:jc w:val="both"/>
        <w:rPr>
          <w:rFonts w:ascii="Arial Narrow" w:hAnsi="Arial Narrow" w:cstheme="minorHAnsi"/>
          <w:b/>
          <w:bCs/>
          <w:sz w:val="22"/>
          <w:szCs w:val="22"/>
          <w:lang w:val="es-ES_tradnl"/>
        </w:rPr>
      </w:pPr>
    </w:p>
    <w:p w14:paraId="33CED446" w14:textId="2104077E" w:rsidR="009414BC" w:rsidRPr="006F5DD7" w:rsidRDefault="009414BC" w:rsidP="00AF546C">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rPr>
      </w:pPr>
      <w:r w:rsidRPr="006F5DD7">
        <w:rPr>
          <w:rFonts w:ascii="Arial Narrow" w:hAnsi="Arial Narrow" w:cstheme="minorHAnsi"/>
          <w:b/>
          <w:bCs/>
          <w:u w:val="single"/>
        </w:rPr>
        <w:t xml:space="preserve">Experiencia del </w:t>
      </w:r>
      <w:r w:rsidR="00E23BDD" w:rsidRPr="006F5DD7">
        <w:rPr>
          <w:rFonts w:ascii="Arial Narrow" w:hAnsi="Arial Narrow" w:cstheme="minorHAnsi"/>
          <w:b/>
          <w:bCs/>
          <w:u w:val="single"/>
        </w:rPr>
        <w:t xml:space="preserve">proponente </w:t>
      </w:r>
    </w:p>
    <w:p w14:paraId="5F64B6EF" w14:textId="77777777" w:rsidR="001D6222" w:rsidRPr="006F5DD7" w:rsidRDefault="001D6222" w:rsidP="001D6222">
      <w:pPr>
        <w:autoSpaceDE w:val="0"/>
        <w:autoSpaceDN w:val="0"/>
        <w:adjustRightInd w:val="0"/>
        <w:jc w:val="both"/>
        <w:rPr>
          <w:rFonts w:ascii="Arial Narrow" w:eastAsiaTheme="minorHAnsi" w:hAnsi="Arial Narrow" w:cstheme="minorHAnsi"/>
          <w:sz w:val="22"/>
          <w:szCs w:val="22"/>
          <w:lang w:val="es-CO" w:eastAsia="en-US"/>
        </w:rPr>
      </w:pPr>
    </w:p>
    <w:p w14:paraId="2E827D9C" w14:textId="77777777" w:rsidR="006040BD" w:rsidRPr="006F5DD7" w:rsidRDefault="006040BD" w:rsidP="006040BD">
      <w:pPr>
        <w:autoSpaceDE w:val="0"/>
        <w:autoSpaceDN w:val="0"/>
        <w:adjustRightInd w:val="0"/>
        <w:spacing w:after="12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 xml:space="preserve">Para demostrar la experiencia el proponente deberá anexar hasta dos (2) certificaciones de experiencia, cuyo objeto corresponda a la prestación de servicios de transporte terrestre automotor especial de pasajeros en el departamento de ejecución del presente proceso de selección y cuya sumatoria sea igual o superior al presupuesto oficial destinado a la presente contratación. </w:t>
      </w:r>
    </w:p>
    <w:p w14:paraId="5F198E74"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Las certificaciones deberán ser expedidas por el funcionario o autoridad competente de la respectiva entidad pública o privada y cumplir con los siguientes requisitos:</w:t>
      </w:r>
    </w:p>
    <w:p w14:paraId="727AEE99"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71206A73"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a. Razón social de la empresa o entidad contratante</w:t>
      </w:r>
    </w:p>
    <w:p w14:paraId="03A0BC2F"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b. Nombre del Contratista</w:t>
      </w:r>
    </w:p>
    <w:p w14:paraId="48601B09"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c. Objeto del contrato o descripción de las obligaciones relacionadas con el objeto del presente proceso de selección.</w:t>
      </w:r>
    </w:p>
    <w:p w14:paraId="29F9F872"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d. Fecha, firma y cargo del funcionario que expide la certificación.</w:t>
      </w:r>
    </w:p>
    <w:p w14:paraId="75BCEE86"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 Valor del contrato</w:t>
      </w:r>
    </w:p>
    <w:p w14:paraId="6C1784F6" w14:textId="4CC46670"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f. Plazo de ejecución del contrato</w:t>
      </w:r>
    </w:p>
    <w:p w14:paraId="259AAC68" w14:textId="39D4E3D4" w:rsidR="004E0DB6" w:rsidRPr="006F5DD7" w:rsidRDefault="004E0DB6" w:rsidP="006040BD">
      <w:pPr>
        <w:autoSpaceDE w:val="0"/>
        <w:autoSpaceDN w:val="0"/>
        <w:adjustRightInd w:val="0"/>
        <w:jc w:val="both"/>
        <w:rPr>
          <w:rFonts w:ascii="Arial Narrow" w:eastAsia="Calibri" w:hAnsi="Arial Narrow" w:cs="Arial"/>
          <w:bCs/>
          <w:sz w:val="22"/>
          <w:szCs w:val="22"/>
          <w:lang w:val="es-CO"/>
        </w:rPr>
      </w:pPr>
    </w:p>
    <w:p w14:paraId="373511E2" w14:textId="3D09A86F" w:rsidR="004E0DB6" w:rsidRPr="006F5DD7" w:rsidRDefault="004E0DB6" w:rsidP="006040BD">
      <w:pPr>
        <w:autoSpaceDE w:val="0"/>
        <w:autoSpaceDN w:val="0"/>
        <w:adjustRightInd w:val="0"/>
        <w:jc w:val="both"/>
        <w:rPr>
          <w:rFonts w:ascii="Arial Narrow" w:eastAsia="Calibri" w:hAnsi="Arial Narrow" w:cs="Arial"/>
          <w:bCs/>
          <w:sz w:val="22"/>
          <w:szCs w:val="22"/>
        </w:rPr>
      </w:pPr>
      <w:r w:rsidRPr="006F5DD7">
        <w:rPr>
          <w:rFonts w:ascii="Arial Narrow" w:eastAsia="Calibri" w:hAnsi="Arial Narrow" w:cs="Arial"/>
          <w:b/>
          <w:sz w:val="22"/>
          <w:szCs w:val="22"/>
        </w:rPr>
        <w:t>Nota:</w:t>
      </w:r>
      <w:r w:rsidRPr="006F5DD7">
        <w:rPr>
          <w:rFonts w:ascii="Arial Narrow" w:eastAsia="Calibri" w:hAnsi="Arial Narrow" w:cs="Arial"/>
          <w:bCs/>
          <w:sz w:val="22"/>
          <w:szCs w:val="22"/>
        </w:rPr>
        <w:t xml:space="preserve">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 anexar  hasta  tres (3) certificación</w:t>
      </w:r>
      <w:r w:rsidR="007D5D6F">
        <w:rPr>
          <w:rFonts w:ascii="Arial Narrow" w:eastAsia="Calibri" w:hAnsi="Arial Narrow" w:cs="Arial"/>
          <w:bCs/>
          <w:sz w:val="22"/>
          <w:szCs w:val="22"/>
        </w:rPr>
        <w:t>es</w:t>
      </w:r>
      <w:r w:rsidRPr="006F5DD7">
        <w:rPr>
          <w:rFonts w:ascii="Arial Narrow" w:eastAsia="Calibri" w:hAnsi="Arial Narrow" w:cs="Arial"/>
          <w:bCs/>
          <w:sz w:val="22"/>
          <w:szCs w:val="22"/>
        </w:rPr>
        <w:t xml:space="preserve"> de experiencia, cuyo valor sea igual o superior al presupuesto oficial destinado a la presente contratación y que tenga relación directa con el objeto y/o actividades a desarrollar en el presente contrato.</w:t>
      </w:r>
    </w:p>
    <w:p w14:paraId="5D54BBFD"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16BCC509"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f) del presente numeral.</w:t>
      </w:r>
    </w:p>
    <w:p w14:paraId="62DFA1DD"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385192F2"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C7F2AD4"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259AC37C"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bookmarkStart w:id="29" w:name="_Hlk34325107"/>
      <w:r w:rsidRPr="006F5DD7">
        <w:rPr>
          <w:rFonts w:ascii="Arial Narrow" w:eastAsia="Calibri" w:hAnsi="Arial Narrow" w:cs="Arial"/>
          <w:bCs/>
          <w:sz w:val="22"/>
          <w:szCs w:val="22"/>
          <w:lang w:val="es-CO"/>
        </w:rPr>
        <w:t>En caso de que las certificaciones aportadas no acrediten el cumplimiento de todos los requisitos requeridos para acreditar la experiencia, el proponente podrá allegar junto a la certificación, copia del contrato o del pliego de condiciones o de los documentos soporte en los cuales se evidencie la experiencia en los términos que la requiere la entidad. No obstante, el documento aportado deberá estar relacionado con la certificación y debe ser expedido por el contratante, de manera que el mismo pueda ser cotejado y validado.</w:t>
      </w:r>
    </w:p>
    <w:bookmarkEnd w:id="29"/>
    <w:p w14:paraId="3D4A35ED"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6303A2AE"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1D84E865"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0ED435D9"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7E22806C"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0CA5B117"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No se aceptan auto certificaciones ni certificaciones expedidas por el o los otros miembros de consorcios o uniones temporales.</w:t>
      </w:r>
    </w:p>
    <w:p w14:paraId="4B876A97" w14:textId="77777777" w:rsidR="006040BD" w:rsidRPr="006F5DD7" w:rsidRDefault="006040BD" w:rsidP="006040BD">
      <w:pPr>
        <w:autoSpaceDE w:val="0"/>
        <w:autoSpaceDN w:val="0"/>
        <w:adjustRightInd w:val="0"/>
        <w:jc w:val="both"/>
        <w:rPr>
          <w:rFonts w:ascii="Arial Narrow" w:eastAsia="Calibri" w:hAnsi="Arial Narrow" w:cs="Arial"/>
          <w:bCs/>
          <w:sz w:val="22"/>
          <w:szCs w:val="22"/>
          <w:lang w:val="es-CO"/>
        </w:rPr>
      </w:pPr>
    </w:p>
    <w:p w14:paraId="67F0D187" w14:textId="6A277D1C" w:rsidR="004E0DB6" w:rsidRPr="006F5DD7" w:rsidRDefault="006040BD" w:rsidP="006040BD">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Para el caso de propuestas presentadas por consorcios o uniones temporales, la experiencia habilitante será la sumatoria de las experiencias de sus integrantes.</w:t>
      </w:r>
    </w:p>
    <w:p w14:paraId="07F78F8A" w14:textId="3F4A57FB" w:rsidR="004E0DB6" w:rsidRPr="006F5DD7" w:rsidRDefault="004E0DB6" w:rsidP="006040BD">
      <w:pPr>
        <w:autoSpaceDE w:val="0"/>
        <w:autoSpaceDN w:val="0"/>
        <w:adjustRightInd w:val="0"/>
        <w:jc w:val="both"/>
        <w:rPr>
          <w:rFonts w:ascii="Arial Narrow" w:eastAsia="Calibri" w:hAnsi="Arial Narrow" w:cs="Arial"/>
          <w:bCs/>
          <w:sz w:val="22"/>
          <w:szCs w:val="22"/>
          <w:lang w:val="es-CO"/>
        </w:rPr>
      </w:pPr>
    </w:p>
    <w:p w14:paraId="766CC46F" w14:textId="01AD8F53" w:rsidR="004E0DB6" w:rsidRPr="006F5DD7" w:rsidRDefault="004E0DB6" w:rsidP="004E0DB6">
      <w:pPr>
        <w:pStyle w:val="Prrafodelista"/>
        <w:numPr>
          <w:ilvl w:val="0"/>
          <w:numId w:val="4"/>
        </w:numPr>
        <w:autoSpaceDE w:val="0"/>
        <w:autoSpaceDN w:val="0"/>
        <w:adjustRightInd w:val="0"/>
        <w:spacing w:after="0" w:line="240" w:lineRule="auto"/>
        <w:ind w:left="0" w:firstLine="0"/>
        <w:contextualSpacing w:val="0"/>
        <w:jc w:val="both"/>
        <w:rPr>
          <w:rFonts w:ascii="Arial Narrow" w:hAnsi="Arial Narrow" w:cstheme="minorHAnsi"/>
          <w:b/>
          <w:bCs/>
          <w:u w:val="single"/>
        </w:rPr>
      </w:pPr>
      <w:r w:rsidRPr="006F5DD7">
        <w:rPr>
          <w:rFonts w:ascii="Arial Narrow" w:hAnsi="Arial Narrow" w:cstheme="minorHAnsi"/>
          <w:b/>
          <w:bCs/>
          <w:u w:val="single"/>
        </w:rPr>
        <w:t>Requisitos Técnicos Adicionales.</w:t>
      </w:r>
    </w:p>
    <w:p w14:paraId="45B8DBC6" w14:textId="77777777" w:rsidR="004E0DB6" w:rsidRPr="006F5DD7" w:rsidRDefault="004E0DB6" w:rsidP="004E0DB6">
      <w:pPr>
        <w:autoSpaceDE w:val="0"/>
        <w:autoSpaceDN w:val="0"/>
        <w:adjustRightInd w:val="0"/>
        <w:rPr>
          <w:rFonts w:ascii="Arial Narrow" w:hAnsi="Arial Narrow" w:cstheme="minorHAnsi"/>
          <w:sz w:val="22"/>
          <w:szCs w:val="22"/>
        </w:rPr>
      </w:pPr>
    </w:p>
    <w:p w14:paraId="5FD401BC" w14:textId="77777777" w:rsidR="004E0DB6" w:rsidRPr="006F5DD7" w:rsidRDefault="004E0DB6" w:rsidP="004E0DB6">
      <w:pPr>
        <w:numPr>
          <w:ilvl w:val="0"/>
          <w:numId w:val="32"/>
        </w:numPr>
        <w:autoSpaceDE w:val="0"/>
        <w:autoSpaceDN w:val="0"/>
        <w:adjustRightInd w:val="0"/>
        <w:spacing w:before="120"/>
        <w:ind w:left="720"/>
        <w:jc w:val="both"/>
        <w:rPr>
          <w:rFonts w:ascii="Arial Narrow" w:hAnsi="Arial Narrow" w:cstheme="minorHAnsi"/>
          <w:sz w:val="22"/>
          <w:szCs w:val="22"/>
        </w:rPr>
      </w:pPr>
      <w:r w:rsidRPr="006F5DD7">
        <w:rPr>
          <w:rFonts w:ascii="Arial Narrow" w:hAnsi="Arial Narrow" w:cstheme="minorHAnsi"/>
          <w:sz w:val="22"/>
          <w:szCs w:val="22"/>
        </w:rPr>
        <w:t>HABILITACIÓN PARA OPERAR: El proponente deberá presentar: i) copia de la resolución de habilitación para la prestación del servicio público de transporte terrestre automotor especial expedida por el Ministerio de Transporte (Decreto 348 de 2015) vigente y la misma debe contemplar el servicio en la modalidad requerida en el presente proceso y ii) Resolución de habilitación para la prestación del servicio público de transporte terrestre de carga expedida por el Ministerio de Transporte (Decreto 173 de 2001 y Decreto 087 de 2011)</w:t>
      </w:r>
    </w:p>
    <w:p w14:paraId="63537C16" w14:textId="77777777" w:rsidR="004E0DB6" w:rsidRPr="006F5DD7" w:rsidRDefault="004E0DB6" w:rsidP="004E0DB6">
      <w:pPr>
        <w:autoSpaceDE w:val="0"/>
        <w:autoSpaceDN w:val="0"/>
        <w:adjustRightInd w:val="0"/>
        <w:spacing w:before="120"/>
        <w:ind w:left="720"/>
        <w:rPr>
          <w:rFonts w:ascii="Arial Narrow" w:hAnsi="Arial Narrow" w:cstheme="minorHAnsi"/>
          <w:sz w:val="22"/>
          <w:szCs w:val="22"/>
        </w:rPr>
      </w:pPr>
      <w:r w:rsidRPr="006F5DD7">
        <w:rPr>
          <w:rFonts w:ascii="Arial Narrow" w:hAnsi="Arial Narrow" w:cstheme="minorHAnsi"/>
          <w:sz w:val="22"/>
          <w:szCs w:val="22"/>
        </w:rPr>
        <w:t>En caso de consorcios o uniones temporales, bastará con que cualquiera de los miembros de la figura asociativa, acredite la resolución de habilitación en los términos requeridos en el presente literal.</w:t>
      </w:r>
    </w:p>
    <w:p w14:paraId="14CC3C53" w14:textId="77777777" w:rsidR="004E0DB6" w:rsidRPr="006F5DD7" w:rsidRDefault="004E0DB6" w:rsidP="004E0DB6">
      <w:pPr>
        <w:numPr>
          <w:ilvl w:val="0"/>
          <w:numId w:val="32"/>
        </w:numPr>
        <w:autoSpaceDE w:val="0"/>
        <w:autoSpaceDN w:val="0"/>
        <w:adjustRightInd w:val="0"/>
        <w:spacing w:before="120"/>
        <w:ind w:left="720"/>
        <w:jc w:val="both"/>
        <w:rPr>
          <w:rFonts w:ascii="Arial Narrow" w:hAnsi="Arial Narrow" w:cstheme="minorHAnsi"/>
          <w:sz w:val="22"/>
          <w:szCs w:val="22"/>
        </w:rPr>
      </w:pPr>
      <w:r w:rsidRPr="006F5DD7">
        <w:rPr>
          <w:rFonts w:ascii="Arial Narrow" w:hAnsi="Arial Narrow" w:cstheme="minorHAnsi"/>
          <w:sz w:val="22"/>
          <w:szCs w:val="22"/>
        </w:rPr>
        <w:t xml:space="preserve">CAPACIDAD TRANSPORTADORA: El oferente deberá acreditar que cuenta con la capacidad transportadora para lo cual deberá allegar con su propuesta una certificación de habilitación donde figure la capacidad transportadora de la empresa, expedida por el Ministerio de Transporte con fecha no mayor a 30 días calendarios anteriores a la fecha de cierre del proceso contractual. Esta capacidad transportadora debe ser mínimo de 20 vehículos (CAMIONETAS).  </w:t>
      </w:r>
    </w:p>
    <w:p w14:paraId="7A32F7F1" w14:textId="3FF86F9A" w:rsidR="004E0DB6" w:rsidRDefault="004E0DB6" w:rsidP="004E0DB6">
      <w:pPr>
        <w:numPr>
          <w:ilvl w:val="0"/>
          <w:numId w:val="32"/>
        </w:numPr>
        <w:autoSpaceDE w:val="0"/>
        <w:autoSpaceDN w:val="0"/>
        <w:adjustRightInd w:val="0"/>
        <w:spacing w:before="120"/>
        <w:ind w:left="720"/>
        <w:jc w:val="both"/>
        <w:rPr>
          <w:rFonts w:ascii="Arial Narrow" w:hAnsi="Arial Narrow" w:cstheme="minorHAnsi"/>
          <w:sz w:val="22"/>
          <w:szCs w:val="22"/>
        </w:rPr>
      </w:pPr>
      <w:r w:rsidRPr="006F5DD7">
        <w:rPr>
          <w:rFonts w:ascii="Arial Narrow" w:hAnsi="Arial Narrow" w:cstheme="minorHAnsi"/>
          <w:sz w:val="22"/>
          <w:szCs w:val="22"/>
        </w:rPr>
        <w:t xml:space="preserve">En caso de consorcios o uniones temporales la capacidad transportadora será la sumatoria de los miembros que conforman la figura asociativa. </w:t>
      </w:r>
    </w:p>
    <w:p w14:paraId="38DE47FA" w14:textId="77777777" w:rsidR="007969F9" w:rsidRPr="006F5DD7" w:rsidRDefault="007969F9" w:rsidP="007969F9">
      <w:pPr>
        <w:autoSpaceDE w:val="0"/>
        <w:autoSpaceDN w:val="0"/>
        <w:adjustRightInd w:val="0"/>
        <w:spacing w:before="120"/>
        <w:ind w:left="720"/>
        <w:jc w:val="both"/>
        <w:rPr>
          <w:rFonts w:ascii="Arial Narrow" w:hAnsi="Arial Narrow" w:cstheme="minorHAnsi"/>
          <w:sz w:val="22"/>
          <w:szCs w:val="22"/>
        </w:rPr>
      </w:pPr>
    </w:p>
    <w:p w14:paraId="221E1087" w14:textId="105ED6CF" w:rsidR="004E0DB6" w:rsidRPr="006F5DD7" w:rsidRDefault="004E0DB6" w:rsidP="004E0DB6">
      <w:pPr>
        <w:autoSpaceDE w:val="0"/>
        <w:autoSpaceDN w:val="0"/>
        <w:adjustRightInd w:val="0"/>
        <w:jc w:val="both"/>
        <w:rPr>
          <w:rFonts w:ascii="Arial Narrow" w:eastAsia="Calibri" w:hAnsi="Arial Narrow" w:cs="Arial"/>
          <w:bCs/>
          <w:sz w:val="22"/>
          <w:szCs w:val="22"/>
          <w:lang w:val="es-CO"/>
        </w:rPr>
      </w:pPr>
      <w:r w:rsidRPr="006F5DD7">
        <w:rPr>
          <w:rFonts w:ascii="Arial Narrow" w:hAnsi="Arial Narrow" w:cstheme="minorHAnsi"/>
          <w:sz w:val="22"/>
          <w:szCs w:val="22"/>
        </w:rPr>
        <w:t>Para efectos de acreditar la capacidad transportadora, LA UNIDAD tendrá en cuenta la CAPACIDAD VINCULADA del proponente, conforme a lo señalado en la resolución que acredite dicha condición.</w:t>
      </w:r>
    </w:p>
    <w:p w14:paraId="35E4FD41" w14:textId="77777777" w:rsidR="004E0DB6" w:rsidRPr="006F5DD7" w:rsidRDefault="004E0DB6" w:rsidP="006040BD">
      <w:pPr>
        <w:autoSpaceDE w:val="0"/>
        <w:autoSpaceDN w:val="0"/>
        <w:adjustRightInd w:val="0"/>
        <w:jc w:val="both"/>
        <w:rPr>
          <w:rFonts w:ascii="Arial Narrow" w:eastAsia="Calibri" w:hAnsi="Arial Narrow" w:cs="Arial"/>
          <w:bCs/>
          <w:sz w:val="22"/>
          <w:szCs w:val="22"/>
          <w:lang w:val="es-CO"/>
        </w:rPr>
      </w:pPr>
    </w:p>
    <w:p w14:paraId="3862E6E0" w14:textId="77777777" w:rsidR="001D6222" w:rsidRPr="006F5DD7" w:rsidRDefault="001D6222" w:rsidP="001D6222">
      <w:pPr>
        <w:autoSpaceDE w:val="0"/>
        <w:autoSpaceDN w:val="0"/>
        <w:adjustRightInd w:val="0"/>
        <w:jc w:val="both"/>
        <w:rPr>
          <w:rFonts w:ascii="Arial Narrow" w:eastAsiaTheme="minorHAnsi" w:hAnsi="Arial Narrow" w:cstheme="minorHAnsi"/>
          <w:b/>
          <w:sz w:val="22"/>
          <w:szCs w:val="22"/>
          <w:lang w:eastAsia="en-US"/>
        </w:rPr>
      </w:pPr>
    </w:p>
    <w:p w14:paraId="276A0429" w14:textId="6040A42D" w:rsidR="00786C49"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SELECCIÓN DE LA OFERTA MÁS FAVORABLE</w:t>
      </w:r>
    </w:p>
    <w:p w14:paraId="08877A9B" w14:textId="148EBAAA" w:rsidR="00553A2E" w:rsidRPr="006F5DD7" w:rsidRDefault="00553A2E" w:rsidP="00553A2E">
      <w:pPr>
        <w:autoSpaceDE w:val="0"/>
        <w:autoSpaceDN w:val="0"/>
        <w:adjustRightInd w:val="0"/>
        <w:jc w:val="both"/>
        <w:rPr>
          <w:rFonts w:ascii="Arial Narrow" w:eastAsia="Calibri" w:hAnsi="Arial Narrow" w:cs="Arial"/>
          <w:b/>
          <w:bCs/>
          <w:sz w:val="22"/>
          <w:szCs w:val="22"/>
          <w:lang w:val="es-CO"/>
        </w:rPr>
      </w:pPr>
    </w:p>
    <w:p w14:paraId="7CFB8F1E" w14:textId="7463859D"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r w:rsidRPr="006F5DD7">
        <w:rPr>
          <w:rFonts w:ascii="Arial Narrow" w:eastAsia="Calibri" w:hAnsi="Arial Narrow" w:cs="Arial"/>
          <w:bCs/>
          <w:sz w:val="22"/>
          <w:szCs w:val="22"/>
          <w:lang w:val="es-CO"/>
        </w:rPr>
        <w:t>El presente proceso de se adjudicará de conformidad a lo establecido en el literal C, del numeral 5 del artículo 2 de la Ley 1150 de 2007, y en el numeral 7ª del artículo 2.2.1.2.1.5.2., del Decreto 1082 de 2015, a la propuesta con el menor precio, y cuya verificación de los requisitos habilitantes resulte como CUMPLE. Para efectos de lo anterior, la propuesta económica debe presentarse en la plataforma SECOP II, en los términos indicados por la entidad para tal efecto.</w:t>
      </w:r>
    </w:p>
    <w:p w14:paraId="68C53669" w14:textId="77777777" w:rsidR="004E0DB6" w:rsidRPr="006F5DD7" w:rsidRDefault="004E0DB6" w:rsidP="00115A43">
      <w:pPr>
        <w:autoSpaceDE w:val="0"/>
        <w:autoSpaceDN w:val="0"/>
        <w:adjustRightInd w:val="0"/>
        <w:jc w:val="both"/>
        <w:rPr>
          <w:rFonts w:ascii="Arial Narrow" w:eastAsia="Calibri" w:hAnsi="Arial Narrow" w:cs="Arial"/>
          <w:bCs/>
          <w:sz w:val="22"/>
          <w:szCs w:val="22"/>
          <w:lang w:val="es-CO"/>
        </w:rPr>
      </w:pPr>
    </w:p>
    <w:p w14:paraId="02859AF9" w14:textId="31471534" w:rsidR="00BC6FE4" w:rsidRPr="006F5DD7"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6F5DD7">
        <w:rPr>
          <w:rFonts w:ascii="Arial Narrow" w:eastAsia="Calibri" w:hAnsi="Arial Narrow" w:cs="Arial"/>
          <w:b/>
          <w:bCs/>
        </w:rPr>
        <w:t>CRITERIOS PARA DIRIMIR EMPATES:</w:t>
      </w:r>
    </w:p>
    <w:p w14:paraId="0F0546C8" w14:textId="77777777" w:rsidR="00F826EA" w:rsidRPr="006F5DD7"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280089B7"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r w:rsidRPr="006F5DD7">
        <w:rPr>
          <w:rFonts w:ascii="Arial Narrow" w:hAnsi="Arial Narrow" w:cs="Arial"/>
          <w:sz w:val="22"/>
          <w:szCs w:val="22"/>
          <w:lang w:eastAsia="es-CO"/>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37B004E0" w14:textId="77777777" w:rsidR="008C1254" w:rsidRPr="006F5DD7" w:rsidRDefault="008C1254" w:rsidP="006F5DD7">
      <w:pPr>
        <w:autoSpaceDE w:val="0"/>
        <w:autoSpaceDN w:val="0"/>
        <w:adjustRightInd w:val="0"/>
        <w:jc w:val="both"/>
        <w:rPr>
          <w:rFonts w:ascii="Arial Narrow" w:hAnsi="Arial Narrow" w:cs="Arial"/>
          <w:sz w:val="22"/>
          <w:szCs w:val="22"/>
          <w:lang w:eastAsia="es-CO"/>
        </w:rPr>
      </w:pPr>
    </w:p>
    <w:p w14:paraId="76B7E5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w:t>
      </w:r>
      <w:r w:rsidRPr="006F5DD7">
        <w:rPr>
          <w:rFonts w:ascii="Arial Narrow" w:hAnsi="Arial Narrow" w:cs="Arial"/>
          <w:sz w:val="22"/>
          <w:szCs w:val="22"/>
          <w:lang w:eastAsia="es-CO"/>
        </w:rPr>
        <w:tab/>
        <w:t xml:space="preserve">Preferir la oferta de bienes o servicios nacionales frente a la oferta de bienes o servicios extranjeros. </w:t>
      </w:r>
    </w:p>
    <w:p w14:paraId="07EF67A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66892D8"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4D610C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34E97DB" w14:textId="77777777" w:rsidR="008C1254" w:rsidRPr="006F5DD7" w:rsidRDefault="008C1254" w:rsidP="006F5DD7">
      <w:pPr>
        <w:autoSpaceDE w:val="0"/>
        <w:autoSpaceDN w:val="0"/>
        <w:adjustRightInd w:val="0"/>
        <w:ind w:left="227"/>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24864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93F08F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2488D2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5CEB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UNIDAD, la cual puede ser verificada por la misma. </w:t>
      </w:r>
    </w:p>
    <w:p w14:paraId="4BB7633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66C39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2.</w:t>
      </w:r>
      <w:r w:rsidRPr="006F5DD7">
        <w:rPr>
          <w:rFonts w:ascii="Arial Narrow" w:hAnsi="Arial Narrow" w:cs="Arial"/>
          <w:sz w:val="22"/>
          <w:szCs w:val="22"/>
          <w:lang w:eastAsia="es-CO"/>
        </w:rPr>
        <w:tab/>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26B87E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24953E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2258EF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5EAEB8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F5DD7">
        <w:rPr>
          <w:rFonts w:ascii="Arial Narrow" w:hAnsi="Arial Narrow" w:cs="Arial"/>
          <w:sz w:val="22"/>
          <w:szCs w:val="22"/>
          <w:lang w:eastAsia="es-CO"/>
        </w:rPr>
        <w:t>constituída</w:t>
      </w:r>
      <w:proofErr w:type="spellEnd"/>
      <w:r w:rsidRPr="006F5DD7">
        <w:rPr>
          <w:rFonts w:ascii="Arial Narrow" w:hAnsi="Arial Narrow" w:cs="Arial"/>
          <w:sz w:val="22"/>
          <w:szCs w:val="22"/>
          <w:lang w:eastAsia="es-CO"/>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05A8AA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C864F7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Finalmente, en el caso de los proponentes plurales, se preferirá la oferta cuando cada uno de los integrantes acredite alguna de las condiciones señaladas en los incisos anteriores de este numeral.</w:t>
      </w:r>
    </w:p>
    <w:p w14:paraId="67A322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85F4CA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B0C986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D3EA8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3.</w:t>
      </w:r>
      <w:r w:rsidRPr="006F5DD7">
        <w:rPr>
          <w:rFonts w:ascii="Arial Narrow" w:hAnsi="Arial Narrow" w:cs="Arial"/>
          <w:sz w:val="22"/>
          <w:szCs w:val="22"/>
          <w:lang w:eastAsia="es-CO"/>
        </w:rPr>
        <w:tab/>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E1083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F050F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029F23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43D123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F004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3EB366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4.</w:t>
      </w:r>
      <w:r w:rsidRPr="006F5DD7">
        <w:rPr>
          <w:rFonts w:ascii="Arial Narrow" w:hAnsi="Arial Narrow" w:cs="Arial"/>
          <w:sz w:val="22"/>
          <w:szCs w:val="22"/>
          <w:lang w:eastAsia="es-CO"/>
        </w:rPr>
        <w:tab/>
      </w:r>
      <w:r w:rsidRPr="006F5DD7">
        <w:rPr>
          <w:rFonts w:ascii="Arial Narrow" w:hAnsi="Arial Narrow" w:cs="Arial"/>
          <w:sz w:val="22"/>
          <w:szCs w:val="22"/>
          <w:lang w:eastAsia="es-CO"/>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1936C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ACDB1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55E0DA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3D67C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42C3F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2166C0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613B8FD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0A7E5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E9D381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07D2FC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5.</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presentada por el oferente que acredite que por lo menos el diez por ciento (10%) de su nómina pertenece 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D9DECC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E92980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DFA5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6DC1E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Además, deberá aportar la copia de la certificación expedida por el Ministerio del Interior o por Comunidades Indígenas: CABILDO, RESGUARDO Y/U ORGANIZACIÓN LEGALMENTE CONSTITUIDA.</w:t>
      </w:r>
    </w:p>
    <w:p w14:paraId="557B8AA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Comunidades Afro, Negras, Raizales y Palenqueros: CONSEJO COMUNITARIO y/u ORGANIZACIÓN LEGALMENTECONSTITUIDA.</w:t>
      </w:r>
    </w:p>
    <w:p w14:paraId="7F84411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en los términos del Decreto Ley 2893 de 2011, o la norma que lo modifique, sustituya o complemente.</w:t>
      </w:r>
    </w:p>
    <w:p w14:paraId="0FC261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F10463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1E61B60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Comunidades Afro, Negras, Raizales y Palenqueros: CONSEJO COMUNITARIO y/u ORGANIZACIÓN LEGALMENTE CONSTITUIDA.</w:t>
      </w:r>
    </w:p>
    <w:p w14:paraId="2591A19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KUMPANIA y/u ORGANIZACIÓN LEGALMENTE CONSTITUIDA en la cual acredite que el trabajador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en los términos del Decreto Ley 2893 de 2011, o la norma que lo modifique, sustituya o complemente.</w:t>
      </w:r>
    </w:p>
    <w:p w14:paraId="5EF0A5F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B266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6F5DD7">
        <w:rPr>
          <w:rFonts w:ascii="Arial Narrow" w:hAnsi="Arial Narrow" w:cs="Arial"/>
          <w:sz w:val="22"/>
          <w:szCs w:val="22"/>
          <w:lang w:eastAsia="es-CO"/>
        </w:rPr>
        <w:t>palenquera</w:t>
      </w:r>
      <w:proofErr w:type="spellEnd"/>
      <w:r w:rsidRPr="006F5DD7">
        <w:rPr>
          <w:rFonts w:ascii="Arial Narrow" w:hAnsi="Arial Narrow" w:cs="Arial"/>
          <w:sz w:val="22"/>
          <w:szCs w:val="22"/>
          <w:lang w:eastAsia="es-CO"/>
        </w:rPr>
        <w:t xml:space="preserve">, </w:t>
      </w:r>
      <w:proofErr w:type="spellStart"/>
      <w:r w:rsidRPr="006F5DD7">
        <w:rPr>
          <w:rFonts w:ascii="Arial Narrow" w:hAnsi="Arial Narrow" w:cs="Arial"/>
          <w:sz w:val="22"/>
          <w:szCs w:val="22"/>
          <w:lang w:eastAsia="es-CO"/>
        </w:rPr>
        <w:t>Rrom</w:t>
      </w:r>
      <w:proofErr w:type="spellEnd"/>
      <w:r w:rsidRPr="006F5DD7">
        <w:rPr>
          <w:rFonts w:ascii="Arial Narrow" w:hAnsi="Arial Narrow" w:cs="Arial"/>
          <w:sz w:val="22"/>
          <w:szCs w:val="22"/>
          <w:lang w:eastAsia="es-CO"/>
        </w:rPr>
        <w:t xml:space="preserve"> o gitana autoricen de manera previa y expresa el tratamiento de la información, en los términos del literal a) del artículo 6 de la Ley 1581 de 2012, como requisito para el otorgamiento del criterio de desempate.</w:t>
      </w:r>
    </w:p>
    <w:p w14:paraId="199E2AE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E15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6.</w:t>
      </w:r>
      <w:r w:rsidRPr="006F5DD7">
        <w:rPr>
          <w:rFonts w:ascii="Arial Narrow" w:hAnsi="Arial Narrow" w:cs="Arial"/>
          <w:sz w:val="22"/>
          <w:szCs w:val="22"/>
          <w:lang w:eastAsia="es-CO"/>
        </w:rPr>
        <w:tab/>
      </w:r>
      <w:r w:rsidRPr="006F5DD7">
        <w:rPr>
          <w:rFonts w:ascii="Arial Narrow" w:hAnsi="Arial Narrow" w:cs="Arial"/>
          <w:sz w:val="22"/>
          <w:szCs w:val="22"/>
          <w:lang w:eastAsia="es-CO"/>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6F5DD7">
        <w:rPr>
          <w:rFonts w:ascii="Arial Narrow" w:hAnsi="Arial Narrow" w:cs="Arial"/>
          <w:sz w:val="22"/>
          <w:szCs w:val="22"/>
          <w:lang w:eastAsia="es-CO"/>
        </w:rPr>
        <w:t>iíi</w:t>
      </w:r>
      <w:proofErr w:type="spellEnd"/>
      <w:r w:rsidRPr="006F5DD7">
        <w:rPr>
          <w:rFonts w:ascii="Arial Narrow" w:hAnsi="Arial Narrow" w:cs="Arial"/>
          <w:sz w:val="22"/>
          <w:szCs w:val="22"/>
          <w:lang w:eastAsia="es-CO"/>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6814D7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84D9D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A6F01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75679E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B8F65F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7468BEA"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872872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B768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 </w:t>
      </w:r>
      <w:r w:rsidRPr="006F5DD7">
        <w:rPr>
          <w:rFonts w:ascii="Arial Narrow" w:hAnsi="Arial Narrow" w:cs="Arial"/>
          <w:sz w:val="22"/>
          <w:szCs w:val="22"/>
          <w:lang w:eastAsia="es-CO"/>
        </w:rPr>
        <w:tab/>
        <w:t>Preferir la oferta presentada por un proponente plural siempre que se cumplan las condiciones de los siguientes numerales:</w:t>
      </w:r>
    </w:p>
    <w:p w14:paraId="5341988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684541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BF92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3B17F5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7.2. El integrante del proponente plural de que trata el anterior numeral debe aportar mínimo el veinticinco por ciento (25%) de la experiencia acreditada en la oferta. </w:t>
      </w:r>
    </w:p>
    <w:p w14:paraId="1B6E2AE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C70D00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EE8D2B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4E979C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BF2587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B394A9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8.Preferir la oferta presentada por una Mipyme, lo cual se verificará en los términos del artículo 2.2.1.2.4.2.4 del presente Decreto, en concordancia con el parágrafo del artículo 2.2.1.13.2.4 del Decreto 1074 de 2015.</w:t>
      </w:r>
    </w:p>
    <w:p w14:paraId="0FEE550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40916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918296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0EF8A18C"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A1E8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351CA07"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9.</w:t>
      </w:r>
      <w:r w:rsidRPr="006F5DD7">
        <w:rPr>
          <w:rFonts w:ascii="Arial Narrow" w:hAnsi="Arial Narrow" w:cs="Arial"/>
          <w:sz w:val="22"/>
          <w:szCs w:val="22"/>
          <w:lang w:eastAsia="es-CO"/>
        </w:rPr>
        <w:tab/>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53C0562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14B6917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AF7D7B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11ADAD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w:t>
      </w:r>
      <w:r w:rsidRPr="006F5DD7">
        <w:rPr>
          <w:rFonts w:ascii="Arial Narrow" w:hAnsi="Arial Narrow" w:cs="Arial"/>
          <w:sz w:val="22"/>
          <w:szCs w:val="22"/>
          <w:lang w:eastAsia="es-CO"/>
        </w:rPr>
        <w:tab/>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E49A09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9A3068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Igualmente, cuando la oferta es presentada por un proponente plural se preferirá a este siempre que:</w:t>
      </w:r>
    </w:p>
    <w:p w14:paraId="3E3DD63D"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550A54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1E224D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BACD40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10.2. La Mipyme, cooperativa o asociación mutual aporte mínimo el veinticinco por ciento (25 %) de la experiencia acreditada en la oferta; y </w:t>
      </w:r>
    </w:p>
    <w:p w14:paraId="704DFA2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A82E1E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20D05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27E5F58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08CD9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C36D9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11.</w:t>
      </w:r>
      <w:r w:rsidRPr="006F5DD7">
        <w:rPr>
          <w:rFonts w:ascii="Arial Narrow" w:hAnsi="Arial Narrow" w:cs="Arial"/>
          <w:sz w:val="22"/>
          <w:szCs w:val="22"/>
          <w:lang w:eastAsia="es-CO"/>
        </w:rPr>
        <w:tab/>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C4F6CD4"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E0EE558"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Tratándose de proponentes plurales, se preferirá la oferta cuando cada uno de los integrantes acredite las condiciones señaladas en el inciso anterior de este numeral.</w:t>
      </w:r>
    </w:p>
    <w:p w14:paraId="2C8143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5F8FA8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Utilizar un método aleatorio para seleccionar al oferente, el cual deberá estar establecido previamente en el pliego de condiciones, invitación o documento que haga sus veces. </w:t>
      </w:r>
    </w:p>
    <w:p w14:paraId="6BAF7643"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4558E026"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D9BFCB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643B4D20"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Nota 2: La UNIDAD podrá realizar definir un método aleatorio diferente, el cual dependerá de la TRM que rija en la fecha que determine la Entidad, conforme al cronograma del proceso.</w:t>
      </w:r>
    </w:p>
    <w:p w14:paraId="520AB1A5"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7F4DEBC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5BB751"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8947FE9"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3FBCD42"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DFE3EFB"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C3137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3FCFFA0E"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r w:rsidRPr="006F5DD7">
        <w:rPr>
          <w:rFonts w:ascii="Arial Narrow" w:hAnsi="Arial Narrow" w:cs="Arial"/>
          <w:sz w:val="22"/>
          <w:szCs w:val="22"/>
          <w:lang w:eastAsia="es-CO"/>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ROM o gitana. </w:t>
      </w:r>
    </w:p>
    <w:p w14:paraId="28B8BBEF" w14:textId="77777777" w:rsidR="008C1254" w:rsidRPr="006F5DD7" w:rsidRDefault="008C1254" w:rsidP="006F5DD7">
      <w:pPr>
        <w:autoSpaceDE w:val="0"/>
        <w:autoSpaceDN w:val="0"/>
        <w:adjustRightInd w:val="0"/>
        <w:ind w:left="227" w:right="340"/>
        <w:jc w:val="both"/>
        <w:rPr>
          <w:rFonts w:ascii="Arial Narrow" w:hAnsi="Arial Narrow" w:cs="Arial"/>
          <w:sz w:val="22"/>
          <w:szCs w:val="22"/>
          <w:lang w:eastAsia="es-CO"/>
        </w:rPr>
      </w:pPr>
    </w:p>
    <w:p w14:paraId="5F9FA331" w14:textId="03974E8E" w:rsidR="002E1E72" w:rsidRPr="006F5DD7" w:rsidRDefault="008C1254" w:rsidP="006F5DD7">
      <w:pPr>
        <w:autoSpaceDE w:val="0"/>
        <w:autoSpaceDN w:val="0"/>
        <w:adjustRightInd w:val="0"/>
        <w:ind w:left="227" w:right="340"/>
        <w:jc w:val="both"/>
        <w:rPr>
          <w:rFonts w:ascii="Arial Narrow" w:eastAsia="Calibri" w:hAnsi="Arial Narrow" w:cs="Arial"/>
          <w:sz w:val="22"/>
          <w:szCs w:val="22"/>
          <w:lang w:eastAsia="es-CO"/>
        </w:rPr>
      </w:pPr>
      <w:r w:rsidRPr="006F5DD7">
        <w:rPr>
          <w:rFonts w:ascii="Arial Narrow" w:hAnsi="Arial Narrow" w:cs="Arial"/>
          <w:sz w:val="22"/>
          <w:szCs w:val="22"/>
          <w:lang w:eastAsia="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r w:rsidR="000A2963" w:rsidRPr="006F5DD7">
        <w:rPr>
          <w:rFonts w:ascii="Arial Narrow" w:hAnsi="Arial Narrow" w:cs="Arial"/>
          <w:bCs/>
          <w:color w:val="000000"/>
          <w:sz w:val="22"/>
          <w:szCs w:val="22"/>
        </w:rPr>
        <w:t>.</w:t>
      </w:r>
    </w:p>
    <w:p w14:paraId="4951FAF0" w14:textId="6914B036" w:rsidR="00905644" w:rsidRPr="006F5DD7" w:rsidRDefault="00905644" w:rsidP="00F632FD">
      <w:pPr>
        <w:jc w:val="both"/>
        <w:rPr>
          <w:rFonts w:ascii="Arial Narrow" w:hAnsi="Arial Narrow" w:cstheme="minorHAnsi"/>
          <w:sz w:val="22"/>
          <w:szCs w:val="22"/>
        </w:rPr>
      </w:pPr>
    </w:p>
    <w:p w14:paraId="72DFFC37" w14:textId="1FFC624F" w:rsidR="00EE36B2" w:rsidRPr="006F5DD7"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6F5DD7">
        <w:rPr>
          <w:rFonts w:ascii="Arial Narrow" w:hAnsi="Arial Narrow" w:cstheme="minorHAnsi"/>
          <w:b/>
        </w:rPr>
        <w:t>CAUSALES DE RECHAZO DE LA PROPUESTA</w:t>
      </w:r>
    </w:p>
    <w:p w14:paraId="511DA671" w14:textId="77777777" w:rsidR="007F00ED" w:rsidRPr="006F5DD7"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6F5DD7" w:rsidRDefault="00EE36B2" w:rsidP="00F632FD">
      <w:pPr>
        <w:jc w:val="both"/>
        <w:rPr>
          <w:rFonts w:ascii="Arial Narrow" w:hAnsi="Arial Narrow" w:cstheme="minorHAnsi"/>
          <w:sz w:val="22"/>
          <w:szCs w:val="22"/>
        </w:rPr>
      </w:pPr>
      <w:r w:rsidRPr="006F5DD7">
        <w:rPr>
          <w:rFonts w:ascii="Arial Narrow" w:hAnsi="Arial Narrow" w:cstheme="minorHAnsi"/>
          <w:sz w:val="22"/>
          <w:szCs w:val="22"/>
        </w:rPr>
        <w:t xml:space="preserve">En adición a otras causas previstas por la ley, </w:t>
      </w:r>
      <w:r w:rsidRPr="006F5DD7">
        <w:rPr>
          <w:rFonts w:ascii="Arial Narrow" w:hAnsi="Arial Narrow" w:cstheme="minorHAnsi"/>
          <w:b/>
          <w:sz w:val="22"/>
          <w:szCs w:val="22"/>
        </w:rPr>
        <w:t>LA UNIDAD ADMINISTRATIVA ESPECIAL DE GESTIÓN DE RESTITUCIÓN DE TIERRAS DESPOJADAS</w:t>
      </w:r>
      <w:r w:rsidRPr="006F5DD7">
        <w:rPr>
          <w:rFonts w:ascii="Arial Narrow" w:hAnsi="Arial Narrow" w:cstheme="minorHAnsi"/>
          <w:sz w:val="22"/>
          <w:szCs w:val="22"/>
        </w:rPr>
        <w:t xml:space="preserve"> rechazará las Ofertas presentadas por los Proponentes que: </w:t>
      </w:r>
    </w:p>
    <w:p w14:paraId="741B849A" w14:textId="77777777" w:rsidR="00EE36B2" w:rsidRPr="006F5DD7" w:rsidRDefault="00EE36B2" w:rsidP="00F632FD">
      <w:pPr>
        <w:jc w:val="both"/>
        <w:rPr>
          <w:rFonts w:ascii="Arial Narrow" w:hAnsi="Arial Narrow" w:cstheme="minorHAnsi"/>
          <w:sz w:val="22"/>
          <w:szCs w:val="22"/>
        </w:rPr>
      </w:pPr>
    </w:p>
    <w:p w14:paraId="5159FF57" w14:textId="2049672F" w:rsidR="004B1087" w:rsidRPr="006F5DD7"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6F5DD7">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3B083C5C" w14:textId="0508799D" w:rsidR="00F61DDA" w:rsidRPr="006F5DD7" w:rsidRDefault="00F61DDA" w:rsidP="00F61DDA">
      <w:pPr>
        <w:pStyle w:val="Prrafodelista"/>
        <w:numPr>
          <w:ilvl w:val="0"/>
          <w:numId w:val="9"/>
        </w:numPr>
        <w:spacing w:after="120"/>
        <w:jc w:val="both"/>
        <w:rPr>
          <w:rFonts w:ascii="Arial Narrow" w:hAnsi="Arial Narrow" w:cstheme="minorHAnsi"/>
        </w:rPr>
      </w:pPr>
      <w:r w:rsidRPr="006F5DD7">
        <w:rPr>
          <w:rFonts w:ascii="Arial Narrow" w:hAnsi="Arial Narrow" w:cstheme="minorHAnsi"/>
        </w:rPr>
        <w:t>Cuando el proponente ejecute cualquier acción tendiente a influir o presionar a las personas encargadas de la evaluación de las propuestas o la adjudicación del contrato.</w:t>
      </w:r>
    </w:p>
    <w:p w14:paraId="665291A6" w14:textId="58E9E341" w:rsidR="00F61DDA" w:rsidRPr="006F5DD7" w:rsidRDefault="00E12A5F" w:rsidP="00F84B4A">
      <w:pPr>
        <w:pStyle w:val="Prrafodelista"/>
        <w:numPr>
          <w:ilvl w:val="0"/>
          <w:numId w:val="13"/>
        </w:numPr>
        <w:spacing w:after="120" w:line="240" w:lineRule="auto"/>
        <w:ind w:left="714" w:hanging="357"/>
        <w:jc w:val="both"/>
        <w:rPr>
          <w:rFonts w:ascii="Arial Narrow" w:hAnsi="Arial Narrow" w:cstheme="minorHAnsi"/>
        </w:rPr>
      </w:pPr>
      <w:r w:rsidRPr="006F5DD7">
        <w:rPr>
          <w:rFonts w:ascii="Arial Narrow" w:hAnsi="Arial Narrow" w:cstheme="minorHAnsi"/>
          <w:b/>
          <w:bCs/>
          <w:u w:val="single"/>
        </w:rPr>
        <w:t>C</w:t>
      </w:r>
      <w:r w:rsidR="00185B4B" w:rsidRPr="006F5DD7">
        <w:rPr>
          <w:rFonts w:ascii="Arial Narrow" w:hAnsi="Arial Narrow" w:cstheme="minorHAnsi"/>
          <w:b/>
          <w:bCs/>
          <w:u w:val="single"/>
        </w:rPr>
        <w:t xml:space="preserve">uando supere la sumatorio total de los artículos requeridos o cuando supere el </w:t>
      </w:r>
      <w:r w:rsidR="00115A43" w:rsidRPr="006F5DD7">
        <w:rPr>
          <w:rFonts w:ascii="Arial Narrow" w:hAnsi="Arial Narrow" w:cstheme="minorHAnsi"/>
          <w:b/>
          <w:bCs/>
          <w:u w:val="single"/>
        </w:rPr>
        <w:t>presupuesto total estimado por la Entidad.</w:t>
      </w:r>
    </w:p>
    <w:p w14:paraId="774A60A9" w14:textId="71124E4B" w:rsidR="00EE36B2" w:rsidRPr="006F5DD7" w:rsidRDefault="00EE36B2" w:rsidP="00F84B4A">
      <w:pPr>
        <w:pStyle w:val="Prrafodelista"/>
        <w:numPr>
          <w:ilvl w:val="0"/>
          <w:numId w:val="13"/>
        </w:numPr>
        <w:spacing w:after="120" w:line="240" w:lineRule="auto"/>
        <w:ind w:left="714" w:hanging="357"/>
        <w:jc w:val="both"/>
        <w:rPr>
          <w:rFonts w:ascii="Arial Narrow" w:hAnsi="Arial Narrow" w:cstheme="minorHAnsi"/>
        </w:rPr>
      </w:pPr>
      <w:r w:rsidRPr="006F5DD7">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6F5DD7" w:rsidRDefault="00EE36B2" w:rsidP="00F84B4A">
      <w:pPr>
        <w:pStyle w:val="Prrafodelista"/>
        <w:numPr>
          <w:ilvl w:val="0"/>
          <w:numId w:val="13"/>
        </w:numPr>
        <w:spacing w:after="0" w:line="240" w:lineRule="auto"/>
        <w:jc w:val="both"/>
        <w:rPr>
          <w:rFonts w:ascii="Arial Narrow" w:hAnsi="Arial Narrow" w:cstheme="minorHAnsi"/>
          <w:b/>
        </w:rPr>
      </w:pPr>
      <w:r w:rsidRPr="006F5DD7">
        <w:rPr>
          <w:rFonts w:ascii="Arial Narrow" w:hAnsi="Arial Narrow" w:cstheme="minorHAnsi"/>
        </w:rPr>
        <w:t xml:space="preserve">Cuando la duración de la persona jurídica o de las personas que conforman la unión temporal o el consorcio es </w:t>
      </w:r>
      <w:r w:rsidRPr="006F5DD7">
        <w:rPr>
          <w:rFonts w:ascii="Arial Narrow" w:hAnsi="Arial Narrow" w:cstheme="minorHAnsi"/>
          <w:b/>
        </w:rPr>
        <w:t>inferior a la duración del futuro cont</w:t>
      </w:r>
      <w:r w:rsidR="0097174C" w:rsidRPr="006F5DD7">
        <w:rPr>
          <w:rFonts w:ascii="Arial Narrow" w:hAnsi="Arial Narrow" w:cstheme="minorHAnsi"/>
          <w:b/>
        </w:rPr>
        <w:t>rato con la Unidad y un (1) año</w:t>
      </w:r>
      <w:r w:rsidRPr="006F5DD7">
        <w:rPr>
          <w:rFonts w:ascii="Arial Narrow" w:hAnsi="Arial Narrow" w:cstheme="minorHAnsi"/>
          <w:b/>
        </w:rPr>
        <w:t xml:space="preserve"> más.</w:t>
      </w:r>
    </w:p>
    <w:p w14:paraId="5703F03B" w14:textId="77777777"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6ECB6254"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el proponente no cumpla con la capacidad financiera y organizacional requerida en el presente documento.</w:t>
      </w:r>
    </w:p>
    <w:p w14:paraId="2A3E2426" w14:textId="77777777"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 xml:space="preserve">Cuando el proponente no subsane en tiempo alguno de los requisitos establecidos como habilitante en el presente documento. </w:t>
      </w:r>
    </w:p>
    <w:p w14:paraId="2CFD8F9C" w14:textId="77777777"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 xml:space="preserve">Cuando existan varias ofertas presentadas por el mismo proponente para este mismo proceso de selección (Por sí o por interpuesta persona). </w:t>
      </w:r>
    </w:p>
    <w:p w14:paraId="0E1231D3" w14:textId="0D58B74C"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el proponente no acepta o no se compromete a cumplir en la carta de presentación con los Requisitos Técnicos Mínimos establecidos en l</w:t>
      </w:r>
      <w:r w:rsidR="007F54B0" w:rsidRPr="006F5DD7">
        <w:rPr>
          <w:rFonts w:ascii="Arial Narrow" w:hAnsi="Arial Narrow" w:cstheme="minorHAnsi"/>
        </w:rPr>
        <w:t xml:space="preserve">a Ficha Técnica </w:t>
      </w:r>
      <w:r w:rsidRPr="006F5DD7">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6F5DD7">
        <w:rPr>
          <w:rFonts w:ascii="Arial Narrow" w:hAnsi="Arial Narrow" w:cstheme="minorHAnsi"/>
        </w:rPr>
        <w:t xml:space="preserve">y </w:t>
      </w:r>
      <w:r w:rsidRPr="006F5DD7">
        <w:rPr>
          <w:rFonts w:ascii="Arial Narrow" w:hAnsi="Arial Narrow" w:cstheme="minorHAnsi"/>
        </w:rPr>
        <w:t xml:space="preserve">Ficha Técnica del presente proceso. Se entiende que hay condicionamiento cuando se está limitando o afectando lo ofrecido frente a lo solicitado en el presente documento.  </w:t>
      </w:r>
    </w:p>
    <w:p w14:paraId="6B0E366E" w14:textId="77777777" w:rsidR="00EE36B2"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NO allegue por escrito las aclaraciones, observaciones y documentos que se le soliciten por La Unidad durante el término de traslado de la evaluación.</w:t>
      </w:r>
    </w:p>
    <w:p w14:paraId="2219FAE9" w14:textId="4F6E9160" w:rsidR="001F4D4B" w:rsidRPr="006F5DD7" w:rsidRDefault="00EE36B2"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312E288B" w:rsidR="00546DDF" w:rsidRPr="006F5DD7" w:rsidRDefault="00546DDF"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 xml:space="preserve">Cuando dentro de la propuesta se presenten documentos que no correspondan con la realidad y no puedan ser aclarados por el proponente. </w:t>
      </w:r>
    </w:p>
    <w:p w14:paraId="52D6324A" w14:textId="5CBF5F0E" w:rsidR="00F61DDA" w:rsidRPr="006F5DD7" w:rsidRDefault="00F61DDA"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 xml:space="preserve">Cuando una persona natural tenga la calidad de socio de 2 o más sociedades con excepción de las sociedades anónimas y las </w:t>
      </w:r>
      <w:proofErr w:type="spellStart"/>
      <w:r w:rsidRPr="006F5DD7">
        <w:rPr>
          <w:rFonts w:ascii="Arial Narrow" w:hAnsi="Arial Narrow" w:cstheme="minorHAnsi"/>
        </w:rPr>
        <w:t>encomandita</w:t>
      </w:r>
      <w:proofErr w:type="spellEnd"/>
      <w:r w:rsidRPr="006F5DD7">
        <w:rPr>
          <w:rFonts w:ascii="Arial Narrow" w:hAnsi="Arial Narrow" w:cstheme="minorHAnsi"/>
        </w:rPr>
        <w:t xml:space="preserve"> por acciones, que se presenten aun mismo proceso de manera separada o cuando además de ser socio se presente como persona natural.</w:t>
      </w:r>
    </w:p>
    <w:p w14:paraId="34AE818A" w14:textId="691074D9" w:rsidR="00F82A71" w:rsidRPr="006F5DD7" w:rsidRDefault="00F82A71"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el oferente se encuentre incurso en alguna de las causales de disolución a que se refieren los artículos 218 del Código del Comercio.</w:t>
      </w:r>
    </w:p>
    <w:p w14:paraId="375FA85C" w14:textId="3320B539" w:rsidR="00F82A71" w:rsidRPr="006F5DD7" w:rsidRDefault="00F82A71" w:rsidP="00F84B4A">
      <w:pPr>
        <w:pStyle w:val="Prrafodelista"/>
        <w:numPr>
          <w:ilvl w:val="0"/>
          <w:numId w:val="13"/>
        </w:numPr>
        <w:spacing w:after="0" w:line="240" w:lineRule="auto"/>
        <w:jc w:val="both"/>
        <w:rPr>
          <w:rFonts w:ascii="Arial Narrow" w:hAnsi="Arial Narrow" w:cstheme="minorHAnsi"/>
        </w:rPr>
      </w:pPr>
      <w:r w:rsidRPr="006F5DD7">
        <w:rPr>
          <w:rFonts w:ascii="Arial Narrow" w:hAnsi="Arial Narrow" w:cstheme="minorHAnsi"/>
        </w:rPr>
        <w:t>Cuando no se entregue la garantía de seriedad junto con la propuesta, de conformidad con el parágrafo 3º del artículo 5 de la ley 1150 de 2007, el cual fue adicionado por el artículo 5º de la ley 1882 de 2018.</w:t>
      </w:r>
    </w:p>
    <w:p w14:paraId="6FDE24C5" w14:textId="77777777" w:rsidR="00A43723" w:rsidRPr="006F5DD7" w:rsidRDefault="00A43723" w:rsidP="00003E78">
      <w:pPr>
        <w:jc w:val="both"/>
        <w:rPr>
          <w:rFonts w:ascii="Arial Narrow" w:hAnsi="Arial Narrow" w:cstheme="minorHAnsi"/>
          <w:b/>
          <w:sz w:val="22"/>
          <w:szCs w:val="22"/>
        </w:rPr>
      </w:pPr>
    </w:p>
    <w:p w14:paraId="293FA9DF" w14:textId="53224C4D" w:rsidR="001D29DB" w:rsidRPr="006F5DD7" w:rsidRDefault="00185B4B" w:rsidP="001D29DB">
      <w:pPr>
        <w:tabs>
          <w:tab w:val="left" w:pos="567"/>
        </w:tabs>
        <w:ind w:left="360"/>
        <w:jc w:val="center"/>
        <w:rPr>
          <w:rFonts w:ascii="Arial Narrow" w:hAnsi="Arial Narrow" w:cstheme="minorHAnsi"/>
          <w:b/>
          <w:sz w:val="22"/>
          <w:szCs w:val="22"/>
        </w:rPr>
      </w:pPr>
      <w:r w:rsidRPr="006F5DD7">
        <w:rPr>
          <w:rFonts w:ascii="Arial Narrow" w:hAnsi="Arial Narrow" w:cstheme="minorHAnsi"/>
          <w:b/>
          <w:sz w:val="22"/>
          <w:szCs w:val="22"/>
        </w:rPr>
        <w:t>VII</w:t>
      </w:r>
      <w:r w:rsidR="00D960FC" w:rsidRPr="006F5DD7">
        <w:rPr>
          <w:rFonts w:ascii="Arial Narrow" w:hAnsi="Arial Narrow" w:cstheme="minorHAnsi"/>
          <w:b/>
          <w:sz w:val="22"/>
          <w:szCs w:val="22"/>
        </w:rPr>
        <w:t xml:space="preserve"> PROPUESTA ECONÓMICA </w:t>
      </w:r>
    </w:p>
    <w:p w14:paraId="0A649ACB" w14:textId="77777777" w:rsidR="001D29DB" w:rsidRPr="006F5DD7" w:rsidRDefault="001D29DB" w:rsidP="001D29DB">
      <w:pPr>
        <w:tabs>
          <w:tab w:val="left" w:pos="567"/>
        </w:tabs>
        <w:jc w:val="both"/>
        <w:rPr>
          <w:rFonts w:ascii="Arial Narrow" w:hAnsi="Arial Narrow" w:cstheme="minorHAnsi"/>
          <w:b/>
          <w:sz w:val="22"/>
          <w:szCs w:val="22"/>
        </w:rPr>
      </w:pPr>
    </w:p>
    <w:p w14:paraId="3921C3E6" w14:textId="77777777" w:rsidR="00185B4B" w:rsidRPr="006F5DD7" w:rsidRDefault="00185B4B" w:rsidP="00185B4B">
      <w:pPr>
        <w:jc w:val="both"/>
        <w:rPr>
          <w:rFonts w:ascii="Arial Narrow" w:hAnsi="Arial Narrow" w:cstheme="minorHAnsi"/>
          <w:sz w:val="22"/>
          <w:szCs w:val="22"/>
        </w:rPr>
      </w:pPr>
      <w:r w:rsidRPr="006F5DD7">
        <w:rPr>
          <w:rFonts w:ascii="Arial Narrow" w:hAnsi="Arial Narrow" w:cstheme="minorHAnsi"/>
          <w:sz w:val="22"/>
          <w:szCs w:val="22"/>
        </w:rPr>
        <w:t xml:space="preserve">El proponente debe diligenciar el sobre económico en el SECOP II, para lo cual debe tener en cuenta las pautas señaladas por la Entidad en el mismo. </w:t>
      </w:r>
    </w:p>
    <w:p w14:paraId="5F652818" w14:textId="77777777" w:rsidR="00185B4B" w:rsidRPr="006F5DD7" w:rsidRDefault="00185B4B" w:rsidP="00185B4B">
      <w:pPr>
        <w:jc w:val="both"/>
        <w:rPr>
          <w:rFonts w:ascii="Arial Narrow" w:hAnsi="Arial Narrow" w:cstheme="minorHAnsi"/>
          <w:sz w:val="22"/>
          <w:szCs w:val="22"/>
        </w:rPr>
      </w:pPr>
    </w:p>
    <w:p w14:paraId="46BFFCE1" w14:textId="77777777" w:rsidR="00185B4B" w:rsidRPr="006F5DD7" w:rsidRDefault="00185B4B" w:rsidP="00185B4B">
      <w:pPr>
        <w:jc w:val="both"/>
        <w:rPr>
          <w:rFonts w:ascii="Arial Narrow" w:hAnsi="Arial Narrow" w:cstheme="minorHAnsi"/>
          <w:sz w:val="22"/>
          <w:szCs w:val="22"/>
        </w:rPr>
      </w:pPr>
      <w:r w:rsidRPr="006F5DD7">
        <w:rPr>
          <w:rFonts w:ascii="Arial Narrow" w:hAnsi="Arial Narrow" w:cstheme="minorHAnsi"/>
          <w:sz w:val="22"/>
          <w:szCs w:val="22"/>
        </w:rPr>
        <w:t xml:space="preserve">El único documento válido para efectos de la evaluación económica de las propuestas presentadas es el sobre económico disponible en la plataforma del SECOP II del presente proceso de selección. </w:t>
      </w:r>
    </w:p>
    <w:p w14:paraId="4E552D9D" w14:textId="77777777" w:rsidR="00185B4B" w:rsidRPr="006F5DD7" w:rsidRDefault="00185B4B" w:rsidP="00185B4B">
      <w:pPr>
        <w:jc w:val="both"/>
        <w:rPr>
          <w:rFonts w:ascii="Arial Narrow" w:hAnsi="Arial Narrow" w:cstheme="minorHAnsi"/>
          <w:sz w:val="22"/>
          <w:szCs w:val="22"/>
        </w:rPr>
      </w:pPr>
    </w:p>
    <w:p w14:paraId="34C3ACC3" w14:textId="79CB1C8E" w:rsidR="00185B4B" w:rsidRPr="006F5DD7" w:rsidRDefault="00185B4B" w:rsidP="00185B4B">
      <w:pPr>
        <w:jc w:val="both"/>
        <w:rPr>
          <w:rFonts w:ascii="Arial Narrow" w:hAnsi="Arial Narrow" w:cstheme="minorHAnsi"/>
          <w:sz w:val="22"/>
          <w:szCs w:val="22"/>
        </w:rPr>
      </w:pPr>
      <w:r w:rsidRPr="006F5DD7">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POR EL MENOR PRECIO OFRECIDO a través del portal de SECOP II. </w:t>
      </w:r>
    </w:p>
    <w:p w14:paraId="51C78EAE" w14:textId="77777777" w:rsidR="00185B4B" w:rsidRPr="006F5DD7" w:rsidRDefault="00185B4B" w:rsidP="00185B4B">
      <w:pPr>
        <w:jc w:val="both"/>
        <w:rPr>
          <w:rFonts w:ascii="Arial Narrow" w:hAnsi="Arial Narrow" w:cstheme="minorHAnsi"/>
          <w:sz w:val="22"/>
          <w:szCs w:val="22"/>
        </w:rPr>
      </w:pPr>
    </w:p>
    <w:p w14:paraId="6FB97AE1" w14:textId="2E975CA2" w:rsidR="00185B4B" w:rsidRPr="006F5DD7" w:rsidRDefault="00185B4B" w:rsidP="00185B4B">
      <w:pPr>
        <w:jc w:val="both"/>
        <w:rPr>
          <w:rFonts w:ascii="Arial Narrow" w:hAnsi="Arial Narrow" w:cstheme="minorHAnsi"/>
          <w:sz w:val="22"/>
          <w:szCs w:val="22"/>
        </w:rPr>
      </w:pPr>
      <w:r w:rsidRPr="006F5DD7">
        <w:rPr>
          <w:rFonts w:ascii="Arial Narrow" w:hAnsi="Arial Narrow" w:cstheme="minorHAnsi"/>
          <w:sz w:val="22"/>
          <w:szCs w:val="22"/>
        </w:rPr>
        <w:t xml:space="preserve">Los participantes no podrán exceder el valor total promedio máximo de </w:t>
      </w:r>
      <w:r w:rsidR="00D960FC" w:rsidRPr="006F5DD7">
        <w:rPr>
          <w:rFonts w:ascii="Arial Narrow" w:hAnsi="Arial Narrow" w:cstheme="minorHAnsi"/>
          <w:sz w:val="22"/>
          <w:szCs w:val="22"/>
        </w:rPr>
        <w:t xml:space="preserve">los servicios requeridos por la entidad </w:t>
      </w:r>
      <w:r w:rsidRPr="006F5DD7">
        <w:rPr>
          <w:rFonts w:ascii="Arial Narrow" w:hAnsi="Arial Narrow" w:cstheme="minorHAnsi"/>
          <w:bCs/>
          <w:iCs/>
          <w:sz w:val="22"/>
          <w:szCs w:val="22"/>
        </w:rPr>
        <w:t>obtenidos</w:t>
      </w:r>
      <w:r w:rsidRPr="006F5DD7">
        <w:rPr>
          <w:rFonts w:ascii="Arial Narrow" w:hAnsi="Arial Narrow" w:cstheme="minorHAnsi"/>
          <w:sz w:val="22"/>
          <w:szCs w:val="22"/>
        </w:rPr>
        <w:t xml:space="preserve"> en el estudio de mercado y deberá ofertar la totalidad de los </w:t>
      </w:r>
      <w:r w:rsidR="00C52CC4">
        <w:rPr>
          <w:rFonts w:ascii="Arial Narrow" w:hAnsi="Arial Narrow" w:cstheme="minorHAnsi"/>
          <w:sz w:val="22"/>
          <w:szCs w:val="22"/>
        </w:rPr>
        <w:t xml:space="preserve">servicios </w:t>
      </w:r>
      <w:bookmarkStart w:id="30" w:name="_GoBack"/>
      <w:bookmarkEnd w:id="30"/>
      <w:r w:rsidRPr="006F5DD7">
        <w:rPr>
          <w:rFonts w:ascii="Arial Narrow" w:hAnsi="Arial Narrow" w:cstheme="minorHAnsi"/>
          <w:sz w:val="22"/>
          <w:szCs w:val="22"/>
        </w:rPr>
        <w:t>solicitados. Para lo cual el proponente debe realizar su oferta mediante la plataforma del SECOP II, teniendo en cuenta para el cálculo del valor de la propuesta, la descripción, la cantidad y especificaciones técnicas.</w:t>
      </w:r>
    </w:p>
    <w:p w14:paraId="39AC097E" w14:textId="77777777" w:rsidR="00185B4B" w:rsidRPr="006F5DD7" w:rsidRDefault="00185B4B" w:rsidP="00185B4B">
      <w:pPr>
        <w:jc w:val="both"/>
        <w:rPr>
          <w:rFonts w:ascii="Arial Narrow" w:hAnsi="Arial Narrow" w:cstheme="minorHAnsi"/>
          <w:sz w:val="22"/>
          <w:szCs w:val="22"/>
        </w:rPr>
      </w:pPr>
    </w:p>
    <w:p w14:paraId="17F4F514" w14:textId="204675BA" w:rsidR="00185B4B" w:rsidRPr="006F5DD7" w:rsidRDefault="00185B4B" w:rsidP="00185B4B">
      <w:pPr>
        <w:jc w:val="both"/>
        <w:rPr>
          <w:rFonts w:ascii="Arial Narrow" w:hAnsi="Arial Narrow" w:cstheme="minorHAnsi"/>
          <w:sz w:val="22"/>
          <w:szCs w:val="22"/>
        </w:rPr>
      </w:pPr>
      <w:r w:rsidRPr="006F5DD7">
        <w:rPr>
          <w:rFonts w:ascii="Arial Narrow" w:hAnsi="Arial Narrow" w:cstheme="minorHAnsi"/>
          <w:sz w:val="22"/>
          <w:szCs w:val="22"/>
        </w:rPr>
        <w:t>Al proponente que oferte el menor valor total y sea la más ven</w:t>
      </w:r>
      <w:r w:rsidR="00D960FC" w:rsidRPr="006F5DD7">
        <w:rPr>
          <w:rFonts w:ascii="Arial Narrow" w:hAnsi="Arial Narrow" w:cstheme="minorHAnsi"/>
          <w:sz w:val="22"/>
          <w:szCs w:val="22"/>
        </w:rPr>
        <w:t>tajosa y/o conveniente para la e</w:t>
      </w:r>
      <w:r w:rsidRPr="006F5DD7">
        <w:rPr>
          <w:rFonts w:ascii="Arial Narrow" w:hAnsi="Arial Narrow" w:cstheme="minorHAnsi"/>
          <w:sz w:val="22"/>
          <w:szCs w:val="22"/>
        </w:rPr>
        <w:t>ntidad y cumpla con la capacidad jurídica y especificaciones</w:t>
      </w:r>
      <w:r w:rsidR="00D960FC" w:rsidRPr="006F5DD7">
        <w:rPr>
          <w:rFonts w:ascii="Arial Narrow" w:hAnsi="Arial Narrow" w:cstheme="minorHAnsi"/>
          <w:sz w:val="22"/>
          <w:szCs w:val="22"/>
        </w:rPr>
        <w:t xml:space="preserve"> técnicas, se le adjudicará el p</w:t>
      </w:r>
      <w:r w:rsidRPr="006F5DD7">
        <w:rPr>
          <w:rFonts w:ascii="Arial Narrow" w:hAnsi="Arial Narrow" w:cstheme="minorHAnsi"/>
          <w:sz w:val="22"/>
          <w:szCs w:val="22"/>
        </w:rPr>
        <w:t xml:space="preserve">roceso de </w:t>
      </w:r>
      <w:r w:rsidR="00D960FC" w:rsidRPr="006F5DD7">
        <w:rPr>
          <w:rFonts w:ascii="Arial Narrow" w:hAnsi="Arial Narrow" w:cstheme="minorHAnsi"/>
          <w:sz w:val="22"/>
          <w:szCs w:val="22"/>
        </w:rPr>
        <w:t>s</w:t>
      </w:r>
      <w:r w:rsidRPr="006F5DD7">
        <w:rPr>
          <w:rFonts w:ascii="Arial Narrow" w:hAnsi="Arial Narrow" w:cstheme="minorHAnsi"/>
          <w:sz w:val="22"/>
          <w:szCs w:val="22"/>
        </w:rPr>
        <w:t>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2B6AACA0" w14:textId="77777777" w:rsidR="00185B4B" w:rsidRPr="006F5DD7" w:rsidRDefault="00185B4B" w:rsidP="00185B4B">
      <w:pPr>
        <w:jc w:val="both"/>
        <w:rPr>
          <w:rFonts w:ascii="Arial Narrow" w:hAnsi="Arial Narrow"/>
          <w:sz w:val="22"/>
          <w:szCs w:val="22"/>
        </w:rPr>
      </w:pPr>
    </w:p>
    <w:p w14:paraId="157E8706" w14:textId="5D1F0978" w:rsidR="004A0596" w:rsidRPr="006F5DD7" w:rsidRDefault="00185B4B" w:rsidP="004A0596">
      <w:pPr>
        <w:jc w:val="both"/>
        <w:rPr>
          <w:rFonts w:ascii="Arial Narrow" w:hAnsi="Arial Narrow" w:cstheme="minorHAnsi"/>
          <w:sz w:val="22"/>
          <w:szCs w:val="22"/>
        </w:rPr>
      </w:pPr>
      <w:r w:rsidRPr="006F5DD7">
        <w:rPr>
          <w:rFonts w:ascii="Arial Narrow" w:hAnsi="Arial Narrow" w:cstheme="minorHAnsi"/>
          <w:sz w:val="22"/>
          <w:szCs w:val="22"/>
        </w:rPr>
        <w:t xml:space="preserve">Realizado el cierre del proceso se establecerá el menor valor de la sumatoria de los servicios requeridos por la URT y que cancelará por </w:t>
      </w:r>
      <w:r w:rsidR="00D960FC" w:rsidRPr="006F5DD7">
        <w:rPr>
          <w:rFonts w:ascii="Arial Narrow" w:hAnsi="Arial Narrow" w:cstheme="minorHAnsi"/>
          <w:b/>
          <w:bCs/>
          <w:iCs/>
          <w:sz w:val="22"/>
          <w:szCs w:val="22"/>
        </w:rPr>
        <w:t>transporte terrest</w:t>
      </w:r>
      <w:r w:rsidR="00C52CC4">
        <w:rPr>
          <w:rFonts w:ascii="Arial Narrow" w:hAnsi="Arial Narrow" w:cstheme="minorHAnsi"/>
          <w:b/>
          <w:bCs/>
          <w:iCs/>
          <w:sz w:val="22"/>
          <w:szCs w:val="22"/>
        </w:rPr>
        <w:t>r</w:t>
      </w:r>
      <w:r w:rsidR="00D960FC" w:rsidRPr="006F5DD7">
        <w:rPr>
          <w:rFonts w:ascii="Arial Narrow" w:hAnsi="Arial Narrow" w:cstheme="minorHAnsi"/>
          <w:b/>
          <w:bCs/>
          <w:iCs/>
          <w:sz w:val="22"/>
          <w:szCs w:val="22"/>
        </w:rPr>
        <w:t>e.</w:t>
      </w:r>
    </w:p>
    <w:p w14:paraId="781A23D4" w14:textId="77777777" w:rsidR="004A0596" w:rsidRPr="006F5DD7" w:rsidRDefault="004A0596" w:rsidP="004A0596">
      <w:pPr>
        <w:jc w:val="both"/>
        <w:rPr>
          <w:rFonts w:ascii="Arial Narrow" w:hAnsi="Arial Narrow" w:cstheme="minorHAnsi"/>
          <w:sz w:val="22"/>
          <w:szCs w:val="22"/>
        </w:rPr>
      </w:pPr>
    </w:p>
    <w:p w14:paraId="2A29D109" w14:textId="3F1FB223" w:rsidR="00F60609" w:rsidRPr="006F5DD7" w:rsidRDefault="00F60609" w:rsidP="00F60609">
      <w:pPr>
        <w:autoSpaceDE w:val="0"/>
        <w:autoSpaceDN w:val="0"/>
        <w:adjustRightInd w:val="0"/>
        <w:ind w:right="283"/>
        <w:jc w:val="both"/>
        <w:rPr>
          <w:rFonts w:ascii="Arial Narrow" w:hAnsi="Arial Narrow" w:cstheme="minorHAnsi"/>
          <w:bCs/>
          <w:iCs/>
          <w:sz w:val="22"/>
          <w:szCs w:val="22"/>
        </w:rPr>
      </w:pPr>
      <w:r w:rsidRPr="006F5DD7">
        <w:rPr>
          <w:rFonts w:ascii="Arial Narrow" w:hAnsi="Arial Narrow" w:cstheme="minorHAnsi"/>
          <w:bCs/>
          <w:iCs/>
          <w:sz w:val="22"/>
          <w:szCs w:val="22"/>
        </w:rPr>
        <w:t>El Anexo 14 contiene los ítems, descripción, unidad de medida, cantidades y los valores arrojados en la media geométrica del Estudio de Mercado, según la necesidad. Este anexo es de carácter informativo para los proponentes ya que la propuesta se debe diligenciar por los interesados en la plataforma SECOP II y solo se tendrá en cuenta por parte de la Unidad para obtener los valores unitarios para adjudicación y ejecución del contrato que resulte.</w:t>
      </w:r>
    </w:p>
    <w:p w14:paraId="491EC591" w14:textId="77777777" w:rsidR="00F60609" w:rsidRPr="006F5DD7" w:rsidRDefault="00F60609" w:rsidP="00F60609">
      <w:pPr>
        <w:autoSpaceDE w:val="0"/>
        <w:autoSpaceDN w:val="0"/>
        <w:adjustRightInd w:val="0"/>
        <w:ind w:right="283"/>
        <w:jc w:val="both"/>
        <w:rPr>
          <w:rFonts w:ascii="Arial Narrow" w:hAnsi="Arial Narrow" w:cstheme="minorHAnsi"/>
          <w:bCs/>
          <w:iCs/>
          <w:sz w:val="22"/>
          <w:szCs w:val="22"/>
        </w:rPr>
      </w:pPr>
    </w:p>
    <w:p w14:paraId="3C8E3626" w14:textId="3E01D032" w:rsidR="00F60609" w:rsidRPr="006F5DD7" w:rsidRDefault="00F60609" w:rsidP="00F60609">
      <w:pPr>
        <w:jc w:val="both"/>
        <w:rPr>
          <w:rFonts w:ascii="Arial Narrow" w:hAnsi="Arial Narrow" w:cstheme="minorHAnsi"/>
          <w:bCs/>
          <w:iCs/>
          <w:sz w:val="22"/>
          <w:szCs w:val="22"/>
        </w:rPr>
      </w:pPr>
      <w:r w:rsidRPr="006F5DD7">
        <w:rPr>
          <w:rFonts w:ascii="Arial Narrow" w:hAnsi="Arial Narrow" w:cstheme="minorHAnsi"/>
          <w:bCs/>
          <w:iCs/>
          <w:sz w:val="22"/>
          <w:szCs w:val="22"/>
        </w:rPr>
        <w:t xml:space="preserve">El oferente en el ítem Presupuesto Oficial establecido en el SECOP II, deberá diligenciar el valor de dicho presupuesto, dado que este solo se incorpora para efectos de adjudicar el proceso por el valor total del Presupuesto Oficial.  </w:t>
      </w:r>
    </w:p>
    <w:p w14:paraId="31D292C3" w14:textId="77777777" w:rsidR="00185B4B" w:rsidRPr="006F5DD7" w:rsidRDefault="00185B4B" w:rsidP="00185B4B">
      <w:pPr>
        <w:jc w:val="both"/>
        <w:rPr>
          <w:rFonts w:ascii="Arial Narrow" w:hAnsi="Arial Narrow" w:cstheme="minorHAnsi"/>
          <w:sz w:val="22"/>
          <w:szCs w:val="22"/>
        </w:rPr>
      </w:pPr>
    </w:p>
    <w:p w14:paraId="569CF49C" w14:textId="77777777" w:rsidR="00C328F1" w:rsidRPr="006F5DD7" w:rsidRDefault="00C328F1" w:rsidP="00185B4B">
      <w:pPr>
        <w:jc w:val="both"/>
        <w:rPr>
          <w:rFonts w:ascii="Arial Narrow" w:hAnsi="Arial Narrow" w:cstheme="minorHAnsi"/>
          <w:bCs/>
          <w:iCs/>
          <w:sz w:val="22"/>
          <w:szCs w:val="22"/>
        </w:rPr>
      </w:pPr>
    </w:p>
    <w:sectPr w:rsidR="00C328F1" w:rsidRPr="006F5DD7" w:rsidSect="002F78D9">
      <w:headerReference w:type="default" r:id="rId12"/>
      <w:footerReference w:type="default" r:id="rId13"/>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96F0B" w14:textId="77777777" w:rsidR="00FA1809" w:rsidRDefault="00FA1809" w:rsidP="0015056D">
      <w:r>
        <w:separator/>
      </w:r>
    </w:p>
  </w:endnote>
  <w:endnote w:type="continuationSeparator" w:id="0">
    <w:p w14:paraId="78E9E0AE" w14:textId="77777777" w:rsidR="00FA1809" w:rsidRDefault="00FA1809"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40934" w14:textId="77777777" w:rsidR="00EA58FD" w:rsidRDefault="00EA58FD" w:rsidP="00986F29">
    <w:pPr>
      <w:pStyle w:val="Piedepgina"/>
      <w:rPr>
        <w:rFonts w:ascii="Arial" w:hAnsi="Arial" w:cs="Arial"/>
        <w:b/>
        <w:color w:val="808080"/>
        <w:sz w:val="18"/>
        <w:szCs w:val="18"/>
      </w:rPr>
    </w:pPr>
    <w:r>
      <w:rPr>
        <w:rFonts w:ascii="Arial" w:hAnsi="Arial" w:cs="Arial"/>
        <w:b/>
        <w:color w:val="808080"/>
        <w:sz w:val="18"/>
        <w:szCs w:val="18"/>
      </w:rPr>
      <w:t xml:space="preserve">                                                                                                                                                                                                                                                                       </w:t>
    </w:r>
  </w:p>
  <w:p w14:paraId="1D80DB5A" w14:textId="4877E555" w:rsidR="00EA58FD" w:rsidRDefault="00EA58FD" w:rsidP="00BA3FE8">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7E555627" wp14:editId="2AD6FF38">
          <wp:extent cx="1647825" cy="276225"/>
          <wp:effectExtent l="0" t="0" r="9525" b="952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736BCF5A" w14:textId="77777777" w:rsidR="00EA58FD" w:rsidRDefault="00EA58FD" w:rsidP="00986F29">
    <w:pPr>
      <w:pStyle w:val="Piedepgina"/>
      <w:jc w:val="right"/>
      <w:rPr>
        <w:rFonts w:ascii="Arial" w:hAnsi="Arial" w:cs="Arial"/>
        <w:b/>
        <w:color w:val="336600"/>
        <w:sz w:val="18"/>
        <w:szCs w:val="18"/>
      </w:rPr>
    </w:pPr>
  </w:p>
  <w:p w14:paraId="09FEB0BA" w14:textId="77777777" w:rsidR="00EA58FD" w:rsidRDefault="00EA58FD" w:rsidP="00986F29">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0ACE7AF5" w14:textId="77777777" w:rsidR="00EA58FD" w:rsidRDefault="00EA58FD" w:rsidP="00986F29">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4FC300" w14:textId="77777777" w:rsidR="00EA58FD" w:rsidRDefault="00EA58FD" w:rsidP="00986F29">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33BB99D2" wp14:editId="3F08E4BB">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4210EA"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4F8A11B"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114954F0" w14:textId="77777777" w:rsidR="00EA58FD" w:rsidRDefault="00EA58F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454C43A5" w14:textId="77777777" w:rsidR="00EA58FD" w:rsidRDefault="00EA58FD" w:rsidP="00986F29">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9CBDD39" w14:textId="77777777" w:rsidR="00EA58FD" w:rsidRDefault="00FA1809" w:rsidP="00986F29">
    <w:pPr>
      <w:pStyle w:val="Piedepgina"/>
      <w:jc w:val="center"/>
      <w:rPr>
        <w:rFonts w:ascii="Futura Std Light" w:hAnsi="Futura Std Light" w:cs="Calibri"/>
        <w:b/>
        <w:bCs/>
        <w:color w:val="4F6228"/>
        <w:sz w:val="14"/>
        <w:szCs w:val="14"/>
      </w:rPr>
    </w:pPr>
    <w:hyperlink r:id="rId2" w:history="1">
      <w:r w:rsidR="00EA58FD">
        <w:rPr>
          <w:rStyle w:val="Hipervnculo"/>
          <w:rFonts w:ascii="Futura Std Light" w:hAnsi="Futura Std Light" w:cs="Calibri"/>
          <w:bCs/>
          <w:sz w:val="14"/>
          <w:szCs w:val="14"/>
        </w:rPr>
        <w:t>www.urt.gov.co</w:t>
      </w:r>
    </w:hyperlink>
    <w:r w:rsidR="00EA58FD">
      <w:rPr>
        <w:rFonts w:ascii="Futura Std Light" w:hAnsi="Futura Std Light" w:cs="Calibri"/>
        <w:b/>
        <w:bCs/>
        <w:color w:val="336600"/>
        <w:sz w:val="14"/>
        <w:szCs w:val="14"/>
      </w:rPr>
      <w:t xml:space="preserve">      </w:t>
    </w:r>
    <w:r w:rsidR="00EA58FD">
      <w:rPr>
        <w:rFonts w:ascii="Futura Std Light" w:hAnsi="Futura Std Light" w:cs="Calibri"/>
        <w:bCs/>
        <w:color w:val="336600"/>
        <w:sz w:val="14"/>
        <w:szCs w:val="14"/>
      </w:rPr>
      <w:t xml:space="preserve">Síganos en:   </w:t>
    </w:r>
    <w:r w:rsidR="00EA58FD">
      <w:rPr>
        <w:rFonts w:ascii="Futura Std Light" w:hAnsi="Futura Std Light" w:cs="Calibri"/>
        <w:b/>
        <w:bCs/>
        <w:color w:val="336600"/>
        <w:sz w:val="14"/>
        <w:szCs w:val="14"/>
      </w:rPr>
      <w:t>@URestitucion</w:t>
    </w:r>
  </w:p>
  <w:p w14:paraId="3CF283BD" w14:textId="77777777" w:rsidR="00EA58FD" w:rsidRPr="00D16E97" w:rsidRDefault="00EA58FD" w:rsidP="00986F29">
    <w:pPr>
      <w:pStyle w:val="Piedepgina"/>
    </w:pPr>
  </w:p>
  <w:p w14:paraId="643050C4" w14:textId="77777777" w:rsidR="00EA58FD" w:rsidRPr="00986F29" w:rsidRDefault="00EA58FD" w:rsidP="00986F2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323AB" w14:textId="77777777" w:rsidR="00FA1809" w:rsidRDefault="00FA1809" w:rsidP="0015056D">
      <w:r>
        <w:separator/>
      </w:r>
    </w:p>
  </w:footnote>
  <w:footnote w:type="continuationSeparator" w:id="0">
    <w:p w14:paraId="79F7EA28" w14:textId="77777777" w:rsidR="00FA1809" w:rsidRDefault="00FA1809"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904" w14:textId="58B601B5" w:rsidR="00EA58FD" w:rsidRPr="00971344" w:rsidRDefault="00EA58FD"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EA58FD" w:rsidRPr="003B244D" w:rsidRDefault="00EA58FD"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3"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7"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2"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E10347"/>
    <w:multiLevelType w:val="hybridMultilevel"/>
    <w:tmpl w:val="AD8C6EE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7"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A31EB3"/>
    <w:multiLevelType w:val="hybridMultilevel"/>
    <w:tmpl w:val="DF22B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1"/>
  </w:num>
  <w:num w:numId="4">
    <w:abstractNumId w:val="27"/>
  </w:num>
  <w:num w:numId="5">
    <w:abstractNumId w:val="7"/>
  </w:num>
  <w:num w:numId="6">
    <w:abstractNumId w:val="22"/>
  </w:num>
  <w:num w:numId="7">
    <w:abstractNumId w:val="29"/>
  </w:num>
  <w:num w:numId="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3"/>
  </w:num>
  <w:num w:numId="11">
    <w:abstractNumId w:val="13"/>
  </w:num>
  <w:num w:numId="12">
    <w:abstractNumId w:val="20"/>
  </w:num>
  <w:num w:numId="13">
    <w:abstractNumId w:val="4"/>
  </w:num>
  <w:num w:numId="14">
    <w:abstractNumId w:val="15"/>
  </w:num>
  <w:num w:numId="15">
    <w:abstractNumId w:val="10"/>
  </w:num>
  <w:num w:numId="16">
    <w:abstractNumId w:val="26"/>
  </w:num>
  <w:num w:numId="17">
    <w:abstractNumId w:val="17"/>
  </w:num>
  <w:num w:numId="18">
    <w:abstractNumId w:val="21"/>
  </w:num>
  <w:num w:numId="19">
    <w:abstractNumId w:val="14"/>
  </w:num>
  <w:num w:numId="20">
    <w:abstractNumId w:val="23"/>
  </w:num>
  <w:num w:numId="21">
    <w:abstractNumId w:val="8"/>
    <w:lvlOverride w:ilvl="0">
      <w:startOverride w:val="1"/>
    </w:lvlOverride>
    <w:lvlOverride w:ilvl="1"/>
    <w:lvlOverride w:ilvl="2"/>
    <w:lvlOverride w:ilvl="3"/>
    <w:lvlOverride w:ilvl="4"/>
    <w:lvlOverride w:ilvl="5"/>
    <w:lvlOverride w:ilvl="6"/>
    <w:lvlOverride w:ilvl="7"/>
    <w:lvlOverride w:ilvl="8"/>
  </w:num>
  <w:num w:numId="22">
    <w:abstractNumId w:val="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9"/>
  </w:num>
  <w:num w:numId="29">
    <w:abstractNumId w:val="12"/>
  </w:num>
  <w:num w:numId="30">
    <w:abstractNumId w:val="2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18E8"/>
    <w:rsid w:val="0003252B"/>
    <w:rsid w:val="00034557"/>
    <w:rsid w:val="00034B90"/>
    <w:rsid w:val="00035A42"/>
    <w:rsid w:val="000405DD"/>
    <w:rsid w:val="0004568F"/>
    <w:rsid w:val="00045D1B"/>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4054"/>
    <w:rsid w:val="00096555"/>
    <w:rsid w:val="000966C9"/>
    <w:rsid w:val="000974E3"/>
    <w:rsid w:val="0009773E"/>
    <w:rsid w:val="00097E5A"/>
    <w:rsid w:val="000A0F49"/>
    <w:rsid w:val="000A17E1"/>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7498"/>
    <w:rsid w:val="00144F26"/>
    <w:rsid w:val="00145A99"/>
    <w:rsid w:val="001471F7"/>
    <w:rsid w:val="001472A0"/>
    <w:rsid w:val="0015056D"/>
    <w:rsid w:val="00154E84"/>
    <w:rsid w:val="001551C9"/>
    <w:rsid w:val="00155D48"/>
    <w:rsid w:val="00156EB2"/>
    <w:rsid w:val="00160BB0"/>
    <w:rsid w:val="00164263"/>
    <w:rsid w:val="0016573F"/>
    <w:rsid w:val="00167A90"/>
    <w:rsid w:val="00171FD2"/>
    <w:rsid w:val="00174B0A"/>
    <w:rsid w:val="001759CD"/>
    <w:rsid w:val="00176A62"/>
    <w:rsid w:val="00180F4F"/>
    <w:rsid w:val="00185B4B"/>
    <w:rsid w:val="001861E7"/>
    <w:rsid w:val="00186AA6"/>
    <w:rsid w:val="00186C8E"/>
    <w:rsid w:val="001911FA"/>
    <w:rsid w:val="00197861"/>
    <w:rsid w:val="001A1329"/>
    <w:rsid w:val="001A1B96"/>
    <w:rsid w:val="001A21D1"/>
    <w:rsid w:val="001A749B"/>
    <w:rsid w:val="001A7E12"/>
    <w:rsid w:val="001B1B94"/>
    <w:rsid w:val="001B237A"/>
    <w:rsid w:val="001B3EA5"/>
    <w:rsid w:val="001B41ED"/>
    <w:rsid w:val="001B4768"/>
    <w:rsid w:val="001B4B75"/>
    <w:rsid w:val="001B5C1D"/>
    <w:rsid w:val="001B6497"/>
    <w:rsid w:val="001B6D63"/>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2341D"/>
    <w:rsid w:val="00227092"/>
    <w:rsid w:val="00227B05"/>
    <w:rsid w:val="00240275"/>
    <w:rsid w:val="00240A6E"/>
    <w:rsid w:val="00243C03"/>
    <w:rsid w:val="002453D0"/>
    <w:rsid w:val="00246C82"/>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3BFC"/>
    <w:rsid w:val="003145F2"/>
    <w:rsid w:val="00317D3B"/>
    <w:rsid w:val="00320961"/>
    <w:rsid w:val="003214D0"/>
    <w:rsid w:val="00321CE2"/>
    <w:rsid w:val="00324CE4"/>
    <w:rsid w:val="00332328"/>
    <w:rsid w:val="003330B9"/>
    <w:rsid w:val="003365E2"/>
    <w:rsid w:val="003376A4"/>
    <w:rsid w:val="003406E7"/>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0E06"/>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4F1"/>
    <w:rsid w:val="00465C5F"/>
    <w:rsid w:val="004662E4"/>
    <w:rsid w:val="00466E28"/>
    <w:rsid w:val="00467611"/>
    <w:rsid w:val="00470272"/>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5872"/>
    <w:rsid w:val="004C6EB2"/>
    <w:rsid w:val="004C7A60"/>
    <w:rsid w:val="004D0EEE"/>
    <w:rsid w:val="004D5FB3"/>
    <w:rsid w:val="004E0DB6"/>
    <w:rsid w:val="004E1F1C"/>
    <w:rsid w:val="004E213B"/>
    <w:rsid w:val="004E341F"/>
    <w:rsid w:val="004E3CB8"/>
    <w:rsid w:val="004E4B90"/>
    <w:rsid w:val="004E62BF"/>
    <w:rsid w:val="004E6E7B"/>
    <w:rsid w:val="004F0131"/>
    <w:rsid w:val="004F0B7A"/>
    <w:rsid w:val="004F146E"/>
    <w:rsid w:val="004F1BD9"/>
    <w:rsid w:val="004F2E5E"/>
    <w:rsid w:val="00502F9F"/>
    <w:rsid w:val="00503BA3"/>
    <w:rsid w:val="00504CA9"/>
    <w:rsid w:val="0051068A"/>
    <w:rsid w:val="00512832"/>
    <w:rsid w:val="00513358"/>
    <w:rsid w:val="005151EB"/>
    <w:rsid w:val="00515526"/>
    <w:rsid w:val="0052024B"/>
    <w:rsid w:val="005210C1"/>
    <w:rsid w:val="005227D5"/>
    <w:rsid w:val="005272DD"/>
    <w:rsid w:val="0053216C"/>
    <w:rsid w:val="0053425C"/>
    <w:rsid w:val="00534912"/>
    <w:rsid w:val="00534E70"/>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4768"/>
    <w:rsid w:val="00587BBF"/>
    <w:rsid w:val="00591CE0"/>
    <w:rsid w:val="00596E05"/>
    <w:rsid w:val="005A026F"/>
    <w:rsid w:val="005A18FA"/>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E7DCB"/>
    <w:rsid w:val="005F0964"/>
    <w:rsid w:val="005F4CB6"/>
    <w:rsid w:val="005F4D54"/>
    <w:rsid w:val="00601181"/>
    <w:rsid w:val="0060148B"/>
    <w:rsid w:val="00601F54"/>
    <w:rsid w:val="006022C3"/>
    <w:rsid w:val="0060363E"/>
    <w:rsid w:val="006040BD"/>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64C8"/>
    <w:rsid w:val="00636CE4"/>
    <w:rsid w:val="00641092"/>
    <w:rsid w:val="00641A58"/>
    <w:rsid w:val="006461B2"/>
    <w:rsid w:val="00650C74"/>
    <w:rsid w:val="0065176D"/>
    <w:rsid w:val="00654DB6"/>
    <w:rsid w:val="006602EC"/>
    <w:rsid w:val="00660CDE"/>
    <w:rsid w:val="00661285"/>
    <w:rsid w:val="0066522F"/>
    <w:rsid w:val="00666124"/>
    <w:rsid w:val="00666BB4"/>
    <w:rsid w:val="0066709C"/>
    <w:rsid w:val="00671ABB"/>
    <w:rsid w:val="006731AA"/>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1DB9"/>
    <w:rsid w:val="006A3A63"/>
    <w:rsid w:val="006A3C8C"/>
    <w:rsid w:val="006A49C1"/>
    <w:rsid w:val="006A5F1F"/>
    <w:rsid w:val="006A69A3"/>
    <w:rsid w:val="006A6BFD"/>
    <w:rsid w:val="006B0914"/>
    <w:rsid w:val="006B1E92"/>
    <w:rsid w:val="006B296E"/>
    <w:rsid w:val="006B3675"/>
    <w:rsid w:val="006C1180"/>
    <w:rsid w:val="006C12FC"/>
    <w:rsid w:val="006C4FF6"/>
    <w:rsid w:val="006D3907"/>
    <w:rsid w:val="006E0568"/>
    <w:rsid w:val="006E2BBC"/>
    <w:rsid w:val="006E30C7"/>
    <w:rsid w:val="006E5000"/>
    <w:rsid w:val="006E70D4"/>
    <w:rsid w:val="006F2524"/>
    <w:rsid w:val="006F50FD"/>
    <w:rsid w:val="006F5DD7"/>
    <w:rsid w:val="006F6E0B"/>
    <w:rsid w:val="006F6EF5"/>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86CC0"/>
    <w:rsid w:val="00791394"/>
    <w:rsid w:val="00793FFC"/>
    <w:rsid w:val="007952DA"/>
    <w:rsid w:val="007969F9"/>
    <w:rsid w:val="00796AA3"/>
    <w:rsid w:val="00797521"/>
    <w:rsid w:val="007976AC"/>
    <w:rsid w:val="007A0038"/>
    <w:rsid w:val="007A1872"/>
    <w:rsid w:val="007A51C7"/>
    <w:rsid w:val="007A5903"/>
    <w:rsid w:val="007A5FD6"/>
    <w:rsid w:val="007A63D8"/>
    <w:rsid w:val="007A6694"/>
    <w:rsid w:val="007A69C8"/>
    <w:rsid w:val="007B0807"/>
    <w:rsid w:val="007B339F"/>
    <w:rsid w:val="007B5AE4"/>
    <w:rsid w:val="007B6931"/>
    <w:rsid w:val="007B74B0"/>
    <w:rsid w:val="007C0C87"/>
    <w:rsid w:val="007C141E"/>
    <w:rsid w:val="007C15A4"/>
    <w:rsid w:val="007C2779"/>
    <w:rsid w:val="007C2B28"/>
    <w:rsid w:val="007C3130"/>
    <w:rsid w:val="007C73C7"/>
    <w:rsid w:val="007C744D"/>
    <w:rsid w:val="007C7A56"/>
    <w:rsid w:val="007D5086"/>
    <w:rsid w:val="007D5D6F"/>
    <w:rsid w:val="007D6227"/>
    <w:rsid w:val="007D68C7"/>
    <w:rsid w:val="007D68C9"/>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6322"/>
    <w:rsid w:val="008579C6"/>
    <w:rsid w:val="00860A2F"/>
    <w:rsid w:val="00864DB0"/>
    <w:rsid w:val="00866790"/>
    <w:rsid w:val="008679C7"/>
    <w:rsid w:val="008679C8"/>
    <w:rsid w:val="008730F9"/>
    <w:rsid w:val="00873A0E"/>
    <w:rsid w:val="00874577"/>
    <w:rsid w:val="00875401"/>
    <w:rsid w:val="00877579"/>
    <w:rsid w:val="0088233E"/>
    <w:rsid w:val="008830B0"/>
    <w:rsid w:val="00885913"/>
    <w:rsid w:val="00885D29"/>
    <w:rsid w:val="0088617F"/>
    <w:rsid w:val="00886981"/>
    <w:rsid w:val="00887214"/>
    <w:rsid w:val="00887917"/>
    <w:rsid w:val="00890332"/>
    <w:rsid w:val="008924FF"/>
    <w:rsid w:val="008933D6"/>
    <w:rsid w:val="00894988"/>
    <w:rsid w:val="008962B4"/>
    <w:rsid w:val="00896BC6"/>
    <w:rsid w:val="008A12B3"/>
    <w:rsid w:val="008A42B6"/>
    <w:rsid w:val="008A64D5"/>
    <w:rsid w:val="008A64EA"/>
    <w:rsid w:val="008B18BA"/>
    <w:rsid w:val="008B5DD3"/>
    <w:rsid w:val="008B6A4E"/>
    <w:rsid w:val="008C1254"/>
    <w:rsid w:val="008C209A"/>
    <w:rsid w:val="008C2440"/>
    <w:rsid w:val="008C300A"/>
    <w:rsid w:val="008C35FB"/>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27B"/>
    <w:rsid w:val="00921945"/>
    <w:rsid w:val="00922700"/>
    <w:rsid w:val="00924129"/>
    <w:rsid w:val="00924346"/>
    <w:rsid w:val="009247AD"/>
    <w:rsid w:val="0092683A"/>
    <w:rsid w:val="00926D69"/>
    <w:rsid w:val="00932980"/>
    <w:rsid w:val="009338C5"/>
    <w:rsid w:val="00934063"/>
    <w:rsid w:val="00935080"/>
    <w:rsid w:val="009414BC"/>
    <w:rsid w:val="00942335"/>
    <w:rsid w:val="009433C5"/>
    <w:rsid w:val="009445FC"/>
    <w:rsid w:val="009467DF"/>
    <w:rsid w:val="00946B82"/>
    <w:rsid w:val="00963BAC"/>
    <w:rsid w:val="00971202"/>
    <w:rsid w:val="00971344"/>
    <w:rsid w:val="00971351"/>
    <w:rsid w:val="0097174C"/>
    <w:rsid w:val="00974D3C"/>
    <w:rsid w:val="00975C4A"/>
    <w:rsid w:val="009809FE"/>
    <w:rsid w:val="0098222B"/>
    <w:rsid w:val="00985163"/>
    <w:rsid w:val="0098551E"/>
    <w:rsid w:val="00986F29"/>
    <w:rsid w:val="00991604"/>
    <w:rsid w:val="00994BDA"/>
    <w:rsid w:val="009955DB"/>
    <w:rsid w:val="00996CC8"/>
    <w:rsid w:val="00997106"/>
    <w:rsid w:val="00997AEB"/>
    <w:rsid w:val="009A1388"/>
    <w:rsid w:val="009A2A16"/>
    <w:rsid w:val="009A2E31"/>
    <w:rsid w:val="009A6C69"/>
    <w:rsid w:val="009B17DB"/>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43D3"/>
    <w:rsid w:val="00A00D21"/>
    <w:rsid w:val="00A01C3D"/>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43723"/>
    <w:rsid w:val="00A44D3A"/>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4A5F"/>
    <w:rsid w:val="00A75650"/>
    <w:rsid w:val="00A77FC2"/>
    <w:rsid w:val="00A80021"/>
    <w:rsid w:val="00A816ED"/>
    <w:rsid w:val="00A81AA6"/>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3450"/>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33D"/>
    <w:rsid w:val="00B75558"/>
    <w:rsid w:val="00B774B7"/>
    <w:rsid w:val="00B77FB6"/>
    <w:rsid w:val="00B853A7"/>
    <w:rsid w:val="00B8554C"/>
    <w:rsid w:val="00B90B39"/>
    <w:rsid w:val="00B96071"/>
    <w:rsid w:val="00B962A5"/>
    <w:rsid w:val="00BA11D5"/>
    <w:rsid w:val="00BA1C65"/>
    <w:rsid w:val="00BA3FE8"/>
    <w:rsid w:val="00BA4C12"/>
    <w:rsid w:val="00BA5640"/>
    <w:rsid w:val="00BB16FA"/>
    <w:rsid w:val="00BB24CB"/>
    <w:rsid w:val="00BB2E30"/>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2CC4"/>
    <w:rsid w:val="00C54566"/>
    <w:rsid w:val="00C558E1"/>
    <w:rsid w:val="00C57798"/>
    <w:rsid w:val="00C60BF2"/>
    <w:rsid w:val="00C6404A"/>
    <w:rsid w:val="00C70751"/>
    <w:rsid w:val="00C70911"/>
    <w:rsid w:val="00C71158"/>
    <w:rsid w:val="00C71612"/>
    <w:rsid w:val="00C71EB8"/>
    <w:rsid w:val="00C7367F"/>
    <w:rsid w:val="00C81769"/>
    <w:rsid w:val="00C821F2"/>
    <w:rsid w:val="00C8402A"/>
    <w:rsid w:val="00C85267"/>
    <w:rsid w:val="00C90E3B"/>
    <w:rsid w:val="00C92A82"/>
    <w:rsid w:val="00C9370F"/>
    <w:rsid w:val="00CA02CA"/>
    <w:rsid w:val="00CA5C67"/>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5FA5"/>
    <w:rsid w:val="00CE65C4"/>
    <w:rsid w:val="00CE7089"/>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82"/>
    <w:rsid w:val="00D254B5"/>
    <w:rsid w:val="00D25A05"/>
    <w:rsid w:val="00D34300"/>
    <w:rsid w:val="00D343BC"/>
    <w:rsid w:val="00D3612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F66"/>
    <w:rsid w:val="00D751CF"/>
    <w:rsid w:val="00D7657D"/>
    <w:rsid w:val="00D76670"/>
    <w:rsid w:val="00D80769"/>
    <w:rsid w:val="00D8087C"/>
    <w:rsid w:val="00D80C09"/>
    <w:rsid w:val="00D81A91"/>
    <w:rsid w:val="00D823B8"/>
    <w:rsid w:val="00D8422A"/>
    <w:rsid w:val="00D8501B"/>
    <w:rsid w:val="00D85262"/>
    <w:rsid w:val="00D870D1"/>
    <w:rsid w:val="00D92B82"/>
    <w:rsid w:val="00D94AF8"/>
    <w:rsid w:val="00D95CC5"/>
    <w:rsid w:val="00D960FC"/>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13D3"/>
    <w:rsid w:val="00E12A5F"/>
    <w:rsid w:val="00E13E4B"/>
    <w:rsid w:val="00E1544F"/>
    <w:rsid w:val="00E15FEE"/>
    <w:rsid w:val="00E17D43"/>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8A8"/>
    <w:rsid w:val="00F00DFE"/>
    <w:rsid w:val="00F02AF2"/>
    <w:rsid w:val="00F02B90"/>
    <w:rsid w:val="00F04293"/>
    <w:rsid w:val="00F06972"/>
    <w:rsid w:val="00F107B8"/>
    <w:rsid w:val="00F133D7"/>
    <w:rsid w:val="00F15C3E"/>
    <w:rsid w:val="00F16C61"/>
    <w:rsid w:val="00F21786"/>
    <w:rsid w:val="00F24A9E"/>
    <w:rsid w:val="00F24EE2"/>
    <w:rsid w:val="00F25E81"/>
    <w:rsid w:val="00F260F9"/>
    <w:rsid w:val="00F26D47"/>
    <w:rsid w:val="00F3122C"/>
    <w:rsid w:val="00F334E0"/>
    <w:rsid w:val="00F33BF7"/>
    <w:rsid w:val="00F34166"/>
    <w:rsid w:val="00F34203"/>
    <w:rsid w:val="00F375E7"/>
    <w:rsid w:val="00F40460"/>
    <w:rsid w:val="00F43202"/>
    <w:rsid w:val="00F446CB"/>
    <w:rsid w:val="00F50761"/>
    <w:rsid w:val="00F52127"/>
    <w:rsid w:val="00F60609"/>
    <w:rsid w:val="00F6176F"/>
    <w:rsid w:val="00F61DDA"/>
    <w:rsid w:val="00F6235E"/>
    <w:rsid w:val="00F631E9"/>
    <w:rsid w:val="00F632FD"/>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1809"/>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de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uiPriority w:val="99"/>
    <w:rsid w:val="002B220A"/>
    <w:pPr>
      <w:spacing w:before="100" w:beforeAutospacing="1" w:after="100" w:afterAutospacing="1"/>
    </w:pPr>
    <w:rPr>
      <w:lang w:val="en-US" w:eastAsia="en-US"/>
    </w:rPr>
  </w:style>
  <w:style w:type="character" w:customStyle="1" w:styleId="UnresolvedMention">
    <w:name w:val="Unresolved Mention"/>
    <w:basedOn w:val="Fuentedeprrafopredeter"/>
    <w:uiPriority w:val="99"/>
    <w:semiHidden/>
    <w:unhideWhenUsed/>
    <w:rsid w:val="00A44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489566542">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80704778">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26527146">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23946294">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47212517">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mbiacompra.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licitaciones@urt.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1904F-A3FE-402E-B2EA-E41E144F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10232</Words>
  <Characters>58323</Characters>
  <Application>Microsoft Office Word</Application>
  <DocSecurity>0</DocSecurity>
  <Lines>486</Lines>
  <Paragraphs>136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REQUISITOS HABILITANTES JURÍDICOS</vt:lpstr>
    </vt:vector>
  </TitlesOfParts>
  <Company>HP</Company>
  <LinksUpToDate>false</LinksUpToDate>
  <CharactersWithSpaces>68419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2021-02-15T21:06:00Z</cp:lastPrinted>
  <dcterms:created xsi:type="dcterms:W3CDTF">2023-01-22T21:52:00Z</dcterms:created>
  <dcterms:modified xsi:type="dcterms:W3CDTF">2023-01-23T17:27:00Z</dcterms:modified>
</cp:coreProperties>
</file>