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F5D" w:rsidRDefault="00F44ADB" w:rsidP="00C62B3D">
      <w:pPr>
        <w:jc w:val="center"/>
        <w:rPr>
          <w:rFonts w:ascii="Arial" w:hAnsi="Arial" w:cs="Arial"/>
          <w:b/>
          <w:u w:val="single"/>
        </w:rPr>
      </w:pPr>
      <w:r w:rsidRPr="00C62B3D">
        <w:rPr>
          <w:rFonts w:ascii="Arial" w:hAnsi="Arial" w:cs="Arial"/>
          <w:b/>
          <w:u w:val="single"/>
        </w:rPr>
        <w:t>ANEXO TECNICO</w:t>
      </w:r>
    </w:p>
    <w:p w:rsidR="007E730A" w:rsidRDefault="00E978AD" w:rsidP="007E730A">
      <w:pPr>
        <w:jc w:val="center"/>
        <w:rPr>
          <w:rFonts w:ascii="Arial" w:hAnsi="Arial" w:cs="Arial"/>
          <w:b/>
          <w:u w:val="single"/>
        </w:rPr>
      </w:pPr>
      <w:r>
        <w:rPr>
          <w:rFonts w:ascii="Arial" w:hAnsi="Arial" w:cs="Arial"/>
          <w:b/>
          <w:u w:val="single"/>
        </w:rPr>
        <w:t xml:space="preserve">PROCESO </w:t>
      </w:r>
      <w:r w:rsidR="007E730A">
        <w:rPr>
          <w:rFonts w:ascii="Arial" w:hAnsi="Arial" w:cs="Arial"/>
          <w:b/>
          <w:u w:val="single"/>
        </w:rPr>
        <w:t>068</w:t>
      </w:r>
      <w:r>
        <w:rPr>
          <w:rFonts w:ascii="Arial" w:hAnsi="Arial" w:cs="Arial"/>
          <w:b/>
          <w:u w:val="single"/>
        </w:rPr>
        <w:t>-00-L-CATAM-GRUAL-2019</w:t>
      </w:r>
    </w:p>
    <w:p w:rsidR="007E730A" w:rsidRPr="00C62B3D" w:rsidRDefault="007E730A" w:rsidP="00C62B3D">
      <w:pPr>
        <w:jc w:val="center"/>
        <w:rPr>
          <w:rFonts w:ascii="Arial" w:hAnsi="Arial" w:cs="Arial"/>
          <w:b/>
          <w:u w:val="single"/>
        </w:rPr>
      </w:pPr>
      <w:r>
        <w:rPr>
          <w:rFonts w:ascii="Arial" w:hAnsi="Arial" w:cs="Arial"/>
          <w:b/>
          <w:u w:val="single"/>
        </w:rPr>
        <w:t>LOTE 1</w:t>
      </w:r>
    </w:p>
    <w:p w:rsidR="00110ADF" w:rsidRDefault="00110ADF" w:rsidP="00E57A23">
      <w:pPr>
        <w:widowControl w:val="0"/>
        <w:jc w:val="both"/>
        <w:rPr>
          <w:rFonts w:ascii="Arial Narrow" w:hAnsi="Arial Narrow" w:cs="Arial"/>
          <w:snapToGrid w:val="0"/>
          <w:sz w:val="20"/>
          <w:szCs w:val="20"/>
        </w:rPr>
      </w:pPr>
    </w:p>
    <w:p w:rsidR="007E730A" w:rsidRDefault="007E730A" w:rsidP="00E57A23">
      <w:pPr>
        <w:widowControl w:val="0"/>
        <w:jc w:val="both"/>
        <w:rPr>
          <w:rFonts w:ascii="Arial Narrow" w:hAnsi="Arial Narrow" w:cs="Arial"/>
          <w:snapToGrid w:val="0"/>
          <w:sz w:val="20"/>
          <w:szCs w:val="20"/>
        </w:rPr>
      </w:pPr>
    </w:p>
    <w:p w:rsidR="007E730A" w:rsidRPr="00672A91" w:rsidRDefault="007E730A" w:rsidP="007E730A">
      <w:pPr>
        <w:ind w:hanging="29"/>
        <w:jc w:val="center"/>
        <w:rPr>
          <w:rFonts w:ascii="Arial Narrow" w:hAnsi="Arial Narrow" w:cs="Arial"/>
          <w:sz w:val="24"/>
          <w:szCs w:val="24"/>
        </w:rPr>
      </w:pPr>
      <w:r w:rsidRPr="00672A91">
        <w:rPr>
          <w:rFonts w:ascii="Arial Narrow" w:hAnsi="Arial Narrow" w:cs="Arial"/>
          <w:sz w:val="24"/>
          <w:szCs w:val="24"/>
        </w:rPr>
        <w:t>Lote N°1: Servicio de capacitación y certificación en competencias comunicativas bilingües pedagógicas (TKT) para un personal de instructores de inglés</w:t>
      </w:r>
    </w:p>
    <w:p w:rsidR="007E730A" w:rsidRPr="00672A91" w:rsidRDefault="007E730A" w:rsidP="007E730A">
      <w:pPr>
        <w:jc w:val="both"/>
        <w:rPr>
          <w:rFonts w:ascii="Arial Narrow" w:hAnsi="Arial Narrow" w:cs="Arial"/>
          <w:bCs/>
          <w:sz w:val="24"/>
          <w:szCs w:val="24"/>
        </w:rPr>
      </w:pPr>
      <w:r w:rsidRPr="00672A91">
        <w:rPr>
          <w:rFonts w:ascii="Arial Narrow" w:hAnsi="Arial Narrow" w:cs="Arial"/>
          <w:sz w:val="24"/>
          <w:szCs w:val="24"/>
        </w:rPr>
        <w:t>El Contratista deberá garantizar la capacitación y certificación de mínimo 7 instructores militares de inglés</w:t>
      </w:r>
      <w:r w:rsidRPr="00672A91">
        <w:rPr>
          <w:rFonts w:ascii="Arial Narrow" w:hAnsi="Arial Narrow"/>
          <w:sz w:val="24"/>
          <w:szCs w:val="24"/>
        </w:rPr>
        <w:t xml:space="preserve"> </w:t>
      </w:r>
      <w:r w:rsidRPr="00672A91">
        <w:rPr>
          <w:rFonts w:ascii="Arial Narrow" w:hAnsi="Arial Narrow" w:cs="Arial"/>
          <w:sz w:val="24"/>
          <w:szCs w:val="24"/>
        </w:rPr>
        <w:t xml:space="preserve">a través de un curso enfocado en el uso de herramientas pedagógicas con el objetivo específico de presentar el examen TKT. </w:t>
      </w:r>
    </w:p>
    <w:tbl>
      <w:tblPr>
        <w:tblStyle w:val="Tablaconcuadrcula"/>
        <w:tblW w:w="8823" w:type="dxa"/>
        <w:jc w:val="center"/>
        <w:tblLayout w:type="fixed"/>
        <w:tblLook w:val="04A0" w:firstRow="1" w:lastRow="0" w:firstColumn="1" w:lastColumn="0" w:noHBand="0" w:noVBand="1"/>
      </w:tblPr>
      <w:tblGrid>
        <w:gridCol w:w="2547"/>
        <w:gridCol w:w="3969"/>
        <w:gridCol w:w="2307"/>
      </w:tblGrid>
      <w:tr w:rsidR="007E730A" w:rsidRPr="00672A91" w:rsidTr="003B02E3">
        <w:trPr>
          <w:jc w:val="center"/>
        </w:trPr>
        <w:tc>
          <w:tcPr>
            <w:tcW w:w="8823" w:type="dxa"/>
            <w:gridSpan w:val="3"/>
            <w:shd w:val="clear" w:color="auto" w:fill="D5DCE4" w:themeFill="text2" w:themeFillTint="33"/>
            <w:vAlign w:val="center"/>
          </w:tcPr>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Capacitación y certificación TKT para mínimo 7 instructores militares de inglés</w:t>
            </w:r>
          </w:p>
        </w:tc>
      </w:tr>
      <w:tr w:rsidR="007E730A" w:rsidRPr="00672A91" w:rsidTr="003B02E3">
        <w:trPr>
          <w:trHeight w:val="1218"/>
          <w:jc w:val="center"/>
        </w:trPr>
        <w:tc>
          <w:tcPr>
            <w:tcW w:w="2547" w:type="dxa"/>
            <w:vAlign w:val="center"/>
          </w:tcPr>
          <w:p w:rsidR="007E730A" w:rsidRPr="00672A91" w:rsidRDefault="007E730A" w:rsidP="007E730A">
            <w:pPr>
              <w:jc w:val="center"/>
              <w:rPr>
                <w:rFonts w:ascii="Arial Narrow" w:hAnsi="Arial Narrow" w:cs="Arial"/>
                <w:sz w:val="24"/>
                <w:szCs w:val="24"/>
              </w:rPr>
            </w:pPr>
          </w:p>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GRUPO 1 :Mínimo 07 Estudiantes</w:t>
            </w:r>
          </w:p>
        </w:tc>
        <w:tc>
          <w:tcPr>
            <w:tcW w:w="3969" w:type="dxa"/>
            <w:vAlign w:val="center"/>
          </w:tcPr>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02 a 18 de septiembre – 2019</w:t>
            </w:r>
          </w:p>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 xml:space="preserve"> ( 8 horas diarias lunes a viernes, Total: 100 HORAS)</w:t>
            </w:r>
          </w:p>
        </w:tc>
        <w:tc>
          <w:tcPr>
            <w:tcW w:w="2307" w:type="dxa"/>
            <w:vAlign w:val="center"/>
          </w:tcPr>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07:30 A 12:20</w:t>
            </w:r>
          </w:p>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13:30 A 15:00 HORAS</w:t>
            </w:r>
          </w:p>
        </w:tc>
      </w:tr>
    </w:tbl>
    <w:p w:rsidR="007E730A" w:rsidRPr="007E730A" w:rsidRDefault="007E730A" w:rsidP="007E730A">
      <w:pPr>
        <w:jc w:val="both"/>
        <w:rPr>
          <w:rFonts w:ascii="Arial Narrow" w:hAnsi="Arial Narrow" w:cs="Arial"/>
          <w:bCs/>
        </w:rPr>
      </w:pPr>
    </w:p>
    <w:p w:rsidR="007E730A" w:rsidRPr="00672A91" w:rsidRDefault="007E730A" w:rsidP="007E730A">
      <w:pPr>
        <w:jc w:val="both"/>
        <w:rPr>
          <w:rFonts w:ascii="Arial Narrow" w:hAnsi="Arial Narrow" w:cs="Arial"/>
          <w:sz w:val="24"/>
          <w:szCs w:val="24"/>
        </w:rPr>
      </w:pPr>
      <w:r w:rsidRPr="00672A91">
        <w:rPr>
          <w:rFonts w:ascii="Arial Narrow" w:hAnsi="Arial Narrow" w:cs="Arial"/>
          <w:sz w:val="24"/>
          <w:szCs w:val="24"/>
        </w:rPr>
        <w:t>El Contratista deberá capacitar a través de un curso como mínimo a 7 instructores militares de inglés de la Fuerza Aérea Colombiana para prepararse en los módulos del TKT 1, 2 y 3 y obtener banda 3, el cual debe tener una duración de 100 horas, dictadas por docentes CELTA. También deberá realizar un placement test para verificar el nivel de los estudiantes. El curso deberá incluir:</w:t>
      </w:r>
    </w:p>
    <w:tbl>
      <w:tblPr>
        <w:tblStyle w:val="Tablaconcuadrcula"/>
        <w:tblW w:w="9067" w:type="dxa"/>
        <w:tblLayout w:type="fixed"/>
        <w:tblLook w:val="04A0" w:firstRow="1" w:lastRow="0" w:firstColumn="1" w:lastColumn="0" w:noHBand="0" w:noVBand="1"/>
      </w:tblPr>
      <w:tblGrid>
        <w:gridCol w:w="2263"/>
        <w:gridCol w:w="6804"/>
      </w:tblGrid>
      <w:tr w:rsidR="007E730A" w:rsidRPr="00672A91" w:rsidTr="003B02E3">
        <w:tc>
          <w:tcPr>
            <w:tcW w:w="2263" w:type="dxa"/>
            <w:shd w:val="clear" w:color="auto" w:fill="D5DCE4" w:themeFill="text2" w:themeFillTint="33"/>
            <w:vAlign w:val="center"/>
          </w:tcPr>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TKT: MÓDULO 1:</w:t>
            </w:r>
          </w:p>
        </w:tc>
        <w:tc>
          <w:tcPr>
            <w:tcW w:w="6804" w:type="dxa"/>
            <w:vAlign w:val="center"/>
          </w:tcPr>
          <w:p w:rsidR="007E730A" w:rsidRPr="00672A91" w:rsidRDefault="007E730A" w:rsidP="007E730A">
            <w:pPr>
              <w:rPr>
                <w:rFonts w:ascii="Arial Narrow" w:hAnsi="Arial Narrow" w:cs="Arial"/>
                <w:sz w:val="24"/>
                <w:szCs w:val="24"/>
              </w:rPr>
            </w:pPr>
            <w:r w:rsidRPr="00672A91">
              <w:rPr>
                <w:rFonts w:ascii="Arial Narrow" w:hAnsi="Arial Narrow" w:cs="Arial"/>
                <w:sz w:val="24"/>
                <w:szCs w:val="24"/>
              </w:rPr>
              <w:t>Lengua y conocimientos relativos al proceso de enseñanza y aprendizaje</w:t>
            </w:r>
          </w:p>
        </w:tc>
      </w:tr>
      <w:tr w:rsidR="007E730A" w:rsidRPr="00672A91" w:rsidTr="003B02E3">
        <w:tc>
          <w:tcPr>
            <w:tcW w:w="2263" w:type="dxa"/>
            <w:shd w:val="clear" w:color="auto" w:fill="D5DCE4" w:themeFill="text2" w:themeFillTint="33"/>
            <w:vAlign w:val="center"/>
          </w:tcPr>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TKT: MÓDULO 2:</w:t>
            </w:r>
          </w:p>
        </w:tc>
        <w:tc>
          <w:tcPr>
            <w:tcW w:w="6804" w:type="dxa"/>
            <w:vAlign w:val="center"/>
          </w:tcPr>
          <w:p w:rsidR="007E730A" w:rsidRPr="00672A91" w:rsidRDefault="007E730A" w:rsidP="007E730A">
            <w:pPr>
              <w:rPr>
                <w:rFonts w:ascii="Arial Narrow" w:hAnsi="Arial Narrow" w:cs="Arial"/>
                <w:sz w:val="24"/>
                <w:szCs w:val="24"/>
              </w:rPr>
            </w:pPr>
            <w:r w:rsidRPr="00672A91">
              <w:rPr>
                <w:rFonts w:ascii="Arial Narrow" w:hAnsi="Arial Narrow" w:cs="Arial"/>
                <w:sz w:val="24"/>
                <w:szCs w:val="24"/>
              </w:rPr>
              <w:t>Planificación de clases y uso de recursos didácticos para la enseñanza de una lengua</w:t>
            </w:r>
          </w:p>
        </w:tc>
      </w:tr>
      <w:tr w:rsidR="007E730A" w:rsidRPr="00672A91" w:rsidTr="003B02E3">
        <w:tc>
          <w:tcPr>
            <w:tcW w:w="2263" w:type="dxa"/>
            <w:shd w:val="clear" w:color="auto" w:fill="D5DCE4" w:themeFill="text2" w:themeFillTint="33"/>
            <w:vAlign w:val="center"/>
          </w:tcPr>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TKT: MÓDULO 3:</w:t>
            </w:r>
          </w:p>
        </w:tc>
        <w:tc>
          <w:tcPr>
            <w:tcW w:w="6804" w:type="dxa"/>
            <w:vAlign w:val="center"/>
          </w:tcPr>
          <w:p w:rsidR="007E730A" w:rsidRPr="00672A91" w:rsidRDefault="007E730A" w:rsidP="007E730A">
            <w:pPr>
              <w:rPr>
                <w:rFonts w:ascii="Arial Narrow" w:hAnsi="Arial Narrow" w:cs="Arial"/>
                <w:sz w:val="24"/>
                <w:szCs w:val="24"/>
              </w:rPr>
            </w:pPr>
            <w:r w:rsidRPr="00672A91">
              <w:rPr>
                <w:rFonts w:ascii="Arial Narrow" w:hAnsi="Arial Narrow" w:cs="Arial"/>
                <w:sz w:val="24"/>
                <w:szCs w:val="24"/>
              </w:rPr>
              <w:t>Dominio del proceso de enseñanza y aprendizaje</w:t>
            </w:r>
          </w:p>
        </w:tc>
      </w:tr>
      <w:tr w:rsidR="007E730A" w:rsidRPr="00672A91" w:rsidTr="003B02E3">
        <w:tc>
          <w:tcPr>
            <w:tcW w:w="2263" w:type="dxa"/>
            <w:shd w:val="clear" w:color="auto" w:fill="D5DCE4" w:themeFill="text2" w:themeFillTint="33"/>
            <w:vAlign w:val="center"/>
          </w:tcPr>
          <w:p w:rsidR="007E730A" w:rsidRPr="00672A91" w:rsidRDefault="007E730A" w:rsidP="007E730A">
            <w:pPr>
              <w:jc w:val="center"/>
              <w:rPr>
                <w:rFonts w:ascii="Arial Narrow" w:hAnsi="Arial Narrow" w:cs="Arial"/>
                <w:sz w:val="24"/>
                <w:szCs w:val="24"/>
              </w:rPr>
            </w:pPr>
            <w:r w:rsidRPr="00672A91">
              <w:rPr>
                <w:rFonts w:ascii="Arial Narrow" w:hAnsi="Arial Narrow" w:cs="Arial"/>
                <w:sz w:val="24"/>
                <w:szCs w:val="24"/>
              </w:rPr>
              <w:t>TKT: SIMULACRO</w:t>
            </w:r>
          </w:p>
        </w:tc>
        <w:tc>
          <w:tcPr>
            <w:tcW w:w="6804" w:type="dxa"/>
            <w:vAlign w:val="center"/>
          </w:tcPr>
          <w:p w:rsidR="007E730A" w:rsidRPr="00672A91" w:rsidRDefault="007E730A" w:rsidP="007E730A">
            <w:pPr>
              <w:rPr>
                <w:rFonts w:ascii="Arial Narrow" w:hAnsi="Arial Narrow" w:cs="Arial"/>
                <w:sz w:val="24"/>
                <w:szCs w:val="24"/>
              </w:rPr>
            </w:pPr>
            <w:r w:rsidRPr="00672A91">
              <w:rPr>
                <w:rFonts w:ascii="Arial Narrow" w:hAnsi="Arial Narrow" w:cs="Arial"/>
                <w:sz w:val="24"/>
                <w:szCs w:val="24"/>
              </w:rPr>
              <w:t>Comprobación de la aplicación de las herramientas pedagógicas para la enseñanza del idioma inglés en una sesión de clase.</w:t>
            </w:r>
          </w:p>
        </w:tc>
      </w:tr>
    </w:tbl>
    <w:p w:rsidR="007E730A" w:rsidRPr="00672A91" w:rsidRDefault="007E730A" w:rsidP="007E730A">
      <w:pPr>
        <w:pStyle w:val="Sinespaciado"/>
        <w:jc w:val="both"/>
        <w:rPr>
          <w:rFonts w:ascii="Arial Narrow" w:hAnsi="Arial Narrow" w:cs="Arial"/>
          <w:color w:val="FF0000"/>
        </w:rPr>
      </w:pPr>
    </w:p>
    <w:p w:rsidR="007E730A" w:rsidRPr="00672A91" w:rsidRDefault="007E730A" w:rsidP="007E730A">
      <w:pPr>
        <w:jc w:val="both"/>
        <w:rPr>
          <w:rFonts w:ascii="Arial Narrow" w:hAnsi="Arial Narrow" w:cs="Arial"/>
          <w:sz w:val="24"/>
          <w:szCs w:val="24"/>
        </w:rPr>
      </w:pPr>
      <w:r w:rsidRPr="00672A91">
        <w:rPr>
          <w:rFonts w:ascii="Arial Narrow" w:hAnsi="Arial Narrow" w:cs="Arial"/>
          <w:sz w:val="24"/>
          <w:szCs w:val="24"/>
        </w:rPr>
        <w:t xml:space="preserve">El contratista debe capacitar a través de un curso que incluya el conocimiento y aplicación de herramientas y técnicas de enseñanza del idioma inglés, para prepararse en los módulos del curso </w:t>
      </w:r>
      <w:r w:rsidRPr="00672A91">
        <w:rPr>
          <w:rFonts w:ascii="Arial Narrow" w:hAnsi="Arial Narrow" w:cs="Arial"/>
          <w:i/>
          <w:sz w:val="24"/>
          <w:szCs w:val="24"/>
        </w:rPr>
        <w:t>TKT (Teaching Knowledge Test: Prueba de conocimiento para la enseñanza)</w:t>
      </w:r>
      <w:r w:rsidRPr="00672A91">
        <w:rPr>
          <w:rFonts w:ascii="Arial Narrow" w:hAnsi="Arial Narrow" w:cs="Arial"/>
          <w:sz w:val="24"/>
          <w:szCs w:val="24"/>
        </w:rPr>
        <w:t>, el cual debe cumplir con los siguientes requisitos:</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El curso debe desarrollarse en la ciudad de Bogotá.</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Antes de iniciar la capacitación, el oferente debe realizar, una conducta de entrada que permita verificar el nivel de inglés de los estudiantes en las cuatro competencias comunicativas.</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Tener una duración de 100 horas distribuidas en el horario y cronograma establecido.</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Debe realizarse en aulas cómodas, apropiadas y con excelentes condiciones de luz, ventilación, aisladas de ruidos o distractores que puedan interrumpir las sesiones de clase.</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Debe contar con los recursos pedagógicos y audiovisuales requeridos para el desarrollo de la capacitación: Video beam, computador, smart board, equipo de audio, videos, música, flash cards, marcadores, tableros, sillas, mesas etc.</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lastRenderedPageBreak/>
        <w:t xml:space="preserve">Cada estudiante debe contar con un espacio adecuado, puesto de trabajo cómodo y apropiado para una jornada académica de 8 horas cátedra que corresponden a 45 minutos de clase. </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El Contratista debe garantizar que las sedes cuenten con los servicios públicos mínimos requeridos.</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 xml:space="preserve">El Contratista debe contar con el personal de docentes debidamente titulados y capacitados para brindar los conocimientos del idioma inglés general, así como con un amplio conocimiento en pedagogía quienes deberán ser certificados como CELTA (Certificate in English Language Teaching to Adults). </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El Contratista debe enviar el listado de los docentes que dictarán las clases, igualmente, presentará los certificados expedidos por el ente certificador competente que acrediten a dicho docente con el nivel anteriormente mencionado.</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El Contratista debe cumplir los siguientes requisitos de experiencia e idoneidad:</w:t>
      </w:r>
    </w:p>
    <w:p w:rsidR="007E730A" w:rsidRPr="00672A91" w:rsidRDefault="007E730A" w:rsidP="007E730A">
      <w:pPr>
        <w:spacing w:after="0" w:line="240" w:lineRule="auto"/>
        <w:jc w:val="both"/>
        <w:rPr>
          <w:rFonts w:ascii="Arial Narrow" w:eastAsia="Calibri" w:hAnsi="Arial Narrow" w:cs="Arial"/>
          <w:sz w:val="24"/>
          <w:szCs w:val="24"/>
          <w:lang w:val="es-ES" w:eastAsia="es-ES"/>
        </w:rPr>
      </w:pPr>
    </w:p>
    <w:p w:rsidR="007E730A" w:rsidRPr="00672A91" w:rsidRDefault="007E730A" w:rsidP="007E730A">
      <w:pPr>
        <w:numPr>
          <w:ilvl w:val="0"/>
          <w:numId w:val="8"/>
        </w:numPr>
        <w:spacing w:after="0" w:line="240" w:lineRule="auto"/>
        <w:jc w:val="both"/>
        <w:rPr>
          <w:rFonts w:ascii="Arial Narrow" w:eastAsia="Calibri" w:hAnsi="Arial Narrow" w:cs="Arial"/>
          <w:sz w:val="24"/>
          <w:szCs w:val="24"/>
          <w:lang w:val="es-ES" w:eastAsia="es-ES"/>
        </w:rPr>
      </w:pPr>
      <w:r w:rsidRPr="00672A91">
        <w:rPr>
          <w:rFonts w:ascii="Arial Narrow" w:eastAsia="Calibri" w:hAnsi="Arial Narrow" w:cs="Arial"/>
          <w:sz w:val="24"/>
          <w:szCs w:val="24"/>
          <w:lang w:val="es-ES" w:eastAsia="es-ES"/>
        </w:rPr>
        <w:t>Deberá presentar certificación de un programa académico que cuente con un currículo homologado con las organizaciones reguladoras de idiomas de Norteamérica y la Unión Europea, y asegure la estandarización internacional de los módulos: Intermedio y Avanzado.</w:t>
      </w:r>
    </w:p>
    <w:p w:rsidR="007E730A" w:rsidRPr="00672A91" w:rsidRDefault="007E730A" w:rsidP="007E730A">
      <w:pPr>
        <w:numPr>
          <w:ilvl w:val="0"/>
          <w:numId w:val="8"/>
        </w:numPr>
        <w:spacing w:after="0" w:line="240" w:lineRule="auto"/>
        <w:jc w:val="both"/>
        <w:rPr>
          <w:rFonts w:ascii="Arial Narrow" w:eastAsia="Calibri" w:hAnsi="Arial Narrow" w:cs="Arial"/>
          <w:sz w:val="24"/>
          <w:szCs w:val="24"/>
          <w:lang w:val="es-ES" w:eastAsia="es-ES"/>
        </w:rPr>
      </w:pPr>
      <w:r w:rsidRPr="00672A91">
        <w:rPr>
          <w:rFonts w:ascii="Arial Narrow" w:eastAsia="Calibri" w:hAnsi="Arial Narrow" w:cs="Arial"/>
          <w:sz w:val="24"/>
          <w:szCs w:val="24"/>
          <w:lang w:val="es-ES" w:eastAsia="es-ES"/>
        </w:rPr>
        <w:t>Deberá garantizar y certificar por escrito, que los instructores son idóneos, capacitados bajo un programa estructurado que permita la estandarización de las clases en los diferentes niveles y en sedes; así como certificar que los docentes estén acreditados en una categoría mínima de B2 en el MCERL: Marco Europeo de Referencia para las Lenguas. Debe anexar los demás soportes que permitan establecer la idoneidad de los docentes (pedagogía, licenciatura en lenguas, etc.).</w:t>
      </w:r>
    </w:p>
    <w:p w:rsidR="007E730A" w:rsidRPr="00672A91" w:rsidRDefault="007E730A" w:rsidP="007E730A">
      <w:pPr>
        <w:numPr>
          <w:ilvl w:val="0"/>
          <w:numId w:val="8"/>
        </w:numPr>
        <w:spacing w:after="0" w:line="240" w:lineRule="auto"/>
        <w:jc w:val="both"/>
        <w:rPr>
          <w:rFonts w:ascii="Arial Narrow" w:eastAsia="Calibri" w:hAnsi="Arial Narrow" w:cs="Arial"/>
          <w:sz w:val="24"/>
          <w:szCs w:val="24"/>
          <w:lang w:val="es-ES" w:eastAsia="es-ES"/>
        </w:rPr>
      </w:pPr>
      <w:r w:rsidRPr="00672A91">
        <w:rPr>
          <w:rFonts w:ascii="Arial Narrow" w:eastAsia="Calibri" w:hAnsi="Arial Narrow" w:cs="Arial"/>
          <w:sz w:val="24"/>
          <w:szCs w:val="24"/>
          <w:lang w:val="es-ES" w:eastAsia="es-ES"/>
        </w:rPr>
        <w:t>Los docentes deben contar como mínimo con (01) un año de experiencia en la enseñanza del idioma inglés.</w:t>
      </w:r>
    </w:p>
    <w:p w:rsidR="007E730A" w:rsidRPr="00672A91" w:rsidRDefault="007E730A" w:rsidP="007E730A">
      <w:pPr>
        <w:numPr>
          <w:ilvl w:val="0"/>
          <w:numId w:val="8"/>
        </w:numPr>
        <w:spacing w:after="0" w:line="240" w:lineRule="auto"/>
        <w:jc w:val="both"/>
        <w:rPr>
          <w:rFonts w:ascii="Arial Narrow" w:eastAsia="Calibri" w:hAnsi="Arial Narrow" w:cs="Arial"/>
          <w:sz w:val="24"/>
          <w:szCs w:val="24"/>
          <w:lang w:val="es-ES" w:eastAsia="es-ES"/>
        </w:rPr>
      </w:pPr>
      <w:r w:rsidRPr="00672A91">
        <w:rPr>
          <w:rFonts w:ascii="Arial Narrow" w:eastAsia="Calibri" w:hAnsi="Arial Narrow" w:cs="Arial"/>
          <w:sz w:val="24"/>
          <w:szCs w:val="24"/>
          <w:lang w:val="es-ES" w:eastAsia="es-ES"/>
        </w:rPr>
        <w:t>Garantizar como mínimo (01) un coordinador académico, durante el desarrollo de la capacitación.</w:t>
      </w:r>
    </w:p>
    <w:p w:rsidR="007E730A" w:rsidRPr="00672A91" w:rsidRDefault="007E730A" w:rsidP="007E730A">
      <w:pPr>
        <w:numPr>
          <w:ilvl w:val="0"/>
          <w:numId w:val="8"/>
        </w:numPr>
        <w:spacing w:after="0" w:line="240" w:lineRule="auto"/>
        <w:jc w:val="both"/>
        <w:rPr>
          <w:rFonts w:ascii="Arial Narrow" w:eastAsia="Calibri" w:hAnsi="Arial Narrow" w:cs="Arial"/>
          <w:sz w:val="24"/>
          <w:szCs w:val="24"/>
          <w:lang w:val="es-ES" w:eastAsia="es-ES"/>
        </w:rPr>
      </w:pPr>
      <w:r w:rsidRPr="00672A91">
        <w:rPr>
          <w:rFonts w:ascii="Arial Narrow" w:hAnsi="Arial Narrow" w:cs="Arial"/>
          <w:sz w:val="24"/>
          <w:szCs w:val="24"/>
        </w:rPr>
        <w:t>Debe entregar la respectiva constancia de culminación del curso, donde se evidencie el resultado inicial y resultado final obtenido por el alumno, de acuerdo con el MCERL, así como los contenidos estudiados y la certificación del examen TKT:</w:t>
      </w:r>
      <w:r w:rsidRPr="00672A91">
        <w:rPr>
          <w:rFonts w:ascii="Arial Narrow" w:hAnsi="Arial Narrow" w:cs="Arial"/>
          <w:i/>
          <w:sz w:val="24"/>
          <w:szCs w:val="24"/>
        </w:rPr>
        <w:t xml:space="preserve"> Teaching Knowledge Test</w:t>
      </w:r>
      <w:r w:rsidRPr="00672A91">
        <w:rPr>
          <w:rFonts w:ascii="Arial Narrow" w:hAnsi="Arial Narrow" w:cs="Arial"/>
          <w:sz w:val="24"/>
          <w:szCs w:val="24"/>
        </w:rPr>
        <w:t xml:space="preserve"> de cada uno de los participantes del proceso capacitación y certificación.</w:t>
      </w:r>
    </w:p>
    <w:p w:rsidR="007E730A" w:rsidRPr="00672A91" w:rsidRDefault="007E730A" w:rsidP="007E730A">
      <w:pPr>
        <w:pStyle w:val="Prrafodelista"/>
        <w:ind w:left="778"/>
        <w:jc w:val="both"/>
        <w:rPr>
          <w:rFonts w:ascii="Arial Narrow" w:hAnsi="Arial Narrow" w:cs="Arial"/>
        </w:rPr>
      </w:pP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Finalizada la capacitación, el oferente debe brindar a los instructores de inglés a una prueba práctica y de conocimientos, que valide la aplicación de las herramientas pedagógicas para la enseñanza del idioma inglés en una sesión de clase.</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Cumplidos los requisitos académicos por parte de los instructores de inglés, el oferente debe certificar a este personal en el curso TKT.</w:t>
      </w:r>
    </w:p>
    <w:p w:rsidR="007E730A" w:rsidRPr="00672A91" w:rsidRDefault="007E730A" w:rsidP="007E730A">
      <w:pPr>
        <w:pStyle w:val="Prrafodelista"/>
        <w:numPr>
          <w:ilvl w:val="0"/>
          <w:numId w:val="9"/>
        </w:numPr>
        <w:spacing w:after="0" w:line="240" w:lineRule="auto"/>
        <w:contextualSpacing w:val="0"/>
        <w:jc w:val="both"/>
        <w:rPr>
          <w:rFonts w:ascii="Arial Narrow" w:hAnsi="Arial Narrow" w:cs="Arial"/>
        </w:rPr>
      </w:pPr>
      <w:r w:rsidRPr="00672A91">
        <w:rPr>
          <w:rFonts w:ascii="Arial Narrow" w:hAnsi="Arial Narrow" w:cs="Arial"/>
        </w:rPr>
        <w:t>En caso de que alguno de los instructores de inglés no demuestre las competencias lingüísticas bilingües y pedagógicas requeridas para el desarrollo del curso, el oferente deberá informar de inmediato para que la Jefatura de Educación Aeronáutica de la FAC asigne un reemplazo.</w:t>
      </w:r>
    </w:p>
    <w:p w:rsidR="007E730A" w:rsidRDefault="007E730A" w:rsidP="00E57A23">
      <w:pPr>
        <w:widowControl w:val="0"/>
        <w:jc w:val="both"/>
        <w:rPr>
          <w:rFonts w:ascii="Arial Narrow" w:hAnsi="Arial Narrow" w:cs="Arial"/>
          <w:snapToGrid w:val="0"/>
          <w:sz w:val="20"/>
          <w:szCs w:val="20"/>
        </w:rPr>
      </w:pPr>
    </w:p>
    <w:p w:rsidR="00110ADF" w:rsidRDefault="00110ADF" w:rsidP="00E57A23">
      <w:pPr>
        <w:widowControl w:val="0"/>
        <w:jc w:val="both"/>
        <w:rPr>
          <w:rFonts w:ascii="Arial Narrow" w:hAnsi="Arial Narrow" w:cs="Arial"/>
          <w:snapToGrid w:val="0"/>
          <w:sz w:val="20"/>
          <w:szCs w:val="20"/>
        </w:rPr>
      </w:pPr>
    </w:p>
    <w:p w:rsidR="00110ADF" w:rsidRDefault="00110ADF" w:rsidP="00E57A23">
      <w:pPr>
        <w:widowControl w:val="0"/>
        <w:jc w:val="both"/>
        <w:rPr>
          <w:rFonts w:ascii="Arial Narrow" w:hAnsi="Arial Narrow" w:cs="Arial"/>
          <w:snapToGrid w:val="0"/>
          <w:sz w:val="20"/>
          <w:szCs w:val="20"/>
        </w:rPr>
      </w:pPr>
    </w:p>
    <w:p w:rsidR="00110ADF" w:rsidRPr="00930409" w:rsidRDefault="00110ADF" w:rsidP="00110ADF">
      <w:pPr>
        <w:autoSpaceDE w:val="0"/>
        <w:autoSpaceDN w:val="0"/>
        <w:adjustRightInd w:val="0"/>
        <w:spacing w:after="0" w:line="240" w:lineRule="auto"/>
        <w:jc w:val="both"/>
        <w:rPr>
          <w:rFonts w:ascii="Arial Narrow" w:hAnsi="Arial Narrow" w:cs="Arial"/>
          <w:sz w:val="18"/>
          <w:szCs w:val="18"/>
        </w:rPr>
      </w:pPr>
      <w:r w:rsidRPr="00930409">
        <w:rPr>
          <w:rFonts w:ascii="Arial Narrow" w:hAnsi="Arial Narrow" w:cs="Arial"/>
          <w:sz w:val="18"/>
          <w:szCs w:val="18"/>
        </w:rPr>
        <w:t>_____________________________________________</w:t>
      </w:r>
    </w:p>
    <w:p w:rsidR="00110ADF" w:rsidRPr="00930409" w:rsidRDefault="00110ADF" w:rsidP="00110ADF">
      <w:pPr>
        <w:autoSpaceDE w:val="0"/>
        <w:autoSpaceDN w:val="0"/>
        <w:adjustRightInd w:val="0"/>
        <w:spacing w:after="0" w:line="240" w:lineRule="auto"/>
        <w:jc w:val="both"/>
        <w:rPr>
          <w:rFonts w:ascii="Arial Narrow" w:hAnsi="Arial Narrow" w:cs="Arial"/>
          <w:sz w:val="18"/>
          <w:szCs w:val="18"/>
        </w:rPr>
      </w:pPr>
      <w:r w:rsidRPr="00930409">
        <w:rPr>
          <w:rFonts w:ascii="Arial Narrow" w:hAnsi="Arial Narrow" w:cs="Arial"/>
          <w:sz w:val="18"/>
          <w:szCs w:val="18"/>
        </w:rPr>
        <w:t>[</w:t>
      </w:r>
      <w:r w:rsidRPr="00930409">
        <w:rPr>
          <w:rFonts w:ascii="Arial Narrow" w:eastAsia="Arial" w:hAnsi="Arial Narrow"/>
          <w:color w:val="B8B7B7"/>
          <w:sz w:val="18"/>
          <w:szCs w:val="18"/>
        </w:rPr>
        <w:t>Firma representante legal del Proponente o del Proponente persona natural</w:t>
      </w:r>
      <w:r w:rsidRPr="00930409">
        <w:rPr>
          <w:rFonts w:ascii="Arial Narrow" w:hAnsi="Arial Narrow" w:cs="Arial"/>
          <w:sz w:val="18"/>
          <w:szCs w:val="18"/>
        </w:rPr>
        <w:t xml:space="preserve">] </w:t>
      </w:r>
    </w:p>
    <w:p w:rsidR="00110ADF" w:rsidRPr="00930409" w:rsidRDefault="00110ADF" w:rsidP="00110ADF">
      <w:pPr>
        <w:autoSpaceDE w:val="0"/>
        <w:autoSpaceDN w:val="0"/>
        <w:adjustRightInd w:val="0"/>
        <w:spacing w:after="0" w:line="240" w:lineRule="auto"/>
        <w:jc w:val="both"/>
        <w:rPr>
          <w:rFonts w:ascii="Arial Narrow" w:hAnsi="Arial Narrow" w:cs="Arial"/>
          <w:sz w:val="18"/>
          <w:szCs w:val="18"/>
        </w:rPr>
      </w:pPr>
      <w:r w:rsidRPr="00930409">
        <w:rPr>
          <w:rFonts w:ascii="Arial Narrow" w:hAnsi="Arial Narrow" w:cs="Arial"/>
          <w:sz w:val="18"/>
          <w:szCs w:val="18"/>
        </w:rPr>
        <w:t>No</w:t>
      </w:r>
      <w:r w:rsidRPr="00930409">
        <w:rPr>
          <w:rFonts w:ascii="Arial Narrow" w:hAnsi="Arial Narrow" w:cs="Arial"/>
          <w:spacing w:val="4"/>
          <w:sz w:val="18"/>
          <w:szCs w:val="18"/>
        </w:rPr>
        <w:t>m</w:t>
      </w:r>
      <w:r w:rsidRPr="00930409">
        <w:rPr>
          <w:rFonts w:ascii="Arial Narrow" w:hAnsi="Arial Narrow" w:cs="Arial"/>
          <w:sz w:val="18"/>
          <w:szCs w:val="18"/>
        </w:rPr>
        <w:t>bre:</w:t>
      </w:r>
      <w:r w:rsidRPr="00930409">
        <w:rPr>
          <w:rFonts w:ascii="Arial Narrow" w:hAnsi="Arial Narrow" w:cs="Arial"/>
          <w:spacing w:val="-8"/>
          <w:sz w:val="18"/>
          <w:szCs w:val="18"/>
        </w:rPr>
        <w:t xml:space="preserve"> </w:t>
      </w:r>
      <w:r w:rsidRPr="00930409">
        <w:rPr>
          <w:rFonts w:ascii="Arial Narrow" w:hAnsi="Arial Narrow" w:cs="Arial"/>
          <w:sz w:val="18"/>
          <w:szCs w:val="18"/>
        </w:rPr>
        <w:t>[</w:t>
      </w:r>
      <w:r w:rsidRPr="00930409">
        <w:rPr>
          <w:rFonts w:ascii="Arial Narrow" w:eastAsia="Arial" w:hAnsi="Arial Narrow"/>
          <w:color w:val="B8B7B7"/>
          <w:sz w:val="18"/>
          <w:szCs w:val="18"/>
        </w:rPr>
        <w:t>Insertar información</w:t>
      </w:r>
      <w:r w:rsidRPr="00930409">
        <w:rPr>
          <w:rFonts w:ascii="Arial Narrow" w:hAnsi="Arial Narrow" w:cs="Arial"/>
          <w:sz w:val="18"/>
          <w:szCs w:val="18"/>
        </w:rPr>
        <w:t>]</w:t>
      </w:r>
    </w:p>
    <w:p w:rsidR="00110ADF" w:rsidRPr="00930409" w:rsidRDefault="00110ADF" w:rsidP="00110ADF">
      <w:pPr>
        <w:autoSpaceDE w:val="0"/>
        <w:autoSpaceDN w:val="0"/>
        <w:adjustRightInd w:val="0"/>
        <w:spacing w:after="0" w:line="240" w:lineRule="auto"/>
        <w:jc w:val="both"/>
        <w:rPr>
          <w:rFonts w:ascii="Arial Narrow" w:hAnsi="Arial Narrow" w:cs="Arial"/>
          <w:sz w:val="18"/>
          <w:szCs w:val="18"/>
        </w:rPr>
      </w:pPr>
      <w:r w:rsidRPr="00930409">
        <w:rPr>
          <w:rFonts w:ascii="Arial Narrow" w:hAnsi="Arial Narrow" w:cs="Arial"/>
          <w:sz w:val="18"/>
          <w:szCs w:val="18"/>
        </w:rPr>
        <w:t>Carg</w:t>
      </w:r>
      <w:r w:rsidRPr="00930409">
        <w:rPr>
          <w:rFonts w:ascii="Arial Narrow" w:hAnsi="Arial Narrow" w:cs="Arial"/>
          <w:spacing w:val="-1"/>
          <w:sz w:val="18"/>
          <w:szCs w:val="18"/>
        </w:rPr>
        <w:t>o</w:t>
      </w:r>
      <w:r w:rsidRPr="00930409">
        <w:rPr>
          <w:rFonts w:ascii="Arial Narrow" w:hAnsi="Arial Narrow" w:cs="Arial"/>
          <w:sz w:val="18"/>
          <w:szCs w:val="18"/>
        </w:rPr>
        <w:t>:</w:t>
      </w:r>
      <w:r w:rsidRPr="00930409">
        <w:rPr>
          <w:rFonts w:ascii="Arial Narrow" w:hAnsi="Arial Narrow" w:cs="Arial"/>
          <w:spacing w:val="-6"/>
          <w:sz w:val="18"/>
          <w:szCs w:val="18"/>
        </w:rPr>
        <w:t xml:space="preserve"> </w:t>
      </w:r>
      <w:r w:rsidRPr="00930409">
        <w:rPr>
          <w:rFonts w:ascii="Arial Narrow" w:hAnsi="Arial Narrow" w:cs="Arial"/>
          <w:spacing w:val="2"/>
          <w:sz w:val="18"/>
          <w:szCs w:val="18"/>
        </w:rPr>
        <w:t>[</w:t>
      </w:r>
      <w:r w:rsidRPr="00930409">
        <w:rPr>
          <w:rFonts w:ascii="Arial Narrow" w:eastAsia="Arial" w:hAnsi="Arial Narrow"/>
          <w:color w:val="B8B7B7"/>
          <w:sz w:val="18"/>
          <w:szCs w:val="18"/>
        </w:rPr>
        <w:t>Insertar información</w:t>
      </w:r>
      <w:r w:rsidRPr="00930409">
        <w:rPr>
          <w:rFonts w:ascii="Arial Narrow" w:hAnsi="Arial Narrow" w:cs="Arial"/>
          <w:sz w:val="18"/>
          <w:szCs w:val="18"/>
        </w:rPr>
        <w:t>]</w:t>
      </w:r>
    </w:p>
    <w:p w:rsidR="00110ADF" w:rsidRPr="00930409" w:rsidRDefault="00110ADF" w:rsidP="00110ADF">
      <w:pPr>
        <w:autoSpaceDE w:val="0"/>
        <w:autoSpaceDN w:val="0"/>
        <w:adjustRightInd w:val="0"/>
        <w:spacing w:after="0" w:line="240" w:lineRule="auto"/>
        <w:jc w:val="both"/>
        <w:rPr>
          <w:rFonts w:ascii="Arial Narrow" w:hAnsi="Arial Narrow" w:cs="Arial"/>
          <w:sz w:val="18"/>
          <w:szCs w:val="18"/>
        </w:rPr>
      </w:pPr>
      <w:r w:rsidRPr="00930409">
        <w:rPr>
          <w:rFonts w:ascii="Arial Narrow" w:hAnsi="Arial Narrow" w:cs="Arial"/>
          <w:sz w:val="18"/>
          <w:szCs w:val="18"/>
        </w:rPr>
        <w:t>Do</w:t>
      </w:r>
      <w:r w:rsidRPr="00930409">
        <w:rPr>
          <w:rFonts w:ascii="Arial Narrow" w:hAnsi="Arial Narrow" w:cs="Arial"/>
          <w:spacing w:val="1"/>
          <w:sz w:val="18"/>
          <w:szCs w:val="18"/>
        </w:rPr>
        <w:t>c</w:t>
      </w:r>
      <w:r w:rsidRPr="00930409">
        <w:rPr>
          <w:rFonts w:ascii="Arial Narrow" w:hAnsi="Arial Narrow" w:cs="Arial"/>
          <w:sz w:val="18"/>
          <w:szCs w:val="18"/>
        </w:rPr>
        <w:t>u</w:t>
      </w:r>
      <w:r w:rsidRPr="00930409">
        <w:rPr>
          <w:rFonts w:ascii="Arial Narrow" w:hAnsi="Arial Narrow" w:cs="Arial"/>
          <w:spacing w:val="4"/>
          <w:sz w:val="18"/>
          <w:szCs w:val="18"/>
        </w:rPr>
        <w:t>m</w:t>
      </w:r>
      <w:r w:rsidRPr="00930409">
        <w:rPr>
          <w:rFonts w:ascii="Arial Narrow" w:hAnsi="Arial Narrow" w:cs="Arial"/>
          <w:sz w:val="18"/>
          <w:szCs w:val="18"/>
        </w:rPr>
        <w:t>e</w:t>
      </w:r>
      <w:r w:rsidRPr="00930409">
        <w:rPr>
          <w:rFonts w:ascii="Arial Narrow" w:hAnsi="Arial Narrow" w:cs="Arial"/>
          <w:spacing w:val="-1"/>
          <w:sz w:val="18"/>
          <w:szCs w:val="18"/>
        </w:rPr>
        <w:t>n</w:t>
      </w:r>
      <w:r w:rsidRPr="00930409">
        <w:rPr>
          <w:rFonts w:ascii="Arial Narrow" w:hAnsi="Arial Narrow" w:cs="Arial"/>
          <w:sz w:val="18"/>
          <w:szCs w:val="18"/>
        </w:rPr>
        <w:t>to</w:t>
      </w:r>
      <w:r w:rsidRPr="00930409">
        <w:rPr>
          <w:rFonts w:ascii="Arial Narrow" w:hAnsi="Arial Narrow" w:cs="Arial"/>
          <w:spacing w:val="-11"/>
          <w:sz w:val="18"/>
          <w:szCs w:val="18"/>
        </w:rPr>
        <w:t xml:space="preserve"> </w:t>
      </w:r>
      <w:r w:rsidRPr="00930409">
        <w:rPr>
          <w:rFonts w:ascii="Arial Narrow" w:hAnsi="Arial Narrow" w:cs="Arial"/>
          <w:sz w:val="18"/>
          <w:szCs w:val="18"/>
        </w:rPr>
        <w:t>de</w:t>
      </w:r>
      <w:r w:rsidRPr="00930409">
        <w:rPr>
          <w:rFonts w:ascii="Arial Narrow" w:hAnsi="Arial Narrow" w:cs="Arial"/>
          <w:spacing w:val="-3"/>
          <w:sz w:val="18"/>
          <w:szCs w:val="18"/>
        </w:rPr>
        <w:t xml:space="preserve"> </w:t>
      </w:r>
      <w:r w:rsidRPr="00930409">
        <w:rPr>
          <w:rFonts w:ascii="Arial Narrow" w:hAnsi="Arial Narrow" w:cs="Arial"/>
          <w:spacing w:val="2"/>
          <w:sz w:val="18"/>
          <w:szCs w:val="18"/>
        </w:rPr>
        <w:t>I</w:t>
      </w:r>
      <w:r w:rsidRPr="00930409">
        <w:rPr>
          <w:rFonts w:ascii="Arial Narrow" w:hAnsi="Arial Narrow" w:cs="Arial"/>
          <w:sz w:val="18"/>
          <w:szCs w:val="18"/>
        </w:rPr>
        <w:t>d</w:t>
      </w:r>
      <w:r w:rsidRPr="00930409">
        <w:rPr>
          <w:rFonts w:ascii="Arial Narrow" w:hAnsi="Arial Narrow" w:cs="Arial"/>
          <w:spacing w:val="-1"/>
          <w:sz w:val="18"/>
          <w:szCs w:val="18"/>
        </w:rPr>
        <w:t>e</w:t>
      </w:r>
      <w:r w:rsidRPr="00930409">
        <w:rPr>
          <w:rFonts w:ascii="Arial Narrow" w:hAnsi="Arial Narrow" w:cs="Arial"/>
          <w:spacing w:val="2"/>
          <w:sz w:val="18"/>
          <w:szCs w:val="18"/>
        </w:rPr>
        <w:t>n</w:t>
      </w:r>
      <w:r w:rsidRPr="00930409">
        <w:rPr>
          <w:rFonts w:ascii="Arial Narrow" w:hAnsi="Arial Narrow" w:cs="Arial"/>
          <w:sz w:val="18"/>
          <w:szCs w:val="18"/>
        </w:rPr>
        <w:t>t</w:t>
      </w:r>
      <w:r w:rsidRPr="00930409">
        <w:rPr>
          <w:rFonts w:ascii="Arial Narrow" w:hAnsi="Arial Narrow" w:cs="Arial"/>
          <w:spacing w:val="-1"/>
          <w:sz w:val="18"/>
          <w:szCs w:val="18"/>
        </w:rPr>
        <w:t>i</w:t>
      </w:r>
      <w:r w:rsidRPr="00930409">
        <w:rPr>
          <w:rFonts w:ascii="Arial Narrow" w:hAnsi="Arial Narrow" w:cs="Arial"/>
          <w:spacing w:val="2"/>
          <w:sz w:val="18"/>
          <w:szCs w:val="18"/>
        </w:rPr>
        <w:t>d</w:t>
      </w:r>
      <w:r w:rsidRPr="00930409">
        <w:rPr>
          <w:rFonts w:ascii="Arial Narrow" w:hAnsi="Arial Narrow" w:cs="Arial"/>
          <w:sz w:val="18"/>
          <w:szCs w:val="18"/>
        </w:rPr>
        <w:t>a</w:t>
      </w:r>
      <w:r w:rsidRPr="00930409">
        <w:rPr>
          <w:rFonts w:ascii="Arial Narrow" w:hAnsi="Arial Narrow" w:cs="Arial"/>
          <w:spacing w:val="-1"/>
          <w:sz w:val="18"/>
          <w:szCs w:val="18"/>
        </w:rPr>
        <w:t>d</w:t>
      </w:r>
      <w:r w:rsidRPr="00930409">
        <w:rPr>
          <w:rFonts w:ascii="Arial Narrow" w:hAnsi="Arial Narrow" w:cs="Arial"/>
          <w:sz w:val="18"/>
          <w:szCs w:val="18"/>
        </w:rPr>
        <w:t>:</w:t>
      </w:r>
      <w:r w:rsidRPr="00930409">
        <w:rPr>
          <w:rFonts w:ascii="Arial Narrow" w:hAnsi="Arial Narrow" w:cs="Arial"/>
          <w:spacing w:val="-6"/>
          <w:sz w:val="18"/>
          <w:szCs w:val="18"/>
        </w:rPr>
        <w:t xml:space="preserve"> </w:t>
      </w:r>
      <w:r w:rsidRPr="00930409">
        <w:rPr>
          <w:rFonts w:ascii="Arial Narrow" w:hAnsi="Arial Narrow" w:cs="Arial"/>
          <w:sz w:val="18"/>
          <w:szCs w:val="18"/>
        </w:rPr>
        <w:t>[</w:t>
      </w:r>
      <w:r w:rsidRPr="00930409">
        <w:rPr>
          <w:rFonts w:ascii="Arial Narrow" w:eastAsia="Arial" w:hAnsi="Arial Narrow"/>
          <w:color w:val="B8B7B7"/>
          <w:sz w:val="18"/>
          <w:szCs w:val="18"/>
        </w:rPr>
        <w:t>Insertar información</w:t>
      </w:r>
      <w:r w:rsidRPr="00930409">
        <w:rPr>
          <w:rFonts w:ascii="Arial Narrow" w:hAnsi="Arial Narrow" w:cs="Arial"/>
          <w:sz w:val="18"/>
          <w:szCs w:val="18"/>
        </w:rPr>
        <w:t>]</w:t>
      </w:r>
    </w:p>
    <w:p w:rsidR="00110ADF" w:rsidRPr="001F021A" w:rsidRDefault="00110ADF" w:rsidP="00E57A23">
      <w:pPr>
        <w:widowControl w:val="0"/>
        <w:jc w:val="both"/>
        <w:rPr>
          <w:rFonts w:ascii="Arial Narrow" w:hAnsi="Arial Narrow" w:cs="Arial"/>
          <w:snapToGrid w:val="0"/>
          <w:sz w:val="20"/>
          <w:szCs w:val="20"/>
        </w:rPr>
      </w:pPr>
      <w:bookmarkStart w:id="0" w:name="_GoBack"/>
      <w:bookmarkEnd w:id="0"/>
    </w:p>
    <w:p w:rsidR="00E57A23" w:rsidRPr="001F021A" w:rsidRDefault="00E57A23" w:rsidP="00E57A23">
      <w:pPr>
        <w:jc w:val="both"/>
        <w:rPr>
          <w:rFonts w:ascii="Arial Narrow" w:hAnsi="Arial Narrow" w:cs="Arial"/>
          <w:snapToGrid w:val="0"/>
          <w:sz w:val="20"/>
          <w:szCs w:val="20"/>
        </w:rPr>
      </w:pPr>
    </w:p>
    <w:p w:rsidR="00BF34D8" w:rsidRDefault="00BF34D8" w:rsidP="00BF34D8"/>
    <w:sectPr w:rsidR="00BF34D8" w:rsidSect="00793D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768" w:rsidRDefault="00A72768" w:rsidP="004B3D91">
      <w:pPr>
        <w:spacing w:after="0" w:line="240" w:lineRule="auto"/>
      </w:pPr>
      <w:r>
        <w:separator/>
      </w:r>
    </w:p>
  </w:endnote>
  <w:endnote w:type="continuationSeparator" w:id="0">
    <w:p w:rsidR="00A72768" w:rsidRDefault="00A72768" w:rsidP="004B3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768" w:rsidRDefault="00A72768" w:rsidP="004B3D91">
      <w:pPr>
        <w:spacing w:after="0" w:line="240" w:lineRule="auto"/>
      </w:pPr>
      <w:r>
        <w:separator/>
      </w:r>
    </w:p>
  </w:footnote>
  <w:footnote w:type="continuationSeparator" w:id="0">
    <w:p w:rsidR="00A72768" w:rsidRDefault="00A72768" w:rsidP="004B3D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F33D0"/>
    <w:multiLevelType w:val="hybridMultilevel"/>
    <w:tmpl w:val="D812E1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16E034C5"/>
    <w:multiLevelType w:val="hybridMultilevel"/>
    <w:tmpl w:val="32B4A5C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21DF13C7"/>
    <w:multiLevelType w:val="hybridMultilevel"/>
    <w:tmpl w:val="DE5AA950"/>
    <w:lvl w:ilvl="0" w:tplc="21645FC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A664BB0"/>
    <w:multiLevelType w:val="hybridMultilevel"/>
    <w:tmpl w:val="CA328240"/>
    <w:lvl w:ilvl="0" w:tplc="AFD05BD0">
      <w:start w:val="2"/>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A912D38"/>
    <w:multiLevelType w:val="multilevel"/>
    <w:tmpl w:val="0F0C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DD7CAF"/>
    <w:multiLevelType w:val="multilevel"/>
    <w:tmpl w:val="15D0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FE3CA1"/>
    <w:multiLevelType w:val="hybridMultilevel"/>
    <w:tmpl w:val="9EC43000"/>
    <w:lvl w:ilvl="0" w:tplc="240A0019">
      <w:start w:val="1"/>
      <w:numFmt w:val="lowerLetter"/>
      <w:lvlText w:val="%1."/>
      <w:lvlJc w:val="left"/>
      <w:pPr>
        <w:ind w:left="778" w:hanging="360"/>
      </w:pPr>
      <w:rPr>
        <w:rFont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7">
    <w:nsid w:val="69FC3AAA"/>
    <w:multiLevelType w:val="multilevel"/>
    <w:tmpl w:val="8B56D1F0"/>
    <w:lvl w:ilvl="0">
      <w:start w:val="1"/>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1EA5B6F"/>
    <w:multiLevelType w:val="hybridMultilevel"/>
    <w:tmpl w:val="DD7ED8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3"/>
  </w:num>
  <w:num w:numId="3">
    <w:abstractNumId w:val="0"/>
  </w:num>
  <w:num w:numId="4">
    <w:abstractNumId w:val="7"/>
  </w:num>
  <w:num w:numId="5">
    <w:abstractNumId w:val="8"/>
  </w:num>
  <w:num w:numId="6">
    <w:abstractNumId w:val="5"/>
  </w:num>
  <w:num w:numId="7">
    <w:abstractNumId w:val="4"/>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ADB"/>
    <w:rsid w:val="00040FDD"/>
    <w:rsid w:val="00090722"/>
    <w:rsid w:val="00093C2A"/>
    <w:rsid w:val="000C1D6F"/>
    <w:rsid w:val="00106985"/>
    <w:rsid w:val="00110ADF"/>
    <w:rsid w:val="00114488"/>
    <w:rsid w:val="001146F0"/>
    <w:rsid w:val="001531A3"/>
    <w:rsid w:val="001758E7"/>
    <w:rsid w:val="001B1A6C"/>
    <w:rsid w:val="002035CE"/>
    <w:rsid w:val="00216037"/>
    <w:rsid w:val="00281786"/>
    <w:rsid w:val="003159B7"/>
    <w:rsid w:val="003E0E7A"/>
    <w:rsid w:val="00411ED6"/>
    <w:rsid w:val="00423216"/>
    <w:rsid w:val="00425D41"/>
    <w:rsid w:val="0047349E"/>
    <w:rsid w:val="00492E5B"/>
    <w:rsid w:val="004B3D91"/>
    <w:rsid w:val="004D5069"/>
    <w:rsid w:val="004E6787"/>
    <w:rsid w:val="005679D1"/>
    <w:rsid w:val="00570866"/>
    <w:rsid w:val="00582916"/>
    <w:rsid w:val="005C514A"/>
    <w:rsid w:val="005E3893"/>
    <w:rsid w:val="006102D2"/>
    <w:rsid w:val="0063333C"/>
    <w:rsid w:val="00651781"/>
    <w:rsid w:val="00653361"/>
    <w:rsid w:val="00666CB1"/>
    <w:rsid w:val="006A0C47"/>
    <w:rsid w:val="006B0723"/>
    <w:rsid w:val="006E2407"/>
    <w:rsid w:val="006E2DB9"/>
    <w:rsid w:val="007405A2"/>
    <w:rsid w:val="00793D91"/>
    <w:rsid w:val="007B6C28"/>
    <w:rsid w:val="007E730A"/>
    <w:rsid w:val="00814AD8"/>
    <w:rsid w:val="00877F5D"/>
    <w:rsid w:val="008935DA"/>
    <w:rsid w:val="008B3E99"/>
    <w:rsid w:val="008D59C0"/>
    <w:rsid w:val="009107B4"/>
    <w:rsid w:val="009147B7"/>
    <w:rsid w:val="009A20CC"/>
    <w:rsid w:val="00A22B2F"/>
    <w:rsid w:val="00A37EB8"/>
    <w:rsid w:val="00A54225"/>
    <w:rsid w:val="00A6563B"/>
    <w:rsid w:val="00A72768"/>
    <w:rsid w:val="00AE70AC"/>
    <w:rsid w:val="00B2360C"/>
    <w:rsid w:val="00B5199F"/>
    <w:rsid w:val="00BF34D8"/>
    <w:rsid w:val="00C174E0"/>
    <w:rsid w:val="00C31A2F"/>
    <w:rsid w:val="00C524BB"/>
    <w:rsid w:val="00C62B3D"/>
    <w:rsid w:val="00C709CF"/>
    <w:rsid w:val="00CD46A5"/>
    <w:rsid w:val="00DD4F38"/>
    <w:rsid w:val="00E57A23"/>
    <w:rsid w:val="00E8696B"/>
    <w:rsid w:val="00E978AD"/>
    <w:rsid w:val="00F072EC"/>
    <w:rsid w:val="00F271D0"/>
    <w:rsid w:val="00F44ADB"/>
    <w:rsid w:val="00F66360"/>
    <w:rsid w:val="00F76862"/>
    <w:rsid w:val="00F802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73F06F-F339-4FE9-9BB4-3DAFFECD9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unhideWhenUsed/>
    <w:qFormat/>
    <w:rsid w:val="00BF34D8"/>
    <w:pPr>
      <w:keepNext/>
      <w:keepLines/>
      <w:spacing w:before="200" w:after="0" w:line="276" w:lineRule="auto"/>
      <w:outlineLvl w:val="1"/>
    </w:pPr>
    <w:rPr>
      <w:rFonts w:ascii="Cambria" w:eastAsia="Times New Roman" w:hAnsi="Cambria" w:cs="Times New Roman"/>
      <w:b/>
      <w:bCs/>
      <w:color w:val="4F81BD"/>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44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F44ADB"/>
    <w:pPr>
      <w:ind w:left="720"/>
      <w:contextualSpacing/>
    </w:pPr>
  </w:style>
  <w:style w:type="paragraph" w:customStyle="1" w:styleId="Default">
    <w:name w:val="Default"/>
    <w:rsid w:val="00F44ADB"/>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4B3D9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B3D91"/>
  </w:style>
  <w:style w:type="paragraph" w:styleId="Piedepgina">
    <w:name w:val="footer"/>
    <w:basedOn w:val="Normal"/>
    <w:link w:val="PiedepginaCar"/>
    <w:uiPriority w:val="99"/>
    <w:unhideWhenUsed/>
    <w:rsid w:val="004B3D9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3D91"/>
  </w:style>
  <w:style w:type="character" w:customStyle="1" w:styleId="Ttulo2Car">
    <w:name w:val="Título 2 Car"/>
    <w:basedOn w:val="Fuentedeprrafopredeter"/>
    <w:link w:val="Ttulo2"/>
    <w:uiPriority w:val="9"/>
    <w:rsid w:val="00BF34D8"/>
    <w:rPr>
      <w:rFonts w:ascii="Cambria" w:eastAsia="Times New Roman" w:hAnsi="Cambria" w:cs="Times New Roman"/>
      <w:b/>
      <w:bCs/>
      <w:color w:val="4F81BD"/>
      <w:sz w:val="26"/>
      <w:szCs w:val="26"/>
      <w:lang w:val="es-ES"/>
    </w:rPr>
  </w:style>
  <w:style w:type="paragraph" w:styleId="Textoindependiente2">
    <w:name w:val="Body Text 2"/>
    <w:basedOn w:val="Normal"/>
    <w:link w:val="Textoindependiente2Car"/>
    <w:unhideWhenUsed/>
    <w:rsid w:val="00BF34D8"/>
    <w:pPr>
      <w:spacing w:after="120" w:line="480" w:lineRule="auto"/>
    </w:pPr>
    <w:rPr>
      <w:rFonts w:ascii="Times New Roman" w:eastAsia="Calibri" w:hAnsi="Times New Roman" w:cs="Times New Roman"/>
      <w:sz w:val="24"/>
      <w:szCs w:val="24"/>
      <w:lang w:val="es-ES"/>
    </w:rPr>
  </w:style>
  <w:style w:type="character" w:customStyle="1" w:styleId="Textoindependiente2Car">
    <w:name w:val="Texto independiente 2 Car"/>
    <w:basedOn w:val="Fuentedeprrafopredeter"/>
    <w:link w:val="Textoindependiente2"/>
    <w:rsid w:val="00BF34D8"/>
    <w:rPr>
      <w:rFonts w:ascii="Times New Roman" w:eastAsia="Calibri" w:hAnsi="Times New Roman" w:cs="Times New Roman"/>
      <w:sz w:val="24"/>
      <w:szCs w:val="24"/>
      <w:lang w:val="es-ES"/>
    </w:rPr>
  </w:style>
  <w:style w:type="paragraph" w:styleId="Textoindependiente">
    <w:name w:val="Body Text"/>
    <w:basedOn w:val="Normal"/>
    <w:link w:val="TextoindependienteCar"/>
    <w:uiPriority w:val="99"/>
    <w:semiHidden/>
    <w:unhideWhenUsed/>
    <w:rsid w:val="00BF34D8"/>
    <w:pPr>
      <w:spacing w:after="120" w:line="276" w:lineRule="auto"/>
    </w:pPr>
    <w:rPr>
      <w:lang w:val="es-ES"/>
    </w:rPr>
  </w:style>
  <w:style w:type="character" w:customStyle="1" w:styleId="TextoindependienteCar">
    <w:name w:val="Texto independiente Car"/>
    <w:basedOn w:val="Fuentedeprrafopredeter"/>
    <w:link w:val="Textoindependiente"/>
    <w:uiPriority w:val="99"/>
    <w:semiHidden/>
    <w:rsid w:val="00BF34D8"/>
    <w:rPr>
      <w:lang w:val="es-ES"/>
    </w:rPr>
  </w:style>
  <w:style w:type="character" w:customStyle="1" w:styleId="PrrafodelistaCar">
    <w:name w:val="Párrafo de lista Car"/>
    <w:link w:val="Prrafodelista"/>
    <w:uiPriority w:val="34"/>
    <w:rsid w:val="00BF34D8"/>
  </w:style>
  <w:style w:type="paragraph" w:customStyle="1" w:styleId="BodyText23">
    <w:name w:val="Body Text 23"/>
    <w:basedOn w:val="Normal"/>
    <w:rsid w:val="00BF34D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Times New Roman" w:eastAsia="Times New Roman" w:hAnsi="Times New Roman" w:cs="Times New Roman"/>
      <w:spacing w:val="2"/>
      <w:position w:val="2"/>
      <w:sz w:val="24"/>
      <w:szCs w:val="20"/>
      <w:lang w:eastAsia="es-ES"/>
    </w:rPr>
  </w:style>
  <w:style w:type="paragraph" w:styleId="Textodeglobo">
    <w:name w:val="Balloon Text"/>
    <w:basedOn w:val="Normal"/>
    <w:link w:val="TextodegloboCar"/>
    <w:uiPriority w:val="99"/>
    <w:semiHidden/>
    <w:unhideWhenUsed/>
    <w:rsid w:val="007405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05A2"/>
    <w:rPr>
      <w:rFonts w:ascii="Tahoma" w:hAnsi="Tahoma" w:cs="Tahoma"/>
      <w:sz w:val="16"/>
      <w:szCs w:val="16"/>
    </w:rPr>
  </w:style>
  <w:style w:type="paragraph" w:styleId="NormalWeb">
    <w:name w:val="Normal (Web)"/>
    <w:basedOn w:val="Normal"/>
    <w:uiPriority w:val="99"/>
    <w:semiHidden/>
    <w:unhideWhenUsed/>
    <w:rsid w:val="000C1D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uiPriority w:val="1"/>
    <w:qFormat/>
    <w:rsid w:val="007E730A"/>
    <w:pPr>
      <w:spacing w:after="0" w:line="240" w:lineRule="auto"/>
    </w:pPr>
    <w:rPr>
      <w:rFonts w:ascii="Times New Roman" w:eastAsia="Calibri"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532328">
      <w:bodyDiv w:val="1"/>
      <w:marLeft w:val="0"/>
      <w:marRight w:val="0"/>
      <w:marTop w:val="0"/>
      <w:marBottom w:val="0"/>
      <w:divBdr>
        <w:top w:val="none" w:sz="0" w:space="0" w:color="auto"/>
        <w:left w:val="none" w:sz="0" w:space="0" w:color="auto"/>
        <w:bottom w:val="none" w:sz="0" w:space="0" w:color="auto"/>
        <w:right w:val="none" w:sz="0" w:space="0" w:color="auto"/>
      </w:divBdr>
      <w:divsChild>
        <w:div w:id="219021518">
          <w:marLeft w:val="0"/>
          <w:marRight w:val="0"/>
          <w:marTop w:val="0"/>
          <w:marBottom w:val="0"/>
          <w:divBdr>
            <w:top w:val="none" w:sz="0" w:space="0" w:color="auto"/>
            <w:left w:val="none" w:sz="0" w:space="0" w:color="auto"/>
            <w:bottom w:val="none" w:sz="0" w:space="0" w:color="auto"/>
            <w:right w:val="none" w:sz="0" w:space="0" w:color="auto"/>
          </w:divBdr>
          <w:divsChild>
            <w:div w:id="1894384504">
              <w:marLeft w:val="0"/>
              <w:marRight w:val="0"/>
              <w:marTop w:val="0"/>
              <w:marBottom w:val="0"/>
              <w:divBdr>
                <w:top w:val="none" w:sz="0" w:space="0" w:color="auto"/>
                <w:left w:val="none" w:sz="0" w:space="0" w:color="auto"/>
                <w:bottom w:val="none" w:sz="0" w:space="0" w:color="auto"/>
                <w:right w:val="none" w:sz="0" w:space="0" w:color="auto"/>
              </w:divBdr>
              <w:divsChild>
                <w:div w:id="15733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855</Words>
  <Characters>4703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T3. LEIDY YOHANA AMELINES GONZALEZ</dc:creator>
  <cp:lastModifiedBy>S19. SOLANGIE OLAECHEA TORRES</cp:lastModifiedBy>
  <cp:revision>7</cp:revision>
  <cp:lastPrinted>2019-04-24T12:15:00Z</cp:lastPrinted>
  <dcterms:created xsi:type="dcterms:W3CDTF">2019-05-09T20:23:00Z</dcterms:created>
  <dcterms:modified xsi:type="dcterms:W3CDTF">2019-06-20T20:40:00Z</dcterms:modified>
</cp:coreProperties>
</file>