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C5F" w:rsidRDefault="00CE3C5F" w:rsidP="00277DAC">
      <w:pPr>
        <w:widowControl w:val="0"/>
        <w:autoSpaceDE w:val="0"/>
        <w:autoSpaceDN w:val="0"/>
        <w:adjustRightInd w:val="0"/>
        <w:ind w:left="123"/>
        <w:jc w:val="both"/>
        <w:rPr>
          <w:rFonts w:ascii="Arial Narrow" w:hAnsi="Arial Narrow" w:cs="Arial"/>
          <w:b/>
          <w:lang w:val="es-ES" w:eastAsia="es-ES"/>
        </w:rPr>
      </w:pPr>
    </w:p>
    <w:p w:rsidR="0032642E" w:rsidRPr="00483B8C" w:rsidRDefault="00277DAC" w:rsidP="0032642E">
      <w:pPr>
        <w:widowControl w:val="0"/>
        <w:autoSpaceDE w:val="0"/>
        <w:autoSpaceDN w:val="0"/>
        <w:adjustRightInd w:val="0"/>
        <w:ind w:left="123"/>
        <w:jc w:val="both"/>
        <w:rPr>
          <w:rFonts w:ascii="Arial Narrow" w:hAnsi="Arial Narrow" w:cs="Arial Narrow"/>
          <w:b/>
          <w:bCs/>
          <w:spacing w:val="14"/>
        </w:rPr>
      </w:pPr>
      <w:r w:rsidRPr="002D1A59">
        <w:rPr>
          <w:rFonts w:ascii="Arial Narrow" w:hAnsi="Arial Narrow" w:cs="Arial"/>
          <w:b/>
          <w:lang w:val="es-ES" w:eastAsia="es-ES"/>
        </w:rPr>
        <w:t xml:space="preserve">ESTUDIO PREVIO </w:t>
      </w:r>
      <w:r>
        <w:rPr>
          <w:rFonts w:ascii="Arial Narrow" w:hAnsi="Arial Narrow" w:cs="Arial Narrow"/>
          <w:b/>
          <w:bCs/>
          <w:spacing w:val="14"/>
        </w:rPr>
        <w:t xml:space="preserve">CONTRATAR </w:t>
      </w:r>
      <w:r w:rsidR="00080C34" w:rsidRPr="00080C34">
        <w:rPr>
          <w:rFonts w:ascii="Arial Narrow" w:hAnsi="Arial Narrow" w:cs="Arial Narrow"/>
          <w:b/>
          <w:bCs/>
          <w:spacing w:val="14"/>
        </w:rPr>
        <w:t xml:space="preserve">EL </w:t>
      </w:r>
      <w:r w:rsidR="0032642E" w:rsidRPr="00483B8C">
        <w:rPr>
          <w:rFonts w:ascii="Arial Narrow" w:hAnsi="Arial Narrow" w:cs="Arial Narrow"/>
          <w:b/>
          <w:bCs/>
          <w:spacing w:val="14"/>
        </w:rPr>
        <w:t xml:space="preserve">SUMINISTRO DE PRODUCTOS PRECOCIDOS </w:t>
      </w:r>
      <w:r w:rsidR="0032642E">
        <w:rPr>
          <w:rFonts w:ascii="Arial Narrow" w:hAnsi="Arial Narrow" w:cs="Arial Narrow"/>
          <w:b/>
          <w:bCs/>
          <w:spacing w:val="14"/>
        </w:rPr>
        <w:t>Y</w:t>
      </w:r>
      <w:r w:rsidR="0032642E"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p>
    <w:p w:rsidR="00277DAC" w:rsidRDefault="00277DAC" w:rsidP="004A6530">
      <w:pPr>
        <w:widowControl w:val="0"/>
        <w:autoSpaceDE w:val="0"/>
        <w:autoSpaceDN w:val="0"/>
        <w:adjustRightInd w:val="0"/>
        <w:jc w:val="both"/>
        <w:rPr>
          <w:rFonts w:ascii="Arial Narrow" w:hAnsi="Arial Narrow" w:cs="Arial Narrow"/>
          <w:b/>
          <w:bCs/>
          <w:color w:val="000000" w:themeColor="text1"/>
          <w:spacing w:val="14"/>
        </w:rPr>
      </w:pPr>
    </w:p>
    <w:p w:rsidR="00277DAC" w:rsidRPr="002D1A59" w:rsidRDefault="00277DAC" w:rsidP="00277DAC">
      <w:pPr>
        <w:widowControl w:val="0"/>
        <w:autoSpaceDE w:val="0"/>
        <w:autoSpaceDN w:val="0"/>
        <w:adjustRightInd w:val="0"/>
        <w:spacing w:before="34"/>
        <w:ind w:right="62"/>
        <w:jc w:val="both"/>
        <w:rPr>
          <w:rFonts w:ascii="Arial Narrow" w:hAnsi="Arial Narrow" w:cs="Arial"/>
          <w:b/>
          <w:highlight w:val="yellow"/>
          <w:lang w:val="es-ES" w:eastAsia="es-ES"/>
        </w:rPr>
      </w:pPr>
    </w:p>
    <w:p w:rsidR="00277DAC" w:rsidRPr="002D1A59" w:rsidRDefault="00400B68" w:rsidP="00277DAC">
      <w:pPr>
        <w:spacing w:line="0" w:lineRule="atLeast"/>
        <w:rPr>
          <w:rFonts w:ascii="Arial Narrow" w:hAnsi="Arial Narrow" w:cs="Angsana New"/>
        </w:rPr>
      </w:pPr>
      <w:r>
        <w:rPr>
          <w:rFonts w:ascii="Arial Narrow" w:hAnsi="Arial Narrow" w:cs="Angsana New"/>
        </w:rPr>
        <w:t xml:space="preserve">Bogotá, D. C.; </w:t>
      </w:r>
      <w:r w:rsidR="001A546C">
        <w:rPr>
          <w:rFonts w:ascii="Arial Narrow" w:hAnsi="Arial Narrow" w:cs="Angsana New"/>
        </w:rPr>
        <w:t>28</w:t>
      </w:r>
      <w:r>
        <w:rPr>
          <w:rFonts w:ascii="Arial Narrow" w:hAnsi="Arial Narrow" w:cs="Angsana New"/>
        </w:rPr>
        <w:t xml:space="preserve"> de </w:t>
      </w:r>
      <w:r w:rsidR="001A546C">
        <w:rPr>
          <w:rFonts w:ascii="Arial Narrow" w:hAnsi="Arial Narrow" w:cs="Angsana New"/>
        </w:rPr>
        <w:t xml:space="preserve">mayo </w:t>
      </w:r>
      <w:r>
        <w:rPr>
          <w:rFonts w:ascii="Arial Narrow" w:hAnsi="Arial Narrow" w:cs="Angsana New"/>
        </w:rPr>
        <w:t xml:space="preserve"> de 2019.</w:t>
      </w:r>
    </w:p>
    <w:p w:rsidR="00277DAC" w:rsidRPr="002D1A59" w:rsidRDefault="00277DAC" w:rsidP="00277DAC">
      <w:pPr>
        <w:jc w:val="both"/>
        <w:rPr>
          <w:rFonts w:ascii="Arial Narrow" w:hAnsi="Arial Narrow" w:cs="Arial Narrow"/>
          <w:spacing w:val="1"/>
          <w:highlight w:val="yellow"/>
          <w:lang w:val="es-ES" w:eastAsia="es-ES"/>
        </w:rPr>
      </w:pPr>
    </w:p>
    <w:p w:rsidR="00277DAC" w:rsidRDefault="00277DAC" w:rsidP="003A5011">
      <w:pPr>
        <w:pStyle w:val="Prrafodelista"/>
        <w:numPr>
          <w:ilvl w:val="0"/>
          <w:numId w:val="12"/>
        </w:numPr>
        <w:jc w:val="both"/>
        <w:rPr>
          <w:rFonts w:ascii="Arial Narrow" w:hAnsi="Arial Narrow" w:cs="Arial"/>
          <w:b/>
          <w:bCs/>
        </w:rPr>
      </w:pPr>
      <w:r w:rsidRPr="002D1A59">
        <w:rPr>
          <w:rFonts w:ascii="Arial Narrow" w:hAnsi="Arial Narrow" w:cs="Arial"/>
          <w:b/>
          <w:bCs/>
        </w:rPr>
        <w:t>DESCRIPCIÓN DE LA NECESIDAD QUE LA ENTIDAD ESTATAL PRETENDE SATISFACER CON EL PROCESO DE CONTRATACIÓN</w:t>
      </w:r>
      <w:r w:rsidR="0028718D">
        <w:rPr>
          <w:rFonts w:ascii="Arial Narrow" w:hAnsi="Arial Narrow" w:cs="Arial"/>
          <w:b/>
          <w:bCs/>
        </w:rPr>
        <w:t xml:space="preserve"> </w:t>
      </w:r>
    </w:p>
    <w:p w:rsidR="0028718D" w:rsidRDefault="0028718D" w:rsidP="0028718D">
      <w:pPr>
        <w:pStyle w:val="Prrafodelista"/>
        <w:jc w:val="both"/>
        <w:rPr>
          <w:rFonts w:ascii="Arial Narrow" w:hAnsi="Arial Narrow" w:cs="Arial"/>
          <w:b/>
          <w:bCs/>
        </w:rPr>
      </w:pPr>
    </w:p>
    <w:p w:rsidR="0028718D" w:rsidRDefault="0028718D" w:rsidP="0028718D">
      <w:pPr>
        <w:ind w:left="142"/>
        <w:jc w:val="both"/>
        <w:rPr>
          <w:rFonts w:ascii="Arial Narrow" w:eastAsia="Calibri" w:hAnsi="Arial Narrow" w:cs="Arial"/>
          <w:b/>
          <w:color w:val="FF0000"/>
        </w:rPr>
      </w:pPr>
      <w:r w:rsidRPr="00B30691">
        <w:rPr>
          <w:rFonts w:ascii="Arial Narrow" w:hAnsi="Arial Narrow"/>
        </w:rPr>
        <w:t>El Club Militar, en cumplimiento de su misión institucional “</w:t>
      </w:r>
      <w:r w:rsidRPr="00B30691">
        <w:rPr>
          <w:rFonts w:ascii="Arial Narrow" w:hAnsi="Arial Narrow" w:cs="Arial Narrow"/>
          <w:spacing w:val="1"/>
        </w:rPr>
        <w:t>b</w:t>
      </w:r>
      <w:r w:rsidRPr="00B30691">
        <w:rPr>
          <w:rFonts w:ascii="Arial Narrow" w:hAnsi="Arial Narrow" w:cs="Arial Narrow"/>
          <w:spacing w:val="-3"/>
        </w:rPr>
        <w:t>r</w:t>
      </w:r>
      <w:r w:rsidRPr="00B30691">
        <w:rPr>
          <w:rFonts w:ascii="Arial Narrow" w:hAnsi="Arial Narrow" w:cs="Arial Narrow"/>
        </w:rPr>
        <w:t>i</w:t>
      </w:r>
      <w:r w:rsidRPr="00B30691">
        <w:rPr>
          <w:rFonts w:ascii="Arial Narrow" w:hAnsi="Arial Narrow" w:cs="Arial Narrow"/>
          <w:spacing w:val="1"/>
        </w:rPr>
        <w:t>nda</w:t>
      </w:r>
      <w:r w:rsidRPr="00B30691">
        <w:rPr>
          <w:rFonts w:ascii="Arial Narrow" w:hAnsi="Arial Narrow" w:cs="Arial Narrow"/>
        </w:rPr>
        <w:t>r</w:t>
      </w:r>
      <w:r w:rsidRPr="00B30691">
        <w:rPr>
          <w:rFonts w:ascii="Arial Narrow" w:hAnsi="Arial Narrow" w:cs="Arial Narrow"/>
          <w:spacing w:val="-5"/>
        </w:rPr>
        <w:t xml:space="preserve"> </w:t>
      </w:r>
      <w:r w:rsidRPr="00B30691">
        <w:rPr>
          <w:rFonts w:ascii="Arial Narrow" w:hAnsi="Arial Narrow" w:cs="Arial Narrow"/>
          <w:spacing w:val="1"/>
        </w:rPr>
        <w:t>b</w:t>
      </w:r>
      <w:r w:rsidRPr="00B30691">
        <w:rPr>
          <w:rFonts w:ascii="Arial Narrow" w:hAnsi="Arial Narrow" w:cs="Arial Narrow"/>
        </w:rPr>
        <w:t>i</w:t>
      </w:r>
      <w:r w:rsidRPr="00B30691">
        <w:rPr>
          <w:rFonts w:ascii="Arial Narrow" w:hAnsi="Arial Narrow" w:cs="Arial Narrow"/>
          <w:spacing w:val="-1"/>
        </w:rPr>
        <w:t>e</w:t>
      </w:r>
      <w:r w:rsidRPr="00B30691">
        <w:rPr>
          <w:rFonts w:ascii="Arial Narrow" w:hAnsi="Arial Narrow" w:cs="Arial Narrow"/>
          <w:spacing w:val="1"/>
        </w:rPr>
        <w:t>ne</w:t>
      </w:r>
      <w:r w:rsidRPr="00B30691">
        <w:rPr>
          <w:rFonts w:ascii="Arial Narrow" w:hAnsi="Arial Narrow" w:cs="Arial Narrow"/>
        </w:rPr>
        <w:t>s</w:t>
      </w:r>
      <w:r w:rsidRPr="00B30691">
        <w:rPr>
          <w:rFonts w:ascii="Arial Narrow" w:hAnsi="Arial Narrow" w:cs="Arial Narrow"/>
          <w:spacing w:val="-2"/>
        </w:rPr>
        <w:t>t</w:t>
      </w:r>
      <w:r w:rsidRPr="00B30691">
        <w:rPr>
          <w:rFonts w:ascii="Arial Narrow" w:hAnsi="Arial Narrow" w:cs="Arial Narrow"/>
          <w:spacing w:val="1"/>
        </w:rPr>
        <w:t>a</w:t>
      </w:r>
      <w:r w:rsidRPr="00B30691">
        <w:rPr>
          <w:rFonts w:ascii="Arial Narrow" w:hAnsi="Arial Narrow" w:cs="Arial Narrow"/>
        </w:rPr>
        <w:t>r</w:t>
      </w:r>
      <w:r w:rsidRPr="00B30691">
        <w:rPr>
          <w:rFonts w:ascii="Arial Narrow" w:hAnsi="Arial Narrow" w:cs="Arial Narrow"/>
          <w:spacing w:val="-7"/>
        </w:rPr>
        <w:t xml:space="preserve"> </w:t>
      </w:r>
      <w:r w:rsidRPr="00B30691">
        <w:rPr>
          <w:rFonts w:ascii="Arial Narrow" w:hAnsi="Arial Narrow" w:cs="Arial Narrow"/>
        </w:rPr>
        <w:t>y s</w:t>
      </w:r>
      <w:r w:rsidRPr="00B30691">
        <w:rPr>
          <w:rFonts w:ascii="Arial Narrow" w:hAnsi="Arial Narrow" w:cs="Arial Narrow"/>
          <w:spacing w:val="1"/>
        </w:rPr>
        <w:t>e</w:t>
      </w:r>
      <w:r w:rsidRPr="00B30691">
        <w:rPr>
          <w:rFonts w:ascii="Arial Narrow" w:hAnsi="Arial Narrow" w:cs="Arial Narrow"/>
          <w:spacing w:val="-1"/>
        </w:rPr>
        <w:t>r</w:t>
      </w:r>
      <w:r w:rsidRPr="00B30691">
        <w:rPr>
          <w:rFonts w:ascii="Arial Narrow" w:hAnsi="Arial Narrow" w:cs="Arial Narrow"/>
          <w:spacing w:val="1"/>
        </w:rPr>
        <w:t>v</w:t>
      </w:r>
      <w:r w:rsidRPr="00B30691">
        <w:rPr>
          <w:rFonts w:ascii="Arial Narrow" w:hAnsi="Arial Narrow" w:cs="Arial Narrow"/>
        </w:rPr>
        <w:t>icio</w:t>
      </w:r>
      <w:r w:rsidRPr="00B30691">
        <w:rPr>
          <w:rFonts w:ascii="Arial Narrow" w:hAnsi="Arial Narrow" w:cs="Arial Narrow"/>
          <w:spacing w:val="-4"/>
        </w:rPr>
        <w:t xml:space="preserve"> </w:t>
      </w:r>
      <w:r w:rsidRPr="00B30691">
        <w:rPr>
          <w:rFonts w:ascii="Arial Narrow" w:hAnsi="Arial Narrow" w:cs="Arial Narrow"/>
        </w:rPr>
        <w:t>a</w:t>
      </w:r>
      <w:r w:rsidRPr="00B30691">
        <w:rPr>
          <w:rFonts w:ascii="Arial Narrow" w:hAnsi="Arial Narrow" w:cs="Arial Narrow"/>
          <w:spacing w:val="-4"/>
        </w:rPr>
        <w:t xml:space="preserve"> </w:t>
      </w:r>
      <w:r w:rsidRPr="00B30691">
        <w:rPr>
          <w:rFonts w:ascii="Arial Narrow" w:hAnsi="Arial Narrow" w:cs="Arial Narrow"/>
          <w:spacing w:val="1"/>
        </w:rPr>
        <w:t>nue</w:t>
      </w:r>
      <w:r w:rsidRPr="00B30691">
        <w:rPr>
          <w:rFonts w:ascii="Arial Narrow" w:hAnsi="Arial Narrow" w:cs="Arial Narrow"/>
        </w:rPr>
        <w:t>s</w:t>
      </w:r>
      <w:r w:rsidRPr="00B30691">
        <w:rPr>
          <w:rFonts w:ascii="Arial Narrow" w:hAnsi="Arial Narrow" w:cs="Arial Narrow"/>
          <w:spacing w:val="1"/>
        </w:rPr>
        <w:t>t</w:t>
      </w:r>
      <w:r w:rsidRPr="00B30691">
        <w:rPr>
          <w:rFonts w:ascii="Arial Narrow" w:hAnsi="Arial Narrow" w:cs="Arial Narrow"/>
          <w:spacing w:val="-1"/>
        </w:rPr>
        <w:t>r</w:t>
      </w:r>
      <w:r w:rsidRPr="00B30691">
        <w:rPr>
          <w:rFonts w:ascii="Arial Narrow" w:hAnsi="Arial Narrow" w:cs="Arial Narrow"/>
          <w:spacing w:val="1"/>
        </w:rPr>
        <w:t>o</w:t>
      </w:r>
      <w:r w:rsidRPr="00B30691">
        <w:rPr>
          <w:rFonts w:ascii="Arial Narrow" w:hAnsi="Arial Narrow" w:cs="Arial Narrow"/>
        </w:rPr>
        <w:t>s</w:t>
      </w:r>
      <w:r w:rsidRPr="00B30691">
        <w:rPr>
          <w:rFonts w:ascii="Arial Narrow" w:hAnsi="Arial Narrow" w:cs="Arial Narrow"/>
          <w:spacing w:val="-9"/>
        </w:rPr>
        <w:t xml:space="preserve"> </w:t>
      </w:r>
      <w:r w:rsidRPr="00B30691">
        <w:rPr>
          <w:rFonts w:ascii="Arial Narrow" w:hAnsi="Arial Narrow" w:cs="Arial Narrow"/>
        </w:rPr>
        <w:t>s</w:t>
      </w:r>
      <w:r w:rsidRPr="00B30691">
        <w:rPr>
          <w:rFonts w:ascii="Arial Narrow" w:hAnsi="Arial Narrow" w:cs="Arial Narrow"/>
          <w:spacing w:val="1"/>
        </w:rPr>
        <w:t>o</w:t>
      </w:r>
      <w:r w:rsidRPr="00B30691">
        <w:rPr>
          <w:rFonts w:ascii="Arial Narrow" w:hAnsi="Arial Narrow" w:cs="Arial Narrow"/>
        </w:rPr>
        <w:t>ci</w:t>
      </w:r>
      <w:r w:rsidRPr="00B30691">
        <w:rPr>
          <w:rFonts w:ascii="Arial Narrow" w:hAnsi="Arial Narrow" w:cs="Arial Narrow"/>
          <w:spacing w:val="1"/>
        </w:rPr>
        <w:t>o</w:t>
      </w:r>
      <w:r w:rsidRPr="00B30691">
        <w:rPr>
          <w:rFonts w:ascii="Arial Narrow" w:hAnsi="Arial Narrow" w:cs="Arial Narrow"/>
        </w:rPr>
        <w:t>s”</w:t>
      </w:r>
      <w:r w:rsidRPr="00B30691">
        <w:rPr>
          <w:rFonts w:ascii="Arial Narrow" w:hAnsi="Arial Narrow"/>
        </w:rPr>
        <w:t xml:space="preserve">, ofrece en sus menús y eventos, </w:t>
      </w:r>
      <w:r>
        <w:rPr>
          <w:rFonts w:ascii="Arial Narrow" w:hAnsi="Arial Narrow"/>
        </w:rPr>
        <w:t xml:space="preserve">una gran </w:t>
      </w:r>
      <w:r w:rsidRPr="00B30691">
        <w:rPr>
          <w:rFonts w:ascii="Arial Narrow" w:hAnsi="Arial Narrow"/>
        </w:rPr>
        <w:t>variedad de productos de l</w:t>
      </w:r>
      <w:r>
        <w:rPr>
          <w:rFonts w:ascii="Arial Narrow" w:hAnsi="Arial Narrow"/>
        </w:rPr>
        <w:t xml:space="preserve">a más alta calidad, </w:t>
      </w:r>
      <w:r w:rsidRPr="00B30691">
        <w:rPr>
          <w:rFonts w:ascii="Arial Narrow" w:hAnsi="Arial Narrow" w:cs="Arial Narrow"/>
          <w:spacing w:val="1"/>
        </w:rPr>
        <w:t>A</w:t>
      </w:r>
      <w:r w:rsidRPr="00B30691">
        <w:rPr>
          <w:rFonts w:ascii="Arial Narrow" w:hAnsi="Arial Narrow" w:cs="Arial Narrow"/>
          <w:spacing w:val="-2"/>
        </w:rPr>
        <w:t>c</w:t>
      </w:r>
      <w:r w:rsidRPr="00B30691">
        <w:rPr>
          <w:rFonts w:ascii="Arial Narrow" w:hAnsi="Arial Narrow" w:cs="Arial Narrow"/>
          <w:spacing w:val="1"/>
        </w:rPr>
        <w:t>o</w:t>
      </w:r>
      <w:r w:rsidRPr="00B30691">
        <w:rPr>
          <w:rFonts w:ascii="Arial Narrow" w:hAnsi="Arial Narrow" w:cs="Arial Narrow"/>
          <w:spacing w:val="-1"/>
        </w:rPr>
        <w:t>r</w:t>
      </w:r>
      <w:r w:rsidRPr="00B30691">
        <w:rPr>
          <w:rFonts w:ascii="Arial Narrow" w:hAnsi="Arial Narrow" w:cs="Arial Narrow"/>
          <w:spacing w:val="1"/>
        </w:rPr>
        <w:t>d</w:t>
      </w:r>
      <w:r w:rsidRPr="00B30691">
        <w:rPr>
          <w:rFonts w:ascii="Arial Narrow" w:hAnsi="Arial Narrow" w:cs="Arial Narrow"/>
        </w:rPr>
        <w:t>e</w:t>
      </w:r>
      <w:r w:rsidRPr="00B30691">
        <w:rPr>
          <w:rFonts w:ascii="Arial Narrow" w:hAnsi="Arial Narrow" w:cs="Arial Narrow"/>
          <w:spacing w:val="10"/>
        </w:rPr>
        <w:t xml:space="preserve"> </w:t>
      </w:r>
      <w:r w:rsidRPr="00B30691">
        <w:rPr>
          <w:rFonts w:ascii="Arial Narrow" w:hAnsi="Arial Narrow" w:cs="Arial Narrow"/>
        </w:rPr>
        <w:t>c</w:t>
      </w:r>
      <w:r w:rsidRPr="00B30691">
        <w:rPr>
          <w:rFonts w:ascii="Arial Narrow" w:hAnsi="Arial Narrow" w:cs="Arial Narrow"/>
          <w:spacing w:val="-1"/>
        </w:rPr>
        <w:t>o</w:t>
      </w:r>
      <w:r w:rsidRPr="00B30691">
        <w:rPr>
          <w:rFonts w:ascii="Arial Narrow" w:hAnsi="Arial Narrow" w:cs="Arial Narrow"/>
        </w:rPr>
        <w:t>n</w:t>
      </w:r>
      <w:r w:rsidRPr="00B30691">
        <w:rPr>
          <w:rFonts w:ascii="Arial Narrow" w:hAnsi="Arial Narrow" w:cs="Arial Narrow"/>
          <w:spacing w:val="12"/>
        </w:rPr>
        <w:t xml:space="preserve"> </w:t>
      </w:r>
      <w:r w:rsidRPr="00B30691">
        <w:rPr>
          <w:rFonts w:ascii="Arial Narrow" w:hAnsi="Arial Narrow" w:cs="Arial Narrow"/>
        </w:rPr>
        <w:t>l</w:t>
      </w:r>
      <w:r w:rsidRPr="00B30691">
        <w:rPr>
          <w:rFonts w:ascii="Arial Narrow" w:hAnsi="Arial Narrow" w:cs="Arial Narrow"/>
          <w:spacing w:val="1"/>
        </w:rPr>
        <w:t>a</w:t>
      </w:r>
      <w:r w:rsidRPr="00B30691">
        <w:rPr>
          <w:rFonts w:ascii="Arial Narrow" w:hAnsi="Arial Narrow" w:cs="Arial Narrow"/>
        </w:rPr>
        <w:t>s</w:t>
      </w:r>
      <w:r w:rsidRPr="00B30691">
        <w:rPr>
          <w:rFonts w:ascii="Arial Narrow" w:hAnsi="Arial Narrow" w:cs="Arial Narrow"/>
          <w:spacing w:val="11"/>
        </w:rPr>
        <w:t xml:space="preserve"> </w:t>
      </w:r>
      <w:r w:rsidRPr="00B30691">
        <w:rPr>
          <w:rFonts w:ascii="Arial Narrow" w:hAnsi="Arial Narrow" w:cs="Arial Narrow"/>
          <w:spacing w:val="1"/>
        </w:rPr>
        <w:t>d</w:t>
      </w:r>
      <w:r w:rsidRPr="00B30691">
        <w:rPr>
          <w:rFonts w:ascii="Arial Narrow" w:hAnsi="Arial Narrow" w:cs="Arial Narrow"/>
        </w:rPr>
        <w:t>is</w:t>
      </w:r>
      <w:r w:rsidRPr="00B30691">
        <w:rPr>
          <w:rFonts w:ascii="Arial Narrow" w:hAnsi="Arial Narrow" w:cs="Arial Narrow"/>
          <w:spacing w:val="1"/>
        </w:rPr>
        <w:t>po</w:t>
      </w:r>
      <w:r w:rsidRPr="00B30691">
        <w:rPr>
          <w:rFonts w:ascii="Arial Narrow" w:hAnsi="Arial Narrow" w:cs="Arial Narrow"/>
        </w:rPr>
        <w:t>sici</w:t>
      </w:r>
      <w:r w:rsidRPr="00B30691">
        <w:rPr>
          <w:rFonts w:ascii="Arial Narrow" w:hAnsi="Arial Narrow" w:cs="Arial Narrow"/>
          <w:spacing w:val="-1"/>
        </w:rPr>
        <w:t>o</w:t>
      </w:r>
      <w:r w:rsidRPr="00B30691">
        <w:rPr>
          <w:rFonts w:ascii="Arial Narrow" w:hAnsi="Arial Narrow" w:cs="Arial Narrow"/>
          <w:spacing w:val="1"/>
        </w:rPr>
        <w:t>ne</w:t>
      </w:r>
      <w:r w:rsidRPr="00B30691">
        <w:rPr>
          <w:rFonts w:ascii="Arial Narrow" w:hAnsi="Arial Narrow" w:cs="Arial Narrow"/>
        </w:rPr>
        <w:t>s</w:t>
      </w:r>
      <w:r w:rsidRPr="00B30691">
        <w:rPr>
          <w:rFonts w:ascii="Arial Narrow" w:hAnsi="Arial Narrow" w:cs="Arial Narrow"/>
          <w:spacing w:val="2"/>
        </w:rPr>
        <w:t xml:space="preserve"> </w:t>
      </w:r>
      <w:r w:rsidRPr="00B30691">
        <w:rPr>
          <w:rFonts w:ascii="Arial Narrow" w:hAnsi="Arial Narrow" w:cs="Arial Narrow"/>
        </w:rPr>
        <w:t>c</w:t>
      </w:r>
      <w:r w:rsidRPr="00B30691">
        <w:rPr>
          <w:rFonts w:ascii="Arial Narrow" w:hAnsi="Arial Narrow" w:cs="Arial Narrow"/>
          <w:spacing w:val="1"/>
        </w:rPr>
        <w:t>on</w:t>
      </w:r>
      <w:r w:rsidRPr="00B30691">
        <w:rPr>
          <w:rFonts w:ascii="Arial Narrow" w:hAnsi="Arial Narrow" w:cs="Arial Narrow"/>
          <w:spacing w:val="-2"/>
        </w:rPr>
        <w:t>s</w:t>
      </w:r>
      <w:r w:rsidRPr="00B30691">
        <w:rPr>
          <w:rFonts w:ascii="Arial Narrow" w:hAnsi="Arial Narrow" w:cs="Arial Narrow"/>
          <w:spacing w:val="1"/>
        </w:rPr>
        <w:t>t</w:t>
      </w:r>
      <w:r w:rsidRPr="00B30691">
        <w:rPr>
          <w:rFonts w:ascii="Arial Narrow" w:hAnsi="Arial Narrow" w:cs="Arial Narrow"/>
        </w:rPr>
        <w:t>i</w:t>
      </w:r>
      <w:r w:rsidRPr="00B30691">
        <w:rPr>
          <w:rFonts w:ascii="Arial Narrow" w:hAnsi="Arial Narrow" w:cs="Arial Narrow"/>
          <w:spacing w:val="1"/>
        </w:rPr>
        <w:t>t</w:t>
      </w:r>
      <w:r w:rsidRPr="00B30691">
        <w:rPr>
          <w:rFonts w:ascii="Arial Narrow" w:hAnsi="Arial Narrow" w:cs="Arial Narrow"/>
          <w:spacing w:val="-1"/>
        </w:rPr>
        <w:t>u</w:t>
      </w:r>
      <w:r w:rsidRPr="00B30691">
        <w:rPr>
          <w:rFonts w:ascii="Arial Narrow" w:hAnsi="Arial Narrow" w:cs="Arial Narrow"/>
        </w:rPr>
        <w:t>ci</w:t>
      </w:r>
      <w:r w:rsidRPr="00B30691">
        <w:rPr>
          <w:rFonts w:ascii="Arial Narrow" w:hAnsi="Arial Narrow" w:cs="Arial Narrow"/>
          <w:spacing w:val="1"/>
        </w:rPr>
        <w:t>ona</w:t>
      </w:r>
      <w:r w:rsidRPr="00B30691">
        <w:rPr>
          <w:rFonts w:ascii="Arial Narrow" w:hAnsi="Arial Narrow" w:cs="Arial Narrow"/>
        </w:rPr>
        <w:t>l</w:t>
      </w:r>
      <w:r w:rsidRPr="00B30691">
        <w:rPr>
          <w:rFonts w:ascii="Arial Narrow" w:hAnsi="Arial Narrow" w:cs="Arial Narrow"/>
          <w:spacing w:val="1"/>
        </w:rPr>
        <w:t>e</w:t>
      </w:r>
      <w:r w:rsidRPr="00B30691">
        <w:rPr>
          <w:rFonts w:ascii="Arial Narrow" w:hAnsi="Arial Narrow" w:cs="Arial Narrow"/>
        </w:rPr>
        <w:t>s y</w:t>
      </w:r>
      <w:r w:rsidRPr="00B30691">
        <w:rPr>
          <w:rFonts w:ascii="Arial Narrow" w:hAnsi="Arial Narrow" w:cs="Arial Narrow"/>
          <w:spacing w:val="15"/>
        </w:rPr>
        <w:t xml:space="preserve"> </w:t>
      </w:r>
      <w:r w:rsidRPr="00B30691">
        <w:rPr>
          <w:rFonts w:ascii="Arial Narrow" w:hAnsi="Arial Narrow" w:cs="Arial Narrow"/>
          <w:spacing w:val="-3"/>
        </w:rPr>
        <w:t>l</w:t>
      </w:r>
      <w:r w:rsidRPr="00B30691">
        <w:rPr>
          <w:rFonts w:ascii="Arial Narrow" w:hAnsi="Arial Narrow" w:cs="Arial Narrow"/>
          <w:spacing w:val="1"/>
        </w:rPr>
        <w:t>ega</w:t>
      </w:r>
      <w:r w:rsidRPr="00B30691">
        <w:rPr>
          <w:rFonts w:ascii="Arial Narrow" w:hAnsi="Arial Narrow" w:cs="Arial Narrow"/>
          <w:spacing w:val="-3"/>
        </w:rPr>
        <w:t>l</w:t>
      </w:r>
      <w:r w:rsidRPr="00B30691">
        <w:rPr>
          <w:rFonts w:ascii="Arial Narrow" w:hAnsi="Arial Narrow" w:cs="Arial Narrow"/>
          <w:spacing w:val="1"/>
        </w:rPr>
        <w:t>e</w:t>
      </w:r>
      <w:r w:rsidRPr="00B30691">
        <w:rPr>
          <w:rFonts w:ascii="Arial Narrow" w:hAnsi="Arial Narrow" w:cs="Arial Narrow"/>
        </w:rPr>
        <w:t>s</w:t>
      </w:r>
      <w:r w:rsidRPr="00B30691">
        <w:rPr>
          <w:rFonts w:ascii="Arial Narrow" w:hAnsi="Arial Narrow" w:cs="Arial Narrow"/>
          <w:spacing w:val="10"/>
        </w:rPr>
        <w:t xml:space="preserve"> </w:t>
      </w:r>
      <w:r w:rsidRPr="00B30691">
        <w:rPr>
          <w:rFonts w:ascii="Arial Narrow" w:hAnsi="Arial Narrow" w:cs="Arial Narrow"/>
        </w:rPr>
        <w:t>vi</w:t>
      </w:r>
      <w:r w:rsidRPr="00B30691">
        <w:rPr>
          <w:rFonts w:ascii="Arial Narrow" w:hAnsi="Arial Narrow" w:cs="Arial Narrow"/>
          <w:spacing w:val="-1"/>
        </w:rPr>
        <w:t>g</w:t>
      </w:r>
      <w:r w:rsidRPr="00B30691">
        <w:rPr>
          <w:rFonts w:ascii="Arial Narrow" w:hAnsi="Arial Narrow" w:cs="Arial Narrow"/>
          <w:spacing w:val="1"/>
        </w:rPr>
        <w:t>en</w:t>
      </w:r>
      <w:r w:rsidRPr="00B30691">
        <w:rPr>
          <w:rFonts w:ascii="Arial Narrow" w:hAnsi="Arial Narrow" w:cs="Arial Narrow"/>
          <w:spacing w:val="-2"/>
        </w:rPr>
        <w:t>t</w:t>
      </w:r>
      <w:r w:rsidRPr="00B30691">
        <w:rPr>
          <w:rFonts w:ascii="Arial Narrow" w:hAnsi="Arial Narrow" w:cs="Arial Narrow"/>
          <w:spacing w:val="1"/>
        </w:rPr>
        <w:t>e</w:t>
      </w:r>
      <w:r w:rsidRPr="00B30691">
        <w:rPr>
          <w:rFonts w:ascii="Arial Narrow" w:hAnsi="Arial Narrow" w:cs="Arial Narrow"/>
        </w:rPr>
        <w:t>s</w:t>
      </w:r>
      <w:r w:rsidRPr="00B30691">
        <w:rPr>
          <w:rFonts w:ascii="Arial Narrow" w:hAnsi="Arial Narrow" w:cs="Arial Narrow"/>
          <w:spacing w:val="7"/>
        </w:rPr>
        <w:t xml:space="preserve"> y </w:t>
      </w:r>
      <w:r w:rsidRPr="00B30691">
        <w:rPr>
          <w:rFonts w:ascii="Arial Narrow" w:hAnsi="Arial Narrow" w:cs="Arial Narrow"/>
          <w:spacing w:val="-2"/>
        </w:rPr>
        <w:t>c</w:t>
      </w:r>
      <w:r w:rsidRPr="00B30691">
        <w:rPr>
          <w:rFonts w:ascii="Arial Narrow" w:hAnsi="Arial Narrow" w:cs="Arial Narrow"/>
          <w:spacing w:val="1"/>
        </w:rPr>
        <w:t>o</w:t>
      </w:r>
      <w:r w:rsidRPr="00B30691">
        <w:rPr>
          <w:rFonts w:ascii="Arial Narrow" w:hAnsi="Arial Narrow" w:cs="Arial Narrow"/>
        </w:rPr>
        <w:t>n</w:t>
      </w:r>
      <w:r w:rsidRPr="00B30691">
        <w:rPr>
          <w:rFonts w:ascii="Arial Narrow" w:hAnsi="Arial Narrow" w:cs="Arial Narrow"/>
          <w:spacing w:val="12"/>
        </w:rPr>
        <w:t xml:space="preserve"> </w:t>
      </w:r>
      <w:r w:rsidRPr="00B30691">
        <w:rPr>
          <w:rFonts w:ascii="Arial Narrow" w:hAnsi="Arial Narrow" w:cs="Arial Narrow"/>
          <w:spacing w:val="1"/>
        </w:rPr>
        <w:t>e</w:t>
      </w:r>
      <w:r w:rsidRPr="00B30691">
        <w:rPr>
          <w:rFonts w:ascii="Arial Narrow" w:hAnsi="Arial Narrow" w:cs="Arial Narrow"/>
        </w:rPr>
        <w:t>l</w:t>
      </w:r>
      <w:r w:rsidRPr="00B30691">
        <w:rPr>
          <w:rFonts w:ascii="Arial Narrow" w:hAnsi="Arial Narrow" w:cs="Arial Narrow"/>
          <w:spacing w:val="11"/>
        </w:rPr>
        <w:t xml:space="preserve"> </w:t>
      </w:r>
      <w:r w:rsidRPr="00B30691">
        <w:rPr>
          <w:rFonts w:ascii="Arial Narrow" w:hAnsi="Arial Narrow" w:cs="Arial Narrow"/>
          <w:spacing w:val="1"/>
        </w:rPr>
        <w:t>ob</w:t>
      </w:r>
      <w:r w:rsidRPr="00B30691">
        <w:rPr>
          <w:rFonts w:ascii="Arial Narrow" w:hAnsi="Arial Narrow" w:cs="Arial Narrow"/>
        </w:rPr>
        <w:t>j</w:t>
      </w:r>
      <w:r w:rsidRPr="00B30691">
        <w:rPr>
          <w:rFonts w:ascii="Arial Narrow" w:hAnsi="Arial Narrow" w:cs="Arial Narrow"/>
          <w:spacing w:val="-1"/>
        </w:rPr>
        <w:t>e</w:t>
      </w:r>
      <w:r w:rsidRPr="00B30691">
        <w:rPr>
          <w:rFonts w:ascii="Arial Narrow" w:hAnsi="Arial Narrow" w:cs="Arial Narrow"/>
          <w:spacing w:val="1"/>
        </w:rPr>
        <w:t>t</w:t>
      </w:r>
      <w:r w:rsidRPr="00B30691">
        <w:rPr>
          <w:rFonts w:ascii="Arial Narrow" w:hAnsi="Arial Narrow" w:cs="Arial Narrow"/>
        </w:rPr>
        <w:t>o</w:t>
      </w:r>
      <w:r w:rsidRPr="00B30691">
        <w:rPr>
          <w:rFonts w:ascii="Arial Narrow" w:hAnsi="Arial Narrow" w:cs="Arial Narrow"/>
          <w:spacing w:val="10"/>
        </w:rPr>
        <w:t xml:space="preserve"> </w:t>
      </w:r>
      <w:r w:rsidRPr="00B30691">
        <w:rPr>
          <w:rFonts w:ascii="Arial Narrow" w:hAnsi="Arial Narrow" w:cs="Arial Narrow"/>
          <w:spacing w:val="1"/>
        </w:rPr>
        <w:t>de</w:t>
      </w:r>
      <w:r w:rsidRPr="00B30691">
        <w:rPr>
          <w:rFonts w:ascii="Arial Narrow" w:hAnsi="Arial Narrow" w:cs="Arial Narrow"/>
        </w:rPr>
        <w:t xml:space="preserve"> s</w:t>
      </w:r>
      <w:r w:rsidRPr="00B30691">
        <w:rPr>
          <w:rFonts w:ascii="Arial Narrow" w:hAnsi="Arial Narrow" w:cs="Arial Narrow"/>
          <w:spacing w:val="1"/>
        </w:rPr>
        <w:t>at</w:t>
      </w:r>
      <w:r w:rsidRPr="00B30691">
        <w:rPr>
          <w:rFonts w:ascii="Arial Narrow" w:hAnsi="Arial Narrow" w:cs="Arial Narrow"/>
        </w:rPr>
        <w:t>is</w:t>
      </w:r>
      <w:r w:rsidRPr="00B30691">
        <w:rPr>
          <w:rFonts w:ascii="Arial Narrow" w:hAnsi="Arial Narrow" w:cs="Arial Narrow"/>
          <w:spacing w:val="1"/>
        </w:rPr>
        <w:t>fa</w:t>
      </w:r>
      <w:r w:rsidRPr="00B30691">
        <w:rPr>
          <w:rFonts w:ascii="Arial Narrow" w:hAnsi="Arial Narrow" w:cs="Arial Narrow"/>
        </w:rPr>
        <w:t>c</w:t>
      </w:r>
      <w:r w:rsidRPr="00B30691">
        <w:rPr>
          <w:rFonts w:ascii="Arial Narrow" w:hAnsi="Arial Narrow" w:cs="Arial Narrow"/>
          <w:spacing w:val="1"/>
        </w:rPr>
        <w:t>e</w:t>
      </w:r>
      <w:r w:rsidRPr="00B30691">
        <w:rPr>
          <w:rFonts w:ascii="Arial Narrow" w:hAnsi="Arial Narrow" w:cs="Arial Narrow"/>
        </w:rPr>
        <w:t xml:space="preserve">r </w:t>
      </w:r>
      <w:r w:rsidRPr="00B30691">
        <w:rPr>
          <w:rFonts w:ascii="Arial Narrow" w:hAnsi="Arial Narrow" w:cs="Arial Narrow"/>
          <w:spacing w:val="1"/>
        </w:rPr>
        <w:t>ne</w:t>
      </w:r>
      <w:r w:rsidRPr="00B30691">
        <w:rPr>
          <w:rFonts w:ascii="Arial Narrow" w:hAnsi="Arial Narrow" w:cs="Arial Narrow"/>
        </w:rPr>
        <w:t>c</w:t>
      </w:r>
      <w:r w:rsidRPr="00B30691">
        <w:rPr>
          <w:rFonts w:ascii="Arial Narrow" w:hAnsi="Arial Narrow" w:cs="Arial Narrow"/>
          <w:spacing w:val="1"/>
        </w:rPr>
        <w:t>e</w:t>
      </w:r>
      <w:r w:rsidRPr="00B30691">
        <w:rPr>
          <w:rFonts w:ascii="Arial Narrow" w:hAnsi="Arial Narrow" w:cs="Arial Narrow"/>
        </w:rPr>
        <w:t>si</w:t>
      </w:r>
      <w:r w:rsidRPr="00B30691">
        <w:rPr>
          <w:rFonts w:ascii="Arial Narrow" w:hAnsi="Arial Narrow" w:cs="Arial Narrow"/>
          <w:spacing w:val="-1"/>
        </w:rPr>
        <w:t>d</w:t>
      </w:r>
      <w:r w:rsidRPr="00B30691">
        <w:rPr>
          <w:rFonts w:ascii="Arial Narrow" w:hAnsi="Arial Narrow" w:cs="Arial Narrow"/>
          <w:spacing w:val="1"/>
        </w:rPr>
        <w:t>a</w:t>
      </w:r>
      <w:r w:rsidRPr="00B30691">
        <w:rPr>
          <w:rFonts w:ascii="Arial Narrow" w:hAnsi="Arial Narrow" w:cs="Arial Narrow"/>
          <w:spacing w:val="-1"/>
        </w:rPr>
        <w:t>d</w:t>
      </w:r>
      <w:r w:rsidRPr="00B30691">
        <w:rPr>
          <w:rFonts w:ascii="Arial Narrow" w:hAnsi="Arial Narrow" w:cs="Arial Narrow"/>
          <w:spacing w:val="1"/>
        </w:rPr>
        <w:t>e</w:t>
      </w:r>
      <w:r w:rsidRPr="00B30691">
        <w:rPr>
          <w:rFonts w:ascii="Arial Narrow" w:hAnsi="Arial Narrow" w:cs="Arial Narrow"/>
        </w:rPr>
        <w:t xml:space="preserve">s </w:t>
      </w:r>
      <w:r w:rsidRPr="00B30691">
        <w:rPr>
          <w:rFonts w:ascii="Arial Narrow" w:hAnsi="Arial Narrow" w:cs="Arial Narrow"/>
          <w:spacing w:val="1"/>
        </w:rPr>
        <w:t>d</w:t>
      </w:r>
      <w:r w:rsidRPr="00B30691">
        <w:rPr>
          <w:rFonts w:ascii="Arial Narrow" w:hAnsi="Arial Narrow" w:cs="Arial Narrow"/>
        </w:rPr>
        <w:t>e</w:t>
      </w:r>
      <w:r w:rsidRPr="00B30691">
        <w:rPr>
          <w:rFonts w:ascii="Arial Narrow" w:hAnsi="Arial Narrow" w:cs="Arial Narrow"/>
          <w:spacing w:val="8"/>
        </w:rPr>
        <w:t xml:space="preserve"> </w:t>
      </w:r>
      <w:r w:rsidRPr="00B30691">
        <w:rPr>
          <w:rFonts w:ascii="Arial Narrow" w:hAnsi="Arial Narrow" w:cs="Arial Narrow"/>
        </w:rPr>
        <w:t>i</w:t>
      </w:r>
      <w:r w:rsidRPr="00B30691">
        <w:rPr>
          <w:rFonts w:ascii="Arial Narrow" w:hAnsi="Arial Narrow" w:cs="Arial Narrow"/>
          <w:spacing w:val="1"/>
        </w:rPr>
        <w:t>nte</w:t>
      </w:r>
      <w:r w:rsidRPr="00B30691">
        <w:rPr>
          <w:rFonts w:ascii="Arial Narrow" w:hAnsi="Arial Narrow" w:cs="Arial Narrow"/>
          <w:spacing w:val="-1"/>
        </w:rPr>
        <w:t>r</w:t>
      </w:r>
      <w:r w:rsidRPr="00B30691">
        <w:rPr>
          <w:rFonts w:ascii="Arial Narrow" w:hAnsi="Arial Narrow" w:cs="Arial Narrow"/>
          <w:spacing w:val="1"/>
        </w:rPr>
        <w:t>é</w:t>
      </w:r>
      <w:r w:rsidRPr="00B30691">
        <w:rPr>
          <w:rFonts w:ascii="Arial Narrow" w:hAnsi="Arial Narrow" w:cs="Arial Narrow"/>
        </w:rPr>
        <w:t>s</w:t>
      </w:r>
      <w:r w:rsidRPr="00B30691">
        <w:rPr>
          <w:rFonts w:ascii="Arial Narrow" w:hAnsi="Arial Narrow" w:cs="Arial Narrow"/>
          <w:spacing w:val="4"/>
        </w:rPr>
        <w:t xml:space="preserve"> </w:t>
      </w:r>
      <w:r w:rsidRPr="00B30691">
        <w:rPr>
          <w:rFonts w:ascii="Arial Narrow" w:hAnsi="Arial Narrow" w:cs="Arial Narrow"/>
          <w:spacing w:val="1"/>
        </w:rPr>
        <w:t>ge</w:t>
      </w:r>
      <w:r w:rsidRPr="00B30691">
        <w:rPr>
          <w:rFonts w:ascii="Arial Narrow" w:hAnsi="Arial Narrow" w:cs="Arial Narrow"/>
          <w:spacing w:val="-1"/>
        </w:rPr>
        <w:t>n</w:t>
      </w:r>
      <w:r w:rsidRPr="00B30691">
        <w:rPr>
          <w:rFonts w:ascii="Arial Narrow" w:hAnsi="Arial Narrow" w:cs="Arial Narrow"/>
          <w:spacing w:val="1"/>
        </w:rPr>
        <w:t>e</w:t>
      </w:r>
      <w:r w:rsidRPr="00B30691">
        <w:rPr>
          <w:rFonts w:ascii="Arial Narrow" w:hAnsi="Arial Narrow" w:cs="Arial Narrow"/>
          <w:spacing w:val="-1"/>
        </w:rPr>
        <w:t>r</w:t>
      </w:r>
      <w:r w:rsidRPr="00B30691">
        <w:rPr>
          <w:rFonts w:ascii="Arial Narrow" w:hAnsi="Arial Narrow" w:cs="Arial Narrow"/>
          <w:spacing w:val="1"/>
        </w:rPr>
        <w:t>a</w:t>
      </w:r>
      <w:r w:rsidRPr="00B30691">
        <w:rPr>
          <w:rFonts w:ascii="Arial Narrow" w:hAnsi="Arial Narrow" w:cs="Arial Narrow"/>
        </w:rPr>
        <w:t>l,</w:t>
      </w:r>
      <w:r w:rsidRPr="00B30691">
        <w:rPr>
          <w:rFonts w:ascii="Arial Narrow" w:hAnsi="Arial Narrow" w:cs="Arial Narrow"/>
          <w:spacing w:val="5"/>
        </w:rPr>
        <w:t xml:space="preserve"> </w:t>
      </w:r>
      <w:r w:rsidRPr="00B30691">
        <w:rPr>
          <w:rFonts w:ascii="Arial Narrow" w:hAnsi="Arial Narrow" w:cs="Arial Narrow"/>
        </w:rPr>
        <w:t>c</w:t>
      </w:r>
      <w:r w:rsidRPr="00B30691">
        <w:rPr>
          <w:rFonts w:ascii="Arial Narrow" w:hAnsi="Arial Narrow" w:cs="Arial Narrow"/>
          <w:spacing w:val="-1"/>
        </w:rPr>
        <w:t>o</w:t>
      </w:r>
      <w:r w:rsidRPr="00B30691">
        <w:rPr>
          <w:rFonts w:ascii="Arial Narrow" w:hAnsi="Arial Narrow" w:cs="Arial Narrow"/>
          <w:spacing w:val="1"/>
        </w:rPr>
        <w:t>n</w:t>
      </w:r>
      <w:r w:rsidRPr="00B30691">
        <w:rPr>
          <w:rFonts w:ascii="Arial Narrow" w:hAnsi="Arial Narrow" w:cs="Arial Narrow"/>
        </w:rPr>
        <w:t>si</w:t>
      </w:r>
      <w:r w:rsidRPr="00B30691">
        <w:rPr>
          <w:rFonts w:ascii="Arial Narrow" w:hAnsi="Arial Narrow" w:cs="Arial Narrow"/>
          <w:spacing w:val="1"/>
        </w:rPr>
        <w:t>de</w:t>
      </w:r>
      <w:r w:rsidRPr="00B30691">
        <w:rPr>
          <w:rFonts w:ascii="Arial Narrow" w:hAnsi="Arial Narrow" w:cs="Arial Narrow"/>
        </w:rPr>
        <w:t>ra</w:t>
      </w:r>
      <w:r w:rsidRPr="00B30691">
        <w:rPr>
          <w:rFonts w:ascii="Arial Narrow" w:hAnsi="Arial Narrow" w:cs="Arial Narrow"/>
          <w:spacing w:val="2"/>
        </w:rPr>
        <w:t xml:space="preserve"> </w:t>
      </w:r>
      <w:r w:rsidRPr="00B30691">
        <w:rPr>
          <w:rFonts w:ascii="Arial Narrow" w:hAnsi="Arial Narrow" w:cs="Arial Narrow"/>
          <w:spacing w:val="1"/>
        </w:rPr>
        <w:t>o</w:t>
      </w:r>
      <w:r w:rsidRPr="00B30691">
        <w:rPr>
          <w:rFonts w:ascii="Arial Narrow" w:hAnsi="Arial Narrow" w:cs="Arial Narrow"/>
          <w:spacing w:val="-1"/>
        </w:rPr>
        <w:t>p</w:t>
      </w:r>
      <w:r w:rsidRPr="00B30691">
        <w:rPr>
          <w:rFonts w:ascii="Arial Narrow" w:hAnsi="Arial Narrow" w:cs="Arial Narrow"/>
          <w:spacing w:val="1"/>
        </w:rPr>
        <w:t>o</w:t>
      </w:r>
      <w:r w:rsidRPr="00B30691">
        <w:rPr>
          <w:rFonts w:ascii="Arial Narrow" w:hAnsi="Arial Narrow" w:cs="Arial Narrow"/>
          <w:spacing w:val="-1"/>
        </w:rPr>
        <w:t>r</w:t>
      </w:r>
      <w:r w:rsidRPr="00B30691">
        <w:rPr>
          <w:rFonts w:ascii="Arial Narrow" w:hAnsi="Arial Narrow" w:cs="Arial Narrow"/>
          <w:spacing w:val="1"/>
        </w:rPr>
        <w:t>tu</w:t>
      </w:r>
      <w:r w:rsidRPr="00B30691">
        <w:rPr>
          <w:rFonts w:ascii="Arial Narrow" w:hAnsi="Arial Narrow" w:cs="Arial Narrow"/>
          <w:spacing w:val="-1"/>
        </w:rPr>
        <w:t>n</w:t>
      </w:r>
      <w:r w:rsidRPr="00B30691">
        <w:rPr>
          <w:rFonts w:ascii="Arial Narrow" w:hAnsi="Arial Narrow" w:cs="Arial Narrow"/>
        </w:rPr>
        <w:t>o</w:t>
      </w:r>
      <w:r w:rsidRPr="00B30691">
        <w:rPr>
          <w:rFonts w:ascii="Arial Narrow" w:hAnsi="Arial Narrow" w:cs="Arial Narrow"/>
          <w:spacing w:val="5"/>
        </w:rPr>
        <w:t xml:space="preserve"> </w:t>
      </w:r>
      <w:r w:rsidRPr="00B30691">
        <w:rPr>
          <w:rFonts w:ascii="Arial Narrow" w:hAnsi="Arial Narrow" w:cs="Arial Narrow"/>
        </w:rPr>
        <w:t>c</w:t>
      </w:r>
      <w:r w:rsidRPr="00B30691">
        <w:rPr>
          <w:rFonts w:ascii="Arial Narrow" w:hAnsi="Arial Narrow" w:cs="Arial Narrow"/>
          <w:spacing w:val="-1"/>
        </w:rPr>
        <w:t>o</w:t>
      </w:r>
      <w:r w:rsidRPr="00B30691">
        <w:rPr>
          <w:rFonts w:ascii="Arial Narrow" w:hAnsi="Arial Narrow" w:cs="Arial Narrow"/>
          <w:spacing w:val="1"/>
        </w:rPr>
        <w:t>nt</w:t>
      </w:r>
      <w:r w:rsidRPr="00B30691">
        <w:rPr>
          <w:rFonts w:ascii="Arial Narrow" w:hAnsi="Arial Narrow" w:cs="Arial Narrow"/>
          <w:spacing w:val="-3"/>
        </w:rPr>
        <w:t>r</w:t>
      </w:r>
      <w:r w:rsidRPr="00B30691">
        <w:rPr>
          <w:rFonts w:ascii="Arial Narrow" w:hAnsi="Arial Narrow" w:cs="Arial Narrow"/>
          <w:spacing w:val="1"/>
        </w:rPr>
        <w:t>ata</w:t>
      </w:r>
      <w:r w:rsidRPr="00B30691">
        <w:rPr>
          <w:rFonts w:ascii="Arial Narrow" w:hAnsi="Arial Narrow" w:cs="Arial Narrow"/>
        </w:rPr>
        <w:t>r</w:t>
      </w:r>
      <w:r w:rsidRPr="00B30691">
        <w:rPr>
          <w:rFonts w:ascii="Arial Narrow" w:hAnsi="Arial Narrow" w:cs="Arial Narrow"/>
          <w:spacing w:val="4"/>
        </w:rPr>
        <w:t xml:space="preserve"> </w:t>
      </w:r>
      <w:r w:rsidRPr="00B30691">
        <w:rPr>
          <w:rFonts w:ascii="Arial Narrow" w:hAnsi="Arial Narrow" w:cs="Arial Narrow"/>
          <w:spacing w:val="1"/>
        </w:rPr>
        <w:t>e</w:t>
      </w:r>
      <w:r w:rsidRPr="00B30691">
        <w:rPr>
          <w:rFonts w:ascii="Arial Narrow" w:hAnsi="Arial Narrow" w:cs="Arial Narrow"/>
        </w:rPr>
        <w:t>l</w:t>
      </w:r>
      <w:r w:rsidRPr="00B30691">
        <w:rPr>
          <w:rFonts w:ascii="Arial Narrow" w:hAnsi="Arial Narrow" w:cs="Arial Narrow"/>
          <w:spacing w:val="9"/>
        </w:rPr>
        <w:t xml:space="preserve"> </w:t>
      </w:r>
      <w:r w:rsidRPr="00B30691">
        <w:rPr>
          <w:rFonts w:ascii="Arial Narrow" w:hAnsi="Arial Narrow" w:cs="Arial Narrow"/>
          <w:bCs/>
          <w:spacing w:val="14"/>
        </w:rPr>
        <w:t>suministro</w:t>
      </w:r>
      <w:r>
        <w:rPr>
          <w:rFonts w:ascii="Arial Narrow" w:hAnsi="Arial Narrow" w:cs="Arial Narrow"/>
          <w:bCs/>
          <w:spacing w:val="14"/>
        </w:rPr>
        <w:t xml:space="preserve"> de</w:t>
      </w:r>
      <w:r w:rsidRPr="00B30691">
        <w:rPr>
          <w:rFonts w:ascii="Arial Narrow" w:hAnsi="Arial Narrow" w:cs="Arial Narrow"/>
          <w:bCs/>
          <w:spacing w:val="14"/>
        </w:rPr>
        <w:t xml:space="preserve"> </w:t>
      </w:r>
      <w:r w:rsidRPr="00B30691">
        <w:rPr>
          <w:rFonts w:ascii="Arial Narrow" w:eastAsia="Calibri" w:hAnsi="Arial Narrow" w:cs="Arial"/>
          <w:bCs/>
        </w:rPr>
        <w:t xml:space="preserve">productos </w:t>
      </w:r>
      <w:proofErr w:type="spellStart"/>
      <w:r w:rsidRPr="00B30691">
        <w:rPr>
          <w:rFonts w:ascii="Arial Narrow" w:eastAsia="Calibri" w:hAnsi="Arial Narrow" w:cs="Arial"/>
          <w:bCs/>
        </w:rPr>
        <w:t>P</w:t>
      </w:r>
      <w:r>
        <w:rPr>
          <w:rFonts w:ascii="Arial Narrow" w:eastAsia="Calibri" w:hAnsi="Arial Narrow" w:cs="Arial"/>
          <w:bCs/>
        </w:rPr>
        <w:t>recocidos</w:t>
      </w:r>
      <w:proofErr w:type="spellEnd"/>
      <w:r>
        <w:rPr>
          <w:rFonts w:ascii="Arial Narrow" w:eastAsia="Calibri" w:hAnsi="Arial Narrow" w:cs="Arial"/>
          <w:bCs/>
        </w:rPr>
        <w:t xml:space="preserve"> y Congelados para el</w:t>
      </w:r>
      <w:r w:rsidRPr="00B30691">
        <w:rPr>
          <w:rFonts w:ascii="Arial Narrow" w:eastAsia="Calibri" w:hAnsi="Arial Narrow" w:cs="Arial"/>
          <w:bCs/>
        </w:rPr>
        <w:t xml:space="preserve"> Club Militar</w:t>
      </w:r>
      <w:r w:rsidRPr="00B30691">
        <w:rPr>
          <w:rFonts w:ascii="Arial Narrow" w:eastAsia="Calibri" w:hAnsi="Arial Narrow" w:cs="Arial"/>
          <w:b/>
        </w:rPr>
        <w:t>,</w:t>
      </w:r>
      <w:r>
        <w:rPr>
          <w:rFonts w:ascii="Arial Narrow" w:eastAsia="Calibri" w:hAnsi="Arial Narrow" w:cs="Arial"/>
          <w:b/>
        </w:rPr>
        <w:t xml:space="preserve"> </w:t>
      </w:r>
      <w:r>
        <w:rPr>
          <w:rFonts w:ascii="Arial Narrow" w:eastAsia="Calibri" w:hAnsi="Arial Narrow" w:cs="Arial"/>
        </w:rPr>
        <w:t xml:space="preserve">en sus Grupos de Gestión </w:t>
      </w:r>
      <w:r w:rsidRPr="00931365">
        <w:rPr>
          <w:rFonts w:ascii="Arial Narrow" w:eastAsia="Calibri" w:hAnsi="Arial Narrow" w:cs="Arial"/>
          <w:b/>
        </w:rPr>
        <w:t>SEDE PRINCIPAL,  SEDE VACACIONAL  LAS MERCEDES, Y SEDE VACACIONAL SOCHAGOTA.</w:t>
      </w:r>
      <w:r>
        <w:rPr>
          <w:rFonts w:ascii="Arial Narrow" w:hAnsi="Arial Narrow" w:cs="Arial Narrow"/>
        </w:rPr>
        <w:t xml:space="preserve"> </w:t>
      </w:r>
      <w:r w:rsidRPr="00B30691">
        <w:rPr>
          <w:rFonts w:ascii="Arial Narrow" w:hAnsi="Arial Narrow" w:cs="Arial Narrow"/>
          <w:spacing w:val="-1"/>
        </w:rPr>
        <w:t>S</w:t>
      </w:r>
      <w:r w:rsidRPr="00B30691">
        <w:rPr>
          <w:rFonts w:ascii="Arial Narrow" w:hAnsi="Arial Narrow" w:cs="Arial Narrow"/>
          <w:spacing w:val="1"/>
        </w:rPr>
        <w:t>oli</w:t>
      </w:r>
      <w:r w:rsidRPr="00B30691">
        <w:rPr>
          <w:rFonts w:ascii="Arial Narrow" w:hAnsi="Arial Narrow" w:cs="Arial Narrow"/>
        </w:rPr>
        <w:t>c</w:t>
      </w:r>
      <w:r w:rsidRPr="00B30691">
        <w:rPr>
          <w:rFonts w:ascii="Arial Narrow" w:hAnsi="Arial Narrow" w:cs="Arial Narrow"/>
          <w:spacing w:val="1"/>
        </w:rPr>
        <w:t>i</w:t>
      </w:r>
      <w:r>
        <w:rPr>
          <w:rFonts w:ascii="Arial Narrow" w:hAnsi="Arial Narrow" w:cs="Arial Narrow"/>
          <w:spacing w:val="-1"/>
        </w:rPr>
        <w:t xml:space="preserve">tados </w:t>
      </w:r>
      <w:r w:rsidRPr="00B30691">
        <w:rPr>
          <w:rFonts w:ascii="Arial Narrow" w:hAnsi="Arial Narrow" w:cs="Arial Narrow"/>
          <w:spacing w:val="-1"/>
        </w:rPr>
        <w:t xml:space="preserve"> </w:t>
      </w:r>
      <w:r w:rsidRPr="00B30691">
        <w:rPr>
          <w:rFonts w:ascii="Arial Narrow" w:hAnsi="Arial Narrow" w:cs="Arial Narrow"/>
          <w:spacing w:val="1"/>
        </w:rPr>
        <w:t>d</w:t>
      </w:r>
      <w:r w:rsidRPr="00B30691">
        <w:rPr>
          <w:rFonts w:ascii="Arial Narrow" w:hAnsi="Arial Narrow" w:cs="Arial Narrow"/>
        </w:rPr>
        <w:t>e</w:t>
      </w:r>
      <w:r w:rsidRPr="00B30691">
        <w:rPr>
          <w:rFonts w:ascii="Arial Narrow" w:hAnsi="Arial Narrow" w:cs="Arial Narrow"/>
          <w:spacing w:val="2"/>
        </w:rPr>
        <w:t xml:space="preserve"> </w:t>
      </w:r>
      <w:r w:rsidRPr="00B30691">
        <w:rPr>
          <w:rFonts w:ascii="Arial Narrow" w:hAnsi="Arial Narrow" w:cs="Arial Narrow"/>
          <w:spacing w:val="1"/>
        </w:rPr>
        <w:t>a</w:t>
      </w:r>
      <w:r w:rsidRPr="00B30691">
        <w:rPr>
          <w:rFonts w:ascii="Arial Narrow" w:hAnsi="Arial Narrow" w:cs="Arial Narrow"/>
        </w:rPr>
        <w:t>c</w:t>
      </w:r>
      <w:r w:rsidRPr="00B30691">
        <w:rPr>
          <w:rFonts w:ascii="Arial Narrow" w:hAnsi="Arial Narrow" w:cs="Arial Narrow"/>
          <w:spacing w:val="-1"/>
        </w:rPr>
        <w:t>u</w:t>
      </w:r>
      <w:r w:rsidRPr="00B30691">
        <w:rPr>
          <w:rFonts w:ascii="Arial Narrow" w:hAnsi="Arial Narrow" w:cs="Arial Narrow"/>
          <w:spacing w:val="1"/>
        </w:rPr>
        <w:t>e</w:t>
      </w:r>
      <w:r w:rsidRPr="00B30691">
        <w:rPr>
          <w:rFonts w:ascii="Arial Narrow" w:hAnsi="Arial Narrow" w:cs="Arial Narrow"/>
          <w:spacing w:val="-1"/>
        </w:rPr>
        <w:t>r</w:t>
      </w:r>
      <w:r w:rsidRPr="00B30691">
        <w:rPr>
          <w:rFonts w:ascii="Arial Narrow" w:hAnsi="Arial Narrow" w:cs="Arial Narrow"/>
          <w:spacing w:val="1"/>
        </w:rPr>
        <w:t>d</w:t>
      </w:r>
      <w:r w:rsidRPr="00B30691">
        <w:rPr>
          <w:rFonts w:ascii="Arial Narrow" w:hAnsi="Arial Narrow" w:cs="Arial Narrow"/>
        </w:rPr>
        <w:t>o a</w:t>
      </w:r>
      <w:r w:rsidRPr="00B30691">
        <w:rPr>
          <w:rFonts w:ascii="Arial Narrow" w:hAnsi="Arial Narrow" w:cs="Arial Narrow"/>
          <w:spacing w:val="5"/>
        </w:rPr>
        <w:t xml:space="preserve"> </w:t>
      </w:r>
      <w:r w:rsidRPr="00B30691">
        <w:rPr>
          <w:rFonts w:ascii="Arial Narrow" w:hAnsi="Arial Narrow" w:cs="Arial Narrow"/>
          <w:spacing w:val="-3"/>
        </w:rPr>
        <w:t>l</w:t>
      </w:r>
      <w:r w:rsidRPr="00B30691">
        <w:rPr>
          <w:rFonts w:ascii="Arial Narrow" w:hAnsi="Arial Narrow" w:cs="Arial Narrow"/>
          <w:spacing w:val="1"/>
        </w:rPr>
        <w:t>a</w:t>
      </w:r>
      <w:r w:rsidRPr="00B30691">
        <w:rPr>
          <w:rFonts w:ascii="Arial Narrow" w:hAnsi="Arial Narrow" w:cs="Arial Narrow"/>
        </w:rPr>
        <w:t xml:space="preserve">s </w:t>
      </w:r>
      <w:r w:rsidRPr="00B30691">
        <w:rPr>
          <w:rFonts w:ascii="Arial Narrow" w:hAnsi="Arial Narrow" w:cs="Arial Narrow"/>
          <w:spacing w:val="1"/>
        </w:rPr>
        <w:t>ne</w:t>
      </w:r>
      <w:r w:rsidRPr="00B30691">
        <w:rPr>
          <w:rFonts w:ascii="Arial Narrow" w:hAnsi="Arial Narrow" w:cs="Arial Narrow"/>
        </w:rPr>
        <w:t>c</w:t>
      </w:r>
      <w:r w:rsidRPr="00B30691">
        <w:rPr>
          <w:rFonts w:ascii="Arial Narrow" w:hAnsi="Arial Narrow" w:cs="Arial Narrow"/>
          <w:spacing w:val="1"/>
        </w:rPr>
        <w:t>e</w:t>
      </w:r>
      <w:r w:rsidRPr="00B30691">
        <w:rPr>
          <w:rFonts w:ascii="Arial Narrow" w:hAnsi="Arial Narrow" w:cs="Arial Narrow"/>
        </w:rPr>
        <w:t>si</w:t>
      </w:r>
      <w:r w:rsidRPr="00B30691">
        <w:rPr>
          <w:rFonts w:ascii="Arial Narrow" w:hAnsi="Arial Narrow" w:cs="Arial Narrow"/>
          <w:spacing w:val="-1"/>
        </w:rPr>
        <w:t>d</w:t>
      </w:r>
      <w:r w:rsidRPr="00B30691">
        <w:rPr>
          <w:rFonts w:ascii="Arial Narrow" w:hAnsi="Arial Narrow" w:cs="Arial Narrow"/>
          <w:spacing w:val="1"/>
        </w:rPr>
        <w:t>ade</w:t>
      </w:r>
      <w:r w:rsidRPr="00B30691">
        <w:rPr>
          <w:rFonts w:ascii="Arial Narrow" w:hAnsi="Arial Narrow" w:cs="Arial Narrow"/>
        </w:rPr>
        <w:t>s</w:t>
      </w:r>
      <w:r w:rsidRPr="00B30691">
        <w:rPr>
          <w:rFonts w:ascii="Arial Narrow" w:hAnsi="Arial Narrow" w:cs="Arial Narrow"/>
          <w:spacing w:val="-8"/>
        </w:rPr>
        <w:t xml:space="preserve"> </w:t>
      </w:r>
      <w:r w:rsidRPr="00B30691">
        <w:rPr>
          <w:rFonts w:ascii="Arial Narrow" w:hAnsi="Arial Narrow" w:cs="Arial Narrow"/>
          <w:spacing w:val="1"/>
        </w:rPr>
        <w:t>d</w:t>
      </w:r>
      <w:r w:rsidRPr="00B30691">
        <w:rPr>
          <w:rFonts w:ascii="Arial Narrow" w:hAnsi="Arial Narrow" w:cs="Arial Narrow"/>
        </w:rPr>
        <w:t>e</w:t>
      </w:r>
      <w:r w:rsidRPr="00B30691">
        <w:rPr>
          <w:rFonts w:ascii="Arial Narrow" w:hAnsi="Arial Narrow" w:cs="Arial Narrow"/>
          <w:spacing w:val="4"/>
        </w:rPr>
        <w:t xml:space="preserve"> </w:t>
      </w:r>
      <w:r w:rsidRPr="00B30691">
        <w:rPr>
          <w:rFonts w:ascii="Arial Narrow" w:hAnsi="Arial Narrow" w:cs="Arial Narrow"/>
        </w:rPr>
        <w:t>la</w:t>
      </w:r>
      <w:r w:rsidRPr="00B30691">
        <w:rPr>
          <w:rFonts w:ascii="Arial Narrow" w:hAnsi="Arial Narrow" w:cs="Arial Narrow"/>
          <w:spacing w:val="2"/>
        </w:rPr>
        <w:t xml:space="preserve"> </w:t>
      </w:r>
      <w:r w:rsidRPr="00B30691">
        <w:rPr>
          <w:rFonts w:ascii="Arial Narrow" w:hAnsi="Arial Narrow" w:cs="Arial Narrow"/>
          <w:spacing w:val="1"/>
        </w:rPr>
        <w:t>ent</w:t>
      </w:r>
      <w:r w:rsidRPr="00B30691">
        <w:rPr>
          <w:rFonts w:ascii="Arial Narrow" w:hAnsi="Arial Narrow" w:cs="Arial Narrow"/>
          <w:spacing w:val="-3"/>
        </w:rPr>
        <w:t>i</w:t>
      </w:r>
      <w:r w:rsidRPr="00B30691">
        <w:rPr>
          <w:rFonts w:ascii="Arial Narrow" w:hAnsi="Arial Narrow" w:cs="Arial Narrow"/>
          <w:spacing w:val="1"/>
        </w:rPr>
        <w:t>d</w:t>
      </w:r>
      <w:r w:rsidRPr="00B30691">
        <w:rPr>
          <w:rFonts w:ascii="Arial Narrow" w:hAnsi="Arial Narrow" w:cs="Arial Narrow"/>
          <w:spacing w:val="2"/>
        </w:rPr>
        <w:t>a</w:t>
      </w:r>
      <w:r w:rsidRPr="00B30691">
        <w:rPr>
          <w:rFonts w:ascii="Arial Narrow" w:hAnsi="Arial Narrow" w:cs="Arial Narrow"/>
          <w:spacing w:val="1"/>
        </w:rPr>
        <w:t>d</w:t>
      </w:r>
      <w:r w:rsidRPr="00B30691">
        <w:rPr>
          <w:rFonts w:ascii="Arial Narrow" w:hAnsi="Arial Narrow" w:cs="Arial Narrow"/>
        </w:rPr>
        <w:t>;</w:t>
      </w:r>
      <w:r w:rsidRPr="00B30691">
        <w:rPr>
          <w:rFonts w:ascii="Arial Narrow" w:hAnsi="Arial Narrow" w:cs="Arial Narrow"/>
          <w:spacing w:val="-4"/>
        </w:rPr>
        <w:t xml:space="preserve"> </w:t>
      </w:r>
      <w:r w:rsidRPr="00B30691">
        <w:rPr>
          <w:rFonts w:ascii="Arial Narrow" w:hAnsi="Arial Narrow" w:cs="Arial Narrow"/>
          <w:spacing w:val="1"/>
        </w:rPr>
        <w:t>L</w:t>
      </w:r>
      <w:r w:rsidRPr="00B30691">
        <w:rPr>
          <w:rFonts w:ascii="Arial Narrow" w:hAnsi="Arial Narrow" w:cs="Arial Narrow"/>
        </w:rPr>
        <w:t>a</w:t>
      </w:r>
      <w:r w:rsidRPr="00B30691">
        <w:rPr>
          <w:rFonts w:ascii="Arial Narrow" w:hAnsi="Arial Narrow" w:cs="Arial Narrow"/>
          <w:spacing w:val="4"/>
        </w:rPr>
        <w:t xml:space="preserve"> </w:t>
      </w:r>
      <w:r w:rsidRPr="00B30691">
        <w:rPr>
          <w:rFonts w:ascii="Arial Narrow" w:hAnsi="Arial Narrow" w:cs="Arial Narrow"/>
          <w:spacing w:val="-1"/>
        </w:rPr>
        <w:t>a</w:t>
      </w:r>
      <w:r w:rsidRPr="00B30691">
        <w:rPr>
          <w:rFonts w:ascii="Arial Narrow" w:hAnsi="Arial Narrow" w:cs="Arial Narrow"/>
          <w:spacing w:val="1"/>
        </w:rPr>
        <w:t>dqu</w:t>
      </w:r>
      <w:r w:rsidRPr="00B30691">
        <w:rPr>
          <w:rFonts w:ascii="Arial Narrow" w:hAnsi="Arial Narrow" w:cs="Arial Narrow"/>
        </w:rPr>
        <w:t>isici</w:t>
      </w:r>
      <w:r w:rsidRPr="00B30691">
        <w:rPr>
          <w:rFonts w:ascii="Arial Narrow" w:hAnsi="Arial Narrow" w:cs="Arial Narrow"/>
          <w:spacing w:val="-1"/>
        </w:rPr>
        <w:t>ó</w:t>
      </w:r>
      <w:r w:rsidRPr="00B30691">
        <w:rPr>
          <w:rFonts w:ascii="Arial Narrow" w:hAnsi="Arial Narrow" w:cs="Arial Narrow"/>
        </w:rPr>
        <w:t>n</w:t>
      </w:r>
      <w:r w:rsidRPr="00B30691">
        <w:rPr>
          <w:rFonts w:ascii="Arial Narrow" w:hAnsi="Arial Narrow" w:cs="Arial Narrow"/>
          <w:spacing w:val="-4"/>
        </w:rPr>
        <w:t xml:space="preserve"> </w:t>
      </w:r>
      <w:r w:rsidRPr="00B30691">
        <w:rPr>
          <w:rFonts w:ascii="Arial Narrow" w:hAnsi="Arial Narrow" w:cs="Arial Narrow"/>
          <w:spacing w:val="1"/>
        </w:rPr>
        <w:t>d</w:t>
      </w:r>
      <w:r w:rsidRPr="00B30691">
        <w:rPr>
          <w:rFonts w:ascii="Arial Narrow" w:hAnsi="Arial Narrow" w:cs="Arial Narrow"/>
        </w:rPr>
        <w:t>e</w:t>
      </w:r>
      <w:r w:rsidRPr="00B30691">
        <w:rPr>
          <w:rFonts w:ascii="Arial Narrow" w:hAnsi="Arial Narrow" w:cs="Arial Narrow"/>
          <w:spacing w:val="2"/>
        </w:rPr>
        <w:t xml:space="preserve"> </w:t>
      </w:r>
      <w:r w:rsidRPr="00B30691">
        <w:rPr>
          <w:rFonts w:ascii="Arial Narrow" w:hAnsi="Arial Narrow" w:cs="Arial Narrow"/>
          <w:spacing w:val="1"/>
        </w:rPr>
        <w:t>estos productos</w:t>
      </w:r>
      <w:r w:rsidRPr="00B30691">
        <w:rPr>
          <w:rFonts w:ascii="Arial Narrow" w:hAnsi="Arial Narrow" w:cs="Arial Narrow"/>
          <w:spacing w:val="-3"/>
        </w:rPr>
        <w:t xml:space="preserve"> </w:t>
      </w:r>
      <w:r w:rsidRPr="00B30691">
        <w:rPr>
          <w:rFonts w:ascii="Arial Narrow" w:hAnsi="Arial Narrow" w:cs="Arial Narrow"/>
          <w:spacing w:val="-1"/>
        </w:rPr>
        <w:t>d</w:t>
      </w:r>
      <w:r w:rsidRPr="00B30691">
        <w:rPr>
          <w:rFonts w:ascii="Arial Narrow" w:hAnsi="Arial Narrow" w:cs="Arial Narrow"/>
          <w:spacing w:val="1"/>
        </w:rPr>
        <w:t>e</w:t>
      </w:r>
      <w:r w:rsidRPr="00B30691">
        <w:rPr>
          <w:rFonts w:ascii="Arial Narrow" w:hAnsi="Arial Narrow" w:cs="Arial Narrow"/>
          <w:spacing w:val="-1"/>
        </w:rPr>
        <w:t>b</w:t>
      </w:r>
      <w:r w:rsidRPr="00B30691">
        <w:rPr>
          <w:rFonts w:ascii="Arial Narrow" w:hAnsi="Arial Narrow" w:cs="Arial Narrow"/>
        </w:rPr>
        <w:t>e</w:t>
      </w:r>
      <w:r w:rsidRPr="00B30691">
        <w:rPr>
          <w:rFonts w:ascii="Arial Narrow" w:hAnsi="Arial Narrow" w:cs="Arial Narrow"/>
          <w:spacing w:val="2"/>
        </w:rPr>
        <w:t xml:space="preserve"> </w:t>
      </w:r>
      <w:r w:rsidRPr="00B30691">
        <w:rPr>
          <w:rFonts w:ascii="Arial Narrow" w:hAnsi="Arial Narrow" w:cs="Arial Narrow"/>
        </w:rPr>
        <w:t>c</w:t>
      </w:r>
      <w:r w:rsidRPr="00B30691">
        <w:rPr>
          <w:rFonts w:ascii="Arial Narrow" w:hAnsi="Arial Narrow" w:cs="Arial Narrow"/>
          <w:spacing w:val="1"/>
        </w:rPr>
        <w:t>u</w:t>
      </w:r>
      <w:r w:rsidRPr="00B30691">
        <w:rPr>
          <w:rFonts w:ascii="Arial Narrow" w:hAnsi="Arial Narrow" w:cs="Arial Narrow"/>
        </w:rPr>
        <w:t>m</w:t>
      </w:r>
      <w:r w:rsidRPr="00B30691">
        <w:rPr>
          <w:rFonts w:ascii="Arial Narrow" w:hAnsi="Arial Narrow" w:cs="Arial Narrow"/>
          <w:spacing w:val="1"/>
        </w:rPr>
        <w:t>p</w:t>
      </w:r>
      <w:r w:rsidRPr="00B30691">
        <w:rPr>
          <w:rFonts w:ascii="Arial Narrow" w:hAnsi="Arial Narrow" w:cs="Arial Narrow"/>
        </w:rPr>
        <w:t>lir l</w:t>
      </w:r>
      <w:r w:rsidRPr="00B30691">
        <w:rPr>
          <w:rFonts w:ascii="Arial Narrow" w:hAnsi="Arial Narrow" w:cs="Arial Narrow"/>
          <w:spacing w:val="1"/>
        </w:rPr>
        <w:t>o</w:t>
      </w:r>
      <w:r w:rsidRPr="00B30691">
        <w:rPr>
          <w:rFonts w:ascii="Arial Narrow" w:hAnsi="Arial Narrow" w:cs="Arial Narrow"/>
        </w:rPr>
        <w:t>s</w:t>
      </w:r>
      <w:r w:rsidRPr="00B30691">
        <w:rPr>
          <w:rFonts w:ascii="Arial Narrow" w:hAnsi="Arial Narrow" w:cs="Arial Narrow"/>
          <w:spacing w:val="7"/>
        </w:rPr>
        <w:t xml:space="preserve"> </w:t>
      </w:r>
      <w:r w:rsidRPr="00B30691">
        <w:rPr>
          <w:rFonts w:ascii="Arial Narrow" w:hAnsi="Arial Narrow" w:cs="Arial Narrow"/>
        </w:rPr>
        <w:t>m</w:t>
      </w:r>
      <w:r w:rsidRPr="00B30691">
        <w:rPr>
          <w:rFonts w:ascii="Arial Narrow" w:hAnsi="Arial Narrow" w:cs="Arial Narrow"/>
          <w:spacing w:val="1"/>
        </w:rPr>
        <w:t>á</w:t>
      </w:r>
      <w:r w:rsidRPr="00B30691">
        <w:rPr>
          <w:rFonts w:ascii="Arial Narrow" w:hAnsi="Arial Narrow" w:cs="Arial Narrow"/>
        </w:rPr>
        <w:t>s</w:t>
      </w:r>
      <w:r w:rsidRPr="00B30691">
        <w:rPr>
          <w:rFonts w:ascii="Arial Narrow" w:hAnsi="Arial Narrow" w:cs="Arial Narrow"/>
          <w:spacing w:val="5"/>
        </w:rPr>
        <w:t xml:space="preserve"> </w:t>
      </w:r>
      <w:r w:rsidRPr="00B30691">
        <w:rPr>
          <w:rFonts w:ascii="Arial Narrow" w:hAnsi="Arial Narrow" w:cs="Arial Narrow"/>
          <w:spacing w:val="1"/>
        </w:rPr>
        <w:t>a</w:t>
      </w:r>
      <w:r w:rsidRPr="00B30691">
        <w:rPr>
          <w:rFonts w:ascii="Arial Narrow" w:hAnsi="Arial Narrow" w:cs="Arial Narrow"/>
        </w:rPr>
        <w:t>l</w:t>
      </w:r>
      <w:r w:rsidRPr="00B30691">
        <w:rPr>
          <w:rFonts w:ascii="Arial Narrow" w:hAnsi="Arial Narrow" w:cs="Arial Narrow"/>
          <w:spacing w:val="1"/>
        </w:rPr>
        <w:t>to</w:t>
      </w:r>
      <w:r w:rsidRPr="00B30691">
        <w:rPr>
          <w:rFonts w:ascii="Arial Narrow" w:hAnsi="Arial Narrow" w:cs="Arial Narrow"/>
        </w:rPr>
        <w:t>s</w:t>
      </w:r>
      <w:r w:rsidRPr="00B30691">
        <w:rPr>
          <w:rFonts w:ascii="Arial Narrow" w:hAnsi="Arial Narrow" w:cs="Arial Narrow"/>
          <w:spacing w:val="5"/>
        </w:rPr>
        <w:t xml:space="preserve"> </w:t>
      </w:r>
      <w:r w:rsidRPr="00B30691">
        <w:rPr>
          <w:rFonts w:ascii="Arial Narrow" w:hAnsi="Arial Narrow" w:cs="Arial Narrow"/>
          <w:spacing w:val="1"/>
        </w:rPr>
        <w:t>e</w:t>
      </w:r>
      <w:r w:rsidRPr="00B30691">
        <w:rPr>
          <w:rFonts w:ascii="Arial Narrow" w:hAnsi="Arial Narrow" w:cs="Arial Narrow"/>
        </w:rPr>
        <w:t>s</w:t>
      </w:r>
      <w:r w:rsidRPr="00B30691">
        <w:rPr>
          <w:rFonts w:ascii="Arial Narrow" w:hAnsi="Arial Narrow" w:cs="Arial Narrow"/>
          <w:spacing w:val="1"/>
        </w:rPr>
        <w:t>t</w:t>
      </w:r>
      <w:r w:rsidRPr="00B30691">
        <w:rPr>
          <w:rFonts w:ascii="Arial Narrow" w:hAnsi="Arial Narrow" w:cs="Arial Narrow"/>
          <w:spacing w:val="-1"/>
        </w:rPr>
        <w:t>á</w:t>
      </w:r>
      <w:r w:rsidRPr="00B30691">
        <w:rPr>
          <w:rFonts w:ascii="Arial Narrow" w:hAnsi="Arial Narrow" w:cs="Arial Narrow"/>
          <w:spacing w:val="1"/>
        </w:rPr>
        <w:t>nda</w:t>
      </w:r>
      <w:r w:rsidRPr="00B30691">
        <w:rPr>
          <w:rFonts w:ascii="Arial Narrow" w:hAnsi="Arial Narrow" w:cs="Arial Narrow"/>
          <w:spacing w:val="-3"/>
        </w:rPr>
        <w:t>r</w:t>
      </w:r>
      <w:r w:rsidRPr="00B30691">
        <w:rPr>
          <w:rFonts w:ascii="Arial Narrow" w:hAnsi="Arial Narrow" w:cs="Arial Narrow"/>
          <w:spacing w:val="1"/>
        </w:rPr>
        <w:t>e</w:t>
      </w:r>
      <w:r w:rsidRPr="00B30691">
        <w:rPr>
          <w:rFonts w:ascii="Arial Narrow" w:hAnsi="Arial Narrow" w:cs="Arial Narrow"/>
        </w:rPr>
        <w:t xml:space="preserve">s </w:t>
      </w:r>
      <w:r w:rsidRPr="00B30691">
        <w:rPr>
          <w:rFonts w:ascii="Arial Narrow" w:hAnsi="Arial Narrow" w:cs="Arial Narrow"/>
          <w:spacing w:val="1"/>
        </w:rPr>
        <w:t>d</w:t>
      </w:r>
      <w:r w:rsidRPr="00B30691">
        <w:rPr>
          <w:rFonts w:ascii="Arial Narrow" w:hAnsi="Arial Narrow" w:cs="Arial Narrow"/>
        </w:rPr>
        <w:t>e</w:t>
      </w:r>
      <w:r w:rsidRPr="00B30691">
        <w:rPr>
          <w:rFonts w:ascii="Arial Narrow" w:hAnsi="Arial Narrow" w:cs="Arial Narrow"/>
          <w:spacing w:val="8"/>
        </w:rPr>
        <w:t xml:space="preserve"> </w:t>
      </w:r>
      <w:r w:rsidRPr="00B30691">
        <w:rPr>
          <w:rFonts w:ascii="Arial Narrow" w:hAnsi="Arial Narrow" w:cs="Arial Narrow"/>
        </w:rPr>
        <w:t>c</w:t>
      </w:r>
      <w:r w:rsidRPr="00B30691">
        <w:rPr>
          <w:rFonts w:ascii="Arial Narrow" w:hAnsi="Arial Narrow" w:cs="Arial Narrow"/>
          <w:spacing w:val="1"/>
        </w:rPr>
        <w:t>a</w:t>
      </w:r>
      <w:r w:rsidRPr="00B30691">
        <w:rPr>
          <w:rFonts w:ascii="Arial Narrow" w:hAnsi="Arial Narrow" w:cs="Arial Narrow"/>
        </w:rPr>
        <w:t>li</w:t>
      </w:r>
      <w:r w:rsidRPr="00B30691">
        <w:rPr>
          <w:rFonts w:ascii="Arial Narrow" w:hAnsi="Arial Narrow" w:cs="Arial Narrow"/>
          <w:spacing w:val="1"/>
        </w:rPr>
        <w:t>d</w:t>
      </w:r>
      <w:r w:rsidRPr="00B30691">
        <w:rPr>
          <w:rFonts w:ascii="Arial Narrow" w:hAnsi="Arial Narrow" w:cs="Arial Narrow"/>
          <w:spacing w:val="-1"/>
        </w:rPr>
        <w:t>a</w:t>
      </w:r>
      <w:r w:rsidRPr="00B30691">
        <w:rPr>
          <w:rFonts w:ascii="Arial Narrow" w:hAnsi="Arial Narrow" w:cs="Arial Narrow"/>
          <w:spacing w:val="1"/>
        </w:rPr>
        <w:t>d</w:t>
      </w:r>
      <w:r w:rsidRPr="00B30691">
        <w:rPr>
          <w:rFonts w:ascii="Arial Narrow" w:hAnsi="Arial Narrow" w:cs="Arial Narrow"/>
        </w:rPr>
        <w:t>,</w:t>
      </w:r>
      <w:r w:rsidRPr="00B30691">
        <w:rPr>
          <w:rFonts w:ascii="Arial Narrow" w:hAnsi="Arial Narrow" w:cs="Arial Narrow"/>
          <w:spacing w:val="3"/>
        </w:rPr>
        <w:t xml:space="preserve"> </w:t>
      </w:r>
      <w:r w:rsidRPr="00B30691">
        <w:rPr>
          <w:rFonts w:ascii="Arial Narrow" w:hAnsi="Arial Narrow" w:cs="Arial Narrow"/>
          <w:spacing w:val="1"/>
        </w:rPr>
        <w:t>ent</w:t>
      </w:r>
      <w:r w:rsidRPr="00B30691">
        <w:rPr>
          <w:rFonts w:ascii="Arial Narrow" w:hAnsi="Arial Narrow" w:cs="Arial Narrow"/>
          <w:spacing w:val="-1"/>
        </w:rPr>
        <w:t>re</w:t>
      </w:r>
      <w:r w:rsidRPr="00B30691">
        <w:rPr>
          <w:rFonts w:ascii="Arial Narrow" w:hAnsi="Arial Narrow" w:cs="Arial Narrow"/>
          <w:spacing w:val="1"/>
        </w:rPr>
        <w:t>ga</w:t>
      </w:r>
      <w:r w:rsidRPr="00B30691">
        <w:rPr>
          <w:rFonts w:ascii="Arial Narrow" w:hAnsi="Arial Narrow" w:cs="Arial Narrow"/>
        </w:rPr>
        <w:t>s</w:t>
      </w:r>
      <w:r w:rsidRPr="00B30691">
        <w:rPr>
          <w:rFonts w:ascii="Arial Narrow" w:hAnsi="Arial Narrow" w:cs="Arial Narrow"/>
          <w:spacing w:val="2"/>
        </w:rPr>
        <w:t xml:space="preserve"> </w:t>
      </w:r>
      <w:r w:rsidRPr="00B30691">
        <w:rPr>
          <w:rFonts w:ascii="Arial Narrow" w:hAnsi="Arial Narrow" w:cs="Arial Narrow"/>
          <w:spacing w:val="-1"/>
        </w:rPr>
        <w:t>op</w:t>
      </w:r>
      <w:r w:rsidRPr="00B30691">
        <w:rPr>
          <w:rFonts w:ascii="Arial Narrow" w:hAnsi="Arial Narrow" w:cs="Arial Narrow"/>
          <w:spacing w:val="1"/>
        </w:rPr>
        <w:t>o</w:t>
      </w:r>
      <w:r w:rsidRPr="00B30691">
        <w:rPr>
          <w:rFonts w:ascii="Arial Narrow" w:hAnsi="Arial Narrow" w:cs="Arial Narrow"/>
          <w:spacing w:val="-1"/>
        </w:rPr>
        <w:t>r</w:t>
      </w:r>
      <w:r w:rsidRPr="00B30691">
        <w:rPr>
          <w:rFonts w:ascii="Arial Narrow" w:hAnsi="Arial Narrow" w:cs="Arial Narrow"/>
          <w:spacing w:val="1"/>
        </w:rPr>
        <w:t>tuna</w:t>
      </w:r>
      <w:r w:rsidRPr="00B30691">
        <w:rPr>
          <w:rFonts w:ascii="Arial Narrow" w:hAnsi="Arial Narrow" w:cs="Arial Narrow"/>
          <w:spacing w:val="-2"/>
        </w:rPr>
        <w:t>s</w:t>
      </w:r>
      <w:r w:rsidRPr="00B30691">
        <w:rPr>
          <w:rFonts w:ascii="Arial Narrow" w:hAnsi="Arial Narrow" w:cs="Arial Narrow"/>
        </w:rPr>
        <w:t>,</w:t>
      </w:r>
      <w:r w:rsidRPr="00B30691">
        <w:rPr>
          <w:rFonts w:ascii="Arial Narrow" w:hAnsi="Arial Narrow" w:cs="Arial Narrow"/>
          <w:spacing w:val="1"/>
        </w:rPr>
        <w:t xml:space="preserve"> </w:t>
      </w:r>
      <w:r w:rsidRPr="00B30691">
        <w:rPr>
          <w:rFonts w:ascii="Arial Narrow" w:hAnsi="Arial Narrow" w:cs="Arial Narrow"/>
        </w:rPr>
        <w:t>c</w:t>
      </w:r>
      <w:r w:rsidRPr="00B30691">
        <w:rPr>
          <w:rFonts w:ascii="Arial Narrow" w:hAnsi="Arial Narrow" w:cs="Arial Narrow"/>
          <w:spacing w:val="1"/>
        </w:rPr>
        <w:t>o</w:t>
      </w:r>
      <w:r w:rsidRPr="00B30691">
        <w:rPr>
          <w:rFonts w:ascii="Arial Narrow" w:hAnsi="Arial Narrow" w:cs="Arial Narrow"/>
        </w:rPr>
        <w:t>n</w:t>
      </w:r>
      <w:r w:rsidRPr="00B30691">
        <w:rPr>
          <w:rFonts w:ascii="Arial Narrow" w:hAnsi="Arial Narrow" w:cs="Arial Narrow"/>
          <w:spacing w:val="7"/>
        </w:rPr>
        <w:t xml:space="preserve"> </w:t>
      </w:r>
      <w:r w:rsidRPr="00B30691">
        <w:rPr>
          <w:rFonts w:ascii="Arial Narrow" w:hAnsi="Arial Narrow" w:cs="Arial Narrow"/>
          <w:spacing w:val="1"/>
        </w:rPr>
        <w:t>e</w:t>
      </w:r>
      <w:r w:rsidRPr="00B30691">
        <w:rPr>
          <w:rFonts w:ascii="Arial Narrow" w:hAnsi="Arial Narrow" w:cs="Arial Narrow"/>
        </w:rPr>
        <w:t>l</w:t>
      </w:r>
      <w:r w:rsidRPr="00B30691">
        <w:rPr>
          <w:rFonts w:ascii="Arial Narrow" w:hAnsi="Arial Narrow" w:cs="Arial Narrow"/>
          <w:spacing w:val="7"/>
        </w:rPr>
        <w:t xml:space="preserve"> </w:t>
      </w:r>
      <w:r w:rsidRPr="00B30691">
        <w:rPr>
          <w:rFonts w:ascii="Arial Narrow" w:hAnsi="Arial Narrow" w:cs="Arial Narrow"/>
          <w:spacing w:val="1"/>
        </w:rPr>
        <w:t>f</w:t>
      </w:r>
      <w:r w:rsidRPr="00B30691">
        <w:rPr>
          <w:rFonts w:ascii="Arial Narrow" w:hAnsi="Arial Narrow" w:cs="Arial Narrow"/>
        </w:rPr>
        <w:t>in</w:t>
      </w:r>
      <w:r w:rsidRPr="00B30691">
        <w:rPr>
          <w:rFonts w:ascii="Arial Narrow" w:hAnsi="Arial Narrow" w:cs="Arial Narrow"/>
          <w:spacing w:val="8"/>
        </w:rPr>
        <w:t xml:space="preserve"> </w:t>
      </w:r>
      <w:r w:rsidRPr="00B30691">
        <w:rPr>
          <w:rFonts w:ascii="Arial Narrow" w:hAnsi="Arial Narrow" w:cs="Arial Narrow"/>
          <w:spacing w:val="-1"/>
        </w:rPr>
        <w:t>d</w:t>
      </w:r>
      <w:r w:rsidRPr="00B30691">
        <w:rPr>
          <w:rFonts w:ascii="Arial Narrow" w:hAnsi="Arial Narrow" w:cs="Arial Narrow"/>
        </w:rPr>
        <w:t xml:space="preserve">e </w:t>
      </w:r>
      <w:r w:rsidRPr="00B30691">
        <w:rPr>
          <w:rFonts w:ascii="Arial Narrow" w:hAnsi="Arial Narrow" w:cs="Arial Narrow"/>
          <w:spacing w:val="1"/>
        </w:rPr>
        <w:t>opt</w:t>
      </w:r>
      <w:r w:rsidRPr="00B30691">
        <w:rPr>
          <w:rFonts w:ascii="Arial Narrow" w:hAnsi="Arial Narrow" w:cs="Arial Narrow"/>
        </w:rPr>
        <w:t>imiz</w:t>
      </w:r>
      <w:r w:rsidRPr="00B30691">
        <w:rPr>
          <w:rFonts w:ascii="Arial Narrow" w:hAnsi="Arial Narrow" w:cs="Arial Narrow"/>
          <w:spacing w:val="1"/>
        </w:rPr>
        <w:t>a</w:t>
      </w:r>
      <w:r w:rsidRPr="00B30691">
        <w:rPr>
          <w:rFonts w:ascii="Arial Narrow" w:hAnsi="Arial Narrow" w:cs="Arial Narrow"/>
        </w:rPr>
        <w:t>r</w:t>
      </w:r>
      <w:r w:rsidRPr="00B30691">
        <w:rPr>
          <w:rFonts w:ascii="Arial Narrow" w:hAnsi="Arial Narrow" w:cs="Arial Narrow"/>
          <w:spacing w:val="-14"/>
        </w:rPr>
        <w:t xml:space="preserve"> </w:t>
      </w:r>
      <w:r w:rsidRPr="00B30691">
        <w:rPr>
          <w:rFonts w:ascii="Arial Narrow" w:hAnsi="Arial Narrow" w:cs="Arial Narrow"/>
          <w:spacing w:val="1"/>
        </w:rPr>
        <w:t>e</w:t>
      </w:r>
      <w:r w:rsidRPr="00B30691">
        <w:rPr>
          <w:rFonts w:ascii="Arial Narrow" w:hAnsi="Arial Narrow" w:cs="Arial Narrow"/>
        </w:rPr>
        <w:t>l</w:t>
      </w:r>
      <w:r w:rsidRPr="00B30691">
        <w:rPr>
          <w:rFonts w:ascii="Arial Narrow" w:hAnsi="Arial Narrow" w:cs="Arial Narrow"/>
          <w:spacing w:val="-9"/>
        </w:rPr>
        <w:t xml:space="preserve"> </w:t>
      </w:r>
      <w:r w:rsidRPr="00B30691">
        <w:rPr>
          <w:rFonts w:ascii="Arial Narrow" w:hAnsi="Arial Narrow" w:cs="Arial Narrow"/>
        </w:rPr>
        <w:t>s</w:t>
      </w:r>
      <w:r w:rsidRPr="00B30691">
        <w:rPr>
          <w:rFonts w:ascii="Arial Narrow" w:hAnsi="Arial Narrow" w:cs="Arial Narrow"/>
          <w:spacing w:val="1"/>
        </w:rPr>
        <w:t>e</w:t>
      </w:r>
      <w:r w:rsidRPr="00B30691">
        <w:rPr>
          <w:rFonts w:ascii="Arial Narrow" w:hAnsi="Arial Narrow" w:cs="Arial Narrow"/>
          <w:spacing w:val="-1"/>
        </w:rPr>
        <w:t>r</w:t>
      </w:r>
      <w:r w:rsidRPr="00B30691">
        <w:rPr>
          <w:rFonts w:ascii="Arial Narrow" w:hAnsi="Arial Narrow" w:cs="Arial Narrow"/>
        </w:rPr>
        <w:t>vicio</w:t>
      </w:r>
      <w:r w:rsidRPr="00B30691">
        <w:rPr>
          <w:rFonts w:ascii="Arial Narrow" w:hAnsi="Arial Narrow" w:cs="Arial Narrow"/>
          <w:spacing w:val="-12"/>
        </w:rPr>
        <w:t xml:space="preserve"> </w:t>
      </w:r>
      <w:r w:rsidRPr="00B30691">
        <w:rPr>
          <w:rFonts w:ascii="Arial Narrow" w:hAnsi="Arial Narrow" w:cs="Arial Narrow"/>
          <w:spacing w:val="-1"/>
        </w:rPr>
        <w:t>o</w:t>
      </w:r>
      <w:r w:rsidRPr="00B30691">
        <w:rPr>
          <w:rFonts w:ascii="Arial Narrow" w:hAnsi="Arial Narrow" w:cs="Arial Narrow"/>
          <w:spacing w:val="1"/>
        </w:rPr>
        <w:t>f</w:t>
      </w:r>
      <w:r w:rsidRPr="00B30691">
        <w:rPr>
          <w:rFonts w:ascii="Arial Narrow" w:hAnsi="Arial Narrow" w:cs="Arial Narrow"/>
          <w:spacing w:val="-1"/>
        </w:rPr>
        <w:t>r</w:t>
      </w:r>
      <w:r w:rsidRPr="00B30691">
        <w:rPr>
          <w:rFonts w:ascii="Arial Narrow" w:hAnsi="Arial Narrow" w:cs="Arial Narrow"/>
          <w:spacing w:val="1"/>
        </w:rPr>
        <w:t>e</w:t>
      </w:r>
      <w:r w:rsidRPr="00B30691">
        <w:rPr>
          <w:rFonts w:ascii="Arial Narrow" w:hAnsi="Arial Narrow" w:cs="Arial Narrow"/>
        </w:rPr>
        <w:t>ci</w:t>
      </w:r>
      <w:r w:rsidRPr="00B30691">
        <w:rPr>
          <w:rFonts w:ascii="Arial Narrow" w:hAnsi="Arial Narrow" w:cs="Arial Narrow"/>
          <w:spacing w:val="-1"/>
        </w:rPr>
        <w:t>d</w:t>
      </w:r>
      <w:r w:rsidRPr="00B30691">
        <w:rPr>
          <w:rFonts w:ascii="Arial Narrow" w:hAnsi="Arial Narrow" w:cs="Arial Narrow"/>
        </w:rPr>
        <w:t>o</w:t>
      </w:r>
      <w:r w:rsidRPr="00B30691">
        <w:rPr>
          <w:rFonts w:ascii="Arial Narrow" w:hAnsi="Arial Narrow" w:cs="Arial Narrow"/>
          <w:spacing w:val="-12"/>
        </w:rPr>
        <w:t xml:space="preserve"> </w:t>
      </w:r>
      <w:r w:rsidRPr="00B30691">
        <w:rPr>
          <w:rFonts w:ascii="Arial Narrow" w:hAnsi="Arial Narrow" w:cs="Arial Narrow"/>
          <w:spacing w:val="1"/>
        </w:rPr>
        <w:t>po</w:t>
      </w:r>
      <w:r w:rsidRPr="00B30691">
        <w:rPr>
          <w:rFonts w:ascii="Arial Narrow" w:hAnsi="Arial Narrow" w:cs="Arial Narrow"/>
        </w:rPr>
        <w:t>r</w:t>
      </w:r>
      <w:r w:rsidRPr="00B30691">
        <w:rPr>
          <w:rFonts w:ascii="Arial Narrow" w:hAnsi="Arial Narrow" w:cs="Arial Narrow"/>
          <w:spacing w:val="-12"/>
        </w:rPr>
        <w:t xml:space="preserve"> </w:t>
      </w:r>
      <w:r w:rsidRPr="00B30691">
        <w:rPr>
          <w:rFonts w:ascii="Arial Narrow" w:hAnsi="Arial Narrow" w:cs="Arial Narrow"/>
          <w:spacing w:val="1"/>
        </w:rPr>
        <w:t>e</w:t>
      </w:r>
      <w:r w:rsidRPr="00B30691">
        <w:rPr>
          <w:rFonts w:ascii="Arial Narrow" w:hAnsi="Arial Narrow" w:cs="Arial Narrow"/>
        </w:rPr>
        <w:t>l</w:t>
      </w:r>
      <w:r w:rsidRPr="00B30691">
        <w:rPr>
          <w:rFonts w:ascii="Arial Narrow" w:hAnsi="Arial Narrow" w:cs="Arial Narrow"/>
          <w:spacing w:val="-9"/>
        </w:rPr>
        <w:t xml:space="preserve"> </w:t>
      </w:r>
      <w:r w:rsidRPr="00B30691">
        <w:rPr>
          <w:rFonts w:ascii="Arial Narrow" w:hAnsi="Arial Narrow" w:cs="Arial Narrow"/>
        </w:rPr>
        <w:t>Cl</w:t>
      </w:r>
      <w:r w:rsidRPr="00B30691">
        <w:rPr>
          <w:rFonts w:ascii="Arial Narrow" w:hAnsi="Arial Narrow" w:cs="Arial Narrow"/>
          <w:spacing w:val="1"/>
        </w:rPr>
        <w:t>u</w:t>
      </w:r>
      <w:r w:rsidRPr="00B30691">
        <w:rPr>
          <w:rFonts w:ascii="Arial Narrow" w:hAnsi="Arial Narrow" w:cs="Arial Narrow"/>
        </w:rPr>
        <w:t>b</w:t>
      </w:r>
      <w:r w:rsidRPr="00B30691">
        <w:rPr>
          <w:rFonts w:ascii="Arial Narrow" w:hAnsi="Arial Narrow" w:cs="Arial Narrow"/>
          <w:spacing w:val="-10"/>
        </w:rPr>
        <w:t xml:space="preserve"> </w:t>
      </w:r>
      <w:r w:rsidRPr="00B30691">
        <w:rPr>
          <w:rFonts w:ascii="Arial Narrow" w:hAnsi="Arial Narrow" w:cs="Arial Narrow"/>
        </w:rPr>
        <w:t>a</w:t>
      </w:r>
      <w:r w:rsidRPr="00B30691">
        <w:rPr>
          <w:rFonts w:ascii="Arial Narrow" w:hAnsi="Arial Narrow" w:cs="Arial Narrow"/>
          <w:spacing w:val="-9"/>
        </w:rPr>
        <w:t xml:space="preserve"> </w:t>
      </w:r>
      <w:r w:rsidRPr="00B30691">
        <w:rPr>
          <w:rFonts w:ascii="Arial Narrow" w:hAnsi="Arial Narrow" w:cs="Arial Narrow"/>
        </w:rPr>
        <w:t>s</w:t>
      </w:r>
      <w:r w:rsidRPr="00B30691">
        <w:rPr>
          <w:rFonts w:ascii="Arial Narrow" w:hAnsi="Arial Narrow" w:cs="Arial Narrow"/>
          <w:spacing w:val="1"/>
        </w:rPr>
        <w:t>u</w:t>
      </w:r>
      <w:r w:rsidRPr="00B30691">
        <w:rPr>
          <w:rFonts w:ascii="Arial Narrow" w:hAnsi="Arial Narrow" w:cs="Arial Narrow"/>
        </w:rPr>
        <w:t>s</w:t>
      </w:r>
      <w:r w:rsidRPr="00B30691">
        <w:rPr>
          <w:rFonts w:ascii="Arial Narrow" w:hAnsi="Arial Narrow" w:cs="Arial Narrow"/>
          <w:spacing w:val="-12"/>
        </w:rPr>
        <w:t xml:space="preserve"> </w:t>
      </w:r>
      <w:r w:rsidRPr="00B30691">
        <w:rPr>
          <w:rFonts w:ascii="Arial Narrow" w:hAnsi="Arial Narrow" w:cs="Arial Narrow"/>
          <w:spacing w:val="1"/>
        </w:rPr>
        <w:t>usua</w:t>
      </w:r>
      <w:r w:rsidRPr="00B30691">
        <w:rPr>
          <w:rFonts w:ascii="Arial Narrow" w:hAnsi="Arial Narrow" w:cs="Arial Narrow"/>
          <w:spacing w:val="-1"/>
        </w:rPr>
        <w:t>r</w:t>
      </w:r>
      <w:r w:rsidRPr="00B30691">
        <w:rPr>
          <w:rFonts w:ascii="Arial Narrow" w:hAnsi="Arial Narrow" w:cs="Arial Narrow"/>
        </w:rPr>
        <w:t>i</w:t>
      </w:r>
      <w:r w:rsidRPr="00B30691">
        <w:rPr>
          <w:rFonts w:ascii="Arial Narrow" w:hAnsi="Arial Narrow" w:cs="Arial Narrow"/>
          <w:spacing w:val="1"/>
        </w:rPr>
        <w:t>o</w:t>
      </w:r>
      <w:r w:rsidRPr="00B30691">
        <w:rPr>
          <w:rFonts w:ascii="Arial Narrow" w:hAnsi="Arial Narrow" w:cs="Arial Narrow"/>
        </w:rPr>
        <w:t>s</w:t>
      </w:r>
      <w:r w:rsidRPr="00B30691">
        <w:rPr>
          <w:rFonts w:ascii="Arial Narrow" w:hAnsi="Arial Narrow" w:cs="Arial Narrow"/>
          <w:spacing w:val="-16"/>
        </w:rPr>
        <w:t xml:space="preserve"> </w:t>
      </w:r>
      <w:r w:rsidRPr="00B30691">
        <w:rPr>
          <w:rFonts w:ascii="Arial Narrow" w:hAnsi="Arial Narrow" w:cs="Arial Narrow"/>
        </w:rPr>
        <w:t>y</w:t>
      </w:r>
      <w:r w:rsidRPr="00B30691">
        <w:rPr>
          <w:rFonts w:ascii="Arial Narrow" w:hAnsi="Arial Narrow" w:cs="Arial Narrow"/>
          <w:spacing w:val="-8"/>
        </w:rPr>
        <w:t xml:space="preserve"> </w:t>
      </w:r>
      <w:r w:rsidRPr="00B30691">
        <w:rPr>
          <w:rFonts w:ascii="Arial Narrow" w:hAnsi="Arial Narrow" w:cs="Arial Narrow"/>
        </w:rPr>
        <w:t>s</w:t>
      </w:r>
      <w:r w:rsidRPr="00B30691">
        <w:rPr>
          <w:rFonts w:ascii="Arial Narrow" w:hAnsi="Arial Narrow" w:cs="Arial Narrow"/>
          <w:spacing w:val="1"/>
        </w:rPr>
        <w:t>o</w:t>
      </w:r>
      <w:r w:rsidRPr="00B30691">
        <w:rPr>
          <w:rFonts w:ascii="Arial Narrow" w:hAnsi="Arial Narrow" w:cs="Arial Narrow"/>
        </w:rPr>
        <w:t>ci</w:t>
      </w:r>
      <w:r w:rsidRPr="00B30691">
        <w:rPr>
          <w:rFonts w:ascii="Arial Narrow" w:hAnsi="Arial Narrow" w:cs="Arial Narrow"/>
          <w:spacing w:val="1"/>
        </w:rPr>
        <w:t>o</w:t>
      </w:r>
      <w:r w:rsidRPr="00B30691">
        <w:rPr>
          <w:rFonts w:ascii="Arial Narrow" w:hAnsi="Arial Narrow" w:cs="Arial Narrow"/>
        </w:rPr>
        <w:t>s. El proceso</w:t>
      </w:r>
      <w:r w:rsidRPr="00B30691">
        <w:rPr>
          <w:rFonts w:ascii="Arial Narrow" w:eastAsia="Calibri" w:hAnsi="Arial Narrow" w:cs="Arial"/>
          <w:bCs/>
        </w:rPr>
        <w:t xml:space="preserve"> se realiza por medio de </w:t>
      </w:r>
      <w:r>
        <w:rPr>
          <w:rFonts w:ascii="Arial Narrow" w:eastAsia="Calibri" w:hAnsi="Arial Narrow" w:cs="Arial"/>
          <w:bCs/>
        </w:rPr>
        <w:t>Selección Abreviada</w:t>
      </w:r>
      <w:r w:rsidRPr="00B30691">
        <w:rPr>
          <w:rFonts w:ascii="Arial Narrow" w:eastAsia="Calibri" w:hAnsi="Arial Narrow" w:cs="Arial"/>
          <w:bCs/>
        </w:rPr>
        <w:t>,</w:t>
      </w:r>
      <w:r>
        <w:rPr>
          <w:rFonts w:ascii="Arial Narrow" w:eastAsia="Calibri" w:hAnsi="Arial Narrow" w:cs="Arial"/>
          <w:bCs/>
        </w:rPr>
        <w:t xml:space="preserve"> La fecha de ejecución será </w:t>
      </w:r>
      <w:r w:rsidRPr="00B30691">
        <w:rPr>
          <w:rFonts w:ascii="Arial Narrow" w:hAnsi="Arial Narrow" w:cs="Arial Narrow"/>
        </w:rPr>
        <w:t xml:space="preserve"> </w:t>
      </w:r>
      <w:r w:rsidRPr="00B30691">
        <w:rPr>
          <w:rFonts w:ascii="Arial Narrow" w:hAnsi="Arial Narrow" w:cs="Arial Narrow"/>
          <w:spacing w:val="1"/>
        </w:rPr>
        <w:t>ha</w:t>
      </w:r>
      <w:r w:rsidRPr="00B30691">
        <w:rPr>
          <w:rFonts w:ascii="Arial Narrow" w:hAnsi="Arial Narrow" w:cs="Arial Narrow"/>
        </w:rPr>
        <w:t>s</w:t>
      </w:r>
      <w:r w:rsidRPr="00B30691">
        <w:rPr>
          <w:rFonts w:ascii="Arial Narrow" w:hAnsi="Arial Narrow" w:cs="Arial Narrow"/>
          <w:spacing w:val="1"/>
        </w:rPr>
        <w:t>t</w:t>
      </w:r>
      <w:r w:rsidRPr="00B30691">
        <w:rPr>
          <w:rFonts w:ascii="Arial Narrow" w:hAnsi="Arial Narrow" w:cs="Arial Narrow"/>
        </w:rPr>
        <w:t>a</w:t>
      </w:r>
      <w:r w:rsidRPr="00B30691">
        <w:rPr>
          <w:rFonts w:ascii="Arial Narrow" w:hAnsi="Arial Narrow" w:cs="Arial Narrow"/>
          <w:spacing w:val="-6"/>
        </w:rPr>
        <w:t xml:space="preserve"> </w:t>
      </w:r>
      <w:r w:rsidRPr="00B30691">
        <w:rPr>
          <w:rFonts w:ascii="Arial Narrow" w:hAnsi="Arial Narrow" w:cs="Arial Narrow"/>
          <w:spacing w:val="1"/>
        </w:rPr>
        <w:t>e</w:t>
      </w:r>
      <w:r w:rsidRPr="00B30691">
        <w:rPr>
          <w:rFonts w:ascii="Arial Narrow" w:hAnsi="Arial Narrow" w:cs="Arial Narrow"/>
        </w:rPr>
        <w:t>l 31 de diciembre</w:t>
      </w:r>
      <w:r w:rsidRPr="00B30691">
        <w:rPr>
          <w:rFonts w:ascii="Arial Narrow" w:hAnsi="Arial Narrow" w:cs="Arial Narrow"/>
          <w:spacing w:val="-3"/>
        </w:rPr>
        <w:t xml:space="preserve"> 2019</w:t>
      </w:r>
      <w:r w:rsidRPr="00B30691">
        <w:rPr>
          <w:rFonts w:ascii="Arial Narrow" w:hAnsi="Arial Narrow" w:cs="Arial Narrow"/>
          <w:spacing w:val="-2"/>
        </w:rPr>
        <w:t xml:space="preserve"> </w:t>
      </w:r>
      <w:r w:rsidRPr="00B30691">
        <w:rPr>
          <w:rFonts w:ascii="Arial Narrow" w:hAnsi="Arial Narrow" w:cs="Arial Narrow"/>
        </w:rPr>
        <w:t>o</w:t>
      </w:r>
      <w:r w:rsidRPr="00B30691">
        <w:rPr>
          <w:rFonts w:ascii="Arial Narrow" w:hAnsi="Arial Narrow" w:cs="Arial Narrow"/>
          <w:spacing w:val="-2"/>
        </w:rPr>
        <w:t xml:space="preserve"> </w:t>
      </w:r>
      <w:r w:rsidRPr="00B30691">
        <w:rPr>
          <w:rFonts w:ascii="Arial Narrow" w:hAnsi="Arial Narrow" w:cs="Arial Narrow"/>
          <w:spacing w:val="1"/>
        </w:rPr>
        <w:t>ha</w:t>
      </w:r>
      <w:r w:rsidRPr="00B30691">
        <w:rPr>
          <w:rFonts w:ascii="Arial Narrow" w:hAnsi="Arial Narrow" w:cs="Arial Narrow"/>
        </w:rPr>
        <w:t>s</w:t>
      </w:r>
      <w:r w:rsidRPr="00B30691">
        <w:rPr>
          <w:rFonts w:ascii="Arial Narrow" w:hAnsi="Arial Narrow" w:cs="Arial Narrow"/>
          <w:spacing w:val="-2"/>
        </w:rPr>
        <w:t>t</w:t>
      </w:r>
      <w:r w:rsidRPr="00B30691">
        <w:rPr>
          <w:rFonts w:ascii="Arial Narrow" w:hAnsi="Arial Narrow" w:cs="Arial Narrow"/>
        </w:rPr>
        <w:t>a</w:t>
      </w:r>
      <w:r w:rsidRPr="00B30691">
        <w:rPr>
          <w:rFonts w:ascii="Arial Narrow" w:hAnsi="Arial Narrow" w:cs="Arial Narrow"/>
          <w:spacing w:val="-3"/>
        </w:rPr>
        <w:t xml:space="preserve"> </w:t>
      </w:r>
      <w:r w:rsidRPr="00B30691">
        <w:rPr>
          <w:rFonts w:ascii="Arial Narrow" w:hAnsi="Arial Narrow" w:cs="Arial Narrow"/>
          <w:spacing w:val="-1"/>
        </w:rPr>
        <w:t>a</w:t>
      </w:r>
      <w:r w:rsidRPr="00B30691">
        <w:rPr>
          <w:rFonts w:ascii="Arial Narrow" w:hAnsi="Arial Narrow" w:cs="Arial Narrow"/>
          <w:spacing w:val="1"/>
        </w:rPr>
        <w:t>go</w:t>
      </w:r>
      <w:r w:rsidRPr="00B30691">
        <w:rPr>
          <w:rFonts w:ascii="Arial Narrow" w:hAnsi="Arial Narrow" w:cs="Arial Narrow"/>
          <w:spacing w:val="-2"/>
        </w:rPr>
        <w:t>t</w:t>
      </w:r>
      <w:r w:rsidRPr="00B30691">
        <w:rPr>
          <w:rFonts w:ascii="Arial Narrow" w:hAnsi="Arial Narrow" w:cs="Arial Narrow"/>
          <w:spacing w:val="1"/>
        </w:rPr>
        <w:t>a</w:t>
      </w:r>
      <w:r w:rsidRPr="00B30691">
        <w:rPr>
          <w:rFonts w:ascii="Arial Narrow" w:hAnsi="Arial Narrow" w:cs="Arial Narrow"/>
        </w:rPr>
        <w:t>r</w:t>
      </w:r>
      <w:r w:rsidRPr="00B30691">
        <w:rPr>
          <w:rFonts w:ascii="Arial Narrow" w:hAnsi="Arial Narrow" w:cs="Arial Narrow"/>
          <w:spacing w:val="-5"/>
        </w:rPr>
        <w:t xml:space="preserve"> </w:t>
      </w:r>
      <w:r w:rsidRPr="00B30691">
        <w:rPr>
          <w:rFonts w:ascii="Arial Narrow" w:hAnsi="Arial Narrow" w:cs="Arial Narrow"/>
          <w:spacing w:val="1"/>
        </w:rPr>
        <w:t>e</w:t>
      </w:r>
      <w:r w:rsidRPr="00B30691">
        <w:rPr>
          <w:rFonts w:ascii="Arial Narrow" w:hAnsi="Arial Narrow" w:cs="Arial Narrow"/>
        </w:rPr>
        <w:t>l</w:t>
      </w:r>
      <w:r w:rsidRPr="00B30691">
        <w:rPr>
          <w:rFonts w:ascii="Arial Narrow" w:hAnsi="Arial Narrow" w:cs="Arial Narrow"/>
          <w:spacing w:val="-4"/>
        </w:rPr>
        <w:t xml:space="preserve"> </w:t>
      </w:r>
      <w:r w:rsidRPr="00B30691">
        <w:rPr>
          <w:rFonts w:ascii="Arial Narrow" w:hAnsi="Arial Narrow" w:cs="Arial Narrow"/>
          <w:spacing w:val="1"/>
        </w:rPr>
        <w:t>p</w:t>
      </w:r>
      <w:r w:rsidRPr="00B30691">
        <w:rPr>
          <w:rFonts w:ascii="Arial Narrow" w:hAnsi="Arial Narrow" w:cs="Arial Narrow"/>
          <w:spacing w:val="-1"/>
        </w:rPr>
        <w:t>r</w:t>
      </w:r>
      <w:r w:rsidRPr="00B30691">
        <w:rPr>
          <w:rFonts w:ascii="Arial Narrow" w:hAnsi="Arial Narrow" w:cs="Arial Narrow"/>
          <w:spacing w:val="1"/>
        </w:rPr>
        <w:t>e</w:t>
      </w:r>
      <w:r w:rsidRPr="00B30691">
        <w:rPr>
          <w:rFonts w:ascii="Arial Narrow" w:hAnsi="Arial Narrow" w:cs="Arial Narrow"/>
          <w:spacing w:val="-2"/>
        </w:rPr>
        <w:t>s</w:t>
      </w:r>
      <w:r w:rsidRPr="00B30691">
        <w:rPr>
          <w:rFonts w:ascii="Arial Narrow" w:hAnsi="Arial Narrow" w:cs="Arial Narrow"/>
          <w:spacing w:val="1"/>
        </w:rPr>
        <w:t>up</w:t>
      </w:r>
      <w:r w:rsidRPr="00B30691">
        <w:rPr>
          <w:rFonts w:ascii="Arial Narrow" w:hAnsi="Arial Narrow" w:cs="Arial Narrow"/>
          <w:spacing w:val="-1"/>
        </w:rPr>
        <w:t>u</w:t>
      </w:r>
      <w:r w:rsidRPr="00B30691">
        <w:rPr>
          <w:rFonts w:ascii="Arial Narrow" w:hAnsi="Arial Narrow" w:cs="Arial Narrow"/>
          <w:spacing w:val="1"/>
        </w:rPr>
        <w:t>e</w:t>
      </w:r>
      <w:r w:rsidRPr="00B30691">
        <w:rPr>
          <w:rFonts w:ascii="Arial Narrow" w:hAnsi="Arial Narrow" w:cs="Arial Narrow"/>
        </w:rPr>
        <w:t>s</w:t>
      </w:r>
      <w:r w:rsidRPr="00B30691">
        <w:rPr>
          <w:rFonts w:ascii="Arial Narrow" w:hAnsi="Arial Narrow" w:cs="Arial Narrow"/>
          <w:spacing w:val="1"/>
        </w:rPr>
        <w:t>to</w:t>
      </w:r>
      <w:r w:rsidRPr="00B30691">
        <w:rPr>
          <w:rFonts w:ascii="Arial Narrow" w:hAnsi="Arial Narrow" w:cs="Arial Narrow"/>
        </w:rPr>
        <w:t>,</w:t>
      </w:r>
      <w:r w:rsidRPr="00B30691">
        <w:rPr>
          <w:rFonts w:ascii="Arial Narrow" w:hAnsi="Arial Narrow" w:cs="Arial Narrow"/>
          <w:spacing w:val="-12"/>
        </w:rPr>
        <w:t xml:space="preserve"> </w:t>
      </w:r>
      <w:r w:rsidRPr="00B30691">
        <w:rPr>
          <w:rFonts w:ascii="Arial Narrow" w:hAnsi="Arial Narrow" w:cs="Arial Narrow"/>
        </w:rPr>
        <w:t xml:space="preserve">lo </w:t>
      </w:r>
      <w:r w:rsidRPr="00B30691">
        <w:rPr>
          <w:rFonts w:ascii="Arial Narrow" w:hAnsi="Arial Narrow" w:cs="Arial Narrow"/>
          <w:spacing w:val="1"/>
        </w:rPr>
        <w:t>p</w:t>
      </w:r>
      <w:r w:rsidRPr="00B30691">
        <w:rPr>
          <w:rFonts w:ascii="Arial Narrow" w:hAnsi="Arial Narrow" w:cs="Arial Narrow"/>
          <w:spacing w:val="-1"/>
        </w:rPr>
        <w:t>r</w:t>
      </w:r>
      <w:r w:rsidRPr="00B30691">
        <w:rPr>
          <w:rFonts w:ascii="Arial Narrow" w:hAnsi="Arial Narrow" w:cs="Arial Narrow"/>
        </w:rPr>
        <w:t>im</w:t>
      </w:r>
      <w:r w:rsidRPr="00B30691">
        <w:rPr>
          <w:rFonts w:ascii="Arial Narrow" w:hAnsi="Arial Narrow" w:cs="Arial Narrow"/>
          <w:spacing w:val="1"/>
        </w:rPr>
        <w:t>e</w:t>
      </w:r>
      <w:r w:rsidRPr="00B30691">
        <w:rPr>
          <w:rFonts w:ascii="Arial Narrow" w:hAnsi="Arial Narrow" w:cs="Arial Narrow"/>
          <w:spacing w:val="-1"/>
        </w:rPr>
        <w:t>r</w:t>
      </w:r>
      <w:r w:rsidRPr="00B30691">
        <w:rPr>
          <w:rFonts w:ascii="Arial Narrow" w:hAnsi="Arial Narrow" w:cs="Arial Narrow"/>
        </w:rPr>
        <w:t>o</w:t>
      </w:r>
      <w:r w:rsidRPr="00B30691">
        <w:rPr>
          <w:rFonts w:ascii="Arial Narrow" w:hAnsi="Arial Narrow" w:cs="Arial Narrow"/>
          <w:spacing w:val="-6"/>
        </w:rPr>
        <w:t xml:space="preserve"> </w:t>
      </w:r>
      <w:r w:rsidRPr="00B30691">
        <w:rPr>
          <w:rFonts w:ascii="Arial Narrow" w:hAnsi="Arial Narrow" w:cs="Arial Narrow"/>
          <w:spacing w:val="1"/>
        </w:rPr>
        <w:t>qu</w:t>
      </w:r>
      <w:r w:rsidRPr="00B30691">
        <w:rPr>
          <w:rFonts w:ascii="Arial Narrow" w:hAnsi="Arial Narrow" w:cs="Arial Narrow"/>
        </w:rPr>
        <w:t>e</w:t>
      </w:r>
      <w:r w:rsidRPr="00B30691">
        <w:rPr>
          <w:rFonts w:ascii="Arial Narrow" w:hAnsi="Arial Narrow" w:cs="Arial Narrow"/>
          <w:spacing w:val="-4"/>
        </w:rPr>
        <w:t xml:space="preserve"> </w:t>
      </w:r>
      <w:r w:rsidRPr="00B30691">
        <w:rPr>
          <w:rFonts w:ascii="Arial Narrow" w:hAnsi="Arial Narrow" w:cs="Arial Narrow"/>
          <w:spacing w:val="1"/>
        </w:rPr>
        <w:t>o</w:t>
      </w:r>
      <w:r w:rsidRPr="00B30691">
        <w:rPr>
          <w:rFonts w:ascii="Arial Narrow" w:hAnsi="Arial Narrow" w:cs="Arial Narrow"/>
        </w:rPr>
        <w:t>c</w:t>
      </w:r>
      <w:r w:rsidRPr="00B30691">
        <w:rPr>
          <w:rFonts w:ascii="Arial Narrow" w:hAnsi="Arial Narrow" w:cs="Arial Narrow"/>
          <w:spacing w:val="-1"/>
        </w:rPr>
        <w:t>urr</w:t>
      </w:r>
      <w:r w:rsidRPr="00B30691">
        <w:rPr>
          <w:rFonts w:ascii="Arial Narrow" w:hAnsi="Arial Narrow" w:cs="Arial Narrow"/>
          <w:spacing w:val="1"/>
        </w:rPr>
        <w:t>a</w:t>
      </w:r>
      <w:r w:rsidRPr="00B30691">
        <w:rPr>
          <w:rFonts w:ascii="Arial Narrow" w:hAnsi="Arial Narrow" w:cs="Arial Narrow"/>
        </w:rPr>
        <w:t>.</w:t>
      </w:r>
      <w:r w:rsidRPr="00395382">
        <w:rPr>
          <w:rFonts w:ascii="Arial Narrow" w:eastAsia="Calibri" w:hAnsi="Arial Narrow" w:cs="Arial"/>
          <w:b/>
          <w:color w:val="FF0000"/>
        </w:rPr>
        <w:t xml:space="preserve"> </w:t>
      </w:r>
    </w:p>
    <w:p w:rsidR="00FD6F7D" w:rsidRDefault="00FD6F7D" w:rsidP="0028718D">
      <w:pPr>
        <w:widowControl w:val="0"/>
        <w:autoSpaceDE w:val="0"/>
        <w:autoSpaceDN w:val="0"/>
        <w:adjustRightInd w:val="0"/>
        <w:jc w:val="both"/>
        <w:rPr>
          <w:rFonts w:ascii="Arial Narrow" w:hAnsi="Arial Narrow" w:cs="Arial Narrow"/>
          <w:b/>
          <w:bCs/>
          <w:color w:val="000000" w:themeColor="text1"/>
          <w:spacing w:val="14"/>
        </w:rPr>
      </w:pPr>
    </w:p>
    <w:p w:rsidR="00277DAC" w:rsidRDefault="00277DAC" w:rsidP="00277DAC">
      <w:pPr>
        <w:ind w:left="123"/>
        <w:jc w:val="both"/>
        <w:rPr>
          <w:rFonts w:ascii="Arial Narrow" w:eastAsia="Calibri" w:hAnsi="Arial Narrow" w:cs="Arial"/>
          <w:color w:val="000000"/>
        </w:rPr>
      </w:pPr>
      <w:r w:rsidRPr="00395382">
        <w:rPr>
          <w:rFonts w:ascii="Arial Narrow" w:eastAsia="Calibri" w:hAnsi="Arial Narrow" w:cs="Arial"/>
          <w:color w:val="000000"/>
        </w:rPr>
        <w:t xml:space="preserve">Teniendo en cuenta las necesidades presentadas por el CLUB MILITAR, </w:t>
      </w:r>
      <w:r>
        <w:rPr>
          <w:rFonts w:ascii="Arial Narrow" w:eastAsia="Calibri" w:hAnsi="Arial Narrow" w:cs="Arial"/>
          <w:color w:val="000000"/>
        </w:rPr>
        <w:t xml:space="preserve">los </w:t>
      </w:r>
      <w:r w:rsidRPr="005C341F">
        <w:rPr>
          <w:rFonts w:ascii="Arial Narrow" w:eastAsia="Calibri" w:hAnsi="Arial Narrow" w:cs="Arial"/>
          <w:color w:val="000000" w:themeColor="text1"/>
        </w:rPr>
        <w:t xml:space="preserve">servicios que </w:t>
      </w:r>
      <w:r w:rsidRPr="00395382">
        <w:rPr>
          <w:rFonts w:ascii="Arial Narrow" w:eastAsia="Calibri" w:hAnsi="Arial Narrow" w:cs="Arial"/>
          <w:color w:val="000000"/>
        </w:rPr>
        <w:t>se pretenden adquirir mediante el presente proceso son los siguientes:</w:t>
      </w:r>
    </w:p>
    <w:p w:rsidR="00277DAC" w:rsidRDefault="00277DAC" w:rsidP="00277DAC">
      <w:pPr>
        <w:ind w:left="123"/>
        <w:jc w:val="both"/>
        <w:rPr>
          <w:rFonts w:ascii="Arial Narrow" w:eastAsia="Calibri" w:hAnsi="Arial Narrow" w:cs="Arial"/>
          <w:color w:val="000000"/>
        </w:rPr>
      </w:pPr>
    </w:p>
    <w:p w:rsidR="00080C34" w:rsidRDefault="00080C34" w:rsidP="00080C34">
      <w:pPr>
        <w:ind w:left="123"/>
        <w:jc w:val="both"/>
        <w:rPr>
          <w:rFonts w:ascii="Arial Narrow" w:eastAsia="Calibri" w:hAnsi="Arial Narrow" w:cs="Arial"/>
          <w:color w:val="000000"/>
        </w:rPr>
      </w:pPr>
    </w:p>
    <w:p w:rsidR="00080C34" w:rsidRPr="00395382" w:rsidRDefault="00080C34" w:rsidP="00080C34">
      <w:pPr>
        <w:pStyle w:val="Prrafodelista"/>
        <w:numPr>
          <w:ilvl w:val="1"/>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709"/>
        <w:jc w:val="both"/>
        <w:rPr>
          <w:rFonts w:ascii="Arial Narrow" w:hAnsi="Arial Narrow" w:cs="Arial"/>
          <w:b/>
          <w:bCs/>
        </w:rPr>
      </w:pPr>
      <w:r>
        <w:rPr>
          <w:rFonts w:ascii="Arial Narrow" w:hAnsi="Arial Narrow" w:cs="Arial"/>
          <w:b/>
          <w:bCs/>
        </w:rPr>
        <w:t>ESPECIFICACIONES TÉ</w:t>
      </w:r>
      <w:r w:rsidRPr="00395382">
        <w:rPr>
          <w:rFonts w:ascii="Arial Narrow" w:hAnsi="Arial Narrow" w:cs="Arial"/>
          <w:b/>
          <w:bCs/>
        </w:rPr>
        <w:t>CNICAS DE OBLIGATORIO CUMPLIMIENTO</w:t>
      </w:r>
    </w:p>
    <w:p w:rsidR="00CA5B35" w:rsidRDefault="00CA5B35" w:rsidP="009133E2">
      <w:pPr>
        <w:jc w:val="both"/>
        <w:rPr>
          <w:rFonts w:ascii="Arial Narrow" w:eastAsia="Calibri" w:hAnsi="Arial Narrow" w:cs="Arial"/>
          <w:color w:val="000000"/>
        </w:rPr>
      </w:pPr>
    </w:p>
    <w:tbl>
      <w:tblPr>
        <w:tblW w:w="9346" w:type="dxa"/>
        <w:jc w:val="center"/>
        <w:tblCellMar>
          <w:left w:w="70" w:type="dxa"/>
          <w:right w:w="70" w:type="dxa"/>
        </w:tblCellMar>
        <w:tblLook w:val="04A0" w:firstRow="1" w:lastRow="0" w:firstColumn="1" w:lastColumn="0" w:noHBand="0" w:noVBand="1"/>
      </w:tblPr>
      <w:tblGrid>
        <w:gridCol w:w="454"/>
        <w:gridCol w:w="817"/>
        <w:gridCol w:w="4403"/>
        <w:gridCol w:w="2189"/>
        <w:gridCol w:w="658"/>
        <w:gridCol w:w="825"/>
      </w:tblGrid>
      <w:tr w:rsidR="00CA5B35" w:rsidRPr="00B1064E" w:rsidTr="009B1AA5">
        <w:trPr>
          <w:trHeight w:val="510"/>
          <w:jc w:val="center"/>
        </w:trPr>
        <w:tc>
          <w:tcPr>
            <w:tcW w:w="45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CA5B35" w:rsidRPr="00B1064E" w:rsidRDefault="00CA5B35"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ÍTEM</w:t>
            </w:r>
          </w:p>
        </w:tc>
        <w:tc>
          <w:tcPr>
            <w:tcW w:w="817" w:type="dxa"/>
            <w:tcBorders>
              <w:top w:val="single" w:sz="4" w:space="0" w:color="auto"/>
              <w:left w:val="nil"/>
              <w:bottom w:val="single" w:sz="4" w:space="0" w:color="auto"/>
              <w:right w:val="single" w:sz="4" w:space="0" w:color="auto"/>
            </w:tcBorders>
            <w:shd w:val="clear" w:color="000000" w:fill="D9D9D9"/>
            <w:vAlign w:val="center"/>
            <w:hideMark/>
          </w:tcPr>
          <w:p w:rsidR="00CA5B35" w:rsidRPr="00B1064E" w:rsidRDefault="00CA5B35"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CÓDIGOS UNSPSC</w:t>
            </w:r>
          </w:p>
        </w:tc>
        <w:tc>
          <w:tcPr>
            <w:tcW w:w="4403" w:type="dxa"/>
            <w:tcBorders>
              <w:top w:val="single" w:sz="4" w:space="0" w:color="auto"/>
              <w:left w:val="nil"/>
              <w:bottom w:val="single" w:sz="4" w:space="0" w:color="auto"/>
              <w:right w:val="single" w:sz="4" w:space="0" w:color="auto"/>
            </w:tcBorders>
            <w:shd w:val="clear" w:color="000000" w:fill="D9D9D9"/>
            <w:vAlign w:val="center"/>
            <w:hideMark/>
          </w:tcPr>
          <w:p w:rsidR="00CA5B35" w:rsidRPr="00B1064E" w:rsidRDefault="00CA5B35"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NOMBRE DEL BIEN</w:t>
            </w:r>
          </w:p>
        </w:tc>
        <w:tc>
          <w:tcPr>
            <w:tcW w:w="2189" w:type="dxa"/>
            <w:tcBorders>
              <w:top w:val="single" w:sz="4" w:space="0" w:color="auto"/>
              <w:left w:val="nil"/>
              <w:bottom w:val="single" w:sz="4" w:space="0" w:color="auto"/>
              <w:right w:val="single" w:sz="4" w:space="0" w:color="auto"/>
            </w:tcBorders>
            <w:shd w:val="clear" w:color="000000" w:fill="D9D9D9"/>
            <w:vAlign w:val="center"/>
            <w:hideMark/>
          </w:tcPr>
          <w:p w:rsidR="00CA5B35" w:rsidRPr="00B1064E" w:rsidRDefault="00CA5B35"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DESCRIPCIÓN DEL BIEN</w:t>
            </w:r>
          </w:p>
        </w:tc>
        <w:tc>
          <w:tcPr>
            <w:tcW w:w="658" w:type="dxa"/>
            <w:tcBorders>
              <w:top w:val="single" w:sz="4" w:space="0" w:color="auto"/>
              <w:left w:val="nil"/>
              <w:bottom w:val="single" w:sz="4" w:space="0" w:color="auto"/>
              <w:right w:val="single" w:sz="4" w:space="0" w:color="auto"/>
            </w:tcBorders>
            <w:shd w:val="clear" w:color="000000" w:fill="D9D9D9"/>
            <w:vAlign w:val="center"/>
            <w:hideMark/>
          </w:tcPr>
          <w:p w:rsidR="00CA5B35" w:rsidRPr="00B1064E" w:rsidRDefault="00CA5B35"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UNIDAD DE MEDIDA</w:t>
            </w:r>
          </w:p>
        </w:tc>
        <w:tc>
          <w:tcPr>
            <w:tcW w:w="825" w:type="dxa"/>
            <w:tcBorders>
              <w:top w:val="single" w:sz="4" w:space="0" w:color="auto"/>
              <w:left w:val="nil"/>
              <w:bottom w:val="single" w:sz="4" w:space="0" w:color="auto"/>
              <w:right w:val="single" w:sz="4" w:space="0" w:color="auto"/>
            </w:tcBorders>
            <w:shd w:val="clear" w:color="000000" w:fill="D9D9D9"/>
            <w:vAlign w:val="center"/>
            <w:hideMark/>
          </w:tcPr>
          <w:p w:rsidR="00CA5B35" w:rsidRPr="00B1064E" w:rsidRDefault="00CA5B35"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CANTIDAD</w:t>
            </w:r>
          </w:p>
        </w:tc>
      </w:tr>
      <w:tr w:rsidR="00CA5B35" w:rsidRPr="00B1064E" w:rsidTr="009B1AA5">
        <w:trPr>
          <w:trHeight w:val="1785"/>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CA5B35" w:rsidRPr="00B1064E" w:rsidRDefault="00CA5B35" w:rsidP="009B1AA5">
            <w:pPr>
              <w:jc w:val="center"/>
              <w:rPr>
                <w:color w:val="000000"/>
                <w:sz w:val="18"/>
                <w:szCs w:val="18"/>
                <w:lang w:eastAsia="es-CO"/>
              </w:rPr>
            </w:pPr>
            <w:r w:rsidRPr="00B1064E">
              <w:rPr>
                <w:color w:val="000000"/>
                <w:sz w:val="18"/>
                <w:szCs w:val="18"/>
                <w:lang w:eastAsia="es-CO"/>
              </w:rPr>
              <w:t>1</w:t>
            </w:r>
          </w:p>
        </w:tc>
        <w:tc>
          <w:tcPr>
            <w:tcW w:w="817" w:type="dxa"/>
            <w:tcBorders>
              <w:top w:val="nil"/>
              <w:left w:val="nil"/>
              <w:bottom w:val="single" w:sz="4" w:space="0" w:color="auto"/>
              <w:right w:val="single" w:sz="4" w:space="0" w:color="auto"/>
            </w:tcBorders>
            <w:shd w:val="clear" w:color="auto" w:fill="auto"/>
            <w:noWrap/>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50192602</w:t>
            </w:r>
          </w:p>
        </w:tc>
        <w:tc>
          <w:tcPr>
            <w:tcW w:w="4403"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rPr>
                <w:rFonts w:ascii="Arial Narrow" w:hAnsi="Arial Narrow"/>
                <w:sz w:val="18"/>
                <w:szCs w:val="18"/>
                <w:lang w:eastAsia="es-CO"/>
              </w:rPr>
            </w:pPr>
            <w:r w:rsidRPr="00761006">
              <w:rPr>
                <w:rFonts w:ascii="Arial Narrow" w:hAnsi="Arial Narrow"/>
                <w:sz w:val="18"/>
                <w:szCs w:val="18"/>
                <w:lang w:eastAsia="es-CO"/>
              </w:rPr>
              <w:t>PAPA FRANCESA (CORTE LISO 9X9 BOLSA X 1 KG)</w:t>
            </w:r>
          </w:p>
        </w:tc>
        <w:tc>
          <w:tcPr>
            <w:tcW w:w="2189"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sz w:val="16"/>
                <w:szCs w:val="16"/>
                <w:lang w:eastAsia="es-CO"/>
              </w:rPr>
            </w:pPr>
            <w:r w:rsidRPr="00761006">
              <w:rPr>
                <w:rFonts w:ascii="Arial Narrow" w:hAnsi="Arial Narrow"/>
                <w:sz w:val="16"/>
                <w:szCs w:val="16"/>
                <w:lang w:eastAsia="es-CO"/>
              </w:rPr>
              <w:t>Producto pre</w:t>
            </w:r>
            <w:r>
              <w:rPr>
                <w:rFonts w:ascii="Arial Narrow" w:hAnsi="Arial Narrow"/>
                <w:sz w:val="16"/>
                <w:szCs w:val="16"/>
                <w:lang w:eastAsia="es-CO"/>
              </w:rPr>
              <w:t xml:space="preserve"> </w:t>
            </w:r>
            <w:r w:rsidRPr="00761006">
              <w:rPr>
                <w:rFonts w:ascii="Arial Narrow" w:hAnsi="Arial Narrow"/>
                <w:sz w:val="16"/>
                <w:szCs w:val="16"/>
                <w:lang w:eastAsia="es-CO"/>
              </w:rPr>
              <w:t>listo, elaborado a partir de papa,   la cual se ha pelado y cortado en forma de tiras de un calibre  9*9 mm (3/8”),  liso y se ha sometido a operaciones de escaldado o blanqueo, pre-</w:t>
            </w:r>
            <w:proofErr w:type="spellStart"/>
            <w:r w:rsidRPr="00761006">
              <w:rPr>
                <w:rFonts w:ascii="Arial Narrow" w:hAnsi="Arial Narrow"/>
                <w:sz w:val="16"/>
                <w:szCs w:val="16"/>
                <w:lang w:eastAsia="es-CO"/>
              </w:rPr>
              <w:t>freido</w:t>
            </w:r>
            <w:proofErr w:type="spellEnd"/>
            <w:r w:rsidRPr="00761006">
              <w:rPr>
                <w:rFonts w:ascii="Arial Narrow" w:hAnsi="Arial Narrow"/>
                <w:sz w:val="16"/>
                <w:szCs w:val="16"/>
                <w:lang w:eastAsia="es-CO"/>
              </w:rPr>
              <w:t xml:space="preserve"> y congelado I.Q.F </w:t>
            </w:r>
          </w:p>
        </w:tc>
        <w:tc>
          <w:tcPr>
            <w:tcW w:w="658"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r w:rsidR="00CA5B35" w:rsidRPr="00B1064E" w:rsidTr="009B1AA5">
        <w:trPr>
          <w:trHeight w:val="1275"/>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CA5B35" w:rsidRPr="00B1064E" w:rsidRDefault="00CA5B35" w:rsidP="009B1AA5">
            <w:pPr>
              <w:jc w:val="center"/>
              <w:rPr>
                <w:color w:val="000000"/>
                <w:sz w:val="18"/>
                <w:szCs w:val="18"/>
                <w:lang w:eastAsia="es-CO"/>
              </w:rPr>
            </w:pPr>
            <w:r w:rsidRPr="00B1064E">
              <w:rPr>
                <w:color w:val="000000"/>
                <w:sz w:val="18"/>
                <w:szCs w:val="18"/>
                <w:lang w:eastAsia="es-CO"/>
              </w:rPr>
              <w:t>2</w:t>
            </w:r>
          </w:p>
        </w:tc>
        <w:tc>
          <w:tcPr>
            <w:tcW w:w="817" w:type="dxa"/>
            <w:tcBorders>
              <w:top w:val="nil"/>
              <w:left w:val="nil"/>
              <w:bottom w:val="single" w:sz="4" w:space="0" w:color="auto"/>
              <w:right w:val="single" w:sz="4" w:space="0" w:color="auto"/>
            </w:tcBorders>
            <w:shd w:val="clear" w:color="auto" w:fill="auto"/>
            <w:noWrap/>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50192602</w:t>
            </w:r>
          </w:p>
        </w:tc>
        <w:tc>
          <w:tcPr>
            <w:tcW w:w="4403"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rPr>
                <w:rFonts w:ascii="Arial Narrow" w:hAnsi="Arial Narrow"/>
                <w:sz w:val="18"/>
                <w:szCs w:val="18"/>
                <w:lang w:eastAsia="es-CO"/>
              </w:rPr>
            </w:pPr>
            <w:r w:rsidRPr="00761006">
              <w:rPr>
                <w:rFonts w:ascii="Arial Narrow" w:hAnsi="Arial Narrow"/>
                <w:sz w:val="18"/>
                <w:szCs w:val="18"/>
                <w:lang w:eastAsia="es-CO"/>
              </w:rPr>
              <w:t>CASQUITOS DE PAPA BOLSA X 1 KG</w:t>
            </w:r>
          </w:p>
        </w:tc>
        <w:tc>
          <w:tcPr>
            <w:tcW w:w="2189"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sz w:val="16"/>
                <w:szCs w:val="16"/>
                <w:lang w:eastAsia="es-CO"/>
              </w:rPr>
            </w:pPr>
            <w:r w:rsidRPr="00761006">
              <w:rPr>
                <w:rFonts w:ascii="Arial Narrow" w:hAnsi="Arial Narrow"/>
                <w:sz w:val="16"/>
                <w:szCs w:val="16"/>
                <w:lang w:eastAsia="es-CO"/>
              </w:rPr>
              <w:t>Producto pre</w:t>
            </w:r>
            <w:r>
              <w:rPr>
                <w:rFonts w:ascii="Arial Narrow" w:hAnsi="Arial Narrow"/>
                <w:sz w:val="16"/>
                <w:szCs w:val="16"/>
                <w:lang w:eastAsia="es-CO"/>
              </w:rPr>
              <w:t xml:space="preserve"> </w:t>
            </w:r>
            <w:r w:rsidRPr="00761006">
              <w:rPr>
                <w:rFonts w:ascii="Arial Narrow" w:hAnsi="Arial Narrow"/>
                <w:sz w:val="16"/>
                <w:szCs w:val="16"/>
                <w:lang w:eastAsia="es-CO"/>
              </w:rPr>
              <w:t>listo, elaborado a partir de papa,   la cual sin pelar se corta en 8 casquitos y se somete a operaciones de escaldado o blanqueo, pre-</w:t>
            </w:r>
            <w:proofErr w:type="spellStart"/>
            <w:r w:rsidRPr="00761006">
              <w:rPr>
                <w:rFonts w:ascii="Arial Narrow" w:hAnsi="Arial Narrow"/>
                <w:sz w:val="16"/>
                <w:szCs w:val="16"/>
                <w:lang w:eastAsia="es-CO"/>
              </w:rPr>
              <w:t>freido</w:t>
            </w:r>
            <w:proofErr w:type="spellEnd"/>
            <w:r w:rsidRPr="00761006">
              <w:rPr>
                <w:rFonts w:ascii="Arial Narrow" w:hAnsi="Arial Narrow"/>
                <w:sz w:val="16"/>
                <w:szCs w:val="16"/>
                <w:lang w:eastAsia="es-CO"/>
              </w:rPr>
              <w:t xml:space="preserve"> y congelado I.Q.F</w:t>
            </w:r>
          </w:p>
        </w:tc>
        <w:tc>
          <w:tcPr>
            <w:tcW w:w="658"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r w:rsidR="00CA5B35" w:rsidRPr="00B1064E" w:rsidTr="009B1AA5">
        <w:trPr>
          <w:trHeight w:val="480"/>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CA5B35" w:rsidRPr="00B1064E" w:rsidRDefault="00CA5B35" w:rsidP="009B1AA5">
            <w:pPr>
              <w:jc w:val="center"/>
              <w:rPr>
                <w:color w:val="000000"/>
                <w:sz w:val="18"/>
                <w:szCs w:val="18"/>
                <w:lang w:eastAsia="es-CO"/>
              </w:rPr>
            </w:pPr>
            <w:r w:rsidRPr="00B1064E">
              <w:rPr>
                <w:color w:val="000000"/>
                <w:sz w:val="18"/>
                <w:szCs w:val="18"/>
                <w:lang w:eastAsia="es-CO"/>
              </w:rPr>
              <w:t>3</w:t>
            </w:r>
          </w:p>
        </w:tc>
        <w:tc>
          <w:tcPr>
            <w:tcW w:w="817" w:type="dxa"/>
            <w:tcBorders>
              <w:top w:val="nil"/>
              <w:left w:val="nil"/>
              <w:bottom w:val="single" w:sz="4" w:space="0" w:color="auto"/>
              <w:right w:val="single" w:sz="4" w:space="0" w:color="auto"/>
            </w:tcBorders>
            <w:shd w:val="clear" w:color="auto" w:fill="auto"/>
            <w:noWrap/>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50446868</w:t>
            </w:r>
          </w:p>
        </w:tc>
        <w:tc>
          <w:tcPr>
            <w:tcW w:w="4403"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rPr>
                <w:rFonts w:ascii="Arial Narrow" w:hAnsi="Arial Narrow"/>
                <w:sz w:val="18"/>
                <w:szCs w:val="18"/>
                <w:lang w:eastAsia="es-CO"/>
              </w:rPr>
            </w:pPr>
            <w:r w:rsidRPr="00761006">
              <w:rPr>
                <w:rFonts w:ascii="Arial Narrow" w:hAnsi="Arial Narrow"/>
                <w:sz w:val="18"/>
                <w:szCs w:val="18"/>
                <w:lang w:eastAsia="es-CO"/>
              </w:rPr>
              <w:t>CROQUETAS DE YUCA JUMBO 1 KG</w:t>
            </w:r>
          </w:p>
        </w:tc>
        <w:tc>
          <w:tcPr>
            <w:tcW w:w="2189" w:type="dxa"/>
            <w:tcBorders>
              <w:top w:val="nil"/>
              <w:left w:val="nil"/>
              <w:bottom w:val="nil"/>
              <w:right w:val="nil"/>
            </w:tcBorders>
            <w:shd w:val="clear" w:color="auto" w:fill="auto"/>
            <w:noWrap/>
            <w:vAlign w:val="center"/>
            <w:hideMark/>
          </w:tcPr>
          <w:p w:rsidR="00CA5B35" w:rsidRPr="00761006" w:rsidRDefault="00CA5B35" w:rsidP="009B1AA5">
            <w:pPr>
              <w:rPr>
                <w:rFonts w:ascii="Arial Narrow" w:hAnsi="Arial Narrow"/>
                <w:sz w:val="16"/>
                <w:szCs w:val="16"/>
                <w:lang w:eastAsia="es-CO"/>
              </w:rPr>
            </w:pPr>
            <w:r w:rsidRPr="00761006">
              <w:rPr>
                <w:rFonts w:ascii="Arial Narrow" w:hAnsi="Arial Narrow"/>
                <w:sz w:val="16"/>
                <w:szCs w:val="16"/>
                <w:lang w:eastAsia="es-CO"/>
              </w:rPr>
              <w:t>Croqueta de yuca pre frita y congelada</w:t>
            </w:r>
          </w:p>
        </w:tc>
        <w:tc>
          <w:tcPr>
            <w:tcW w:w="658" w:type="dxa"/>
            <w:tcBorders>
              <w:top w:val="nil"/>
              <w:left w:val="single" w:sz="4" w:space="0" w:color="auto"/>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r w:rsidR="00CA5B35" w:rsidRPr="00B1064E" w:rsidTr="009B1AA5">
        <w:trPr>
          <w:trHeight w:val="1020"/>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CA5B35" w:rsidRPr="00B1064E" w:rsidRDefault="00CA5B35" w:rsidP="009B1AA5">
            <w:pPr>
              <w:jc w:val="center"/>
              <w:rPr>
                <w:color w:val="000000"/>
                <w:sz w:val="18"/>
                <w:szCs w:val="18"/>
                <w:lang w:eastAsia="es-CO"/>
              </w:rPr>
            </w:pPr>
            <w:r w:rsidRPr="00B1064E">
              <w:rPr>
                <w:color w:val="000000"/>
                <w:sz w:val="18"/>
                <w:szCs w:val="18"/>
                <w:lang w:eastAsia="es-CO"/>
              </w:rPr>
              <w:t>4</w:t>
            </w:r>
          </w:p>
        </w:tc>
        <w:tc>
          <w:tcPr>
            <w:tcW w:w="817" w:type="dxa"/>
            <w:tcBorders>
              <w:top w:val="nil"/>
              <w:left w:val="nil"/>
              <w:bottom w:val="single" w:sz="4" w:space="0" w:color="auto"/>
              <w:right w:val="single" w:sz="4" w:space="0" w:color="auto"/>
            </w:tcBorders>
            <w:shd w:val="clear" w:color="auto" w:fill="auto"/>
            <w:noWrap/>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50443200</w:t>
            </w:r>
          </w:p>
        </w:tc>
        <w:tc>
          <w:tcPr>
            <w:tcW w:w="4403"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rPr>
                <w:rFonts w:ascii="Arial Narrow" w:hAnsi="Arial Narrow"/>
                <w:sz w:val="18"/>
                <w:szCs w:val="18"/>
                <w:lang w:eastAsia="es-CO"/>
              </w:rPr>
            </w:pPr>
            <w:r w:rsidRPr="00761006">
              <w:rPr>
                <w:rFonts w:ascii="Arial Narrow" w:hAnsi="Arial Narrow"/>
                <w:sz w:val="18"/>
                <w:szCs w:val="18"/>
                <w:lang w:eastAsia="es-CO"/>
              </w:rPr>
              <w:t>MAÍZ DESGRANADO BOLSA X 1 KG</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sz w:val="16"/>
                <w:szCs w:val="16"/>
                <w:lang w:eastAsia="es-CO"/>
              </w:rPr>
            </w:pPr>
            <w:r w:rsidRPr="00761006">
              <w:rPr>
                <w:rFonts w:ascii="Arial Narrow" w:hAnsi="Arial Narrow"/>
                <w:sz w:val="16"/>
                <w:szCs w:val="16"/>
                <w:lang w:eastAsia="es-CO"/>
              </w:rPr>
              <w:t xml:space="preserve">Los granos de Maíz son separados de la mazorca, seleccionado, lavado, blanqueado y congelado de manera individual (IQF). </w:t>
            </w:r>
            <w:proofErr w:type="spellStart"/>
            <w:r w:rsidRPr="00761006">
              <w:rPr>
                <w:rFonts w:ascii="Arial Narrow" w:hAnsi="Arial Narrow"/>
                <w:sz w:val="16"/>
                <w:szCs w:val="16"/>
                <w:lang w:eastAsia="es-CO"/>
              </w:rPr>
              <w:t>Maiz</w:t>
            </w:r>
            <w:proofErr w:type="spellEnd"/>
            <w:r w:rsidRPr="00761006">
              <w:rPr>
                <w:rFonts w:ascii="Arial Narrow" w:hAnsi="Arial Narrow"/>
                <w:sz w:val="16"/>
                <w:szCs w:val="16"/>
                <w:lang w:eastAsia="es-CO"/>
              </w:rPr>
              <w:t xml:space="preserve"> dulce</w:t>
            </w:r>
          </w:p>
        </w:tc>
        <w:tc>
          <w:tcPr>
            <w:tcW w:w="658"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CA5B35" w:rsidRPr="00761006" w:rsidRDefault="00CA5B35"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bl>
    <w:p w:rsidR="00277DAC" w:rsidRPr="002D1A59" w:rsidRDefault="00277DAC" w:rsidP="00277DAC">
      <w:pPr>
        <w:ind w:left="123"/>
        <w:jc w:val="both"/>
        <w:rPr>
          <w:rFonts w:ascii="Arial Narrow" w:eastAsia="Calibri" w:hAnsi="Arial Narrow" w:cs="Arial"/>
        </w:rPr>
      </w:pPr>
    </w:p>
    <w:p w:rsidR="00277DAC" w:rsidRPr="00CA5B35" w:rsidRDefault="00277DAC" w:rsidP="00277DAC">
      <w:pPr>
        <w:widowControl w:val="0"/>
        <w:autoSpaceDE w:val="0"/>
        <w:autoSpaceDN w:val="0"/>
        <w:adjustRightInd w:val="0"/>
        <w:ind w:left="123"/>
        <w:jc w:val="both"/>
        <w:rPr>
          <w:rFonts w:ascii="Arial Narrow" w:hAnsi="Arial Narrow" w:cs="Arial Narrow"/>
        </w:rPr>
      </w:pPr>
    </w:p>
    <w:p w:rsidR="00CA5B35" w:rsidRDefault="00CA5B35" w:rsidP="00277DAC">
      <w:pPr>
        <w:widowControl w:val="0"/>
        <w:autoSpaceDE w:val="0"/>
        <w:autoSpaceDN w:val="0"/>
        <w:adjustRightInd w:val="0"/>
        <w:ind w:left="123"/>
        <w:jc w:val="both"/>
        <w:rPr>
          <w:rFonts w:ascii="Arial Narrow" w:hAnsi="Arial Narrow" w:cs="Arial Narrow"/>
          <w:i/>
        </w:rPr>
      </w:pPr>
    </w:p>
    <w:p w:rsidR="00CA5B35" w:rsidRPr="002D1A59" w:rsidRDefault="00CA5B35" w:rsidP="00277DAC">
      <w:pPr>
        <w:widowControl w:val="0"/>
        <w:autoSpaceDE w:val="0"/>
        <w:autoSpaceDN w:val="0"/>
        <w:adjustRightInd w:val="0"/>
        <w:ind w:left="123"/>
        <w:jc w:val="both"/>
        <w:rPr>
          <w:rFonts w:ascii="Arial Narrow" w:hAnsi="Arial Narrow" w:cs="Arial Narrow"/>
          <w:i/>
        </w:rPr>
      </w:pPr>
    </w:p>
    <w:p w:rsidR="00277DAC" w:rsidRPr="002D1A59" w:rsidRDefault="00277DAC" w:rsidP="003A5011">
      <w:pPr>
        <w:pStyle w:val="Prrafodelista"/>
        <w:numPr>
          <w:ilvl w:val="0"/>
          <w:numId w:val="12"/>
        </w:numPr>
        <w:jc w:val="both"/>
        <w:rPr>
          <w:rFonts w:ascii="Arial Narrow" w:eastAsia="Calibri" w:hAnsi="Arial Narrow" w:cs="Angsana New"/>
          <w:b/>
        </w:rPr>
      </w:pPr>
      <w:r w:rsidRPr="002D1A59">
        <w:rPr>
          <w:rFonts w:ascii="Arial Narrow" w:eastAsia="Calibri" w:hAnsi="Arial Narrow" w:cs="Angsana New"/>
          <w:b/>
        </w:rPr>
        <w:t>JUSTIFICACIÓN DE LA NECESIDAD:</w:t>
      </w:r>
    </w:p>
    <w:p w:rsidR="00277DAC" w:rsidRPr="002D1A59" w:rsidRDefault="00277DAC" w:rsidP="00277DAC">
      <w:pPr>
        <w:ind w:left="123"/>
        <w:jc w:val="both"/>
        <w:rPr>
          <w:rFonts w:ascii="Arial Narrow" w:eastAsia="Calibri" w:hAnsi="Arial Narrow" w:cs="Angsana New"/>
          <w:b/>
          <w:highlight w:val="yellow"/>
        </w:rPr>
      </w:pPr>
    </w:p>
    <w:p w:rsidR="00237544" w:rsidRPr="00A54DAF" w:rsidRDefault="00237544" w:rsidP="00237544">
      <w:pPr>
        <w:jc w:val="both"/>
        <w:rPr>
          <w:rFonts w:ascii="Arial Narrow" w:eastAsia="Calibri" w:hAnsi="Arial Narrow" w:cs="Arial"/>
          <w:bCs/>
        </w:rPr>
      </w:pPr>
      <w:r w:rsidRPr="00A54DAF">
        <w:rPr>
          <w:rFonts w:ascii="Arial Narrow" w:eastAsia="Calibri" w:hAnsi="Arial Narrow" w:cs="Arial"/>
        </w:rPr>
        <w:t>El Club Militar, acorde con las disposiciones constitucionales y legales vigentes y con el objeto de proporcionar variedad y productos de Calidad</w:t>
      </w:r>
      <w:r>
        <w:rPr>
          <w:rFonts w:ascii="Arial Narrow" w:eastAsia="Calibri" w:hAnsi="Arial Narrow" w:cs="Arial"/>
        </w:rPr>
        <w:t xml:space="preserve"> en nuestra oferta gastronómica</w:t>
      </w:r>
      <w:r w:rsidRPr="00A54DAF">
        <w:rPr>
          <w:rFonts w:ascii="Arial Narrow" w:eastAsia="Calibri" w:hAnsi="Arial Narrow" w:cs="Arial"/>
        </w:rPr>
        <w:t xml:space="preserve">, </w:t>
      </w:r>
      <w:r w:rsidRPr="00A54DAF">
        <w:rPr>
          <w:rFonts w:ascii="Arial Narrow" w:hAnsi="Arial Narrow" w:cs="Arial Narrow"/>
          <w:spacing w:val="-12"/>
        </w:rPr>
        <w:t xml:space="preserve">como respuesta  a </w:t>
      </w:r>
      <w:r w:rsidRPr="00A54DAF">
        <w:rPr>
          <w:rFonts w:ascii="Arial Narrow" w:hAnsi="Arial Narrow" w:cs="Arial Narrow"/>
        </w:rPr>
        <w:t>l</w:t>
      </w:r>
      <w:r w:rsidRPr="00A54DAF">
        <w:rPr>
          <w:rFonts w:ascii="Arial Narrow" w:hAnsi="Arial Narrow" w:cs="Arial Narrow"/>
          <w:spacing w:val="1"/>
        </w:rPr>
        <w:t>a</w:t>
      </w:r>
      <w:r w:rsidRPr="00A54DAF">
        <w:rPr>
          <w:rFonts w:ascii="Arial Narrow" w:hAnsi="Arial Narrow" w:cs="Arial Narrow"/>
        </w:rPr>
        <w:t>s</w:t>
      </w:r>
      <w:r w:rsidRPr="00A54DAF">
        <w:rPr>
          <w:rFonts w:ascii="Arial Narrow" w:hAnsi="Arial Narrow" w:cs="Arial Narrow"/>
          <w:spacing w:val="-16"/>
        </w:rPr>
        <w:t xml:space="preserve"> </w:t>
      </w:r>
      <w:r w:rsidRPr="00A54DAF">
        <w:rPr>
          <w:rFonts w:ascii="Arial Narrow" w:hAnsi="Arial Narrow" w:cs="Arial Narrow"/>
          <w:spacing w:val="1"/>
        </w:rPr>
        <w:t>e</w:t>
      </w:r>
      <w:r w:rsidRPr="00A54DAF">
        <w:rPr>
          <w:rFonts w:ascii="Arial Narrow" w:hAnsi="Arial Narrow" w:cs="Arial Narrow"/>
          <w:spacing w:val="-2"/>
        </w:rPr>
        <w:t>x</w:t>
      </w:r>
      <w:r w:rsidRPr="00A54DAF">
        <w:rPr>
          <w:rFonts w:ascii="Arial Narrow" w:hAnsi="Arial Narrow" w:cs="Arial Narrow"/>
          <w:spacing w:val="1"/>
        </w:rPr>
        <w:t>pe</w:t>
      </w:r>
      <w:r w:rsidRPr="00A54DAF">
        <w:rPr>
          <w:rFonts w:ascii="Arial Narrow" w:hAnsi="Arial Narrow" w:cs="Arial Narrow"/>
        </w:rPr>
        <w:t>c</w:t>
      </w:r>
      <w:r w:rsidRPr="00A54DAF">
        <w:rPr>
          <w:rFonts w:ascii="Arial Narrow" w:hAnsi="Arial Narrow" w:cs="Arial Narrow"/>
          <w:spacing w:val="1"/>
        </w:rPr>
        <w:t>t</w:t>
      </w:r>
      <w:r w:rsidRPr="00A54DAF">
        <w:rPr>
          <w:rFonts w:ascii="Arial Narrow" w:hAnsi="Arial Narrow" w:cs="Arial Narrow"/>
          <w:spacing w:val="-1"/>
        </w:rPr>
        <w:t>a</w:t>
      </w:r>
      <w:r w:rsidRPr="00A54DAF">
        <w:rPr>
          <w:rFonts w:ascii="Arial Narrow" w:hAnsi="Arial Narrow" w:cs="Arial Narrow"/>
          <w:spacing w:val="1"/>
        </w:rPr>
        <w:t>t</w:t>
      </w:r>
      <w:r w:rsidRPr="00A54DAF">
        <w:rPr>
          <w:rFonts w:ascii="Arial Narrow" w:hAnsi="Arial Narrow" w:cs="Arial Narrow"/>
        </w:rPr>
        <w:t>iv</w:t>
      </w:r>
      <w:r w:rsidRPr="00A54DAF">
        <w:rPr>
          <w:rFonts w:ascii="Arial Narrow" w:hAnsi="Arial Narrow" w:cs="Arial Narrow"/>
          <w:spacing w:val="1"/>
        </w:rPr>
        <w:t>a</w:t>
      </w:r>
      <w:r w:rsidRPr="00A54DAF">
        <w:rPr>
          <w:rFonts w:ascii="Arial Narrow" w:hAnsi="Arial Narrow" w:cs="Arial Narrow"/>
        </w:rPr>
        <w:t>s</w:t>
      </w:r>
      <w:r w:rsidRPr="00A54DAF">
        <w:rPr>
          <w:rFonts w:ascii="Arial Narrow" w:hAnsi="Arial Narrow" w:cs="Arial Narrow"/>
          <w:spacing w:val="-22"/>
        </w:rPr>
        <w:t xml:space="preserve"> </w:t>
      </w:r>
      <w:r w:rsidRPr="00A54DAF">
        <w:rPr>
          <w:rFonts w:ascii="Arial Narrow" w:hAnsi="Arial Narrow" w:cs="Arial Narrow"/>
        </w:rPr>
        <w:t>y</w:t>
      </w:r>
      <w:r w:rsidRPr="00A54DAF">
        <w:rPr>
          <w:rFonts w:ascii="Arial Narrow" w:hAnsi="Arial Narrow" w:cs="Arial Narrow"/>
          <w:spacing w:val="-15"/>
        </w:rPr>
        <w:t xml:space="preserve"> </w:t>
      </w:r>
      <w:r w:rsidRPr="00A54DAF">
        <w:rPr>
          <w:rFonts w:ascii="Arial Narrow" w:hAnsi="Arial Narrow" w:cs="Arial Narrow"/>
          <w:spacing w:val="-1"/>
        </w:rPr>
        <w:t>de</w:t>
      </w:r>
      <w:r w:rsidRPr="00A54DAF">
        <w:rPr>
          <w:rFonts w:ascii="Arial Narrow" w:hAnsi="Arial Narrow" w:cs="Arial Narrow"/>
        </w:rPr>
        <w:t>m</w:t>
      </w:r>
      <w:r w:rsidRPr="00A54DAF">
        <w:rPr>
          <w:rFonts w:ascii="Arial Narrow" w:hAnsi="Arial Narrow" w:cs="Arial Narrow"/>
          <w:spacing w:val="1"/>
        </w:rPr>
        <w:t>and</w:t>
      </w:r>
      <w:r w:rsidRPr="00A54DAF">
        <w:rPr>
          <w:rFonts w:ascii="Arial Narrow" w:hAnsi="Arial Narrow" w:cs="Arial Narrow"/>
        </w:rPr>
        <w:t>a</w:t>
      </w:r>
      <w:r w:rsidRPr="00A54DAF">
        <w:rPr>
          <w:rFonts w:ascii="Arial Narrow" w:hAnsi="Arial Narrow" w:cs="Arial Narrow"/>
          <w:spacing w:val="-21"/>
        </w:rPr>
        <w:t xml:space="preserve"> </w:t>
      </w:r>
      <w:r w:rsidRPr="00A54DAF">
        <w:rPr>
          <w:rFonts w:ascii="Arial Narrow" w:hAnsi="Arial Narrow" w:cs="Arial Narrow"/>
          <w:spacing w:val="1"/>
        </w:rPr>
        <w:t>d</w:t>
      </w:r>
      <w:r w:rsidRPr="00A54DAF">
        <w:rPr>
          <w:rFonts w:ascii="Arial Narrow" w:hAnsi="Arial Narrow" w:cs="Arial Narrow"/>
        </w:rPr>
        <w:t>e</w:t>
      </w:r>
      <w:r w:rsidRPr="00A54DAF">
        <w:rPr>
          <w:rFonts w:ascii="Arial Narrow" w:hAnsi="Arial Narrow" w:cs="Arial Narrow"/>
          <w:spacing w:val="-15"/>
        </w:rPr>
        <w:t xml:space="preserve"> nuestros socios </w:t>
      </w:r>
      <w:r w:rsidRPr="00A54DAF">
        <w:rPr>
          <w:rFonts w:ascii="Arial Narrow" w:hAnsi="Arial Narrow" w:cs="Arial Narrow"/>
        </w:rPr>
        <w:t>y</w:t>
      </w:r>
      <w:r w:rsidRPr="00A54DAF">
        <w:rPr>
          <w:rFonts w:ascii="Arial Narrow" w:hAnsi="Arial Narrow" w:cs="Arial Narrow"/>
          <w:spacing w:val="-16"/>
        </w:rPr>
        <w:t xml:space="preserve"> </w:t>
      </w:r>
      <w:r w:rsidRPr="00A54DAF">
        <w:rPr>
          <w:rFonts w:ascii="Arial Narrow" w:hAnsi="Arial Narrow" w:cs="Arial Narrow"/>
        </w:rPr>
        <w:t>cl</w:t>
      </w:r>
      <w:r w:rsidRPr="00A54DAF">
        <w:rPr>
          <w:rFonts w:ascii="Arial Narrow" w:hAnsi="Arial Narrow" w:cs="Arial Narrow"/>
          <w:spacing w:val="1"/>
        </w:rPr>
        <w:t>ien</w:t>
      </w:r>
      <w:r w:rsidRPr="00A54DAF">
        <w:rPr>
          <w:rFonts w:ascii="Arial Narrow" w:hAnsi="Arial Narrow" w:cs="Arial Narrow"/>
          <w:spacing w:val="-2"/>
        </w:rPr>
        <w:t>t</w:t>
      </w:r>
      <w:r w:rsidRPr="00A54DAF">
        <w:rPr>
          <w:rFonts w:ascii="Arial Narrow" w:hAnsi="Arial Narrow" w:cs="Arial Narrow"/>
          <w:spacing w:val="1"/>
        </w:rPr>
        <w:t>e</w:t>
      </w:r>
      <w:r w:rsidRPr="00A54DAF">
        <w:rPr>
          <w:rFonts w:ascii="Arial Narrow" w:hAnsi="Arial Narrow" w:cs="Arial Narrow"/>
        </w:rPr>
        <w:t>s</w:t>
      </w:r>
      <w:r>
        <w:rPr>
          <w:rFonts w:ascii="Arial Narrow" w:eastAsia="Calibri" w:hAnsi="Arial Narrow" w:cs="Arial"/>
        </w:rPr>
        <w:t xml:space="preserve">, </w:t>
      </w:r>
      <w:r w:rsidRPr="00A54DAF">
        <w:rPr>
          <w:rFonts w:ascii="Arial Narrow" w:eastAsia="Calibri" w:hAnsi="Arial Narrow" w:cs="Arial"/>
        </w:rPr>
        <w:t xml:space="preserve">considera necesario y oportuno contratar el  </w:t>
      </w:r>
      <w:r w:rsidRPr="00A54DAF">
        <w:rPr>
          <w:rFonts w:ascii="Arial Narrow" w:eastAsia="Calibri" w:hAnsi="Arial Narrow" w:cs="Arial"/>
          <w:bCs/>
        </w:rPr>
        <w:t xml:space="preserve">suministro de productos </w:t>
      </w:r>
      <w:proofErr w:type="spellStart"/>
      <w:r>
        <w:rPr>
          <w:rFonts w:ascii="Arial Narrow" w:eastAsia="Calibri" w:hAnsi="Arial Narrow" w:cs="Arial"/>
          <w:bCs/>
        </w:rPr>
        <w:t>Precocidos</w:t>
      </w:r>
      <w:proofErr w:type="spellEnd"/>
      <w:r>
        <w:rPr>
          <w:rFonts w:ascii="Arial Narrow" w:eastAsia="Calibri" w:hAnsi="Arial Narrow" w:cs="Arial"/>
          <w:bCs/>
        </w:rPr>
        <w:t xml:space="preserve"> y congelados.</w:t>
      </w:r>
    </w:p>
    <w:p w:rsidR="00237544" w:rsidRDefault="00237544" w:rsidP="00237544">
      <w:pPr>
        <w:jc w:val="both"/>
        <w:rPr>
          <w:rFonts w:ascii="Arial Narrow" w:hAnsi="Arial Narrow" w:cs="Arial Narrow"/>
        </w:rPr>
      </w:pPr>
    </w:p>
    <w:p w:rsidR="00237544" w:rsidRPr="00395382" w:rsidRDefault="00237544" w:rsidP="00237544">
      <w:pPr>
        <w:jc w:val="both"/>
        <w:rPr>
          <w:rFonts w:ascii="Arial Narrow" w:hAnsi="Arial Narrow" w:cs="Arial"/>
          <w:color w:val="000000"/>
        </w:rPr>
      </w:pPr>
      <w:r w:rsidRPr="00395382">
        <w:rPr>
          <w:rFonts w:ascii="Arial Narrow" w:hAnsi="Arial Narrow" w:cs="Arial"/>
          <w:color w:val="000000"/>
        </w:rPr>
        <w:t xml:space="preserve">La presente necesidad se encuentra incluida en el plan anual de adquisiciones de fecha </w:t>
      </w:r>
      <w:r>
        <w:rPr>
          <w:rFonts w:ascii="Arial Narrow" w:hAnsi="Arial Narrow" w:cs="Arial"/>
          <w:color w:val="000000"/>
        </w:rPr>
        <w:t xml:space="preserve"> 8</w:t>
      </w:r>
      <w:r w:rsidRPr="00395382">
        <w:rPr>
          <w:rFonts w:ascii="Arial Narrow" w:hAnsi="Arial Narrow" w:cs="Arial"/>
          <w:color w:val="000000"/>
        </w:rPr>
        <w:t xml:space="preserve"> de </w:t>
      </w:r>
      <w:r>
        <w:rPr>
          <w:rFonts w:ascii="Arial Narrow" w:hAnsi="Arial Narrow" w:cs="Arial"/>
          <w:color w:val="000000"/>
        </w:rPr>
        <w:t xml:space="preserve">Febrero </w:t>
      </w:r>
      <w:r w:rsidRPr="00395382">
        <w:rPr>
          <w:rFonts w:ascii="Arial Narrow" w:hAnsi="Arial Narrow" w:cs="Arial"/>
          <w:color w:val="000000"/>
        </w:rPr>
        <w:t xml:space="preserve"> de 20</w:t>
      </w:r>
      <w:r>
        <w:rPr>
          <w:rFonts w:ascii="Arial Narrow" w:hAnsi="Arial Narrow" w:cs="Arial"/>
          <w:color w:val="000000"/>
        </w:rPr>
        <w:t>19</w:t>
      </w:r>
      <w:r w:rsidRPr="00395382">
        <w:rPr>
          <w:rFonts w:ascii="Arial Narrow" w:hAnsi="Arial Narrow" w:cs="Arial"/>
          <w:color w:val="000000"/>
        </w:rPr>
        <w:t>, que emite la OFICINA ASESORA DE PLANEACIÓN del CLUB MILITAR.</w:t>
      </w:r>
    </w:p>
    <w:p w:rsidR="004D4952" w:rsidRDefault="004D4952" w:rsidP="00237544">
      <w:pPr>
        <w:jc w:val="both"/>
        <w:rPr>
          <w:rFonts w:ascii="Arial Narrow" w:hAnsi="Arial Narrow" w:cs="Arial"/>
          <w:color w:val="000000"/>
        </w:rPr>
      </w:pPr>
    </w:p>
    <w:p w:rsidR="00080C34" w:rsidRPr="00395382" w:rsidRDefault="00080C34" w:rsidP="00080C34">
      <w:pPr>
        <w:ind w:left="123"/>
        <w:jc w:val="both"/>
        <w:rPr>
          <w:rFonts w:ascii="Arial Narrow" w:hAnsi="Arial Narrow" w:cs="Arial"/>
          <w:color w:val="000000"/>
        </w:rPr>
      </w:pPr>
      <w:r w:rsidRPr="00395382">
        <w:rPr>
          <w:rFonts w:ascii="Arial Narrow" w:hAnsi="Arial Narrow" w:cs="Arial"/>
          <w:color w:val="000000"/>
        </w:rPr>
        <w:t>La presente necesidad se encuentra incluida en el plan anual de adquisiciones de</w:t>
      </w:r>
      <w:r>
        <w:rPr>
          <w:rFonts w:ascii="Arial Narrow" w:hAnsi="Arial Narrow" w:cs="Arial"/>
          <w:color w:val="000000"/>
        </w:rPr>
        <w:t>l</w:t>
      </w:r>
      <w:r w:rsidRPr="00395382">
        <w:rPr>
          <w:rFonts w:ascii="Arial Narrow" w:hAnsi="Arial Narrow" w:cs="Arial"/>
          <w:color w:val="000000"/>
        </w:rPr>
        <w:t xml:space="preserve"> CLUB MILITAR.</w:t>
      </w:r>
    </w:p>
    <w:p w:rsidR="00277DAC" w:rsidRPr="00395382" w:rsidRDefault="00277DAC" w:rsidP="00277DAC">
      <w:pPr>
        <w:ind w:left="123"/>
        <w:jc w:val="both"/>
        <w:rPr>
          <w:rFonts w:ascii="Arial Narrow" w:hAnsi="Arial Narrow" w:cs="Arial Narrow"/>
        </w:rPr>
      </w:pPr>
    </w:p>
    <w:p w:rsidR="00277DAC" w:rsidRPr="002D1A59" w:rsidRDefault="00277DAC" w:rsidP="00277DAC">
      <w:pPr>
        <w:jc w:val="both"/>
        <w:rPr>
          <w:rFonts w:ascii="Arial Narrow" w:hAnsi="Arial Narrow" w:cs="Arial"/>
          <w:b/>
          <w:bCs/>
        </w:rPr>
      </w:pPr>
      <w:r w:rsidRPr="002D1A59">
        <w:rPr>
          <w:rFonts w:ascii="Arial Narrow" w:hAnsi="Arial Narrow" w:cs="Arial"/>
          <w:b/>
          <w:bCs/>
        </w:rPr>
        <w:t xml:space="preserve">INCLUIDO EN EL PLAN DE COMPRAS:  </w:t>
      </w:r>
      <w:r w:rsidRPr="002D1A59">
        <w:rPr>
          <w:rFonts w:ascii="Arial Narrow" w:hAnsi="Arial Narrow" w:cs="Arial"/>
          <w:b/>
          <w:bCs/>
        </w:rPr>
        <w:tab/>
      </w:r>
      <w:r w:rsidRPr="002D1A59">
        <w:rPr>
          <w:rFonts w:ascii="Arial Narrow" w:hAnsi="Arial Narrow" w:cs="Arial"/>
          <w:b/>
          <w:bCs/>
        </w:rPr>
        <w:tab/>
        <w:t xml:space="preserve">SI  </w:t>
      </w:r>
      <w:r w:rsidRPr="002D1A59">
        <w:rPr>
          <w:rFonts w:ascii="Arial Narrow" w:hAnsi="Arial Narrow" w:cs="Arial"/>
          <w:b/>
          <w:bCs/>
          <w:u w:val="single"/>
        </w:rPr>
        <w:t xml:space="preserve"> X </w:t>
      </w:r>
      <w:r w:rsidRPr="002D1A59">
        <w:rPr>
          <w:rFonts w:ascii="Arial Narrow" w:hAnsi="Arial Narrow" w:cs="Arial"/>
          <w:b/>
          <w:bCs/>
        </w:rPr>
        <w:tab/>
        <w:t>NO__</w:t>
      </w:r>
    </w:p>
    <w:p w:rsidR="00277DAC" w:rsidRPr="002D1A59" w:rsidRDefault="00277DAC" w:rsidP="00277DAC">
      <w:pPr>
        <w:jc w:val="both"/>
        <w:rPr>
          <w:rFonts w:ascii="Arial Narrow" w:hAnsi="Arial Narrow" w:cs="Arial"/>
          <w:b/>
          <w:bCs/>
        </w:rPr>
      </w:pPr>
    </w:p>
    <w:p w:rsidR="00277DAC" w:rsidRPr="002D1A59" w:rsidRDefault="00277DAC" w:rsidP="003A5011">
      <w:pPr>
        <w:pStyle w:val="Prrafodelista"/>
        <w:numPr>
          <w:ilvl w:val="0"/>
          <w:numId w:val="12"/>
        </w:numPr>
        <w:jc w:val="both"/>
        <w:rPr>
          <w:rFonts w:ascii="Arial Narrow" w:hAnsi="Arial Narrow" w:cs="Arial"/>
        </w:rPr>
      </w:pPr>
      <w:r w:rsidRPr="002D1A59">
        <w:rPr>
          <w:rFonts w:ascii="Arial Narrow" w:hAnsi="Arial Narrow" w:cs="Arial"/>
          <w:b/>
          <w:bCs/>
        </w:rPr>
        <w:t>DESCRIPCIÓN DEL OBJETO A CONTRATAR IDENTIFICADO CON EL CLASIFICADOR DE BIENES Y SERVICIOS</w:t>
      </w:r>
    </w:p>
    <w:p w:rsidR="00277DAC" w:rsidRPr="002D1A59" w:rsidRDefault="00277DAC" w:rsidP="00277DAC">
      <w:pPr>
        <w:pStyle w:val="Prrafodelista"/>
        <w:jc w:val="both"/>
        <w:rPr>
          <w:rStyle w:val="A9"/>
          <w:rFonts w:ascii="Arial Narrow" w:hAnsi="Arial Narrow" w:cs="Arial"/>
          <w:color w:val="auto"/>
          <w:sz w:val="22"/>
        </w:rPr>
      </w:pPr>
    </w:p>
    <w:p w:rsidR="00277DAC" w:rsidRPr="002D1A59" w:rsidRDefault="00277DAC" w:rsidP="00277DAC">
      <w:pPr>
        <w:pStyle w:val="xmsonormal"/>
        <w:shd w:val="clear" w:color="auto" w:fill="FFFFFF"/>
        <w:spacing w:before="0" w:beforeAutospacing="0" w:after="0" w:afterAutospacing="0"/>
        <w:jc w:val="both"/>
        <w:rPr>
          <w:rFonts w:ascii="Arial Narrow" w:hAnsi="Arial Narrow" w:cs="Arial"/>
          <w:bCs/>
          <w:sz w:val="22"/>
          <w:szCs w:val="22"/>
          <w:lang w:eastAsia="en-US"/>
        </w:rPr>
      </w:pPr>
      <w:r w:rsidRPr="002D1A59">
        <w:rPr>
          <w:rFonts w:ascii="Arial Narrow" w:hAnsi="Arial Narrow" w:cs="Arial"/>
          <w:bCs/>
          <w:sz w:val="22"/>
          <w:szCs w:val="22"/>
          <w:lang w:eastAsia="en-US"/>
        </w:rPr>
        <w:t>De conformidad con el artículo 2.2.1.1.1.5.3., del Decreto 1082 de 2015, los participantes del presente proceso deberán acreditar su experiencia en cualquiera de las siguientes clasificaciones de los códigos UNSPSC registrados  en el RUP, como se muestran a continuación:</w:t>
      </w:r>
    </w:p>
    <w:p w:rsidR="00277DAC" w:rsidRPr="002D1A59" w:rsidRDefault="00277DAC" w:rsidP="00277DAC">
      <w:pPr>
        <w:jc w:val="both"/>
        <w:rPr>
          <w:rFonts w:ascii="Arial Narrow" w:hAnsi="Arial Narrow" w:cs="Arial"/>
        </w:rPr>
      </w:pPr>
    </w:p>
    <w:p w:rsidR="00277DAC" w:rsidRDefault="00277DAC" w:rsidP="00277DAC">
      <w:pPr>
        <w:jc w:val="both"/>
        <w:rPr>
          <w:rStyle w:val="A9"/>
          <w:rFonts w:ascii="Arial Narrow" w:hAnsi="Arial Narrow" w:cs="Arial"/>
          <w:b/>
          <w:color w:val="auto"/>
          <w:sz w:val="22"/>
          <w:highlight w:val="yellow"/>
        </w:rPr>
      </w:pPr>
      <w:r w:rsidRPr="002D1A59">
        <w:rPr>
          <w:rFonts w:ascii="Arial Narrow" w:hAnsi="Arial Narrow" w:cs="Arial Narrow"/>
          <w:b/>
          <w:bCs/>
          <w:spacing w:val="14"/>
        </w:rPr>
        <w:t>OBJETO:</w:t>
      </w:r>
      <w:r w:rsidRPr="002D1A59">
        <w:rPr>
          <w:rStyle w:val="A9"/>
          <w:rFonts w:ascii="Arial Narrow" w:hAnsi="Arial Narrow" w:cs="Arial"/>
          <w:color w:val="auto"/>
          <w:sz w:val="22"/>
        </w:rPr>
        <w:t xml:space="preserve"> </w:t>
      </w:r>
      <w:r w:rsidR="0008272A" w:rsidRPr="00483B8C">
        <w:rPr>
          <w:rFonts w:ascii="Arial Narrow" w:hAnsi="Arial Narrow" w:cs="Arial Narrow"/>
          <w:b/>
          <w:bCs/>
          <w:spacing w:val="14"/>
        </w:rPr>
        <w:t xml:space="preserve">SUMINISTRO DE PRODUCTOS PRECOCIDOS </w:t>
      </w:r>
      <w:r w:rsidR="0008272A">
        <w:rPr>
          <w:rFonts w:ascii="Arial Narrow" w:hAnsi="Arial Narrow" w:cs="Arial Narrow"/>
          <w:b/>
          <w:bCs/>
          <w:spacing w:val="14"/>
        </w:rPr>
        <w:t>Y</w:t>
      </w:r>
      <w:r w:rsidR="0008272A"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p>
    <w:p w:rsidR="004D4952" w:rsidRPr="002D1A59" w:rsidRDefault="004D4952" w:rsidP="00277DAC">
      <w:pPr>
        <w:jc w:val="both"/>
        <w:rPr>
          <w:rStyle w:val="A9"/>
          <w:rFonts w:ascii="Arial Narrow" w:hAnsi="Arial Narrow" w:cs="Arial"/>
          <w:b/>
          <w:color w:val="auto"/>
          <w:sz w:val="22"/>
          <w:highlight w:val="yellow"/>
        </w:rPr>
      </w:pPr>
    </w:p>
    <w:p w:rsidR="00277DAC" w:rsidRDefault="00277DAC" w:rsidP="00277DAC">
      <w:pPr>
        <w:spacing w:line="0" w:lineRule="atLeast"/>
        <w:jc w:val="both"/>
        <w:rPr>
          <w:rFonts w:ascii="Arial Narrow" w:hAnsi="Arial Narrow" w:cs="Angsana New"/>
          <w:b/>
          <w:bCs/>
        </w:rPr>
      </w:pPr>
      <w:r w:rsidRPr="002D1A59">
        <w:rPr>
          <w:rFonts w:ascii="Arial Narrow" w:hAnsi="Arial Narrow" w:cs="Angsana New"/>
          <w:b/>
          <w:bCs/>
        </w:rPr>
        <w:t>NIVELES DEL CLASIFICADOR DE BIENES Y SERVICIOS UNSPSC</w:t>
      </w:r>
    </w:p>
    <w:p w:rsidR="00AC5C61" w:rsidRPr="002D1A59" w:rsidRDefault="00AC5C61" w:rsidP="00277DAC">
      <w:pPr>
        <w:spacing w:line="0" w:lineRule="atLeast"/>
        <w:jc w:val="both"/>
        <w:rPr>
          <w:rFonts w:ascii="Arial Narrow" w:hAnsi="Arial Narrow" w:cs="Angsana New"/>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48"/>
        <w:gridCol w:w="1419"/>
        <w:gridCol w:w="1847"/>
        <w:gridCol w:w="1734"/>
        <w:gridCol w:w="1157"/>
        <w:gridCol w:w="990"/>
      </w:tblGrid>
      <w:tr w:rsidR="00E610BD" w:rsidRPr="00050197" w:rsidTr="009B1AA5">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NIVELES DEL CLASIFICADOR DE BIENES Y SERVICIOS Grupo </w:t>
            </w:r>
          </w:p>
        </w:tc>
        <w:tc>
          <w:tcPr>
            <w:tcW w:w="7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Segmento </w:t>
            </w:r>
          </w:p>
        </w:tc>
        <w:tc>
          <w:tcPr>
            <w:tcW w:w="98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Familia </w:t>
            </w:r>
          </w:p>
        </w:tc>
        <w:tc>
          <w:tcPr>
            <w:tcW w:w="92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Clases </w:t>
            </w:r>
          </w:p>
        </w:tc>
        <w:tc>
          <w:tcPr>
            <w:tcW w:w="61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Producto </w:t>
            </w:r>
          </w:p>
        </w:tc>
        <w:tc>
          <w:tcPr>
            <w:tcW w:w="52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Código UNSPSC </w:t>
            </w:r>
          </w:p>
        </w:tc>
      </w:tr>
      <w:tr w:rsidR="00E610BD" w:rsidRPr="00050197" w:rsidTr="00AC5C61">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[E] PRODUCTOS DE USO FINAL </w:t>
            </w:r>
          </w:p>
        </w:tc>
        <w:tc>
          <w:tcPr>
            <w:tcW w:w="75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 ALIMENTOS BEBIDAS Y TABACO </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[19] ALIMENTOS PREPARADOS Y CONSERVADOS </w:t>
            </w:r>
          </w:p>
        </w:tc>
        <w:tc>
          <w:tcPr>
            <w:tcW w:w="92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[26] ACOMPAÑAMIENTOS PREPARADOS </w:t>
            </w:r>
          </w:p>
        </w:tc>
        <w:tc>
          <w:tcPr>
            <w:tcW w:w="61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[02] PAPAS PREPARADAS Y CONGELADAS O </w:t>
            </w:r>
          </w:p>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ARROZ O PASTA O RELLENO </w:t>
            </w:r>
          </w:p>
        </w:tc>
        <w:tc>
          <w:tcPr>
            <w:tcW w:w="5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50192602 </w:t>
            </w:r>
          </w:p>
        </w:tc>
      </w:tr>
      <w:tr w:rsidR="00E610BD" w:rsidRPr="00050197" w:rsidTr="00AC5C61">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[E] PRODUCTOS DE USO FINAL </w:t>
            </w:r>
          </w:p>
        </w:tc>
        <w:tc>
          <w:tcPr>
            <w:tcW w:w="75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 ALIMENTOS BEBIDAS Y TABACO </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[44] VEGETALES CONGELADOS </w:t>
            </w:r>
          </w:p>
        </w:tc>
        <w:tc>
          <w:tcPr>
            <w:tcW w:w="92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[68] VEGETALES NOMINANT CONGELADOS </w:t>
            </w:r>
          </w:p>
        </w:tc>
        <w:tc>
          <w:tcPr>
            <w:tcW w:w="61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[68] YUCA CONGELADA </w:t>
            </w:r>
          </w:p>
        </w:tc>
        <w:tc>
          <w:tcPr>
            <w:tcW w:w="5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50446868 </w:t>
            </w:r>
          </w:p>
        </w:tc>
      </w:tr>
      <w:tr w:rsidR="00E610BD" w:rsidRPr="00050197" w:rsidTr="00AC5C61">
        <w:trPr>
          <w:trHeight w:val="230"/>
          <w:tblHeader/>
        </w:trPr>
        <w:tc>
          <w:tcPr>
            <w:tcW w:w="119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[E] PRODUCTOS DE USO FINAL </w:t>
            </w:r>
          </w:p>
        </w:tc>
        <w:tc>
          <w:tcPr>
            <w:tcW w:w="75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 ALIMENTOS BEBIDAS Y TABACO </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[44] VEGETALES CONGELADOS </w:t>
            </w:r>
          </w:p>
        </w:tc>
        <w:tc>
          <w:tcPr>
            <w:tcW w:w="92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[32] MAICES CONGELADOS </w:t>
            </w:r>
          </w:p>
        </w:tc>
        <w:tc>
          <w:tcPr>
            <w:tcW w:w="616"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[00] </w:t>
            </w:r>
          </w:p>
        </w:tc>
        <w:tc>
          <w:tcPr>
            <w:tcW w:w="52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610BD" w:rsidRPr="00050197" w:rsidRDefault="00E610BD" w:rsidP="009B1AA5">
            <w:pPr>
              <w:spacing w:line="0" w:lineRule="atLeast"/>
              <w:jc w:val="center"/>
              <w:rPr>
                <w:rFonts w:ascii="Arial Narrow" w:hAnsi="Arial Narrow" w:cs="Angsana New"/>
                <w:bCs/>
                <w:sz w:val="20"/>
                <w:szCs w:val="20"/>
                <w:lang w:eastAsia="es-CO"/>
              </w:rPr>
            </w:pPr>
            <w:r w:rsidRPr="00050197">
              <w:rPr>
                <w:rFonts w:ascii="Arial Narrow" w:hAnsi="Arial Narrow" w:cs="Angsana New"/>
                <w:bCs/>
                <w:sz w:val="20"/>
                <w:szCs w:val="20"/>
                <w:lang w:eastAsia="es-CO"/>
              </w:rPr>
              <w:t xml:space="preserve">50443200 </w:t>
            </w:r>
          </w:p>
        </w:tc>
      </w:tr>
    </w:tbl>
    <w:p w:rsidR="00277DAC" w:rsidRDefault="00277DAC" w:rsidP="00277DAC">
      <w:pPr>
        <w:spacing w:line="0" w:lineRule="atLeast"/>
        <w:jc w:val="both"/>
        <w:rPr>
          <w:rFonts w:ascii="Arial Narrow" w:hAnsi="Arial Narrow" w:cs="Angsana New"/>
          <w:b/>
          <w:bCs/>
        </w:rPr>
      </w:pPr>
    </w:p>
    <w:p w:rsidR="00E610BD" w:rsidRDefault="00E610BD" w:rsidP="00277DAC">
      <w:pPr>
        <w:spacing w:line="0" w:lineRule="atLeast"/>
        <w:jc w:val="both"/>
        <w:rPr>
          <w:rFonts w:ascii="Arial Narrow" w:hAnsi="Arial Narrow" w:cs="Angsana New"/>
          <w:b/>
          <w:bCs/>
        </w:rPr>
      </w:pPr>
    </w:p>
    <w:p w:rsidR="00E610BD" w:rsidRPr="002D1A59" w:rsidRDefault="00E610BD" w:rsidP="00277DAC">
      <w:pPr>
        <w:spacing w:line="0" w:lineRule="atLeast"/>
        <w:jc w:val="both"/>
        <w:rPr>
          <w:rFonts w:ascii="Arial Narrow" w:hAnsi="Arial Narrow" w:cs="Angsana New"/>
          <w:b/>
          <w:bCs/>
        </w:rPr>
      </w:pPr>
    </w:p>
    <w:p w:rsidR="00277DAC" w:rsidRPr="002D1A59" w:rsidRDefault="00277DAC" w:rsidP="00277DAC">
      <w:pPr>
        <w:jc w:val="both"/>
        <w:rPr>
          <w:rStyle w:val="A9"/>
          <w:rFonts w:ascii="Arial Narrow" w:hAnsi="Arial Narrow" w:cs="Arial"/>
          <w:b/>
          <w:color w:val="auto"/>
          <w:sz w:val="22"/>
          <w:highlight w:val="yellow"/>
        </w:rPr>
      </w:pPr>
    </w:p>
    <w:p w:rsidR="00277DAC" w:rsidRPr="002D1A59" w:rsidRDefault="00277DAC" w:rsidP="00277DAC">
      <w:pPr>
        <w:jc w:val="both"/>
        <w:rPr>
          <w:rFonts w:ascii="Arial Narrow" w:hAnsi="Arial Narrow" w:cs="Arial"/>
        </w:rPr>
      </w:pPr>
      <w:r w:rsidRPr="002D1A59">
        <w:rPr>
          <w:rFonts w:ascii="Arial Narrow" w:hAnsi="Arial Narrow" w:cs="Arial"/>
          <w:bCs/>
        </w:rPr>
        <w:lastRenderedPageBreak/>
        <w:t>Nota 1: </w:t>
      </w:r>
      <w:r w:rsidRPr="002D1A59">
        <w:rPr>
          <w:rFonts w:ascii="Arial Narrow" w:hAnsi="Arial Narrow" w:cs="Arial"/>
        </w:rPr>
        <w:t>Únicamente  se podrá acreditar la experiencia a través del registro de la experiencia adquirida de forma directa o a través de la participación en proponentes plurales y debidamente registrada en el RUP bajo la anterior codificación.</w:t>
      </w:r>
    </w:p>
    <w:p w:rsidR="00277DAC" w:rsidRPr="002D1A59" w:rsidRDefault="00277DAC" w:rsidP="00277DAC">
      <w:pPr>
        <w:pStyle w:val="xmsonormal"/>
        <w:shd w:val="clear" w:color="auto" w:fill="FFFFFF"/>
        <w:spacing w:before="0" w:beforeAutospacing="0" w:after="0" w:afterAutospacing="0"/>
        <w:jc w:val="both"/>
        <w:rPr>
          <w:rFonts w:ascii="Arial Narrow" w:hAnsi="Arial Narrow" w:cs="Arial"/>
          <w:bCs/>
          <w:sz w:val="22"/>
          <w:szCs w:val="22"/>
          <w:lang w:eastAsia="en-US"/>
        </w:rPr>
      </w:pPr>
      <w:r w:rsidRPr="002D1A59">
        <w:rPr>
          <w:rFonts w:ascii="Arial Narrow" w:hAnsi="Arial Narrow" w:cs="Arial"/>
          <w:bCs/>
          <w:sz w:val="22"/>
          <w:szCs w:val="22"/>
          <w:lang w:eastAsia="en-US"/>
        </w:rPr>
        <w:t> </w:t>
      </w:r>
    </w:p>
    <w:p w:rsidR="00277DAC" w:rsidRPr="002D1A59" w:rsidRDefault="00277DAC" w:rsidP="00277DAC">
      <w:pPr>
        <w:pStyle w:val="xmsonormal"/>
        <w:shd w:val="clear" w:color="auto" w:fill="FFFFFF"/>
        <w:spacing w:before="0" w:beforeAutospacing="0" w:after="0" w:afterAutospacing="0"/>
        <w:jc w:val="both"/>
        <w:rPr>
          <w:rFonts w:ascii="Arial Narrow" w:hAnsi="Arial Narrow" w:cs="Arial"/>
          <w:bCs/>
          <w:sz w:val="22"/>
          <w:szCs w:val="22"/>
          <w:lang w:eastAsia="en-US"/>
        </w:rPr>
      </w:pPr>
      <w:r w:rsidRPr="002D1A59">
        <w:rPr>
          <w:rFonts w:ascii="Arial Narrow" w:hAnsi="Arial Narrow" w:cs="Arial"/>
          <w:bCs/>
          <w:sz w:val="22"/>
          <w:szCs w:val="22"/>
          <w:lang w:eastAsia="en-US"/>
        </w:rPr>
        <w:t>Nota 2: El CLUB MILITAR se reserva el derecho de verificar la veracidad de la información suministrada por el oferente.</w:t>
      </w:r>
    </w:p>
    <w:p w:rsidR="00277DAC" w:rsidRPr="002D1A59" w:rsidRDefault="00277DAC" w:rsidP="00277DAC">
      <w:pPr>
        <w:pStyle w:val="mebog"/>
        <w:rPr>
          <w:rFonts w:ascii="Arial Narrow" w:hAnsi="Arial Narrow"/>
          <w:spacing w:val="-3"/>
          <w:w w:val="99"/>
          <w:sz w:val="22"/>
          <w:szCs w:val="22"/>
        </w:rPr>
      </w:pPr>
    </w:p>
    <w:p w:rsidR="00277DAC" w:rsidRPr="002D1A59" w:rsidRDefault="00277DAC" w:rsidP="00277DAC">
      <w:pPr>
        <w:pStyle w:val="mebog"/>
        <w:rPr>
          <w:rFonts w:ascii="Arial Narrow" w:hAnsi="Arial Narrow"/>
          <w:spacing w:val="-3"/>
          <w:w w:val="99"/>
          <w:sz w:val="22"/>
          <w:szCs w:val="22"/>
        </w:rPr>
      </w:pPr>
      <w:r w:rsidRPr="002D1A59">
        <w:rPr>
          <w:rFonts w:ascii="Arial Narrow" w:hAnsi="Arial Narrow"/>
          <w:bCs/>
          <w:sz w:val="22"/>
          <w:szCs w:val="22"/>
        </w:rPr>
        <w:t>Nota 3</w:t>
      </w:r>
      <w:r w:rsidRPr="002D1A59">
        <w:rPr>
          <w:rFonts w:ascii="Arial Narrow" w:hAnsi="Arial Narrow"/>
          <w:spacing w:val="-3"/>
          <w:w w:val="99"/>
          <w:sz w:val="22"/>
          <w:szCs w:val="22"/>
        </w:rPr>
        <w:t>: Se exigirá que el oferente cumpla en al menos uno (1) de los códigos antes mencionados con el fin de buscar la excelencia y alta capacidad de los posibles oferentes.</w:t>
      </w:r>
    </w:p>
    <w:p w:rsidR="00277DAC" w:rsidRPr="002D1A59" w:rsidRDefault="00277DAC" w:rsidP="00277DAC">
      <w:pPr>
        <w:pStyle w:val="mebog"/>
        <w:rPr>
          <w:rFonts w:ascii="Arial Narrow" w:hAnsi="Arial Narrow"/>
          <w:spacing w:val="-3"/>
          <w:w w:val="99"/>
          <w:sz w:val="22"/>
          <w:szCs w:val="22"/>
        </w:rPr>
      </w:pPr>
    </w:p>
    <w:p w:rsidR="00277DAC" w:rsidRPr="002D1A59" w:rsidRDefault="00277DAC" w:rsidP="00277DAC">
      <w:pPr>
        <w:pStyle w:val="mebog"/>
        <w:rPr>
          <w:rFonts w:ascii="Arial Narrow" w:hAnsi="Arial Narrow"/>
          <w:spacing w:val="-3"/>
          <w:w w:val="99"/>
          <w:sz w:val="24"/>
          <w:szCs w:val="24"/>
        </w:rPr>
      </w:pPr>
      <w:r w:rsidRPr="002D1A59">
        <w:rPr>
          <w:rFonts w:ascii="Arial Narrow" w:hAnsi="Arial Narrow"/>
          <w:bCs/>
          <w:sz w:val="22"/>
          <w:szCs w:val="22"/>
        </w:rPr>
        <w:t>Nota 4</w:t>
      </w:r>
      <w:r w:rsidRPr="002D1A59">
        <w:rPr>
          <w:rFonts w:ascii="Arial Narrow" w:hAnsi="Arial Narrow"/>
          <w:spacing w:val="-3"/>
          <w:w w:val="99"/>
          <w:sz w:val="22"/>
          <w:szCs w:val="22"/>
        </w:rPr>
        <w:t>: En caso de consorcios o uniones temporales, cada uno de los integrantes deberá estar inscrito en el código UNSPSC descrito en el cuadro anterior</w:t>
      </w:r>
      <w:r w:rsidRPr="002D1A59">
        <w:rPr>
          <w:rFonts w:ascii="Arial Narrow" w:hAnsi="Arial Narrow"/>
          <w:spacing w:val="-3"/>
          <w:w w:val="99"/>
          <w:sz w:val="24"/>
          <w:szCs w:val="24"/>
        </w:rPr>
        <w:t>.</w:t>
      </w:r>
    </w:p>
    <w:p w:rsidR="00277DAC" w:rsidRPr="002D1A59" w:rsidRDefault="00277DAC" w:rsidP="00277DAC">
      <w:pPr>
        <w:jc w:val="both"/>
        <w:rPr>
          <w:bCs/>
        </w:rPr>
      </w:pPr>
    </w:p>
    <w:p w:rsidR="00277DAC" w:rsidRPr="002D1A59" w:rsidRDefault="00277DAC" w:rsidP="003A5011">
      <w:pPr>
        <w:pStyle w:val="Prrafodelista"/>
        <w:numPr>
          <w:ilvl w:val="0"/>
          <w:numId w:val="12"/>
        </w:numPr>
        <w:tabs>
          <w:tab w:val="left" w:pos="284"/>
        </w:tabs>
        <w:jc w:val="both"/>
        <w:rPr>
          <w:rFonts w:ascii="Arial Narrow" w:hAnsi="Arial Narrow" w:cs="Arial"/>
          <w:b/>
          <w:bCs/>
        </w:rPr>
      </w:pPr>
      <w:r w:rsidRPr="002D1A59">
        <w:rPr>
          <w:rFonts w:ascii="Arial Narrow" w:hAnsi="Arial Narrow" w:cs="Arial"/>
          <w:b/>
          <w:bCs/>
        </w:rPr>
        <w:t xml:space="preserve">ESPECIFICACIONES TÉCNICAS:       </w:t>
      </w:r>
    </w:p>
    <w:p w:rsidR="00277DAC" w:rsidRPr="002D1A59" w:rsidRDefault="00277DAC" w:rsidP="00277DAC">
      <w:pPr>
        <w:jc w:val="both"/>
        <w:rPr>
          <w:rFonts w:ascii="Arial Narrow" w:hAnsi="Arial Narrow" w:cs="Arial"/>
          <w:b/>
          <w:bCs/>
        </w:rPr>
      </w:pPr>
    </w:p>
    <w:p w:rsidR="00277DAC" w:rsidRDefault="00277DAC" w:rsidP="00277DAC">
      <w:pPr>
        <w:pStyle w:val="Prrafodelista"/>
        <w:spacing w:line="0" w:lineRule="atLeast"/>
        <w:ind w:left="0"/>
        <w:jc w:val="both"/>
        <w:rPr>
          <w:rFonts w:ascii="Arial Narrow" w:hAnsi="Arial Narrow" w:cs="Angsana New"/>
        </w:rPr>
      </w:pPr>
      <w:r w:rsidRPr="002D1A59">
        <w:rPr>
          <w:rFonts w:ascii="Arial Narrow" w:hAnsi="Arial Narrow" w:cs="Angsana New"/>
        </w:rPr>
        <w:t>Las características técnicas de los bienes a adquirir por parte del CLUB MILITAR son las siguientes:</w:t>
      </w:r>
    </w:p>
    <w:p w:rsidR="00277DAC" w:rsidRDefault="00277DAC" w:rsidP="00277DAC">
      <w:pPr>
        <w:pStyle w:val="Prrafodelista"/>
        <w:spacing w:line="0" w:lineRule="atLeast"/>
        <w:ind w:left="0"/>
        <w:jc w:val="both"/>
        <w:rPr>
          <w:rFonts w:ascii="Arial Narrow" w:hAnsi="Arial Narrow" w:cs="Angsana New"/>
        </w:rPr>
      </w:pPr>
    </w:p>
    <w:tbl>
      <w:tblPr>
        <w:tblW w:w="9346" w:type="dxa"/>
        <w:jc w:val="center"/>
        <w:tblCellMar>
          <w:left w:w="70" w:type="dxa"/>
          <w:right w:w="70" w:type="dxa"/>
        </w:tblCellMar>
        <w:tblLook w:val="04A0" w:firstRow="1" w:lastRow="0" w:firstColumn="1" w:lastColumn="0" w:noHBand="0" w:noVBand="1"/>
      </w:tblPr>
      <w:tblGrid>
        <w:gridCol w:w="454"/>
        <w:gridCol w:w="817"/>
        <w:gridCol w:w="4403"/>
        <w:gridCol w:w="2189"/>
        <w:gridCol w:w="658"/>
        <w:gridCol w:w="825"/>
      </w:tblGrid>
      <w:tr w:rsidR="002F7813" w:rsidRPr="00B1064E" w:rsidTr="009B1AA5">
        <w:trPr>
          <w:trHeight w:val="510"/>
          <w:jc w:val="center"/>
        </w:trPr>
        <w:tc>
          <w:tcPr>
            <w:tcW w:w="45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2F7813" w:rsidRPr="00B1064E" w:rsidRDefault="002F7813"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ÍTEM</w:t>
            </w:r>
          </w:p>
        </w:tc>
        <w:tc>
          <w:tcPr>
            <w:tcW w:w="817" w:type="dxa"/>
            <w:tcBorders>
              <w:top w:val="single" w:sz="4" w:space="0" w:color="auto"/>
              <w:left w:val="nil"/>
              <w:bottom w:val="single" w:sz="4" w:space="0" w:color="auto"/>
              <w:right w:val="single" w:sz="4" w:space="0" w:color="auto"/>
            </w:tcBorders>
            <w:shd w:val="clear" w:color="000000" w:fill="D9D9D9"/>
            <w:vAlign w:val="center"/>
            <w:hideMark/>
          </w:tcPr>
          <w:p w:rsidR="002F7813" w:rsidRPr="00B1064E" w:rsidRDefault="002F7813"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CÓDIGOS UNSPSC</w:t>
            </w:r>
          </w:p>
        </w:tc>
        <w:tc>
          <w:tcPr>
            <w:tcW w:w="4403" w:type="dxa"/>
            <w:tcBorders>
              <w:top w:val="single" w:sz="4" w:space="0" w:color="auto"/>
              <w:left w:val="nil"/>
              <w:bottom w:val="single" w:sz="4" w:space="0" w:color="auto"/>
              <w:right w:val="single" w:sz="4" w:space="0" w:color="auto"/>
            </w:tcBorders>
            <w:shd w:val="clear" w:color="000000" w:fill="D9D9D9"/>
            <w:vAlign w:val="center"/>
            <w:hideMark/>
          </w:tcPr>
          <w:p w:rsidR="002F7813" w:rsidRPr="00B1064E" w:rsidRDefault="002F7813"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NOMBRE DEL BIEN</w:t>
            </w:r>
          </w:p>
        </w:tc>
        <w:tc>
          <w:tcPr>
            <w:tcW w:w="2189" w:type="dxa"/>
            <w:tcBorders>
              <w:top w:val="single" w:sz="4" w:space="0" w:color="auto"/>
              <w:left w:val="nil"/>
              <w:bottom w:val="single" w:sz="4" w:space="0" w:color="auto"/>
              <w:right w:val="single" w:sz="4" w:space="0" w:color="auto"/>
            </w:tcBorders>
            <w:shd w:val="clear" w:color="000000" w:fill="D9D9D9"/>
            <w:vAlign w:val="center"/>
            <w:hideMark/>
          </w:tcPr>
          <w:p w:rsidR="002F7813" w:rsidRPr="00B1064E" w:rsidRDefault="002F7813"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DESCRIPCIÓN DEL BIEN</w:t>
            </w:r>
          </w:p>
        </w:tc>
        <w:tc>
          <w:tcPr>
            <w:tcW w:w="658" w:type="dxa"/>
            <w:tcBorders>
              <w:top w:val="single" w:sz="4" w:space="0" w:color="auto"/>
              <w:left w:val="nil"/>
              <w:bottom w:val="single" w:sz="4" w:space="0" w:color="auto"/>
              <w:right w:val="single" w:sz="4" w:space="0" w:color="auto"/>
            </w:tcBorders>
            <w:shd w:val="clear" w:color="000000" w:fill="D9D9D9"/>
            <w:vAlign w:val="center"/>
            <w:hideMark/>
          </w:tcPr>
          <w:p w:rsidR="002F7813" w:rsidRPr="00B1064E" w:rsidRDefault="002F7813"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UNIDAD DE MEDIDA</w:t>
            </w:r>
          </w:p>
        </w:tc>
        <w:tc>
          <w:tcPr>
            <w:tcW w:w="825" w:type="dxa"/>
            <w:tcBorders>
              <w:top w:val="single" w:sz="4" w:space="0" w:color="auto"/>
              <w:left w:val="nil"/>
              <w:bottom w:val="single" w:sz="4" w:space="0" w:color="auto"/>
              <w:right w:val="single" w:sz="4" w:space="0" w:color="auto"/>
            </w:tcBorders>
            <w:shd w:val="clear" w:color="000000" w:fill="D9D9D9"/>
            <w:vAlign w:val="center"/>
            <w:hideMark/>
          </w:tcPr>
          <w:p w:rsidR="002F7813" w:rsidRPr="00B1064E" w:rsidRDefault="002F7813" w:rsidP="009B1AA5">
            <w:pPr>
              <w:jc w:val="center"/>
              <w:rPr>
                <w:rFonts w:ascii="Arial Narrow" w:hAnsi="Arial Narrow"/>
                <w:b/>
                <w:bCs/>
                <w:color w:val="000000"/>
                <w:sz w:val="16"/>
                <w:szCs w:val="16"/>
                <w:lang w:eastAsia="es-CO"/>
              </w:rPr>
            </w:pPr>
            <w:r w:rsidRPr="00B1064E">
              <w:rPr>
                <w:rFonts w:ascii="Arial Narrow" w:hAnsi="Arial Narrow"/>
                <w:b/>
                <w:bCs/>
                <w:color w:val="000000"/>
                <w:sz w:val="16"/>
                <w:szCs w:val="16"/>
                <w:lang w:eastAsia="es-CO"/>
              </w:rPr>
              <w:t>CANTIDAD</w:t>
            </w:r>
          </w:p>
        </w:tc>
      </w:tr>
      <w:tr w:rsidR="002F7813" w:rsidRPr="00B1064E" w:rsidTr="009B1AA5">
        <w:trPr>
          <w:trHeight w:val="1785"/>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2F7813" w:rsidRPr="00B1064E" w:rsidRDefault="002F7813" w:rsidP="009B1AA5">
            <w:pPr>
              <w:jc w:val="center"/>
              <w:rPr>
                <w:color w:val="000000"/>
                <w:sz w:val="18"/>
                <w:szCs w:val="18"/>
                <w:lang w:eastAsia="es-CO"/>
              </w:rPr>
            </w:pPr>
            <w:r w:rsidRPr="00B1064E">
              <w:rPr>
                <w:color w:val="000000"/>
                <w:sz w:val="18"/>
                <w:szCs w:val="18"/>
                <w:lang w:eastAsia="es-CO"/>
              </w:rPr>
              <w:t>1</w:t>
            </w:r>
          </w:p>
        </w:tc>
        <w:tc>
          <w:tcPr>
            <w:tcW w:w="817" w:type="dxa"/>
            <w:tcBorders>
              <w:top w:val="nil"/>
              <w:left w:val="nil"/>
              <w:bottom w:val="single" w:sz="4" w:space="0" w:color="auto"/>
              <w:right w:val="single" w:sz="4" w:space="0" w:color="auto"/>
            </w:tcBorders>
            <w:shd w:val="clear" w:color="auto" w:fill="auto"/>
            <w:noWrap/>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50192602</w:t>
            </w:r>
          </w:p>
        </w:tc>
        <w:tc>
          <w:tcPr>
            <w:tcW w:w="4403"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rPr>
                <w:rFonts w:ascii="Arial Narrow" w:hAnsi="Arial Narrow"/>
                <w:sz w:val="18"/>
                <w:szCs w:val="18"/>
                <w:lang w:eastAsia="es-CO"/>
              </w:rPr>
            </w:pPr>
            <w:r w:rsidRPr="00761006">
              <w:rPr>
                <w:rFonts w:ascii="Arial Narrow" w:hAnsi="Arial Narrow"/>
                <w:sz w:val="18"/>
                <w:szCs w:val="18"/>
                <w:lang w:eastAsia="es-CO"/>
              </w:rPr>
              <w:t>PAPA FRANCESA (CORTE LISO 9X9 BOLSA X 1 KG)</w:t>
            </w:r>
          </w:p>
        </w:tc>
        <w:tc>
          <w:tcPr>
            <w:tcW w:w="2189"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sz w:val="16"/>
                <w:szCs w:val="16"/>
                <w:lang w:eastAsia="es-CO"/>
              </w:rPr>
            </w:pPr>
            <w:r w:rsidRPr="00761006">
              <w:rPr>
                <w:rFonts w:ascii="Arial Narrow" w:hAnsi="Arial Narrow"/>
                <w:sz w:val="16"/>
                <w:szCs w:val="16"/>
                <w:lang w:eastAsia="es-CO"/>
              </w:rPr>
              <w:t>Producto pre</w:t>
            </w:r>
            <w:r>
              <w:rPr>
                <w:rFonts w:ascii="Arial Narrow" w:hAnsi="Arial Narrow"/>
                <w:sz w:val="16"/>
                <w:szCs w:val="16"/>
                <w:lang w:eastAsia="es-CO"/>
              </w:rPr>
              <w:t xml:space="preserve"> </w:t>
            </w:r>
            <w:r w:rsidRPr="00761006">
              <w:rPr>
                <w:rFonts w:ascii="Arial Narrow" w:hAnsi="Arial Narrow"/>
                <w:sz w:val="16"/>
                <w:szCs w:val="16"/>
                <w:lang w:eastAsia="es-CO"/>
              </w:rPr>
              <w:t>listo, elaborado a partir de papa,   la cual se ha pelado y cortado en forma de tiras de un calibre  9*9 mm (3/8”),  liso y se ha sometido a operaciones de escaldado o blanqueo, pre-</w:t>
            </w:r>
            <w:proofErr w:type="spellStart"/>
            <w:r w:rsidRPr="00761006">
              <w:rPr>
                <w:rFonts w:ascii="Arial Narrow" w:hAnsi="Arial Narrow"/>
                <w:sz w:val="16"/>
                <w:szCs w:val="16"/>
                <w:lang w:eastAsia="es-CO"/>
              </w:rPr>
              <w:t>freido</w:t>
            </w:r>
            <w:proofErr w:type="spellEnd"/>
            <w:r w:rsidRPr="00761006">
              <w:rPr>
                <w:rFonts w:ascii="Arial Narrow" w:hAnsi="Arial Narrow"/>
                <w:sz w:val="16"/>
                <w:szCs w:val="16"/>
                <w:lang w:eastAsia="es-CO"/>
              </w:rPr>
              <w:t xml:space="preserve"> y congelado I.Q.F </w:t>
            </w:r>
          </w:p>
        </w:tc>
        <w:tc>
          <w:tcPr>
            <w:tcW w:w="658"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r w:rsidR="002F7813" w:rsidRPr="00B1064E" w:rsidTr="009B1AA5">
        <w:trPr>
          <w:trHeight w:val="1275"/>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2F7813" w:rsidRPr="00B1064E" w:rsidRDefault="002F7813" w:rsidP="009B1AA5">
            <w:pPr>
              <w:jc w:val="center"/>
              <w:rPr>
                <w:color w:val="000000"/>
                <w:sz w:val="18"/>
                <w:szCs w:val="18"/>
                <w:lang w:eastAsia="es-CO"/>
              </w:rPr>
            </w:pPr>
            <w:r w:rsidRPr="00B1064E">
              <w:rPr>
                <w:color w:val="000000"/>
                <w:sz w:val="18"/>
                <w:szCs w:val="18"/>
                <w:lang w:eastAsia="es-CO"/>
              </w:rPr>
              <w:t>2</w:t>
            </w:r>
          </w:p>
        </w:tc>
        <w:tc>
          <w:tcPr>
            <w:tcW w:w="817" w:type="dxa"/>
            <w:tcBorders>
              <w:top w:val="nil"/>
              <w:left w:val="nil"/>
              <w:bottom w:val="single" w:sz="4" w:space="0" w:color="auto"/>
              <w:right w:val="single" w:sz="4" w:space="0" w:color="auto"/>
            </w:tcBorders>
            <w:shd w:val="clear" w:color="auto" w:fill="auto"/>
            <w:noWrap/>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50192602</w:t>
            </w:r>
          </w:p>
        </w:tc>
        <w:tc>
          <w:tcPr>
            <w:tcW w:w="4403"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rPr>
                <w:rFonts w:ascii="Arial Narrow" w:hAnsi="Arial Narrow"/>
                <w:sz w:val="18"/>
                <w:szCs w:val="18"/>
                <w:lang w:eastAsia="es-CO"/>
              </w:rPr>
            </w:pPr>
            <w:r w:rsidRPr="00761006">
              <w:rPr>
                <w:rFonts w:ascii="Arial Narrow" w:hAnsi="Arial Narrow"/>
                <w:sz w:val="18"/>
                <w:szCs w:val="18"/>
                <w:lang w:eastAsia="es-CO"/>
              </w:rPr>
              <w:t>CASQUITOS DE PAPA BOLSA X 1 KG</w:t>
            </w:r>
          </w:p>
        </w:tc>
        <w:tc>
          <w:tcPr>
            <w:tcW w:w="2189"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sz w:val="16"/>
                <w:szCs w:val="16"/>
                <w:lang w:eastAsia="es-CO"/>
              </w:rPr>
            </w:pPr>
            <w:r w:rsidRPr="00761006">
              <w:rPr>
                <w:rFonts w:ascii="Arial Narrow" w:hAnsi="Arial Narrow"/>
                <w:sz w:val="16"/>
                <w:szCs w:val="16"/>
                <w:lang w:eastAsia="es-CO"/>
              </w:rPr>
              <w:t>Producto pre</w:t>
            </w:r>
            <w:r>
              <w:rPr>
                <w:rFonts w:ascii="Arial Narrow" w:hAnsi="Arial Narrow"/>
                <w:sz w:val="16"/>
                <w:szCs w:val="16"/>
                <w:lang w:eastAsia="es-CO"/>
              </w:rPr>
              <w:t xml:space="preserve"> </w:t>
            </w:r>
            <w:r w:rsidRPr="00761006">
              <w:rPr>
                <w:rFonts w:ascii="Arial Narrow" w:hAnsi="Arial Narrow"/>
                <w:sz w:val="16"/>
                <w:szCs w:val="16"/>
                <w:lang w:eastAsia="es-CO"/>
              </w:rPr>
              <w:t>listo, elaborado a partir de papa,   la cual sin pelar se corta en 8 casquitos y se somete a operaciones de escaldado o blanqueo, pre-</w:t>
            </w:r>
            <w:proofErr w:type="spellStart"/>
            <w:r w:rsidRPr="00761006">
              <w:rPr>
                <w:rFonts w:ascii="Arial Narrow" w:hAnsi="Arial Narrow"/>
                <w:sz w:val="16"/>
                <w:szCs w:val="16"/>
                <w:lang w:eastAsia="es-CO"/>
              </w:rPr>
              <w:t>freido</w:t>
            </w:r>
            <w:proofErr w:type="spellEnd"/>
            <w:r w:rsidRPr="00761006">
              <w:rPr>
                <w:rFonts w:ascii="Arial Narrow" w:hAnsi="Arial Narrow"/>
                <w:sz w:val="16"/>
                <w:szCs w:val="16"/>
                <w:lang w:eastAsia="es-CO"/>
              </w:rPr>
              <w:t xml:space="preserve"> y congelado I.Q.F</w:t>
            </w:r>
          </w:p>
        </w:tc>
        <w:tc>
          <w:tcPr>
            <w:tcW w:w="658"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r w:rsidR="002F7813" w:rsidRPr="00B1064E" w:rsidTr="009B1AA5">
        <w:trPr>
          <w:trHeight w:val="480"/>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2F7813" w:rsidRPr="00B1064E" w:rsidRDefault="002F7813" w:rsidP="009B1AA5">
            <w:pPr>
              <w:jc w:val="center"/>
              <w:rPr>
                <w:color w:val="000000"/>
                <w:sz w:val="18"/>
                <w:szCs w:val="18"/>
                <w:lang w:eastAsia="es-CO"/>
              </w:rPr>
            </w:pPr>
            <w:r w:rsidRPr="00B1064E">
              <w:rPr>
                <w:color w:val="000000"/>
                <w:sz w:val="18"/>
                <w:szCs w:val="18"/>
                <w:lang w:eastAsia="es-CO"/>
              </w:rPr>
              <w:t>3</w:t>
            </w:r>
          </w:p>
        </w:tc>
        <w:tc>
          <w:tcPr>
            <w:tcW w:w="817" w:type="dxa"/>
            <w:tcBorders>
              <w:top w:val="nil"/>
              <w:left w:val="nil"/>
              <w:bottom w:val="single" w:sz="4" w:space="0" w:color="auto"/>
              <w:right w:val="single" w:sz="4" w:space="0" w:color="auto"/>
            </w:tcBorders>
            <w:shd w:val="clear" w:color="auto" w:fill="auto"/>
            <w:noWrap/>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50446868</w:t>
            </w:r>
          </w:p>
        </w:tc>
        <w:tc>
          <w:tcPr>
            <w:tcW w:w="4403"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rPr>
                <w:rFonts w:ascii="Arial Narrow" w:hAnsi="Arial Narrow"/>
                <w:sz w:val="18"/>
                <w:szCs w:val="18"/>
                <w:lang w:eastAsia="es-CO"/>
              </w:rPr>
            </w:pPr>
            <w:r w:rsidRPr="00761006">
              <w:rPr>
                <w:rFonts w:ascii="Arial Narrow" w:hAnsi="Arial Narrow"/>
                <w:sz w:val="18"/>
                <w:szCs w:val="18"/>
                <w:lang w:eastAsia="es-CO"/>
              </w:rPr>
              <w:t>CROQUETAS DE YUCA JUMBO 1 KG</w:t>
            </w:r>
          </w:p>
        </w:tc>
        <w:tc>
          <w:tcPr>
            <w:tcW w:w="2189" w:type="dxa"/>
            <w:tcBorders>
              <w:top w:val="nil"/>
              <w:left w:val="nil"/>
              <w:bottom w:val="nil"/>
              <w:right w:val="nil"/>
            </w:tcBorders>
            <w:shd w:val="clear" w:color="auto" w:fill="auto"/>
            <w:noWrap/>
            <w:vAlign w:val="center"/>
            <w:hideMark/>
          </w:tcPr>
          <w:p w:rsidR="002F7813" w:rsidRPr="00761006" w:rsidRDefault="002F7813" w:rsidP="009B1AA5">
            <w:pPr>
              <w:rPr>
                <w:rFonts w:ascii="Arial Narrow" w:hAnsi="Arial Narrow"/>
                <w:sz w:val="16"/>
                <w:szCs w:val="16"/>
                <w:lang w:eastAsia="es-CO"/>
              </w:rPr>
            </w:pPr>
            <w:r w:rsidRPr="00761006">
              <w:rPr>
                <w:rFonts w:ascii="Arial Narrow" w:hAnsi="Arial Narrow"/>
                <w:sz w:val="16"/>
                <w:szCs w:val="16"/>
                <w:lang w:eastAsia="es-CO"/>
              </w:rPr>
              <w:t>Croqueta de yuca pre frita y congelada</w:t>
            </w:r>
          </w:p>
        </w:tc>
        <w:tc>
          <w:tcPr>
            <w:tcW w:w="658" w:type="dxa"/>
            <w:tcBorders>
              <w:top w:val="nil"/>
              <w:left w:val="single" w:sz="4" w:space="0" w:color="auto"/>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r w:rsidR="002F7813" w:rsidRPr="00B1064E" w:rsidTr="009B1AA5">
        <w:trPr>
          <w:trHeight w:val="1020"/>
          <w:jc w:val="center"/>
        </w:trPr>
        <w:tc>
          <w:tcPr>
            <w:tcW w:w="454" w:type="dxa"/>
            <w:tcBorders>
              <w:top w:val="nil"/>
              <w:left w:val="single" w:sz="4" w:space="0" w:color="auto"/>
              <w:bottom w:val="single" w:sz="4" w:space="0" w:color="auto"/>
              <w:right w:val="single" w:sz="4" w:space="0" w:color="auto"/>
            </w:tcBorders>
            <w:shd w:val="clear" w:color="auto" w:fill="auto"/>
            <w:noWrap/>
            <w:vAlign w:val="center"/>
            <w:hideMark/>
          </w:tcPr>
          <w:p w:rsidR="002F7813" w:rsidRPr="00B1064E" w:rsidRDefault="002F7813" w:rsidP="009B1AA5">
            <w:pPr>
              <w:jc w:val="center"/>
              <w:rPr>
                <w:color w:val="000000"/>
                <w:sz w:val="18"/>
                <w:szCs w:val="18"/>
                <w:lang w:eastAsia="es-CO"/>
              </w:rPr>
            </w:pPr>
            <w:r w:rsidRPr="00B1064E">
              <w:rPr>
                <w:color w:val="000000"/>
                <w:sz w:val="18"/>
                <w:szCs w:val="18"/>
                <w:lang w:eastAsia="es-CO"/>
              </w:rPr>
              <w:t>4</w:t>
            </w:r>
          </w:p>
        </w:tc>
        <w:tc>
          <w:tcPr>
            <w:tcW w:w="817" w:type="dxa"/>
            <w:tcBorders>
              <w:top w:val="nil"/>
              <w:left w:val="nil"/>
              <w:bottom w:val="single" w:sz="4" w:space="0" w:color="auto"/>
              <w:right w:val="single" w:sz="4" w:space="0" w:color="auto"/>
            </w:tcBorders>
            <w:shd w:val="clear" w:color="auto" w:fill="auto"/>
            <w:noWrap/>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50443200</w:t>
            </w:r>
          </w:p>
        </w:tc>
        <w:tc>
          <w:tcPr>
            <w:tcW w:w="4403"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rPr>
                <w:rFonts w:ascii="Arial Narrow" w:hAnsi="Arial Narrow"/>
                <w:sz w:val="18"/>
                <w:szCs w:val="18"/>
                <w:lang w:eastAsia="es-CO"/>
              </w:rPr>
            </w:pPr>
            <w:r w:rsidRPr="00761006">
              <w:rPr>
                <w:rFonts w:ascii="Arial Narrow" w:hAnsi="Arial Narrow"/>
                <w:sz w:val="18"/>
                <w:szCs w:val="18"/>
                <w:lang w:eastAsia="es-CO"/>
              </w:rPr>
              <w:t>MAÍZ DESGRANADO BOLSA X 1 KG</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sz w:val="16"/>
                <w:szCs w:val="16"/>
                <w:lang w:eastAsia="es-CO"/>
              </w:rPr>
            </w:pPr>
            <w:r w:rsidRPr="00761006">
              <w:rPr>
                <w:rFonts w:ascii="Arial Narrow" w:hAnsi="Arial Narrow"/>
                <w:sz w:val="16"/>
                <w:szCs w:val="16"/>
                <w:lang w:eastAsia="es-CO"/>
              </w:rPr>
              <w:t xml:space="preserve">Los granos de Maíz son separados de la mazorca, seleccionado, lavado, blanqueado y congelado de manera individual (IQF). </w:t>
            </w:r>
            <w:proofErr w:type="spellStart"/>
            <w:r w:rsidRPr="00761006">
              <w:rPr>
                <w:rFonts w:ascii="Arial Narrow" w:hAnsi="Arial Narrow"/>
                <w:sz w:val="16"/>
                <w:szCs w:val="16"/>
                <w:lang w:eastAsia="es-CO"/>
              </w:rPr>
              <w:t>Maiz</w:t>
            </w:r>
            <w:proofErr w:type="spellEnd"/>
            <w:r w:rsidRPr="00761006">
              <w:rPr>
                <w:rFonts w:ascii="Arial Narrow" w:hAnsi="Arial Narrow"/>
                <w:sz w:val="16"/>
                <w:szCs w:val="16"/>
                <w:lang w:eastAsia="es-CO"/>
              </w:rPr>
              <w:t xml:space="preserve"> dulce</w:t>
            </w:r>
          </w:p>
        </w:tc>
        <w:tc>
          <w:tcPr>
            <w:tcW w:w="658"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color w:val="000000"/>
                <w:sz w:val="18"/>
                <w:szCs w:val="18"/>
                <w:lang w:eastAsia="es-CO"/>
              </w:rPr>
            </w:pPr>
            <w:r w:rsidRPr="00761006">
              <w:rPr>
                <w:rFonts w:ascii="Arial Narrow" w:hAnsi="Arial Narrow"/>
                <w:color w:val="000000"/>
                <w:sz w:val="18"/>
                <w:szCs w:val="18"/>
                <w:lang w:eastAsia="es-CO"/>
              </w:rPr>
              <w:t>KILO</w:t>
            </w:r>
          </w:p>
        </w:tc>
        <w:tc>
          <w:tcPr>
            <w:tcW w:w="825" w:type="dxa"/>
            <w:tcBorders>
              <w:top w:val="nil"/>
              <w:left w:val="nil"/>
              <w:bottom w:val="single" w:sz="4" w:space="0" w:color="auto"/>
              <w:right w:val="single" w:sz="4" w:space="0" w:color="auto"/>
            </w:tcBorders>
            <w:shd w:val="clear" w:color="auto" w:fill="auto"/>
            <w:vAlign w:val="center"/>
            <w:hideMark/>
          </w:tcPr>
          <w:p w:rsidR="002F7813" w:rsidRPr="00761006" w:rsidRDefault="002F7813" w:rsidP="009B1AA5">
            <w:pPr>
              <w:jc w:val="center"/>
              <w:rPr>
                <w:rFonts w:ascii="Arial Narrow" w:hAnsi="Arial Narrow"/>
                <w:b/>
                <w:bCs/>
                <w:color w:val="000000"/>
                <w:sz w:val="18"/>
                <w:szCs w:val="18"/>
                <w:lang w:eastAsia="es-CO"/>
              </w:rPr>
            </w:pPr>
            <w:r w:rsidRPr="00761006">
              <w:rPr>
                <w:rFonts w:ascii="Arial Narrow" w:hAnsi="Arial Narrow"/>
                <w:b/>
                <w:bCs/>
                <w:color w:val="000000"/>
                <w:sz w:val="18"/>
                <w:szCs w:val="18"/>
                <w:lang w:eastAsia="es-CO"/>
              </w:rPr>
              <w:t>1</w:t>
            </w:r>
          </w:p>
        </w:tc>
      </w:tr>
    </w:tbl>
    <w:p w:rsidR="00766957" w:rsidRDefault="00766957" w:rsidP="00277DAC">
      <w:pPr>
        <w:pStyle w:val="Prrafodelista"/>
        <w:spacing w:line="0" w:lineRule="atLeast"/>
        <w:ind w:left="0"/>
        <w:jc w:val="both"/>
        <w:rPr>
          <w:rFonts w:ascii="Arial Narrow" w:hAnsi="Arial Narrow" w:cs="Angsana New"/>
        </w:rPr>
      </w:pPr>
    </w:p>
    <w:p w:rsidR="002F7813" w:rsidRPr="002D1A59" w:rsidRDefault="002F7813" w:rsidP="00277DAC">
      <w:pPr>
        <w:pStyle w:val="Prrafodelista"/>
        <w:spacing w:line="0" w:lineRule="atLeast"/>
        <w:ind w:left="0"/>
        <w:jc w:val="both"/>
        <w:rPr>
          <w:rFonts w:ascii="Arial Narrow" w:hAnsi="Arial Narrow" w:cs="Angsana New"/>
        </w:rPr>
      </w:pPr>
    </w:p>
    <w:p w:rsidR="00277DAC" w:rsidRPr="002D1A59" w:rsidRDefault="00277DAC" w:rsidP="003A5011">
      <w:pPr>
        <w:pStyle w:val="Prrafodelista"/>
        <w:numPr>
          <w:ilvl w:val="0"/>
          <w:numId w:val="20"/>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rial"/>
          <w:b/>
          <w:bCs/>
        </w:rPr>
      </w:pPr>
      <w:r w:rsidRPr="002D1A59">
        <w:rPr>
          <w:rFonts w:ascii="Arial Narrow" w:hAnsi="Arial Narrow" w:cs="Arial"/>
          <w:b/>
          <w:bCs/>
        </w:rPr>
        <w:t>ESPECIFICACIONES TÉCNICAS ADICIONALES DE OBLIGATORIO CUMPLIMIENTO</w:t>
      </w:r>
    </w:p>
    <w:p w:rsidR="00277DAC" w:rsidRPr="002D1A59" w:rsidRDefault="00277DAC" w:rsidP="00277DAC">
      <w:pPr>
        <w:ind w:left="123"/>
        <w:jc w:val="both"/>
        <w:rPr>
          <w:rFonts w:ascii="Arial Narrow" w:eastAsia="Calibri" w:hAnsi="Arial Narrow" w:cs="Arial"/>
        </w:rPr>
      </w:pPr>
    </w:p>
    <w:tbl>
      <w:tblPr>
        <w:tblW w:w="0" w:type="auto"/>
        <w:jc w:val="center"/>
        <w:tblCellMar>
          <w:left w:w="70" w:type="dxa"/>
          <w:right w:w="70" w:type="dxa"/>
        </w:tblCellMar>
        <w:tblLook w:val="04A0" w:firstRow="1" w:lastRow="0" w:firstColumn="1" w:lastColumn="0" w:noHBand="0" w:noVBand="1"/>
      </w:tblPr>
      <w:tblGrid>
        <w:gridCol w:w="696"/>
        <w:gridCol w:w="2356"/>
        <w:gridCol w:w="6343"/>
      </w:tblGrid>
      <w:tr w:rsidR="00671FBC" w:rsidRPr="000965D7" w:rsidTr="009B1AA5">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71FBC" w:rsidRPr="000965D7" w:rsidRDefault="00671FBC" w:rsidP="009B1AA5">
            <w:pPr>
              <w:jc w:val="center"/>
              <w:rPr>
                <w:rFonts w:ascii="Arial Narrow" w:hAnsi="Arial Narrow"/>
                <w:b/>
                <w:bCs/>
                <w:color w:val="000000"/>
                <w:sz w:val="16"/>
                <w:szCs w:val="16"/>
                <w:lang w:eastAsia="es-CO"/>
              </w:rPr>
            </w:pPr>
            <w:r w:rsidRPr="000965D7">
              <w:rPr>
                <w:rFonts w:ascii="Arial Narrow" w:hAnsi="Arial Narrow" w:cs="Arial Narrow"/>
                <w:b/>
                <w:bCs/>
                <w:color w:val="000000"/>
                <w:sz w:val="16"/>
                <w:szCs w:val="16"/>
                <w:lang w:eastAsia="es-CO"/>
              </w:rPr>
              <w:t>No</w:t>
            </w:r>
          </w:p>
        </w:tc>
        <w:tc>
          <w:tcPr>
            <w:tcW w:w="2356" w:type="dxa"/>
            <w:tcBorders>
              <w:top w:val="single" w:sz="4" w:space="0" w:color="auto"/>
              <w:left w:val="nil"/>
              <w:bottom w:val="single" w:sz="4" w:space="0" w:color="auto"/>
              <w:right w:val="single" w:sz="4" w:space="0" w:color="auto"/>
            </w:tcBorders>
            <w:shd w:val="clear" w:color="000000" w:fill="D9D9D9"/>
            <w:vAlign w:val="center"/>
            <w:hideMark/>
          </w:tcPr>
          <w:p w:rsidR="00671FBC" w:rsidRPr="000965D7" w:rsidRDefault="00671FBC" w:rsidP="009B1AA5">
            <w:pPr>
              <w:jc w:val="center"/>
              <w:rPr>
                <w:rFonts w:ascii="Arial Narrow" w:hAnsi="Arial Narrow"/>
                <w:b/>
                <w:bCs/>
                <w:color w:val="000000"/>
                <w:sz w:val="16"/>
                <w:szCs w:val="16"/>
                <w:lang w:eastAsia="es-CO"/>
              </w:rPr>
            </w:pPr>
            <w:r w:rsidRPr="000965D7">
              <w:rPr>
                <w:rFonts w:ascii="Arial Narrow" w:hAnsi="Arial Narrow" w:cs="Arial Narrow"/>
                <w:b/>
                <w:bCs/>
                <w:color w:val="000000"/>
                <w:sz w:val="16"/>
                <w:szCs w:val="16"/>
                <w:lang w:eastAsia="es-CO"/>
              </w:rPr>
              <w:t>NOMBRE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71FBC" w:rsidRPr="000965D7" w:rsidRDefault="00671FBC" w:rsidP="009B1AA5">
            <w:pPr>
              <w:jc w:val="center"/>
              <w:rPr>
                <w:rFonts w:ascii="Arial Narrow" w:hAnsi="Arial Narrow"/>
                <w:b/>
                <w:bCs/>
                <w:color w:val="000000"/>
                <w:sz w:val="16"/>
                <w:szCs w:val="16"/>
                <w:lang w:eastAsia="es-CO"/>
              </w:rPr>
            </w:pPr>
            <w:r w:rsidRPr="000965D7">
              <w:rPr>
                <w:rFonts w:ascii="Arial Narrow" w:hAnsi="Arial Narrow" w:cs="Arial Narrow"/>
                <w:b/>
                <w:bCs/>
                <w:color w:val="000000"/>
                <w:sz w:val="16"/>
                <w:szCs w:val="16"/>
                <w:lang w:eastAsia="es-CO"/>
              </w:rPr>
              <w:t>DESCRIPCIÓN</w:t>
            </w:r>
          </w:p>
        </w:tc>
      </w:tr>
      <w:tr w:rsidR="00671FBC" w:rsidRPr="000965D7" w:rsidTr="009B1AA5">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671FBC" w:rsidRPr="00584FD6" w:rsidRDefault="00671FBC" w:rsidP="003A5011">
            <w:pPr>
              <w:pStyle w:val="Prrafodelista"/>
              <w:numPr>
                <w:ilvl w:val="0"/>
                <w:numId w:val="21"/>
              </w:numP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FICHAS TÉCNICAS</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BF11B7" w:rsidP="009B1AA5">
            <w:pPr>
              <w:rPr>
                <w:color w:val="000000"/>
                <w:lang w:eastAsia="es-CO"/>
              </w:rPr>
            </w:pPr>
            <w:r>
              <w:rPr>
                <w:color w:val="000000"/>
                <w:lang w:eastAsia="es-CO"/>
              </w:rPr>
              <w:t>El oferente deberá certificar que cumple con la ficha técnica establecida por el Club Militar.</w:t>
            </w:r>
          </w:p>
        </w:tc>
      </w:tr>
      <w:tr w:rsidR="00671FBC" w:rsidRPr="000965D7" w:rsidTr="009B1AA5">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671FBC" w:rsidRPr="00584FD6" w:rsidRDefault="00671FBC" w:rsidP="003A5011">
            <w:pPr>
              <w:pStyle w:val="Prrafodelista"/>
              <w:numPr>
                <w:ilvl w:val="0"/>
                <w:numId w:val="21"/>
              </w:numP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Certificado favorable en: Diagnostico técnico-sanitario de INVIMA vigente.</w:t>
            </w:r>
          </w:p>
        </w:tc>
      </w:tr>
      <w:tr w:rsidR="00671FBC" w:rsidRPr="000965D7" w:rsidTr="009B1AA5">
        <w:trPr>
          <w:trHeight w:val="339"/>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Acta de inspección en la que conste la dirección del establecimiento.</w:t>
            </w:r>
          </w:p>
        </w:tc>
      </w:tr>
      <w:tr w:rsidR="00671FBC" w:rsidRPr="000965D7" w:rsidTr="009B1AA5">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Concepto emitido por el INVIMA el cual deberá ser favorable o favorable con observaciones y vigente.</w:t>
            </w:r>
          </w:p>
        </w:tc>
      </w:tr>
      <w:tr w:rsidR="00671FBC" w:rsidRPr="000965D7" w:rsidTr="009B1AA5">
        <w:trPr>
          <w:trHeight w:val="109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Certificación suscrita por el representante legal o quien haga sus veces, en la cual se comprometa a transportar el producto en furgón Termo King. Al momento de entrega del producto debe tener una temperatura entre -15ºC. y -18°C</w:t>
            </w:r>
          </w:p>
        </w:tc>
      </w:tr>
      <w:tr w:rsidR="00671FBC" w:rsidRPr="000965D7" w:rsidTr="009B1AA5">
        <w:trPr>
          <w:trHeight w:val="112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Pr>
                <w:color w:val="000000"/>
                <w:lang w:eastAsia="es-CO"/>
              </w:rPr>
              <w:t xml:space="preserve">Acta de inspección de </w:t>
            </w:r>
            <w:r w:rsidRPr="000965D7">
              <w:rPr>
                <w:color w:val="000000"/>
                <w:lang w:eastAsia="es-CO"/>
              </w:rPr>
              <w:t xml:space="preserve"> los vehículo(s) exclusivos de transporte de alimentos objetos del contrato, asignado(s) para el Club Militar con certificación favorable vigente técnico-sanitaria de la Secretaría de Salud del Municipio de su jurisdicción.</w:t>
            </w:r>
          </w:p>
        </w:tc>
      </w:tr>
      <w:tr w:rsidR="00671FBC" w:rsidRPr="000965D7" w:rsidTr="009B1AA5">
        <w:trPr>
          <w:trHeight w:val="697"/>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 xml:space="preserve">Seguro SOAT del(os) vehículo(s) utilizados para la distribución y entrega de los productos a comercializar. </w:t>
            </w:r>
          </w:p>
        </w:tc>
      </w:tr>
      <w:tr w:rsidR="00671FBC" w:rsidRPr="000965D7" w:rsidTr="009B1AA5">
        <w:trPr>
          <w:trHeight w:val="9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Revisión Técnico-Mecánica del(os) vehículo(s) utilizados para la distribución y entrega de los productos a comercializar.</w:t>
            </w:r>
          </w:p>
        </w:tc>
      </w:tr>
      <w:tr w:rsidR="00671FBC" w:rsidRPr="000965D7" w:rsidTr="009B1AA5">
        <w:trPr>
          <w:trHeight w:val="107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CERTIFICACIÓN</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r>
      <w:tr w:rsidR="00671FBC" w:rsidRPr="000965D7" w:rsidTr="00666C03">
        <w:trPr>
          <w:trHeight w:val="152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671FBC" w:rsidRPr="000965D7" w:rsidRDefault="00671FBC" w:rsidP="009B1AA5">
            <w:pPr>
              <w:jc w:val="center"/>
              <w:rPr>
                <w:color w:val="000000"/>
                <w:lang w:eastAsia="es-CO"/>
              </w:rPr>
            </w:pPr>
            <w:r w:rsidRPr="000965D7">
              <w:rPr>
                <w:color w:val="000000"/>
                <w:lang w:eastAsia="es-CO"/>
              </w:rPr>
              <w:t>ACREDITACIÓN TENENCIA DE VEHÍCULO</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r>
      <w:tr w:rsidR="00671FBC" w:rsidRPr="000965D7" w:rsidTr="00666C03">
        <w:trPr>
          <w:trHeight w:val="1973"/>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PLAN DE CONTINGENCIA</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0965D7">
              <w:rPr>
                <w:b/>
                <w:bCs/>
                <w:color w:val="000000"/>
                <w:lang w:eastAsia="es-CO"/>
              </w:rPr>
              <w:t>PLAN DE CONTINGENCIA</w:t>
            </w:r>
            <w:r w:rsidRPr="000965D7">
              <w:rPr>
                <w:color w:val="000000"/>
                <w:lang w:eastAsia="es-CO"/>
              </w:rPr>
              <w:t xml:space="preserve"> para el cumplimiento en la entrega de los productos en caso de emergencias, el cual deberá ser suscrito por el representante legal o quien haga sus veces</w:t>
            </w:r>
          </w:p>
        </w:tc>
      </w:tr>
      <w:tr w:rsidR="00671FBC" w:rsidRPr="000965D7" w:rsidTr="009B1AA5">
        <w:trPr>
          <w:trHeight w:val="24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GARANTÍA TÉCNICA</w:t>
            </w:r>
          </w:p>
        </w:tc>
        <w:tc>
          <w:tcPr>
            <w:tcW w:w="0" w:type="auto"/>
            <w:tcBorders>
              <w:top w:val="nil"/>
              <w:left w:val="nil"/>
              <w:bottom w:val="single" w:sz="4" w:space="0" w:color="auto"/>
              <w:right w:val="single" w:sz="4" w:space="0" w:color="auto"/>
            </w:tcBorders>
            <w:shd w:val="clear" w:color="auto" w:fill="auto"/>
            <w:vAlign w:val="bottom"/>
            <w:hideMark/>
          </w:tcPr>
          <w:p w:rsidR="00671FBC" w:rsidRDefault="00671FBC" w:rsidP="00666C03">
            <w:pPr>
              <w:rPr>
                <w:color w:val="000000"/>
                <w:lang w:eastAsia="es-CO"/>
              </w:rPr>
            </w:pPr>
            <w:r w:rsidRPr="000965D7">
              <w:rPr>
                <w:color w:val="000000"/>
                <w:lang w:eastAsia="es-CO"/>
              </w:rPr>
              <w:t>El oferente deberá allegar junto con su oferta, una garantía técnica, debidamente suscrita por el representante legal o quien haga sus veces, la cual deberá cubrir:</w:t>
            </w:r>
            <w:r w:rsidRPr="000965D7">
              <w:rPr>
                <w:color w:val="000000"/>
                <w:lang w:eastAsia="es-CO"/>
              </w:rPr>
              <w:br/>
              <w:t>- Calidad del producto</w:t>
            </w:r>
            <w:r w:rsidRPr="000965D7">
              <w:rPr>
                <w:color w:val="000000"/>
                <w:lang w:eastAsia="es-CO"/>
              </w:rPr>
              <w:br/>
              <w:t>- Cumplimiento en las entregas de producto</w:t>
            </w:r>
            <w:r w:rsidRPr="000965D7">
              <w:rPr>
                <w:color w:val="000000"/>
                <w:lang w:eastAsia="es-CO"/>
              </w:rPr>
              <w:br/>
              <w:t>- Tiempo, el cual deberá guardar relación con la fecha de vencimiento del producto ò su vida útil</w:t>
            </w:r>
            <w:r>
              <w:rPr>
                <w:color w:val="000000"/>
                <w:lang w:eastAsia="es-CO"/>
              </w:rPr>
              <w:t>.</w:t>
            </w:r>
          </w:p>
          <w:p w:rsidR="00671FBC" w:rsidRDefault="00671FBC" w:rsidP="00666C03">
            <w:pPr>
              <w:rPr>
                <w:color w:val="000000"/>
                <w:lang w:eastAsia="es-CO"/>
              </w:rPr>
            </w:pPr>
            <w:r>
              <w:rPr>
                <w:color w:val="000000"/>
                <w:lang w:eastAsia="es-CO"/>
              </w:rPr>
              <w:t>-Condiciones de transporte que garanticen la calidad del producto.</w:t>
            </w:r>
          </w:p>
          <w:p w:rsidR="00671FBC" w:rsidRDefault="00671FBC" w:rsidP="00666C03">
            <w:pPr>
              <w:rPr>
                <w:color w:val="000000"/>
                <w:lang w:eastAsia="es-CO"/>
              </w:rPr>
            </w:pPr>
            <w:r>
              <w:rPr>
                <w:color w:val="000000"/>
                <w:lang w:eastAsia="es-CO"/>
              </w:rPr>
              <w:t>- Asistencia técnica en la preparación de los  alimentos adquiridos dentro del  contrato.</w:t>
            </w:r>
          </w:p>
          <w:p w:rsidR="00671FBC" w:rsidRPr="000965D7" w:rsidRDefault="00671FBC" w:rsidP="00842675">
            <w:pPr>
              <w:ind w:left="708" w:hanging="708"/>
              <w:rPr>
                <w:color w:val="000000"/>
                <w:lang w:eastAsia="es-CO"/>
              </w:rPr>
            </w:pPr>
            <w:r>
              <w:rPr>
                <w:color w:val="000000"/>
                <w:lang w:eastAsia="es-CO"/>
              </w:rPr>
              <w:t>-Cambio de producto No conforme  con</w:t>
            </w:r>
            <w:r w:rsidR="00A10060">
              <w:rPr>
                <w:color w:val="000000"/>
                <w:lang w:eastAsia="es-CO"/>
              </w:rPr>
              <w:t xml:space="preserve"> las especificaciones técnicas </w:t>
            </w:r>
            <w:r>
              <w:rPr>
                <w:color w:val="000000"/>
                <w:lang w:eastAsia="es-CO"/>
              </w:rPr>
              <w:t xml:space="preserve">requeridas por el club militar.  </w:t>
            </w:r>
          </w:p>
        </w:tc>
      </w:tr>
      <w:tr w:rsidR="00671FBC" w:rsidRPr="000965D7" w:rsidTr="0090147C">
        <w:trPr>
          <w:trHeight w:val="3091"/>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671FBC" w:rsidRPr="000965D7" w:rsidRDefault="00671FBC" w:rsidP="009B1AA5">
            <w:pPr>
              <w:jc w:val="center"/>
              <w:rPr>
                <w:color w:val="000000"/>
                <w:lang w:eastAsia="es-CO"/>
              </w:rPr>
            </w:pPr>
            <w:r w:rsidRPr="000965D7">
              <w:rPr>
                <w:color w:val="000000"/>
                <w:lang w:eastAsia="es-CO"/>
              </w:rPr>
              <w:t>TERMINO DE RESPUESTA DE LA GARANTÍA TÉCNICA.</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r>
      <w:tr w:rsidR="00671FBC" w:rsidRPr="000965D7" w:rsidTr="009B1AA5">
        <w:trPr>
          <w:trHeight w:val="2556"/>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rsidR="00671FBC" w:rsidRPr="000965D7" w:rsidRDefault="00671FBC" w:rsidP="009B1AA5">
            <w:pPr>
              <w:jc w:val="center"/>
              <w:rPr>
                <w:color w:val="000000"/>
                <w:lang w:eastAsia="es-CO"/>
              </w:rPr>
            </w:pPr>
            <w:r w:rsidRPr="000965D7">
              <w:rPr>
                <w:color w:val="000000"/>
                <w:lang w:eastAsia="es-CO"/>
              </w:rPr>
              <w:t>CERTIFICACIÓN DE ELEMENTOS ADICIONALES</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 xml:space="preserve">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w:t>
            </w:r>
            <w:r w:rsidR="0030505E">
              <w:rPr>
                <w:color w:val="000000"/>
                <w:lang w:eastAsia="es-CO"/>
              </w:rPr>
              <w:t>entidad trabaja para ofrecer variedad en el servicio a los socios</w:t>
            </w:r>
            <w:r w:rsidRPr="000965D7">
              <w:rPr>
                <w:color w:val="000000"/>
                <w:lang w:eastAsia="es-CO"/>
              </w:rPr>
              <w:t>, siendo esto una constante variable por los eventos, las altas temporadas vacacionales y cambios de cartas de los puntos de venta.</w:t>
            </w:r>
            <w:r>
              <w:rPr>
                <w:color w:val="000000"/>
                <w:lang w:eastAsia="es-CO"/>
              </w:rPr>
              <w:t xml:space="preserve"> Previo estudio previo</w:t>
            </w:r>
          </w:p>
        </w:tc>
      </w:tr>
      <w:tr w:rsidR="00671FBC" w:rsidRPr="000965D7" w:rsidTr="009B1AA5">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rsidR="00671FBC" w:rsidRPr="000965D7" w:rsidRDefault="00671FBC" w:rsidP="009B1AA5">
            <w:pPr>
              <w:jc w:val="center"/>
              <w:rPr>
                <w:color w:val="000000"/>
                <w:lang w:eastAsia="es-CO"/>
              </w:rPr>
            </w:pPr>
            <w:r w:rsidRPr="000965D7">
              <w:rPr>
                <w:color w:val="000000"/>
                <w:lang w:eastAsia="es-CO"/>
              </w:rPr>
              <w:t>EMBALAJE</w:t>
            </w:r>
          </w:p>
        </w:tc>
        <w:tc>
          <w:tcPr>
            <w:tcW w:w="0" w:type="auto"/>
            <w:tcBorders>
              <w:top w:val="nil"/>
              <w:left w:val="nil"/>
              <w:bottom w:val="single" w:sz="4" w:space="0" w:color="auto"/>
              <w:right w:val="single" w:sz="4" w:space="0" w:color="auto"/>
            </w:tcBorders>
            <w:shd w:val="clear" w:color="auto" w:fill="auto"/>
            <w:vAlign w:val="bottom"/>
            <w:hideMark/>
          </w:tcPr>
          <w:p w:rsidR="00671FBC" w:rsidRPr="000965D7" w:rsidRDefault="00671FBC" w:rsidP="009B1AA5">
            <w:pPr>
              <w:rPr>
                <w:color w:val="000000"/>
                <w:lang w:eastAsia="es-CO"/>
              </w:rPr>
            </w:pPr>
            <w:r w:rsidRPr="000965D7">
              <w:rPr>
                <w:color w:val="000000"/>
                <w:lang w:eastAsia="es-CO"/>
              </w:rPr>
              <w:t>Embalado dentro de canastillas plásticas limpia</w:t>
            </w:r>
            <w:r>
              <w:rPr>
                <w:color w:val="000000"/>
                <w:lang w:eastAsia="es-CO"/>
              </w:rPr>
              <w:t>s, en perfecto estado  sin presencia de hielo y de manera que al encarrilar una sobre otra no afecte la calidad del  producto.</w:t>
            </w:r>
          </w:p>
        </w:tc>
      </w:tr>
      <w:tr w:rsidR="00671FBC" w:rsidRPr="000965D7" w:rsidTr="009B1AA5">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1FBC" w:rsidRPr="00584FD6" w:rsidRDefault="00671FBC" w:rsidP="003A5011">
            <w:pPr>
              <w:pStyle w:val="Prrafodelista"/>
              <w:numPr>
                <w:ilvl w:val="0"/>
                <w:numId w:val="21"/>
              </w:numPr>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rsidR="00671FBC" w:rsidRDefault="00671FBC" w:rsidP="009B1AA5">
            <w:pPr>
              <w:jc w:val="center"/>
              <w:rPr>
                <w:color w:val="000000"/>
                <w:lang w:eastAsia="es-CO"/>
              </w:rPr>
            </w:pPr>
            <w:r w:rsidRPr="000965D7">
              <w:rPr>
                <w:color w:val="000000"/>
                <w:lang w:eastAsia="es-CO"/>
              </w:rPr>
              <w:t>CERTIFICACIÓN</w:t>
            </w:r>
          </w:p>
        </w:tc>
        <w:tc>
          <w:tcPr>
            <w:tcW w:w="0" w:type="auto"/>
            <w:tcBorders>
              <w:top w:val="single" w:sz="4" w:space="0" w:color="auto"/>
              <w:left w:val="nil"/>
              <w:bottom w:val="single" w:sz="4" w:space="0" w:color="auto"/>
              <w:right w:val="single" w:sz="4" w:space="0" w:color="auto"/>
            </w:tcBorders>
            <w:shd w:val="clear" w:color="auto" w:fill="auto"/>
            <w:vAlign w:val="bottom"/>
          </w:tcPr>
          <w:p w:rsidR="00671FBC" w:rsidRDefault="00671FBC" w:rsidP="009B1AA5">
            <w:pPr>
              <w:rPr>
                <w:color w:val="000000"/>
                <w:lang w:eastAsia="es-CO"/>
              </w:rPr>
            </w:pPr>
            <w:r>
              <w:rPr>
                <w:color w:val="000000"/>
                <w:lang w:eastAsia="es-CO"/>
              </w:rPr>
              <w:t>Certificado de calidad concepto favorable, con cada despacho emitido por el proveedor que relacione, fecha de fabricación, lote, vencimiento, análisis microbiológicos y fisicoquímicos si aplica.</w:t>
            </w:r>
          </w:p>
        </w:tc>
      </w:tr>
      <w:tr w:rsidR="00B820D0" w:rsidRPr="000965D7" w:rsidTr="009B1AA5">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20D0" w:rsidRPr="00584FD6" w:rsidRDefault="00B820D0" w:rsidP="003A5011">
            <w:pPr>
              <w:pStyle w:val="Prrafodelista"/>
              <w:numPr>
                <w:ilvl w:val="0"/>
                <w:numId w:val="21"/>
              </w:numPr>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rsidR="00B820D0" w:rsidRPr="000965D7" w:rsidRDefault="00B820D0" w:rsidP="009B1AA5">
            <w:pPr>
              <w:jc w:val="center"/>
              <w:rPr>
                <w:color w:val="000000"/>
                <w:lang w:eastAsia="es-CO"/>
              </w:rPr>
            </w:pPr>
            <w:r>
              <w:rPr>
                <w:color w:val="000000"/>
                <w:lang w:eastAsia="es-CO"/>
              </w:rPr>
              <w:t xml:space="preserve">CERTIFICACION </w:t>
            </w:r>
          </w:p>
        </w:tc>
        <w:tc>
          <w:tcPr>
            <w:tcW w:w="0" w:type="auto"/>
            <w:tcBorders>
              <w:top w:val="single" w:sz="4" w:space="0" w:color="auto"/>
              <w:left w:val="nil"/>
              <w:bottom w:val="single" w:sz="4" w:space="0" w:color="auto"/>
              <w:right w:val="single" w:sz="4" w:space="0" w:color="auto"/>
            </w:tcBorders>
            <w:shd w:val="clear" w:color="auto" w:fill="auto"/>
            <w:vAlign w:val="bottom"/>
          </w:tcPr>
          <w:p w:rsidR="00B820D0" w:rsidRDefault="00B820D0" w:rsidP="009B1AA5">
            <w:pPr>
              <w:rPr>
                <w:color w:val="000000"/>
                <w:lang w:eastAsia="es-CO"/>
              </w:rPr>
            </w:pPr>
            <w:r>
              <w:rPr>
                <w:rFonts w:ascii="Arial Narrow" w:hAnsi="Arial Narrow" w:cs="Arial"/>
                <w:color w:val="000000"/>
              </w:rPr>
              <w:t>C</w:t>
            </w:r>
            <w:r w:rsidRPr="00C725EC">
              <w:rPr>
                <w:rFonts w:ascii="Arial Narrow" w:hAnsi="Arial Narrow" w:cs="Arial"/>
                <w:color w:val="000000"/>
              </w:rPr>
              <w:t>ertificado en BPM</w:t>
            </w:r>
            <w:r>
              <w:rPr>
                <w:rFonts w:ascii="Arial Narrow" w:hAnsi="Arial Narrow" w:cs="Arial"/>
                <w:color w:val="000000"/>
              </w:rPr>
              <w:t>.</w:t>
            </w:r>
          </w:p>
        </w:tc>
      </w:tr>
    </w:tbl>
    <w:p w:rsidR="00277DAC" w:rsidRDefault="00277DAC" w:rsidP="00277DAC">
      <w:pPr>
        <w:ind w:left="123"/>
        <w:jc w:val="both"/>
        <w:rPr>
          <w:rFonts w:ascii="Arial Narrow" w:eastAsia="Calibri" w:hAnsi="Arial Narrow" w:cs="Arial"/>
        </w:rPr>
      </w:pPr>
    </w:p>
    <w:p w:rsidR="009E49A0" w:rsidRPr="002D1A59" w:rsidRDefault="009E49A0" w:rsidP="00277DAC">
      <w:pPr>
        <w:ind w:left="123"/>
        <w:jc w:val="both"/>
        <w:rPr>
          <w:rFonts w:ascii="Arial Narrow" w:eastAsia="Calibri" w:hAnsi="Arial Narrow" w:cs="Arial"/>
        </w:rPr>
      </w:pPr>
    </w:p>
    <w:p w:rsidR="00277DAC" w:rsidRPr="002D1A59" w:rsidRDefault="00277DAC" w:rsidP="003A5011">
      <w:pPr>
        <w:pStyle w:val="Prrafodelista"/>
        <w:numPr>
          <w:ilvl w:val="0"/>
          <w:numId w:val="14"/>
        </w:numPr>
        <w:jc w:val="both"/>
        <w:rPr>
          <w:rFonts w:ascii="Arial Narrow" w:hAnsi="Arial Narrow" w:cs="Arial"/>
          <w:b/>
          <w:bCs/>
        </w:rPr>
      </w:pPr>
      <w:r w:rsidRPr="002D1A59">
        <w:rPr>
          <w:rFonts w:ascii="Arial Narrow" w:hAnsi="Arial Narrow" w:cs="Arial"/>
          <w:b/>
          <w:bCs/>
        </w:rPr>
        <w:t>GENERALIDADES DEL CONTRATO A CELEBRAR</w:t>
      </w:r>
    </w:p>
    <w:p w:rsidR="00277DAC" w:rsidRPr="002D1A59" w:rsidRDefault="00277DAC" w:rsidP="00277DAC">
      <w:pPr>
        <w:spacing w:line="0" w:lineRule="atLeast"/>
        <w:jc w:val="both"/>
        <w:rPr>
          <w:rStyle w:val="A9"/>
          <w:rFonts w:ascii="Arial Narrow" w:hAnsi="Arial Narrow" w:cs="Angsana New"/>
          <w:color w:val="auto"/>
          <w:sz w:val="22"/>
        </w:rPr>
      </w:pPr>
    </w:p>
    <w:p w:rsidR="009A6DA4" w:rsidRPr="009A6DA4" w:rsidRDefault="00277DAC" w:rsidP="003A5011">
      <w:pPr>
        <w:pStyle w:val="Textoindependiente"/>
        <w:numPr>
          <w:ilvl w:val="1"/>
          <w:numId w:val="14"/>
        </w:numPr>
        <w:tabs>
          <w:tab w:val="right" w:pos="9404"/>
        </w:tabs>
        <w:spacing w:after="0" w:line="0" w:lineRule="atLeast"/>
        <w:jc w:val="both"/>
        <w:rPr>
          <w:rFonts w:ascii="Arial Narrow" w:hAnsi="Arial Narrow" w:cs="Angsana New"/>
          <w:b/>
          <w:sz w:val="22"/>
          <w:lang w:val="es-CO"/>
        </w:rPr>
      </w:pPr>
      <w:r w:rsidRPr="002D1A59">
        <w:rPr>
          <w:rFonts w:ascii="Arial Narrow" w:hAnsi="Arial Narrow" w:cs="Angsana New"/>
          <w:b/>
          <w:sz w:val="22"/>
          <w:lang w:val="es-CO"/>
        </w:rPr>
        <w:t xml:space="preserve">  PLAZO DE EJECUCIÓN DEL CONTRATO: </w:t>
      </w:r>
      <w:r w:rsidR="009A6DA4">
        <w:rPr>
          <w:rFonts w:ascii="Arial Narrow" w:hAnsi="Arial Narrow" w:cs="Angsana New"/>
          <w:b/>
          <w:sz w:val="22"/>
          <w:lang w:val="es-CO"/>
        </w:rPr>
        <w:t xml:space="preserve">  </w:t>
      </w:r>
      <w:r w:rsidR="009A6DA4" w:rsidRPr="009A6DA4">
        <w:rPr>
          <w:rFonts w:ascii="Arial Narrow" w:eastAsia="Calibri" w:hAnsi="Arial Narrow" w:cs="Arial"/>
          <w:bCs/>
          <w:lang w:eastAsia="en-US"/>
        </w:rPr>
        <w:t xml:space="preserve">La fecha de ejecución será </w:t>
      </w:r>
      <w:r w:rsidR="009A6DA4" w:rsidRPr="009A6DA4">
        <w:rPr>
          <w:rFonts w:ascii="Arial Narrow" w:hAnsi="Arial Narrow" w:cs="Arial Narrow"/>
        </w:rPr>
        <w:t xml:space="preserve"> </w:t>
      </w:r>
      <w:r w:rsidR="009A6DA4" w:rsidRPr="009A6DA4">
        <w:rPr>
          <w:rFonts w:ascii="Arial Narrow" w:hAnsi="Arial Narrow" w:cs="Arial Narrow"/>
          <w:spacing w:val="1"/>
        </w:rPr>
        <w:t>ha</w:t>
      </w:r>
      <w:r w:rsidR="009A6DA4" w:rsidRPr="009A6DA4">
        <w:rPr>
          <w:rFonts w:ascii="Arial Narrow" w:hAnsi="Arial Narrow" w:cs="Arial Narrow"/>
        </w:rPr>
        <w:t>s</w:t>
      </w:r>
      <w:r w:rsidR="009A6DA4" w:rsidRPr="009A6DA4">
        <w:rPr>
          <w:rFonts w:ascii="Arial Narrow" w:hAnsi="Arial Narrow" w:cs="Arial Narrow"/>
          <w:spacing w:val="1"/>
        </w:rPr>
        <w:t>t</w:t>
      </w:r>
      <w:r w:rsidR="009A6DA4" w:rsidRPr="009A6DA4">
        <w:rPr>
          <w:rFonts w:ascii="Arial Narrow" w:hAnsi="Arial Narrow" w:cs="Arial Narrow"/>
        </w:rPr>
        <w:t>a</w:t>
      </w:r>
      <w:r w:rsidR="009A6DA4" w:rsidRPr="009A6DA4">
        <w:rPr>
          <w:rFonts w:ascii="Arial Narrow" w:hAnsi="Arial Narrow" w:cs="Arial Narrow"/>
          <w:spacing w:val="-6"/>
        </w:rPr>
        <w:t xml:space="preserve"> </w:t>
      </w:r>
      <w:r w:rsidR="009A6DA4" w:rsidRPr="009A6DA4">
        <w:rPr>
          <w:rFonts w:ascii="Arial Narrow" w:hAnsi="Arial Narrow" w:cs="Arial Narrow"/>
          <w:spacing w:val="1"/>
        </w:rPr>
        <w:t>e</w:t>
      </w:r>
      <w:r w:rsidR="009A6DA4" w:rsidRPr="009A6DA4">
        <w:rPr>
          <w:rFonts w:ascii="Arial Narrow" w:hAnsi="Arial Narrow" w:cs="Arial Narrow"/>
        </w:rPr>
        <w:t xml:space="preserve">l </w:t>
      </w:r>
      <w:r w:rsidR="009A6DA4" w:rsidRPr="0004187B">
        <w:rPr>
          <w:rFonts w:ascii="Arial Narrow" w:hAnsi="Arial Narrow" w:cs="Arial Narrow"/>
          <w:b/>
          <w:u w:val="single"/>
        </w:rPr>
        <w:t>31 de diciembre</w:t>
      </w:r>
      <w:r w:rsidR="009A6DA4" w:rsidRPr="0004187B">
        <w:rPr>
          <w:rFonts w:ascii="Arial Narrow" w:hAnsi="Arial Narrow" w:cs="Arial Narrow"/>
          <w:b/>
          <w:spacing w:val="-3"/>
          <w:u w:val="single"/>
        </w:rPr>
        <w:t xml:space="preserve"> 2019</w:t>
      </w:r>
      <w:r w:rsidR="009A6DA4" w:rsidRPr="009A6DA4">
        <w:rPr>
          <w:rFonts w:ascii="Arial Narrow" w:hAnsi="Arial Narrow" w:cs="Arial Narrow"/>
          <w:spacing w:val="-2"/>
        </w:rPr>
        <w:t xml:space="preserve"> </w:t>
      </w:r>
      <w:r w:rsidR="009A6DA4" w:rsidRPr="009A6DA4">
        <w:rPr>
          <w:rFonts w:ascii="Arial Narrow" w:hAnsi="Arial Narrow" w:cs="Arial Narrow"/>
        </w:rPr>
        <w:t>o</w:t>
      </w:r>
      <w:r w:rsidR="009A6DA4" w:rsidRPr="009A6DA4">
        <w:rPr>
          <w:rFonts w:ascii="Arial Narrow" w:hAnsi="Arial Narrow" w:cs="Arial Narrow"/>
          <w:spacing w:val="-2"/>
        </w:rPr>
        <w:t xml:space="preserve"> </w:t>
      </w:r>
      <w:r w:rsidR="009A6DA4" w:rsidRPr="009A6DA4">
        <w:rPr>
          <w:rFonts w:ascii="Arial Narrow" w:hAnsi="Arial Narrow" w:cs="Arial Narrow"/>
          <w:spacing w:val="1"/>
        </w:rPr>
        <w:t>ha</w:t>
      </w:r>
      <w:r w:rsidR="009A6DA4" w:rsidRPr="009A6DA4">
        <w:rPr>
          <w:rFonts w:ascii="Arial Narrow" w:hAnsi="Arial Narrow" w:cs="Arial Narrow"/>
        </w:rPr>
        <w:t>s</w:t>
      </w:r>
      <w:r w:rsidR="009A6DA4" w:rsidRPr="009A6DA4">
        <w:rPr>
          <w:rFonts w:ascii="Arial Narrow" w:hAnsi="Arial Narrow" w:cs="Arial Narrow"/>
          <w:spacing w:val="-2"/>
        </w:rPr>
        <w:t>t</w:t>
      </w:r>
      <w:r w:rsidR="009A6DA4" w:rsidRPr="009A6DA4">
        <w:rPr>
          <w:rFonts w:ascii="Arial Narrow" w:hAnsi="Arial Narrow" w:cs="Arial Narrow"/>
        </w:rPr>
        <w:t>a</w:t>
      </w:r>
      <w:r w:rsidR="009A6DA4" w:rsidRPr="009A6DA4">
        <w:rPr>
          <w:rFonts w:ascii="Arial Narrow" w:hAnsi="Arial Narrow" w:cs="Arial Narrow"/>
          <w:spacing w:val="-3"/>
        </w:rPr>
        <w:t xml:space="preserve"> </w:t>
      </w:r>
      <w:r w:rsidR="009A6DA4" w:rsidRPr="009A6DA4">
        <w:rPr>
          <w:rFonts w:ascii="Arial Narrow" w:hAnsi="Arial Narrow" w:cs="Arial Narrow"/>
          <w:spacing w:val="-1"/>
        </w:rPr>
        <w:t>a</w:t>
      </w:r>
      <w:r w:rsidR="009A6DA4" w:rsidRPr="009A6DA4">
        <w:rPr>
          <w:rFonts w:ascii="Arial Narrow" w:hAnsi="Arial Narrow" w:cs="Arial Narrow"/>
          <w:spacing w:val="1"/>
        </w:rPr>
        <w:t>go</w:t>
      </w:r>
      <w:r w:rsidR="009A6DA4" w:rsidRPr="009A6DA4">
        <w:rPr>
          <w:rFonts w:ascii="Arial Narrow" w:hAnsi="Arial Narrow" w:cs="Arial Narrow"/>
          <w:spacing w:val="-2"/>
        </w:rPr>
        <w:t>t</w:t>
      </w:r>
      <w:r w:rsidR="009A6DA4" w:rsidRPr="009A6DA4">
        <w:rPr>
          <w:rFonts w:ascii="Arial Narrow" w:hAnsi="Arial Narrow" w:cs="Arial Narrow"/>
          <w:spacing w:val="1"/>
        </w:rPr>
        <w:t>a</w:t>
      </w:r>
      <w:r w:rsidR="009A6DA4" w:rsidRPr="009A6DA4">
        <w:rPr>
          <w:rFonts w:ascii="Arial Narrow" w:hAnsi="Arial Narrow" w:cs="Arial Narrow"/>
        </w:rPr>
        <w:t>r</w:t>
      </w:r>
      <w:r w:rsidR="009A6DA4" w:rsidRPr="009A6DA4">
        <w:rPr>
          <w:rFonts w:ascii="Arial Narrow" w:hAnsi="Arial Narrow" w:cs="Arial Narrow"/>
          <w:spacing w:val="-5"/>
        </w:rPr>
        <w:t xml:space="preserve"> </w:t>
      </w:r>
      <w:r w:rsidR="009A6DA4" w:rsidRPr="009A6DA4">
        <w:rPr>
          <w:rFonts w:ascii="Arial Narrow" w:hAnsi="Arial Narrow" w:cs="Arial Narrow"/>
          <w:spacing w:val="1"/>
        </w:rPr>
        <w:t>e</w:t>
      </w:r>
      <w:r w:rsidR="009A6DA4" w:rsidRPr="009A6DA4">
        <w:rPr>
          <w:rFonts w:ascii="Arial Narrow" w:hAnsi="Arial Narrow" w:cs="Arial Narrow"/>
        </w:rPr>
        <w:t>l</w:t>
      </w:r>
      <w:r w:rsidR="009A6DA4" w:rsidRPr="009A6DA4">
        <w:rPr>
          <w:rFonts w:ascii="Arial Narrow" w:hAnsi="Arial Narrow" w:cs="Arial Narrow"/>
          <w:spacing w:val="-4"/>
        </w:rPr>
        <w:t xml:space="preserve"> </w:t>
      </w:r>
      <w:r w:rsidR="009A6DA4" w:rsidRPr="009A6DA4">
        <w:rPr>
          <w:rFonts w:ascii="Arial Narrow" w:hAnsi="Arial Narrow" w:cs="Arial Narrow"/>
          <w:spacing w:val="1"/>
        </w:rPr>
        <w:t>p</w:t>
      </w:r>
      <w:r w:rsidR="009A6DA4" w:rsidRPr="009A6DA4">
        <w:rPr>
          <w:rFonts w:ascii="Arial Narrow" w:hAnsi="Arial Narrow" w:cs="Arial Narrow"/>
          <w:spacing w:val="-1"/>
        </w:rPr>
        <w:t>r</w:t>
      </w:r>
      <w:r w:rsidR="009A6DA4" w:rsidRPr="009A6DA4">
        <w:rPr>
          <w:rFonts w:ascii="Arial Narrow" w:hAnsi="Arial Narrow" w:cs="Arial Narrow"/>
          <w:spacing w:val="1"/>
        </w:rPr>
        <w:t>e</w:t>
      </w:r>
      <w:r w:rsidR="009A6DA4" w:rsidRPr="009A6DA4">
        <w:rPr>
          <w:rFonts w:ascii="Arial Narrow" w:hAnsi="Arial Narrow" w:cs="Arial Narrow"/>
          <w:spacing w:val="-2"/>
        </w:rPr>
        <w:t>s</w:t>
      </w:r>
      <w:r w:rsidR="009A6DA4" w:rsidRPr="009A6DA4">
        <w:rPr>
          <w:rFonts w:ascii="Arial Narrow" w:hAnsi="Arial Narrow" w:cs="Arial Narrow"/>
          <w:spacing w:val="1"/>
        </w:rPr>
        <w:t>up</w:t>
      </w:r>
      <w:r w:rsidR="009A6DA4" w:rsidRPr="009A6DA4">
        <w:rPr>
          <w:rFonts w:ascii="Arial Narrow" w:hAnsi="Arial Narrow" w:cs="Arial Narrow"/>
          <w:spacing w:val="-1"/>
        </w:rPr>
        <w:t>u</w:t>
      </w:r>
      <w:r w:rsidR="009A6DA4" w:rsidRPr="009A6DA4">
        <w:rPr>
          <w:rFonts w:ascii="Arial Narrow" w:hAnsi="Arial Narrow" w:cs="Arial Narrow"/>
          <w:spacing w:val="1"/>
        </w:rPr>
        <w:t>e</w:t>
      </w:r>
      <w:r w:rsidR="009A6DA4" w:rsidRPr="009A6DA4">
        <w:rPr>
          <w:rFonts w:ascii="Arial Narrow" w:hAnsi="Arial Narrow" w:cs="Arial Narrow"/>
        </w:rPr>
        <w:t>s</w:t>
      </w:r>
      <w:r w:rsidR="009A6DA4" w:rsidRPr="009A6DA4">
        <w:rPr>
          <w:rFonts w:ascii="Arial Narrow" w:hAnsi="Arial Narrow" w:cs="Arial Narrow"/>
          <w:spacing w:val="1"/>
        </w:rPr>
        <w:t>to</w:t>
      </w:r>
      <w:r w:rsidR="009A6DA4" w:rsidRPr="009A6DA4">
        <w:rPr>
          <w:rFonts w:ascii="Arial Narrow" w:hAnsi="Arial Narrow" w:cs="Arial Narrow"/>
        </w:rPr>
        <w:t>,</w:t>
      </w:r>
      <w:r w:rsidR="009A6DA4" w:rsidRPr="009A6DA4">
        <w:rPr>
          <w:rFonts w:ascii="Arial Narrow" w:hAnsi="Arial Narrow" w:cs="Arial Narrow"/>
          <w:spacing w:val="-12"/>
        </w:rPr>
        <w:t xml:space="preserve"> </w:t>
      </w:r>
      <w:r w:rsidR="009A6DA4" w:rsidRPr="009A6DA4">
        <w:rPr>
          <w:rFonts w:ascii="Arial Narrow" w:hAnsi="Arial Narrow" w:cs="Arial Narrow"/>
        </w:rPr>
        <w:t xml:space="preserve">lo </w:t>
      </w:r>
      <w:r w:rsidR="009A6DA4" w:rsidRPr="009A6DA4">
        <w:rPr>
          <w:rFonts w:ascii="Arial Narrow" w:hAnsi="Arial Narrow" w:cs="Arial Narrow"/>
          <w:spacing w:val="1"/>
        </w:rPr>
        <w:t>p</w:t>
      </w:r>
      <w:r w:rsidR="009A6DA4" w:rsidRPr="009A6DA4">
        <w:rPr>
          <w:rFonts w:ascii="Arial Narrow" w:hAnsi="Arial Narrow" w:cs="Arial Narrow"/>
          <w:spacing w:val="-1"/>
        </w:rPr>
        <w:t>r</w:t>
      </w:r>
      <w:r w:rsidR="009A6DA4" w:rsidRPr="009A6DA4">
        <w:rPr>
          <w:rFonts w:ascii="Arial Narrow" w:hAnsi="Arial Narrow" w:cs="Arial Narrow"/>
        </w:rPr>
        <w:t>im</w:t>
      </w:r>
      <w:r w:rsidR="009A6DA4" w:rsidRPr="009A6DA4">
        <w:rPr>
          <w:rFonts w:ascii="Arial Narrow" w:hAnsi="Arial Narrow" w:cs="Arial Narrow"/>
          <w:spacing w:val="1"/>
        </w:rPr>
        <w:t>e</w:t>
      </w:r>
      <w:r w:rsidR="009A6DA4" w:rsidRPr="009A6DA4">
        <w:rPr>
          <w:rFonts w:ascii="Arial Narrow" w:hAnsi="Arial Narrow" w:cs="Arial Narrow"/>
          <w:spacing w:val="-1"/>
        </w:rPr>
        <w:t>r</w:t>
      </w:r>
      <w:r w:rsidR="009A6DA4" w:rsidRPr="009A6DA4">
        <w:rPr>
          <w:rFonts w:ascii="Arial Narrow" w:hAnsi="Arial Narrow" w:cs="Arial Narrow"/>
        </w:rPr>
        <w:t>o</w:t>
      </w:r>
      <w:r w:rsidR="009A6DA4" w:rsidRPr="009A6DA4">
        <w:rPr>
          <w:rFonts w:ascii="Arial Narrow" w:hAnsi="Arial Narrow" w:cs="Arial Narrow"/>
          <w:spacing w:val="-6"/>
        </w:rPr>
        <w:t xml:space="preserve"> </w:t>
      </w:r>
      <w:r w:rsidR="009A6DA4" w:rsidRPr="009A6DA4">
        <w:rPr>
          <w:rFonts w:ascii="Arial Narrow" w:hAnsi="Arial Narrow" w:cs="Arial Narrow"/>
          <w:spacing w:val="1"/>
        </w:rPr>
        <w:t>qu</w:t>
      </w:r>
      <w:r w:rsidR="009A6DA4" w:rsidRPr="009A6DA4">
        <w:rPr>
          <w:rFonts w:ascii="Arial Narrow" w:hAnsi="Arial Narrow" w:cs="Arial Narrow"/>
        </w:rPr>
        <w:t>e</w:t>
      </w:r>
      <w:r w:rsidR="009A6DA4" w:rsidRPr="009A6DA4">
        <w:rPr>
          <w:rFonts w:ascii="Arial Narrow" w:hAnsi="Arial Narrow" w:cs="Arial Narrow"/>
          <w:spacing w:val="-4"/>
        </w:rPr>
        <w:t xml:space="preserve"> </w:t>
      </w:r>
      <w:r w:rsidR="009A6DA4" w:rsidRPr="009A6DA4">
        <w:rPr>
          <w:rFonts w:ascii="Arial Narrow" w:hAnsi="Arial Narrow" w:cs="Arial Narrow"/>
          <w:spacing w:val="1"/>
        </w:rPr>
        <w:t>o</w:t>
      </w:r>
      <w:r w:rsidR="009A6DA4" w:rsidRPr="009A6DA4">
        <w:rPr>
          <w:rFonts w:ascii="Arial Narrow" w:hAnsi="Arial Narrow" w:cs="Arial Narrow"/>
        </w:rPr>
        <w:t>c</w:t>
      </w:r>
      <w:r w:rsidR="009A6DA4" w:rsidRPr="009A6DA4">
        <w:rPr>
          <w:rFonts w:ascii="Arial Narrow" w:hAnsi="Arial Narrow" w:cs="Arial Narrow"/>
          <w:spacing w:val="-1"/>
        </w:rPr>
        <w:t>urr</w:t>
      </w:r>
      <w:r w:rsidR="009A6DA4" w:rsidRPr="009A6DA4">
        <w:rPr>
          <w:rFonts w:ascii="Arial Narrow" w:hAnsi="Arial Narrow" w:cs="Arial Narrow"/>
          <w:spacing w:val="1"/>
        </w:rPr>
        <w:t>a</w:t>
      </w:r>
      <w:r w:rsidR="009A6DA4" w:rsidRPr="009A6DA4">
        <w:rPr>
          <w:rFonts w:ascii="Arial Narrow" w:hAnsi="Arial Narrow" w:cs="Angsana New"/>
          <w:sz w:val="22"/>
          <w:lang w:val="es-CO"/>
        </w:rPr>
        <w:t xml:space="preserve">, previo cumplimiento de los requisitos de ejecución, registró presupuestal y aprobación de las garantías. </w:t>
      </w:r>
    </w:p>
    <w:p w:rsidR="00277DAC" w:rsidRPr="002D1A59" w:rsidRDefault="00277DAC" w:rsidP="00277DAC">
      <w:pPr>
        <w:jc w:val="both"/>
        <w:rPr>
          <w:rStyle w:val="A9"/>
          <w:rFonts w:ascii="Arial Narrow" w:hAnsi="Arial Narrow" w:cs="Angsana New"/>
          <w:b/>
          <w:color w:val="auto"/>
          <w:sz w:val="22"/>
        </w:rPr>
      </w:pPr>
    </w:p>
    <w:p w:rsidR="00277DAC" w:rsidRPr="00D97C8E" w:rsidRDefault="00277DAC" w:rsidP="003A5011">
      <w:pPr>
        <w:pStyle w:val="Prrafodelista"/>
        <w:numPr>
          <w:ilvl w:val="1"/>
          <w:numId w:val="14"/>
        </w:numPr>
        <w:jc w:val="both"/>
        <w:rPr>
          <w:rStyle w:val="A9"/>
          <w:rFonts w:ascii="Arial Narrow" w:hAnsi="Arial Narrow" w:cs="Arial"/>
          <w:b/>
          <w:color w:val="auto"/>
          <w:sz w:val="22"/>
        </w:rPr>
      </w:pPr>
      <w:r w:rsidRPr="002D1A59">
        <w:rPr>
          <w:rStyle w:val="A9"/>
          <w:rFonts w:ascii="Arial Narrow" w:hAnsi="Arial Narrow" w:cs="Angsana New"/>
          <w:b/>
          <w:color w:val="auto"/>
          <w:sz w:val="22"/>
        </w:rPr>
        <w:t xml:space="preserve">LUGAR DE EJECUCIÓN: </w:t>
      </w:r>
      <w:r w:rsidR="00D97C8E">
        <w:rPr>
          <w:rStyle w:val="A9"/>
          <w:rFonts w:ascii="Arial Narrow" w:hAnsi="Arial Narrow" w:cs="Angsana New"/>
          <w:b/>
          <w:color w:val="auto"/>
          <w:sz w:val="22"/>
        </w:rPr>
        <w:t xml:space="preserve">    </w:t>
      </w:r>
    </w:p>
    <w:p w:rsidR="00D97C8E" w:rsidRPr="00D97C8E" w:rsidRDefault="00D97C8E" w:rsidP="00D97C8E">
      <w:pPr>
        <w:jc w:val="both"/>
        <w:rPr>
          <w:rStyle w:val="A9"/>
          <w:rFonts w:ascii="Arial Narrow" w:hAnsi="Arial Narrow" w:cs="Arial"/>
          <w:b/>
          <w:color w:val="auto"/>
          <w:sz w:val="22"/>
        </w:rPr>
      </w:pPr>
    </w:p>
    <w:p w:rsidR="00D97C8E" w:rsidRPr="004A2B88" w:rsidRDefault="00D97C8E" w:rsidP="003A5011">
      <w:pPr>
        <w:pStyle w:val="Prrafodelista"/>
        <w:numPr>
          <w:ilvl w:val="0"/>
          <w:numId w:val="18"/>
        </w:numPr>
        <w:jc w:val="both"/>
        <w:rPr>
          <w:rFonts w:ascii="Arial Narrow" w:hAnsi="Arial Narrow" w:cs="Arial"/>
        </w:rPr>
      </w:pPr>
      <w:r w:rsidRPr="004A2B88">
        <w:rPr>
          <w:rFonts w:ascii="Arial Narrow" w:hAnsi="Arial Narrow" w:cs="Arial"/>
        </w:rPr>
        <w:t>CLUB MILITAR GRUPO DE GESTIÓN SEDE PRINCIPAL, ubicado en la ciudad de Bogotá D.C, Carrera 50 No. 15 – 80.</w:t>
      </w:r>
    </w:p>
    <w:p w:rsidR="00D97C8E" w:rsidRPr="004A2B88" w:rsidRDefault="00D97C8E" w:rsidP="003A5011">
      <w:pPr>
        <w:pStyle w:val="Prrafodelista"/>
        <w:numPr>
          <w:ilvl w:val="0"/>
          <w:numId w:val="18"/>
        </w:numPr>
        <w:jc w:val="both"/>
        <w:rPr>
          <w:rFonts w:ascii="Arial Narrow" w:hAnsi="Arial Narrow" w:cs="Arial"/>
        </w:rPr>
      </w:pPr>
      <w:r w:rsidRPr="004A2B88">
        <w:rPr>
          <w:rFonts w:ascii="Arial Narrow" w:hAnsi="Arial Narrow" w:cs="Arial"/>
        </w:rPr>
        <w:t>GRUPO DE GESTIÓN CENTRO VACACIONAL LAS MERCEDES, ubicado en Nilo (Cundinamarca) Kilometro 103 vía Bogotá Girardot.</w:t>
      </w:r>
    </w:p>
    <w:p w:rsidR="00D97C8E" w:rsidRDefault="00D97C8E" w:rsidP="003A5011">
      <w:pPr>
        <w:pStyle w:val="Prrafodelista"/>
        <w:numPr>
          <w:ilvl w:val="0"/>
          <w:numId w:val="18"/>
        </w:numPr>
        <w:jc w:val="both"/>
        <w:rPr>
          <w:rFonts w:ascii="Arial Narrow" w:hAnsi="Arial Narrow" w:cs="Arial"/>
        </w:rPr>
      </w:pPr>
      <w:r w:rsidRPr="004A2B88">
        <w:rPr>
          <w:rFonts w:ascii="Arial Narrow" w:hAnsi="Arial Narrow" w:cs="Arial"/>
        </w:rPr>
        <w:t xml:space="preserve">GRUPO DE GESTIÓN SEDE SOCHAGOTA – Paipa (Boyacá) Orilla lago </w:t>
      </w:r>
      <w:proofErr w:type="spellStart"/>
      <w:r w:rsidRPr="004A2B88">
        <w:rPr>
          <w:rFonts w:ascii="Arial Narrow" w:hAnsi="Arial Narrow" w:cs="Arial"/>
        </w:rPr>
        <w:t>Sochagota</w:t>
      </w:r>
      <w:proofErr w:type="spellEnd"/>
      <w:r w:rsidRPr="004A2B88">
        <w:rPr>
          <w:rFonts w:ascii="Arial Narrow" w:hAnsi="Arial Narrow" w:cs="Arial"/>
        </w:rPr>
        <w:t xml:space="preserve"> Vereda </w:t>
      </w:r>
      <w:proofErr w:type="spellStart"/>
      <w:r w:rsidRPr="004A2B88">
        <w:rPr>
          <w:rFonts w:ascii="Arial Narrow" w:hAnsi="Arial Narrow" w:cs="Arial"/>
        </w:rPr>
        <w:t>Canocas</w:t>
      </w:r>
      <w:proofErr w:type="spellEnd"/>
      <w:r w:rsidRPr="004A2B88">
        <w:rPr>
          <w:rFonts w:ascii="Arial Narrow" w:hAnsi="Arial Narrow" w:cs="Arial"/>
        </w:rPr>
        <w:t>, previa coordinación del supervisor del contrato.</w:t>
      </w:r>
    </w:p>
    <w:p w:rsidR="00D97C8E" w:rsidRDefault="00D97C8E" w:rsidP="00D97C8E">
      <w:pPr>
        <w:ind w:left="123"/>
        <w:jc w:val="both"/>
        <w:rPr>
          <w:rFonts w:ascii="Arial Narrow" w:hAnsi="Arial Narrow"/>
        </w:rPr>
      </w:pPr>
    </w:p>
    <w:p w:rsidR="00D97C8E" w:rsidRPr="00AE2E00" w:rsidRDefault="00D97C8E" w:rsidP="00D97C8E">
      <w:pPr>
        <w:ind w:left="123"/>
        <w:jc w:val="both"/>
        <w:rPr>
          <w:rFonts w:ascii="Arial Narrow" w:hAnsi="Arial Narrow" w:cs="Arial"/>
        </w:rPr>
      </w:pPr>
      <w:r w:rsidRPr="00AE2E00">
        <w:rPr>
          <w:rFonts w:ascii="Arial Narrow" w:hAnsi="Arial Narrow"/>
        </w:rPr>
        <w:lastRenderedPageBreak/>
        <w:t>La frecuencia de entrega de pedidos será mínimo dos veces por semana, para la Sede Principal; de igual manera para el Grupo de Gestión Centro Vacacional las Mercedes Nilo Cundinamarca y el Grupo de Gestión Centro Vacacional Paipa en Paipa Boyacá, pero adicional el contratista debe estar atento a cualquier requerimiento que sea solicitado por el Club Militar de acuerdo a las necesidades requeridas, los horarios de entrega deberán corresponder al horario laboral del Club Militar</w:t>
      </w:r>
    </w:p>
    <w:p w:rsidR="004D4952" w:rsidRPr="00A53D01" w:rsidRDefault="004D4952" w:rsidP="00A53D01">
      <w:pPr>
        <w:jc w:val="both"/>
        <w:rPr>
          <w:rFonts w:ascii="Arial Narrow" w:hAnsi="Arial Narrow" w:cs="Arial"/>
          <w:b/>
        </w:rPr>
      </w:pPr>
    </w:p>
    <w:p w:rsidR="00277DAC" w:rsidRDefault="00277DAC" w:rsidP="003A5011">
      <w:pPr>
        <w:pStyle w:val="Prrafodelista"/>
        <w:numPr>
          <w:ilvl w:val="0"/>
          <w:numId w:val="14"/>
        </w:numPr>
        <w:spacing w:after="200" w:line="0" w:lineRule="atLeast"/>
        <w:jc w:val="both"/>
        <w:rPr>
          <w:rStyle w:val="A9"/>
          <w:rFonts w:ascii="Arial Narrow" w:hAnsi="Arial Narrow" w:cs="Angsana New"/>
          <w:b/>
          <w:color w:val="auto"/>
          <w:sz w:val="22"/>
        </w:rPr>
      </w:pPr>
      <w:r w:rsidRPr="002D1A59">
        <w:rPr>
          <w:rStyle w:val="A9"/>
          <w:rFonts w:ascii="Arial Narrow" w:hAnsi="Arial Narrow" w:cs="Angsana New"/>
          <w:b/>
          <w:color w:val="auto"/>
          <w:sz w:val="22"/>
        </w:rPr>
        <w:t xml:space="preserve">PRESUPUESTO ASIGNADO: </w:t>
      </w:r>
    </w:p>
    <w:p w:rsidR="00FC58DB" w:rsidRPr="00B30691" w:rsidRDefault="00FC58DB" w:rsidP="00FC58DB">
      <w:pPr>
        <w:jc w:val="both"/>
        <w:rPr>
          <w:rFonts w:ascii="Arial Narrow" w:hAnsi="Arial Narrow" w:cs="Arial"/>
        </w:rPr>
      </w:pPr>
      <w:r w:rsidRPr="00B30691">
        <w:rPr>
          <w:rFonts w:ascii="Arial Narrow" w:hAnsi="Arial Narrow" w:cs="Arial"/>
        </w:rPr>
        <w:t>El Gobierno Nacional, mediante Ley  1940 del 26 de Noviembre de 2018, decreta el Presupuesto de rentas y recursos de capital y Ley de apropiaciones para la vigencia fiscal del 1 de enero al 31 de diciembre de 2019, de igual forma, mediante Decreto 2467 del 28 de Diciembre de 2018 por el cual se liquida el Presupuesto General de la Nación para la vigencia fiscal de 2019, se detallan las apropiaciones y se clasifican y definen los gastos.</w:t>
      </w:r>
    </w:p>
    <w:p w:rsidR="00FC58DB" w:rsidRPr="00B30691" w:rsidRDefault="00FC58DB" w:rsidP="00FC58DB">
      <w:pPr>
        <w:jc w:val="both"/>
        <w:rPr>
          <w:rFonts w:ascii="Arial Narrow" w:hAnsi="Arial Narrow" w:cs="Arial"/>
        </w:rPr>
      </w:pPr>
    </w:p>
    <w:p w:rsidR="00FC58DB" w:rsidRPr="00B30691" w:rsidRDefault="00FC58DB" w:rsidP="00FC58DB">
      <w:pPr>
        <w:pStyle w:val="Default"/>
        <w:jc w:val="both"/>
        <w:rPr>
          <w:rFonts w:ascii="Arial Narrow" w:hAnsi="Arial Narrow"/>
          <w:color w:val="auto"/>
          <w:kern w:val="3"/>
          <w:sz w:val="22"/>
          <w:szCs w:val="22"/>
          <w:lang w:eastAsia="zh-CN" w:bidi="hi-IN"/>
        </w:rPr>
      </w:pPr>
      <w:r w:rsidRPr="00B30691">
        <w:rPr>
          <w:rFonts w:ascii="Arial Narrow" w:hAnsi="Arial Narrow"/>
          <w:color w:val="auto"/>
          <w:kern w:val="3"/>
          <w:sz w:val="22"/>
          <w:szCs w:val="22"/>
          <w:lang w:eastAsia="zh-CN" w:bidi="hi-IN"/>
        </w:rPr>
        <w:t>La distribución de los recursos asignados por el Gobierno Nacional para el CLUB MILITAR, fue realizada, de acuerdo con las necesidades previamente establecidas.</w:t>
      </w:r>
    </w:p>
    <w:p w:rsidR="00FC58DB" w:rsidRPr="00395382" w:rsidRDefault="00FC58DB" w:rsidP="00FC58DB">
      <w:pPr>
        <w:jc w:val="both"/>
        <w:rPr>
          <w:rFonts w:ascii="Arial Narrow" w:hAnsi="Arial Narrow" w:cs="Arial"/>
        </w:rPr>
      </w:pPr>
    </w:p>
    <w:p w:rsidR="001A546C" w:rsidRPr="001A546C" w:rsidRDefault="001A546C" w:rsidP="001A546C">
      <w:pPr>
        <w:jc w:val="both"/>
        <w:rPr>
          <w:rFonts w:ascii="Arial Narrow" w:hAnsi="Arial Narrow" w:cs="Arial"/>
        </w:rPr>
      </w:pPr>
      <w:r w:rsidRPr="001A546C">
        <w:rPr>
          <w:rFonts w:ascii="Arial Narrow" w:hAnsi="Arial Narrow" w:cs="Arial"/>
        </w:rPr>
        <w:t xml:space="preserve">El presupuesto asignado para la ejecución del presente proceso es por la suma de </w:t>
      </w:r>
      <w:r w:rsidRPr="001A546C">
        <w:rPr>
          <w:rFonts w:ascii="Arial Narrow" w:hAnsi="Arial Narrow" w:cs="Arial"/>
          <w:b/>
        </w:rPr>
        <w:t>CIEN  MILLONES DE PESOS ($100.000.000.00)</w:t>
      </w:r>
      <w:r w:rsidRPr="001A546C">
        <w:rPr>
          <w:rFonts w:ascii="Arial Narrow" w:hAnsi="Arial Narrow" w:cs="Arial"/>
        </w:rPr>
        <w:t xml:space="preserve">, </w:t>
      </w:r>
      <w:r w:rsidRPr="001A546C">
        <w:rPr>
          <w:rFonts w:ascii="Arial Narrow" w:hAnsi="Arial Narrow" w:cs="Arial"/>
          <w:color w:val="FF0000"/>
        </w:rPr>
        <w:t xml:space="preserve"> </w:t>
      </w:r>
      <w:r w:rsidRPr="001A546C">
        <w:rPr>
          <w:rFonts w:ascii="Arial Narrow" w:hAnsi="Arial Narrow" w:cs="Arial"/>
        </w:rPr>
        <w:t xml:space="preserve">corresponden al rubro presupuestal A-05-01-01-002 PRODUCTOS ALIMENTICIOS, BEBIDAS Y TABACO; TEXTILES, PRENDAS DE VESTIR Y PRODUCTOS DE CUERO; </w:t>
      </w:r>
      <w:r w:rsidRPr="001A546C">
        <w:rPr>
          <w:rFonts w:ascii="Arial Narrow" w:hAnsi="Arial Narrow" w:cs="Arial"/>
          <w:bCs/>
        </w:rPr>
        <w:t xml:space="preserve">con cargo al </w:t>
      </w:r>
      <w:r w:rsidRPr="001A546C">
        <w:rPr>
          <w:rFonts w:ascii="Arial Narrow" w:hAnsi="Arial Narrow" w:cs="Arial"/>
        </w:rPr>
        <w:t>Certificado de Disponibilidad Presupuestal No. 29919 de fecha 11 de febrero de 2019, expedido por el Jefe de Presupuesto del CLUB MILITAR, distribuido de la siguiente forma:</w:t>
      </w:r>
    </w:p>
    <w:p w:rsidR="001A546C" w:rsidRPr="001A546C" w:rsidRDefault="001A546C" w:rsidP="001A546C">
      <w:pPr>
        <w:pStyle w:val="Prrafodelista"/>
        <w:ind w:left="360"/>
        <w:jc w:val="both"/>
        <w:rPr>
          <w:rFonts w:ascii="Arial Narrow" w:hAnsi="Arial Narrow" w:cs="Arial"/>
        </w:rPr>
      </w:pPr>
    </w:p>
    <w:tbl>
      <w:tblPr>
        <w:tblW w:w="5093" w:type="pct"/>
        <w:tblInd w:w="-15" w:type="dxa"/>
        <w:tblCellMar>
          <w:left w:w="70" w:type="dxa"/>
          <w:right w:w="70" w:type="dxa"/>
        </w:tblCellMar>
        <w:tblLook w:val="04A0" w:firstRow="1" w:lastRow="0" w:firstColumn="1" w:lastColumn="0" w:noHBand="0" w:noVBand="1"/>
      </w:tblPr>
      <w:tblGrid>
        <w:gridCol w:w="2235"/>
        <w:gridCol w:w="1587"/>
        <w:gridCol w:w="2017"/>
        <w:gridCol w:w="1066"/>
        <w:gridCol w:w="1078"/>
        <w:gridCol w:w="1587"/>
      </w:tblGrid>
      <w:tr w:rsidR="001A546C" w:rsidRPr="00906146" w:rsidTr="002C265B">
        <w:trPr>
          <w:trHeight w:val="102"/>
          <w:tblHeader/>
        </w:trPr>
        <w:tc>
          <w:tcPr>
            <w:tcW w:w="1168" w:type="pct"/>
            <w:tcBorders>
              <w:top w:val="single" w:sz="8" w:space="0" w:color="auto"/>
              <w:left w:val="single" w:sz="8" w:space="0" w:color="auto"/>
              <w:bottom w:val="single" w:sz="8" w:space="0" w:color="auto"/>
              <w:right w:val="single" w:sz="8" w:space="0" w:color="auto"/>
            </w:tcBorders>
            <w:shd w:val="clear" w:color="auto" w:fill="B8CCE4"/>
            <w:vAlign w:val="center"/>
            <w:hideMark/>
          </w:tcPr>
          <w:p w:rsidR="001A546C" w:rsidRPr="00906146" w:rsidRDefault="001A546C" w:rsidP="002C265B">
            <w:pPr>
              <w:jc w:val="center"/>
              <w:rPr>
                <w:rFonts w:ascii="Arial Narrow" w:hAnsi="Arial Narrow" w:cs="Calibri"/>
                <w:b/>
                <w:bCs/>
                <w:sz w:val="16"/>
                <w:szCs w:val="16"/>
              </w:rPr>
            </w:pPr>
            <w:r w:rsidRPr="00906146">
              <w:rPr>
                <w:rFonts w:ascii="Arial Narrow" w:hAnsi="Arial Narrow" w:cs="Arial"/>
                <w:sz w:val="16"/>
                <w:szCs w:val="16"/>
              </w:rPr>
              <w:t> </w:t>
            </w:r>
            <w:r w:rsidRPr="00906146">
              <w:rPr>
                <w:rFonts w:ascii="Arial Narrow" w:hAnsi="Arial Narrow" w:cs="Calibri"/>
                <w:b/>
                <w:bCs/>
                <w:sz w:val="16"/>
                <w:szCs w:val="16"/>
              </w:rPr>
              <w:t>UNIDAD</w:t>
            </w:r>
          </w:p>
        </w:tc>
        <w:tc>
          <w:tcPr>
            <w:tcW w:w="829" w:type="pct"/>
            <w:tcBorders>
              <w:top w:val="single" w:sz="8" w:space="0" w:color="auto"/>
              <w:left w:val="nil"/>
              <w:bottom w:val="single" w:sz="8" w:space="0" w:color="auto"/>
              <w:right w:val="single" w:sz="8" w:space="0" w:color="auto"/>
            </w:tcBorders>
            <w:shd w:val="clear" w:color="auto" w:fill="B8CCE4"/>
            <w:vAlign w:val="center"/>
            <w:hideMark/>
          </w:tcPr>
          <w:p w:rsidR="001A546C" w:rsidRPr="00906146" w:rsidRDefault="001A546C" w:rsidP="002C265B">
            <w:pPr>
              <w:jc w:val="center"/>
              <w:rPr>
                <w:rFonts w:ascii="Arial Narrow" w:hAnsi="Arial Narrow" w:cs="Calibri"/>
                <w:b/>
                <w:bCs/>
                <w:sz w:val="16"/>
                <w:szCs w:val="16"/>
              </w:rPr>
            </w:pPr>
            <w:r w:rsidRPr="00906146">
              <w:rPr>
                <w:rFonts w:ascii="Arial Narrow" w:hAnsi="Arial Narrow" w:cs="Calibri"/>
                <w:b/>
                <w:bCs/>
                <w:sz w:val="16"/>
                <w:szCs w:val="16"/>
              </w:rPr>
              <w:t>ARTICULO PRESUPUESTAL</w:t>
            </w:r>
          </w:p>
        </w:tc>
        <w:tc>
          <w:tcPr>
            <w:tcW w:w="1054" w:type="pct"/>
            <w:tcBorders>
              <w:top w:val="single" w:sz="8" w:space="0" w:color="auto"/>
              <w:left w:val="nil"/>
              <w:bottom w:val="single" w:sz="8" w:space="0" w:color="auto"/>
              <w:right w:val="single" w:sz="8" w:space="0" w:color="auto"/>
            </w:tcBorders>
            <w:shd w:val="clear" w:color="auto" w:fill="B8CCE4"/>
            <w:noWrap/>
            <w:vAlign w:val="center"/>
            <w:hideMark/>
          </w:tcPr>
          <w:p w:rsidR="001A546C" w:rsidRPr="00906146" w:rsidRDefault="001A546C" w:rsidP="002C265B">
            <w:pPr>
              <w:jc w:val="center"/>
              <w:rPr>
                <w:rFonts w:ascii="Arial Narrow" w:hAnsi="Arial Narrow" w:cs="Calibri"/>
                <w:b/>
                <w:bCs/>
                <w:sz w:val="16"/>
                <w:szCs w:val="16"/>
              </w:rPr>
            </w:pPr>
            <w:r w:rsidRPr="00906146">
              <w:rPr>
                <w:rFonts w:ascii="Arial Narrow" w:hAnsi="Arial Narrow" w:cs="Calibri"/>
                <w:b/>
                <w:bCs/>
                <w:sz w:val="16"/>
                <w:szCs w:val="16"/>
              </w:rPr>
              <w:t xml:space="preserve">RUBRO </w:t>
            </w:r>
          </w:p>
        </w:tc>
        <w:tc>
          <w:tcPr>
            <w:tcW w:w="557" w:type="pct"/>
            <w:tcBorders>
              <w:top w:val="single" w:sz="8" w:space="0" w:color="auto"/>
              <w:left w:val="nil"/>
              <w:bottom w:val="single" w:sz="8" w:space="0" w:color="auto"/>
              <w:right w:val="single" w:sz="8" w:space="0" w:color="auto"/>
            </w:tcBorders>
            <w:shd w:val="clear" w:color="auto" w:fill="B8CCE4"/>
            <w:vAlign w:val="center"/>
            <w:hideMark/>
          </w:tcPr>
          <w:p w:rsidR="001A546C" w:rsidRPr="00906146" w:rsidRDefault="001A546C" w:rsidP="002C265B">
            <w:pPr>
              <w:jc w:val="center"/>
              <w:rPr>
                <w:rFonts w:ascii="Arial Narrow" w:hAnsi="Arial Narrow" w:cs="Calibri"/>
                <w:b/>
                <w:bCs/>
                <w:sz w:val="16"/>
                <w:szCs w:val="16"/>
              </w:rPr>
            </w:pPr>
            <w:r w:rsidRPr="00906146">
              <w:rPr>
                <w:rFonts w:ascii="Arial Narrow" w:hAnsi="Arial Narrow" w:cs="Calibri"/>
                <w:b/>
                <w:bCs/>
                <w:sz w:val="16"/>
                <w:szCs w:val="16"/>
              </w:rPr>
              <w:t>RECURSO</w:t>
            </w:r>
          </w:p>
        </w:tc>
        <w:tc>
          <w:tcPr>
            <w:tcW w:w="563" w:type="pct"/>
            <w:tcBorders>
              <w:top w:val="single" w:sz="8" w:space="0" w:color="auto"/>
              <w:left w:val="nil"/>
              <w:bottom w:val="single" w:sz="8" w:space="0" w:color="auto"/>
              <w:right w:val="single" w:sz="8" w:space="0" w:color="auto"/>
            </w:tcBorders>
            <w:shd w:val="clear" w:color="auto" w:fill="B8CCE4"/>
            <w:vAlign w:val="center"/>
            <w:hideMark/>
          </w:tcPr>
          <w:p w:rsidR="001A546C" w:rsidRPr="00906146" w:rsidRDefault="001A546C" w:rsidP="002C265B">
            <w:pPr>
              <w:jc w:val="center"/>
              <w:rPr>
                <w:rFonts w:ascii="Arial Narrow" w:hAnsi="Arial Narrow" w:cs="Calibri"/>
                <w:b/>
                <w:bCs/>
                <w:sz w:val="16"/>
                <w:szCs w:val="16"/>
              </w:rPr>
            </w:pPr>
            <w:r w:rsidRPr="00906146">
              <w:rPr>
                <w:rFonts w:ascii="Arial Narrow" w:hAnsi="Arial Narrow" w:cs="Calibri"/>
                <w:b/>
                <w:bCs/>
                <w:sz w:val="16"/>
                <w:szCs w:val="16"/>
              </w:rPr>
              <w:t>SITUACIÓN</w:t>
            </w:r>
          </w:p>
        </w:tc>
        <w:tc>
          <w:tcPr>
            <w:tcW w:w="829" w:type="pct"/>
            <w:tcBorders>
              <w:top w:val="single" w:sz="8" w:space="0" w:color="auto"/>
              <w:left w:val="nil"/>
              <w:bottom w:val="nil"/>
              <w:right w:val="single" w:sz="8" w:space="0" w:color="000000"/>
            </w:tcBorders>
            <w:shd w:val="clear" w:color="auto" w:fill="B8CCE4"/>
            <w:vAlign w:val="center"/>
            <w:hideMark/>
          </w:tcPr>
          <w:p w:rsidR="001A546C" w:rsidRPr="00906146" w:rsidRDefault="001A546C" w:rsidP="002C265B">
            <w:pPr>
              <w:jc w:val="center"/>
              <w:rPr>
                <w:rFonts w:ascii="Arial Narrow" w:hAnsi="Arial Narrow" w:cs="Calibri"/>
                <w:b/>
                <w:bCs/>
                <w:sz w:val="16"/>
                <w:szCs w:val="16"/>
              </w:rPr>
            </w:pPr>
            <w:r w:rsidRPr="00906146">
              <w:rPr>
                <w:rFonts w:ascii="Arial Narrow" w:hAnsi="Arial Narrow" w:cs="Calibri"/>
                <w:b/>
                <w:bCs/>
                <w:sz w:val="16"/>
                <w:szCs w:val="16"/>
              </w:rPr>
              <w:t>VALOR APROPIADO</w:t>
            </w:r>
          </w:p>
        </w:tc>
      </w:tr>
      <w:tr w:rsidR="001A546C" w:rsidRPr="00906146" w:rsidTr="002C265B">
        <w:trPr>
          <w:trHeight w:val="112"/>
        </w:trPr>
        <w:tc>
          <w:tcPr>
            <w:tcW w:w="1168" w:type="pct"/>
            <w:tcBorders>
              <w:top w:val="nil"/>
              <w:left w:val="single" w:sz="8" w:space="0" w:color="auto"/>
              <w:bottom w:val="single" w:sz="4" w:space="0" w:color="auto"/>
              <w:right w:val="single" w:sz="8" w:space="0" w:color="auto"/>
            </w:tcBorders>
            <w:shd w:val="clear" w:color="auto" w:fill="auto"/>
            <w:vAlign w:val="center"/>
            <w:hideMark/>
          </w:tcPr>
          <w:p w:rsidR="001A546C" w:rsidRPr="00906146" w:rsidRDefault="001A546C" w:rsidP="002C265B">
            <w:pPr>
              <w:jc w:val="center"/>
              <w:rPr>
                <w:rFonts w:ascii="Arial Narrow" w:hAnsi="Arial Narrow" w:cs="Calibri"/>
                <w:sz w:val="16"/>
                <w:szCs w:val="16"/>
              </w:rPr>
            </w:pPr>
            <w:r w:rsidRPr="00906146">
              <w:rPr>
                <w:rFonts w:ascii="Arial Narrow" w:hAnsi="Arial Narrow" w:cs="Calibri"/>
                <w:sz w:val="16"/>
                <w:szCs w:val="16"/>
              </w:rPr>
              <w:t>15-10-00-000-CM-GESTION GENERAL SEDE PRINCIPAL</w:t>
            </w:r>
          </w:p>
        </w:tc>
        <w:tc>
          <w:tcPr>
            <w:tcW w:w="829" w:type="pct"/>
            <w:tcBorders>
              <w:top w:val="nil"/>
              <w:left w:val="nil"/>
              <w:bottom w:val="single" w:sz="4" w:space="0" w:color="auto"/>
              <w:right w:val="single" w:sz="8" w:space="0" w:color="auto"/>
            </w:tcBorders>
            <w:shd w:val="clear" w:color="auto" w:fill="auto"/>
            <w:vAlign w:val="center"/>
            <w:hideMark/>
          </w:tcPr>
          <w:p w:rsidR="001A546C" w:rsidRPr="00906146" w:rsidRDefault="001A546C" w:rsidP="002C265B">
            <w:pPr>
              <w:jc w:val="center"/>
              <w:rPr>
                <w:rFonts w:ascii="Arial Narrow" w:hAnsi="Arial Narrow" w:cs="Calibri"/>
                <w:sz w:val="16"/>
                <w:szCs w:val="16"/>
              </w:rPr>
            </w:pPr>
            <w:r w:rsidRPr="00906146">
              <w:rPr>
                <w:rFonts w:ascii="Arial Narrow" w:hAnsi="Arial Narrow" w:cs="Calibri"/>
                <w:sz w:val="16"/>
                <w:szCs w:val="16"/>
              </w:rPr>
              <w:t>A-05-01-01-002</w:t>
            </w:r>
          </w:p>
        </w:tc>
        <w:tc>
          <w:tcPr>
            <w:tcW w:w="1054" w:type="pct"/>
            <w:tcBorders>
              <w:top w:val="nil"/>
              <w:left w:val="nil"/>
              <w:bottom w:val="single" w:sz="4" w:space="0" w:color="auto"/>
              <w:right w:val="single" w:sz="8" w:space="0" w:color="auto"/>
            </w:tcBorders>
            <w:shd w:val="clear" w:color="auto" w:fill="auto"/>
            <w:vAlign w:val="center"/>
            <w:hideMark/>
          </w:tcPr>
          <w:p w:rsidR="001A546C" w:rsidRPr="00906146" w:rsidRDefault="001A546C" w:rsidP="002C265B">
            <w:pPr>
              <w:jc w:val="center"/>
              <w:rPr>
                <w:rFonts w:ascii="Arial Narrow" w:hAnsi="Arial Narrow" w:cs="Calibri"/>
                <w:sz w:val="16"/>
                <w:szCs w:val="16"/>
              </w:rPr>
            </w:pPr>
            <w:r w:rsidRPr="00906146">
              <w:rPr>
                <w:rFonts w:ascii="Arial Narrow" w:hAnsi="Arial Narrow" w:cs="Calibri"/>
                <w:sz w:val="16"/>
                <w:szCs w:val="16"/>
              </w:rPr>
              <w:t>Productos Alimenticios, Bebidas y Tabaco; Textiles, Prendas de Vestir y Productos de cuero.</w:t>
            </w:r>
          </w:p>
        </w:tc>
        <w:tc>
          <w:tcPr>
            <w:tcW w:w="557" w:type="pct"/>
            <w:tcBorders>
              <w:top w:val="nil"/>
              <w:left w:val="nil"/>
              <w:bottom w:val="single" w:sz="4" w:space="0" w:color="auto"/>
              <w:right w:val="single" w:sz="8" w:space="0" w:color="auto"/>
            </w:tcBorders>
            <w:shd w:val="clear" w:color="auto" w:fill="auto"/>
            <w:vAlign w:val="center"/>
            <w:hideMark/>
          </w:tcPr>
          <w:p w:rsidR="001A546C" w:rsidRPr="00906146" w:rsidRDefault="001A546C" w:rsidP="002C265B">
            <w:pPr>
              <w:jc w:val="center"/>
              <w:rPr>
                <w:rFonts w:ascii="Arial Narrow" w:hAnsi="Arial Narrow" w:cs="Calibri"/>
                <w:sz w:val="16"/>
                <w:szCs w:val="16"/>
              </w:rPr>
            </w:pPr>
            <w:r w:rsidRPr="00906146">
              <w:rPr>
                <w:rFonts w:ascii="Arial Narrow" w:hAnsi="Arial Narrow" w:cs="Calibri"/>
                <w:sz w:val="16"/>
                <w:szCs w:val="16"/>
              </w:rPr>
              <w:t>20</w:t>
            </w:r>
          </w:p>
        </w:tc>
        <w:tc>
          <w:tcPr>
            <w:tcW w:w="563" w:type="pct"/>
            <w:tcBorders>
              <w:top w:val="nil"/>
              <w:left w:val="nil"/>
              <w:bottom w:val="single" w:sz="4" w:space="0" w:color="auto"/>
              <w:right w:val="nil"/>
            </w:tcBorders>
            <w:shd w:val="clear" w:color="auto" w:fill="auto"/>
            <w:vAlign w:val="center"/>
            <w:hideMark/>
          </w:tcPr>
          <w:p w:rsidR="001A546C" w:rsidRPr="00906146" w:rsidRDefault="001A546C" w:rsidP="002C265B">
            <w:pPr>
              <w:jc w:val="center"/>
              <w:rPr>
                <w:rFonts w:ascii="Arial Narrow" w:hAnsi="Arial Narrow" w:cs="Calibri"/>
                <w:sz w:val="16"/>
                <w:szCs w:val="16"/>
              </w:rPr>
            </w:pPr>
            <w:r w:rsidRPr="00906146">
              <w:rPr>
                <w:rFonts w:ascii="Arial Narrow" w:hAnsi="Arial Narrow" w:cs="Calibri"/>
                <w:sz w:val="16"/>
                <w:szCs w:val="16"/>
              </w:rPr>
              <w:t>CSF</w:t>
            </w: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546C" w:rsidRPr="00906146" w:rsidRDefault="001A546C" w:rsidP="002C265B">
            <w:pPr>
              <w:jc w:val="center"/>
              <w:rPr>
                <w:rFonts w:ascii="Arial Narrow" w:hAnsi="Arial Narrow" w:cs="Calibri"/>
                <w:sz w:val="16"/>
                <w:szCs w:val="16"/>
              </w:rPr>
            </w:pPr>
            <w:r>
              <w:rPr>
                <w:rFonts w:ascii="Arial Narrow" w:hAnsi="Arial Narrow" w:cs="Calibri"/>
                <w:sz w:val="16"/>
                <w:szCs w:val="16"/>
              </w:rPr>
              <w:t>$ 10</w:t>
            </w:r>
            <w:r w:rsidRPr="00906146">
              <w:rPr>
                <w:rFonts w:ascii="Arial Narrow" w:hAnsi="Arial Narrow" w:cs="Calibri"/>
                <w:sz w:val="16"/>
                <w:szCs w:val="16"/>
              </w:rPr>
              <w:t>0.000.000</w:t>
            </w:r>
          </w:p>
        </w:tc>
      </w:tr>
      <w:tr w:rsidR="001A546C" w:rsidRPr="00906146" w:rsidTr="002C265B">
        <w:trPr>
          <w:trHeight w:val="70"/>
        </w:trPr>
        <w:tc>
          <w:tcPr>
            <w:tcW w:w="4171" w:type="pct"/>
            <w:gridSpan w:val="5"/>
            <w:tcBorders>
              <w:top w:val="single" w:sz="4" w:space="0" w:color="auto"/>
              <w:left w:val="single" w:sz="4" w:space="0" w:color="auto"/>
              <w:bottom w:val="single" w:sz="4" w:space="0" w:color="auto"/>
              <w:right w:val="nil"/>
            </w:tcBorders>
            <w:shd w:val="clear" w:color="auto" w:fill="B8CCE4"/>
            <w:noWrap/>
            <w:vAlign w:val="center"/>
            <w:hideMark/>
          </w:tcPr>
          <w:p w:rsidR="001A546C" w:rsidRPr="00906146" w:rsidRDefault="001A546C" w:rsidP="002C265B">
            <w:pPr>
              <w:jc w:val="center"/>
              <w:rPr>
                <w:rFonts w:ascii="Arial Narrow" w:hAnsi="Arial Narrow" w:cs="Calibri"/>
                <w:b/>
                <w:sz w:val="16"/>
                <w:szCs w:val="16"/>
              </w:rPr>
            </w:pPr>
            <w:r w:rsidRPr="00906146">
              <w:rPr>
                <w:rFonts w:ascii="Arial Narrow" w:hAnsi="Arial Narrow" w:cs="Calibri"/>
                <w:b/>
                <w:sz w:val="16"/>
                <w:szCs w:val="16"/>
              </w:rPr>
              <w:t>TOTAL PRESUPUESTO ASIGNADO</w:t>
            </w:r>
          </w:p>
        </w:tc>
        <w:tc>
          <w:tcPr>
            <w:tcW w:w="829" w:type="pct"/>
            <w:tcBorders>
              <w:top w:val="single" w:sz="4" w:space="0" w:color="auto"/>
              <w:left w:val="single" w:sz="4" w:space="0" w:color="auto"/>
              <w:bottom w:val="single" w:sz="4" w:space="0" w:color="auto"/>
              <w:right w:val="single" w:sz="4" w:space="0" w:color="auto"/>
            </w:tcBorders>
            <w:shd w:val="clear" w:color="auto" w:fill="B8CCE4"/>
            <w:noWrap/>
            <w:vAlign w:val="center"/>
            <w:hideMark/>
          </w:tcPr>
          <w:p w:rsidR="001A546C" w:rsidRPr="00906146" w:rsidRDefault="001A546C" w:rsidP="002C265B">
            <w:pPr>
              <w:jc w:val="center"/>
              <w:rPr>
                <w:rFonts w:ascii="Arial Narrow" w:hAnsi="Arial Narrow" w:cs="Calibri"/>
                <w:b/>
                <w:sz w:val="16"/>
                <w:szCs w:val="16"/>
              </w:rPr>
            </w:pPr>
            <w:r>
              <w:rPr>
                <w:rFonts w:ascii="Arial Narrow" w:hAnsi="Arial Narrow" w:cs="Calibri"/>
                <w:b/>
                <w:sz w:val="16"/>
                <w:szCs w:val="16"/>
              </w:rPr>
              <w:t>$ 10</w:t>
            </w:r>
            <w:r w:rsidRPr="00906146">
              <w:rPr>
                <w:rFonts w:ascii="Arial Narrow" w:hAnsi="Arial Narrow" w:cs="Calibri"/>
                <w:b/>
                <w:sz w:val="16"/>
                <w:szCs w:val="16"/>
              </w:rPr>
              <w:t>0.000.000</w:t>
            </w:r>
          </w:p>
        </w:tc>
      </w:tr>
      <w:tr w:rsidR="001A546C" w:rsidRPr="00906146" w:rsidTr="002C265B">
        <w:trPr>
          <w:trHeight w:val="70"/>
        </w:trPr>
        <w:tc>
          <w:tcPr>
            <w:tcW w:w="4171" w:type="pct"/>
            <w:gridSpan w:val="5"/>
            <w:tcBorders>
              <w:top w:val="single" w:sz="4" w:space="0" w:color="auto"/>
              <w:left w:val="single" w:sz="4" w:space="0" w:color="auto"/>
              <w:bottom w:val="single" w:sz="4" w:space="0" w:color="auto"/>
              <w:right w:val="nil"/>
            </w:tcBorders>
            <w:shd w:val="clear" w:color="auto" w:fill="B8CCE4"/>
            <w:noWrap/>
            <w:vAlign w:val="center"/>
          </w:tcPr>
          <w:p w:rsidR="001A546C" w:rsidRPr="00906146" w:rsidRDefault="001A546C" w:rsidP="001A546C">
            <w:pPr>
              <w:rPr>
                <w:rFonts w:ascii="Arial Narrow" w:hAnsi="Arial Narrow" w:cs="Calibri"/>
                <w:b/>
                <w:sz w:val="16"/>
                <w:szCs w:val="16"/>
              </w:rPr>
            </w:pPr>
          </w:p>
        </w:tc>
        <w:tc>
          <w:tcPr>
            <w:tcW w:w="829" w:type="pct"/>
            <w:tcBorders>
              <w:top w:val="single" w:sz="4" w:space="0" w:color="auto"/>
              <w:left w:val="single" w:sz="4" w:space="0" w:color="auto"/>
              <w:bottom w:val="single" w:sz="4" w:space="0" w:color="auto"/>
              <w:right w:val="single" w:sz="4" w:space="0" w:color="auto"/>
            </w:tcBorders>
            <w:shd w:val="clear" w:color="auto" w:fill="B8CCE4"/>
            <w:noWrap/>
            <w:vAlign w:val="center"/>
          </w:tcPr>
          <w:p w:rsidR="001A546C" w:rsidRDefault="001A546C" w:rsidP="002C265B">
            <w:pPr>
              <w:jc w:val="center"/>
              <w:rPr>
                <w:rFonts w:ascii="Arial Narrow" w:hAnsi="Arial Narrow" w:cs="Calibri"/>
                <w:b/>
                <w:sz w:val="16"/>
                <w:szCs w:val="16"/>
              </w:rPr>
            </w:pPr>
          </w:p>
        </w:tc>
      </w:tr>
    </w:tbl>
    <w:p w:rsidR="001A546C" w:rsidRPr="001A546C" w:rsidRDefault="001A546C" w:rsidP="001A546C">
      <w:pPr>
        <w:pStyle w:val="Prrafodelista"/>
        <w:widowControl w:val="0"/>
        <w:autoSpaceDE w:val="0"/>
        <w:autoSpaceDN w:val="0"/>
        <w:adjustRightInd w:val="0"/>
        <w:ind w:left="360" w:right="49"/>
        <w:jc w:val="both"/>
        <w:rPr>
          <w:rFonts w:ascii="Arial Narrow" w:hAnsi="Arial Narrow" w:cs="Arial"/>
          <w:u w:val="single"/>
        </w:rPr>
      </w:pPr>
    </w:p>
    <w:p w:rsidR="00277DAC" w:rsidRPr="002D1A59" w:rsidRDefault="00277DAC" w:rsidP="003A5011">
      <w:pPr>
        <w:pStyle w:val="Prrafodelista"/>
        <w:widowControl w:val="0"/>
        <w:numPr>
          <w:ilvl w:val="0"/>
          <w:numId w:val="14"/>
        </w:numPr>
        <w:autoSpaceDE w:val="0"/>
        <w:autoSpaceDN w:val="0"/>
        <w:adjustRightInd w:val="0"/>
        <w:ind w:right="49"/>
        <w:jc w:val="both"/>
        <w:rPr>
          <w:rFonts w:ascii="Arial Narrow" w:hAnsi="Arial Narrow" w:cs="Arial"/>
          <w:u w:val="single"/>
        </w:rPr>
      </w:pPr>
      <w:r w:rsidRPr="002D1A59">
        <w:rPr>
          <w:rFonts w:ascii="Arial Narrow" w:hAnsi="Arial Narrow" w:cs="Arial"/>
          <w:b/>
          <w:bCs/>
          <w:u w:val="single"/>
        </w:rPr>
        <w:t>F</w:t>
      </w:r>
      <w:r w:rsidRPr="002D1A59">
        <w:rPr>
          <w:rFonts w:ascii="Arial Narrow" w:hAnsi="Arial Narrow" w:cs="Arial"/>
          <w:b/>
          <w:bCs/>
          <w:spacing w:val="1"/>
          <w:u w:val="single"/>
        </w:rPr>
        <w:t>O</w:t>
      </w:r>
      <w:r w:rsidRPr="002D1A59">
        <w:rPr>
          <w:rFonts w:ascii="Arial Narrow" w:hAnsi="Arial Narrow" w:cs="Arial"/>
          <w:b/>
          <w:bCs/>
          <w:u w:val="single"/>
        </w:rPr>
        <w:t>RMA</w:t>
      </w:r>
      <w:r w:rsidRPr="002D1A59">
        <w:rPr>
          <w:rFonts w:ascii="Arial Narrow" w:hAnsi="Arial Narrow" w:cs="Arial"/>
          <w:b/>
          <w:bCs/>
          <w:spacing w:val="-7"/>
          <w:u w:val="single"/>
        </w:rPr>
        <w:t xml:space="preserve"> </w:t>
      </w:r>
      <w:r w:rsidRPr="002D1A59">
        <w:rPr>
          <w:rFonts w:ascii="Arial Narrow" w:hAnsi="Arial Narrow" w:cs="Arial"/>
          <w:b/>
          <w:bCs/>
          <w:u w:val="single"/>
        </w:rPr>
        <w:t>DE</w:t>
      </w:r>
      <w:r w:rsidRPr="002D1A59">
        <w:rPr>
          <w:rFonts w:ascii="Arial Narrow" w:hAnsi="Arial Narrow" w:cs="Arial"/>
          <w:b/>
          <w:bCs/>
          <w:spacing w:val="-1"/>
          <w:u w:val="single"/>
        </w:rPr>
        <w:t xml:space="preserve"> </w:t>
      </w:r>
      <w:r w:rsidRPr="002D1A59">
        <w:rPr>
          <w:rFonts w:ascii="Arial Narrow" w:hAnsi="Arial Narrow" w:cs="Arial"/>
          <w:b/>
          <w:bCs/>
          <w:u w:val="single"/>
        </w:rPr>
        <w:t>AD</w:t>
      </w:r>
      <w:r w:rsidRPr="002D1A59">
        <w:rPr>
          <w:rFonts w:ascii="Arial Narrow" w:hAnsi="Arial Narrow" w:cs="Arial"/>
          <w:b/>
          <w:bCs/>
          <w:spacing w:val="1"/>
          <w:u w:val="single"/>
        </w:rPr>
        <w:t>J</w:t>
      </w:r>
      <w:r w:rsidRPr="002D1A59">
        <w:rPr>
          <w:rFonts w:ascii="Arial Narrow" w:hAnsi="Arial Narrow" w:cs="Arial"/>
          <w:b/>
          <w:bCs/>
          <w:u w:val="single"/>
        </w:rPr>
        <w:t>UD</w:t>
      </w:r>
      <w:r w:rsidRPr="002D1A59">
        <w:rPr>
          <w:rFonts w:ascii="Arial Narrow" w:hAnsi="Arial Narrow" w:cs="Arial"/>
          <w:b/>
          <w:bCs/>
          <w:spacing w:val="1"/>
          <w:u w:val="single"/>
        </w:rPr>
        <w:t>I</w:t>
      </w:r>
      <w:r w:rsidRPr="002D1A59">
        <w:rPr>
          <w:rFonts w:ascii="Arial Narrow" w:hAnsi="Arial Narrow" w:cs="Arial"/>
          <w:b/>
          <w:bCs/>
          <w:spacing w:val="-3"/>
          <w:u w:val="single"/>
        </w:rPr>
        <w:t>C</w:t>
      </w:r>
      <w:r w:rsidRPr="002D1A59">
        <w:rPr>
          <w:rFonts w:ascii="Arial Narrow" w:hAnsi="Arial Narrow" w:cs="Arial"/>
          <w:b/>
          <w:bCs/>
          <w:u w:val="single"/>
        </w:rPr>
        <w:t>ACIÓN:</w:t>
      </w:r>
    </w:p>
    <w:p w:rsidR="00277DAC" w:rsidRPr="002D1A59" w:rsidRDefault="00277DAC" w:rsidP="00277DAC">
      <w:pPr>
        <w:widowControl w:val="0"/>
        <w:autoSpaceDE w:val="0"/>
        <w:autoSpaceDN w:val="0"/>
        <w:adjustRightInd w:val="0"/>
        <w:spacing w:before="19" w:line="260" w:lineRule="exact"/>
        <w:rPr>
          <w:rFonts w:ascii="Arial Narrow" w:hAnsi="Arial Narrow" w:cs="Arial"/>
        </w:rPr>
      </w:pPr>
    </w:p>
    <w:p w:rsidR="00277DAC" w:rsidRPr="00F5648E" w:rsidRDefault="00277DAC" w:rsidP="00277DAC">
      <w:pPr>
        <w:widowControl w:val="0"/>
        <w:autoSpaceDE w:val="0"/>
        <w:autoSpaceDN w:val="0"/>
        <w:adjustRightInd w:val="0"/>
        <w:ind w:right="49"/>
        <w:jc w:val="both"/>
        <w:rPr>
          <w:rFonts w:ascii="Arial Narrow" w:hAnsi="Arial Narrow" w:cs="Arial"/>
        </w:rPr>
      </w:pPr>
      <w:r w:rsidRPr="00F5648E">
        <w:rPr>
          <w:rFonts w:ascii="Arial Narrow" w:hAnsi="Arial Narrow" w:cs="Arial"/>
          <w:b/>
          <w:bCs/>
          <w:spacing w:val="1"/>
        </w:rPr>
        <w:t>E</w:t>
      </w:r>
      <w:r w:rsidRPr="00F5648E">
        <w:rPr>
          <w:rFonts w:ascii="Arial Narrow" w:hAnsi="Arial Narrow" w:cs="Arial"/>
          <w:b/>
          <w:bCs/>
        </w:rPr>
        <w:t>l</w:t>
      </w:r>
      <w:r w:rsidRPr="00F5648E">
        <w:rPr>
          <w:rFonts w:ascii="Arial Narrow" w:hAnsi="Arial Narrow" w:cs="Arial"/>
          <w:b/>
          <w:bCs/>
          <w:spacing w:val="8"/>
        </w:rPr>
        <w:t xml:space="preserve"> </w:t>
      </w:r>
      <w:r w:rsidRPr="00F5648E">
        <w:rPr>
          <w:rFonts w:ascii="Arial Narrow" w:hAnsi="Arial Narrow" w:cs="Arial"/>
          <w:b/>
          <w:bCs/>
        </w:rPr>
        <w:t>CLUB</w:t>
      </w:r>
      <w:r w:rsidRPr="00F5648E">
        <w:rPr>
          <w:rFonts w:ascii="Arial Narrow" w:hAnsi="Arial Narrow" w:cs="Arial"/>
          <w:b/>
          <w:bCs/>
          <w:spacing w:val="4"/>
        </w:rPr>
        <w:t xml:space="preserve"> </w:t>
      </w:r>
      <w:r w:rsidRPr="00F5648E">
        <w:rPr>
          <w:rFonts w:ascii="Arial Narrow" w:hAnsi="Arial Narrow" w:cs="Arial"/>
          <w:b/>
          <w:bCs/>
        </w:rPr>
        <w:t>M</w:t>
      </w:r>
      <w:r w:rsidRPr="00F5648E">
        <w:rPr>
          <w:rFonts w:ascii="Arial Narrow" w:hAnsi="Arial Narrow" w:cs="Arial"/>
          <w:b/>
          <w:bCs/>
          <w:spacing w:val="1"/>
        </w:rPr>
        <w:t>I</w:t>
      </w:r>
      <w:r w:rsidRPr="00F5648E">
        <w:rPr>
          <w:rFonts w:ascii="Arial Narrow" w:hAnsi="Arial Narrow" w:cs="Arial"/>
          <w:b/>
          <w:bCs/>
        </w:rPr>
        <w:t>L</w:t>
      </w:r>
      <w:r w:rsidRPr="00F5648E">
        <w:rPr>
          <w:rFonts w:ascii="Arial Narrow" w:hAnsi="Arial Narrow" w:cs="Arial"/>
          <w:b/>
          <w:bCs/>
          <w:spacing w:val="1"/>
        </w:rPr>
        <w:t>I</w:t>
      </w:r>
      <w:r w:rsidRPr="00F5648E">
        <w:rPr>
          <w:rFonts w:ascii="Arial Narrow" w:hAnsi="Arial Narrow" w:cs="Arial"/>
          <w:b/>
          <w:bCs/>
        </w:rPr>
        <w:t>TAR</w:t>
      </w:r>
      <w:r w:rsidRPr="00F5648E">
        <w:rPr>
          <w:rFonts w:ascii="Arial Narrow" w:hAnsi="Arial Narrow" w:cs="Arial"/>
        </w:rPr>
        <w:t>,</w:t>
      </w:r>
      <w:r w:rsidRPr="00F5648E">
        <w:rPr>
          <w:rFonts w:ascii="Arial Narrow" w:hAnsi="Arial Narrow" w:cs="Arial"/>
          <w:spacing w:val="2"/>
        </w:rPr>
        <w:t xml:space="preserve"> </w:t>
      </w:r>
      <w:r w:rsidRPr="00F5648E">
        <w:rPr>
          <w:rFonts w:ascii="Arial Narrow" w:hAnsi="Arial Narrow" w:cs="Arial"/>
          <w:spacing w:val="1"/>
        </w:rPr>
        <w:t>ad</w:t>
      </w:r>
      <w:r w:rsidRPr="00F5648E">
        <w:rPr>
          <w:rFonts w:ascii="Arial Narrow" w:hAnsi="Arial Narrow" w:cs="Arial"/>
        </w:rPr>
        <w:t>j</w:t>
      </w:r>
      <w:r w:rsidRPr="00F5648E">
        <w:rPr>
          <w:rFonts w:ascii="Arial Narrow" w:hAnsi="Arial Narrow" w:cs="Arial"/>
          <w:spacing w:val="-1"/>
        </w:rPr>
        <w:t>u</w:t>
      </w:r>
      <w:r w:rsidRPr="00F5648E">
        <w:rPr>
          <w:rFonts w:ascii="Arial Narrow" w:hAnsi="Arial Narrow" w:cs="Arial"/>
          <w:spacing w:val="1"/>
        </w:rPr>
        <w:t>d</w:t>
      </w:r>
      <w:r w:rsidRPr="00F5648E">
        <w:rPr>
          <w:rFonts w:ascii="Arial Narrow" w:hAnsi="Arial Narrow" w:cs="Arial"/>
          <w:spacing w:val="-3"/>
        </w:rPr>
        <w:t>i</w:t>
      </w:r>
      <w:r w:rsidRPr="00F5648E">
        <w:rPr>
          <w:rFonts w:ascii="Arial Narrow" w:hAnsi="Arial Narrow" w:cs="Arial"/>
        </w:rPr>
        <w:t>c</w:t>
      </w:r>
      <w:r w:rsidRPr="00F5648E">
        <w:rPr>
          <w:rFonts w:ascii="Arial Narrow" w:hAnsi="Arial Narrow" w:cs="Arial"/>
          <w:spacing w:val="1"/>
        </w:rPr>
        <w:t>a</w:t>
      </w:r>
      <w:r w:rsidRPr="00F5648E">
        <w:rPr>
          <w:rFonts w:ascii="Arial Narrow" w:hAnsi="Arial Narrow" w:cs="Arial"/>
          <w:spacing w:val="-1"/>
        </w:rPr>
        <w:t>r</w:t>
      </w:r>
      <w:r w:rsidRPr="00F5648E">
        <w:rPr>
          <w:rFonts w:ascii="Arial Narrow" w:hAnsi="Arial Narrow" w:cs="Arial"/>
        </w:rPr>
        <w:t>á</w:t>
      </w:r>
      <w:r w:rsidRPr="00F5648E">
        <w:rPr>
          <w:rFonts w:ascii="Arial Narrow" w:hAnsi="Arial Narrow" w:cs="Arial"/>
          <w:spacing w:val="2"/>
        </w:rPr>
        <w:t xml:space="preserve"> </w:t>
      </w:r>
      <w:r w:rsidRPr="00F5648E">
        <w:rPr>
          <w:rFonts w:ascii="Arial Narrow" w:hAnsi="Arial Narrow" w:cs="Arial"/>
          <w:spacing w:val="1"/>
        </w:rPr>
        <w:t>e</w:t>
      </w:r>
      <w:r w:rsidRPr="00F5648E">
        <w:rPr>
          <w:rFonts w:ascii="Arial Narrow" w:hAnsi="Arial Narrow" w:cs="Arial"/>
        </w:rPr>
        <w:t>l</w:t>
      </w:r>
      <w:r w:rsidRPr="00F5648E">
        <w:rPr>
          <w:rFonts w:ascii="Arial Narrow" w:hAnsi="Arial Narrow" w:cs="Arial"/>
          <w:spacing w:val="5"/>
        </w:rPr>
        <w:t xml:space="preserve"> </w:t>
      </w:r>
      <w:r w:rsidRPr="00F5648E">
        <w:rPr>
          <w:rFonts w:ascii="Arial Narrow" w:hAnsi="Arial Narrow" w:cs="Arial"/>
          <w:spacing w:val="1"/>
        </w:rPr>
        <w:t>p</w:t>
      </w:r>
      <w:r w:rsidRPr="00F5648E">
        <w:rPr>
          <w:rFonts w:ascii="Arial Narrow" w:hAnsi="Arial Narrow" w:cs="Arial"/>
          <w:spacing w:val="-1"/>
        </w:rPr>
        <w:t>r</w:t>
      </w:r>
      <w:r w:rsidRPr="00F5648E">
        <w:rPr>
          <w:rFonts w:ascii="Arial Narrow" w:hAnsi="Arial Narrow" w:cs="Arial"/>
          <w:spacing w:val="1"/>
        </w:rPr>
        <w:t>e</w:t>
      </w:r>
      <w:r w:rsidRPr="00F5648E">
        <w:rPr>
          <w:rFonts w:ascii="Arial Narrow" w:hAnsi="Arial Narrow" w:cs="Arial"/>
        </w:rPr>
        <w:t>s</w:t>
      </w:r>
      <w:r w:rsidRPr="00F5648E">
        <w:rPr>
          <w:rFonts w:ascii="Arial Narrow" w:hAnsi="Arial Narrow" w:cs="Arial"/>
          <w:spacing w:val="1"/>
        </w:rPr>
        <w:t>e</w:t>
      </w:r>
      <w:r w:rsidRPr="00F5648E">
        <w:rPr>
          <w:rFonts w:ascii="Arial Narrow" w:hAnsi="Arial Narrow" w:cs="Arial"/>
          <w:spacing w:val="-1"/>
        </w:rPr>
        <w:t>n</w:t>
      </w:r>
      <w:r w:rsidRPr="00F5648E">
        <w:rPr>
          <w:rFonts w:ascii="Arial Narrow" w:hAnsi="Arial Narrow" w:cs="Arial"/>
          <w:spacing w:val="1"/>
        </w:rPr>
        <w:t>t</w:t>
      </w:r>
      <w:r w:rsidRPr="00F5648E">
        <w:rPr>
          <w:rFonts w:ascii="Arial Narrow" w:hAnsi="Arial Narrow" w:cs="Arial"/>
        </w:rPr>
        <w:t>e</w:t>
      </w:r>
      <w:r w:rsidRPr="00F5648E">
        <w:rPr>
          <w:rFonts w:ascii="Arial Narrow" w:hAnsi="Arial Narrow" w:cs="Arial"/>
          <w:spacing w:val="1"/>
        </w:rPr>
        <w:t xml:space="preserve"> p</w:t>
      </w:r>
      <w:r w:rsidRPr="00F5648E">
        <w:rPr>
          <w:rFonts w:ascii="Arial Narrow" w:hAnsi="Arial Narrow" w:cs="Arial"/>
          <w:spacing w:val="-1"/>
        </w:rPr>
        <w:t>r</w:t>
      </w:r>
      <w:r w:rsidRPr="00F5648E">
        <w:rPr>
          <w:rFonts w:ascii="Arial Narrow" w:hAnsi="Arial Narrow" w:cs="Arial"/>
          <w:spacing w:val="1"/>
        </w:rPr>
        <w:t>o</w:t>
      </w:r>
      <w:r w:rsidRPr="00F5648E">
        <w:rPr>
          <w:rFonts w:ascii="Arial Narrow" w:hAnsi="Arial Narrow" w:cs="Arial"/>
        </w:rPr>
        <w:t>c</w:t>
      </w:r>
      <w:r w:rsidRPr="00F5648E">
        <w:rPr>
          <w:rFonts w:ascii="Arial Narrow" w:hAnsi="Arial Narrow" w:cs="Arial"/>
          <w:spacing w:val="1"/>
        </w:rPr>
        <w:t>e</w:t>
      </w:r>
      <w:r w:rsidRPr="00F5648E">
        <w:rPr>
          <w:rFonts w:ascii="Arial Narrow" w:hAnsi="Arial Narrow" w:cs="Arial"/>
          <w:spacing w:val="-2"/>
        </w:rPr>
        <w:t>s</w:t>
      </w:r>
      <w:r w:rsidRPr="00F5648E">
        <w:rPr>
          <w:rFonts w:ascii="Arial Narrow" w:hAnsi="Arial Narrow" w:cs="Arial"/>
        </w:rPr>
        <w:t>o</w:t>
      </w:r>
      <w:r w:rsidRPr="00F5648E">
        <w:rPr>
          <w:rFonts w:ascii="Arial Narrow" w:hAnsi="Arial Narrow" w:cs="Arial"/>
          <w:spacing w:val="4"/>
        </w:rPr>
        <w:t xml:space="preserve"> </w:t>
      </w:r>
      <w:r w:rsidRPr="00F5648E">
        <w:rPr>
          <w:rFonts w:ascii="Arial Narrow" w:hAnsi="Arial Narrow" w:cs="Arial"/>
          <w:spacing w:val="-1"/>
        </w:rPr>
        <w:t>d</w:t>
      </w:r>
      <w:r w:rsidRPr="00F5648E">
        <w:rPr>
          <w:rFonts w:ascii="Arial Narrow" w:hAnsi="Arial Narrow" w:cs="Arial"/>
        </w:rPr>
        <w:t>e</w:t>
      </w:r>
      <w:r w:rsidRPr="00F5648E">
        <w:rPr>
          <w:rFonts w:ascii="Arial Narrow" w:hAnsi="Arial Narrow" w:cs="Arial"/>
          <w:spacing w:val="8"/>
        </w:rPr>
        <w:t xml:space="preserve"> </w:t>
      </w:r>
      <w:r w:rsidRPr="00F5648E">
        <w:rPr>
          <w:rFonts w:ascii="Arial Narrow" w:hAnsi="Arial Narrow" w:cs="Arial"/>
        </w:rPr>
        <w:t>c</w:t>
      </w:r>
      <w:r w:rsidRPr="00F5648E">
        <w:rPr>
          <w:rFonts w:ascii="Arial Narrow" w:hAnsi="Arial Narrow" w:cs="Arial"/>
          <w:spacing w:val="1"/>
        </w:rPr>
        <w:t>o</w:t>
      </w:r>
      <w:r w:rsidRPr="00F5648E">
        <w:rPr>
          <w:rFonts w:ascii="Arial Narrow" w:hAnsi="Arial Narrow" w:cs="Arial"/>
          <w:spacing w:val="-1"/>
        </w:rPr>
        <w:t>n</w:t>
      </w:r>
      <w:r w:rsidRPr="00F5648E">
        <w:rPr>
          <w:rFonts w:ascii="Arial Narrow" w:hAnsi="Arial Narrow" w:cs="Arial"/>
          <w:spacing w:val="1"/>
        </w:rPr>
        <w:t>t</w:t>
      </w:r>
      <w:r w:rsidRPr="00F5648E">
        <w:rPr>
          <w:rFonts w:ascii="Arial Narrow" w:hAnsi="Arial Narrow" w:cs="Arial"/>
          <w:spacing w:val="-1"/>
        </w:rPr>
        <w:t>r</w:t>
      </w:r>
      <w:r w:rsidRPr="00F5648E">
        <w:rPr>
          <w:rFonts w:ascii="Arial Narrow" w:hAnsi="Arial Narrow" w:cs="Arial"/>
          <w:spacing w:val="1"/>
        </w:rPr>
        <w:t>ata</w:t>
      </w:r>
      <w:r w:rsidRPr="00F5648E">
        <w:rPr>
          <w:rFonts w:ascii="Arial Narrow" w:hAnsi="Arial Narrow" w:cs="Arial"/>
        </w:rPr>
        <w:t>ci</w:t>
      </w:r>
      <w:r w:rsidRPr="00F5648E">
        <w:rPr>
          <w:rFonts w:ascii="Arial Narrow" w:hAnsi="Arial Narrow" w:cs="Arial"/>
          <w:spacing w:val="-1"/>
        </w:rPr>
        <w:t>ó</w:t>
      </w:r>
      <w:r w:rsidRPr="00F5648E">
        <w:rPr>
          <w:rFonts w:ascii="Arial Narrow" w:hAnsi="Arial Narrow" w:cs="Arial"/>
        </w:rPr>
        <w:t xml:space="preserve">n </w:t>
      </w:r>
      <w:r w:rsidRPr="00F5648E">
        <w:rPr>
          <w:rFonts w:ascii="Arial Narrow" w:hAnsi="Arial Narrow" w:cs="Arial"/>
          <w:spacing w:val="-1"/>
        </w:rPr>
        <w:t>e</w:t>
      </w:r>
      <w:r w:rsidRPr="00F5648E">
        <w:rPr>
          <w:rFonts w:ascii="Arial Narrow" w:hAnsi="Arial Narrow" w:cs="Arial"/>
        </w:rPr>
        <w:t>n</w:t>
      </w:r>
      <w:r w:rsidRPr="00F5648E">
        <w:rPr>
          <w:rFonts w:ascii="Arial Narrow" w:hAnsi="Arial Narrow" w:cs="Arial"/>
          <w:spacing w:val="6"/>
        </w:rPr>
        <w:t xml:space="preserve"> </w:t>
      </w:r>
      <w:r w:rsidRPr="00F5648E">
        <w:rPr>
          <w:rFonts w:ascii="Arial Narrow" w:hAnsi="Arial Narrow" w:cs="Arial"/>
          <w:spacing w:val="8"/>
        </w:rPr>
        <w:t>f</w:t>
      </w:r>
      <w:r w:rsidRPr="00F5648E">
        <w:rPr>
          <w:rFonts w:ascii="Arial Narrow" w:hAnsi="Arial Narrow" w:cs="Arial"/>
          <w:spacing w:val="1"/>
        </w:rPr>
        <w:t>o</w:t>
      </w:r>
      <w:r w:rsidRPr="00F5648E">
        <w:rPr>
          <w:rFonts w:ascii="Arial Narrow" w:hAnsi="Arial Narrow" w:cs="Arial"/>
          <w:spacing w:val="-1"/>
        </w:rPr>
        <w:t>r</w:t>
      </w:r>
      <w:r w:rsidRPr="00F5648E">
        <w:rPr>
          <w:rFonts w:ascii="Arial Narrow" w:hAnsi="Arial Narrow" w:cs="Arial"/>
        </w:rPr>
        <w:t>ma</w:t>
      </w:r>
      <w:r w:rsidRPr="00F5648E">
        <w:rPr>
          <w:rFonts w:ascii="Arial Narrow" w:hAnsi="Arial Narrow" w:cs="Arial"/>
          <w:spacing w:val="11"/>
        </w:rPr>
        <w:t xml:space="preserve"> </w:t>
      </w:r>
      <w:r w:rsidR="00A15E08" w:rsidRPr="00A15E08">
        <w:rPr>
          <w:rFonts w:ascii="Arial Narrow" w:hAnsi="Arial Narrow" w:cs="Arial Narrow"/>
          <w:b/>
          <w:bCs/>
          <w:color w:val="000000" w:themeColor="text1"/>
          <w:spacing w:val="14"/>
        </w:rPr>
        <w:t>TOTAL</w:t>
      </w:r>
      <w:r w:rsidR="004D4952" w:rsidRPr="00A15E08">
        <w:rPr>
          <w:rFonts w:ascii="Arial Narrow" w:hAnsi="Arial Narrow" w:cs="Arial Narrow"/>
          <w:b/>
          <w:bCs/>
          <w:color w:val="000000" w:themeColor="text1"/>
          <w:spacing w:val="14"/>
        </w:rPr>
        <w:t>.</w:t>
      </w:r>
      <w:r w:rsidRPr="00F5648E">
        <w:rPr>
          <w:rFonts w:ascii="Arial Narrow" w:hAnsi="Arial Narrow" w:cs="Arial"/>
        </w:rPr>
        <w:t xml:space="preserve"> </w:t>
      </w:r>
    </w:p>
    <w:p w:rsidR="004D4952" w:rsidRPr="00984A35" w:rsidRDefault="004D4952" w:rsidP="004D4952">
      <w:pPr>
        <w:pStyle w:val="Prrafodelista"/>
        <w:autoSpaceDE w:val="0"/>
        <w:autoSpaceDN w:val="0"/>
        <w:adjustRightInd w:val="0"/>
        <w:spacing w:after="200" w:line="0" w:lineRule="atLeast"/>
        <w:ind w:left="360"/>
        <w:jc w:val="both"/>
        <w:rPr>
          <w:rStyle w:val="A9"/>
          <w:rFonts w:ascii="Arial Narrow" w:hAnsi="Arial Narrow" w:cs="Angsana New"/>
          <w:b/>
          <w:color w:val="auto"/>
          <w:sz w:val="22"/>
        </w:rPr>
      </w:pPr>
    </w:p>
    <w:p w:rsidR="00277DAC" w:rsidRPr="00984A35" w:rsidRDefault="00277DAC" w:rsidP="003A5011">
      <w:pPr>
        <w:pStyle w:val="Prrafodelista"/>
        <w:numPr>
          <w:ilvl w:val="0"/>
          <w:numId w:val="14"/>
        </w:numPr>
        <w:autoSpaceDE w:val="0"/>
        <w:autoSpaceDN w:val="0"/>
        <w:adjustRightInd w:val="0"/>
        <w:spacing w:after="200" w:line="0" w:lineRule="atLeast"/>
        <w:jc w:val="both"/>
        <w:rPr>
          <w:rStyle w:val="A9"/>
          <w:rFonts w:ascii="Arial Narrow" w:hAnsi="Arial Narrow" w:cs="Angsana New"/>
          <w:b/>
          <w:color w:val="auto"/>
          <w:sz w:val="22"/>
        </w:rPr>
      </w:pPr>
      <w:r w:rsidRPr="00984A35">
        <w:rPr>
          <w:rStyle w:val="A9"/>
          <w:rFonts w:ascii="Arial Narrow" w:hAnsi="Arial Narrow" w:cs="Angsana New"/>
          <w:b/>
          <w:color w:val="auto"/>
          <w:sz w:val="22"/>
        </w:rPr>
        <w:t xml:space="preserve">FORMA DE PAGO: </w:t>
      </w:r>
    </w:p>
    <w:p w:rsidR="00277DAC" w:rsidRDefault="00277DAC" w:rsidP="00277DAC">
      <w:pPr>
        <w:ind w:right="49"/>
        <w:jc w:val="both"/>
        <w:rPr>
          <w:rFonts w:ascii="Arial Narrow" w:hAnsi="Arial Narrow" w:cs="Arial"/>
        </w:rPr>
      </w:pPr>
      <w:r w:rsidRPr="008B4A9E">
        <w:rPr>
          <w:rFonts w:ascii="Arial Narrow" w:hAnsi="Arial Narrow" w:cs="Arial"/>
        </w:rPr>
        <w:t>El CLUB MILITAR se compromete a cancelar el valor del contrato resultante de la siguiente forma</w:t>
      </w:r>
      <w:r w:rsidRPr="00931A0D">
        <w:rPr>
          <w:rFonts w:ascii="Arial Narrow" w:hAnsi="Arial Narrow" w:cs="Arial"/>
        </w:rPr>
        <w:t>:</w:t>
      </w:r>
    </w:p>
    <w:p w:rsidR="00277DAC" w:rsidRDefault="00277DAC" w:rsidP="00277DAC">
      <w:pPr>
        <w:pStyle w:val="Continuarlista3"/>
        <w:spacing w:after="0"/>
        <w:ind w:left="0"/>
        <w:jc w:val="both"/>
        <w:rPr>
          <w:rFonts w:ascii="Arial Narrow" w:hAnsi="Arial Narrow" w:cs="Arial"/>
          <w:b/>
          <w:sz w:val="22"/>
          <w:szCs w:val="22"/>
        </w:rPr>
      </w:pPr>
    </w:p>
    <w:p w:rsidR="00840865" w:rsidRPr="00A54DAF" w:rsidRDefault="00840865" w:rsidP="00840865">
      <w:pPr>
        <w:pStyle w:val="Continuarlista3"/>
        <w:spacing w:after="0"/>
        <w:ind w:left="0"/>
        <w:jc w:val="both"/>
        <w:rPr>
          <w:rFonts w:ascii="Arial Narrow" w:hAnsi="Arial Narrow" w:cs="Arial"/>
        </w:rPr>
      </w:pPr>
      <w:r w:rsidRPr="00A54DAF">
        <w:rPr>
          <w:rFonts w:ascii="Arial Narrow" w:hAnsi="Arial Narrow" w:cs="Arial"/>
          <w:b/>
        </w:rPr>
        <w:t>PAGOS PARCIALES CON CORTES MENSUALES:</w:t>
      </w:r>
      <w:r w:rsidRPr="00A54DAF">
        <w:rPr>
          <w:rFonts w:ascii="Arial Narrow" w:hAnsi="Arial Narrow" w:cs="Arial"/>
        </w:rPr>
        <w:t xml:space="preserve"> Se realizarán pagos parciales con cortes mensuales, conforme al suministro, dentro de los treinta (30) días calendario siguientes a la recepción de los bienes, previo cumplimiento de los siguientes requisitos:</w:t>
      </w:r>
    </w:p>
    <w:p w:rsidR="00277DAC" w:rsidRPr="00D93BC0" w:rsidRDefault="00277DAC" w:rsidP="00277DAC">
      <w:pPr>
        <w:pStyle w:val="Continuarlista3"/>
        <w:spacing w:after="0"/>
        <w:ind w:left="0"/>
        <w:jc w:val="both"/>
        <w:rPr>
          <w:rFonts w:ascii="Arial Narrow" w:hAnsi="Arial Narrow" w:cs="Arial"/>
          <w:sz w:val="22"/>
          <w:szCs w:val="22"/>
        </w:rPr>
      </w:pPr>
    </w:p>
    <w:p w:rsidR="00277DAC" w:rsidRPr="003F75CA" w:rsidRDefault="00277DAC" w:rsidP="00277DAC">
      <w:pPr>
        <w:pStyle w:val="Prrafodelista"/>
        <w:widowControl w:val="0"/>
        <w:numPr>
          <w:ilvl w:val="0"/>
          <w:numId w:val="8"/>
        </w:numPr>
        <w:suppressAutoHyphens/>
        <w:spacing w:line="276" w:lineRule="auto"/>
        <w:jc w:val="both"/>
        <w:rPr>
          <w:rFonts w:ascii="Arial Narrow" w:hAnsi="Arial Narrow" w:cs="Arial"/>
        </w:rPr>
      </w:pPr>
      <w:r w:rsidRPr="003F75CA">
        <w:rPr>
          <w:rFonts w:ascii="Arial Narrow" w:hAnsi="Arial Narrow" w:cs="Arial"/>
        </w:rPr>
        <w:t>Acta de inicio.</w:t>
      </w:r>
    </w:p>
    <w:p w:rsidR="00277DAC" w:rsidRPr="003F75CA" w:rsidRDefault="00277DAC" w:rsidP="00277DAC">
      <w:pPr>
        <w:pStyle w:val="Prrafodelista"/>
        <w:widowControl w:val="0"/>
        <w:numPr>
          <w:ilvl w:val="0"/>
          <w:numId w:val="8"/>
        </w:numPr>
        <w:shd w:val="clear" w:color="auto" w:fill="FFFFFF"/>
        <w:suppressAutoHyphens/>
        <w:spacing w:line="276" w:lineRule="auto"/>
        <w:jc w:val="both"/>
        <w:rPr>
          <w:rFonts w:ascii="Arial Narrow" w:hAnsi="Arial Narrow" w:cs="Arial"/>
        </w:rPr>
      </w:pPr>
      <w:r w:rsidRPr="003F75CA">
        <w:rPr>
          <w:rFonts w:ascii="Arial Narrow" w:hAnsi="Arial Narrow" w:cs="Arial"/>
        </w:rPr>
        <w:t>Recepción a satisfacción de los bienes contratados por parte del  CLUB MILITAR. Este requisito debe ser plasmado en un informe y un acta  debidamente suscrito por el supervisor del Contrato.</w:t>
      </w:r>
    </w:p>
    <w:p w:rsidR="00277DAC" w:rsidRPr="003F75CA" w:rsidRDefault="00277DAC" w:rsidP="00277DAC">
      <w:pPr>
        <w:pStyle w:val="Prrafodelista"/>
        <w:widowControl w:val="0"/>
        <w:numPr>
          <w:ilvl w:val="0"/>
          <w:numId w:val="8"/>
        </w:numPr>
        <w:suppressAutoHyphens/>
        <w:spacing w:line="276" w:lineRule="auto"/>
        <w:jc w:val="both"/>
        <w:rPr>
          <w:rFonts w:ascii="Arial Narrow" w:hAnsi="Arial Narrow" w:cs="Arial"/>
        </w:rPr>
      </w:pPr>
      <w:r w:rsidRPr="003F75CA">
        <w:rPr>
          <w:rFonts w:ascii="Arial Narrow" w:hAnsi="Arial Narrow" w:cs="Arial"/>
        </w:rPr>
        <w:t>Acta de recibo a satisfacción parcial mensual y total por parte del supervisor del contrato.</w:t>
      </w:r>
    </w:p>
    <w:p w:rsidR="00277DAC" w:rsidRPr="003F75CA" w:rsidRDefault="00277DAC" w:rsidP="00277DAC">
      <w:pPr>
        <w:pStyle w:val="Prrafodelista"/>
        <w:widowControl w:val="0"/>
        <w:numPr>
          <w:ilvl w:val="0"/>
          <w:numId w:val="8"/>
        </w:numPr>
        <w:suppressAutoHyphens/>
        <w:spacing w:line="276" w:lineRule="auto"/>
        <w:jc w:val="both"/>
        <w:rPr>
          <w:rFonts w:ascii="Arial Narrow" w:hAnsi="Arial Narrow" w:cs="Arial"/>
        </w:rPr>
      </w:pPr>
      <w:r w:rsidRPr="003F75CA">
        <w:rPr>
          <w:rFonts w:ascii="Arial Narrow" w:hAnsi="Arial Narrow" w:cs="Arial"/>
        </w:rPr>
        <w:t>Situación de Recursos por parte del Ministerio De Hacienda y Crédito Público Dirección del Tesoro Nacional (Asignación Cupo PAC).</w:t>
      </w:r>
    </w:p>
    <w:p w:rsidR="00277DAC" w:rsidRPr="003F75CA" w:rsidRDefault="00277DAC" w:rsidP="00277DAC">
      <w:pPr>
        <w:pStyle w:val="Prrafodelista"/>
        <w:widowControl w:val="0"/>
        <w:numPr>
          <w:ilvl w:val="0"/>
          <w:numId w:val="8"/>
        </w:numPr>
        <w:suppressAutoHyphens/>
        <w:spacing w:line="276" w:lineRule="auto"/>
        <w:jc w:val="both"/>
        <w:rPr>
          <w:rFonts w:ascii="Arial Narrow" w:hAnsi="Arial Narrow" w:cs="Arial"/>
        </w:rPr>
      </w:pPr>
      <w:r w:rsidRPr="003F75CA">
        <w:rPr>
          <w:rFonts w:ascii="Arial Narrow" w:hAnsi="Arial Narrow" w:cs="Arial"/>
        </w:rPr>
        <w:t>Que se ejecuten los demás trámites administrativos correspondientes.</w:t>
      </w:r>
    </w:p>
    <w:p w:rsidR="00277DAC" w:rsidRDefault="00277DAC" w:rsidP="00277DAC">
      <w:pPr>
        <w:pStyle w:val="Prrafodelista"/>
        <w:widowControl w:val="0"/>
        <w:numPr>
          <w:ilvl w:val="0"/>
          <w:numId w:val="8"/>
        </w:numPr>
        <w:suppressAutoHyphens/>
        <w:spacing w:line="276" w:lineRule="auto"/>
        <w:jc w:val="both"/>
        <w:rPr>
          <w:rFonts w:ascii="Arial Narrow" w:hAnsi="Arial Narrow" w:cs="Arial"/>
        </w:rPr>
      </w:pPr>
      <w:r w:rsidRPr="003F75CA">
        <w:rPr>
          <w:rFonts w:ascii="Arial Narrow" w:hAnsi="Arial Narrow" w:cs="Arial"/>
        </w:rPr>
        <w:t xml:space="preserve">Verificación por parte del CLUB MILITAR que el contratista acredite que se encuentre al día en el pago de </w:t>
      </w:r>
      <w:r w:rsidRPr="003F75CA">
        <w:rPr>
          <w:rFonts w:ascii="Arial Narrow" w:hAnsi="Arial Narrow" w:cs="Arial"/>
        </w:rPr>
        <w:lastRenderedPageBreak/>
        <w:t>aportes parafiscales relativos al Sistema de Seguridad Social Integral, así como los propios del Sena, ICBF y Cajas de Compensación Familiar.</w:t>
      </w:r>
    </w:p>
    <w:p w:rsidR="00277DAC" w:rsidRPr="00BC7B4A" w:rsidRDefault="00277DAC" w:rsidP="00277DAC">
      <w:pPr>
        <w:pStyle w:val="Prrafodelista"/>
        <w:widowControl w:val="0"/>
        <w:numPr>
          <w:ilvl w:val="0"/>
          <w:numId w:val="8"/>
        </w:numPr>
        <w:suppressAutoHyphens/>
        <w:spacing w:line="276" w:lineRule="auto"/>
        <w:jc w:val="both"/>
        <w:rPr>
          <w:rFonts w:ascii="Arial Narrow" w:hAnsi="Arial Narrow" w:cs="Arial"/>
        </w:rPr>
      </w:pPr>
      <w:r w:rsidRPr="00BC7B4A">
        <w:rPr>
          <w:rFonts w:ascii="Arial Narrow" w:hAnsi="Arial Narrow" w:cs="Arial"/>
        </w:rPr>
        <w:t>Entrega de las facturas, las cuales deben encontrarse conforme a la normatividad tributaria</w:t>
      </w:r>
    </w:p>
    <w:p w:rsidR="00277DAC" w:rsidRPr="003F75CA" w:rsidRDefault="00277DAC" w:rsidP="00277DAC">
      <w:pPr>
        <w:spacing w:line="276" w:lineRule="auto"/>
        <w:ind w:left="720"/>
        <w:jc w:val="both"/>
        <w:rPr>
          <w:rFonts w:ascii="Arial Narrow" w:hAnsi="Arial Narrow" w:cs="Arial"/>
          <w:lang w:val="x-none"/>
        </w:rPr>
      </w:pPr>
    </w:p>
    <w:p w:rsidR="00277DAC" w:rsidRPr="008B4A9E" w:rsidRDefault="00277DAC" w:rsidP="00277DAC">
      <w:pPr>
        <w:spacing w:line="276" w:lineRule="auto"/>
        <w:jc w:val="both"/>
        <w:rPr>
          <w:rFonts w:ascii="Arial Narrow" w:hAnsi="Arial Narrow" w:cs="Arial"/>
        </w:rPr>
      </w:pPr>
      <w:r w:rsidRPr="003F75CA">
        <w:rPr>
          <w:rFonts w:ascii="Arial Narrow" w:hAnsi="Arial Narrow" w:cs="Arial"/>
        </w:rPr>
        <w:t>Nota: En el evento de prórroga en la entrega del objeto del contrato, por causa imputable al contratista, el pago se postergará en el mismo lapso de la prórroga.</w:t>
      </w:r>
    </w:p>
    <w:p w:rsidR="006E0060" w:rsidRPr="008D5CC0" w:rsidRDefault="006E0060" w:rsidP="006E0060">
      <w:pPr>
        <w:spacing w:after="160" w:line="259" w:lineRule="auto"/>
        <w:rPr>
          <w:rFonts w:ascii="Arial Narrow" w:hAnsi="Arial Narrow" w:cs="Arial"/>
          <w:b/>
          <w:color w:val="FF0000"/>
        </w:rPr>
      </w:pPr>
    </w:p>
    <w:p w:rsidR="00277DAC" w:rsidRPr="00CA6762" w:rsidRDefault="00277DAC" w:rsidP="006E0060">
      <w:pPr>
        <w:spacing w:after="160" w:line="259" w:lineRule="auto"/>
        <w:rPr>
          <w:rFonts w:ascii="Arial Narrow" w:hAnsi="Arial Narrow" w:cs="Arial"/>
          <w:b/>
          <w:color w:val="000000" w:themeColor="text1"/>
        </w:rPr>
      </w:pPr>
      <w:r w:rsidRPr="00CA6762">
        <w:rPr>
          <w:rFonts w:ascii="Arial Narrow" w:hAnsi="Arial Narrow" w:cs="Arial"/>
          <w:b/>
          <w:color w:val="000000" w:themeColor="text1"/>
        </w:rPr>
        <w:t>9.  ANÁLISIS GENERAL DEL MERCADO:</w:t>
      </w:r>
    </w:p>
    <w:p w:rsidR="00CA6762" w:rsidRPr="00BA5C1B" w:rsidRDefault="00CA6762" w:rsidP="00CA6762">
      <w:pPr>
        <w:tabs>
          <w:tab w:val="left" w:pos="142"/>
        </w:tabs>
        <w:ind w:right="49"/>
        <w:jc w:val="both"/>
        <w:rPr>
          <w:rFonts w:ascii="Arial Narrow" w:hAnsi="Arial Narrow"/>
        </w:rPr>
      </w:pPr>
      <w:r w:rsidRPr="00BA5C1B">
        <w:rPr>
          <w:rFonts w:ascii="Arial Narrow" w:hAnsi="Arial Narrow" w:cs="Arial"/>
        </w:rPr>
        <w:t xml:space="preserve">Para el cuarto trimestre de 2018Pr, </w:t>
      </w:r>
      <w:r w:rsidRPr="00BA5C1B">
        <w:rPr>
          <w:rFonts w:ascii="Arial Narrow" w:hAnsi="Arial Narrow"/>
        </w:rPr>
        <w:t xml:space="preserve">El Producto Interno Bruto crece 2,7% en el año 2018pr respecto al año </w:t>
      </w:r>
      <w:proofErr w:type="gramStart"/>
      <w:r w:rsidRPr="00BA5C1B">
        <w:rPr>
          <w:rFonts w:ascii="Arial Narrow" w:hAnsi="Arial Narrow"/>
        </w:rPr>
        <w:t>2017p ;</w:t>
      </w:r>
      <w:proofErr w:type="gramEnd"/>
      <w:r w:rsidRPr="00BA5C1B">
        <w:rPr>
          <w:rFonts w:ascii="Arial Narrow" w:hAnsi="Arial Narrow"/>
        </w:rPr>
        <w:t xml:space="preserve"> las actividades económicas que más contribuyen a esta dinámica son (ver </w:t>
      </w:r>
      <w:r>
        <w:rPr>
          <w:rFonts w:ascii="Arial Narrow" w:hAnsi="Arial Narrow"/>
        </w:rPr>
        <w:t>tabla</w:t>
      </w:r>
      <w:r w:rsidRPr="00BA5C1B">
        <w:rPr>
          <w:rFonts w:ascii="Arial Narrow" w:hAnsi="Arial Narrow"/>
        </w:rPr>
        <w:t xml:space="preserve"> 1):</w:t>
      </w:r>
    </w:p>
    <w:p w:rsidR="00CA6762" w:rsidRPr="00BA5C1B" w:rsidRDefault="00CA6762" w:rsidP="00CA6762">
      <w:pPr>
        <w:tabs>
          <w:tab w:val="left" w:pos="142"/>
        </w:tabs>
        <w:ind w:right="49"/>
        <w:jc w:val="both"/>
        <w:rPr>
          <w:rFonts w:ascii="Arial Narrow" w:hAnsi="Arial Narrow"/>
        </w:rPr>
      </w:pPr>
    </w:p>
    <w:p w:rsidR="00CA6762" w:rsidRPr="00BA5C1B" w:rsidRDefault="00CA6762" w:rsidP="003A5011">
      <w:pPr>
        <w:pStyle w:val="Prrafodelista"/>
        <w:numPr>
          <w:ilvl w:val="0"/>
          <w:numId w:val="22"/>
        </w:numPr>
        <w:tabs>
          <w:tab w:val="left" w:pos="142"/>
        </w:tabs>
        <w:ind w:right="49"/>
        <w:jc w:val="both"/>
        <w:rPr>
          <w:rFonts w:ascii="Arial Narrow" w:hAnsi="Arial Narrow"/>
        </w:rPr>
      </w:pPr>
      <w:r w:rsidRPr="00BA5C1B">
        <w:rPr>
          <w:rFonts w:ascii="Arial Narrow" w:hAnsi="Arial Narrow"/>
        </w:rPr>
        <w:t>Administración pública y defensa; planes de seguridad social de afiliación obligatoria; educación; actividades de atención de la salud humana y servicios sociales crece 4,1% (contribuye 0,7 puntos porcentuales a la variación anual).</w:t>
      </w:r>
    </w:p>
    <w:p w:rsidR="00CA6762" w:rsidRPr="00BA5C1B" w:rsidRDefault="00CA6762" w:rsidP="003A5011">
      <w:pPr>
        <w:pStyle w:val="Prrafodelista"/>
        <w:numPr>
          <w:ilvl w:val="0"/>
          <w:numId w:val="22"/>
        </w:numPr>
        <w:tabs>
          <w:tab w:val="left" w:pos="142"/>
        </w:tabs>
        <w:ind w:right="49"/>
        <w:jc w:val="both"/>
        <w:rPr>
          <w:rFonts w:ascii="Arial Narrow" w:hAnsi="Arial Narrow"/>
        </w:rPr>
      </w:pPr>
      <w:r w:rsidRPr="00BA5C1B">
        <w:rPr>
          <w:rFonts w:ascii="Arial Narrow" w:hAnsi="Arial Narrow"/>
        </w:rPr>
        <w:t xml:space="preserve">Comercio al por mayor y al por menor; reparación de vehículos automotores y motocicletas; transporte y almacenamiento; alojamiento y servicios de comida crece 3,1% (contribuye 0,6 puntos porcentuales a la variación anual). </w:t>
      </w:r>
    </w:p>
    <w:p w:rsidR="00CA6762" w:rsidRPr="00BA5C1B" w:rsidRDefault="00CA6762" w:rsidP="003A5011">
      <w:pPr>
        <w:pStyle w:val="Prrafodelista"/>
        <w:numPr>
          <w:ilvl w:val="0"/>
          <w:numId w:val="22"/>
        </w:numPr>
        <w:tabs>
          <w:tab w:val="left" w:pos="142"/>
        </w:tabs>
        <w:ind w:right="49"/>
        <w:jc w:val="both"/>
        <w:rPr>
          <w:rFonts w:ascii="Arial Narrow" w:hAnsi="Arial Narrow"/>
        </w:rPr>
      </w:pPr>
      <w:r w:rsidRPr="00BA5C1B">
        <w:rPr>
          <w:rFonts w:ascii="Arial Narrow" w:hAnsi="Arial Narrow"/>
        </w:rPr>
        <w:t xml:space="preserve">Actividades profesionales, científicas y técnicas; actividades de servicios administrativos y de apoyo crece 5,0% (contribuye 0,4 puntos porcentuales a la variación anual) </w:t>
      </w:r>
      <w:r w:rsidRPr="00BA5C1B">
        <w:rPr>
          <w:rFonts w:ascii="Arial Narrow" w:hAnsi="Arial Narrow" w:cs="Arial"/>
        </w:rPr>
        <w:t xml:space="preserve">tal como se muestra en la </w:t>
      </w:r>
      <w:r>
        <w:rPr>
          <w:rFonts w:ascii="Arial Narrow" w:hAnsi="Arial Narrow" w:cs="Arial"/>
        </w:rPr>
        <w:t>tabla</w:t>
      </w:r>
      <w:r w:rsidRPr="00BA5C1B">
        <w:rPr>
          <w:rFonts w:ascii="Arial Narrow" w:hAnsi="Arial Narrow" w:cs="Arial"/>
        </w:rPr>
        <w:t xml:space="preserve"> 1.</w:t>
      </w:r>
    </w:p>
    <w:p w:rsidR="00CA6762" w:rsidRDefault="00CA6762" w:rsidP="00CA6762">
      <w:pPr>
        <w:tabs>
          <w:tab w:val="left" w:pos="142"/>
        </w:tabs>
        <w:ind w:right="49"/>
        <w:jc w:val="both"/>
        <w:rPr>
          <w:rFonts w:ascii="Arial Narrow" w:hAnsi="Arial Narrow"/>
        </w:rPr>
      </w:pPr>
    </w:p>
    <w:p w:rsidR="00CA6762" w:rsidRPr="00BA5C1B" w:rsidRDefault="00CA6762" w:rsidP="00CA6762">
      <w:pPr>
        <w:tabs>
          <w:tab w:val="left" w:pos="142"/>
        </w:tabs>
        <w:ind w:right="49"/>
        <w:jc w:val="both"/>
        <w:rPr>
          <w:rFonts w:ascii="Arial Narrow" w:hAnsi="Arial Narrow"/>
        </w:rPr>
      </w:pPr>
      <w:r w:rsidRPr="00BA5C1B">
        <w:rPr>
          <w:rFonts w:ascii="Arial Narrow" w:hAnsi="Arial Narrow"/>
          <w:noProof/>
          <w:lang w:eastAsia="es-CO"/>
        </w:rPr>
        <w:drawing>
          <wp:inline distT="0" distB="0" distL="0" distR="0" wp14:anchorId="325CDCA7" wp14:editId="2F89B009">
            <wp:extent cx="5981700" cy="4095554"/>
            <wp:effectExtent l="0" t="0" r="0" b="63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303" t="18147" r="30781" b="26277"/>
                    <a:stretch/>
                  </pic:blipFill>
                  <pic:spPr bwMode="auto">
                    <a:xfrm>
                      <a:off x="0" y="0"/>
                      <a:ext cx="6016716" cy="4119529"/>
                    </a:xfrm>
                    <a:prstGeom prst="rect">
                      <a:avLst/>
                    </a:prstGeom>
                    <a:ln>
                      <a:noFill/>
                    </a:ln>
                    <a:extLst>
                      <a:ext uri="{53640926-AAD7-44D8-BBD7-CCE9431645EC}">
                        <a14:shadowObscured xmlns:a14="http://schemas.microsoft.com/office/drawing/2010/main"/>
                      </a:ext>
                    </a:extLst>
                  </pic:spPr>
                </pic:pic>
              </a:graphicData>
            </a:graphic>
          </wp:inline>
        </w:drawing>
      </w:r>
    </w:p>
    <w:p w:rsidR="00CA6762" w:rsidRPr="00BA5C1B" w:rsidRDefault="00CA6762" w:rsidP="00CA6762">
      <w:pPr>
        <w:tabs>
          <w:tab w:val="left" w:pos="142"/>
        </w:tabs>
        <w:ind w:right="49"/>
        <w:jc w:val="both"/>
        <w:rPr>
          <w:rFonts w:ascii="Arial Narrow" w:hAnsi="Arial Narrow"/>
        </w:rPr>
      </w:pPr>
    </w:p>
    <w:p w:rsidR="00CA6762" w:rsidRPr="00BA5C1B" w:rsidRDefault="00CA6762" w:rsidP="00CA6762">
      <w:pPr>
        <w:tabs>
          <w:tab w:val="left" w:pos="142"/>
        </w:tabs>
        <w:ind w:left="360" w:right="49"/>
        <w:jc w:val="both"/>
        <w:rPr>
          <w:rFonts w:ascii="Arial Narrow" w:hAnsi="Arial Narrow"/>
        </w:rPr>
      </w:pPr>
      <w:r w:rsidRPr="00BA5C1B">
        <w:rPr>
          <w:rFonts w:ascii="Arial Narrow" w:hAnsi="Arial Narrow"/>
        </w:rPr>
        <w:lastRenderedPageBreak/>
        <w:t xml:space="preserve">En el cuarto trimestre de 2018pr, el Producto Interno Bruto, en su serie original, crece 2,8% respecto al mismo periodo de </w:t>
      </w:r>
      <w:proofErr w:type="gramStart"/>
      <w:r w:rsidRPr="00BA5C1B">
        <w:rPr>
          <w:rFonts w:ascii="Arial Narrow" w:hAnsi="Arial Narrow"/>
        </w:rPr>
        <w:t>2017p .</w:t>
      </w:r>
      <w:proofErr w:type="gramEnd"/>
      <w:r w:rsidRPr="00BA5C1B">
        <w:rPr>
          <w:rFonts w:ascii="Arial Narrow" w:hAnsi="Arial Narrow"/>
        </w:rPr>
        <w:t xml:space="preserve"> Las actividades económicas que más contribuyen a esta dinámica son:</w:t>
      </w:r>
    </w:p>
    <w:p w:rsidR="00CA6762" w:rsidRPr="00BA5C1B" w:rsidRDefault="00CA6762" w:rsidP="00CA6762">
      <w:pPr>
        <w:tabs>
          <w:tab w:val="left" w:pos="142"/>
        </w:tabs>
        <w:ind w:left="360" w:right="49"/>
        <w:jc w:val="both"/>
        <w:rPr>
          <w:rFonts w:ascii="Arial Narrow" w:hAnsi="Arial Narrow"/>
        </w:rPr>
      </w:pPr>
    </w:p>
    <w:p w:rsidR="00CA6762" w:rsidRPr="00BA5C1B" w:rsidRDefault="00CA6762" w:rsidP="003A5011">
      <w:pPr>
        <w:pStyle w:val="Prrafodelista"/>
        <w:numPr>
          <w:ilvl w:val="0"/>
          <w:numId w:val="23"/>
        </w:numPr>
        <w:tabs>
          <w:tab w:val="left" w:pos="142"/>
        </w:tabs>
        <w:ind w:right="49"/>
        <w:jc w:val="both"/>
        <w:rPr>
          <w:rFonts w:ascii="Arial Narrow" w:hAnsi="Arial Narrow"/>
        </w:rPr>
      </w:pPr>
      <w:r w:rsidRPr="00BA5C1B">
        <w:rPr>
          <w:rFonts w:ascii="Arial Narrow" w:hAnsi="Arial Narrow"/>
        </w:rPr>
        <w:t xml:space="preserve">Administración pública y defensa; planes de seguridad social de afiliación obligatoria; educación; actividades de atención de la salud humana y servicios sociales crece 3,9% (contribuye 0,7 puntos porcentuales a la variación anual). </w:t>
      </w:r>
    </w:p>
    <w:p w:rsidR="00CA6762" w:rsidRPr="00BA5C1B" w:rsidRDefault="00CA6762" w:rsidP="003A5011">
      <w:pPr>
        <w:pStyle w:val="Prrafodelista"/>
        <w:numPr>
          <w:ilvl w:val="0"/>
          <w:numId w:val="23"/>
        </w:numPr>
        <w:tabs>
          <w:tab w:val="left" w:pos="142"/>
        </w:tabs>
        <w:ind w:right="49"/>
        <w:jc w:val="both"/>
        <w:rPr>
          <w:rFonts w:ascii="Arial Narrow" w:hAnsi="Arial Narrow"/>
        </w:rPr>
      </w:pPr>
      <w:r w:rsidRPr="00BA5C1B">
        <w:rPr>
          <w:rFonts w:ascii="Arial Narrow" w:hAnsi="Arial Narrow"/>
        </w:rPr>
        <w:t xml:space="preserve">Comercio al por mayor y al por menor; reparación de vehículos automotores y motocicletas; transporte y almacenamiento; alojamiento y servicios de comida crece 2,9% (contribuye 0,6 puntos porcentuales a la variación anual). </w:t>
      </w:r>
    </w:p>
    <w:p w:rsidR="00CA6762" w:rsidRPr="00BA5C1B" w:rsidRDefault="00CA6762" w:rsidP="003A5011">
      <w:pPr>
        <w:pStyle w:val="Prrafodelista"/>
        <w:numPr>
          <w:ilvl w:val="0"/>
          <w:numId w:val="23"/>
        </w:numPr>
        <w:tabs>
          <w:tab w:val="left" w:pos="142"/>
        </w:tabs>
        <w:ind w:right="49"/>
        <w:jc w:val="both"/>
        <w:rPr>
          <w:rFonts w:ascii="Arial Narrow" w:hAnsi="Arial Narrow"/>
        </w:rPr>
      </w:pPr>
      <w:r w:rsidRPr="00BA5C1B">
        <w:rPr>
          <w:rFonts w:ascii="Arial Narrow" w:hAnsi="Arial Narrow"/>
        </w:rPr>
        <w:t>Construcción crece 4,2% (contribuye 0,3 puntos porcentuales a la variación anual).</w:t>
      </w:r>
    </w:p>
    <w:p w:rsidR="00CA6762" w:rsidRPr="00BA5C1B" w:rsidRDefault="00CA6762" w:rsidP="00CA6762">
      <w:pPr>
        <w:tabs>
          <w:tab w:val="left" w:pos="142"/>
        </w:tabs>
        <w:ind w:right="49"/>
        <w:jc w:val="both"/>
        <w:rPr>
          <w:rFonts w:ascii="Arial Narrow" w:hAnsi="Arial Narrow"/>
        </w:rPr>
      </w:pPr>
    </w:p>
    <w:p w:rsidR="00CA6762" w:rsidRPr="00BA5C1B" w:rsidRDefault="00CA6762" w:rsidP="00CA6762">
      <w:pPr>
        <w:tabs>
          <w:tab w:val="left" w:pos="142"/>
        </w:tabs>
        <w:ind w:right="49"/>
        <w:jc w:val="both"/>
        <w:rPr>
          <w:rFonts w:ascii="Arial Narrow" w:hAnsi="Arial Narrow"/>
        </w:rPr>
      </w:pPr>
      <w:r w:rsidRPr="00BA5C1B">
        <w:rPr>
          <w:rFonts w:ascii="Arial Narrow" w:hAnsi="Arial Narrow"/>
        </w:rPr>
        <w:t>Respecto al trimestre inmediatamente anterior, el Producto Interno Bruto, en su serie corregida de efecto estacional y calendario, crece 0,6%. Esta variación se explica por la siguiente dinámica:</w:t>
      </w:r>
    </w:p>
    <w:p w:rsidR="00CA6762" w:rsidRPr="00BA5C1B" w:rsidRDefault="00CA6762" w:rsidP="00CA6762">
      <w:pPr>
        <w:tabs>
          <w:tab w:val="left" w:pos="142"/>
        </w:tabs>
        <w:ind w:right="49"/>
        <w:jc w:val="both"/>
        <w:rPr>
          <w:rFonts w:ascii="Arial Narrow" w:hAnsi="Arial Narrow"/>
        </w:rPr>
      </w:pPr>
    </w:p>
    <w:p w:rsidR="00CA6762" w:rsidRPr="00BA5C1B" w:rsidRDefault="00CA6762" w:rsidP="003A5011">
      <w:pPr>
        <w:pStyle w:val="Prrafodelista"/>
        <w:numPr>
          <w:ilvl w:val="0"/>
          <w:numId w:val="24"/>
        </w:numPr>
        <w:tabs>
          <w:tab w:val="left" w:pos="142"/>
        </w:tabs>
        <w:ind w:right="49"/>
        <w:jc w:val="both"/>
        <w:rPr>
          <w:rFonts w:ascii="Arial Narrow" w:hAnsi="Arial Narrow"/>
        </w:rPr>
      </w:pPr>
      <w:r w:rsidRPr="00BA5C1B">
        <w:rPr>
          <w:rFonts w:ascii="Arial Narrow" w:hAnsi="Arial Narrow"/>
        </w:rPr>
        <w:t>Administración pública y defensa; planes de seguridad social de afiliación obligatoria; educación; actividades de atención de la salud humana y servicios sociales crece 1,9%.</w:t>
      </w:r>
    </w:p>
    <w:p w:rsidR="00CA6762" w:rsidRPr="00BA5C1B" w:rsidRDefault="00CA6762" w:rsidP="003A5011">
      <w:pPr>
        <w:pStyle w:val="Prrafodelista"/>
        <w:numPr>
          <w:ilvl w:val="0"/>
          <w:numId w:val="24"/>
        </w:numPr>
        <w:tabs>
          <w:tab w:val="left" w:pos="142"/>
        </w:tabs>
        <w:ind w:right="49"/>
        <w:jc w:val="both"/>
        <w:rPr>
          <w:rFonts w:ascii="Arial Narrow" w:hAnsi="Arial Narrow"/>
        </w:rPr>
      </w:pPr>
      <w:r w:rsidRPr="00BA5C1B">
        <w:rPr>
          <w:rFonts w:ascii="Arial Narrow" w:hAnsi="Arial Narrow"/>
        </w:rPr>
        <w:t xml:space="preserve">Comercio al por mayor y al por menor; reparación de vehículos automotores y motocicletas; transporte y almacenamiento; alojamiento y servicios de comida crece 0,4%. </w:t>
      </w:r>
    </w:p>
    <w:p w:rsidR="00CA6762" w:rsidRDefault="00CA6762" w:rsidP="003A5011">
      <w:pPr>
        <w:pStyle w:val="Prrafodelista"/>
        <w:numPr>
          <w:ilvl w:val="0"/>
          <w:numId w:val="24"/>
        </w:numPr>
        <w:tabs>
          <w:tab w:val="left" w:pos="142"/>
        </w:tabs>
        <w:ind w:right="49"/>
        <w:jc w:val="both"/>
        <w:rPr>
          <w:rFonts w:ascii="Arial Narrow" w:hAnsi="Arial Narrow"/>
        </w:rPr>
      </w:pPr>
      <w:r w:rsidRPr="00BA5C1B">
        <w:rPr>
          <w:rFonts w:ascii="Arial Narrow" w:hAnsi="Arial Narrow"/>
        </w:rPr>
        <w:t>Construcción crece 0,9%.</w:t>
      </w:r>
    </w:p>
    <w:p w:rsidR="00CA6762" w:rsidRDefault="00CA6762" w:rsidP="00CA6762">
      <w:pPr>
        <w:tabs>
          <w:tab w:val="left" w:pos="142"/>
        </w:tabs>
        <w:ind w:right="49"/>
        <w:jc w:val="both"/>
        <w:rPr>
          <w:rFonts w:ascii="Arial Narrow" w:hAnsi="Arial Narrow"/>
        </w:rPr>
      </w:pPr>
    </w:p>
    <w:p w:rsidR="00CA6762" w:rsidRPr="00BA5C1B" w:rsidRDefault="00CA6762" w:rsidP="00CA6762">
      <w:pPr>
        <w:tabs>
          <w:tab w:val="left" w:pos="142"/>
        </w:tabs>
        <w:ind w:right="49"/>
        <w:jc w:val="both"/>
        <w:rPr>
          <w:rFonts w:ascii="Arial Narrow" w:hAnsi="Arial Narrow"/>
        </w:rPr>
      </w:pPr>
      <w:r w:rsidRPr="00BA5C1B">
        <w:rPr>
          <w:rFonts w:ascii="Arial Narrow" w:hAnsi="Arial Narrow"/>
          <w:noProof/>
          <w:lang w:eastAsia="es-CO"/>
        </w:rPr>
        <w:drawing>
          <wp:inline distT="0" distB="0" distL="0" distR="0" wp14:anchorId="50331A0B" wp14:editId="537AEA7E">
            <wp:extent cx="5219065" cy="3471904"/>
            <wp:effectExtent l="0" t="0" r="63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548" t="26938" r="30782" b="24291"/>
                    <a:stretch/>
                  </pic:blipFill>
                  <pic:spPr bwMode="auto">
                    <a:xfrm>
                      <a:off x="0" y="0"/>
                      <a:ext cx="5256553" cy="3496843"/>
                    </a:xfrm>
                    <a:prstGeom prst="rect">
                      <a:avLst/>
                    </a:prstGeom>
                    <a:ln>
                      <a:noFill/>
                    </a:ln>
                    <a:extLst>
                      <a:ext uri="{53640926-AAD7-44D8-BBD7-CCE9431645EC}">
                        <a14:shadowObscured xmlns:a14="http://schemas.microsoft.com/office/drawing/2010/main"/>
                      </a:ext>
                    </a:extLst>
                  </pic:spPr>
                </pic:pic>
              </a:graphicData>
            </a:graphic>
          </wp:inline>
        </w:drawing>
      </w:r>
    </w:p>
    <w:p w:rsidR="003B7B43" w:rsidRDefault="003B7B43" w:rsidP="006E0060">
      <w:pPr>
        <w:spacing w:after="160" w:line="259" w:lineRule="auto"/>
        <w:rPr>
          <w:rFonts w:ascii="Arial Narrow" w:hAnsi="Arial Narrow" w:cs="Angsana New"/>
          <w:b/>
          <w:color w:val="FF0000"/>
        </w:rPr>
      </w:pPr>
    </w:p>
    <w:p w:rsidR="00CD6350" w:rsidRDefault="00CD6350" w:rsidP="006E0060">
      <w:pPr>
        <w:spacing w:after="160" w:line="259" w:lineRule="auto"/>
        <w:rPr>
          <w:rFonts w:ascii="Arial Narrow" w:hAnsi="Arial Narrow" w:cs="Angsana New"/>
          <w:b/>
          <w:color w:val="FF0000"/>
        </w:rPr>
      </w:pPr>
    </w:p>
    <w:p w:rsidR="00CD6350" w:rsidRDefault="00CD6350" w:rsidP="006E0060">
      <w:pPr>
        <w:spacing w:after="160" w:line="259" w:lineRule="auto"/>
        <w:rPr>
          <w:rFonts w:ascii="Arial Narrow" w:hAnsi="Arial Narrow" w:cs="Angsana New"/>
          <w:b/>
          <w:color w:val="FF0000"/>
        </w:rPr>
      </w:pPr>
    </w:p>
    <w:p w:rsidR="00697BED" w:rsidRPr="008D5CC0" w:rsidRDefault="00697BED" w:rsidP="006E0060">
      <w:pPr>
        <w:spacing w:after="160" w:line="259" w:lineRule="auto"/>
        <w:rPr>
          <w:rFonts w:ascii="Arial Narrow" w:hAnsi="Arial Narrow" w:cs="Angsana New"/>
          <w:b/>
          <w:color w:val="FF0000"/>
        </w:rPr>
      </w:pPr>
    </w:p>
    <w:p w:rsidR="00277DAC" w:rsidRPr="002D1A59" w:rsidRDefault="00277DAC" w:rsidP="00277DAC">
      <w:pPr>
        <w:tabs>
          <w:tab w:val="left" w:pos="142"/>
        </w:tabs>
        <w:ind w:right="49"/>
        <w:jc w:val="both"/>
        <w:rPr>
          <w:rFonts w:ascii="Arial Narrow" w:hAnsi="Arial Narrow" w:cs="Arial"/>
        </w:rPr>
      </w:pPr>
    </w:p>
    <w:p w:rsidR="00277DAC" w:rsidRPr="00FD78B0" w:rsidRDefault="00277DAC" w:rsidP="00FD78B0">
      <w:pPr>
        <w:pStyle w:val="Prrafodelista"/>
        <w:numPr>
          <w:ilvl w:val="0"/>
          <w:numId w:val="30"/>
        </w:numPr>
        <w:tabs>
          <w:tab w:val="left" w:pos="142"/>
        </w:tabs>
        <w:spacing w:after="160" w:line="259" w:lineRule="auto"/>
        <w:ind w:right="49"/>
        <w:rPr>
          <w:rFonts w:ascii="Arial Narrow" w:hAnsi="Arial Narrow" w:cs="Arial"/>
          <w:b/>
        </w:rPr>
      </w:pPr>
      <w:r w:rsidRPr="00FD78B0">
        <w:rPr>
          <w:rFonts w:ascii="Arial Narrow" w:hAnsi="Arial Narrow" w:cs="Arial"/>
          <w:b/>
        </w:rPr>
        <w:t>ANÁLISIS DEL SECTOR:</w:t>
      </w:r>
    </w:p>
    <w:p w:rsidR="00815490" w:rsidRDefault="00815490" w:rsidP="00815490">
      <w:pPr>
        <w:pStyle w:val="Prrafodelista"/>
        <w:tabs>
          <w:tab w:val="left" w:pos="142"/>
        </w:tabs>
        <w:spacing w:after="160" w:line="259" w:lineRule="auto"/>
        <w:ind w:left="360" w:right="49"/>
        <w:rPr>
          <w:rFonts w:ascii="Arial Narrow" w:hAnsi="Arial Narrow" w:cs="Arial"/>
          <w:b/>
        </w:rPr>
      </w:pPr>
    </w:p>
    <w:p w:rsidR="00916052" w:rsidRDefault="00916052" w:rsidP="00916052">
      <w:pPr>
        <w:tabs>
          <w:tab w:val="left" w:pos="142"/>
        </w:tabs>
        <w:spacing w:after="160" w:line="259" w:lineRule="auto"/>
        <w:ind w:right="49"/>
        <w:jc w:val="both"/>
        <w:rPr>
          <w:rFonts w:ascii="Arial Narrow" w:hAnsi="Arial Narrow" w:cs="Arial"/>
          <w:lang w:eastAsia="es-CO"/>
        </w:rPr>
      </w:pPr>
      <w:r w:rsidRPr="00646F63">
        <w:rPr>
          <w:rFonts w:ascii="Arial Narrow" w:hAnsi="Arial Narrow" w:cs="Arial"/>
          <w:lang w:eastAsia="es-CO"/>
        </w:rPr>
        <w:t>En el presente documento se deja constancia de la viabilidad que tiene el proceso desde el punto de vista legal, comercial, financiero, organizacional, técnico, conforme la sustentación que sobre cada aspecto se adelante,  en cumplimiento a lo establecido en el en el Articulo  2.2.1.1.1.6.1  del Decreto 1082 de 2015 y el respectivo manual de análisis del sector G-EES-02 expedido por Colombia Compra Eficiente.</w:t>
      </w:r>
    </w:p>
    <w:p w:rsidR="00916052" w:rsidRPr="00BA5C1B" w:rsidRDefault="00916052" w:rsidP="00916052">
      <w:pPr>
        <w:tabs>
          <w:tab w:val="left" w:pos="142"/>
        </w:tabs>
        <w:spacing w:after="160" w:line="259" w:lineRule="auto"/>
        <w:ind w:right="49"/>
        <w:jc w:val="both"/>
        <w:rPr>
          <w:rFonts w:ascii="Arial Narrow" w:hAnsi="Arial Narrow"/>
        </w:rPr>
      </w:pPr>
      <w:r w:rsidRPr="00BA5C1B">
        <w:rPr>
          <w:rFonts w:ascii="Arial Narrow" w:hAnsi="Arial Narrow"/>
        </w:rPr>
        <w:t xml:space="preserve">En el mundo, la ampliación de la demanda por productos procesados se ha visto favorecida por el crecimiento de la población urbana y un aumento en los ingresos per </w:t>
      </w:r>
      <w:proofErr w:type="spellStart"/>
      <w:r w:rsidRPr="00BA5C1B">
        <w:rPr>
          <w:rFonts w:ascii="Arial Narrow" w:hAnsi="Arial Narrow"/>
        </w:rPr>
        <w:t>capita</w:t>
      </w:r>
      <w:proofErr w:type="spellEnd"/>
      <w:r w:rsidRPr="00BA5C1B">
        <w:rPr>
          <w:rFonts w:ascii="Arial Narrow" w:hAnsi="Arial Narrow"/>
        </w:rPr>
        <w:t xml:space="preserve"> que ha generado cambios en la dieta alimenticia. Así mismo, la presencia más activa de la mujer en el mercado laboral y la disminución en el tiempo destinado para almorzar han presionado la demanda de alimentos de fácil preparación. La rápida expansión de la industria de comidas rápidas, tanto de cadenas locales como extranjeras ha sido también un factor influyente en la demanda de productos procesados. Para el caso de la papa esto ha significado un crecimiento importante del mercado industrial en los últimos años y unas expectativas muy favorables respecto al crecimiento de este subsector de la industria manufacturera en los próximos años. Por lo tanto, el objeto de este documento es, por una parte, evaluar el desempeño productivo interno y externo y, por otra, analizar el potencial agroindustrial de las empresas dedicadas al procesamiento de papa, yuca y plátano en Colombia, en la línea de producción de alimentos </w:t>
      </w:r>
      <w:proofErr w:type="spellStart"/>
      <w:r w:rsidRPr="00BA5C1B">
        <w:rPr>
          <w:rFonts w:ascii="Arial Narrow" w:hAnsi="Arial Narrow"/>
        </w:rPr>
        <w:t>precocidos</w:t>
      </w:r>
      <w:proofErr w:type="spellEnd"/>
      <w:r w:rsidRPr="00BA5C1B">
        <w:rPr>
          <w:rFonts w:ascii="Arial Narrow" w:hAnsi="Arial Narrow"/>
        </w:rPr>
        <w:t xml:space="preserve"> (</w:t>
      </w:r>
      <w:proofErr w:type="spellStart"/>
      <w:r w:rsidRPr="00BA5C1B">
        <w:rPr>
          <w:rFonts w:ascii="Arial Narrow" w:hAnsi="Arial Narrow"/>
        </w:rPr>
        <w:t>prefritos</w:t>
      </w:r>
      <w:proofErr w:type="spellEnd"/>
      <w:r w:rsidRPr="00BA5C1B">
        <w:rPr>
          <w:rFonts w:ascii="Arial Narrow" w:hAnsi="Arial Narrow"/>
        </w:rPr>
        <w:t xml:space="preserve"> congelados) y de </w:t>
      </w:r>
      <w:proofErr w:type="spellStart"/>
      <w:r w:rsidRPr="00BA5C1B">
        <w:rPr>
          <w:rFonts w:ascii="Arial Narrow" w:hAnsi="Arial Narrow"/>
        </w:rPr>
        <w:t>snacks</w:t>
      </w:r>
      <w:proofErr w:type="spellEnd"/>
      <w:r w:rsidRPr="00BA5C1B">
        <w:rPr>
          <w:rFonts w:ascii="Arial Narrow" w:hAnsi="Arial Narrow"/>
        </w:rPr>
        <w:t xml:space="preserve"> (chips), así como harinas, almidones y féculas. De este modo, el capítulo 2 presenta brevemente la estructura de producción y de valor de los bienes aquí analizados. En el capítulo 3 se revisan los principales usos y procesos industriales relevantes para la papa, el plátano y la yuca. En el capítulo 4 se revisan las características del mercado de </w:t>
      </w:r>
      <w:proofErr w:type="spellStart"/>
      <w:r w:rsidRPr="00BA5C1B">
        <w:rPr>
          <w:rFonts w:ascii="Arial Narrow" w:hAnsi="Arial Narrow"/>
        </w:rPr>
        <w:t>pasabocas</w:t>
      </w:r>
      <w:proofErr w:type="spellEnd"/>
      <w:r w:rsidRPr="00BA5C1B">
        <w:rPr>
          <w:rFonts w:ascii="Arial Narrow" w:hAnsi="Arial Narrow"/>
        </w:rPr>
        <w:t xml:space="preserve"> y congelados en Colombia, para luego observar en el capítulo 5, cómo </w:t>
      </w:r>
      <w:proofErr w:type="spellStart"/>
      <w:r w:rsidRPr="00BA5C1B">
        <w:rPr>
          <w:rFonts w:ascii="Arial Narrow" w:hAnsi="Arial Narrow"/>
        </w:rPr>
        <w:t>esta</w:t>
      </w:r>
      <w:proofErr w:type="spellEnd"/>
      <w:r w:rsidRPr="00BA5C1B">
        <w:rPr>
          <w:rFonts w:ascii="Arial Narrow" w:hAnsi="Arial Narrow"/>
        </w:rPr>
        <w:t xml:space="preserve"> compuesta y donde se localiza la industria en cuestión según información de CONFECÁMARAS. El capítulo 6 se refiere brevemente al comercio exterior de los productos industriales de la cadena. El capítulo 7 presenta los indicadores de competitividad, productividad y eficiencia obtenidos, a partir de, la Encuesta Anual Manufacturera (EAM) reportada por el DANE. Y para finalizar en el capítulo 8, se exponen algunos indicadores financieros para las cuatro más grandes empresas del sector, de acuerdo a su número de activos y al valor de sus ventas.</w:t>
      </w:r>
    </w:p>
    <w:p w:rsidR="00916052" w:rsidRPr="00BA5C1B" w:rsidRDefault="00916052" w:rsidP="00916052">
      <w:pPr>
        <w:tabs>
          <w:tab w:val="left" w:pos="142"/>
        </w:tabs>
        <w:spacing w:after="160" w:line="259" w:lineRule="auto"/>
        <w:ind w:right="49"/>
        <w:jc w:val="both"/>
        <w:rPr>
          <w:rFonts w:ascii="Arial Narrow" w:hAnsi="Arial Narrow"/>
        </w:rPr>
      </w:pPr>
      <w:r w:rsidRPr="00BA5C1B">
        <w:rPr>
          <w:rFonts w:ascii="Arial Narrow" w:hAnsi="Arial Narrow"/>
        </w:rPr>
        <w:t xml:space="preserve">En el sector primario el cultivo de la papa generó alrededor de 64.329 empleos en el año 2004 en cerca de 172.439 Hectáreas distribuidas en 14 departamentos del país. La producción se Observatorio </w:t>
      </w:r>
      <w:proofErr w:type="spellStart"/>
      <w:r w:rsidRPr="00BA5C1B">
        <w:rPr>
          <w:rFonts w:ascii="Arial Narrow" w:hAnsi="Arial Narrow"/>
        </w:rPr>
        <w:t>Agrocadenas</w:t>
      </w:r>
      <w:proofErr w:type="spellEnd"/>
      <w:r w:rsidRPr="00BA5C1B">
        <w:rPr>
          <w:rFonts w:ascii="Arial Narrow" w:hAnsi="Arial Narrow"/>
        </w:rPr>
        <w:t xml:space="preserve"> Colombia Ministerio de Agricultura y Desarrollo Rural www.agrocadenas.gov.co agrocadenas@iica.int 3 concentra principalmente en los departamentos de Cundinamarca, Boyacá, Nariño y Antioquia; departamentos que participaron en la producción del año 2004 con el 39.2%, el 25.4%, el 15.4% y el 9.08%, respectivamente. Entre pequeños agricultores (menos de tres hectáreas), medianos agricultores (entre tres y diez hectáreas) y grandes agricultores (más de diez hectáreas), se reparte la producción de éste tubérculo, con una participación del 85% del total de la producción por parte de los pequeños agricultores. Por lo que respecta a la comercialización, los medianos y grandes productores de papa venden su producto directamente a los centros mayoristas, localizados cerca del lugar de producción o de los grandes sitios de consumo y, en algunos casos, parte de su cosecha se destina a la industria. El objetivo más importante de los grandes productores es mover su producto en lotes, por esta razón las cantidades son absorbidas generalmente en las centrales de abastos, ya que resulta beneficioso tanto para el agricultor o comerciante como para el mayorista de la central. Mientras que los pequeños agricultores transan su producto con acopiadores regionales o directamente en plazas.1 Como se verá más adelante el uso industrial de la papa en Colombia es mínimo (entre 8 y 4% de la producción anual), se utiliza principalmente en la fabricación de papas fritas (</w:t>
      </w:r>
      <w:proofErr w:type="spellStart"/>
      <w:r w:rsidRPr="00BA5C1B">
        <w:rPr>
          <w:rFonts w:ascii="Arial Narrow" w:hAnsi="Arial Narrow"/>
        </w:rPr>
        <w:t>snacks</w:t>
      </w:r>
      <w:proofErr w:type="spellEnd"/>
      <w:r w:rsidRPr="00BA5C1B">
        <w:rPr>
          <w:rFonts w:ascii="Arial Narrow" w:hAnsi="Arial Narrow"/>
        </w:rPr>
        <w:t xml:space="preserve">), papa pre-frita o </w:t>
      </w:r>
      <w:proofErr w:type="spellStart"/>
      <w:r w:rsidRPr="00BA5C1B">
        <w:rPr>
          <w:rFonts w:ascii="Arial Narrow" w:hAnsi="Arial Narrow"/>
        </w:rPr>
        <w:t>precocida</w:t>
      </w:r>
      <w:proofErr w:type="spellEnd"/>
      <w:r w:rsidRPr="00BA5C1B">
        <w:rPr>
          <w:rFonts w:ascii="Arial Narrow" w:hAnsi="Arial Narrow"/>
        </w:rPr>
        <w:t xml:space="preserve"> congelada, papas deshidratadas y harinas o almidones de papa.</w:t>
      </w:r>
    </w:p>
    <w:p w:rsidR="00916052" w:rsidRPr="00BA5C1B" w:rsidRDefault="00916052" w:rsidP="00916052">
      <w:pPr>
        <w:tabs>
          <w:tab w:val="left" w:pos="142"/>
        </w:tabs>
        <w:spacing w:after="160" w:line="259" w:lineRule="auto"/>
        <w:ind w:right="49"/>
        <w:jc w:val="both"/>
        <w:rPr>
          <w:rFonts w:ascii="Arial Narrow" w:hAnsi="Arial Narrow"/>
        </w:rPr>
      </w:pPr>
      <w:r w:rsidRPr="00BA5C1B">
        <w:rPr>
          <w:rFonts w:ascii="Arial Narrow" w:hAnsi="Arial Narrow"/>
        </w:rPr>
        <w:lastRenderedPageBreak/>
        <w:t xml:space="preserve">El plátano (de consumo interno y exportación) alcanzó un área total de cultivo de 398.329 Hectáreas y un nivel de producción de 3.346.416 toneladas en el 2004. La producción de plátano en Colombia ha sido un sector tradicional de economía campesina de subsistencia para pequeños productores, de alta dispersión geográfica y, en una gran proporción asociada a otros cultivos como el café, el cacao, la yuca y frutales, sólo un 13%, está como monocultivo tecnificado.2 En relación a la actividad agroindustrial, se registran significativos índices de crecimiento en los últimos años aunque con una incidencia muy pequeña como consumidora de materia prima. Se estima que menos del 1% del plátano producido nacionalmente se destina como materia prima para la industria. Éste último se destina principalmente a la preparación de </w:t>
      </w:r>
      <w:proofErr w:type="spellStart"/>
      <w:r w:rsidRPr="00BA5C1B">
        <w:rPr>
          <w:rFonts w:ascii="Arial Narrow" w:hAnsi="Arial Narrow"/>
        </w:rPr>
        <w:t>pasabocas</w:t>
      </w:r>
      <w:proofErr w:type="spellEnd"/>
      <w:r w:rsidRPr="00BA5C1B">
        <w:rPr>
          <w:rFonts w:ascii="Arial Narrow" w:hAnsi="Arial Narrow"/>
        </w:rPr>
        <w:t xml:space="preserve"> (patacones), harinas, alimentos </w:t>
      </w:r>
      <w:proofErr w:type="spellStart"/>
      <w:r w:rsidRPr="00BA5C1B">
        <w:rPr>
          <w:rFonts w:ascii="Arial Narrow" w:hAnsi="Arial Narrow"/>
        </w:rPr>
        <w:t>precocidos</w:t>
      </w:r>
      <w:proofErr w:type="spellEnd"/>
      <w:r w:rsidRPr="00BA5C1B">
        <w:rPr>
          <w:rFonts w:ascii="Arial Narrow" w:hAnsi="Arial Narrow"/>
        </w:rPr>
        <w:t xml:space="preserve"> y en general, productos procesados para consumo humano y alimentos concentrados para consumo animal.</w:t>
      </w:r>
    </w:p>
    <w:p w:rsidR="00916052" w:rsidRPr="0054065C" w:rsidRDefault="00916052" w:rsidP="00916052">
      <w:pPr>
        <w:tabs>
          <w:tab w:val="left" w:pos="142"/>
        </w:tabs>
        <w:spacing w:after="160" w:line="259" w:lineRule="auto"/>
        <w:ind w:right="49"/>
        <w:jc w:val="both"/>
        <w:rPr>
          <w:rFonts w:ascii="Arial Narrow" w:hAnsi="Arial Narrow" w:cs="Arial"/>
          <w:lang w:eastAsia="es-CO"/>
        </w:rPr>
      </w:pPr>
      <w:r w:rsidRPr="00BA5C1B">
        <w:rPr>
          <w:rFonts w:ascii="Arial Narrow" w:hAnsi="Arial Narrow"/>
        </w:rPr>
        <w:t xml:space="preserve">En el año 2004 se produjeron en Colombia 1.943.178 Toneladas de yuca en cerca de 178.000 Hectáreas. En el continente americano el país ocupa el tercer lugar como productor de éste tubérculo después de Brasil y Paraguay. De la producción total, más del 90% se utiliza como producto fresco para consumo humano y menos del 10% se procesa con destino a la alimentación animal o para obtener productos industriales, como almidones y </w:t>
      </w:r>
      <w:proofErr w:type="spellStart"/>
      <w:r w:rsidRPr="00BA5C1B">
        <w:rPr>
          <w:rFonts w:ascii="Arial Narrow" w:hAnsi="Arial Narrow"/>
        </w:rPr>
        <w:t>pasabocas</w:t>
      </w:r>
      <w:proofErr w:type="spellEnd"/>
      <w:r w:rsidRPr="00BA5C1B">
        <w:rPr>
          <w:rFonts w:ascii="Arial Narrow" w:hAnsi="Arial Narrow"/>
        </w:rPr>
        <w:t xml:space="preserve">. La utilización de la yuca en la fabricación de productos de consumo humano en el país se encuentra estancada, a pesar que se han establecido diferentes proyectos para impulsar la utilización del almidón agrio de yuca en la producción de </w:t>
      </w:r>
      <w:proofErr w:type="spellStart"/>
      <w:r w:rsidRPr="00BA5C1B">
        <w:rPr>
          <w:rFonts w:ascii="Arial Narrow" w:hAnsi="Arial Narrow"/>
        </w:rPr>
        <w:t>pasabocas</w:t>
      </w:r>
      <w:proofErr w:type="spellEnd"/>
      <w:r w:rsidRPr="00BA5C1B">
        <w:rPr>
          <w:rFonts w:ascii="Arial Narrow" w:hAnsi="Arial Narrow"/>
        </w:rPr>
        <w:t xml:space="preserve"> y productos de panadería. No obstante, sigue siendo más importante, en cuanto a consumo humano, el uso de la yuca fresca. Debe notarse, que en la mayoría de los casos los tubérculos considerados son productos que compiten entre ellos, al igual que sus subproductos industriales. Sin embargo, en el caso de algunos productos (como los cócteles de fritos), éstos se han caracterizado po</w:t>
      </w:r>
      <w:r>
        <w:rPr>
          <w:rFonts w:ascii="Arial Narrow" w:hAnsi="Arial Narrow"/>
        </w:rPr>
        <w:t>r ser productos complementarios</w:t>
      </w:r>
    </w:p>
    <w:p w:rsidR="00916052" w:rsidRPr="00815490" w:rsidRDefault="00916052" w:rsidP="00815490">
      <w:pPr>
        <w:tabs>
          <w:tab w:val="left" w:pos="142"/>
        </w:tabs>
        <w:ind w:right="49"/>
        <w:rPr>
          <w:rFonts w:ascii="Arial Narrow" w:hAnsi="Arial Narrow" w:cs="Arial"/>
          <w:sz w:val="18"/>
        </w:rPr>
      </w:pPr>
    </w:p>
    <w:p w:rsidR="00277DAC" w:rsidRPr="00FD78B0" w:rsidRDefault="00FD78B0" w:rsidP="00FD78B0">
      <w:pPr>
        <w:pStyle w:val="Prrafodelista"/>
        <w:numPr>
          <w:ilvl w:val="1"/>
          <w:numId w:val="30"/>
        </w:numPr>
        <w:tabs>
          <w:tab w:val="left" w:pos="142"/>
        </w:tabs>
        <w:spacing w:after="160" w:line="259" w:lineRule="auto"/>
        <w:ind w:right="49"/>
        <w:rPr>
          <w:rFonts w:ascii="Arial Narrow" w:hAnsi="Arial Narrow" w:cs="Arial"/>
          <w:b/>
        </w:rPr>
      </w:pPr>
      <w:r>
        <w:rPr>
          <w:rFonts w:ascii="Arial Narrow" w:eastAsia="HelveticaNeueLTStd-Th" w:hAnsi="Arial Narrow" w:cs="Arial"/>
          <w:b/>
          <w:lang w:eastAsia="es-CO"/>
        </w:rPr>
        <w:t xml:space="preserve"> </w:t>
      </w:r>
      <w:r w:rsidR="00277DAC" w:rsidRPr="00FD78B0">
        <w:rPr>
          <w:rFonts w:ascii="Arial Narrow" w:eastAsia="HelveticaNeueLTStd-Th" w:hAnsi="Arial Narrow" w:cs="Arial"/>
          <w:b/>
          <w:lang w:eastAsia="es-CO"/>
        </w:rPr>
        <w:t>DESDE EL PUNTO DE VISTA ECONÓMICO</w:t>
      </w:r>
    </w:p>
    <w:p w:rsidR="00547E67" w:rsidRPr="00BA5C1B" w:rsidRDefault="00547E67" w:rsidP="00547E67">
      <w:pPr>
        <w:tabs>
          <w:tab w:val="left" w:pos="142"/>
        </w:tabs>
        <w:spacing w:after="160" w:line="259" w:lineRule="auto"/>
        <w:ind w:right="49"/>
        <w:rPr>
          <w:rFonts w:ascii="Arial Narrow" w:hAnsi="Arial Narrow"/>
        </w:rPr>
      </w:pPr>
      <w:r w:rsidRPr="00BA5C1B">
        <w:rPr>
          <w:rFonts w:ascii="Arial Narrow" w:hAnsi="Arial Narrow"/>
        </w:rPr>
        <w:t>Este sector comprende las actividades de la industria de alimentos (excepto aquellas relacionadas con elaboración de productos de pescado y fabricación de azúcar), bebidas, tabaco, productos textiles, prendas de vestir, tratamiento y teñido de pieles y cuero, productos de cuero, fabricación de papel y productos de papel, actividades de edición, impresión y reproducción de grabaciones, productos químicos, caucho, plásticos, industrias básicas del hierro y el acero, fabricación de maquinarias, equipos, artefactos electrónicos e instrumentos en general, vehículos y equipos de transporte, fabricación de muebles, otras industrias manufactureras, reciclamiento e industria de la construcción</w:t>
      </w:r>
    </w:p>
    <w:p w:rsidR="00547E67" w:rsidRPr="00BA5C1B" w:rsidRDefault="00547E67" w:rsidP="00547E67">
      <w:pPr>
        <w:tabs>
          <w:tab w:val="left" w:pos="142"/>
        </w:tabs>
        <w:spacing w:after="160" w:line="259" w:lineRule="auto"/>
        <w:ind w:right="49"/>
        <w:rPr>
          <w:rFonts w:ascii="Arial Narrow" w:hAnsi="Arial Narrow"/>
          <w:b/>
        </w:rPr>
      </w:pPr>
      <w:r w:rsidRPr="00BA5C1B">
        <w:rPr>
          <w:rFonts w:ascii="Arial Narrow" w:hAnsi="Arial Narrow"/>
          <w:b/>
        </w:rPr>
        <w:t xml:space="preserve">PIB DESDE EL ENFOQUE DE LA PRODUCCIÓN </w:t>
      </w:r>
    </w:p>
    <w:p w:rsidR="00547E67" w:rsidRPr="0054065C" w:rsidRDefault="00547E67" w:rsidP="00547E67">
      <w:pPr>
        <w:tabs>
          <w:tab w:val="left" w:pos="142"/>
        </w:tabs>
        <w:spacing w:after="160" w:line="259" w:lineRule="auto"/>
        <w:ind w:right="49"/>
        <w:rPr>
          <w:rFonts w:ascii="Arial Narrow" w:hAnsi="Arial Narrow"/>
          <w:b/>
        </w:rPr>
      </w:pPr>
      <w:r w:rsidRPr="0054065C">
        <w:rPr>
          <w:rFonts w:ascii="Arial Narrow" w:hAnsi="Arial Narrow"/>
          <w:b/>
        </w:rPr>
        <w:t xml:space="preserve">Valor agregado por actividad económica </w:t>
      </w:r>
    </w:p>
    <w:p w:rsidR="00547E67" w:rsidRPr="0054065C" w:rsidRDefault="00547E67" w:rsidP="00547E67">
      <w:pPr>
        <w:tabs>
          <w:tab w:val="left" w:pos="142"/>
        </w:tabs>
        <w:spacing w:after="160" w:line="259" w:lineRule="auto"/>
        <w:ind w:right="49"/>
        <w:rPr>
          <w:rFonts w:ascii="Arial Narrow" w:hAnsi="Arial Narrow"/>
          <w:b/>
        </w:rPr>
      </w:pPr>
      <w:proofErr w:type="gramStart"/>
      <w:r w:rsidRPr="0054065C">
        <w:rPr>
          <w:rFonts w:ascii="Arial Narrow" w:hAnsi="Arial Narrow"/>
          <w:b/>
        </w:rPr>
        <w:t>Agricultura3 ,</w:t>
      </w:r>
      <w:proofErr w:type="gramEnd"/>
      <w:r w:rsidRPr="0054065C">
        <w:rPr>
          <w:rFonts w:ascii="Arial Narrow" w:hAnsi="Arial Narrow"/>
          <w:b/>
        </w:rPr>
        <w:t xml:space="preserve"> ganadería4 , caza, silvicultura y pesca </w:t>
      </w:r>
    </w:p>
    <w:p w:rsidR="00547E67" w:rsidRPr="00BA5C1B" w:rsidRDefault="00547E67" w:rsidP="00547E67">
      <w:pPr>
        <w:tabs>
          <w:tab w:val="left" w:pos="142"/>
        </w:tabs>
        <w:spacing w:after="160" w:line="259" w:lineRule="auto"/>
        <w:ind w:right="49"/>
        <w:rPr>
          <w:rFonts w:ascii="Arial Narrow" w:hAnsi="Arial Narrow"/>
        </w:rPr>
      </w:pPr>
      <w:r w:rsidRPr="00BA5C1B">
        <w:rPr>
          <w:rFonts w:ascii="Arial Narrow" w:hAnsi="Arial Narrow"/>
        </w:rPr>
        <w:t xml:space="preserve">Para el año 2018pr, el valor agregado de la agricultura, ganadería, caza, silvicultura y pesca crece 2,0% en su serie original, respecto al mismo periodo de </w:t>
      </w:r>
      <w:proofErr w:type="gramStart"/>
      <w:r w:rsidRPr="00BA5C1B">
        <w:rPr>
          <w:rFonts w:ascii="Arial Narrow" w:hAnsi="Arial Narrow"/>
        </w:rPr>
        <w:t>2017p .</w:t>
      </w:r>
      <w:proofErr w:type="gramEnd"/>
      <w:r w:rsidRPr="00BA5C1B">
        <w:rPr>
          <w:rFonts w:ascii="Arial Narrow" w:hAnsi="Arial Narrow"/>
        </w:rPr>
        <w:t xml:space="preserve"> </w:t>
      </w:r>
    </w:p>
    <w:p w:rsidR="00547E67" w:rsidRPr="00BA5C1B" w:rsidRDefault="00547E67" w:rsidP="00547E67">
      <w:pPr>
        <w:tabs>
          <w:tab w:val="left" w:pos="142"/>
        </w:tabs>
        <w:spacing w:after="160" w:line="259" w:lineRule="auto"/>
        <w:ind w:right="49"/>
        <w:rPr>
          <w:rFonts w:ascii="Arial Narrow" w:hAnsi="Arial Narrow"/>
        </w:rPr>
      </w:pPr>
      <w:r w:rsidRPr="00BA5C1B">
        <w:rPr>
          <w:rFonts w:ascii="Arial Narrow" w:hAnsi="Arial Narrow"/>
        </w:rPr>
        <w:t>Esta dinámica se explica por los siguientes comportamientos (ver tabla 2):</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t xml:space="preserve">Pesca y acuicultura crece 7,4%. </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t xml:space="preserve">Ganadería crece 3,6%. </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1,5%. </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lastRenderedPageBreak/>
        <w:t xml:space="preserve">Silvicultura y extracción de madera decrece 2,8%. En el cuarto trimestre de 2018pr, el valor agregado de la agricultura, ganadería, caza, silvicultura y pesca crece 0,9% en su serie original, respecto al mismo periodo de </w:t>
      </w:r>
      <w:proofErr w:type="gramStart"/>
      <w:r w:rsidRPr="00BA5C1B">
        <w:rPr>
          <w:rFonts w:ascii="Arial Narrow" w:hAnsi="Arial Narrow"/>
        </w:rPr>
        <w:t>2017p .</w:t>
      </w:r>
      <w:proofErr w:type="gramEnd"/>
      <w:r w:rsidRPr="00BA5C1B">
        <w:rPr>
          <w:rFonts w:ascii="Arial Narrow" w:hAnsi="Arial Narrow"/>
        </w:rPr>
        <w:t xml:space="preserve"> Esta dinámica se explica por los siguientes comportamientos:</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t xml:space="preserve"> Pesca y acuicultura crece 7,7%. </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t xml:space="preserve">Ganadería crece 1,6%. </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0,7%. </w:t>
      </w:r>
    </w:p>
    <w:p w:rsidR="00547E67" w:rsidRPr="00BA5C1B" w:rsidRDefault="00547E67" w:rsidP="003A5011">
      <w:pPr>
        <w:pStyle w:val="Prrafodelista"/>
        <w:numPr>
          <w:ilvl w:val="0"/>
          <w:numId w:val="26"/>
        </w:numPr>
        <w:tabs>
          <w:tab w:val="left" w:pos="142"/>
        </w:tabs>
        <w:ind w:right="51"/>
        <w:rPr>
          <w:rFonts w:ascii="Arial Narrow" w:hAnsi="Arial Narrow"/>
        </w:rPr>
      </w:pPr>
      <w:r w:rsidRPr="00BA5C1B">
        <w:rPr>
          <w:rFonts w:ascii="Arial Narrow" w:hAnsi="Arial Narrow"/>
        </w:rPr>
        <w:t>Silvicultura y extracción de madera decrece 3,0%.</w:t>
      </w:r>
    </w:p>
    <w:p w:rsidR="00547E67" w:rsidRPr="00BA5C1B" w:rsidRDefault="00547E67" w:rsidP="00547E67">
      <w:pPr>
        <w:tabs>
          <w:tab w:val="left" w:pos="142"/>
        </w:tabs>
        <w:ind w:right="51"/>
        <w:rPr>
          <w:rFonts w:ascii="Arial Narrow" w:hAnsi="Arial Narrow"/>
        </w:rPr>
      </w:pPr>
    </w:p>
    <w:p w:rsidR="00547E67" w:rsidRPr="00BA5C1B" w:rsidRDefault="00547E67" w:rsidP="00547E67">
      <w:pPr>
        <w:tabs>
          <w:tab w:val="left" w:pos="142"/>
        </w:tabs>
        <w:ind w:right="51"/>
        <w:rPr>
          <w:rFonts w:ascii="Arial Narrow" w:hAnsi="Arial Narrow"/>
        </w:rPr>
      </w:pPr>
      <w:r w:rsidRPr="00BA5C1B">
        <w:rPr>
          <w:rFonts w:ascii="Arial Narrow" w:hAnsi="Arial Narrow"/>
        </w:rPr>
        <w:t>Respecto al trimestre inmediatamente anterior, el valor agregado de la agricultura, ganadería, caza, silvicultura y pesca no presenta variación en su serie corregida de efecto estacional y calendario. Esta dinámica se explica por:</w:t>
      </w:r>
    </w:p>
    <w:p w:rsidR="00547E67" w:rsidRPr="00BA5C1B" w:rsidRDefault="00547E67" w:rsidP="00547E67">
      <w:pPr>
        <w:tabs>
          <w:tab w:val="left" w:pos="142"/>
        </w:tabs>
        <w:ind w:right="51"/>
        <w:rPr>
          <w:rFonts w:ascii="Arial Narrow" w:hAnsi="Arial Narrow"/>
        </w:rPr>
      </w:pPr>
    </w:p>
    <w:p w:rsidR="00547E67" w:rsidRPr="00BA5C1B" w:rsidRDefault="00547E67" w:rsidP="003A5011">
      <w:pPr>
        <w:pStyle w:val="Prrafodelista"/>
        <w:numPr>
          <w:ilvl w:val="0"/>
          <w:numId w:val="25"/>
        </w:numPr>
        <w:tabs>
          <w:tab w:val="left" w:pos="142"/>
        </w:tabs>
        <w:ind w:right="51"/>
        <w:rPr>
          <w:rFonts w:ascii="Arial Narrow" w:hAnsi="Arial Narrow"/>
        </w:rPr>
      </w:pPr>
      <w:r w:rsidRPr="00BA5C1B">
        <w:rPr>
          <w:rFonts w:ascii="Arial Narrow" w:hAnsi="Arial Narrow"/>
        </w:rPr>
        <w:t>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0,2%.</w:t>
      </w:r>
    </w:p>
    <w:p w:rsidR="00547E67" w:rsidRPr="00BA5C1B" w:rsidRDefault="00547E67" w:rsidP="003A5011">
      <w:pPr>
        <w:pStyle w:val="Prrafodelista"/>
        <w:numPr>
          <w:ilvl w:val="0"/>
          <w:numId w:val="25"/>
        </w:numPr>
        <w:tabs>
          <w:tab w:val="left" w:pos="142"/>
        </w:tabs>
        <w:ind w:right="51"/>
        <w:rPr>
          <w:rFonts w:ascii="Arial Narrow" w:hAnsi="Arial Narrow"/>
        </w:rPr>
      </w:pPr>
      <w:r w:rsidRPr="00BA5C1B">
        <w:rPr>
          <w:rFonts w:ascii="Arial Narrow" w:hAnsi="Arial Narrow"/>
        </w:rPr>
        <w:t xml:space="preserve"> Pesca y acuicultura decrece 8,2%. </w:t>
      </w:r>
    </w:p>
    <w:p w:rsidR="00547E67" w:rsidRPr="00BA5C1B" w:rsidRDefault="00547E67" w:rsidP="00547E67">
      <w:pPr>
        <w:tabs>
          <w:tab w:val="left" w:pos="142"/>
        </w:tabs>
        <w:ind w:left="360" w:right="51"/>
        <w:rPr>
          <w:rFonts w:ascii="Arial Narrow" w:hAnsi="Arial Narrow"/>
        </w:rPr>
      </w:pPr>
    </w:p>
    <w:p w:rsidR="00547E67" w:rsidRPr="00BA5C1B" w:rsidRDefault="00547E67" w:rsidP="003A5011">
      <w:pPr>
        <w:pStyle w:val="Prrafodelista"/>
        <w:numPr>
          <w:ilvl w:val="0"/>
          <w:numId w:val="25"/>
        </w:numPr>
        <w:tabs>
          <w:tab w:val="left" w:pos="142"/>
        </w:tabs>
        <w:ind w:right="51"/>
        <w:rPr>
          <w:rFonts w:ascii="Arial Narrow" w:hAnsi="Arial Narrow"/>
        </w:rPr>
      </w:pPr>
      <w:r w:rsidRPr="00BA5C1B">
        <w:rPr>
          <w:rFonts w:ascii="Arial Narrow" w:hAnsi="Arial Narrow"/>
        </w:rPr>
        <w:t xml:space="preserve">Silvicultura y extracción de madera decrece 1,8%. </w:t>
      </w:r>
    </w:p>
    <w:p w:rsidR="00547E67" w:rsidRPr="00BA5C1B" w:rsidRDefault="00547E67" w:rsidP="003A5011">
      <w:pPr>
        <w:pStyle w:val="Prrafodelista"/>
        <w:numPr>
          <w:ilvl w:val="0"/>
          <w:numId w:val="25"/>
        </w:numPr>
        <w:tabs>
          <w:tab w:val="left" w:pos="142"/>
        </w:tabs>
        <w:ind w:right="51"/>
        <w:rPr>
          <w:rFonts w:ascii="Arial Narrow" w:hAnsi="Arial Narrow"/>
        </w:rPr>
      </w:pPr>
      <w:r w:rsidRPr="00BA5C1B">
        <w:rPr>
          <w:rFonts w:ascii="Arial Narrow" w:hAnsi="Arial Narrow"/>
        </w:rPr>
        <w:t>Ganadería decrece 0,3%.</w:t>
      </w:r>
    </w:p>
    <w:p w:rsidR="00547E67" w:rsidRPr="00BA5C1B" w:rsidRDefault="00547E67" w:rsidP="00547E67">
      <w:pPr>
        <w:tabs>
          <w:tab w:val="left" w:pos="142"/>
        </w:tabs>
        <w:ind w:right="51"/>
        <w:rPr>
          <w:rFonts w:ascii="Arial Narrow" w:hAnsi="Arial Narrow"/>
          <w:noProof/>
          <w:lang w:eastAsia="es-CO"/>
        </w:rPr>
      </w:pPr>
    </w:p>
    <w:p w:rsidR="00547E67" w:rsidRPr="00BA5C1B" w:rsidRDefault="00547E67" w:rsidP="00547E67">
      <w:pPr>
        <w:tabs>
          <w:tab w:val="left" w:pos="142"/>
        </w:tabs>
        <w:ind w:left="360" w:right="51"/>
        <w:rPr>
          <w:rFonts w:ascii="Arial Narrow" w:hAnsi="Arial Narrow"/>
        </w:rPr>
      </w:pPr>
      <w:r w:rsidRPr="00BA5C1B">
        <w:rPr>
          <w:rFonts w:ascii="Arial Narrow" w:hAnsi="Arial Narrow"/>
          <w:noProof/>
          <w:lang w:eastAsia="es-CO"/>
        </w:rPr>
        <w:drawing>
          <wp:inline distT="0" distB="0" distL="0" distR="0" wp14:anchorId="5D47ABAF" wp14:editId="21925196">
            <wp:extent cx="5619750" cy="273088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665" t="29206" r="30622" b="36484"/>
                    <a:stretch/>
                  </pic:blipFill>
                  <pic:spPr bwMode="auto">
                    <a:xfrm>
                      <a:off x="0" y="0"/>
                      <a:ext cx="5670421" cy="2755506"/>
                    </a:xfrm>
                    <a:prstGeom prst="rect">
                      <a:avLst/>
                    </a:prstGeom>
                    <a:ln>
                      <a:noFill/>
                    </a:ln>
                    <a:extLst>
                      <a:ext uri="{53640926-AAD7-44D8-BBD7-CCE9431645EC}">
                        <a14:shadowObscured xmlns:a14="http://schemas.microsoft.com/office/drawing/2010/main"/>
                      </a:ext>
                    </a:extLst>
                  </pic:spPr>
                </pic:pic>
              </a:graphicData>
            </a:graphic>
          </wp:inline>
        </w:drawing>
      </w:r>
    </w:p>
    <w:p w:rsidR="00815490" w:rsidRPr="00547E67" w:rsidRDefault="00815490" w:rsidP="00547E67">
      <w:pPr>
        <w:tabs>
          <w:tab w:val="left" w:pos="142"/>
        </w:tabs>
        <w:spacing w:after="160" w:line="259" w:lineRule="auto"/>
        <w:ind w:right="49"/>
        <w:rPr>
          <w:rFonts w:ascii="Arial Narrow" w:hAnsi="Arial Narrow" w:cs="Arial"/>
          <w:b/>
        </w:rPr>
      </w:pPr>
    </w:p>
    <w:p w:rsidR="00277DAC" w:rsidRDefault="003F48AF" w:rsidP="00815490">
      <w:pPr>
        <w:tabs>
          <w:tab w:val="left" w:pos="6540"/>
        </w:tabs>
        <w:rPr>
          <w:rFonts w:ascii="Arial Narrow" w:hAnsi="Arial Narrow" w:cs="Arial Narrow"/>
          <w:b/>
          <w:bCs/>
        </w:rPr>
      </w:pPr>
      <w:r>
        <w:rPr>
          <w:rFonts w:ascii="Arial Narrow" w:hAnsi="Arial Narrow" w:cs="Arial Narrow"/>
          <w:b/>
          <w:bCs/>
        </w:rPr>
        <w:t>10</w:t>
      </w:r>
      <w:r w:rsidR="00FD78B0">
        <w:rPr>
          <w:rFonts w:ascii="Arial Narrow" w:hAnsi="Arial Narrow" w:cs="Arial Narrow"/>
          <w:b/>
          <w:bCs/>
        </w:rPr>
        <w:t xml:space="preserve">.2 </w:t>
      </w:r>
      <w:r w:rsidR="00547E67">
        <w:rPr>
          <w:rFonts w:ascii="Arial Narrow" w:hAnsi="Arial Narrow" w:cs="Arial Narrow"/>
          <w:b/>
          <w:bCs/>
        </w:rPr>
        <w:t xml:space="preserve"> </w:t>
      </w:r>
      <w:r w:rsidR="00277DAC" w:rsidRPr="00815490">
        <w:rPr>
          <w:rFonts w:ascii="Arial Narrow" w:hAnsi="Arial Narrow" w:cs="Arial Narrow"/>
          <w:b/>
          <w:bCs/>
        </w:rPr>
        <w:t>DESDE EL PUNTO DE VISTA TÉCNICO</w:t>
      </w:r>
    </w:p>
    <w:p w:rsidR="009B1AA5" w:rsidRDefault="009B1AA5" w:rsidP="00815490">
      <w:pPr>
        <w:tabs>
          <w:tab w:val="left" w:pos="6540"/>
        </w:tabs>
        <w:rPr>
          <w:rFonts w:ascii="Arial Narrow" w:hAnsi="Arial Narrow" w:cs="Arial Narrow"/>
          <w:b/>
          <w:bCs/>
        </w:rPr>
      </w:pPr>
    </w:p>
    <w:p w:rsidR="00904F2A" w:rsidRPr="00843A06" w:rsidRDefault="00904F2A" w:rsidP="00904F2A">
      <w:pPr>
        <w:widowControl w:val="0"/>
        <w:autoSpaceDE w:val="0"/>
        <w:autoSpaceDN w:val="0"/>
        <w:adjustRightInd w:val="0"/>
        <w:ind w:right="325"/>
        <w:jc w:val="both"/>
        <w:rPr>
          <w:rFonts w:ascii="Arial Narrow" w:hAnsi="Arial Narrow"/>
        </w:rPr>
      </w:pPr>
      <w:r w:rsidRPr="00843A06">
        <w:rPr>
          <w:rFonts w:ascii="Arial Narrow" w:hAnsi="Arial Narrow"/>
        </w:rPr>
        <w:t xml:space="preserve">El sector industrial denominado comúnmente Alimentos y Bebidas forma parte de una compleja red de negocios cuyo objetivo es básicamente proporcionar comida a la población mundial, en un contexto de creciente urbanización y globalización, donde la mayoría de los habitantes no producen los productos para su propia alimentación, sino que los adquieren de empresas especializadas. </w:t>
      </w:r>
    </w:p>
    <w:p w:rsidR="00904F2A" w:rsidRPr="00843A06" w:rsidRDefault="00904F2A" w:rsidP="00904F2A">
      <w:pPr>
        <w:pStyle w:val="Prrafodelista"/>
        <w:widowControl w:val="0"/>
        <w:autoSpaceDE w:val="0"/>
        <w:autoSpaceDN w:val="0"/>
        <w:adjustRightInd w:val="0"/>
        <w:ind w:right="325"/>
        <w:jc w:val="both"/>
        <w:rPr>
          <w:rFonts w:ascii="Arial Narrow" w:hAnsi="Arial Narrow"/>
        </w:rPr>
      </w:pPr>
    </w:p>
    <w:p w:rsidR="00904F2A" w:rsidRPr="00843A06" w:rsidRDefault="00904F2A" w:rsidP="00904F2A">
      <w:pPr>
        <w:widowControl w:val="0"/>
        <w:autoSpaceDE w:val="0"/>
        <w:autoSpaceDN w:val="0"/>
        <w:adjustRightInd w:val="0"/>
        <w:ind w:right="325"/>
        <w:jc w:val="both"/>
        <w:rPr>
          <w:rFonts w:ascii="Arial Narrow" w:hAnsi="Arial Narrow"/>
        </w:rPr>
      </w:pPr>
      <w:r w:rsidRPr="00843A06">
        <w:rPr>
          <w:rFonts w:ascii="Arial Narrow" w:hAnsi="Arial Narrow"/>
        </w:rPr>
        <w:lastRenderedPageBreak/>
        <w:t xml:space="preserve">En términos generales, la industria de alimentos y bebidas se refiere a los alimentos que son procesados o que de alguna forma pasan por un proceso industrial, lo que la diferenciaría de la industria alimentaria en general, que también incluiría a los productores y comerciantes de productos agrícolas no procesados. </w:t>
      </w:r>
    </w:p>
    <w:p w:rsidR="00904F2A" w:rsidRPr="00843A06" w:rsidRDefault="00904F2A" w:rsidP="00904F2A">
      <w:pPr>
        <w:widowControl w:val="0"/>
        <w:autoSpaceDE w:val="0"/>
        <w:autoSpaceDN w:val="0"/>
        <w:adjustRightInd w:val="0"/>
        <w:ind w:right="325"/>
        <w:jc w:val="both"/>
        <w:rPr>
          <w:rFonts w:ascii="Arial Narrow" w:hAnsi="Arial Narrow"/>
        </w:rPr>
      </w:pPr>
    </w:p>
    <w:p w:rsidR="00904F2A" w:rsidRDefault="00904F2A" w:rsidP="00904F2A">
      <w:pPr>
        <w:widowControl w:val="0"/>
        <w:autoSpaceDE w:val="0"/>
        <w:autoSpaceDN w:val="0"/>
        <w:adjustRightInd w:val="0"/>
        <w:ind w:right="325"/>
        <w:jc w:val="both"/>
        <w:rPr>
          <w:rFonts w:ascii="Arial Narrow" w:hAnsi="Arial Narrow"/>
        </w:rPr>
      </w:pPr>
      <w:r w:rsidRPr="00843A06">
        <w:rPr>
          <w:rFonts w:ascii="Arial Narrow" w:hAnsi="Arial Narrow"/>
        </w:rPr>
        <w:t xml:space="preserve">La industria de alimentos y bebidas genera un volumen considerable de empleos, y es en muchos países el sector industrial más grande y el que más aporta al producto interno bruto. Abarca una amplia gama de actividades productivas, entre otras, la industria láctea, la industria de bebidas, la industria cárnica, industria pesquera, industria harinera y sus subproductos, etc. </w:t>
      </w:r>
    </w:p>
    <w:p w:rsidR="00904F2A" w:rsidRPr="001E6476" w:rsidRDefault="00904F2A" w:rsidP="00904F2A">
      <w:pPr>
        <w:widowControl w:val="0"/>
        <w:autoSpaceDE w:val="0"/>
        <w:autoSpaceDN w:val="0"/>
        <w:adjustRightInd w:val="0"/>
        <w:ind w:right="325"/>
        <w:jc w:val="both"/>
        <w:rPr>
          <w:rFonts w:ascii="Arial Narrow" w:hAnsi="Arial Narrow"/>
        </w:rPr>
      </w:pPr>
    </w:p>
    <w:p w:rsidR="00904F2A" w:rsidRDefault="00904F2A" w:rsidP="00904F2A">
      <w:pPr>
        <w:widowControl w:val="0"/>
        <w:autoSpaceDE w:val="0"/>
        <w:autoSpaceDN w:val="0"/>
        <w:adjustRightInd w:val="0"/>
        <w:ind w:right="325"/>
        <w:jc w:val="both"/>
        <w:rPr>
          <w:rFonts w:ascii="Arial Narrow" w:hAnsi="Arial Narrow"/>
        </w:rPr>
      </w:pPr>
      <w:r w:rsidRPr="00843A06">
        <w:rPr>
          <w:rFonts w:ascii="Arial Narrow" w:hAnsi="Arial Narrow"/>
        </w:rPr>
        <w:t xml:space="preserve">Esta clase de contrataciones genera anualmente en el departamento un porcentaje representativo de empleos directos e indirectos asociados al desarrollo de suministro a contratar. </w:t>
      </w:r>
    </w:p>
    <w:p w:rsidR="00904F2A" w:rsidRPr="00843A06" w:rsidRDefault="00904F2A" w:rsidP="00904F2A">
      <w:pPr>
        <w:widowControl w:val="0"/>
        <w:autoSpaceDE w:val="0"/>
        <w:autoSpaceDN w:val="0"/>
        <w:adjustRightInd w:val="0"/>
        <w:ind w:right="325"/>
        <w:jc w:val="both"/>
        <w:rPr>
          <w:rFonts w:ascii="Arial Narrow" w:hAnsi="Arial Narrow" w:cs="Arial Narrow"/>
          <w:highlight w:val="yellow"/>
        </w:rPr>
      </w:pPr>
    </w:p>
    <w:p w:rsidR="00904F2A" w:rsidRDefault="00904F2A" w:rsidP="00904F2A">
      <w:pPr>
        <w:pStyle w:val="NormalWeb"/>
        <w:spacing w:before="0" w:beforeAutospacing="0" w:after="0"/>
        <w:ind w:right="49"/>
        <w:rPr>
          <w:rFonts w:ascii="Arial Narrow" w:hAnsi="Arial Narrow" w:cs="Arial Narrow"/>
        </w:rPr>
      </w:pPr>
      <w:r>
        <w:rPr>
          <w:rFonts w:ascii="Arial Narrow" w:hAnsi="Arial Narrow" w:cs="Arial Narrow"/>
          <w:spacing w:val="-1"/>
        </w:rPr>
        <w:t>C</w:t>
      </w:r>
      <w:r>
        <w:rPr>
          <w:rFonts w:ascii="Arial Narrow" w:hAnsi="Arial Narrow" w:cs="Arial Narrow"/>
        </w:rPr>
        <w:t>on</w:t>
      </w:r>
      <w:r>
        <w:rPr>
          <w:rFonts w:ascii="Arial Narrow" w:hAnsi="Arial Narrow" w:cs="Arial Narrow"/>
          <w:spacing w:val="2"/>
        </w:rPr>
        <w:t xml:space="preserve"> </w:t>
      </w:r>
      <w:r>
        <w:rPr>
          <w:rFonts w:ascii="Arial Narrow" w:hAnsi="Arial Narrow" w:cs="Arial Narrow"/>
        </w:rPr>
        <w:t>ba</w:t>
      </w:r>
      <w:r>
        <w:rPr>
          <w:rFonts w:ascii="Arial Narrow" w:hAnsi="Arial Narrow" w:cs="Arial Narrow"/>
          <w:spacing w:val="1"/>
        </w:rPr>
        <w:t>s</w:t>
      </w:r>
      <w:r>
        <w:rPr>
          <w:rFonts w:ascii="Arial Narrow" w:hAnsi="Arial Narrow" w:cs="Arial Narrow"/>
        </w:rPr>
        <w:t>e</w:t>
      </w:r>
      <w:r>
        <w:rPr>
          <w:rFonts w:ascii="Arial Narrow" w:hAnsi="Arial Narrow" w:cs="Arial Narrow"/>
          <w:spacing w:val="2"/>
        </w:rPr>
        <w:t xml:space="preserve"> </w:t>
      </w:r>
      <w:r>
        <w:rPr>
          <w:rFonts w:ascii="Arial Narrow" w:hAnsi="Arial Narrow" w:cs="Arial Narrow"/>
        </w:rPr>
        <w:t xml:space="preserve">en </w:t>
      </w:r>
      <w:r>
        <w:rPr>
          <w:rFonts w:ascii="Arial Narrow" w:hAnsi="Arial Narrow" w:cs="Arial Narrow"/>
          <w:spacing w:val="1"/>
        </w:rPr>
        <w:t>l</w:t>
      </w:r>
      <w:r>
        <w:rPr>
          <w:rFonts w:ascii="Arial Narrow" w:hAnsi="Arial Narrow" w:cs="Arial Narrow"/>
        </w:rPr>
        <w:t>a</w:t>
      </w:r>
      <w:r>
        <w:rPr>
          <w:rFonts w:ascii="Arial Narrow" w:hAnsi="Arial Narrow" w:cs="Arial Narrow"/>
          <w:spacing w:val="2"/>
        </w:rPr>
        <w:t xml:space="preserve"> </w:t>
      </w:r>
      <w:r>
        <w:rPr>
          <w:rFonts w:ascii="Arial Narrow" w:hAnsi="Arial Narrow" w:cs="Arial Narrow"/>
        </w:rPr>
        <w:t>ne</w:t>
      </w:r>
      <w:r>
        <w:rPr>
          <w:rFonts w:ascii="Arial Narrow" w:hAnsi="Arial Narrow" w:cs="Arial Narrow"/>
          <w:spacing w:val="-2"/>
        </w:rPr>
        <w:t>c</w:t>
      </w:r>
      <w:r>
        <w:rPr>
          <w:rFonts w:ascii="Arial Narrow" w:hAnsi="Arial Narrow" w:cs="Arial Narrow"/>
        </w:rPr>
        <w:t>e</w:t>
      </w:r>
      <w:r>
        <w:rPr>
          <w:rFonts w:ascii="Arial Narrow" w:hAnsi="Arial Narrow" w:cs="Arial Narrow"/>
          <w:spacing w:val="1"/>
        </w:rPr>
        <w:t>s</w:t>
      </w:r>
      <w:r>
        <w:rPr>
          <w:rFonts w:ascii="Arial Narrow" w:hAnsi="Arial Narrow" w:cs="Arial Narrow"/>
          <w:spacing w:val="-2"/>
        </w:rPr>
        <w:t>i</w:t>
      </w:r>
      <w:r>
        <w:rPr>
          <w:rFonts w:ascii="Arial Narrow" w:hAnsi="Arial Narrow" w:cs="Arial Narrow"/>
        </w:rPr>
        <w:t>dad de</w:t>
      </w:r>
      <w:r>
        <w:rPr>
          <w:rFonts w:ascii="Arial Narrow" w:hAnsi="Arial Narrow" w:cs="Arial Narrow"/>
          <w:spacing w:val="2"/>
        </w:rPr>
        <w:t xml:space="preserve"> </w:t>
      </w:r>
      <w:r>
        <w:rPr>
          <w:rFonts w:ascii="Arial Narrow" w:hAnsi="Arial Narrow" w:cs="Arial Narrow"/>
          <w:spacing w:val="1"/>
        </w:rPr>
        <w:t>l</w:t>
      </w:r>
      <w:r>
        <w:rPr>
          <w:rFonts w:ascii="Arial Narrow" w:hAnsi="Arial Narrow" w:cs="Arial Narrow"/>
        </w:rPr>
        <w:t>os</w:t>
      </w:r>
      <w:r>
        <w:rPr>
          <w:rFonts w:ascii="Arial Narrow" w:hAnsi="Arial Narrow" w:cs="Arial Narrow"/>
          <w:spacing w:val="2"/>
        </w:rPr>
        <w:t xml:space="preserve"> </w:t>
      </w:r>
      <w:r>
        <w:rPr>
          <w:rFonts w:ascii="Arial Narrow" w:hAnsi="Arial Narrow" w:cs="Arial Narrow"/>
        </w:rPr>
        <w:t>pr</w:t>
      </w:r>
      <w:r>
        <w:rPr>
          <w:rFonts w:ascii="Arial Narrow" w:hAnsi="Arial Narrow" w:cs="Arial Narrow"/>
          <w:spacing w:val="-2"/>
        </w:rPr>
        <w:t>o</w:t>
      </w:r>
      <w:r>
        <w:rPr>
          <w:rFonts w:ascii="Arial Narrow" w:hAnsi="Arial Narrow" w:cs="Arial Narrow"/>
        </w:rPr>
        <w:t>du</w:t>
      </w:r>
      <w:r>
        <w:rPr>
          <w:rFonts w:ascii="Arial Narrow" w:hAnsi="Arial Narrow" w:cs="Arial Narrow"/>
          <w:spacing w:val="1"/>
        </w:rPr>
        <w:t>c</w:t>
      </w:r>
      <w:r>
        <w:rPr>
          <w:rFonts w:ascii="Arial Narrow" w:hAnsi="Arial Narrow" w:cs="Arial Narrow"/>
          <w:spacing w:val="-2"/>
        </w:rPr>
        <w:t>t</w:t>
      </w:r>
      <w:r>
        <w:rPr>
          <w:rFonts w:ascii="Arial Narrow" w:hAnsi="Arial Narrow" w:cs="Arial Narrow"/>
        </w:rPr>
        <w:t>os</w:t>
      </w:r>
      <w:r>
        <w:rPr>
          <w:rFonts w:ascii="Arial Narrow" w:hAnsi="Arial Narrow" w:cs="Arial Narrow"/>
          <w:spacing w:val="2"/>
        </w:rPr>
        <w:t xml:space="preserve"> </w:t>
      </w:r>
      <w:r>
        <w:rPr>
          <w:rFonts w:ascii="Arial Narrow" w:hAnsi="Arial Narrow" w:cs="Arial Narrow"/>
        </w:rPr>
        <w:t>de</w:t>
      </w:r>
      <w:r>
        <w:rPr>
          <w:rFonts w:ascii="Arial Narrow" w:hAnsi="Arial Narrow" w:cs="Arial Narrow"/>
          <w:spacing w:val="-2"/>
        </w:rPr>
        <w:t>t</w:t>
      </w:r>
      <w:r>
        <w:rPr>
          <w:rFonts w:ascii="Arial Narrow" w:hAnsi="Arial Narrow" w:cs="Arial Narrow"/>
        </w:rPr>
        <w:t>a</w:t>
      </w:r>
      <w:r>
        <w:rPr>
          <w:rFonts w:ascii="Arial Narrow" w:hAnsi="Arial Narrow" w:cs="Arial Narrow"/>
          <w:spacing w:val="1"/>
        </w:rPr>
        <w:t>ll</w:t>
      </w:r>
      <w:r>
        <w:rPr>
          <w:rFonts w:ascii="Arial Narrow" w:hAnsi="Arial Narrow" w:cs="Arial Narrow"/>
          <w:spacing w:val="-2"/>
        </w:rPr>
        <w:t>a</w:t>
      </w:r>
      <w:r>
        <w:rPr>
          <w:rFonts w:ascii="Arial Narrow" w:hAnsi="Arial Narrow" w:cs="Arial Narrow"/>
        </w:rPr>
        <w:t>d</w:t>
      </w:r>
      <w:r>
        <w:rPr>
          <w:rFonts w:ascii="Arial Narrow" w:hAnsi="Arial Narrow" w:cs="Arial Narrow"/>
          <w:spacing w:val="1"/>
        </w:rPr>
        <w:t>o</w:t>
      </w:r>
      <w:r>
        <w:rPr>
          <w:rFonts w:ascii="Arial Narrow" w:hAnsi="Arial Narrow" w:cs="Arial Narrow"/>
        </w:rPr>
        <w:t>s en</w:t>
      </w:r>
      <w:r>
        <w:rPr>
          <w:rFonts w:ascii="Arial Narrow" w:hAnsi="Arial Narrow" w:cs="Arial Narrow"/>
          <w:spacing w:val="2"/>
        </w:rPr>
        <w:t xml:space="preserve"> </w:t>
      </w:r>
      <w:r>
        <w:rPr>
          <w:rFonts w:ascii="Arial Narrow" w:hAnsi="Arial Narrow" w:cs="Arial Narrow"/>
          <w:spacing w:val="1"/>
        </w:rPr>
        <w:t>l</w:t>
      </w:r>
      <w:r>
        <w:rPr>
          <w:rFonts w:ascii="Arial Narrow" w:hAnsi="Arial Narrow" w:cs="Arial Narrow"/>
        </w:rPr>
        <w:t>as</w:t>
      </w:r>
      <w:r>
        <w:rPr>
          <w:rFonts w:ascii="Arial Narrow" w:hAnsi="Arial Narrow" w:cs="Arial Narrow"/>
          <w:spacing w:val="2"/>
        </w:rPr>
        <w:t xml:space="preserve"> </w:t>
      </w:r>
      <w:r>
        <w:rPr>
          <w:rFonts w:ascii="Arial Narrow" w:hAnsi="Arial Narrow" w:cs="Arial Narrow"/>
        </w:rPr>
        <w:t>f</w:t>
      </w:r>
      <w:r>
        <w:rPr>
          <w:rFonts w:ascii="Arial Narrow" w:hAnsi="Arial Narrow" w:cs="Arial Narrow"/>
          <w:spacing w:val="-2"/>
        </w:rPr>
        <w:t>i</w:t>
      </w:r>
      <w:r>
        <w:rPr>
          <w:rFonts w:ascii="Arial Narrow" w:hAnsi="Arial Narrow" w:cs="Arial Narrow"/>
          <w:spacing w:val="1"/>
        </w:rPr>
        <w:t>c</w:t>
      </w:r>
      <w:r>
        <w:rPr>
          <w:rFonts w:ascii="Arial Narrow" w:hAnsi="Arial Narrow" w:cs="Arial Narrow"/>
        </w:rPr>
        <w:t>h</w:t>
      </w:r>
      <w:r>
        <w:rPr>
          <w:rFonts w:ascii="Arial Narrow" w:hAnsi="Arial Narrow" w:cs="Arial Narrow"/>
          <w:spacing w:val="-2"/>
        </w:rPr>
        <w:t>a</w:t>
      </w:r>
      <w:r>
        <w:rPr>
          <w:rFonts w:ascii="Arial Narrow" w:hAnsi="Arial Narrow" w:cs="Arial Narrow"/>
        </w:rPr>
        <w:t>s</w:t>
      </w:r>
      <w:r>
        <w:rPr>
          <w:rFonts w:ascii="Arial Narrow" w:hAnsi="Arial Narrow" w:cs="Arial Narrow"/>
          <w:spacing w:val="2"/>
        </w:rPr>
        <w:t xml:space="preserve"> </w:t>
      </w:r>
      <w:r>
        <w:rPr>
          <w:rFonts w:ascii="Arial Narrow" w:hAnsi="Arial Narrow" w:cs="Arial Narrow"/>
        </w:rPr>
        <w:t>té</w:t>
      </w:r>
      <w:r>
        <w:rPr>
          <w:rFonts w:ascii="Arial Narrow" w:hAnsi="Arial Narrow" w:cs="Arial Narrow"/>
          <w:spacing w:val="1"/>
        </w:rPr>
        <w:t>c</w:t>
      </w:r>
      <w:r>
        <w:rPr>
          <w:rFonts w:ascii="Arial Narrow" w:hAnsi="Arial Narrow" w:cs="Arial Narrow"/>
          <w:spacing w:val="-2"/>
        </w:rPr>
        <w:t>n</w:t>
      </w:r>
      <w:r>
        <w:rPr>
          <w:rFonts w:ascii="Arial Narrow" w:hAnsi="Arial Narrow" w:cs="Arial Narrow"/>
          <w:spacing w:val="1"/>
        </w:rPr>
        <w:t>ic</w:t>
      </w:r>
      <w:r>
        <w:rPr>
          <w:rFonts w:ascii="Arial Narrow" w:hAnsi="Arial Narrow" w:cs="Arial Narrow"/>
          <w:spacing w:val="-2"/>
        </w:rPr>
        <w:t>a</w:t>
      </w:r>
      <w:r>
        <w:rPr>
          <w:rFonts w:ascii="Arial Narrow" w:hAnsi="Arial Narrow" w:cs="Arial Narrow"/>
          <w:spacing w:val="1"/>
        </w:rPr>
        <w:t>s</w:t>
      </w:r>
      <w:r>
        <w:rPr>
          <w:rFonts w:ascii="Arial Narrow" w:hAnsi="Arial Narrow" w:cs="Arial Narrow"/>
        </w:rPr>
        <w:t>,</w:t>
      </w:r>
      <w:r>
        <w:rPr>
          <w:rFonts w:ascii="Arial Narrow" w:hAnsi="Arial Narrow" w:cs="Arial Narrow"/>
          <w:spacing w:val="2"/>
        </w:rPr>
        <w:t xml:space="preserve"> </w:t>
      </w:r>
      <w:r>
        <w:rPr>
          <w:rFonts w:ascii="Arial Narrow" w:hAnsi="Arial Narrow" w:cs="Arial Narrow"/>
        </w:rPr>
        <w:t xml:space="preserve">el </w:t>
      </w:r>
      <w:r>
        <w:rPr>
          <w:rFonts w:ascii="Arial Narrow" w:hAnsi="Arial Narrow" w:cs="Arial Narrow"/>
          <w:spacing w:val="-1"/>
        </w:rPr>
        <w:t>C</w:t>
      </w:r>
      <w:r>
        <w:rPr>
          <w:rFonts w:ascii="Arial Narrow" w:hAnsi="Arial Narrow" w:cs="Arial Narrow"/>
          <w:spacing w:val="1"/>
        </w:rPr>
        <w:t>l</w:t>
      </w:r>
      <w:r>
        <w:rPr>
          <w:rFonts w:ascii="Arial Narrow" w:hAnsi="Arial Narrow" w:cs="Arial Narrow"/>
        </w:rPr>
        <w:t>ub</w:t>
      </w:r>
      <w:r>
        <w:rPr>
          <w:rFonts w:ascii="Arial Narrow" w:hAnsi="Arial Narrow" w:cs="Arial Narrow"/>
          <w:spacing w:val="2"/>
        </w:rPr>
        <w:t xml:space="preserve"> </w:t>
      </w:r>
      <w:r>
        <w:rPr>
          <w:rFonts w:ascii="Arial Narrow" w:hAnsi="Arial Narrow" w:cs="Arial Narrow"/>
          <w:spacing w:val="1"/>
        </w:rPr>
        <w:t>Mi</w:t>
      </w:r>
      <w:r>
        <w:rPr>
          <w:rFonts w:ascii="Arial Narrow" w:hAnsi="Arial Narrow" w:cs="Arial Narrow"/>
          <w:spacing w:val="-2"/>
        </w:rPr>
        <w:t>l</w:t>
      </w:r>
      <w:r>
        <w:rPr>
          <w:rFonts w:ascii="Arial Narrow" w:hAnsi="Arial Narrow" w:cs="Arial Narrow"/>
          <w:spacing w:val="1"/>
        </w:rPr>
        <w:t>i</w:t>
      </w:r>
      <w:r>
        <w:rPr>
          <w:rFonts w:ascii="Arial Narrow" w:hAnsi="Arial Narrow" w:cs="Arial Narrow"/>
        </w:rPr>
        <w:t>tar</w:t>
      </w:r>
      <w:r>
        <w:rPr>
          <w:rFonts w:ascii="Arial Narrow" w:hAnsi="Arial Narrow" w:cs="Arial Narrow"/>
          <w:spacing w:val="2"/>
        </w:rPr>
        <w:t xml:space="preserve"> </w:t>
      </w:r>
      <w:r>
        <w:rPr>
          <w:rFonts w:ascii="Arial Narrow" w:hAnsi="Arial Narrow" w:cs="Arial Narrow"/>
        </w:rPr>
        <w:t>de</w:t>
      </w:r>
      <w:r>
        <w:rPr>
          <w:rFonts w:ascii="Arial Narrow" w:hAnsi="Arial Narrow" w:cs="Arial Narrow"/>
          <w:spacing w:val="-2"/>
        </w:rPr>
        <w:t>t</w:t>
      </w:r>
      <w:r>
        <w:rPr>
          <w:rFonts w:ascii="Arial Narrow" w:hAnsi="Arial Narrow" w:cs="Arial Narrow"/>
        </w:rPr>
        <w:t>er</w:t>
      </w:r>
      <w:r>
        <w:rPr>
          <w:rFonts w:ascii="Arial Narrow" w:hAnsi="Arial Narrow" w:cs="Arial Narrow"/>
          <w:spacing w:val="1"/>
        </w:rPr>
        <w:t>mi</w:t>
      </w:r>
      <w:r>
        <w:rPr>
          <w:rFonts w:ascii="Arial Narrow" w:hAnsi="Arial Narrow" w:cs="Arial Narrow"/>
          <w:spacing w:val="-2"/>
        </w:rPr>
        <w:t>n</w:t>
      </w:r>
      <w:r>
        <w:rPr>
          <w:rFonts w:ascii="Arial Narrow" w:hAnsi="Arial Narrow" w:cs="Arial Narrow"/>
        </w:rPr>
        <w:t xml:space="preserve">o </w:t>
      </w:r>
      <w:r>
        <w:rPr>
          <w:rFonts w:ascii="Arial Narrow" w:hAnsi="Arial Narrow" w:cs="Arial Narrow"/>
          <w:spacing w:val="1"/>
        </w:rPr>
        <w:t>c</w:t>
      </w:r>
      <w:r>
        <w:rPr>
          <w:rFonts w:ascii="Arial Narrow" w:hAnsi="Arial Narrow" w:cs="Arial Narrow"/>
        </w:rPr>
        <w:t>ara</w:t>
      </w:r>
      <w:r>
        <w:rPr>
          <w:rFonts w:ascii="Arial Narrow" w:hAnsi="Arial Narrow" w:cs="Arial Narrow"/>
          <w:spacing w:val="1"/>
        </w:rPr>
        <w:t>c</w:t>
      </w:r>
      <w:r>
        <w:rPr>
          <w:rFonts w:ascii="Arial Narrow" w:hAnsi="Arial Narrow" w:cs="Arial Narrow"/>
        </w:rPr>
        <w:t>te</w:t>
      </w:r>
      <w:r>
        <w:rPr>
          <w:rFonts w:ascii="Arial Narrow" w:hAnsi="Arial Narrow" w:cs="Arial Narrow"/>
          <w:spacing w:val="-3"/>
        </w:rPr>
        <w:t>r</w:t>
      </w:r>
      <w:r>
        <w:rPr>
          <w:rFonts w:ascii="Arial Narrow" w:hAnsi="Arial Narrow" w:cs="Arial Narrow"/>
        </w:rPr>
        <w:t>í</w:t>
      </w:r>
      <w:r>
        <w:rPr>
          <w:rFonts w:ascii="Arial Narrow" w:hAnsi="Arial Narrow" w:cs="Arial Narrow"/>
          <w:spacing w:val="1"/>
        </w:rPr>
        <w:t>s</w:t>
      </w:r>
      <w:r>
        <w:rPr>
          <w:rFonts w:ascii="Arial Narrow" w:hAnsi="Arial Narrow" w:cs="Arial Narrow"/>
        </w:rPr>
        <w:t>t</w:t>
      </w:r>
      <w:r>
        <w:rPr>
          <w:rFonts w:ascii="Arial Narrow" w:hAnsi="Arial Narrow" w:cs="Arial Narrow"/>
          <w:spacing w:val="-2"/>
        </w:rPr>
        <w:t>i</w:t>
      </w:r>
      <w:r>
        <w:rPr>
          <w:rFonts w:ascii="Arial Narrow" w:hAnsi="Arial Narrow" w:cs="Arial Narrow"/>
          <w:spacing w:val="1"/>
        </w:rPr>
        <w:t>c</w:t>
      </w:r>
      <w:r>
        <w:rPr>
          <w:rFonts w:ascii="Arial Narrow" w:hAnsi="Arial Narrow" w:cs="Arial Narrow"/>
        </w:rPr>
        <w:t>as</w:t>
      </w:r>
      <w:r>
        <w:rPr>
          <w:rFonts w:ascii="Arial Narrow" w:hAnsi="Arial Narrow" w:cs="Arial Narrow"/>
          <w:spacing w:val="3"/>
        </w:rPr>
        <w:t xml:space="preserve"> </w:t>
      </w:r>
      <w:r>
        <w:rPr>
          <w:rFonts w:ascii="Arial Narrow" w:hAnsi="Arial Narrow" w:cs="Arial Narrow"/>
          <w:spacing w:val="-2"/>
        </w:rPr>
        <w:t>d</w:t>
      </w:r>
      <w:r>
        <w:rPr>
          <w:rFonts w:ascii="Arial Narrow" w:hAnsi="Arial Narrow" w:cs="Arial Narrow"/>
        </w:rPr>
        <w:t>e</w:t>
      </w:r>
      <w:r>
        <w:rPr>
          <w:rFonts w:ascii="Arial Narrow" w:hAnsi="Arial Narrow" w:cs="Arial Narrow"/>
          <w:spacing w:val="2"/>
        </w:rPr>
        <w:t xml:space="preserve"> </w:t>
      </w:r>
      <w:r>
        <w:rPr>
          <w:rFonts w:ascii="Arial Narrow" w:hAnsi="Arial Narrow" w:cs="Arial Narrow"/>
          <w:spacing w:val="1"/>
        </w:rPr>
        <w:t>c</w:t>
      </w:r>
      <w:r>
        <w:rPr>
          <w:rFonts w:ascii="Arial Narrow" w:hAnsi="Arial Narrow" w:cs="Arial Narrow"/>
          <w:spacing w:val="-2"/>
        </w:rPr>
        <w:t>a</w:t>
      </w:r>
      <w:r>
        <w:rPr>
          <w:rFonts w:ascii="Arial Narrow" w:hAnsi="Arial Narrow" w:cs="Arial Narrow"/>
          <w:spacing w:val="1"/>
        </w:rPr>
        <w:t>li</w:t>
      </w:r>
      <w:r>
        <w:rPr>
          <w:rFonts w:ascii="Arial Narrow" w:hAnsi="Arial Narrow" w:cs="Arial Narrow"/>
        </w:rPr>
        <w:t xml:space="preserve">dad </w:t>
      </w:r>
      <w:r>
        <w:rPr>
          <w:rFonts w:ascii="Arial Narrow" w:hAnsi="Arial Narrow" w:cs="Arial Narrow"/>
          <w:spacing w:val="1"/>
        </w:rPr>
        <w:t>l</w:t>
      </w:r>
      <w:r>
        <w:rPr>
          <w:rFonts w:ascii="Arial Narrow" w:hAnsi="Arial Narrow" w:cs="Arial Narrow"/>
        </w:rPr>
        <w:t xml:space="preserve">as </w:t>
      </w:r>
      <w:r>
        <w:rPr>
          <w:rFonts w:ascii="Arial Narrow" w:hAnsi="Arial Narrow" w:cs="Arial Narrow"/>
          <w:spacing w:val="1"/>
        </w:rPr>
        <w:t>c</w:t>
      </w:r>
      <w:r>
        <w:rPr>
          <w:rFonts w:ascii="Arial Narrow" w:hAnsi="Arial Narrow" w:cs="Arial Narrow"/>
        </w:rPr>
        <w:t>ua</w:t>
      </w:r>
      <w:r>
        <w:rPr>
          <w:rFonts w:ascii="Arial Narrow" w:hAnsi="Arial Narrow" w:cs="Arial Narrow"/>
          <w:spacing w:val="1"/>
        </w:rPr>
        <w:t>l</w:t>
      </w:r>
      <w:r>
        <w:rPr>
          <w:rFonts w:ascii="Arial Narrow" w:hAnsi="Arial Narrow" w:cs="Arial Narrow"/>
          <w:spacing w:val="-2"/>
        </w:rPr>
        <w:t>e</w:t>
      </w:r>
      <w:r>
        <w:rPr>
          <w:rFonts w:ascii="Arial Narrow" w:hAnsi="Arial Narrow" w:cs="Arial Narrow"/>
        </w:rPr>
        <w:t>s</w:t>
      </w:r>
      <w:r>
        <w:rPr>
          <w:rFonts w:ascii="Arial Narrow" w:hAnsi="Arial Narrow" w:cs="Arial Narrow"/>
          <w:spacing w:val="3"/>
        </w:rPr>
        <w:t xml:space="preserve"> </w:t>
      </w:r>
      <w:r>
        <w:rPr>
          <w:rFonts w:ascii="Arial Narrow" w:hAnsi="Arial Narrow" w:cs="Arial Narrow"/>
          <w:spacing w:val="1"/>
        </w:rPr>
        <w:t>s</w:t>
      </w:r>
      <w:r>
        <w:rPr>
          <w:rFonts w:ascii="Arial Narrow" w:hAnsi="Arial Narrow" w:cs="Arial Narrow"/>
        </w:rPr>
        <w:t>er</w:t>
      </w:r>
      <w:r>
        <w:rPr>
          <w:rFonts w:ascii="Arial Narrow" w:hAnsi="Arial Narrow" w:cs="Arial Narrow"/>
          <w:spacing w:val="-2"/>
        </w:rPr>
        <w:t>á</w:t>
      </w:r>
      <w:r>
        <w:rPr>
          <w:rFonts w:ascii="Arial Narrow" w:hAnsi="Arial Narrow" w:cs="Arial Narrow"/>
        </w:rPr>
        <w:t>n</w:t>
      </w:r>
      <w:r>
        <w:rPr>
          <w:rFonts w:ascii="Arial Narrow" w:hAnsi="Arial Narrow" w:cs="Arial Narrow"/>
          <w:spacing w:val="2"/>
        </w:rPr>
        <w:t xml:space="preserve"> </w:t>
      </w:r>
      <w:r>
        <w:rPr>
          <w:rFonts w:ascii="Arial Narrow" w:hAnsi="Arial Narrow" w:cs="Arial Narrow"/>
        </w:rPr>
        <w:t>de</w:t>
      </w:r>
      <w:r>
        <w:rPr>
          <w:rFonts w:ascii="Arial Narrow" w:hAnsi="Arial Narrow" w:cs="Arial Narrow"/>
          <w:spacing w:val="2"/>
        </w:rPr>
        <w:t xml:space="preserve"> </w:t>
      </w:r>
      <w:r>
        <w:rPr>
          <w:rFonts w:ascii="Arial Narrow" w:hAnsi="Arial Narrow" w:cs="Arial Narrow"/>
        </w:rPr>
        <w:t>o</w:t>
      </w:r>
      <w:r>
        <w:rPr>
          <w:rFonts w:ascii="Arial Narrow" w:hAnsi="Arial Narrow" w:cs="Arial Narrow"/>
          <w:spacing w:val="-2"/>
        </w:rPr>
        <w:t>b</w:t>
      </w:r>
      <w:r>
        <w:rPr>
          <w:rFonts w:ascii="Arial Narrow" w:hAnsi="Arial Narrow" w:cs="Arial Narrow"/>
          <w:spacing w:val="1"/>
        </w:rPr>
        <w:t>li</w:t>
      </w:r>
      <w:r>
        <w:rPr>
          <w:rFonts w:ascii="Arial Narrow" w:hAnsi="Arial Narrow" w:cs="Arial Narrow"/>
        </w:rPr>
        <w:t>ga</w:t>
      </w:r>
      <w:r>
        <w:rPr>
          <w:rFonts w:ascii="Arial Narrow" w:hAnsi="Arial Narrow" w:cs="Arial Narrow"/>
          <w:spacing w:val="-2"/>
        </w:rPr>
        <w:t>t</w:t>
      </w:r>
      <w:r>
        <w:rPr>
          <w:rFonts w:ascii="Arial Narrow" w:hAnsi="Arial Narrow" w:cs="Arial Narrow"/>
        </w:rPr>
        <w:t>or</w:t>
      </w:r>
      <w:r>
        <w:rPr>
          <w:rFonts w:ascii="Arial Narrow" w:hAnsi="Arial Narrow" w:cs="Arial Narrow"/>
          <w:spacing w:val="1"/>
        </w:rPr>
        <w:t>i</w:t>
      </w:r>
      <w:r>
        <w:rPr>
          <w:rFonts w:ascii="Arial Narrow" w:hAnsi="Arial Narrow" w:cs="Arial Narrow"/>
        </w:rPr>
        <w:t>o</w:t>
      </w:r>
      <w:r>
        <w:rPr>
          <w:rFonts w:ascii="Arial Narrow" w:hAnsi="Arial Narrow" w:cs="Arial Narrow"/>
          <w:spacing w:val="2"/>
        </w:rPr>
        <w:t xml:space="preserve"> </w:t>
      </w:r>
      <w:r>
        <w:rPr>
          <w:rFonts w:ascii="Arial Narrow" w:hAnsi="Arial Narrow" w:cs="Arial Narrow"/>
          <w:spacing w:val="-2"/>
        </w:rPr>
        <w:t>c</w:t>
      </w:r>
      <w:r>
        <w:rPr>
          <w:rFonts w:ascii="Arial Narrow" w:hAnsi="Arial Narrow" w:cs="Arial Narrow"/>
        </w:rPr>
        <w:t>u</w:t>
      </w:r>
      <w:r>
        <w:rPr>
          <w:rFonts w:ascii="Arial Narrow" w:hAnsi="Arial Narrow" w:cs="Arial Narrow"/>
          <w:spacing w:val="1"/>
        </w:rPr>
        <w:t>m</w:t>
      </w:r>
      <w:r>
        <w:rPr>
          <w:rFonts w:ascii="Arial Narrow" w:hAnsi="Arial Narrow" w:cs="Arial Narrow"/>
        </w:rPr>
        <w:t>p</w:t>
      </w:r>
      <w:r>
        <w:rPr>
          <w:rFonts w:ascii="Arial Narrow" w:hAnsi="Arial Narrow" w:cs="Arial Narrow"/>
          <w:spacing w:val="1"/>
        </w:rPr>
        <w:t>l</w:t>
      </w:r>
      <w:r>
        <w:rPr>
          <w:rFonts w:ascii="Arial Narrow" w:hAnsi="Arial Narrow" w:cs="Arial Narrow"/>
          <w:spacing w:val="-2"/>
        </w:rPr>
        <w:t>i</w:t>
      </w:r>
      <w:r>
        <w:rPr>
          <w:rFonts w:ascii="Arial Narrow" w:hAnsi="Arial Narrow" w:cs="Arial Narrow"/>
          <w:spacing w:val="1"/>
        </w:rPr>
        <w:t>mi</w:t>
      </w:r>
      <w:r>
        <w:rPr>
          <w:rFonts w:ascii="Arial Narrow" w:hAnsi="Arial Narrow" w:cs="Arial Narrow"/>
        </w:rPr>
        <w:t>e</w:t>
      </w:r>
      <w:r>
        <w:rPr>
          <w:rFonts w:ascii="Arial Narrow" w:hAnsi="Arial Narrow" w:cs="Arial Narrow"/>
          <w:spacing w:val="-2"/>
        </w:rPr>
        <w:t>n</w:t>
      </w:r>
      <w:r>
        <w:rPr>
          <w:rFonts w:ascii="Arial Narrow" w:hAnsi="Arial Narrow" w:cs="Arial Narrow"/>
        </w:rPr>
        <w:t>to</w:t>
      </w:r>
      <w:r>
        <w:rPr>
          <w:rFonts w:ascii="Arial Narrow" w:hAnsi="Arial Narrow" w:cs="Arial Narrow"/>
          <w:spacing w:val="2"/>
        </w:rPr>
        <w:t xml:space="preserve"> </w:t>
      </w:r>
      <w:r>
        <w:rPr>
          <w:rFonts w:ascii="Arial Narrow" w:hAnsi="Arial Narrow" w:cs="Arial Narrow"/>
        </w:rPr>
        <w:t>por</w:t>
      </w:r>
      <w:r>
        <w:rPr>
          <w:rFonts w:ascii="Arial Narrow" w:hAnsi="Arial Narrow" w:cs="Arial Narrow"/>
          <w:spacing w:val="2"/>
        </w:rPr>
        <w:t xml:space="preserve"> </w:t>
      </w:r>
      <w:r>
        <w:rPr>
          <w:rFonts w:ascii="Arial Narrow" w:hAnsi="Arial Narrow" w:cs="Arial Narrow"/>
        </w:rPr>
        <w:t>par</w:t>
      </w:r>
      <w:r>
        <w:rPr>
          <w:rFonts w:ascii="Arial Narrow" w:hAnsi="Arial Narrow" w:cs="Arial Narrow"/>
          <w:spacing w:val="-2"/>
        </w:rPr>
        <w:t>t</w:t>
      </w:r>
      <w:r>
        <w:rPr>
          <w:rFonts w:ascii="Arial Narrow" w:hAnsi="Arial Narrow" w:cs="Arial Narrow"/>
        </w:rPr>
        <w:t>e</w:t>
      </w:r>
      <w:r>
        <w:rPr>
          <w:rFonts w:ascii="Arial Narrow" w:hAnsi="Arial Narrow" w:cs="Arial Narrow"/>
          <w:spacing w:val="2"/>
        </w:rPr>
        <w:t xml:space="preserve"> </w:t>
      </w:r>
      <w:r>
        <w:rPr>
          <w:rFonts w:ascii="Arial Narrow" w:hAnsi="Arial Narrow" w:cs="Arial Narrow"/>
        </w:rPr>
        <w:t>del ad</w:t>
      </w:r>
      <w:r>
        <w:rPr>
          <w:rFonts w:ascii="Arial Narrow" w:hAnsi="Arial Narrow" w:cs="Arial Narrow"/>
          <w:spacing w:val="-2"/>
        </w:rPr>
        <w:t>j</w:t>
      </w:r>
      <w:r>
        <w:rPr>
          <w:rFonts w:ascii="Arial Narrow" w:hAnsi="Arial Narrow" w:cs="Arial Narrow"/>
        </w:rPr>
        <w:t>ud</w:t>
      </w:r>
      <w:r>
        <w:rPr>
          <w:rFonts w:ascii="Arial Narrow" w:hAnsi="Arial Narrow" w:cs="Arial Narrow"/>
          <w:spacing w:val="1"/>
        </w:rPr>
        <w:t>ic</w:t>
      </w:r>
      <w:r>
        <w:rPr>
          <w:rFonts w:ascii="Arial Narrow" w:hAnsi="Arial Narrow" w:cs="Arial Narrow"/>
        </w:rPr>
        <w:t>a</w:t>
      </w:r>
      <w:r>
        <w:rPr>
          <w:rFonts w:ascii="Arial Narrow" w:hAnsi="Arial Narrow" w:cs="Arial Narrow"/>
          <w:spacing w:val="-2"/>
        </w:rPr>
        <w:t>t</w:t>
      </w:r>
      <w:r>
        <w:rPr>
          <w:rFonts w:ascii="Arial Narrow" w:hAnsi="Arial Narrow" w:cs="Arial Narrow"/>
        </w:rPr>
        <w:t>ar</w:t>
      </w:r>
      <w:r>
        <w:rPr>
          <w:rFonts w:ascii="Arial Narrow" w:hAnsi="Arial Narrow" w:cs="Arial Narrow"/>
          <w:spacing w:val="1"/>
        </w:rPr>
        <w:t>i</w:t>
      </w:r>
      <w:r>
        <w:rPr>
          <w:rFonts w:ascii="Arial Narrow" w:hAnsi="Arial Narrow" w:cs="Arial Narrow"/>
        </w:rPr>
        <w:t>o</w:t>
      </w:r>
      <w:r>
        <w:rPr>
          <w:rFonts w:ascii="Arial Narrow" w:hAnsi="Arial Narrow" w:cs="Arial Narrow"/>
          <w:spacing w:val="2"/>
        </w:rPr>
        <w:t xml:space="preserve"> </w:t>
      </w:r>
      <w:r>
        <w:rPr>
          <w:rFonts w:ascii="Arial Narrow" w:hAnsi="Arial Narrow" w:cs="Arial Narrow"/>
        </w:rPr>
        <w:t>d</w:t>
      </w:r>
      <w:r>
        <w:rPr>
          <w:rFonts w:ascii="Arial Narrow" w:hAnsi="Arial Narrow" w:cs="Arial Narrow"/>
          <w:spacing w:val="-1"/>
        </w:rPr>
        <w:t>e</w:t>
      </w:r>
      <w:r>
        <w:rPr>
          <w:rFonts w:ascii="Arial Narrow" w:hAnsi="Arial Narrow" w:cs="Arial Narrow"/>
        </w:rPr>
        <w:t>l</w:t>
      </w:r>
      <w:r>
        <w:rPr>
          <w:rFonts w:ascii="Arial Narrow" w:hAnsi="Arial Narrow" w:cs="Arial Narrow"/>
          <w:spacing w:val="2"/>
        </w:rPr>
        <w:t xml:space="preserve"> </w:t>
      </w:r>
      <w:r>
        <w:rPr>
          <w:rFonts w:ascii="Arial Narrow" w:hAnsi="Arial Narrow" w:cs="Arial Narrow"/>
          <w:spacing w:val="1"/>
        </w:rPr>
        <w:t>c</w:t>
      </w:r>
      <w:r>
        <w:rPr>
          <w:rFonts w:ascii="Arial Narrow" w:hAnsi="Arial Narrow" w:cs="Arial Narrow"/>
        </w:rPr>
        <w:t>o</w:t>
      </w:r>
      <w:r>
        <w:rPr>
          <w:rFonts w:ascii="Arial Narrow" w:hAnsi="Arial Narrow" w:cs="Arial Narrow"/>
          <w:spacing w:val="-2"/>
        </w:rPr>
        <w:t>n</w:t>
      </w:r>
      <w:r>
        <w:rPr>
          <w:rFonts w:ascii="Arial Narrow" w:hAnsi="Arial Narrow" w:cs="Arial Narrow"/>
        </w:rPr>
        <w:t>tra</w:t>
      </w:r>
      <w:r>
        <w:rPr>
          <w:rFonts w:ascii="Arial Narrow" w:hAnsi="Arial Narrow" w:cs="Arial Narrow"/>
          <w:spacing w:val="-2"/>
        </w:rPr>
        <w:t>t</w:t>
      </w:r>
      <w:r>
        <w:rPr>
          <w:rFonts w:ascii="Arial Narrow" w:hAnsi="Arial Narrow" w:cs="Arial Narrow"/>
        </w:rPr>
        <w:t>o re</w:t>
      </w:r>
      <w:r>
        <w:rPr>
          <w:rFonts w:ascii="Arial Narrow" w:hAnsi="Arial Narrow" w:cs="Arial Narrow"/>
          <w:spacing w:val="1"/>
        </w:rPr>
        <w:t>s</w:t>
      </w:r>
      <w:r>
        <w:rPr>
          <w:rFonts w:ascii="Arial Narrow" w:hAnsi="Arial Narrow" w:cs="Arial Narrow"/>
        </w:rPr>
        <w:t>u</w:t>
      </w:r>
      <w:r>
        <w:rPr>
          <w:rFonts w:ascii="Arial Narrow" w:hAnsi="Arial Narrow" w:cs="Arial Narrow"/>
          <w:spacing w:val="1"/>
        </w:rPr>
        <w:t>l</w:t>
      </w:r>
      <w:r>
        <w:rPr>
          <w:rFonts w:ascii="Arial Narrow" w:hAnsi="Arial Narrow" w:cs="Arial Narrow"/>
        </w:rPr>
        <w:t>t</w:t>
      </w:r>
      <w:r>
        <w:rPr>
          <w:rFonts w:ascii="Arial Narrow" w:hAnsi="Arial Narrow" w:cs="Arial Narrow"/>
          <w:spacing w:val="-2"/>
        </w:rPr>
        <w:t>a</w:t>
      </w:r>
      <w:r>
        <w:rPr>
          <w:rFonts w:ascii="Arial Narrow" w:hAnsi="Arial Narrow" w:cs="Arial Narrow"/>
        </w:rPr>
        <w:t>nte</w:t>
      </w:r>
      <w:r>
        <w:rPr>
          <w:rFonts w:ascii="Arial Narrow" w:hAnsi="Arial Narrow" w:cs="Arial Narrow"/>
          <w:spacing w:val="3"/>
        </w:rPr>
        <w:t xml:space="preserve"> </w:t>
      </w:r>
      <w:r>
        <w:rPr>
          <w:rFonts w:ascii="Arial Narrow" w:hAnsi="Arial Narrow" w:cs="Arial Narrow"/>
        </w:rPr>
        <w:t>d</w:t>
      </w:r>
      <w:r>
        <w:rPr>
          <w:rFonts w:ascii="Arial Narrow" w:hAnsi="Arial Narrow" w:cs="Arial Narrow"/>
          <w:spacing w:val="-2"/>
        </w:rPr>
        <w:t>e</w:t>
      </w:r>
      <w:r>
        <w:rPr>
          <w:rFonts w:ascii="Arial Narrow" w:hAnsi="Arial Narrow" w:cs="Arial Narrow"/>
        </w:rPr>
        <w:t>l</w:t>
      </w:r>
      <w:r>
        <w:rPr>
          <w:rFonts w:ascii="Arial Narrow" w:hAnsi="Arial Narrow" w:cs="Arial Narrow"/>
          <w:spacing w:val="3"/>
        </w:rPr>
        <w:t xml:space="preserve"> </w:t>
      </w:r>
      <w:r>
        <w:rPr>
          <w:rFonts w:ascii="Arial Narrow" w:hAnsi="Arial Narrow" w:cs="Arial Narrow"/>
        </w:rPr>
        <w:t>pr</w:t>
      </w:r>
      <w:r>
        <w:rPr>
          <w:rFonts w:ascii="Arial Narrow" w:hAnsi="Arial Narrow" w:cs="Arial Narrow"/>
          <w:spacing w:val="-2"/>
        </w:rPr>
        <w:t>e</w:t>
      </w:r>
      <w:r>
        <w:rPr>
          <w:rFonts w:ascii="Arial Narrow" w:hAnsi="Arial Narrow" w:cs="Arial Narrow"/>
          <w:spacing w:val="1"/>
        </w:rPr>
        <w:t>s</w:t>
      </w:r>
      <w:r>
        <w:rPr>
          <w:rFonts w:ascii="Arial Narrow" w:hAnsi="Arial Narrow" w:cs="Arial Narrow"/>
        </w:rPr>
        <w:t>ente pro</w:t>
      </w:r>
      <w:r>
        <w:rPr>
          <w:rFonts w:ascii="Arial Narrow" w:hAnsi="Arial Narrow" w:cs="Arial Narrow"/>
          <w:spacing w:val="-2"/>
        </w:rPr>
        <w:t>ce</w:t>
      </w:r>
      <w:r>
        <w:rPr>
          <w:rFonts w:ascii="Arial Narrow" w:hAnsi="Arial Narrow" w:cs="Arial Narrow"/>
          <w:spacing w:val="1"/>
        </w:rPr>
        <w:t>s</w:t>
      </w:r>
      <w:r>
        <w:rPr>
          <w:rFonts w:ascii="Arial Narrow" w:hAnsi="Arial Narrow" w:cs="Arial Narrow"/>
        </w:rPr>
        <w:t xml:space="preserve">o, </w:t>
      </w:r>
      <w:r>
        <w:rPr>
          <w:rFonts w:ascii="Arial Narrow" w:hAnsi="Arial Narrow" w:cs="Arial Narrow"/>
          <w:spacing w:val="15"/>
        </w:rPr>
        <w:t xml:space="preserve"> </w:t>
      </w:r>
      <w:r>
        <w:rPr>
          <w:rFonts w:ascii="Arial Narrow" w:hAnsi="Arial Narrow" w:cs="Arial Narrow"/>
          <w:spacing w:val="-2"/>
        </w:rPr>
        <w:t>a</w:t>
      </w:r>
      <w:r>
        <w:rPr>
          <w:rFonts w:ascii="Arial Narrow" w:hAnsi="Arial Narrow" w:cs="Arial Narrow"/>
        </w:rPr>
        <w:t>de</w:t>
      </w:r>
      <w:r>
        <w:rPr>
          <w:rFonts w:ascii="Arial Narrow" w:hAnsi="Arial Narrow" w:cs="Arial Narrow"/>
          <w:spacing w:val="1"/>
        </w:rPr>
        <w:t>m</w:t>
      </w:r>
      <w:r>
        <w:rPr>
          <w:rFonts w:ascii="Arial Narrow" w:hAnsi="Arial Narrow" w:cs="Arial Narrow"/>
          <w:spacing w:val="-2"/>
        </w:rPr>
        <w:t>á</w:t>
      </w:r>
      <w:r>
        <w:rPr>
          <w:rFonts w:ascii="Arial Narrow" w:hAnsi="Arial Narrow" w:cs="Arial Narrow"/>
        </w:rPr>
        <w:t>s</w:t>
      </w:r>
      <w:r>
        <w:rPr>
          <w:rFonts w:ascii="Arial Narrow" w:hAnsi="Arial Narrow" w:cs="Arial Narrow"/>
          <w:spacing w:val="3"/>
        </w:rPr>
        <w:t xml:space="preserve"> </w:t>
      </w:r>
      <w:r>
        <w:rPr>
          <w:rFonts w:ascii="Arial Narrow" w:hAnsi="Arial Narrow" w:cs="Arial Narrow"/>
          <w:spacing w:val="-2"/>
        </w:rPr>
        <w:t>s</w:t>
      </w:r>
      <w:r>
        <w:rPr>
          <w:rFonts w:ascii="Arial Narrow" w:hAnsi="Arial Narrow" w:cs="Arial Narrow"/>
        </w:rPr>
        <w:t>e</w:t>
      </w:r>
      <w:r>
        <w:rPr>
          <w:rFonts w:ascii="Arial Narrow" w:hAnsi="Arial Narrow" w:cs="Arial Narrow"/>
          <w:spacing w:val="3"/>
        </w:rPr>
        <w:t xml:space="preserve"> </w:t>
      </w:r>
      <w:r>
        <w:rPr>
          <w:rFonts w:ascii="Arial Narrow" w:hAnsi="Arial Narrow" w:cs="Arial Narrow"/>
        </w:rPr>
        <w:t>e</w:t>
      </w:r>
      <w:r>
        <w:rPr>
          <w:rFonts w:ascii="Arial Narrow" w:hAnsi="Arial Narrow" w:cs="Arial Narrow"/>
          <w:spacing w:val="-2"/>
        </w:rPr>
        <w:t>x</w:t>
      </w:r>
      <w:r>
        <w:rPr>
          <w:rFonts w:ascii="Arial Narrow" w:hAnsi="Arial Narrow" w:cs="Arial Narrow"/>
          <w:spacing w:val="1"/>
        </w:rPr>
        <w:t>i</w:t>
      </w:r>
      <w:r>
        <w:rPr>
          <w:rFonts w:ascii="Arial Narrow" w:hAnsi="Arial Narrow" w:cs="Arial Narrow"/>
        </w:rPr>
        <w:t>g</w:t>
      </w:r>
      <w:r>
        <w:rPr>
          <w:rFonts w:ascii="Arial Narrow" w:hAnsi="Arial Narrow" w:cs="Arial Narrow"/>
          <w:spacing w:val="1"/>
        </w:rPr>
        <w:t>i</w:t>
      </w:r>
      <w:r>
        <w:rPr>
          <w:rFonts w:ascii="Arial Narrow" w:hAnsi="Arial Narrow" w:cs="Arial Narrow"/>
        </w:rPr>
        <w:t>r</w:t>
      </w:r>
      <w:r>
        <w:rPr>
          <w:rFonts w:ascii="Arial Narrow" w:hAnsi="Arial Narrow" w:cs="Arial Narrow"/>
          <w:spacing w:val="-1"/>
        </w:rPr>
        <w:t>á</w:t>
      </w:r>
      <w:r>
        <w:rPr>
          <w:rFonts w:ascii="Arial Narrow" w:hAnsi="Arial Narrow" w:cs="Arial Narrow"/>
        </w:rPr>
        <w:t>n</w:t>
      </w:r>
      <w:r>
        <w:rPr>
          <w:rFonts w:ascii="Arial Narrow" w:hAnsi="Arial Narrow" w:cs="Arial Narrow"/>
          <w:spacing w:val="3"/>
        </w:rPr>
        <w:t xml:space="preserve"> </w:t>
      </w:r>
      <w:r>
        <w:rPr>
          <w:rFonts w:ascii="Arial Narrow" w:hAnsi="Arial Narrow" w:cs="Arial Narrow"/>
        </w:rPr>
        <w:t>d</w:t>
      </w:r>
      <w:r>
        <w:rPr>
          <w:rFonts w:ascii="Arial Narrow" w:hAnsi="Arial Narrow" w:cs="Arial Narrow"/>
          <w:spacing w:val="-2"/>
        </w:rPr>
        <w:t>o</w:t>
      </w:r>
      <w:r>
        <w:rPr>
          <w:rFonts w:ascii="Arial Narrow" w:hAnsi="Arial Narrow" w:cs="Arial Narrow"/>
          <w:spacing w:val="1"/>
        </w:rPr>
        <w:t>c</w:t>
      </w:r>
      <w:r>
        <w:rPr>
          <w:rFonts w:ascii="Arial Narrow" w:hAnsi="Arial Narrow" w:cs="Arial Narrow"/>
          <w:spacing w:val="-2"/>
        </w:rPr>
        <w:t>u</w:t>
      </w:r>
      <w:r>
        <w:rPr>
          <w:rFonts w:ascii="Arial Narrow" w:hAnsi="Arial Narrow" w:cs="Arial Narrow"/>
          <w:spacing w:val="1"/>
        </w:rPr>
        <w:t>m</w:t>
      </w:r>
      <w:r>
        <w:rPr>
          <w:rFonts w:ascii="Arial Narrow" w:hAnsi="Arial Narrow" w:cs="Arial Narrow"/>
        </w:rPr>
        <w:t>entos</w:t>
      </w:r>
      <w:r>
        <w:rPr>
          <w:rFonts w:ascii="Arial Narrow" w:hAnsi="Arial Narrow" w:cs="Arial Narrow"/>
          <w:spacing w:val="1"/>
        </w:rPr>
        <w:t xml:space="preserve"> s</w:t>
      </w:r>
      <w:r>
        <w:rPr>
          <w:rFonts w:ascii="Arial Narrow" w:hAnsi="Arial Narrow" w:cs="Arial Narrow"/>
        </w:rPr>
        <w:t>o</w:t>
      </w:r>
      <w:r>
        <w:rPr>
          <w:rFonts w:ascii="Arial Narrow" w:hAnsi="Arial Narrow" w:cs="Arial Narrow"/>
          <w:spacing w:val="-2"/>
        </w:rPr>
        <w:t>p</w:t>
      </w:r>
      <w:r>
        <w:rPr>
          <w:rFonts w:ascii="Arial Narrow" w:hAnsi="Arial Narrow" w:cs="Arial Narrow"/>
        </w:rPr>
        <w:t xml:space="preserve">orte </w:t>
      </w:r>
      <w:r>
        <w:rPr>
          <w:rFonts w:ascii="Arial Narrow" w:hAnsi="Arial Narrow" w:cs="Arial Narrow"/>
          <w:spacing w:val="12"/>
        </w:rPr>
        <w:t xml:space="preserve"> </w:t>
      </w:r>
      <w:r>
        <w:rPr>
          <w:rFonts w:ascii="Arial Narrow" w:hAnsi="Arial Narrow" w:cs="Arial Narrow"/>
        </w:rPr>
        <w:t xml:space="preserve">que </w:t>
      </w:r>
      <w:r>
        <w:rPr>
          <w:rFonts w:ascii="Arial Narrow" w:hAnsi="Arial Narrow" w:cs="Arial Narrow"/>
          <w:spacing w:val="1"/>
        </w:rPr>
        <w:t>s</w:t>
      </w:r>
      <w:r>
        <w:rPr>
          <w:rFonts w:ascii="Arial Narrow" w:hAnsi="Arial Narrow" w:cs="Arial Narrow"/>
        </w:rPr>
        <w:t>erán o</w:t>
      </w:r>
      <w:r>
        <w:rPr>
          <w:rFonts w:ascii="Arial Narrow" w:hAnsi="Arial Narrow" w:cs="Arial Narrow"/>
          <w:spacing w:val="-2"/>
        </w:rPr>
        <w:t>b</w:t>
      </w:r>
      <w:r>
        <w:rPr>
          <w:rFonts w:ascii="Arial Narrow" w:hAnsi="Arial Narrow" w:cs="Arial Narrow"/>
          <w:spacing w:val="1"/>
        </w:rPr>
        <w:t>j</w:t>
      </w:r>
      <w:r>
        <w:rPr>
          <w:rFonts w:ascii="Arial Narrow" w:hAnsi="Arial Narrow" w:cs="Arial Narrow"/>
        </w:rPr>
        <w:t>eto</w:t>
      </w:r>
      <w:r>
        <w:rPr>
          <w:rFonts w:ascii="Arial Narrow" w:hAnsi="Arial Narrow" w:cs="Arial Narrow"/>
          <w:spacing w:val="3"/>
        </w:rPr>
        <w:t xml:space="preserve"> </w:t>
      </w:r>
      <w:r>
        <w:rPr>
          <w:rFonts w:ascii="Arial Narrow" w:hAnsi="Arial Narrow" w:cs="Arial Narrow"/>
        </w:rPr>
        <w:t xml:space="preserve">de </w:t>
      </w:r>
      <w:r>
        <w:rPr>
          <w:rFonts w:ascii="Arial Narrow" w:hAnsi="Arial Narrow" w:cs="Arial Narrow"/>
          <w:spacing w:val="1"/>
        </w:rPr>
        <w:t>v</w:t>
      </w:r>
      <w:r>
        <w:rPr>
          <w:rFonts w:ascii="Arial Narrow" w:hAnsi="Arial Narrow" w:cs="Arial Narrow"/>
        </w:rPr>
        <w:t>e</w:t>
      </w:r>
      <w:r>
        <w:rPr>
          <w:rFonts w:ascii="Arial Narrow" w:hAnsi="Arial Narrow" w:cs="Arial Narrow"/>
          <w:spacing w:val="-3"/>
        </w:rPr>
        <w:t>r</w:t>
      </w:r>
      <w:r>
        <w:rPr>
          <w:rFonts w:ascii="Arial Narrow" w:hAnsi="Arial Narrow" w:cs="Arial Narrow"/>
          <w:spacing w:val="1"/>
        </w:rPr>
        <w:t>i</w:t>
      </w:r>
      <w:r>
        <w:rPr>
          <w:rFonts w:ascii="Arial Narrow" w:hAnsi="Arial Narrow" w:cs="Arial Narrow"/>
        </w:rPr>
        <w:t>f</w:t>
      </w:r>
      <w:r>
        <w:rPr>
          <w:rFonts w:ascii="Arial Narrow" w:hAnsi="Arial Narrow" w:cs="Arial Narrow"/>
          <w:spacing w:val="1"/>
        </w:rPr>
        <w:t>i</w:t>
      </w:r>
      <w:r>
        <w:rPr>
          <w:rFonts w:ascii="Arial Narrow" w:hAnsi="Arial Narrow" w:cs="Arial Narrow"/>
          <w:spacing w:val="-2"/>
        </w:rPr>
        <w:t>c</w:t>
      </w:r>
      <w:r>
        <w:rPr>
          <w:rFonts w:ascii="Arial Narrow" w:hAnsi="Arial Narrow" w:cs="Arial Narrow"/>
        </w:rPr>
        <w:t>a</w:t>
      </w:r>
      <w:r>
        <w:rPr>
          <w:rFonts w:ascii="Arial Narrow" w:hAnsi="Arial Narrow" w:cs="Arial Narrow"/>
          <w:spacing w:val="1"/>
        </w:rPr>
        <w:t>ci</w:t>
      </w:r>
      <w:r>
        <w:rPr>
          <w:rFonts w:ascii="Arial Narrow" w:hAnsi="Arial Narrow" w:cs="Arial Narrow"/>
          <w:spacing w:val="-2"/>
        </w:rPr>
        <w:t>ó</w:t>
      </w:r>
      <w:r>
        <w:rPr>
          <w:rFonts w:ascii="Arial Narrow" w:hAnsi="Arial Narrow" w:cs="Arial Narrow"/>
        </w:rPr>
        <w:t>n</w:t>
      </w:r>
      <w:r>
        <w:rPr>
          <w:rFonts w:ascii="Arial Narrow" w:hAnsi="Arial Narrow" w:cs="Arial Narrow"/>
          <w:spacing w:val="3"/>
        </w:rPr>
        <w:t xml:space="preserve"> </w:t>
      </w:r>
      <w:r>
        <w:rPr>
          <w:rFonts w:ascii="Arial Narrow" w:hAnsi="Arial Narrow" w:cs="Arial Narrow"/>
        </w:rPr>
        <w:t>por parte</w:t>
      </w:r>
      <w:r>
        <w:rPr>
          <w:rFonts w:ascii="Arial Narrow" w:hAnsi="Arial Narrow" w:cs="Arial Narrow"/>
          <w:spacing w:val="1"/>
        </w:rPr>
        <w:t xml:space="preserve"> </w:t>
      </w:r>
      <w:r>
        <w:rPr>
          <w:rFonts w:ascii="Arial Narrow" w:hAnsi="Arial Narrow" w:cs="Arial Narrow"/>
        </w:rPr>
        <w:t>del</w:t>
      </w:r>
      <w:r>
        <w:rPr>
          <w:rFonts w:ascii="Arial Narrow" w:hAnsi="Arial Narrow" w:cs="Arial Narrow"/>
          <w:spacing w:val="-2"/>
        </w:rPr>
        <w:t xml:space="preserve"> </w:t>
      </w:r>
      <w:r>
        <w:rPr>
          <w:rFonts w:ascii="Arial Narrow" w:hAnsi="Arial Narrow" w:cs="Arial Narrow"/>
          <w:spacing w:val="1"/>
        </w:rPr>
        <w:t>c</w:t>
      </w:r>
      <w:r>
        <w:rPr>
          <w:rFonts w:ascii="Arial Narrow" w:hAnsi="Arial Narrow" w:cs="Arial Narrow"/>
        </w:rPr>
        <w:t>o</w:t>
      </w:r>
      <w:r>
        <w:rPr>
          <w:rFonts w:ascii="Arial Narrow" w:hAnsi="Arial Narrow" w:cs="Arial Narrow"/>
          <w:spacing w:val="-2"/>
        </w:rPr>
        <w:t>m</w:t>
      </w:r>
      <w:r>
        <w:rPr>
          <w:rFonts w:ascii="Arial Narrow" w:hAnsi="Arial Narrow" w:cs="Arial Narrow"/>
          <w:spacing w:val="1"/>
        </w:rPr>
        <w:t>i</w:t>
      </w:r>
      <w:r>
        <w:rPr>
          <w:rFonts w:ascii="Arial Narrow" w:hAnsi="Arial Narrow" w:cs="Arial Narrow"/>
        </w:rPr>
        <w:t>té</w:t>
      </w:r>
      <w:r>
        <w:rPr>
          <w:rFonts w:ascii="Arial Narrow" w:hAnsi="Arial Narrow" w:cs="Arial Narrow"/>
          <w:spacing w:val="1"/>
        </w:rPr>
        <w:t xml:space="preserve"> </w:t>
      </w:r>
      <w:r>
        <w:rPr>
          <w:rFonts w:ascii="Arial Narrow" w:hAnsi="Arial Narrow" w:cs="Arial Narrow"/>
        </w:rPr>
        <w:t>t</w:t>
      </w:r>
      <w:r>
        <w:rPr>
          <w:rFonts w:ascii="Arial Narrow" w:hAnsi="Arial Narrow" w:cs="Arial Narrow"/>
          <w:spacing w:val="-2"/>
        </w:rPr>
        <w:t>é</w:t>
      </w:r>
      <w:r>
        <w:rPr>
          <w:rFonts w:ascii="Arial Narrow" w:hAnsi="Arial Narrow" w:cs="Arial Narrow"/>
          <w:spacing w:val="1"/>
        </w:rPr>
        <w:t>c</w:t>
      </w:r>
      <w:r>
        <w:rPr>
          <w:rFonts w:ascii="Arial Narrow" w:hAnsi="Arial Narrow" w:cs="Arial Narrow"/>
        </w:rPr>
        <w:t>n</w:t>
      </w:r>
      <w:r>
        <w:rPr>
          <w:rFonts w:ascii="Arial Narrow" w:hAnsi="Arial Narrow" w:cs="Arial Narrow"/>
          <w:spacing w:val="-2"/>
        </w:rPr>
        <w:t>i</w:t>
      </w:r>
      <w:r>
        <w:rPr>
          <w:rFonts w:ascii="Arial Narrow" w:hAnsi="Arial Narrow" w:cs="Arial Narrow"/>
          <w:spacing w:val="1"/>
        </w:rPr>
        <w:t>c</w:t>
      </w:r>
      <w:r>
        <w:rPr>
          <w:rFonts w:ascii="Arial Narrow" w:hAnsi="Arial Narrow" w:cs="Arial Narrow"/>
        </w:rPr>
        <w:t>o</w:t>
      </w:r>
      <w:r>
        <w:rPr>
          <w:rFonts w:ascii="Arial Narrow" w:hAnsi="Arial Narrow" w:cs="Arial Narrow"/>
          <w:spacing w:val="1"/>
        </w:rPr>
        <w:t xml:space="preserve"> </w:t>
      </w:r>
      <w:r>
        <w:rPr>
          <w:rFonts w:ascii="Arial Narrow" w:hAnsi="Arial Narrow" w:cs="Arial Narrow"/>
          <w:spacing w:val="-2"/>
        </w:rPr>
        <w:t>e</w:t>
      </w:r>
      <w:r>
        <w:rPr>
          <w:rFonts w:ascii="Arial Narrow" w:hAnsi="Arial Narrow" w:cs="Arial Narrow"/>
          <w:spacing w:val="1"/>
        </w:rPr>
        <w:t>v</w:t>
      </w:r>
      <w:r>
        <w:rPr>
          <w:rFonts w:ascii="Arial Narrow" w:hAnsi="Arial Narrow" w:cs="Arial Narrow"/>
        </w:rPr>
        <w:t>a</w:t>
      </w:r>
      <w:r>
        <w:rPr>
          <w:rFonts w:ascii="Arial Narrow" w:hAnsi="Arial Narrow" w:cs="Arial Narrow"/>
          <w:spacing w:val="1"/>
        </w:rPr>
        <w:t>l</w:t>
      </w:r>
      <w:r>
        <w:rPr>
          <w:rFonts w:ascii="Arial Narrow" w:hAnsi="Arial Narrow" w:cs="Arial Narrow"/>
          <w:spacing w:val="-2"/>
        </w:rPr>
        <w:t>u</w:t>
      </w:r>
      <w:r>
        <w:rPr>
          <w:rFonts w:ascii="Arial Narrow" w:hAnsi="Arial Narrow" w:cs="Arial Narrow"/>
        </w:rPr>
        <w:t>ador</w:t>
      </w:r>
    </w:p>
    <w:p w:rsidR="00904F2A" w:rsidRDefault="00904F2A" w:rsidP="00904F2A">
      <w:pPr>
        <w:pStyle w:val="NormalWeb"/>
        <w:spacing w:before="0" w:beforeAutospacing="0" w:after="0"/>
        <w:ind w:right="49"/>
        <w:jc w:val="center"/>
        <w:rPr>
          <w:rFonts w:ascii="Arial Narrow" w:hAnsi="Arial Narrow" w:cs="Angsana New"/>
          <w:color w:val="FF0000"/>
          <w:sz w:val="22"/>
          <w:szCs w:val="22"/>
          <w:lang w:val="es-CO"/>
        </w:rPr>
      </w:pPr>
      <w:r>
        <w:rPr>
          <w:noProof/>
          <w:lang w:val="es-CO" w:eastAsia="es-CO"/>
        </w:rPr>
        <w:drawing>
          <wp:inline distT="0" distB="0" distL="0" distR="0" wp14:anchorId="1187EC93" wp14:editId="268B7D19">
            <wp:extent cx="4191000" cy="206271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97588" cy="2065961"/>
                    </a:xfrm>
                    <a:prstGeom prst="rect">
                      <a:avLst/>
                    </a:prstGeom>
                  </pic:spPr>
                </pic:pic>
              </a:graphicData>
            </a:graphic>
          </wp:inline>
        </w:drawing>
      </w:r>
    </w:p>
    <w:p w:rsidR="00904F2A" w:rsidRDefault="00904F2A" w:rsidP="00904F2A">
      <w:pPr>
        <w:pStyle w:val="NormalWeb"/>
        <w:spacing w:before="0" w:beforeAutospacing="0" w:after="0"/>
        <w:ind w:right="49"/>
        <w:jc w:val="center"/>
        <w:rPr>
          <w:rFonts w:ascii="Arial Narrow" w:hAnsi="Arial Narrow" w:cs="Angsana New"/>
          <w:color w:val="FF0000"/>
          <w:sz w:val="22"/>
          <w:szCs w:val="22"/>
          <w:lang w:val="es-CO"/>
        </w:rPr>
      </w:pPr>
      <w:r>
        <w:rPr>
          <w:noProof/>
          <w:lang w:val="es-CO" w:eastAsia="es-CO"/>
        </w:rPr>
        <w:drawing>
          <wp:inline distT="0" distB="0" distL="0" distR="0" wp14:anchorId="504AFCAD" wp14:editId="67CC5575">
            <wp:extent cx="3867150" cy="21383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72394" cy="2141233"/>
                    </a:xfrm>
                    <a:prstGeom prst="rect">
                      <a:avLst/>
                    </a:prstGeom>
                  </pic:spPr>
                </pic:pic>
              </a:graphicData>
            </a:graphic>
          </wp:inline>
        </w:drawing>
      </w:r>
    </w:p>
    <w:p w:rsidR="00904F2A" w:rsidRDefault="00904F2A" w:rsidP="00904F2A">
      <w:pPr>
        <w:pStyle w:val="NormalWeb"/>
        <w:spacing w:before="0" w:beforeAutospacing="0" w:after="0"/>
        <w:ind w:right="49"/>
        <w:jc w:val="center"/>
        <w:rPr>
          <w:rFonts w:ascii="Arial Narrow" w:hAnsi="Arial Narrow" w:cs="Angsana New"/>
          <w:color w:val="FF0000"/>
          <w:sz w:val="22"/>
          <w:szCs w:val="22"/>
          <w:lang w:val="es-CO"/>
        </w:rPr>
      </w:pPr>
      <w:r>
        <w:rPr>
          <w:noProof/>
          <w:lang w:val="es-CO" w:eastAsia="es-CO"/>
        </w:rPr>
        <w:lastRenderedPageBreak/>
        <w:drawing>
          <wp:inline distT="0" distB="0" distL="0" distR="0" wp14:anchorId="24F756D4" wp14:editId="3FCAB704">
            <wp:extent cx="3886200" cy="2073263"/>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91533" cy="2076108"/>
                    </a:xfrm>
                    <a:prstGeom prst="rect">
                      <a:avLst/>
                    </a:prstGeom>
                  </pic:spPr>
                </pic:pic>
              </a:graphicData>
            </a:graphic>
          </wp:inline>
        </w:drawing>
      </w:r>
    </w:p>
    <w:p w:rsidR="00F32DF9" w:rsidRDefault="00F32DF9" w:rsidP="00815490">
      <w:pPr>
        <w:tabs>
          <w:tab w:val="left" w:pos="6540"/>
        </w:tabs>
        <w:rPr>
          <w:rFonts w:ascii="Arial Narrow" w:hAnsi="Arial Narrow" w:cs="Arial Narrow"/>
          <w:b/>
          <w:bCs/>
        </w:rPr>
      </w:pPr>
    </w:p>
    <w:p w:rsidR="00904F2A" w:rsidRPr="00815490" w:rsidRDefault="00904F2A" w:rsidP="00815490">
      <w:pPr>
        <w:tabs>
          <w:tab w:val="left" w:pos="6540"/>
        </w:tabs>
        <w:rPr>
          <w:rFonts w:ascii="Arial Narrow" w:hAnsi="Arial Narrow" w:cs="Arial Narrow"/>
          <w:b/>
          <w:bCs/>
        </w:rPr>
      </w:pPr>
    </w:p>
    <w:p w:rsidR="00277DAC" w:rsidRPr="00E93746" w:rsidRDefault="00E93746" w:rsidP="00E93746">
      <w:pPr>
        <w:pStyle w:val="Prrafodelista"/>
        <w:numPr>
          <w:ilvl w:val="1"/>
          <w:numId w:val="31"/>
        </w:numPr>
        <w:tabs>
          <w:tab w:val="left" w:pos="142"/>
          <w:tab w:val="left" w:pos="1134"/>
        </w:tabs>
        <w:jc w:val="both"/>
        <w:rPr>
          <w:rFonts w:ascii="Arial Narrow" w:hAnsi="Arial Narrow" w:cs="Tahoma"/>
          <w:b/>
          <w:bCs/>
        </w:rPr>
      </w:pPr>
      <w:r>
        <w:rPr>
          <w:rFonts w:ascii="Arial Narrow" w:hAnsi="Arial Narrow" w:cs="Tahoma"/>
          <w:b/>
          <w:bCs/>
        </w:rPr>
        <w:t xml:space="preserve"> </w:t>
      </w:r>
      <w:r w:rsidR="00277DAC" w:rsidRPr="00E93746">
        <w:rPr>
          <w:rFonts w:ascii="Arial Narrow" w:hAnsi="Arial Narrow" w:cs="Tahoma"/>
          <w:b/>
          <w:bCs/>
        </w:rPr>
        <w:t>DESDE EL PUNTO DE VISTA JURÍDICO</w:t>
      </w:r>
    </w:p>
    <w:p w:rsidR="00277DAC" w:rsidRPr="002D1A59" w:rsidRDefault="00277DAC" w:rsidP="00277DAC">
      <w:pPr>
        <w:tabs>
          <w:tab w:val="left" w:pos="142"/>
          <w:tab w:val="left" w:pos="1134"/>
        </w:tabs>
        <w:jc w:val="both"/>
        <w:rPr>
          <w:rFonts w:ascii="Arial Narrow" w:hAnsi="Arial Narrow" w:cs="Tahoma"/>
          <w:b/>
          <w:bCs/>
        </w:rPr>
      </w:pPr>
    </w:p>
    <w:p w:rsidR="00277DAC" w:rsidRPr="002D1A59" w:rsidRDefault="00277DAC" w:rsidP="00277DAC">
      <w:pPr>
        <w:autoSpaceDE w:val="0"/>
        <w:adjustRightInd w:val="0"/>
        <w:ind w:right="49"/>
        <w:jc w:val="both"/>
        <w:rPr>
          <w:rFonts w:ascii="Arial Narrow" w:hAnsi="Arial Narrow" w:cs="Arial"/>
          <w:lang w:eastAsia="es-CO"/>
        </w:rPr>
      </w:pPr>
      <w:r w:rsidRPr="002D1A59">
        <w:rPr>
          <w:rFonts w:ascii="Arial Narrow" w:hAnsi="Arial Narrow" w:cs="Arial"/>
          <w:lang w:eastAsia="es-CO"/>
        </w:rPr>
        <w:t xml:space="preserve">El CLUB MILITAR, al ser un establecimiento público creado a través de la Ley 124 del 23 de diciembre de 1948, y regida por el acuerdo 004 de 2001 y el Manual de Contratación del CLUB MILITAR, a través de su ordenador de Gasto, tiene la capacidad jurídica para ser sujeto de derechos y obligaciones y hacerlos exigibles dentro del proceso, así como la capacidad económica para adquirir estos bienes. </w:t>
      </w:r>
    </w:p>
    <w:p w:rsidR="00277DAC" w:rsidRPr="002D1A59" w:rsidRDefault="00277DAC" w:rsidP="00277DAC">
      <w:pPr>
        <w:pStyle w:val="Prrafodelista"/>
        <w:tabs>
          <w:tab w:val="left" w:pos="993"/>
        </w:tabs>
        <w:autoSpaceDE w:val="0"/>
        <w:adjustRightInd w:val="0"/>
        <w:ind w:left="0" w:right="49"/>
        <w:jc w:val="both"/>
        <w:rPr>
          <w:rFonts w:ascii="Arial Narrow" w:hAnsi="Arial Narrow" w:cs="Arial"/>
          <w:b/>
          <w:bCs/>
          <w:lang w:eastAsia="es-CO"/>
        </w:rPr>
      </w:pPr>
    </w:p>
    <w:p w:rsidR="00277DAC" w:rsidRPr="002D1A59" w:rsidRDefault="00277DAC" w:rsidP="00277DAC">
      <w:pPr>
        <w:ind w:right="49"/>
        <w:jc w:val="both"/>
        <w:rPr>
          <w:rFonts w:ascii="Arial Narrow" w:hAnsi="Arial Narrow" w:cs="Arial"/>
        </w:rPr>
      </w:pPr>
      <w:r w:rsidRPr="002D1A59">
        <w:rPr>
          <w:rFonts w:ascii="Arial Narrow" w:hAnsi="Arial Narrow" w:cs="Arial"/>
        </w:rPr>
        <w:t>Analizando el objeto del presente proceso de selección el cual consiste en</w:t>
      </w:r>
      <w:r w:rsidR="007A2FEC">
        <w:rPr>
          <w:rFonts w:ascii="Arial Narrow" w:hAnsi="Arial Narrow" w:cs="Arial Narrow"/>
          <w:b/>
          <w:bCs/>
          <w:color w:val="FF0000"/>
          <w:spacing w:val="14"/>
        </w:rPr>
        <w:t xml:space="preserve"> </w:t>
      </w:r>
      <w:r w:rsidR="007A2FEC" w:rsidRPr="00505A41">
        <w:rPr>
          <w:rFonts w:ascii="Arial Narrow" w:hAnsi="Arial Narrow" w:cs="Arial Narrow"/>
          <w:b/>
          <w:bCs/>
          <w:color w:val="000000" w:themeColor="text1"/>
          <w:spacing w:val="14"/>
        </w:rPr>
        <w:t>SELECCIÓN ABREVIADA</w:t>
      </w:r>
      <w:r w:rsidR="00295605">
        <w:rPr>
          <w:rFonts w:ascii="Arial Narrow" w:hAnsi="Arial Narrow" w:cs="Arial Narrow"/>
          <w:b/>
          <w:bCs/>
          <w:color w:val="000000" w:themeColor="text1"/>
          <w:spacing w:val="14"/>
        </w:rPr>
        <w:t xml:space="preserve"> DE MENOR</w:t>
      </w:r>
      <w:r w:rsidR="004C510F">
        <w:rPr>
          <w:rFonts w:ascii="Arial Narrow" w:hAnsi="Arial Narrow" w:cs="Arial Narrow"/>
          <w:b/>
          <w:bCs/>
          <w:color w:val="000000" w:themeColor="text1"/>
          <w:spacing w:val="14"/>
        </w:rPr>
        <w:t xml:space="preserve"> CUANTIA</w:t>
      </w:r>
      <w:r w:rsidR="00815490" w:rsidRPr="00505A41">
        <w:rPr>
          <w:rFonts w:ascii="Arial Narrow" w:hAnsi="Arial Narrow" w:cs="Arial"/>
          <w:b/>
          <w:color w:val="000000" w:themeColor="text1"/>
        </w:rPr>
        <w:t>.</w:t>
      </w:r>
      <w:r w:rsidRPr="00505A41">
        <w:rPr>
          <w:rFonts w:ascii="Arial Narrow" w:hAnsi="Arial Narrow" w:cs="Arial"/>
          <w:color w:val="000000" w:themeColor="text1"/>
        </w:rPr>
        <w:t>,</w:t>
      </w:r>
      <w:r w:rsidRPr="00505A41">
        <w:rPr>
          <w:rFonts w:ascii="Arial Narrow" w:hAnsi="Arial Narrow" w:cs="Arial"/>
          <w:b/>
          <w:color w:val="000000" w:themeColor="text1"/>
        </w:rPr>
        <w:t xml:space="preserve"> </w:t>
      </w:r>
      <w:r w:rsidRPr="002D1A59">
        <w:rPr>
          <w:rFonts w:ascii="Arial Narrow" w:hAnsi="Arial Narrow" w:cs="Arial"/>
        </w:rPr>
        <w:t xml:space="preserve">se tiene que el mismo es legalmente viable, </w:t>
      </w:r>
      <w:r w:rsidRPr="002D1A59">
        <w:rPr>
          <w:rFonts w:ascii="Arial Narrow" w:hAnsi="Arial Narrow" w:cs="Arial"/>
          <w:lang w:val="es-ES"/>
        </w:rPr>
        <w:t xml:space="preserve">se encuentra  conforme a lo establecido en el Código Civil artículos 1518 y 1519, es licito, no contraviene normas de carácter público, existe en el comercio, contribuye a la aplicación del principio de transparencia </w:t>
      </w:r>
      <w:r w:rsidRPr="002D1A59">
        <w:rPr>
          <w:rFonts w:ascii="Arial Narrow" w:hAnsi="Arial Narrow" w:cs="Arial"/>
        </w:rPr>
        <w:t xml:space="preserve"> establecido en el artículo 24 de la Ley 80 de 1993, además el objeto está conforme al desarrollo de los procesos y procedimientos que permiten en forma continua y eficiente el cumplimiento de la misión institucional, en satisfacción del interés general y la continua prestación del servicio de bienestar social y cultural en relación con el personal de oficiales en actividad o en retiro de las Fuerzas Militares y de la Policía Nacional </w:t>
      </w:r>
    </w:p>
    <w:p w:rsidR="00277DAC" w:rsidRPr="002D1A59" w:rsidRDefault="00277DAC" w:rsidP="00277DAC">
      <w:pPr>
        <w:ind w:right="49"/>
        <w:jc w:val="both"/>
        <w:rPr>
          <w:rFonts w:ascii="Arial Narrow" w:hAnsi="Arial Narrow" w:cs="Arial"/>
        </w:rPr>
      </w:pPr>
    </w:p>
    <w:p w:rsidR="00277DAC" w:rsidRPr="002D1A59" w:rsidRDefault="00277DAC" w:rsidP="00277DAC">
      <w:pPr>
        <w:ind w:right="49"/>
        <w:jc w:val="both"/>
        <w:rPr>
          <w:rFonts w:ascii="Arial Narrow" w:hAnsi="Arial Narrow" w:cs="Arial"/>
        </w:rPr>
      </w:pPr>
      <w:r w:rsidRPr="002D1A59">
        <w:rPr>
          <w:rFonts w:ascii="Arial Narrow" w:hAnsi="Arial Narrow" w:cs="Arial"/>
        </w:rPr>
        <w:t>Por otra parte, es menester destacar que la Ley 80 de 1.993 en su artículo 3 predica que “</w:t>
      </w:r>
      <w:r w:rsidRPr="002D1A59">
        <w:rPr>
          <w:rFonts w:ascii="Arial Narrow" w:hAnsi="Arial Narrow" w:cs="Arial"/>
          <w:i/>
        </w:rPr>
        <w:t>las entidades buscan el cumplimiento de los fines estatales, la continua y eficiente prestación de los servicios públicos y la efectividad de los derechos e intereses de los administrados que colaboran con ellas en la consecución de dichos fines</w:t>
      </w:r>
      <w:r w:rsidRPr="002D1A59">
        <w:rPr>
          <w:rFonts w:ascii="Arial Narrow" w:hAnsi="Arial Narrow" w:cs="Arial"/>
        </w:rPr>
        <w:t>”, por lo anterior son aplicables los principios de la Constitución Nacional, el Estatuto General de Contratación de la Administración pública, Ley 80 de 1.993 y sus decretos reglamentarios en especial la Ley 1150 de 2.007, Decreto 019 de 2.012 y Decreto 1082 de 2015.</w:t>
      </w:r>
    </w:p>
    <w:p w:rsidR="00277DAC" w:rsidRPr="002D1A59" w:rsidRDefault="00277DAC" w:rsidP="00277DAC">
      <w:pPr>
        <w:ind w:right="49"/>
        <w:jc w:val="both"/>
        <w:rPr>
          <w:rFonts w:ascii="Arial Narrow" w:hAnsi="Arial Narrow" w:cs="Arial"/>
        </w:rPr>
      </w:pPr>
    </w:p>
    <w:p w:rsidR="00277DAC" w:rsidRPr="002D1A59" w:rsidRDefault="00277DAC" w:rsidP="00277DAC">
      <w:pPr>
        <w:ind w:right="49"/>
        <w:jc w:val="both"/>
        <w:rPr>
          <w:rFonts w:ascii="Arial Narrow" w:hAnsi="Arial Narrow" w:cs="Arial"/>
        </w:rPr>
      </w:pPr>
      <w:r w:rsidRPr="002D1A59">
        <w:rPr>
          <w:rFonts w:ascii="Arial Narrow" w:hAnsi="Arial Narrow" w:cs="Arial"/>
        </w:rPr>
        <w:t>En el presente proceso podrán participar personas naturales o jurídicas, públicas o privadas, nacionales o extranjeras, individualmente, en consorcio, unión temporal, que a la fecha de presentación de la propuesta se encuentren debidamente inscritos y clasificados en el Registro Único de Proponentes de la Cámara de Comercio, en aquellas actividades, especialidades y grupos que se establecen en el presente estudio previo; e inscritos como proveedores en el SECOP II,  lo anterior teniendo en cuenta la modalidad de selección y el objeto a contratar.</w:t>
      </w:r>
    </w:p>
    <w:p w:rsidR="00277DAC" w:rsidRPr="002D1A59" w:rsidRDefault="00277DAC" w:rsidP="00277DAC">
      <w:pPr>
        <w:ind w:right="49"/>
        <w:jc w:val="both"/>
        <w:rPr>
          <w:rFonts w:ascii="Arial Narrow" w:hAnsi="Arial Narrow" w:cs="Arial"/>
          <w:lang w:eastAsia="es-CO"/>
        </w:rPr>
      </w:pPr>
    </w:p>
    <w:p w:rsidR="00277DAC" w:rsidRPr="002D1A59" w:rsidRDefault="00277DAC" w:rsidP="00277DAC">
      <w:pPr>
        <w:ind w:right="49"/>
        <w:jc w:val="both"/>
        <w:rPr>
          <w:rFonts w:ascii="Arial Narrow" w:hAnsi="Arial Narrow" w:cs="Arial"/>
        </w:rPr>
      </w:pPr>
      <w:r w:rsidRPr="002D1A59">
        <w:rPr>
          <w:rFonts w:ascii="Arial Narrow" w:hAnsi="Arial Narrow" w:cs="Arial"/>
        </w:rPr>
        <w:t xml:space="preserve">La verificación de la capacidad jurídica, organizacional y experiencia de los proponentes se realizará de acuerdo con lo previsto en el Art. 2.2.1.1.1.5.3 del Decreto 1082 de 2015, es decir, a través del Certificado de Inscripción en el Registro Único de Proponentes. Por otra parte, los bienes a adquirir son ofertados en condiciones relativamente </w:t>
      </w:r>
      <w:r w:rsidRPr="002D1A59">
        <w:rPr>
          <w:rFonts w:ascii="Arial Narrow" w:hAnsi="Arial Narrow" w:cs="Arial"/>
        </w:rPr>
        <w:lastRenderedPageBreak/>
        <w:t>uniformes en el mercado, además de contar con patrones técnicos se asegura desde ya la existencia de proponentes plurales en la presente contratación.</w:t>
      </w:r>
    </w:p>
    <w:p w:rsidR="00277DAC" w:rsidRPr="002D1A59" w:rsidRDefault="00277DAC" w:rsidP="00277DAC">
      <w:pPr>
        <w:ind w:right="49"/>
        <w:jc w:val="both"/>
        <w:rPr>
          <w:rFonts w:ascii="Arial Narrow" w:hAnsi="Arial Narrow" w:cs="Arial"/>
        </w:rPr>
      </w:pPr>
    </w:p>
    <w:p w:rsidR="00277DAC" w:rsidRPr="002D1A59" w:rsidRDefault="00277DAC" w:rsidP="00277DAC">
      <w:pPr>
        <w:ind w:right="49"/>
        <w:jc w:val="both"/>
        <w:rPr>
          <w:rFonts w:ascii="Arial Narrow" w:hAnsi="Arial Narrow" w:cs="Arial"/>
        </w:rPr>
      </w:pPr>
      <w:r w:rsidRPr="002D1A59">
        <w:rPr>
          <w:rFonts w:ascii="Arial Narrow" w:hAnsi="Arial Narrow" w:cs="Arial"/>
        </w:rPr>
        <w:t xml:space="preserve">En este sentido, se verificará la capacidad jurídica del proponente para asumir las obligaciones derivadas del contrato en cuanto al objeto de las empresas proponentes y la aptitud jurídica de sus representantes, por otro lado, establecer el cumplimiento del pago de aportes parafiscales en los términos del Art. 50 de la Ley 789 de 2002 y la inexistencia de causales de inhabilidad o incompatibilidad legal para contratar con el Estado. </w:t>
      </w:r>
    </w:p>
    <w:p w:rsidR="00277DAC" w:rsidRPr="002D1A59" w:rsidRDefault="00277DAC" w:rsidP="00277DAC">
      <w:pPr>
        <w:ind w:right="49"/>
        <w:jc w:val="both"/>
        <w:rPr>
          <w:rFonts w:ascii="Arial Narrow" w:hAnsi="Arial Narrow" w:cs="Arial"/>
        </w:rPr>
      </w:pPr>
    </w:p>
    <w:p w:rsidR="00277DAC" w:rsidRPr="002D1A59" w:rsidRDefault="00277DAC" w:rsidP="00277DAC">
      <w:pPr>
        <w:ind w:right="49"/>
        <w:jc w:val="both"/>
        <w:rPr>
          <w:rFonts w:ascii="Arial Narrow" w:hAnsi="Arial Narrow" w:cs="Arial"/>
        </w:rPr>
      </w:pPr>
      <w:r w:rsidRPr="002D1A59">
        <w:rPr>
          <w:rFonts w:ascii="Arial Narrow" w:hAnsi="Arial Narrow" w:cs="Arial"/>
        </w:rPr>
        <w:t>Los bienes objeto del proceso podrán ser ofertados por distribuidores, lo que tiene relación e incidencia directa en materia tributaria, razón por la cual, este aspecto será objeto de revisión económica.</w:t>
      </w:r>
    </w:p>
    <w:p w:rsidR="00277DAC" w:rsidRPr="002D1A59" w:rsidRDefault="00277DAC" w:rsidP="00277DAC">
      <w:pPr>
        <w:ind w:right="49"/>
        <w:jc w:val="both"/>
        <w:rPr>
          <w:rFonts w:ascii="Arial Narrow" w:hAnsi="Arial Narrow" w:cs="Arial"/>
        </w:rPr>
      </w:pPr>
    </w:p>
    <w:p w:rsidR="00277DAC" w:rsidRPr="002D1A59" w:rsidRDefault="00277DAC" w:rsidP="00277DAC">
      <w:pPr>
        <w:ind w:right="49"/>
        <w:jc w:val="both"/>
        <w:rPr>
          <w:rFonts w:ascii="Arial Narrow" w:hAnsi="Arial Narrow" w:cs="Arial"/>
          <w:iCs/>
          <w:lang w:val="es-ES" w:eastAsia="es-ES"/>
        </w:rPr>
      </w:pPr>
      <w:r w:rsidRPr="002D1A59">
        <w:rPr>
          <w:rFonts w:ascii="Arial Narrow" w:hAnsi="Arial Narrow" w:cs="Arial"/>
          <w:iCs/>
          <w:lang w:val="es-ES" w:eastAsia="es-ES"/>
        </w:rPr>
        <w:t xml:space="preserve">Los bienes a suministrar deben cumplir de la normatividad regulatoria específica para la prestación del servicio así como la fabricación, comercialización, almacenamiento y distribución de este tipo de bienes, además de la normatividad general aplicable al presente proceso indicada en el presente estudio. </w:t>
      </w:r>
    </w:p>
    <w:p w:rsidR="00277DAC" w:rsidRPr="002D1A59" w:rsidRDefault="00277DAC" w:rsidP="00277DAC">
      <w:pPr>
        <w:ind w:right="49"/>
        <w:jc w:val="both"/>
        <w:rPr>
          <w:rFonts w:ascii="Arial Narrow" w:hAnsi="Arial Narrow" w:cs="Arial"/>
          <w:lang w:val="es-ES" w:eastAsia="es-CO"/>
        </w:rPr>
      </w:pPr>
    </w:p>
    <w:p w:rsidR="00277DAC" w:rsidRPr="002D1A59" w:rsidRDefault="00277DAC" w:rsidP="00277DAC">
      <w:pPr>
        <w:ind w:right="49"/>
        <w:jc w:val="both"/>
        <w:rPr>
          <w:rFonts w:ascii="Arial Narrow" w:hAnsi="Arial Narrow" w:cs="Arial"/>
        </w:rPr>
      </w:pPr>
      <w:r w:rsidRPr="002D1A59">
        <w:rPr>
          <w:rFonts w:ascii="Arial Narrow" w:hAnsi="Arial Narrow" w:cs="Arial"/>
        </w:rPr>
        <w:t>Debe aclararse que revisado el objeto contractual, su desarrollo y ejecución frente a las normas de carácter ambiental que rigen en nuestro país, se evidencia que se debe dar cumplimiento a la Guía Conceptual y Metodológica de Compras Públicas Sostenibles. Así mismo se aclara que no se observa aplicación de normas técnicas.</w:t>
      </w:r>
    </w:p>
    <w:p w:rsidR="00277DAC" w:rsidRPr="002D1A59" w:rsidRDefault="00277DAC" w:rsidP="00277DAC">
      <w:pPr>
        <w:ind w:right="49"/>
        <w:jc w:val="both"/>
        <w:rPr>
          <w:rFonts w:ascii="Arial Narrow" w:hAnsi="Arial Narrow" w:cs="Arial"/>
        </w:rPr>
      </w:pPr>
    </w:p>
    <w:p w:rsidR="00277DAC" w:rsidRPr="002D1A59" w:rsidRDefault="00277DAC" w:rsidP="00277DAC">
      <w:pPr>
        <w:ind w:right="49"/>
        <w:jc w:val="both"/>
        <w:rPr>
          <w:rFonts w:ascii="Arial Narrow" w:hAnsi="Arial Narrow" w:cs="Arial"/>
        </w:rPr>
      </w:pPr>
      <w:r w:rsidRPr="002D1A59">
        <w:rPr>
          <w:rFonts w:ascii="Arial Narrow" w:hAnsi="Arial Narrow" w:cs="Arial"/>
        </w:rPr>
        <w:t xml:space="preserve">Con el fin de verificar la aplicación del Artículo 2.2.1.2.1.2.9 del Decreto 1082 de 2015: </w:t>
      </w:r>
      <w:r w:rsidRPr="002D1A59">
        <w:rPr>
          <w:rFonts w:ascii="Arial Narrow" w:hAnsi="Arial Narrow" w:cs="Arial"/>
          <w:i/>
        </w:rPr>
        <w:t>“…Artículo 2.2.1.2.1.2.9. Utilización del Acuerdo Marco de Precios. Colombia Compra Eficiente debe publicar el Catálogo para Acuerdos Marco de Precios, y la Entidad Estatal en la etapa de planeación del Proceso de Contratación está obligada a verificar si existe un Acuerdo Marco de Precios vigente con el cual la Entidad Estatal pueda satisfacer la necesidad identificada.  Si el Catálogo para Acuerdos Marco de Precios contiene el bien o servicio requerido, la Entidad Estatal de que trata el inciso 1 del artículo 2.2.1.2.1.2.7 del presente decreto está obligada a suscribir el Acuerdo Marco de Precios, en la forma que Colombia Compra Eficiente disponga, y luego puede colocar la orden de compra correspondiente en los términos establecidos en el Acuerdo Marco de Precios”</w:t>
      </w:r>
      <w:r w:rsidRPr="002D1A59">
        <w:rPr>
          <w:rFonts w:ascii="Arial Narrow" w:hAnsi="Arial Narrow" w:cs="Arial"/>
        </w:rPr>
        <w:t>, se procedió a consultar la existencia y aplicación de los acuerdos marco de precios. Así, es de considerar que en la actualidad no existen Acuerdos Marco de Precios para la prestación de los servicios y adquisición de los elementos que integran el presente proceso.</w:t>
      </w:r>
    </w:p>
    <w:p w:rsidR="00277DAC" w:rsidRPr="002D1A59" w:rsidRDefault="00277DAC" w:rsidP="00277DAC">
      <w:pPr>
        <w:ind w:right="49"/>
        <w:jc w:val="both"/>
        <w:rPr>
          <w:rFonts w:ascii="Arial Narrow" w:hAnsi="Arial Narrow" w:cs="Arial"/>
        </w:rPr>
      </w:pPr>
    </w:p>
    <w:p w:rsidR="00277DAC" w:rsidRPr="002D1A59" w:rsidRDefault="00277DAC" w:rsidP="00277DAC">
      <w:pPr>
        <w:tabs>
          <w:tab w:val="left" w:pos="142"/>
          <w:tab w:val="left" w:pos="1134"/>
        </w:tabs>
        <w:jc w:val="both"/>
        <w:rPr>
          <w:rFonts w:ascii="Arial Narrow" w:hAnsi="Arial Narrow" w:cs="Arial"/>
          <w:bCs/>
        </w:rPr>
      </w:pPr>
      <w:r w:rsidRPr="002D1A59">
        <w:rPr>
          <w:rFonts w:ascii="Arial Narrow" w:hAnsi="Arial Narrow" w:cs="Arial"/>
        </w:rPr>
        <w:t>Considerando que desde el punto de vista regulatorio y legal, el objeto del presente proceso contractual es lícito, se encuentra viable desde el punto de vista jurídico el suministro de estos bienes y en consecuencia la realización del presente proceso contractual.</w:t>
      </w:r>
    </w:p>
    <w:p w:rsidR="00277DAC" w:rsidRDefault="00277DAC" w:rsidP="00277DAC">
      <w:pPr>
        <w:jc w:val="both"/>
        <w:rPr>
          <w:rFonts w:ascii="Arial Narrow" w:hAnsi="Arial Narrow" w:cs="Arial"/>
        </w:rPr>
      </w:pPr>
    </w:p>
    <w:p w:rsidR="00277DAC" w:rsidRPr="002D1A59" w:rsidRDefault="00277DAC" w:rsidP="00277DAC">
      <w:pPr>
        <w:jc w:val="both"/>
        <w:rPr>
          <w:rFonts w:ascii="Arial Narrow" w:hAnsi="Arial Narrow" w:cs="Arial"/>
        </w:rPr>
      </w:pPr>
    </w:p>
    <w:p w:rsidR="00277DAC" w:rsidRPr="001C7323" w:rsidRDefault="00277DAC" w:rsidP="001C7323">
      <w:pPr>
        <w:pStyle w:val="Prrafodelista"/>
        <w:numPr>
          <w:ilvl w:val="0"/>
          <w:numId w:val="30"/>
        </w:numPr>
        <w:jc w:val="both"/>
        <w:rPr>
          <w:rStyle w:val="A9"/>
          <w:rFonts w:ascii="Arial Narrow" w:hAnsi="Arial Narrow" w:cs="Arial"/>
          <w:b/>
          <w:color w:val="auto"/>
          <w:sz w:val="22"/>
        </w:rPr>
      </w:pPr>
      <w:r w:rsidRPr="001C7323">
        <w:rPr>
          <w:rStyle w:val="A9"/>
          <w:rFonts w:ascii="Arial Narrow" w:hAnsi="Arial Narrow" w:cs="Arial"/>
          <w:b/>
          <w:color w:val="auto"/>
          <w:sz w:val="22"/>
        </w:rPr>
        <w:t>MODALIDAD DE CONTRATACIÓN Y FUNDAMENTOS JURÍDICOS</w:t>
      </w:r>
    </w:p>
    <w:p w:rsidR="00277DAC" w:rsidRPr="002D1A59" w:rsidRDefault="00277DAC" w:rsidP="00277DAC">
      <w:pPr>
        <w:jc w:val="both"/>
        <w:rPr>
          <w:rStyle w:val="A9"/>
          <w:rFonts w:ascii="Arial Narrow" w:hAnsi="Arial Narrow" w:cs="Arial"/>
          <w:b/>
          <w:color w:val="auto"/>
          <w:sz w:val="22"/>
        </w:rPr>
      </w:pPr>
    </w:p>
    <w:p w:rsidR="00277DAC" w:rsidRPr="002D1A59" w:rsidRDefault="00277DAC" w:rsidP="00277DAC">
      <w:pPr>
        <w:ind w:right="49"/>
        <w:jc w:val="both"/>
        <w:rPr>
          <w:rFonts w:ascii="Arial Narrow" w:hAnsi="Arial Narrow" w:cs="Arial"/>
          <w:b/>
        </w:rPr>
      </w:pPr>
      <w:r w:rsidRPr="002D1A59">
        <w:rPr>
          <w:rFonts w:ascii="Arial Narrow" w:hAnsi="Arial Narrow" w:cs="Arial"/>
        </w:rPr>
        <w:t xml:space="preserve">Analizado el objeto del presente proceso el cual es </w:t>
      </w:r>
      <w:r w:rsidR="008904CF">
        <w:rPr>
          <w:rFonts w:ascii="Arial Narrow" w:hAnsi="Arial Narrow" w:cs="Arial Narrow"/>
          <w:b/>
          <w:bCs/>
          <w:spacing w:val="14"/>
        </w:rPr>
        <w:t>“</w:t>
      </w:r>
      <w:r w:rsidR="008904CF" w:rsidRPr="00483B8C">
        <w:rPr>
          <w:rFonts w:ascii="Arial Narrow" w:hAnsi="Arial Narrow" w:cs="Arial Narrow"/>
          <w:b/>
          <w:bCs/>
          <w:spacing w:val="14"/>
        </w:rPr>
        <w:t xml:space="preserve">SUMINISTRO DE PRODUCTOS PRECOCIDOS </w:t>
      </w:r>
      <w:r w:rsidR="008904CF">
        <w:rPr>
          <w:rFonts w:ascii="Arial Narrow" w:hAnsi="Arial Narrow" w:cs="Arial Narrow"/>
          <w:b/>
          <w:bCs/>
          <w:spacing w:val="14"/>
        </w:rPr>
        <w:t>Y</w:t>
      </w:r>
      <w:r w:rsidR="008904CF"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r w:rsidR="008904CF">
        <w:rPr>
          <w:rFonts w:ascii="Arial Narrow" w:hAnsi="Arial Narrow" w:cs="Arial Narrow"/>
          <w:b/>
          <w:bCs/>
          <w:spacing w:val="14"/>
        </w:rPr>
        <w:t>”</w:t>
      </w:r>
      <w:r w:rsidR="008904CF">
        <w:rPr>
          <w:rFonts w:ascii="Arial Narrow" w:hAnsi="Arial Narrow" w:cs="Arial Narrow"/>
          <w:b/>
          <w:bCs/>
          <w:color w:val="FF0000"/>
          <w:spacing w:val="14"/>
        </w:rPr>
        <w:t xml:space="preserve"> </w:t>
      </w:r>
      <w:r w:rsidRPr="002D1A59">
        <w:rPr>
          <w:rFonts w:ascii="Arial Narrow" w:hAnsi="Arial Narrow" w:cs="Arial"/>
        </w:rPr>
        <w:t>y  la necesidad planteada por el CLUB MILITAR, el marco legal del proceso de selección y del contrato que se derive de su adjudicación, está conformado por la Constitución Política, las Leyes de la República de Colombia y en especial por la Ley 80 de 1993, Ley 1150 de 2007, Ley 1450 de 2011, Ley 1474 de 2011, Decreto 019 de 2012, Decreto 1082 de 2015, las normas orgánicas de presupuesto, las disposiciones cambiarias, y las demás normas concordantes que rijan o lleguen a regir los aspectos del presente proceso de selección.</w:t>
      </w:r>
    </w:p>
    <w:p w:rsidR="00277DAC" w:rsidRPr="002D1A59" w:rsidRDefault="00277DAC" w:rsidP="00277DAC">
      <w:pPr>
        <w:ind w:right="49"/>
        <w:jc w:val="both"/>
        <w:rPr>
          <w:rFonts w:ascii="Arial Narrow" w:hAnsi="Arial Narrow"/>
        </w:rPr>
      </w:pPr>
      <w:r w:rsidRPr="002D1A59">
        <w:rPr>
          <w:rFonts w:ascii="Arial Narrow" w:hAnsi="Arial Narrow" w:cs="Arial"/>
        </w:rPr>
        <w:t> </w:t>
      </w:r>
    </w:p>
    <w:p w:rsidR="00277DAC" w:rsidRPr="002D1A59" w:rsidRDefault="00277DAC" w:rsidP="00277DAC">
      <w:pPr>
        <w:autoSpaceDE w:val="0"/>
        <w:ind w:right="49"/>
        <w:jc w:val="both"/>
        <w:rPr>
          <w:rFonts w:ascii="Arial Narrow" w:hAnsi="Arial Narrow"/>
          <w:b/>
          <w:i/>
        </w:rPr>
      </w:pPr>
      <w:r w:rsidRPr="002D1A59">
        <w:rPr>
          <w:rFonts w:ascii="Arial Narrow" w:hAnsi="Arial Narrow" w:cs="Arial"/>
        </w:rPr>
        <w:t xml:space="preserve">Analizando la naturaleza del objeto a contratar y teniendo en cuenta que el monto asignado para el presente proceso no supera el monto establecido para la menor cuantía de contratación, de acuerdo al presupuesto del </w:t>
      </w:r>
      <w:r w:rsidRPr="002D1A59">
        <w:rPr>
          <w:rFonts w:ascii="Arial Narrow" w:hAnsi="Arial Narrow" w:cs="Arial"/>
          <w:b/>
          <w:bCs/>
        </w:rPr>
        <w:t xml:space="preserve">CLUB MILITAR </w:t>
      </w:r>
      <w:r w:rsidR="0077173D">
        <w:rPr>
          <w:rFonts w:ascii="Arial Narrow" w:hAnsi="Arial Narrow" w:cs="Arial"/>
        </w:rPr>
        <w:t>para el año 2019</w:t>
      </w:r>
      <w:r w:rsidRPr="002D1A59">
        <w:rPr>
          <w:rFonts w:ascii="Arial Narrow" w:hAnsi="Arial Narrow" w:cs="Arial"/>
        </w:rPr>
        <w:t xml:space="preserve"> (l</w:t>
      </w:r>
      <w:r w:rsidR="001C7323">
        <w:rPr>
          <w:rFonts w:ascii="Arial Narrow" w:hAnsi="Arial Narrow" w:cs="Arial"/>
        </w:rPr>
        <w:t>a menor cuantía será hasta 280</w:t>
      </w:r>
      <w:r w:rsidRPr="002D1A59">
        <w:rPr>
          <w:rFonts w:ascii="Arial Narrow" w:hAnsi="Arial Narrow" w:cs="Arial"/>
        </w:rPr>
        <w:t xml:space="preserve"> salarios mínimos legales mensuales), la escogencia del contratista </w:t>
      </w:r>
      <w:r w:rsidRPr="002D1A59">
        <w:rPr>
          <w:rFonts w:ascii="Arial Narrow" w:hAnsi="Arial Narrow" w:cs="Arial"/>
        </w:rPr>
        <w:lastRenderedPageBreak/>
        <w:t>se efectuará  de conformidad a lo señalado en el numeral 2 del artículo 2 de la Ley 1150 del 2007, que señala</w:t>
      </w:r>
      <w:r w:rsidRPr="002D1A59">
        <w:rPr>
          <w:rFonts w:ascii="Arial Narrow" w:hAnsi="Arial Narrow" w:cs="Arial"/>
          <w:i/>
          <w:iCs/>
        </w:rPr>
        <w:t>”</w:t>
      </w:r>
      <w:r w:rsidRPr="002D1A59">
        <w:rPr>
          <w:rFonts w:ascii="Arial Narrow" w:hAnsi="Arial Narrow" w:cs="Arial"/>
        </w:rPr>
        <w:t xml:space="preserve"> </w:t>
      </w:r>
      <w:r w:rsidRPr="002D1A59">
        <w:rPr>
          <w:rFonts w:ascii="Arial Narrow" w:hAnsi="Arial Narrow" w:cs="Arial"/>
          <w:b/>
          <w:i/>
        </w:rPr>
        <w:t xml:space="preserve">“(…) </w:t>
      </w:r>
      <w:r w:rsidRPr="002D1A59">
        <w:rPr>
          <w:rFonts w:ascii="Arial Narrow" w:hAnsi="Arial Narrow" w:cs="Arial"/>
          <w:b/>
          <w:i/>
          <w:u w:val="single"/>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sidRPr="002D1A59">
        <w:rPr>
          <w:rFonts w:ascii="Arial Narrow" w:hAnsi="Arial Narrow" w:cs="Arial"/>
          <w:b/>
          <w:i/>
        </w:rPr>
        <w:t xml:space="preserve"> (…)”.</w:t>
      </w:r>
    </w:p>
    <w:p w:rsidR="00277DAC" w:rsidRPr="002D1A59" w:rsidRDefault="00277DAC" w:rsidP="00277DAC">
      <w:pPr>
        <w:autoSpaceDE w:val="0"/>
        <w:autoSpaceDN w:val="0"/>
        <w:adjustRightInd w:val="0"/>
        <w:jc w:val="both"/>
        <w:rPr>
          <w:rFonts w:ascii="Arial Narrow" w:hAnsi="Arial Narrow" w:cs="Arial"/>
          <w:b/>
          <w:lang w:eastAsia="es-CO"/>
        </w:rPr>
      </w:pPr>
    </w:p>
    <w:p w:rsidR="00277DAC" w:rsidRPr="002D1A59" w:rsidRDefault="00277DAC" w:rsidP="00277DAC">
      <w:pPr>
        <w:ind w:right="49"/>
        <w:jc w:val="both"/>
        <w:rPr>
          <w:rFonts w:ascii="Arial Narrow" w:hAnsi="Arial Narrow" w:cs="Arial"/>
        </w:rPr>
      </w:pPr>
      <w:r w:rsidRPr="002D1A59">
        <w:rPr>
          <w:rFonts w:ascii="Arial Narrow" w:hAnsi="Arial Narrow" w:cs="Arial"/>
        </w:rPr>
        <w:t>Por lo anterior y con el fin de revestir el carácter garantista y plural, el procedimiento para la selección del contratista será por SELECCIÓN ABREVIADA DE MENOR CUANTIA para lo cual se atenderán con rigor los parámetros normativos entre otros el artículo 30 de la Ley 80 de 1993, la Ley 1150 de 2007, la Ley 019 de 2012 y el Decreto 1082 de 2015 y demás normas y decretos concordantes y reglamentarios.</w:t>
      </w:r>
    </w:p>
    <w:p w:rsidR="00277DAC" w:rsidRPr="002D1A59" w:rsidRDefault="00277DAC" w:rsidP="00277DAC">
      <w:pPr>
        <w:jc w:val="both"/>
        <w:rPr>
          <w:rFonts w:ascii="Arial Narrow" w:hAnsi="Arial Narrow" w:cs="Arial"/>
        </w:rPr>
      </w:pPr>
    </w:p>
    <w:p w:rsidR="00277DAC" w:rsidRPr="00040C40" w:rsidRDefault="001D731F" w:rsidP="00040C40">
      <w:pPr>
        <w:pStyle w:val="Prrafodelista"/>
        <w:numPr>
          <w:ilvl w:val="1"/>
          <w:numId w:val="30"/>
        </w:numPr>
        <w:autoSpaceDE w:val="0"/>
        <w:autoSpaceDN w:val="0"/>
        <w:adjustRightInd w:val="0"/>
        <w:jc w:val="both"/>
        <w:rPr>
          <w:rFonts w:ascii="Arial Narrow" w:hAnsi="Arial Narrow" w:cs="Arial"/>
          <w:b/>
        </w:rPr>
      </w:pPr>
      <w:r w:rsidRPr="00040C40">
        <w:rPr>
          <w:rFonts w:ascii="Arial Narrow" w:hAnsi="Arial Narrow" w:cs="Arial"/>
          <w:b/>
        </w:rPr>
        <w:t xml:space="preserve"> </w:t>
      </w:r>
      <w:r w:rsidR="00277DAC" w:rsidRPr="00040C40">
        <w:rPr>
          <w:rFonts w:ascii="Arial Narrow" w:hAnsi="Arial Narrow" w:cs="Arial"/>
          <w:b/>
        </w:rPr>
        <w:t xml:space="preserve">IDENTIFICACIÓN DEL CONTRATO A CELEBRAR: </w:t>
      </w:r>
    </w:p>
    <w:p w:rsidR="00277DAC" w:rsidRPr="002D1A59" w:rsidRDefault="00277DAC" w:rsidP="00277DAC">
      <w:pPr>
        <w:jc w:val="both"/>
        <w:rPr>
          <w:rFonts w:ascii="Arial Narrow" w:hAnsi="Arial Narrow" w:cs="Arial"/>
        </w:rPr>
      </w:pPr>
    </w:p>
    <w:p w:rsidR="00277DAC" w:rsidRPr="002D1A59" w:rsidRDefault="00277DAC" w:rsidP="00277DAC">
      <w:pPr>
        <w:jc w:val="both"/>
        <w:rPr>
          <w:rFonts w:ascii="Arial Narrow" w:hAnsi="Arial Narrow" w:cs="Arial"/>
        </w:rPr>
      </w:pPr>
      <w:r w:rsidRPr="002D1A59">
        <w:rPr>
          <w:rFonts w:ascii="Arial Narrow" w:hAnsi="Arial Narrow" w:cs="Arial"/>
        </w:rPr>
        <w:t xml:space="preserve">De conformidad con el objeto contractual, el contrato a celebrar será de </w:t>
      </w:r>
      <w:r w:rsidR="006231B8" w:rsidRPr="006231B8">
        <w:rPr>
          <w:rFonts w:ascii="Arial Narrow" w:hAnsi="Arial Narrow" w:cs="Arial Narrow"/>
          <w:b/>
          <w:bCs/>
          <w:color w:val="000000" w:themeColor="text1"/>
          <w:spacing w:val="14"/>
        </w:rPr>
        <w:t>SELECCIÓN ABREVIADA</w:t>
      </w:r>
      <w:r w:rsidR="00F55BA1">
        <w:rPr>
          <w:rFonts w:ascii="Arial Narrow" w:hAnsi="Arial Narrow" w:cs="Arial Narrow"/>
          <w:b/>
          <w:bCs/>
          <w:color w:val="000000" w:themeColor="text1"/>
          <w:spacing w:val="14"/>
        </w:rPr>
        <w:t xml:space="preserve"> DE MENOR </w:t>
      </w:r>
      <w:r w:rsidR="00600EB4">
        <w:rPr>
          <w:rFonts w:ascii="Arial Narrow" w:hAnsi="Arial Narrow" w:cs="Arial Narrow"/>
          <w:b/>
          <w:bCs/>
          <w:color w:val="000000" w:themeColor="text1"/>
          <w:spacing w:val="14"/>
        </w:rPr>
        <w:t>CUANTIA</w:t>
      </w:r>
      <w:r w:rsidRPr="006231B8">
        <w:rPr>
          <w:rFonts w:ascii="Arial Narrow" w:hAnsi="Arial Narrow" w:cs="Arial"/>
          <w:b/>
          <w:color w:val="000000" w:themeColor="text1"/>
        </w:rPr>
        <w:t>,</w:t>
      </w:r>
      <w:r w:rsidRPr="006231B8">
        <w:rPr>
          <w:rFonts w:ascii="Arial Narrow" w:hAnsi="Arial Narrow" w:cs="Arial"/>
          <w:color w:val="000000" w:themeColor="text1"/>
        </w:rPr>
        <w:t xml:space="preserve"> </w:t>
      </w:r>
      <w:r w:rsidRPr="002D1A59">
        <w:rPr>
          <w:rFonts w:ascii="Arial Narrow" w:hAnsi="Arial Narrow" w:cs="Arial"/>
        </w:rPr>
        <w:t xml:space="preserve">el cual se rige en su integridad por las normas de contratación de la Administración Pública.  </w:t>
      </w:r>
    </w:p>
    <w:p w:rsidR="00277DAC" w:rsidRPr="002D1A59" w:rsidRDefault="00277DAC" w:rsidP="00277DAC">
      <w:pPr>
        <w:autoSpaceDE w:val="0"/>
        <w:ind w:right="49"/>
        <w:jc w:val="both"/>
        <w:rPr>
          <w:rFonts w:ascii="Arial Narrow" w:hAnsi="Arial Narrow"/>
        </w:rPr>
      </w:pPr>
    </w:p>
    <w:p w:rsidR="00277DAC" w:rsidRPr="001D731F" w:rsidRDefault="001D731F" w:rsidP="00040C40">
      <w:pPr>
        <w:pStyle w:val="Prrafodelista"/>
        <w:numPr>
          <w:ilvl w:val="1"/>
          <w:numId w:val="30"/>
        </w:numPr>
        <w:autoSpaceDE w:val="0"/>
        <w:ind w:right="49"/>
        <w:jc w:val="both"/>
        <w:rPr>
          <w:rFonts w:ascii="Arial Narrow" w:hAnsi="Arial Narrow" w:cs="Arial"/>
          <w:b/>
          <w:bCs/>
        </w:rPr>
      </w:pPr>
      <w:r>
        <w:rPr>
          <w:rFonts w:ascii="Arial Narrow" w:hAnsi="Arial Narrow" w:cs="Arial"/>
          <w:b/>
          <w:bCs/>
        </w:rPr>
        <w:t xml:space="preserve"> </w:t>
      </w:r>
      <w:r w:rsidR="00277DAC" w:rsidRPr="001D731F">
        <w:rPr>
          <w:rFonts w:ascii="Arial Narrow" w:hAnsi="Arial Narrow" w:cs="Arial"/>
          <w:b/>
          <w:bCs/>
        </w:rPr>
        <w:t>NORMAS APLICABLES</w:t>
      </w:r>
    </w:p>
    <w:p w:rsidR="00277DAC" w:rsidRPr="002D1A59" w:rsidRDefault="00277DAC" w:rsidP="00277DAC">
      <w:pPr>
        <w:autoSpaceDE w:val="0"/>
        <w:ind w:right="49"/>
        <w:jc w:val="both"/>
        <w:rPr>
          <w:rFonts w:ascii="Arial Narrow" w:hAnsi="Arial Narrow" w:cs="Arial"/>
          <w:b/>
          <w:bCs/>
        </w:rPr>
      </w:pPr>
    </w:p>
    <w:p w:rsidR="00277DAC" w:rsidRPr="002D1A59" w:rsidRDefault="00277DAC" w:rsidP="00277DAC">
      <w:pPr>
        <w:autoSpaceDE w:val="0"/>
        <w:ind w:right="49"/>
        <w:jc w:val="both"/>
        <w:rPr>
          <w:rFonts w:ascii="Arial Narrow" w:hAnsi="Arial Narrow"/>
        </w:rPr>
      </w:pPr>
      <w:r w:rsidRPr="002D1A59">
        <w:rPr>
          <w:rFonts w:ascii="Arial Narrow" w:hAnsi="Arial Narrow" w:cs="Arial"/>
        </w:rPr>
        <w:t>Los siguientes fundamentos normativos, son la fuente legal para la estructuración jurídica del presente documento de selección contractual, se constituyen en disposiciones legales a observar por los participantes, desde la etapa misma de la planeación, en la etapa de selección, contratación, ejecución y posteriores hasta el cierre del expediente contractual.</w:t>
      </w:r>
    </w:p>
    <w:p w:rsidR="00277DAC" w:rsidRPr="002D1A59" w:rsidRDefault="00277DAC" w:rsidP="00277DAC">
      <w:pPr>
        <w:rPr>
          <w:rFonts w:ascii="Arial Narrow" w:hAnsi="Arial Narrow" w:cs="Arial"/>
          <w:b/>
          <w:bCs/>
        </w:rPr>
      </w:pPr>
      <w:r w:rsidRPr="002D1A59">
        <w:rPr>
          <w:rFonts w:ascii="Arial Narrow" w:hAnsi="Arial Narrow" w:cs="Arial"/>
          <w:b/>
          <w:bCs/>
        </w:rPr>
        <w:t> </w:t>
      </w:r>
    </w:p>
    <w:p w:rsidR="00277DAC" w:rsidRPr="002D1A59" w:rsidRDefault="00277DAC" w:rsidP="00277DAC">
      <w:pPr>
        <w:rPr>
          <w:rFonts w:ascii="Arial Narrow" w:hAnsi="Arial Narrow" w:cs="Arial"/>
          <w:b/>
          <w:bCs/>
          <w:i/>
          <w:u w:val="single"/>
        </w:rPr>
      </w:pPr>
      <w:r w:rsidRPr="002D1A59">
        <w:rPr>
          <w:rFonts w:ascii="Arial Narrow" w:hAnsi="Arial Narrow" w:cs="Arial"/>
          <w:b/>
          <w:bCs/>
          <w:i/>
          <w:u w:val="single"/>
        </w:rPr>
        <w:t>Normas generales y específicas de observancia:</w:t>
      </w:r>
    </w:p>
    <w:p w:rsidR="00277DAC" w:rsidRPr="002D1A59" w:rsidRDefault="00277DAC" w:rsidP="00277DAC">
      <w:pPr>
        <w:autoSpaceDN w:val="0"/>
        <w:jc w:val="both"/>
        <w:rPr>
          <w:rFonts w:ascii="Arial Narrow" w:hAnsi="Arial Narrow" w:cs="Arial"/>
          <w:lang w:val="es-ES"/>
        </w:rPr>
      </w:pPr>
    </w:p>
    <w:p w:rsidR="00277DAC" w:rsidRPr="002D1A59" w:rsidRDefault="00277DAC" w:rsidP="00277DAC">
      <w:pPr>
        <w:pStyle w:val="Prrafodelista"/>
        <w:numPr>
          <w:ilvl w:val="0"/>
          <w:numId w:val="9"/>
        </w:numPr>
        <w:jc w:val="both"/>
        <w:rPr>
          <w:rFonts w:ascii="Arial Narrow" w:hAnsi="Arial Narrow" w:cs="Arial"/>
        </w:rPr>
      </w:pPr>
      <w:r w:rsidRPr="002D1A59">
        <w:rPr>
          <w:rFonts w:ascii="Arial Narrow" w:hAnsi="Arial Narrow" w:cs="Arial"/>
        </w:rPr>
        <w:t>Constitución Política</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Código Civil</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Código General del Proceso</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Código de Comercio</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Código de Policía</w:t>
      </w:r>
    </w:p>
    <w:p w:rsidR="00277DAC" w:rsidRPr="002D1A59" w:rsidRDefault="00277DAC" w:rsidP="00277DAC">
      <w:pPr>
        <w:pStyle w:val="Prrafodelista"/>
        <w:numPr>
          <w:ilvl w:val="0"/>
          <w:numId w:val="9"/>
        </w:numPr>
        <w:autoSpaceDN w:val="0"/>
        <w:jc w:val="both"/>
        <w:rPr>
          <w:rFonts w:ascii="Arial Narrow" w:hAnsi="Arial Narrow" w:cs="Arial"/>
        </w:rPr>
      </w:pPr>
      <w:r w:rsidRPr="002D1A59">
        <w:rPr>
          <w:rFonts w:ascii="Arial Narrow" w:hAnsi="Arial Narrow" w:cs="Arial"/>
        </w:rPr>
        <w:t>Código de Procedimiento Administrativo y Contencioso Administrativo</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Ley 80 de 1993.</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Ley 1150 de 2007, por medio de la cual se introducen medidas para la eficiencia y la transparencia en la ley 80 de 1993 y se dictan otras disposiciones generales sobre la contratación con recursos públicos.</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Ley 1474 de 2011  (Estatuto Anticorrupción)</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Ley 1712 de 2014 – Ley de Transparencia y del Derecho de Acceso a la Información Pública Nacional.</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Ley 1778 de 2016 “Por la cual se dictan normas sobre la responsabilidad de las personas jurídicas por actos de corrupción transnacional y se dictan otras disposiciones en materia de lucha contra la corrupción".</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Decreto Ley 019 de 2012, por el cual se dictan normas para suprimir o reformar regulaciones, procedimientos y trámites innecesarios existentes en la Administración Pública, reglamentado por el decreto 1450 de 2012.</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Acuerdo 004 de 2001, Estatutos Internos del Club Militar.</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Manual de Contratación del Club Militar</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Ley 1873 del 20 de diciembre de 2017, por el cual se decreta el Presupuesto de rentas y recursos de capital y Ley de apropiaciones para la vigencia fiscal del 1 de enero al 31 de diciembre de 2018</w:t>
      </w:r>
      <w:r w:rsidRPr="002D1A59">
        <w:rPr>
          <w:rFonts w:ascii="Arial Narrow" w:hAnsi="Arial Narrow" w:cs="Arial"/>
        </w:rPr>
        <w:tab/>
      </w:r>
    </w:p>
    <w:p w:rsidR="00277DAC" w:rsidRPr="002D1A59" w:rsidRDefault="00277DAC" w:rsidP="00277DAC">
      <w:pPr>
        <w:numPr>
          <w:ilvl w:val="0"/>
          <w:numId w:val="9"/>
        </w:numPr>
        <w:autoSpaceDN w:val="0"/>
        <w:jc w:val="both"/>
        <w:rPr>
          <w:rFonts w:ascii="Arial Narrow" w:hAnsi="Arial Narrow" w:cs="Arial"/>
          <w:bCs/>
        </w:rPr>
      </w:pPr>
      <w:r w:rsidRPr="002D1A59">
        <w:rPr>
          <w:rFonts w:ascii="Arial Narrow" w:hAnsi="Arial Narrow" w:cs="Arial"/>
        </w:rPr>
        <w:t>Decreto 2236 del 27 de diciembre de 2017, por el cual se liquida el Presupuesto</w:t>
      </w:r>
      <w:r w:rsidRPr="002D1A59">
        <w:rPr>
          <w:rStyle w:val="descriptionid32424780siteid9781"/>
          <w:rFonts w:ascii="Arial Narrow" w:hAnsi="Arial Narrow"/>
          <w:color w:val="auto"/>
          <w:sz w:val="22"/>
          <w:szCs w:val="22"/>
        </w:rPr>
        <w:t xml:space="preserve"> General de la Nación para la vigencia fiscal de 2018.</w:t>
      </w:r>
    </w:p>
    <w:p w:rsidR="00277DAC" w:rsidRPr="002D1A59" w:rsidRDefault="00277DAC" w:rsidP="00277DAC">
      <w:pPr>
        <w:numPr>
          <w:ilvl w:val="0"/>
          <w:numId w:val="9"/>
        </w:numPr>
        <w:autoSpaceDN w:val="0"/>
        <w:jc w:val="both"/>
        <w:rPr>
          <w:rFonts w:ascii="Arial Narrow" w:hAnsi="Arial Narrow" w:cs="Arial"/>
        </w:rPr>
      </w:pPr>
      <w:r w:rsidRPr="002D1A59">
        <w:rPr>
          <w:rFonts w:ascii="Arial Narrow" w:hAnsi="Arial Narrow" w:cs="Arial"/>
        </w:rPr>
        <w:t>Decreto 1082 del 2015, por medio del cual se expide el Decreto Único Reglamentario del Sector Administrativo y Planeación Nacional.</w:t>
      </w:r>
    </w:p>
    <w:p w:rsidR="00277DAC" w:rsidRPr="002D1A59" w:rsidRDefault="00277DAC" w:rsidP="00277DAC">
      <w:pPr>
        <w:pStyle w:val="Prrafodelista"/>
        <w:numPr>
          <w:ilvl w:val="0"/>
          <w:numId w:val="9"/>
        </w:numPr>
        <w:ind w:right="20"/>
        <w:jc w:val="both"/>
        <w:rPr>
          <w:rFonts w:ascii="Arial Narrow" w:hAnsi="Arial Narrow" w:cs="Arial"/>
        </w:rPr>
      </w:pPr>
      <w:r w:rsidRPr="002D1A59">
        <w:rPr>
          <w:rFonts w:ascii="Arial Narrow" w:hAnsi="Arial Narrow" w:cs="Arial"/>
        </w:rPr>
        <w:lastRenderedPageBreak/>
        <w:t>Ley 1815 del 07 de Diciembre de 2016, artículo 104 Plan de Austeridad del Gasto.</w:t>
      </w:r>
    </w:p>
    <w:p w:rsidR="00277DAC" w:rsidRPr="002D1A59" w:rsidRDefault="00277DAC" w:rsidP="00277DAC">
      <w:pPr>
        <w:pStyle w:val="NormalWeb"/>
        <w:numPr>
          <w:ilvl w:val="0"/>
          <w:numId w:val="9"/>
        </w:numPr>
        <w:spacing w:before="0" w:beforeAutospacing="0" w:after="0" w:afterAutospacing="0"/>
        <w:jc w:val="both"/>
        <w:rPr>
          <w:rFonts w:ascii="Arial Narrow" w:hAnsi="Arial Narrow" w:cs="Arial"/>
          <w:sz w:val="22"/>
          <w:szCs w:val="22"/>
        </w:rPr>
      </w:pPr>
      <w:r w:rsidRPr="002D1A59">
        <w:rPr>
          <w:rFonts w:ascii="Arial Narrow" w:hAnsi="Arial Narrow" w:cs="Arial"/>
          <w:sz w:val="22"/>
          <w:szCs w:val="22"/>
        </w:rPr>
        <w:t>Estatuto del Consumidor.</w:t>
      </w:r>
    </w:p>
    <w:p w:rsidR="00277DAC" w:rsidRPr="002D1A59" w:rsidRDefault="00277DAC" w:rsidP="00277DAC">
      <w:pPr>
        <w:pStyle w:val="NormalWeb"/>
        <w:numPr>
          <w:ilvl w:val="0"/>
          <w:numId w:val="9"/>
        </w:numPr>
        <w:spacing w:before="0" w:beforeAutospacing="0" w:after="0" w:afterAutospacing="0"/>
        <w:jc w:val="both"/>
        <w:rPr>
          <w:rFonts w:ascii="Arial Narrow" w:hAnsi="Arial Narrow" w:cs="Arial"/>
          <w:sz w:val="22"/>
          <w:szCs w:val="22"/>
        </w:rPr>
      </w:pPr>
      <w:r w:rsidRPr="002D1A59">
        <w:rPr>
          <w:rFonts w:ascii="Arial Narrow" w:hAnsi="Arial Narrow" w:cs="Arial"/>
          <w:sz w:val="22"/>
          <w:szCs w:val="22"/>
        </w:rPr>
        <w:t>Estatuto Tributario.</w:t>
      </w:r>
    </w:p>
    <w:p w:rsidR="00277DAC" w:rsidRPr="002D1A59" w:rsidRDefault="00277DAC" w:rsidP="00277DAC">
      <w:pPr>
        <w:pStyle w:val="NormalWeb"/>
        <w:numPr>
          <w:ilvl w:val="0"/>
          <w:numId w:val="9"/>
        </w:numPr>
        <w:spacing w:before="0" w:beforeAutospacing="0" w:after="0" w:afterAutospacing="0"/>
        <w:jc w:val="both"/>
        <w:rPr>
          <w:rFonts w:ascii="Arial Narrow" w:hAnsi="Arial Narrow" w:cs="Arial"/>
          <w:sz w:val="22"/>
          <w:szCs w:val="22"/>
        </w:rPr>
      </w:pPr>
      <w:r w:rsidRPr="002D1A59">
        <w:rPr>
          <w:rFonts w:ascii="Arial Narrow" w:hAnsi="Arial Narrow" w:cs="Arial"/>
          <w:sz w:val="22"/>
          <w:szCs w:val="22"/>
        </w:rPr>
        <w:t>Circulares expedidas por Colombia Compra Eficiente.</w:t>
      </w:r>
    </w:p>
    <w:p w:rsidR="00277DAC" w:rsidRPr="002D1A59" w:rsidRDefault="00277DAC" w:rsidP="00277DAC">
      <w:pPr>
        <w:pStyle w:val="NormalWeb"/>
        <w:numPr>
          <w:ilvl w:val="0"/>
          <w:numId w:val="9"/>
        </w:numPr>
        <w:spacing w:before="0" w:beforeAutospacing="0" w:after="0" w:afterAutospacing="0"/>
        <w:jc w:val="both"/>
        <w:rPr>
          <w:rFonts w:ascii="Arial Narrow" w:hAnsi="Arial Narrow" w:cs="Arial"/>
          <w:sz w:val="22"/>
          <w:szCs w:val="22"/>
          <w:lang w:val="es-CO" w:eastAsia="en-US"/>
        </w:rPr>
      </w:pPr>
      <w:r w:rsidRPr="002D1A59">
        <w:rPr>
          <w:rFonts w:ascii="Arial Narrow" w:hAnsi="Arial Narrow"/>
          <w:sz w:val="22"/>
          <w:szCs w:val="22"/>
        </w:rPr>
        <w:t xml:space="preserve">Las demás normas que rijan o lleguen a regir los aspectos relacionados con la materia y aspectos del </w:t>
      </w:r>
      <w:r w:rsidRPr="002D1A59">
        <w:rPr>
          <w:rFonts w:ascii="Arial Narrow" w:hAnsi="Arial Narrow" w:cs="Arial"/>
          <w:sz w:val="22"/>
          <w:szCs w:val="22"/>
          <w:lang w:val="es-CO" w:eastAsia="en-US"/>
        </w:rPr>
        <w:t xml:space="preserve">presente proceso. </w:t>
      </w:r>
    </w:p>
    <w:p w:rsidR="00277DAC" w:rsidRPr="002D1A59" w:rsidRDefault="00277DAC" w:rsidP="00277DAC">
      <w:pPr>
        <w:pStyle w:val="NormalWeb"/>
        <w:spacing w:before="0" w:beforeAutospacing="0" w:after="0" w:afterAutospacing="0"/>
        <w:jc w:val="both"/>
        <w:rPr>
          <w:rFonts w:ascii="Arial Narrow" w:hAnsi="Arial Narrow" w:cs="Arial"/>
          <w:sz w:val="22"/>
          <w:szCs w:val="22"/>
          <w:lang w:val="es-CO" w:eastAsia="en-US"/>
        </w:rPr>
      </w:pPr>
    </w:p>
    <w:p w:rsidR="00277DAC" w:rsidRPr="002D1A59" w:rsidRDefault="00277DAC" w:rsidP="00277DAC">
      <w:pPr>
        <w:pStyle w:val="NormalWeb"/>
        <w:spacing w:before="0" w:beforeAutospacing="0" w:after="0"/>
        <w:ind w:right="49"/>
        <w:jc w:val="both"/>
        <w:rPr>
          <w:rFonts w:ascii="Arial Narrow" w:hAnsi="Arial Narrow" w:cs="Arial"/>
          <w:sz w:val="22"/>
          <w:szCs w:val="22"/>
          <w:lang w:val="es-MX" w:eastAsia="es-MX"/>
        </w:rPr>
      </w:pPr>
      <w:r w:rsidRPr="002D1A59">
        <w:rPr>
          <w:rFonts w:ascii="Arial Narrow" w:hAnsi="Arial Narrow" w:cs="Arial"/>
          <w:sz w:val="22"/>
          <w:szCs w:val="22"/>
          <w:lang w:val="es-MX" w:eastAsia="es-MX"/>
        </w:rPr>
        <w:t>Las normas actualmente vigentes que resulten pertinentes de acuerdo con la Ley colombiana, se presumen conocidas por todos los proponentes.</w:t>
      </w:r>
    </w:p>
    <w:p w:rsidR="00277DAC" w:rsidRPr="002D1A59" w:rsidRDefault="00277DAC" w:rsidP="00040C40">
      <w:pPr>
        <w:pStyle w:val="Textoindependiente"/>
        <w:widowControl/>
        <w:numPr>
          <w:ilvl w:val="0"/>
          <w:numId w:val="30"/>
        </w:numPr>
        <w:overflowPunct/>
        <w:autoSpaceDE/>
        <w:autoSpaceDN/>
        <w:adjustRightInd/>
        <w:spacing w:after="0"/>
        <w:jc w:val="both"/>
        <w:rPr>
          <w:rFonts w:ascii="Arial Narrow" w:hAnsi="Arial Narrow" w:cs="Angsana New"/>
          <w:b/>
          <w:sz w:val="22"/>
          <w:lang w:val="es-CO"/>
        </w:rPr>
      </w:pPr>
      <w:r w:rsidRPr="002D1A59">
        <w:rPr>
          <w:rFonts w:ascii="Arial Narrow" w:hAnsi="Arial Narrow" w:cs="Angsana New"/>
          <w:b/>
          <w:sz w:val="22"/>
          <w:lang w:val="es-CO"/>
        </w:rPr>
        <w:t xml:space="preserve">VALOR ESTIMADO DEL CONTRATO Y SU JUSTIFICACIÓN </w:t>
      </w:r>
    </w:p>
    <w:p w:rsidR="00277DAC" w:rsidRPr="002D1A59" w:rsidRDefault="00277DAC" w:rsidP="00277DAC">
      <w:pPr>
        <w:pStyle w:val="Textoindependiente"/>
        <w:spacing w:after="0" w:line="0" w:lineRule="atLeast"/>
        <w:rPr>
          <w:rFonts w:ascii="Arial Narrow" w:hAnsi="Arial Narrow" w:cs="Angsana New"/>
          <w:b/>
          <w:sz w:val="22"/>
          <w:lang w:val="es-CO"/>
        </w:rPr>
      </w:pPr>
    </w:p>
    <w:p w:rsidR="00277DAC" w:rsidRPr="002D1A59" w:rsidRDefault="00277DAC" w:rsidP="00040C40">
      <w:pPr>
        <w:pStyle w:val="Prrafodelista"/>
        <w:widowControl w:val="0"/>
        <w:numPr>
          <w:ilvl w:val="1"/>
          <w:numId w:val="30"/>
        </w:numPr>
        <w:shd w:val="clear" w:color="auto" w:fill="FFFFFF"/>
        <w:suppressAutoHyphens/>
        <w:autoSpaceDE w:val="0"/>
        <w:autoSpaceDN w:val="0"/>
        <w:adjustRightInd w:val="0"/>
        <w:ind w:right="49"/>
        <w:jc w:val="both"/>
        <w:rPr>
          <w:rFonts w:ascii="Arial Narrow" w:hAnsi="Arial Narrow" w:cs="Arial"/>
          <w:b/>
        </w:rPr>
      </w:pPr>
      <w:r w:rsidRPr="002D1A59">
        <w:rPr>
          <w:rFonts w:ascii="Arial Narrow" w:hAnsi="Arial Narrow" w:cs="Arial"/>
          <w:b/>
        </w:rPr>
        <w:t xml:space="preserve"> ANÁLISIS ECONÓMICO DE PROYECCIÓN DE PRECIO Y CANTIDADES</w:t>
      </w:r>
    </w:p>
    <w:p w:rsidR="00277DAC" w:rsidRPr="002D1A59" w:rsidRDefault="00277DAC" w:rsidP="00277DAC">
      <w:pPr>
        <w:autoSpaceDE w:val="0"/>
        <w:autoSpaceDN w:val="0"/>
        <w:adjustRightInd w:val="0"/>
        <w:ind w:right="49"/>
        <w:jc w:val="both"/>
        <w:rPr>
          <w:rFonts w:ascii="Arial Narrow" w:eastAsia="Calibri" w:hAnsi="Arial Narrow" w:cs="Arial"/>
        </w:rPr>
      </w:pPr>
    </w:p>
    <w:p w:rsidR="00277DAC" w:rsidRPr="002D1A59" w:rsidRDefault="00277DAC" w:rsidP="0015502F">
      <w:pPr>
        <w:pStyle w:val="Prrafodelista"/>
        <w:keepNext/>
        <w:numPr>
          <w:ilvl w:val="2"/>
          <w:numId w:val="32"/>
        </w:numPr>
        <w:tabs>
          <w:tab w:val="left" w:pos="0"/>
        </w:tabs>
        <w:overflowPunct w:val="0"/>
        <w:autoSpaceDE w:val="0"/>
        <w:autoSpaceDN w:val="0"/>
        <w:adjustRightInd w:val="0"/>
        <w:ind w:right="49"/>
        <w:jc w:val="both"/>
        <w:textAlignment w:val="baseline"/>
        <w:rPr>
          <w:rFonts w:ascii="Arial Narrow" w:hAnsi="Arial Narrow" w:cs="Arial"/>
          <w:b/>
          <w:bCs/>
        </w:rPr>
      </w:pPr>
      <w:r w:rsidRPr="002D1A59">
        <w:rPr>
          <w:rFonts w:ascii="Arial Narrow" w:hAnsi="Arial Narrow" w:cs="Arial"/>
          <w:b/>
          <w:bCs/>
        </w:rPr>
        <w:t>PRECIOS HISTÓRICOS</w:t>
      </w:r>
    </w:p>
    <w:p w:rsidR="00277DAC" w:rsidRPr="002D1A59" w:rsidRDefault="00277DAC" w:rsidP="00277DAC">
      <w:pPr>
        <w:keepNext/>
        <w:tabs>
          <w:tab w:val="left" w:pos="0"/>
        </w:tabs>
        <w:overflowPunct w:val="0"/>
        <w:autoSpaceDE w:val="0"/>
        <w:autoSpaceDN w:val="0"/>
        <w:adjustRightInd w:val="0"/>
        <w:ind w:right="49"/>
        <w:jc w:val="both"/>
        <w:textAlignment w:val="baseline"/>
        <w:rPr>
          <w:rFonts w:ascii="Arial Narrow" w:hAnsi="Arial Narrow" w:cs="Arial"/>
          <w:b/>
          <w:bCs/>
        </w:rPr>
      </w:pPr>
    </w:p>
    <w:p w:rsidR="00A54339" w:rsidRPr="00395382" w:rsidRDefault="00A54339" w:rsidP="00A54339">
      <w:pPr>
        <w:ind w:left="123"/>
        <w:jc w:val="both"/>
        <w:rPr>
          <w:rFonts w:ascii="Arial Narrow" w:hAnsi="Arial Narrow" w:cs="Arial"/>
        </w:rPr>
      </w:pPr>
      <w:r w:rsidRPr="00395382">
        <w:rPr>
          <w:rFonts w:ascii="Arial Narrow" w:hAnsi="Arial Narrow" w:cs="Arial"/>
        </w:rPr>
        <w:t>El CLUB MILITAR</w:t>
      </w:r>
      <w:r w:rsidRPr="00395382">
        <w:rPr>
          <w:rFonts w:ascii="Arial Narrow" w:hAnsi="Arial Narrow" w:cs="Arial"/>
          <w:b/>
        </w:rPr>
        <w:t xml:space="preserve">, </w:t>
      </w:r>
      <w:r w:rsidRPr="00395382">
        <w:rPr>
          <w:rFonts w:ascii="Arial Narrow" w:hAnsi="Arial Narrow" w:cs="Arial"/>
        </w:rPr>
        <w:t>en la vigencia de los últimos dos (2) años, realizó las siguientes adquisiciones</w:t>
      </w:r>
      <w:r w:rsidRPr="00395382">
        <w:rPr>
          <w:rFonts w:ascii="Arial Narrow" w:hAnsi="Arial Narrow"/>
        </w:rPr>
        <w:t xml:space="preserve"> </w:t>
      </w:r>
      <w:r w:rsidRPr="00395382">
        <w:rPr>
          <w:rFonts w:ascii="Arial Narrow" w:hAnsi="Arial Narrow" w:cs="Arial"/>
        </w:rPr>
        <w:t>con objeto similar al del presente proceso:</w:t>
      </w:r>
    </w:p>
    <w:p w:rsidR="00A54339" w:rsidRPr="00395382" w:rsidRDefault="00A54339" w:rsidP="00A54339">
      <w:pPr>
        <w:ind w:left="123"/>
        <w:contextualSpacing/>
        <w:jc w:val="both"/>
        <w:rPr>
          <w:rFonts w:ascii="Arial Narrow" w:hAnsi="Arial Narrow" w:cs="Arial"/>
        </w:rPr>
      </w:pPr>
    </w:p>
    <w:tbl>
      <w:tblPr>
        <w:tblW w:w="52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12"/>
        <w:gridCol w:w="1024"/>
        <w:gridCol w:w="2965"/>
        <w:gridCol w:w="1275"/>
        <w:gridCol w:w="1133"/>
        <w:gridCol w:w="851"/>
        <w:gridCol w:w="1557"/>
      </w:tblGrid>
      <w:tr w:rsidR="00A54339" w:rsidRPr="00395382" w:rsidTr="009B1AA5">
        <w:trPr>
          <w:trHeight w:val="225"/>
          <w:tblHeader/>
        </w:trPr>
        <w:tc>
          <w:tcPr>
            <w:tcW w:w="560" w:type="pct"/>
            <w:shd w:val="clear" w:color="auto" w:fill="BFBFBF"/>
            <w:noWrap/>
            <w:vAlign w:val="center"/>
            <w:hideMark/>
          </w:tcPr>
          <w:p w:rsidR="00A54339" w:rsidRPr="00395382" w:rsidRDefault="00A54339" w:rsidP="009B1AA5">
            <w:pPr>
              <w:ind w:left="123"/>
              <w:jc w:val="center"/>
              <w:rPr>
                <w:rFonts w:ascii="Arial Narrow" w:hAnsi="Arial Narrow"/>
                <w:b/>
                <w:color w:val="000000"/>
                <w:sz w:val="16"/>
                <w:szCs w:val="16"/>
              </w:rPr>
            </w:pPr>
            <w:r w:rsidRPr="00395382">
              <w:rPr>
                <w:rFonts w:ascii="Arial Narrow" w:hAnsi="Arial Narrow"/>
                <w:b/>
                <w:color w:val="000000"/>
                <w:sz w:val="16"/>
                <w:szCs w:val="16"/>
              </w:rPr>
              <w:t>MODALIDAD</w:t>
            </w:r>
          </w:p>
        </w:tc>
        <w:tc>
          <w:tcPr>
            <w:tcW w:w="516" w:type="pct"/>
            <w:shd w:val="clear" w:color="auto" w:fill="BFBFBF"/>
            <w:vAlign w:val="center"/>
          </w:tcPr>
          <w:p w:rsidR="00A54339" w:rsidRPr="00395382" w:rsidRDefault="00A54339" w:rsidP="009B1AA5">
            <w:pPr>
              <w:ind w:left="123"/>
              <w:jc w:val="center"/>
              <w:rPr>
                <w:rFonts w:ascii="Arial Narrow" w:hAnsi="Arial Narrow"/>
                <w:b/>
                <w:color w:val="000000"/>
                <w:sz w:val="16"/>
                <w:szCs w:val="16"/>
              </w:rPr>
            </w:pPr>
            <w:r w:rsidRPr="00395382">
              <w:rPr>
                <w:rFonts w:ascii="Arial Narrow" w:hAnsi="Arial Narrow"/>
                <w:b/>
                <w:color w:val="000000"/>
                <w:sz w:val="16"/>
                <w:szCs w:val="16"/>
              </w:rPr>
              <w:t># PROCESO</w:t>
            </w:r>
          </w:p>
        </w:tc>
        <w:tc>
          <w:tcPr>
            <w:tcW w:w="1495" w:type="pct"/>
            <w:shd w:val="clear" w:color="auto" w:fill="BFBFBF"/>
            <w:noWrap/>
            <w:vAlign w:val="center"/>
            <w:hideMark/>
          </w:tcPr>
          <w:p w:rsidR="00A54339" w:rsidRPr="00395382" w:rsidRDefault="00A54339" w:rsidP="009B1AA5">
            <w:pPr>
              <w:ind w:left="123"/>
              <w:jc w:val="center"/>
              <w:rPr>
                <w:rFonts w:ascii="Arial Narrow" w:hAnsi="Arial Narrow"/>
                <w:b/>
                <w:color w:val="000000"/>
                <w:sz w:val="16"/>
                <w:szCs w:val="16"/>
              </w:rPr>
            </w:pPr>
            <w:r w:rsidRPr="00395382">
              <w:rPr>
                <w:rFonts w:ascii="Arial Narrow" w:hAnsi="Arial Narrow"/>
                <w:b/>
                <w:color w:val="000000"/>
                <w:sz w:val="16"/>
                <w:szCs w:val="16"/>
              </w:rPr>
              <w:t>OBJETO</w:t>
            </w:r>
          </w:p>
        </w:tc>
        <w:tc>
          <w:tcPr>
            <w:tcW w:w="643" w:type="pct"/>
            <w:shd w:val="clear" w:color="auto" w:fill="BFBFBF"/>
            <w:vAlign w:val="center"/>
          </w:tcPr>
          <w:p w:rsidR="00A54339" w:rsidRPr="00395382" w:rsidRDefault="00A54339" w:rsidP="009B1AA5">
            <w:pPr>
              <w:ind w:left="123"/>
              <w:jc w:val="center"/>
              <w:rPr>
                <w:rFonts w:ascii="Arial Narrow" w:hAnsi="Arial Narrow"/>
                <w:b/>
                <w:color w:val="000000"/>
                <w:sz w:val="16"/>
                <w:szCs w:val="16"/>
              </w:rPr>
            </w:pPr>
            <w:r w:rsidRPr="00395382">
              <w:rPr>
                <w:rFonts w:ascii="Arial Narrow" w:hAnsi="Arial Narrow"/>
                <w:b/>
                <w:color w:val="000000"/>
                <w:sz w:val="16"/>
                <w:szCs w:val="16"/>
              </w:rPr>
              <w:t># CONTRATO</w:t>
            </w:r>
          </w:p>
        </w:tc>
        <w:tc>
          <w:tcPr>
            <w:tcW w:w="571" w:type="pct"/>
            <w:shd w:val="clear" w:color="auto" w:fill="BFBFBF"/>
            <w:noWrap/>
            <w:vAlign w:val="center"/>
            <w:hideMark/>
          </w:tcPr>
          <w:p w:rsidR="00A54339" w:rsidRPr="00395382" w:rsidRDefault="00A54339" w:rsidP="009B1AA5">
            <w:pPr>
              <w:ind w:left="123"/>
              <w:jc w:val="center"/>
              <w:rPr>
                <w:rFonts w:ascii="Arial Narrow" w:hAnsi="Arial Narrow"/>
                <w:b/>
                <w:color w:val="000000"/>
                <w:sz w:val="16"/>
                <w:szCs w:val="16"/>
              </w:rPr>
            </w:pPr>
            <w:r w:rsidRPr="00395382">
              <w:rPr>
                <w:rFonts w:ascii="Arial Narrow" w:hAnsi="Arial Narrow"/>
                <w:b/>
                <w:color w:val="000000"/>
                <w:sz w:val="16"/>
                <w:szCs w:val="16"/>
              </w:rPr>
              <w:t>VALOR TOTAL DEL CONTRATO</w:t>
            </w:r>
          </w:p>
        </w:tc>
        <w:tc>
          <w:tcPr>
            <w:tcW w:w="429" w:type="pct"/>
            <w:shd w:val="clear" w:color="auto" w:fill="BFBFBF"/>
            <w:noWrap/>
            <w:vAlign w:val="center"/>
            <w:hideMark/>
          </w:tcPr>
          <w:p w:rsidR="00A54339" w:rsidRPr="00395382" w:rsidRDefault="00A54339" w:rsidP="009B1AA5">
            <w:pPr>
              <w:ind w:left="123"/>
              <w:jc w:val="center"/>
              <w:rPr>
                <w:rFonts w:ascii="Arial Narrow" w:hAnsi="Arial Narrow"/>
                <w:b/>
                <w:color w:val="000000"/>
                <w:sz w:val="16"/>
                <w:szCs w:val="16"/>
              </w:rPr>
            </w:pPr>
            <w:r w:rsidRPr="00395382">
              <w:rPr>
                <w:rFonts w:ascii="Arial Narrow" w:hAnsi="Arial Narrow"/>
                <w:b/>
                <w:color w:val="000000"/>
                <w:sz w:val="16"/>
                <w:szCs w:val="16"/>
              </w:rPr>
              <w:t>FORMA DE PAGO (PARCIAL-TOTAL)</w:t>
            </w:r>
          </w:p>
        </w:tc>
        <w:tc>
          <w:tcPr>
            <w:tcW w:w="785" w:type="pct"/>
            <w:shd w:val="clear" w:color="auto" w:fill="BFBFBF"/>
            <w:noWrap/>
            <w:vAlign w:val="center"/>
            <w:hideMark/>
          </w:tcPr>
          <w:p w:rsidR="00A54339" w:rsidRPr="00395382" w:rsidRDefault="00A54339" w:rsidP="009B1AA5">
            <w:pPr>
              <w:ind w:left="123"/>
              <w:jc w:val="center"/>
              <w:rPr>
                <w:rFonts w:ascii="Arial Narrow" w:hAnsi="Arial Narrow"/>
                <w:b/>
                <w:color w:val="000000"/>
                <w:sz w:val="16"/>
                <w:szCs w:val="16"/>
              </w:rPr>
            </w:pPr>
            <w:r w:rsidRPr="00395382">
              <w:rPr>
                <w:rFonts w:ascii="Arial Narrow" w:hAnsi="Arial Narrow"/>
                <w:b/>
                <w:color w:val="000000"/>
                <w:sz w:val="16"/>
                <w:szCs w:val="16"/>
              </w:rPr>
              <w:t>CONTRATISTA</w:t>
            </w:r>
          </w:p>
        </w:tc>
      </w:tr>
      <w:tr w:rsidR="00A54339" w:rsidRPr="00395382" w:rsidTr="009B1AA5">
        <w:trPr>
          <w:trHeight w:val="301"/>
        </w:trPr>
        <w:tc>
          <w:tcPr>
            <w:tcW w:w="560" w:type="pct"/>
            <w:noWrap/>
            <w:vAlign w:val="center"/>
          </w:tcPr>
          <w:p w:rsidR="00A54339" w:rsidRPr="00B1064E" w:rsidRDefault="00A54339" w:rsidP="009B1AA5">
            <w:pPr>
              <w:ind w:left="123"/>
              <w:jc w:val="center"/>
              <w:rPr>
                <w:rFonts w:ascii="Arial Narrow" w:hAnsi="Arial Narrow"/>
                <w:sz w:val="16"/>
                <w:szCs w:val="16"/>
              </w:rPr>
            </w:pPr>
            <w:r w:rsidRPr="00B1064E">
              <w:rPr>
                <w:rFonts w:ascii="Arial Narrow" w:hAnsi="Arial Narrow" w:cs="Arial"/>
                <w:sz w:val="16"/>
                <w:szCs w:val="16"/>
                <w:shd w:val="clear" w:color="auto" w:fill="FFFFFF"/>
              </w:rPr>
              <w:t>SELECCIÓN ABREVIADA DE MENOR CUANTÍA</w:t>
            </w:r>
          </w:p>
        </w:tc>
        <w:tc>
          <w:tcPr>
            <w:tcW w:w="516" w:type="pct"/>
            <w:vAlign w:val="center"/>
          </w:tcPr>
          <w:p w:rsidR="00A54339" w:rsidRPr="00B1064E" w:rsidRDefault="00A54339" w:rsidP="009B1AA5">
            <w:pPr>
              <w:ind w:left="123"/>
              <w:jc w:val="center"/>
              <w:rPr>
                <w:rFonts w:ascii="Arial Narrow" w:hAnsi="Arial Narrow"/>
                <w:sz w:val="16"/>
                <w:szCs w:val="16"/>
              </w:rPr>
            </w:pPr>
            <w:r w:rsidRPr="00B1064E">
              <w:rPr>
                <w:rFonts w:ascii="Arial Narrow" w:hAnsi="Arial Narrow" w:cs="Arial"/>
                <w:bCs/>
                <w:sz w:val="16"/>
                <w:szCs w:val="16"/>
                <w:shd w:val="clear" w:color="auto" w:fill="FFFFFF"/>
              </w:rPr>
              <w:t>CM-SA-MC-160-2017</w:t>
            </w:r>
          </w:p>
        </w:tc>
        <w:tc>
          <w:tcPr>
            <w:tcW w:w="1495" w:type="pct"/>
            <w:noWrap/>
            <w:vAlign w:val="center"/>
          </w:tcPr>
          <w:p w:rsidR="00A54339" w:rsidRPr="00B1064E" w:rsidRDefault="00A54339" w:rsidP="009B1AA5">
            <w:pPr>
              <w:ind w:left="123"/>
              <w:jc w:val="center"/>
              <w:rPr>
                <w:rFonts w:ascii="Arial Narrow" w:hAnsi="Arial Narrow"/>
                <w:sz w:val="16"/>
                <w:szCs w:val="16"/>
              </w:rPr>
            </w:pPr>
            <w:r w:rsidRPr="00B1064E">
              <w:rPr>
                <w:rFonts w:ascii="Arial Narrow" w:hAnsi="Arial Narrow"/>
                <w:sz w:val="16"/>
                <w:szCs w:val="16"/>
              </w:rPr>
              <w:t>SUMINISTRO  DE PRECOCIDOS Y CONGELADOS, PARA EL CLUB MILITAR SEDE PRINCIPAL - GRUPO DE GESTIÓN CENTRO VACACIONAL PAIPA - GRUPO DE GESTIÓN CENTRO VACACIONAL LAS MERCEDES.</w:t>
            </w:r>
          </w:p>
        </w:tc>
        <w:tc>
          <w:tcPr>
            <w:tcW w:w="643" w:type="pct"/>
            <w:vAlign w:val="center"/>
          </w:tcPr>
          <w:p w:rsidR="00A54339" w:rsidRPr="00B1064E" w:rsidRDefault="00A54339" w:rsidP="009B1AA5">
            <w:pPr>
              <w:ind w:left="123"/>
              <w:jc w:val="center"/>
              <w:rPr>
                <w:rFonts w:ascii="Arial Narrow" w:hAnsi="Arial Narrow"/>
                <w:sz w:val="16"/>
                <w:szCs w:val="16"/>
              </w:rPr>
            </w:pPr>
            <w:r w:rsidRPr="00B1064E">
              <w:rPr>
                <w:rFonts w:ascii="Arial Narrow" w:hAnsi="Arial Narrow" w:cs="Arial"/>
                <w:color w:val="3D3D3D"/>
                <w:sz w:val="16"/>
                <w:szCs w:val="16"/>
                <w:shd w:val="clear" w:color="auto" w:fill="FFFFFF"/>
              </w:rPr>
              <w:t>CONTRATO 17-8-488-17</w:t>
            </w:r>
          </w:p>
        </w:tc>
        <w:tc>
          <w:tcPr>
            <w:tcW w:w="571" w:type="pct"/>
            <w:noWrap/>
            <w:vAlign w:val="center"/>
          </w:tcPr>
          <w:p w:rsidR="00A54339" w:rsidRPr="00B1064E" w:rsidRDefault="00A54339" w:rsidP="009B1AA5">
            <w:pPr>
              <w:ind w:left="123"/>
              <w:jc w:val="center"/>
              <w:rPr>
                <w:rFonts w:ascii="Arial Narrow" w:hAnsi="Arial Narrow"/>
                <w:sz w:val="16"/>
                <w:szCs w:val="16"/>
              </w:rPr>
            </w:pPr>
            <w:r w:rsidRPr="00B1064E">
              <w:rPr>
                <w:rFonts w:ascii="Arial Narrow" w:hAnsi="Arial Narrow"/>
                <w:sz w:val="16"/>
                <w:szCs w:val="16"/>
              </w:rPr>
              <w:t>$89.000.000</w:t>
            </w:r>
          </w:p>
        </w:tc>
        <w:tc>
          <w:tcPr>
            <w:tcW w:w="429" w:type="pct"/>
            <w:noWrap/>
            <w:vAlign w:val="center"/>
          </w:tcPr>
          <w:p w:rsidR="00A54339" w:rsidRPr="00B1064E" w:rsidRDefault="00A54339" w:rsidP="009B1AA5">
            <w:pPr>
              <w:ind w:left="123"/>
              <w:jc w:val="center"/>
              <w:rPr>
                <w:rFonts w:ascii="Arial Narrow" w:hAnsi="Arial Narrow"/>
                <w:sz w:val="16"/>
                <w:szCs w:val="16"/>
              </w:rPr>
            </w:pPr>
            <w:r w:rsidRPr="00B1064E">
              <w:rPr>
                <w:rFonts w:ascii="Arial Narrow" w:hAnsi="Arial Narrow"/>
                <w:sz w:val="16"/>
                <w:szCs w:val="16"/>
              </w:rPr>
              <w:t>PARCIAL</w:t>
            </w:r>
          </w:p>
        </w:tc>
        <w:tc>
          <w:tcPr>
            <w:tcW w:w="785" w:type="pct"/>
            <w:noWrap/>
            <w:vAlign w:val="center"/>
          </w:tcPr>
          <w:p w:rsidR="00A54339" w:rsidRPr="00B1064E" w:rsidRDefault="00A54339" w:rsidP="009B1AA5">
            <w:pPr>
              <w:ind w:left="123"/>
              <w:jc w:val="center"/>
              <w:rPr>
                <w:rFonts w:ascii="Arial Narrow" w:hAnsi="Arial Narrow"/>
                <w:sz w:val="16"/>
                <w:szCs w:val="16"/>
              </w:rPr>
            </w:pPr>
            <w:r w:rsidRPr="00B1064E">
              <w:rPr>
                <w:rFonts w:ascii="Arial Narrow" w:hAnsi="Arial Narrow" w:cs="Arial"/>
                <w:color w:val="3D3D3D"/>
                <w:sz w:val="16"/>
                <w:szCs w:val="16"/>
                <w:shd w:val="clear" w:color="auto" w:fill="FFFFFF"/>
              </w:rPr>
              <w:t>CONGELADOS AGRÍCOLAS S. A</w:t>
            </w:r>
          </w:p>
        </w:tc>
      </w:tr>
      <w:tr w:rsidR="00A54339" w:rsidRPr="00395382" w:rsidTr="009B1AA5">
        <w:trPr>
          <w:trHeight w:val="301"/>
        </w:trPr>
        <w:tc>
          <w:tcPr>
            <w:tcW w:w="560" w:type="pct"/>
            <w:noWrap/>
            <w:vAlign w:val="center"/>
          </w:tcPr>
          <w:p w:rsidR="00A54339" w:rsidRPr="001B73A7" w:rsidRDefault="00A54339" w:rsidP="009B1AA5">
            <w:pPr>
              <w:ind w:left="123"/>
              <w:jc w:val="center"/>
              <w:rPr>
                <w:rFonts w:ascii="Arial Narrow" w:hAnsi="Arial Narrow" w:cs="Arial"/>
                <w:sz w:val="16"/>
                <w:szCs w:val="16"/>
                <w:shd w:val="clear" w:color="auto" w:fill="FFFFFF"/>
              </w:rPr>
            </w:pPr>
            <w:r w:rsidRPr="001B73A7">
              <w:rPr>
                <w:rFonts w:ascii="Arial Narrow" w:hAnsi="Arial Narrow" w:cs="Arial"/>
                <w:color w:val="3D3D3D"/>
                <w:sz w:val="16"/>
                <w:szCs w:val="16"/>
                <w:shd w:val="clear" w:color="auto" w:fill="FFFFFF"/>
              </w:rPr>
              <w:t>Contratación Mínima Cuantía</w:t>
            </w:r>
          </w:p>
        </w:tc>
        <w:tc>
          <w:tcPr>
            <w:tcW w:w="516" w:type="pct"/>
            <w:vAlign w:val="center"/>
          </w:tcPr>
          <w:p w:rsidR="00A54339" w:rsidRPr="001B73A7" w:rsidRDefault="00A54339" w:rsidP="009B1AA5">
            <w:pPr>
              <w:ind w:left="123"/>
              <w:jc w:val="center"/>
              <w:rPr>
                <w:rFonts w:ascii="Arial Narrow" w:hAnsi="Arial Narrow" w:cs="Arial"/>
                <w:bCs/>
                <w:sz w:val="16"/>
                <w:szCs w:val="16"/>
                <w:shd w:val="clear" w:color="auto" w:fill="FFFFFF"/>
              </w:rPr>
            </w:pPr>
            <w:r w:rsidRPr="001B73A7">
              <w:rPr>
                <w:rFonts w:ascii="Arial Narrow" w:hAnsi="Arial Narrow" w:cs="Arial"/>
                <w:b/>
                <w:bCs/>
                <w:color w:val="3D3D3D"/>
                <w:sz w:val="16"/>
                <w:szCs w:val="16"/>
                <w:shd w:val="clear" w:color="auto" w:fill="FFFFFF"/>
              </w:rPr>
              <w:t>05</w:t>
            </w:r>
            <w:r>
              <w:rPr>
                <w:rFonts w:ascii="Arial Narrow" w:hAnsi="Arial Narrow" w:cs="Arial"/>
                <w:b/>
                <w:bCs/>
                <w:color w:val="3D3D3D"/>
                <w:sz w:val="16"/>
                <w:szCs w:val="16"/>
                <w:shd w:val="clear" w:color="auto" w:fill="FFFFFF"/>
              </w:rPr>
              <w:t>6</w:t>
            </w:r>
            <w:r w:rsidRPr="001B73A7">
              <w:rPr>
                <w:rFonts w:ascii="Arial Narrow" w:hAnsi="Arial Narrow" w:cs="Arial"/>
                <w:b/>
                <w:bCs/>
                <w:color w:val="3D3D3D"/>
                <w:sz w:val="16"/>
                <w:szCs w:val="16"/>
                <w:shd w:val="clear" w:color="auto" w:fill="FFFFFF"/>
              </w:rPr>
              <w:t>-2017</w:t>
            </w:r>
          </w:p>
        </w:tc>
        <w:tc>
          <w:tcPr>
            <w:tcW w:w="1495" w:type="pct"/>
            <w:noWrap/>
            <w:vAlign w:val="center"/>
          </w:tcPr>
          <w:p w:rsidR="00A54339" w:rsidRPr="001B73A7" w:rsidRDefault="00A54339" w:rsidP="009B1AA5">
            <w:pPr>
              <w:ind w:left="123"/>
              <w:jc w:val="center"/>
              <w:rPr>
                <w:rFonts w:ascii="Arial Narrow" w:hAnsi="Arial Narrow"/>
                <w:sz w:val="16"/>
                <w:szCs w:val="16"/>
              </w:rPr>
            </w:pPr>
            <w:r w:rsidRPr="00B1064E">
              <w:rPr>
                <w:rFonts w:ascii="Arial Narrow" w:hAnsi="Arial Narrow"/>
                <w:sz w:val="16"/>
                <w:szCs w:val="16"/>
              </w:rPr>
              <w:t>SUMINISTRO PRODUCTOS PRECOCIDOS Y CONGELADOS PARA LA SEDE PRINCIPAL DEL CLUB MILITAR, GRUPO DE GESTIÓN CENTRO VACACIONAL LAS MERCEDES Y GRUPO DE GESTIÓN CENTRO VACACIONAL SOCHAGOTA</w:t>
            </w:r>
          </w:p>
        </w:tc>
        <w:tc>
          <w:tcPr>
            <w:tcW w:w="643" w:type="pct"/>
            <w:vAlign w:val="center"/>
          </w:tcPr>
          <w:p w:rsidR="00A54339" w:rsidRPr="001B73A7" w:rsidRDefault="00A54339" w:rsidP="009B1AA5">
            <w:pPr>
              <w:ind w:left="123"/>
              <w:jc w:val="center"/>
              <w:rPr>
                <w:rFonts w:ascii="Arial Narrow" w:hAnsi="Arial Narrow" w:cs="Arial"/>
                <w:sz w:val="16"/>
                <w:szCs w:val="16"/>
                <w:shd w:val="clear" w:color="auto" w:fill="FFFFFF"/>
              </w:rPr>
            </w:pPr>
            <w:r w:rsidRPr="001B73A7">
              <w:rPr>
                <w:rFonts w:ascii="Arial Narrow" w:hAnsi="Arial Narrow" w:cs="Arial"/>
                <w:color w:val="3D3D3D"/>
                <w:sz w:val="16"/>
                <w:szCs w:val="16"/>
                <w:shd w:val="clear" w:color="auto" w:fill="FFFFFF"/>
              </w:rPr>
              <w:t>COMUNICACIÓN DE ACEPTACIÓN PROCESO 055-2017</w:t>
            </w:r>
          </w:p>
        </w:tc>
        <w:tc>
          <w:tcPr>
            <w:tcW w:w="571" w:type="pct"/>
            <w:noWrap/>
            <w:vAlign w:val="center"/>
          </w:tcPr>
          <w:p w:rsidR="00A54339" w:rsidRPr="001B73A7" w:rsidRDefault="00A54339" w:rsidP="009B1AA5">
            <w:pPr>
              <w:ind w:left="123"/>
              <w:jc w:val="center"/>
              <w:rPr>
                <w:rFonts w:ascii="Arial Narrow" w:hAnsi="Arial Narrow"/>
                <w:sz w:val="16"/>
                <w:szCs w:val="16"/>
              </w:rPr>
            </w:pPr>
            <w:r w:rsidRPr="001B73A7">
              <w:rPr>
                <w:rFonts w:ascii="Arial Narrow" w:hAnsi="Arial Narrow"/>
                <w:sz w:val="16"/>
                <w:szCs w:val="16"/>
              </w:rPr>
              <w:t>$20.600.000</w:t>
            </w:r>
          </w:p>
        </w:tc>
        <w:tc>
          <w:tcPr>
            <w:tcW w:w="429" w:type="pct"/>
            <w:noWrap/>
            <w:vAlign w:val="center"/>
          </w:tcPr>
          <w:p w:rsidR="00A54339" w:rsidRPr="001B73A7" w:rsidRDefault="00A54339" w:rsidP="009B1AA5">
            <w:pPr>
              <w:ind w:left="123"/>
              <w:jc w:val="center"/>
              <w:rPr>
                <w:rFonts w:ascii="Arial Narrow" w:hAnsi="Arial Narrow"/>
                <w:sz w:val="16"/>
                <w:szCs w:val="16"/>
              </w:rPr>
            </w:pPr>
            <w:r w:rsidRPr="001B73A7">
              <w:rPr>
                <w:rFonts w:ascii="Arial Narrow" w:hAnsi="Arial Narrow"/>
                <w:sz w:val="16"/>
                <w:szCs w:val="16"/>
              </w:rPr>
              <w:t>PARCIAL</w:t>
            </w:r>
          </w:p>
        </w:tc>
        <w:tc>
          <w:tcPr>
            <w:tcW w:w="785" w:type="pct"/>
            <w:noWrap/>
            <w:vAlign w:val="center"/>
          </w:tcPr>
          <w:p w:rsidR="00A54339" w:rsidRPr="001B73A7" w:rsidRDefault="00A54339" w:rsidP="009B1AA5">
            <w:pPr>
              <w:ind w:left="123"/>
              <w:jc w:val="center"/>
              <w:rPr>
                <w:rFonts w:ascii="Arial Narrow" w:hAnsi="Arial Narrow"/>
                <w:sz w:val="16"/>
                <w:szCs w:val="16"/>
              </w:rPr>
            </w:pPr>
            <w:r w:rsidRPr="00B1064E">
              <w:rPr>
                <w:rFonts w:ascii="Arial Narrow" w:hAnsi="Arial Narrow" w:cs="Arial"/>
                <w:color w:val="3D3D3D"/>
                <w:sz w:val="16"/>
                <w:szCs w:val="16"/>
                <w:shd w:val="clear" w:color="auto" w:fill="FFFFFF"/>
              </w:rPr>
              <w:t>CONGELADOS AGRÍCOLAS S. A</w:t>
            </w:r>
          </w:p>
        </w:tc>
      </w:tr>
    </w:tbl>
    <w:p w:rsidR="00A54339" w:rsidRPr="00C175F9" w:rsidRDefault="00A54339" w:rsidP="00A54339">
      <w:pPr>
        <w:autoSpaceDE w:val="0"/>
        <w:adjustRightInd w:val="0"/>
        <w:ind w:right="49"/>
        <w:jc w:val="both"/>
        <w:rPr>
          <w:rFonts w:ascii="Arial Narrow" w:hAnsi="Arial Narrow" w:cs="Arial"/>
          <w:color w:val="FF0000"/>
          <w:highlight w:val="yellow"/>
        </w:rPr>
      </w:pPr>
    </w:p>
    <w:p w:rsidR="00A54339" w:rsidRPr="00B562CE" w:rsidRDefault="00A54339" w:rsidP="00B562CE">
      <w:pPr>
        <w:jc w:val="both"/>
        <w:rPr>
          <w:rFonts w:ascii="Arial Narrow" w:hAnsi="Arial Narrow" w:cs="Arial"/>
        </w:rPr>
      </w:pPr>
    </w:p>
    <w:p w:rsidR="00277DAC" w:rsidRPr="0015502F" w:rsidRDefault="00277DAC" w:rsidP="0015502F">
      <w:pPr>
        <w:pStyle w:val="Prrafodelista"/>
        <w:numPr>
          <w:ilvl w:val="2"/>
          <w:numId w:val="32"/>
        </w:numPr>
        <w:tabs>
          <w:tab w:val="left" w:pos="1170"/>
        </w:tabs>
        <w:ind w:right="49"/>
        <w:jc w:val="both"/>
        <w:rPr>
          <w:rFonts w:ascii="Arial Narrow" w:eastAsia="HelveticaNeueLTStd-Th" w:hAnsi="Arial Narrow" w:cs="Arial"/>
          <w:b/>
          <w:lang w:eastAsia="es-CO"/>
        </w:rPr>
      </w:pPr>
      <w:r w:rsidRPr="0015502F">
        <w:rPr>
          <w:rFonts w:ascii="Arial Narrow" w:eastAsia="HelveticaNeueLTStd-Th" w:hAnsi="Arial Narrow" w:cs="Arial"/>
          <w:b/>
          <w:lang w:eastAsia="es-CO"/>
        </w:rPr>
        <w:t>PRECIOS COTIZACIONES</w:t>
      </w:r>
    </w:p>
    <w:p w:rsidR="00872F0E" w:rsidRDefault="00872F0E" w:rsidP="00872F0E">
      <w:pPr>
        <w:pStyle w:val="Prrafodelista"/>
        <w:tabs>
          <w:tab w:val="left" w:pos="1170"/>
        </w:tabs>
        <w:ind w:right="49"/>
        <w:jc w:val="both"/>
        <w:rPr>
          <w:rFonts w:ascii="Arial Narrow" w:eastAsia="HelveticaNeueLTStd-Th" w:hAnsi="Arial Narrow" w:cs="Arial"/>
          <w:b/>
          <w:lang w:eastAsia="es-CO"/>
        </w:rPr>
      </w:pPr>
    </w:p>
    <w:p w:rsidR="00872F0E" w:rsidRPr="00F373DF" w:rsidRDefault="00872F0E" w:rsidP="00872F0E">
      <w:pPr>
        <w:ind w:right="49"/>
        <w:jc w:val="both"/>
        <w:rPr>
          <w:rFonts w:ascii="Arial Narrow" w:hAnsi="Arial Narrow" w:cs="Arial"/>
        </w:rPr>
      </w:pPr>
      <w:r w:rsidRPr="004C447D">
        <w:rPr>
          <w:rFonts w:ascii="Arial Narrow" w:eastAsia="Calibri" w:hAnsi="Arial Narrow" w:cs="Arial"/>
        </w:rPr>
        <w:t xml:space="preserve">Para analizar los precios del mercado y cubrimiento </w:t>
      </w:r>
      <w:r w:rsidRPr="00F373DF">
        <w:rPr>
          <w:rFonts w:ascii="Arial Narrow" w:eastAsia="Calibri" w:hAnsi="Arial Narrow" w:cs="Arial"/>
        </w:rPr>
        <w:t>de la necesidad, el comité técnico estructurador solicitó cotizaciones por medio electrónico, cotizando las siguientes personas jurídicas y/o naturales:</w:t>
      </w:r>
    </w:p>
    <w:p w:rsidR="00872F0E" w:rsidRPr="00C175F9" w:rsidRDefault="00872F0E" w:rsidP="00872F0E">
      <w:pPr>
        <w:autoSpaceDE w:val="0"/>
        <w:adjustRightInd w:val="0"/>
        <w:ind w:right="49"/>
        <w:jc w:val="both"/>
        <w:rPr>
          <w:rFonts w:ascii="Arial Narrow" w:eastAsia="Calibri" w:hAnsi="Arial Narrow" w:cs="Arial"/>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1554"/>
        <w:gridCol w:w="1056"/>
        <w:gridCol w:w="1565"/>
        <w:gridCol w:w="1137"/>
        <w:gridCol w:w="1531"/>
        <w:gridCol w:w="1221"/>
        <w:gridCol w:w="915"/>
      </w:tblGrid>
      <w:tr w:rsidR="00872F0E" w:rsidRPr="00B47ADE" w:rsidTr="009B1AA5">
        <w:trPr>
          <w:trHeight w:val="440"/>
          <w:tblHeader/>
        </w:trPr>
        <w:tc>
          <w:tcPr>
            <w:tcW w:w="221" w:type="pct"/>
            <w:shd w:val="clear" w:color="auto" w:fill="A6A6A6"/>
            <w:vAlign w:val="center"/>
            <w:hideMark/>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No.</w:t>
            </w:r>
          </w:p>
        </w:tc>
        <w:tc>
          <w:tcPr>
            <w:tcW w:w="827" w:type="pct"/>
            <w:shd w:val="clear" w:color="auto" w:fill="A6A6A6"/>
            <w:vAlign w:val="center"/>
            <w:hideMark/>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PERSONAS JURÍDICAS Y/O NATURALES</w:t>
            </w:r>
          </w:p>
        </w:tc>
        <w:tc>
          <w:tcPr>
            <w:tcW w:w="562" w:type="pct"/>
            <w:shd w:val="clear" w:color="auto" w:fill="A6A6A6"/>
            <w:vAlign w:val="center"/>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NIT/CEDULA</w:t>
            </w:r>
          </w:p>
        </w:tc>
        <w:tc>
          <w:tcPr>
            <w:tcW w:w="833" w:type="pct"/>
            <w:shd w:val="clear" w:color="auto" w:fill="A6A6A6"/>
            <w:vAlign w:val="center"/>
            <w:hideMark/>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FECHA SOLICITUD COTIZACIÓN</w:t>
            </w:r>
          </w:p>
        </w:tc>
        <w:tc>
          <w:tcPr>
            <w:tcW w:w="605" w:type="pct"/>
            <w:shd w:val="clear" w:color="auto" w:fill="A6A6A6"/>
            <w:vAlign w:val="center"/>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MEDIO DE LA SOLICITUD</w:t>
            </w:r>
          </w:p>
        </w:tc>
        <w:tc>
          <w:tcPr>
            <w:tcW w:w="815" w:type="pct"/>
            <w:shd w:val="clear" w:color="auto" w:fill="A6A6A6"/>
            <w:vAlign w:val="center"/>
            <w:hideMark/>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FECHA RECEPCIÓN COTIZACIÓN</w:t>
            </w:r>
          </w:p>
        </w:tc>
        <w:tc>
          <w:tcPr>
            <w:tcW w:w="650" w:type="pct"/>
            <w:shd w:val="clear" w:color="auto" w:fill="A6A6A6"/>
            <w:vAlign w:val="center"/>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MEDIO DE LA RECEPCIÓN</w:t>
            </w:r>
          </w:p>
        </w:tc>
        <w:tc>
          <w:tcPr>
            <w:tcW w:w="487" w:type="pct"/>
            <w:shd w:val="clear" w:color="auto" w:fill="A6A6A6"/>
            <w:vAlign w:val="center"/>
          </w:tcPr>
          <w:p w:rsidR="00872F0E" w:rsidRPr="00B47ADE" w:rsidRDefault="00872F0E" w:rsidP="009B1AA5">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CUMPLE RUES</w:t>
            </w:r>
          </w:p>
        </w:tc>
      </w:tr>
      <w:tr w:rsidR="00872F0E" w:rsidRPr="00B47ADE" w:rsidTr="009B1AA5">
        <w:trPr>
          <w:trHeight w:val="221"/>
        </w:trPr>
        <w:tc>
          <w:tcPr>
            <w:tcW w:w="221" w:type="pct"/>
            <w:shd w:val="clear" w:color="auto" w:fill="auto"/>
            <w:noWrap/>
            <w:vAlign w:val="center"/>
            <w:hideMark/>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1</w:t>
            </w:r>
          </w:p>
        </w:tc>
        <w:tc>
          <w:tcPr>
            <w:tcW w:w="827" w:type="pct"/>
            <w:shd w:val="clear" w:color="auto" w:fill="auto"/>
            <w:vAlign w:val="center"/>
          </w:tcPr>
          <w:p w:rsidR="00872F0E" w:rsidRPr="00B47ADE" w:rsidRDefault="00872F0E" w:rsidP="009B1AA5">
            <w:pPr>
              <w:spacing w:line="276" w:lineRule="auto"/>
              <w:ind w:right="49"/>
              <w:rPr>
                <w:rFonts w:ascii="Arial Narrow" w:hAnsi="Arial Narrow" w:cs="Arial"/>
                <w:bCs/>
                <w:sz w:val="16"/>
                <w:szCs w:val="16"/>
              </w:rPr>
            </w:pPr>
            <w:r>
              <w:rPr>
                <w:rFonts w:ascii="Arial Narrow" w:hAnsi="Arial Narrow" w:cs="Arial"/>
                <w:bCs/>
                <w:sz w:val="16"/>
                <w:szCs w:val="16"/>
              </w:rPr>
              <w:t>CONGELADOS AGRICOLAS S.A. -CONGELAGRO S.A.</w:t>
            </w:r>
          </w:p>
        </w:tc>
        <w:tc>
          <w:tcPr>
            <w:tcW w:w="562" w:type="pct"/>
            <w:vAlign w:val="center"/>
          </w:tcPr>
          <w:p w:rsidR="00872F0E" w:rsidRPr="00B47ADE" w:rsidRDefault="00872F0E" w:rsidP="009B1AA5">
            <w:pPr>
              <w:ind w:right="49"/>
              <w:jc w:val="center"/>
              <w:rPr>
                <w:rFonts w:ascii="Arial Narrow" w:hAnsi="Arial Narrow" w:cs="Arial"/>
                <w:sz w:val="16"/>
                <w:szCs w:val="16"/>
              </w:rPr>
            </w:pPr>
            <w:r>
              <w:rPr>
                <w:rFonts w:ascii="Arial Narrow" w:hAnsi="Arial Narrow" w:cs="Arial"/>
                <w:sz w:val="16"/>
                <w:szCs w:val="16"/>
              </w:rPr>
              <w:t>800.208.785-1</w:t>
            </w:r>
          </w:p>
        </w:tc>
        <w:tc>
          <w:tcPr>
            <w:tcW w:w="833" w:type="pct"/>
            <w:shd w:val="clear" w:color="auto" w:fill="auto"/>
            <w:noWrap/>
            <w:vAlign w:val="center"/>
          </w:tcPr>
          <w:p w:rsidR="00872F0E" w:rsidRPr="00B47ADE" w:rsidRDefault="00872F0E" w:rsidP="009B1AA5">
            <w:pPr>
              <w:spacing w:line="276" w:lineRule="auto"/>
              <w:ind w:right="49"/>
              <w:jc w:val="center"/>
              <w:rPr>
                <w:rFonts w:ascii="Arial Narrow" w:hAnsi="Arial Narrow" w:cs="Arial"/>
                <w:sz w:val="16"/>
                <w:szCs w:val="16"/>
              </w:rPr>
            </w:pPr>
            <w:r>
              <w:rPr>
                <w:rFonts w:ascii="Arial Narrow" w:hAnsi="Arial Narrow" w:cs="Arial"/>
                <w:sz w:val="16"/>
                <w:szCs w:val="16"/>
              </w:rPr>
              <w:t>CORREO: 29</w:t>
            </w:r>
            <w:r w:rsidRPr="00B47ADE">
              <w:rPr>
                <w:rFonts w:ascii="Arial Narrow" w:hAnsi="Arial Narrow" w:cs="Arial"/>
                <w:sz w:val="16"/>
                <w:szCs w:val="16"/>
              </w:rPr>
              <w:t>/0</w:t>
            </w:r>
            <w:r>
              <w:rPr>
                <w:rFonts w:ascii="Arial Narrow" w:hAnsi="Arial Narrow" w:cs="Arial"/>
                <w:sz w:val="16"/>
                <w:szCs w:val="16"/>
              </w:rPr>
              <w:t>2/2019</w:t>
            </w:r>
          </w:p>
        </w:tc>
        <w:tc>
          <w:tcPr>
            <w:tcW w:w="605" w:type="pct"/>
          </w:tcPr>
          <w:p w:rsidR="00872F0E" w:rsidRPr="00B47ADE" w:rsidRDefault="00872F0E" w:rsidP="009B1AA5">
            <w:pPr>
              <w:spacing w:line="276" w:lineRule="auto"/>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5" w:type="pct"/>
            <w:shd w:val="clear" w:color="auto" w:fill="auto"/>
            <w:noWrap/>
            <w:vAlign w:val="center"/>
          </w:tcPr>
          <w:p w:rsidR="00872F0E" w:rsidRPr="00B47ADE" w:rsidRDefault="00872F0E" w:rsidP="009B1AA5">
            <w:pPr>
              <w:spacing w:line="276" w:lineRule="auto"/>
              <w:ind w:right="49"/>
              <w:jc w:val="center"/>
              <w:rPr>
                <w:rFonts w:ascii="Arial Narrow" w:hAnsi="Arial Narrow" w:cs="Arial"/>
                <w:sz w:val="16"/>
                <w:szCs w:val="16"/>
              </w:rPr>
            </w:pPr>
            <w:r>
              <w:rPr>
                <w:rFonts w:ascii="Arial Narrow" w:hAnsi="Arial Narrow" w:cs="Arial"/>
                <w:sz w:val="16"/>
                <w:szCs w:val="16"/>
              </w:rPr>
              <w:t>CORREO: 01/03/2019</w:t>
            </w:r>
          </w:p>
        </w:tc>
        <w:tc>
          <w:tcPr>
            <w:tcW w:w="650" w:type="pct"/>
            <w:vAlign w:val="center"/>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487" w:type="pct"/>
            <w:vAlign w:val="center"/>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CUMPLE</w:t>
            </w:r>
          </w:p>
        </w:tc>
      </w:tr>
      <w:tr w:rsidR="00872F0E" w:rsidRPr="00B47ADE" w:rsidTr="009B1AA5">
        <w:trPr>
          <w:trHeight w:val="284"/>
        </w:trPr>
        <w:tc>
          <w:tcPr>
            <w:tcW w:w="221" w:type="pct"/>
            <w:shd w:val="clear" w:color="auto" w:fill="auto"/>
            <w:noWrap/>
            <w:vAlign w:val="center"/>
            <w:hideMark/>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2</w:t>
            </w:r>
          </w:p>
        </w:tc>
        <w:tc>
          <w:tcPr>
            <w:tcW w:w="827" w:type="pct"/>
            <w:shd w:val="clear" w:color="auto" w:fill="auto"/>
            <w:vAlign w:val="center"/>
          </w:tcPr>
          <w:p w:rsidR="00872F0E" w:rsidRPr="00B47ADE" w:rsidRDefault="00872F0E" w:rsidP="009B1AA5">
            <w:pPr>
              <w:ind w:right="49"/>
              <w:rPr>
                <w:rFonts w:ascii="Arial Narrow" w:hAnsi="Arial Narrow" w:cs="Arial"/>
                <w:sz w:val="16"/>
                <w:szCs w:val="16"/>
              </w:rPr>
            </w:pPr>
            <w:r>
              <w:rPr>
                <w:rFonts w:ascii="Arial Narrow" w:hAnsi="Arial Narrow" w:cs="Arial"/>
                <w:sz w:val="16"/>
                <w:szCs w:val="16"/>
              </w:rPr>
              <w:t>COMPAÑÍA PESQUERA DEL S.A.S.</w:t>
            </w:r>
          </w:p>
        </w:tc>
        <w:tc>
          <w:tcPr>
            <w:tcW w:w="562" w:type="pct"/>
            <w:vAlign w:val="center"/>
          </w:tcPr>
          <w:p w:rsidR="00872F0E" w:rsidRPr="00B47ADE" w:rsidRDefault="00872F0E" w:rsidP="009B1AA5">
            <w:pPr>
              <w:ind w:right="49"/>
              <w:jc w:val="center"/>
              <w:rPr>
                <w:rFonts w:ascii="Arial Narrow" w:hAnsi="Arial Narrow" w:cs="Arial"/>
                <w:sz w:val="16"/>
                <w:szCs w:val="16"/>
              </w:rPr>
            </w:pPr>
            <w:r>
              <w:rPr>
                <w:rFonts w:ascii="Arial Narrow" w:hAnsi="Arial Narrow" w:cs="Arial"/>
                <w:sz w:val="16"/>
                <w:szCs w:val="16"/>
              </w:rPr>
              <w:t>900.659.798-2</w:t>
            </w:r>
          </w:p>
        </w:tc>
        <w:tc>
          <w:tcPr>
            <w:tcW w:w="833" w:type="pct"/>
            <w:shd w:val="clear" w:color="auto" w:fill="auto"/>
            <w:noWrap/>
            <w:vAlign w:val="center"/>
          </w:tcPr>
          <w:p w:rsidR="00872F0E" w:rsidRPr="00B47ADE" w:rsidRDefault="00872F0E" w:rsidP="009B1AA5">
            <w:pPr>
              <w:spacing w:line="276" w:lineRule="auto"/>
              <w:ind w:right="49"/>
              <w:jc w:val="center"/>
              <w:rPr>
                <w:rFonts w:ascii="Arial Narrow" w:hAnsi="Arial Narrow" w:cs="Arial"/>
                <w:sz w:val="16"/>
                <w:szCs w:val="16"/>
              </w:rPr>
            </w:pPr>
            <w:r>
              <w:rPr>
                <w:rFonts w:ascii="Arial Narrow" w:hAnsi="Arial Narrow" w:cs="Arial"/>
                <w:sz w:val="16"/>
                <w:szCs w:val="16"/>
              </w:rPr>
              <w:t>CORREO: 28/02/2019</w:t>
            </w:r>
          </w:p>
        </w:tc>
        <w:tc>
          <w:tcPr>
            <w:tcW w:w="605" w:type="pct"/>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5" w:type="pct"/>
            <w:shd w:val="clear" w:color="auto" w:fill="auto"/>
            <w:noWrap/>
            <w:vAlign w:val="center"/>
          </w:tcPr>
          <w:p w:rsidR="00872F0E" w:rsidRPr="00B47ADE" w:rsidRDefault="00872F0E" w:rsidP="009B1AA5">
            <w:pPr>
              <w:ind w:right="49"/>
              <w:jc w:val="center"/>
              <w:rPr>
                <w:rFonts w:ascii="Arial Narrow" w:hAnsi="Arial Narrow" w:cs="Arial"/>
                <w:sz w:val="16"/>
                <w:szCs w:val="16"/>
              </w:rPr>
            </w:pPr>
            <w:r>
              <w:rPr>
                <w:rFonts w:ascii="Arial Narrow" w:hAnsi="Arial Narrow" w:cs="Arial"/>
                <w:sz w:val="16"/>
                <w:szCs w:val="16"/>
              </w:rPr>
              <w:t>CORREO: 28/02/2019</w:t>
            </w:r>
          </w:p>
        </w:tc>
        <w:tc>
          <w:tcPr>
            <w:tcW w:w="650" w:type="pct"/>
            <w:vAlign w:val="center"/>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487" w:type="pct"/>
            <w:vAlign w:val="center"/>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CUMPLE</w:t>
            </w:r>
          </w:p>
        </w:tc>
      </w:tr>
      <w:tr w:rsidR="00872F0E" w:rsidRPr="00B47ADE" w:rsidTr="009B1AA5">
        <w:trPr>
          <w:trHeight w:val="284"/>
        </w:trPr>
        <w:tc>
          <w:tcPr>
            <w:tcW w:w="221" w:type="pct"/>
            <w:shd w:val="clear" w:color="auto" w:fill="auto"/>
            <w:noWrap/>
            <w:vAlign w:val="center"/>
          </w:tcPr>
          <w:p w:rsidR="00872F0E" w:rsidRPr="00B47ADE" w:rsidRDefault="00872F0E" w:rsidP="009B1AA5">
            <w:pPr>
              <w:ind w:right="49"/>
              <w:jc w:val="center"/>
              <w:rPr>
                <w:rFonts w:ascii="Arial Narrow" w:hAnsi="Arial Narrow" w:cs="Arial"/>
                <w:sz w:val="16"/>
                <w:szCs w:val="16"/>
              </w:rPr>
            </w:pPr>
            <w:r>
              <w:rPr>
                <w:rFonts w:ascii="Arial Narrow" w:hAnsi="Arial Narrow" w:cs="Arial"/>
                <w:sz w:val="16"/>
                <w:szCs w:val="16"/>
              </w:rPr>
              <w:t>3</w:t>
            </w:r>
          </w:p>
        </w:tc>
        <w:tc>
          <w:tcPr>
            <w:tcW w:w="827" w:type="pct"/>
            <w:shd w:val="clear" w:color="auto" w:fill="auto"/>
            <w:vAlign w:val="center"/>
          </w:tcPr>
          <w:p w:rsidR="00872F0E" w:rsidRDefault="00872F0E" w:rsidP="009B1AA5">
            <w:pPr>
              <w:ind w:right="49"/>
              <w:rPr>
                <w:rFonts w:ascii="Arial Narrow" w:hAnsi="Arial Narrow" w:cs="Arial"/>
                <w:sz w:val="16"/>
                <w:szCs w:val="16"/>
              </w:rPr>
            </w:pPr>
            <w:r>
              <w:rPr>
                <w:rFonts w:ascii="Arial Narrow" w:hAnsi="Arial Narrow" w:cs="Arial"/>
                <w:sz w:val="16"/>
                <w:szCs w:val="16"/>
              </w:rPr>
              <w:t>NUTRY S.A.S.</w:t>
            </w:r>
          </w:p>
        </w:tc>
        <w:tc>
          <w:tcPr>
            <w:tcW w:w="562" w:type="pct"/>
            <w:vAlign w:val="center"/>
          </w:tcPr>
          <w:p w:rsidR="00872F0E" w:rsidRDefault="00872F0E" w:rsidP="009B1AA5">
            <w:pPr>
              <w:ind w:right="49"/>
              <w:jc w:val="center"/>
              <w:rPr>
                <w:rFonts w:ascii="Arial Narrow" w:hAnsi="Arial Narrow" w:cs="Arial"/>
                <w:sz w:val="16"/>
                <w:szCs w:val="16"/>
              </w:rPr>
            </w:pPr>
            <w:r>
              <w:rPr>
                <w:rFonts w:ascii="Arial Narrow" w:hAnsi="Arial Narrow" w:cs="Arial"/>
                <w:sz w:val="16"/>
                <w:szCs w:val="16"/>
              </w:rPr>
              <w:t>901.208.239-6</w:t>
            </w:r>
          </w:p>
        </w:tc>
        <w:tc>
          <w:tcPr>
            <w:tcW w:w="833" w:type="pct"/>
            <w:shd w:val="clear" w:color="auto" w:fill="auto"/>
            <w:noWrap/>
            <w:vAlign w:val="center"/>
          </w:tcPr>
          <w:p w:rsidR="00872F0E" w:rsidRDefault="00872F0E" w:rsidP="009B1AA5">
            <w:pPr>
              <w:spacing w:line="276" w:lineRule="auto"/>
              <w:ind w:right="49"/>
              <w:jc w:val="center"/>
              <w:rPr>
                <w:rFonts w:ascii="Arial Narrow" w:hAnsi="Arial Narrow" w:cs="Arial"/>
                <w:sz w:val="16"/>
                <w:szCs w:val="16"/>
              </w:rPr>
            </w:pPr>
            <w:r>
              <w:rPr>
                <w:rFonts w:ascii="Arial Narrow" w:hAnsi="Arial Narrow" w:cs="Arial"/>
                <w:sz w:val="16"/>
                <w:szCs w:val="16"/>
              </w:rPr>
              <w:t>CORREO: 05/03/2019</w:t>
            </w:r>
          </w:p>
        </w:tc>
        <w:tc>
          <w:tcPr>
            <w:tcW w:w="605" w:type="pct"/>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5" w:type="pct"/>
            <w:shd w:val="clear" w:color="auto" w:fill="auto"/>
            <w:noWrap/>
            <w:vAlign w:val="center"/>
          </w:tcPr>
          <w:p w:rsidR="00872F0E" w:rsidRDefault="00872F0E" w:rsidP="009B1AA5">
            <w:pPr>
              <w:ind w:right="49"/>
              <w:jc w:val="center"/>
              <w:rPr>
                <w:rFonts w:ascii="Arial Narrow" w:hAnsi="Arial Narrow" w:cs="Arial"/>
                <w:sz w:val="16"/>
                <w:szCs w:val="16"/>
              </w:rPr>
            </w:pPr>
            <w:r>
              <w:rPr>
                <w:rFonts w:ascii="Arial Narrow" w:hAnsi="Arial Narrow" w:cs="Arial"/>
                <w:sz w:val="16"/>
                <w:szCs w:val="16"/>
              </w:rPr>
              <w:t>CORREO: 08/03/2019</w:t>
            </w:r>
          </w:p>
        </w:tc>
        <w:tc>
          <w:tcPr>
            <w:tcW w:w="650" w:type="pct"/>
            <w:vAlign w:val="center"/>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487" w:type="pct"/>
            <w:vAlign w:val="center"/>
          </w:tcPr>
          <w:p w:rsidR="00872F0E" w:rsidRPr="00B47ADE" w:rsidRDefault="00872F0E" w:rsidP="009B1AA5">
            <w:pPr>
              <w:ind w:right="49"/>
              <w:jc w:val="center"/>
              <w:rPr>
                <w:rFonts w:ascii="Arial Narrow" w:hAnsi="Arial Narrow" w:cs="Arial"/>
                <w:sz w:val="16"/>
                <w:szCs w:val="16"/>
              </w:rPr>
            </w:pPr>
            <w:r w:rsidRPr="00B47ADE">
              <w:rPr>
                <w:rFonts w:ascii="Arial Narrow" w:hAnsi="Arial Narrow" w:cs="Arial"/>
                <w:sz w:val="16"/>
                <w:szCs w:val="16"/>
              </w:rPr>
              <w:t>CUMPLE</w:t>
            </w:r>
          </w:p>
        </w:tc>
      </w:tr>
    </w:tbl>
    <w:p w:rsidR="00872F0E" w:rsidRPr="004C447D" w:rsidRDefault="00872F0E" w:rsidP="00872F0E">
      <w:pPr>
        <w:autoSpaceDE w:val="0"/>
        <w:adjustRightInd w:val="0"/>
        <w:ind w:right="49"/>
        <w:jc w:val="both"/>
        <w:rPr>
          <w:rFonts w:ascii="Arial Narrow" w:eastAsia="Calibri" w:hAnsi="Arial Narrow" w:cs="Arial"/>
        </w:rPr>
      </w:pPr>
    </w:p>
    <w:p w:rsidR="00872F0E" w:rsidRPr="004C447D" w:rsidRDefault="00872F0E" w:rsidP="00872F0E">
      <w:pPr>
        <w:ind w:right="49"/>
        <w:jc w:val="both"/>
        <w:rPr>
          <w:rFonts w:ascii="Arial Narrow" w:hAnsi="Arial Narrow" w:cs="Arial"/>
          <w:color w:val="000000"/>
        </w:rPr>
      </w:pPr>
      <w:r w:rsidRPr="004C447D">
        <w:rPr>
          <w:rFonts w:ascii="Arial Narrow" w:hAnsi="Arial Narrow" w:cs="Arial"/>
          <w:color w:val="000000"/>
        </w:rPr>
        <w:lastRenderedPageBreak/>
        <w:t xml:space="preserve">Nota: Las anteriores personas jurídicas y/o naturales se encuentran </w:t>
      </w:r>
      <w:r w:rsidRPr="004C447D">
        <w:rPr>
          <w:rFonts w:ascii="Arial Narrow" w:hAnsi="Arial Narrow" w:cs="Arial"/>
        </w:rPr>
        <w:t>registradas debidamente en RUES</w:t>
      </w:r>
      <w:r w:rsidRPr="004C447D">
        <w:rPr>
          <w:rFonts w:ascii="Arial Narrow" w:hAnsi="Arial Narrow" w:cs="Arial"/>
          <w:color w:val="000000"/>
        </w:rPr>
        <w:t>, información reportada por Cámara de Comercio, la misma se encuentra anexa en la carpeta maestra y cumple con la actividad económica referente al objeto del proceso.</w:t>
      </w:r>
    </w:p>
    <w:p w:rsidR="00872F0E" w:rsidRPr="004C447D" w:rsidRDefault="00872F0E" w:rsidP="00872F0E">
      <w:pPr>
        <w:keepNext/>
        <w:ind w:right="49"/>
        <w:jc w:val="both"/>
        <w:rPr>
          <w:rFonts w:ascii="Arial Narrow" w:hAnsi="Arial Narrow" w:cs="Arial"/>
          <w:b/>
          <w:bCs/>
        </w:rPr>
      </w:pPr>
    </w:p>
    <w:p w:rsidR="00872F0E" w:rsidRPr="00A97891" w:rsidRDefault="00872F0E" w:rsidP="00872F0E">
      <w:pPr>
        <w:keepNext/>
        <w:ind w:right="49"/>
        <w:jc w:val="both"/>
        <w:rPr>
          <w:rFonts w:ascii="Arial Narrow" w:hAnsi="Arial Narrow" w:cs="Arial"/>
          <w:b/>
          <w:bCs/>
        </w:rPr>
      </w:pPr>
      <w:r w:rsidRPr="00A97891">
        <w:rPr>
          <w:rFonts w:ascii="Arial Narrow" w:hAnsi="Arial Narrow" w:cs="Arial"/>
          <w:b/>
          <w:bCs/>
        </w:rPr>
        <w:t>COTIZACIONES:</w:t>
      </w:r>
    </w:p>
    <w:p w:rsidR="00872F0E" w:rsidRPr="00A97891" w:rsidRDefault="00872F0E" w:rsidP="00872F0E">
      <w:pPr>
        <w:pStyle w:val="Textoindependiente"/>
        <w:spacing w:after="0"/>
        <w:ind w:right="49"/>
        <w:jc w:val="both"/>
        <w:rPr>
          <w:rFonts w:ascii="Arial Narrow" w:hAnsi="Arial Narrow" w:cs="Arial"/>
          <w:sz w:val="22"/>
          <w:lang w:val="es-MX"/>
        </w:rPr>
      </w:pPr>
    </w:p>
    <w:p w:rsidR="00872F0E" w:rsidRDefault="00872F0E" w:rsidP="00872F0E">
      <w:pPr>
        <w:pStyle w:val="Textoindependiente"/>
        <w:spacing w:after="0"/>
        <w:ind w:right="49"/>
        <w:jc w:val="both"/>
        <w:rPr>
          <w:rFonts w:ascii="Arial Narrow" w:hAnsi="Arial Narrow" w:cs="Arial"/>
          <w:sz w:val="22"/>
          <w:lang w:val="es-MX"/>
        </w:rPr>
      </w:pPr>
      <w:r w:rsidRPr="00A97891">
        <w:rPr>
          <w:rFonts w:ascii="Arial Narrow" w:hAnsi="Arial Narrow" w:cs="Arial"/>
          <w:sz w:val="22"/>
          <w:lang w:val="es-MX"/>
        </w:rPr>
        <w:t>Para el presente estudio se relacionan las cotizaciones presentadas y avaladas por el Comité técnico estructurador, así:</w:t>
      </w:r>
    </w:p>
    <w:p w:rsidR="00872F0E" w:rsidRDefault="00872F0E" w:rsidP="00872F0E">
      <w:pPr>
        <w:pStyle w:val="Textoindependiente"/>
        <w:spacing w:after="0"/>
        <w:ind w:right="49"/>
        <w:jc w:val="both"/>
        <w:rPr>
          <w:rFonts w:ascii="Arial Narrow" w:hAnsi="Arial Narrow" w:cs="Arial"/>
          <w:sz w:val="22"/>
          <w:lang w:val="es-MX"/>
        </w:rPr>
      </w:pPr>
    </w:p>
    <w:tbl>
      <w:tblPr>
        <w:tblW w:w="9766"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3"/>
        <w:gridCol w:w="3528"/>
        <w:gridCol w:w="856"/>
        <w:gridCol w:w="713"/>
        <w:gridCol w:w="1565"/>
        <w:gridCol w:w="1422"/>
        <w:gridCol w:w="1139"/>
      </w:tblGrid>
      <w:tr w:rsidR="00872F0E" w:rsidRPr="00EA4673" w:rsidTr="009B1AA5">
        <w:trPr>
          <w:trHeight w:val="577"/>
        </w:trPr>
        <w:tc>
          <w:tcPr>
            <w:tcW w:w="5640" w:type="dxa"/>
            <w:gridSpan w:val="4"/>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SUMINISTRO DE PRODUCTOS PRECOCIDOS Y CONGELADOS PARA EL CLUB MILITAR, EN SUS GRUPOS DE GESTIÓN SEDE PRINCIPAL,  SEDE VACACIONAL  LAS MERCEDES, Y SEDE VACACIONAL SOCHAGOTA </w:t>
            </w:r>
          </w:p>
        </w:tc>
        <w:tc>
          <w:tcPr>
            <w:tcW w:w="1565"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CONGELADOS AGRICOLAS S.A.  - CONGELAGRO S.A. </w:t>
            </w:r>
          </w:p>
        </w:tc>
        <w:tc>
          <w:tcPr>
            <w:tcW w:w="1422"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COMPAÑÍA PESQUERA DEL MAR S.A.S. </w:t>
            </w:r>
          </w:p>
        </w:tc>
        <w:tc>
          <w:tcPr>
            <w:tcW w:w="1139"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NUTRY S.A.S. </w:t>
            </w:r>
          </w:p>
        </w:tc>
      </w:tr>
      <w:tr w:rsidR="00872F0E" w:rsidRPr="00EA4673" w:rsidTr="009B1AA5">
        <w:trPr>
          <w:trHeight w:val="1215"/>
        </w:trPr>
        <w:tc>
          <w:tcPr>
            <w:tcW w:w="543"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ÍTEM </w:t>
            </w:r>
          </w:p>
        </w:tc>
        <w:tc>
          <w:tcPr>
            <w:tcW w:w="3528"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NOMBRE DEL BIEN </w:t>
            </w:r>
          </w:p>
        </w:tc>
        <w:tc>
          <w:tcPr>
            <w:tcW w:w="856"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UNIDAD DE MEDIDA </w:t>
            </w:r>
          </w:p>
        </w:tc>
        <w:tc>
          <w:tcPr>
            <w:tcW w:w="713"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CANT </w:t>
            </w:r>
          </w:p>
        </w:tc>
        <w:tc>
          <w:tcPr>
            <w:tcW w:w="1565"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VALOR UNITARIO </w:t>
            </w:r>
          </w:p>
        </w:tc>
        <w:tc>
          <w:tcPr>
            <w:tcW w:w="1422"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VALOR UNITARIO </w:t>
            </w:r>
          </w:p>
        </w:tc>
        <w:tc>
          <w:tcPr>
            <w:tcW w:w="1139" w:type="dxa"/>
            <w:shd w:val="clear" w:color="000000" w:fill="D9D9D9"/>
            <w:vAlign w:val="center"/>
            <w:hideMark/>
          </w:tcPr>
          <w:p w:rsidR="00872F0E" w:rsidRPr="00EA4673" w:rsidRDefault="00872F0E" w:rsidP="009B1AA5">
            <w:pPr>
              <w:jc w:val="center"/>
              <w:rPr>
                <w:rFonts w:ascii="Arial Narrow" w:hAnsi="Arial Narrow" w:cs="Calibri"/>
                <w:b/>
                <w:bCs/>
                <w:color w:val="000000"/>
                <w:sz w:val="16"/>
                <w:szCs w:val="16"/>
                <w:lang w:eastAsia="es-CO"/>
              </w:rPr>
            </w:pPr>
            <w:r w:rsidRPr="00EA4673">
              <w:rPr>
                <w:rFonts w:ascii="Arial Narrow" w:hAnsi="Arial Narrow" w:cs="Calibri"/>
                <w:b/>
                <w:bCs/>
                <w:color w:val="000000"/>
                <w:sz w:val="16"/>
                <w:szCs w:val="16"/>
                <w:lang w:eastAsia="es-CO"/>
              </w:rPr>
              <w:t xml:space="preserve"> VALOR UNITARIO </w:t>
            </w:r>
          </w:p>
        </w:tc>
      </w:tr>
      <w:tr w:rsidR="00872F0E" w:rsidRPr="00EA4673" w:rsidTr="009B1AA5">
        <w:trPr>
          <w:trHeight w:val="319"/>
        </w:trPr>
        <w:tc>
          <w:tcPr>
            <w:tcW w:w="543" w:type="dxa"/>
            <w:shd w:val="clear" w:color="auto" w:fill="auto"/>
            <w:noWrap/>
            <w:vAlign w:val="bottom"/>
            <w:hideMark/>
          </w:tcPr>
          <w:p w:rsidR="00872F0E" w:rsidRPr="00EA4673" w:rsidRDefault="00872F0E" w:rsidP="009B1AA5">
            <w:pPr>
              <w:jc w:val="right"/>
              <w:rPr>
                <w:rFonts w:ascii="Arial" w:hAnsi="Arial" w:cs="Arial"/>
                <w:color w:val="000000"/>
                <w:sz w:val="18"/>
                <w:szCs w:val="18"/>
                <w:lang w:eastAsia="es-CO"/>
              </w:rPr>
            </w:pPr>
            <w:r w:rsidRPr="00EA4673">
              <w:rPr>
                <w:rFonts w:ascii="Arial" w:hAnsi="Arial" w:cs="Arial"/>
                <w:color w:val="000000"/>
                <w:sz w:val="18"/>
                <w:szCs w:val="18"/>
                <w:lang w:eastAsia="es-CO"/>
              </w:rPr>
              <w:t>1</w:t>
            </w:r>
          </w:p>
        </w:tc>
        <w:tc>
          <w:tcPr>
            <w:tcW w:w="3528" w:type="dxa"/>
            <w:shd w:val="clear" w:color="auto" w:fill="auto"/>
            <w:vAlign w:val="center"/>
            <w:hideMark/>
          </w:tcPr>
          <w:p w:rsidR="00872F0E" w:rsidRPr="00EA4673" w:rsidRDefault="00872F0E" w:rsidP="009B1AA5">
            <w:pPr>
              <w:jc w:val="both"/>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PAPA FRANCESA (CORTE LISO 9X9 BOLSA X 1 KG</w:t>
            </w:r>
          </w:p>
        </w:tc>
        <w:tc>
          <w:tcPr>
            <w:tcW w:w="856"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KILO</w:t>
            </w:r>
          </w:p>
        </w:tc>
        <w:tc>
          <w:tcPr>
            <w:tcW w:w="713"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1</w:t>
            </w:r>
          </w:p>
        </w:tc>
        <w:tc>
          <w:tcPr>
            <w:tcW w:w="1565"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6.461 </w:t>
            </w:r>
          </w:p>
        </w:tc>
        <w:tc>
          <w:tcPr>
            <w:tcW w:w="1422"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8.361 </w:t>
            </w:r>
          </w:p>
        </w:tc>
        <w:tc>
          <w:tcPr>
            <w:tcW w:w="1139"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4.948 </w:t>
            </w:r>
          </w:p>
        </w:tc>
      </w:tr>
      <w:tr w:rsidR="00872F0E" w:rsidRPr="00EA4673" w:rsidTr="009B1AA5">
        <w:trPr>
          <w:trHeight w:val="510"/>
        </w:trPr>
        <w:tc>
          <w:tcPr>
            <w:tcW w:w="543" w:type="dxa"/>
            <w:shd w:val="clear" w:color="auto" w:fill="auto"/>
            <w:noWrap/>
            <w:vAlign w:val="bottom"/>
            <w:hideMark/>
          </w:tcPr>
          <w:p w:rsidR="00872F0E" w:rsidRPr="00EA4673" w:rsidRDefault="00872F0E" w:rsidP="009B1AA5">
            <w:pPr>
              <w:jc w:val="right"/>
              <w:rPr>
                <w:rFonts w:ascii="Arial" w:hAnsi="Arial" w:cs="Arial"/>
                <w:color w:val="000000"/>
                <w:sz w:val="18"/>
                <w:szCs w:val="18"/>
                <w:lang w:eastAsia="es-CO"/>
              </w:rPr>
            </w:pPr>
            <w:r w:rsidRPr="00EA4673">
              <w:rPr>
                <w:rFonts w:ascii="Arial" w:hAnsi="Arial" w:cs="Arial"/>
                <w:color w:val="000000"/>
                <w:sz w:val="18"/>
                <w:szCs w:val="18"/>
                <w:lang w:eastAsia="es-CO"/>
              </w:rPr>
              <w:t>2</w:t>
            </w:r>
          </w:p>
        </w:tc>
        <w:tc>
          <w:tcPr>
            <w:tcW w:w="3528" w:type="dxa"/>
            <w:shd w:val="clear" w:color="auto" w:fill="auto"/>
            <w:vAlign w:val="center"/>
            <w:hideMark/>
          </w:tcPr>
          <w:p w:rsidR="00872F0E" w:rsidRPr="00EA4673" w:rsidRDefault="00872F0E" w:rsidP="009B1AA5">
            <w:pPr>
              <w:jc w:val="both"/>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CASQUITOS DE PAPA BOLSA X 1 KG</w:t>
            </w:r>
          </w:p>
        </w:tc>
        <w:tc>
          <w:tcPr>
            <w:tcW w:w="856"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KILO</w:t>
            </w:r>
          </w:p>
        </w:tc>
        <w:tc>
          <w:tcPr>
            <w:tcW w:w="713"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1</w:t>
            </w:r>
          </w:p>
        </w:tc>
        <w:tc>
          <w:tcPr>
            <w:tcW w:w="1565"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6.319 </w:t>
            </w:r>
          </w:p>
        </w:tc>
        <w:tc>
          <w:tcPr>
            <w:tcW w:w="1422"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9.776 </w:t>
            </w:r>
          </w:p>
        </w:tc>
        <w:tc>
          <w:tcPr>
            <w:tcW w:w="1139"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5.722 </w:t>
            </w:r>
          </w:p>
        </w:tc>
      </w:tr>
      <w:tr w:rsidR="00872F0E" w:rsidRPr="00EA4673" w:rsidTr="009B1AA5">
        <w:trPr>
          <w:trHeight w:val="274"/>
        </w:trPr>
        <w:tc>
          <w:tcPr>
            <w:tcW w:w="543" w:type="dxa"/>
            <w:shd w:val="clear" w:color="auto" w:fill="auto"/>
            <w:noWrap/>
            <w:vAlign w:val="bottom"/>
            <w:hideMark/>
          </w:tcPr>
          <w:p w:rsidR="00872F0E" w:rsidRPr="00EA4673" w:rsidRDefault="00872F0E" w:rsidP="009B1AA5">
            <w:pPr>
              <w:jc w:val="right"/>
              <w:rPr>
                <w:rFonts w:ascii="Arial" w:hAnsi="Arial" w:cs="Arial"/>
                <w:color w:val="000000"/>
                <w:sz w:val="18"/>
                <w:szCs w:val="18"/>
                <w:lang w:eastAsia="es-CO"/>
              </w:rPr>
            </w:pPr>
            <w:r w:rsidRPr="00EA4673">
              <w:rPr>
                <w:rFonts w:ascii="Arial" w:hAnsi="Arial" w:cs="Arial"/>
                <w:color w:val="000000"/>
                <w:sz w:val="18"/>
                <w:szCs w:val="18"/>
                <w:lang w:eastAsia="es-CO"/>
              </w:rPr>
              <w:t>3</w:t>
            </w:r>
          </w:p>
        </w:tc>
        <w:tc>
          <w:tcPr>
            <w:tcW w:w="3528" w:type="dxa"/>
            <w:shd w:val="clear" w:color="auto" w:fill="auto"/>
            <w:vAlign w:val="center"/>
            <w:hideMark/>
          </w:tcPr>
          <w:p w:rsidR="00872F0E" w:rsidRPr="00EA4673" w:rsidRDefault="00872F0E" w:rsidP="009B1AA5">
            <w:pPr>
              <w:jc w:val="both"/>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CROQUETAS DE YUCA JUMBO 1 KG</w:t>
            </w:r>
          </w:p>
        </w:tc>
        <w:tc>
          <w:tcPr>
            <w:tcW w:w="856"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KILO</w:t>
            </w:r>
          </w:p>
        </w:tc>
        <w:tc>
          <w:tcPr>
            <w:tcW w:w="713"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1</w:t>
            </w:r>
          </w:p>
        </w:tc>
        <w:tc>
          <w:tcPr>
            <w:tcW w:w="1565"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6.023 </w:t>
            </w:r>
          </w:p>
        </w:tc>
        <w:tc>
          <w:tcPr>
            <w:tcW w:w="1422"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8.282 </w:t>
            </w:r>
          </w:p>
        </w:tc>
        <w:tc>
          <w:tcPr>
            <w:tcW w:w="1139"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4.322 </w:t>
            </w:r>
          </w:p>
        </w:tc>
      </w:tr>
      <w:tr w:rsidR="00872F0E" w:rsidRPr="00EA4673" w:rsidTr="009B1AA5">
        <w:trPr>
          <w:trHeight w:val="142"/>
        </w:trPr>
        <w:tc>
          <w:tcPr>
            <w:tcW w:w="543" w:type="dxa"/>
            <w:shd w:val="clear" w:color="auto" w:fill="auto"/>
            <w:noWrap/>
            <w:vAlign w:val="bottom"/>
            <w:hideMark/>
          </w:tcPr>
          <w:p w:rsidR="00872F0E" w:rsidRPr="00EA4673" w:rsidRDefault="00872F0E" w:rsidP="009B1AA5">
            <w:pPr>
              <w:jc w:val="right"/>
              <w:rPr>
                <w:rFonts w:ascii="Arial" w:hAnsi="Arial" w:cs="Arial"/>
                <w:color w:val="000000"/>
                <w:sz w:val="18"/>
                <w:szCs w:val="18"/>
                <w:lang w:eastAsia="es-CO"/>
              </w:rPr>
            </w:pPr>
            <w:r w:rsidRPr="00EA4673">
              <w:rPr>
                <w:rFonts w:ascii="Arial" w:hAnsi="Arial" w:cs="Arial"/>
                <w:color w:val="000000"/>
                <w:sz w:val="18"/>
                <w:szCs w:val="18"/>
                <w:lang w:eastAsia="es-CO"/>
              </w:rPr>
              <w:t>4</w:t>
            </w:r>
          </w:p>
        </w:tc>
        <w:tc>
          <w:tcPr>
            <w:tcW w:w="3528" w:type="dxa"/>
            <w:shd w:val="clear" w:color="auto" w:fill="auto"/>
            <w:vAlign w:val="center"/>
            <w:hideMark/>
          </w:tcPr>
          <w:p w:rsidR="00872F0E" w:rsidRPr="00EA4673" w:rsidRDefault="00872F0E" w:rsidP="009B1AA5">
            <w:pPr>
              <w:jc w:val="both"/>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MAÍZ DESGRANADO BOLSA X 1 KG</w:t>
            </w:r>
          </w:p>
        </w:tc>
        <w:tc>
          <w:tcPr>
            <w:tcW w:w="856"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KILO</w:t>
            </w:r>
          </w:p>
        </w:tc>
        <w:tc>
          <w:tcPr>
            <w:tcW w:w="713" w:type="dxa"/>
            <w:shd w:val="clear" w:color="auto" w:fill="auto"/>
            <w:noWrap/>
            <w:vAlign w:val="center"/>
            <w:hideMark/>
          </w:tcPr>
          <w:p w:rsidR="00872F0E" w:rsidRPr="00EA4673" w:rsidRDefault="00872F0E" w:rsidP="009B1AA5">
            <w:pPr>
              <w:jc w:val="center"/>
              <w:rPr>
                <w:rFonts w:ascii="Arial Narrow" w:hAnsi="Arial Narrow" w:cs="Calibri"/>
                <w:color w:val="000000"/>
                <w:sz w:val="16"/>
                <w:szCs w:val="16"/>
                <w:lang w:eastAsia="es-CO"/>
              </w:rPr>
            </w:pPr>
            <w:r w:rsidRPr="00EA4673">
              <w:rPr>
                <w:rFonts w:ascii="Arial Narrow" w:hAnsi="Arial Narrow" w:cs="Calibri"/>
                <w:color w:val="000000"/>
                <w:sz w:val="16"/>
                <w:szCs w:val="16"/>
                <w:lang w:eastAsia="es-CO"/>
              </w:rPr>
              <w:t>1</w:t>
            </w:r>
          </w:p>
        </w:tc>
        <w:tc>
          <w:tcPr>
            <w:tcW w:w="1565"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8.890 </w:t>
            </w:r>
          </w:p>
        </w:tc>
        <w:tc>
          <w:tcPr>
            <w:tcW w:w="1422"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10.532 </w:t>
            </w:r>
          </w:p>
        </w:tc>
        <w:tc>
          <w:tcPr>
            <w:tcW w:w="1139" w:type="dxa"/>
            <w:shd w:val="clear" w:color="auto" w:fill="auto"/>
            <w:noWrap/>
            <w:vAlign w:val="bottom"/>
            <w:hideMark/>
          </w:tcPr>
          <w:p w:rsidR="00872F0E" w:rsidRPr="00EA4673" w:rsidRDefault="00872F0E" w:rsidP="009B1AA5">
            <w:pPr>
              <w:jc w:val="right"/>
              <w:rPr>
                <w:rFonts w:ascii="Arial Narrow" w:hAnsi="Arial Narrow" w:cs="Calibri"/>
                <w:color w:val="000000"/>
                <w:sz w:val="18"/>
                <w:szCs w:val="18"/>
                <w:lang w:eastAsia="es-CO"/>
              </w:rPr>
            </w:pPr>
            <w:r w:rsidRPr="00EA4673">
              <w:rPr>
                <w:rFonts w:ascii="Arial Narrow" w:hAnsi="Arial Narrow" w:cs="Calibri"/>
                <w:color w:val="000000"/>
                <w:sz w:val="18"/>
                <w:szCs w:val="18"/>
                <w:lang w:eastAsia="es-CO"/>
              </w:rPr>
              <w:t xml:space="preserve">                           6.950 </w:t>
            </w:r>
          </w:p>
        </w:tc>
      </w:tr>
      <w:tr w:rsidR="00872F0E" w:rsidRPr="00EA4673" w:rsidTr="009B1AA5">
        <w:trPr>
          <w:trHeight w:val="315"/>
        </w:trPr>
        <w:tc>
          <w:tcPr>
            <w:tcW w:w="5640" w:type="dxa"/>
            <w:gridSpan w:val="4"/>
            <w:shd w:val="clear" w:color="auto" w:fill="auto"/>
            <w:noWrap/>
            <w:vAlign w:val="bottom"/>
            <w:hideMark/>
          </w:tcPr>
          <w:p w:rsidR="00872F0E" w:rsidRPr="00EA4673" w:rsidRDefault="00872F0E" w:rsidP="009B1AA5">
            <w:pPr>
              <w:jc w:val="right"/>
              <w:rPr>
                <w:rFonts w:ascii="Arial Narrow" w:hAnsi="Arial Narrow" w:cs="Calibri"/>
                <w:b/>
                <w:color w:val="000000"/>
                <w:sz w:val="18"/>
                <w:szCs w:val="18"/>
                <w:lang w:eastAsia="es-CO"/>
              </w:rPr>
            </w:pPr>
            <w:r w:rsidRPr="00043B57">
              <w:rPr>
                <w:rFonts w:ascii="Arial Narrow" w:hAnsi="Arial Narrow" w:cs="Arial"/>
                <w:b/>
                <w:color w:val="000000"/>
                <w:sz w:val="18"/>
                <w:szCs w:val="18"/>
                <w:lang w:eastAsia="es-CO"/>
              </w:rPr>
              <w:t>TOTALES</w:t>
            </w:r>
          </w:p>
        </w:tc>
        <w:tc>
          <w:tcPr>
            <w:tcW w:w="1565" w:type="dxa"/>
            <w:shd w:val="clear" w:color="auto" w:fill="auto"/>
            <w:noWrap/>
            <w:vAlign w:val="bottom"/>
            <w:hideMark/>
          </w:tcPr>
          <w:p w:rsidR="00872F0E" w:rsidRPr="00EA4673" w:rsidRDefault="00872F0E" w:rsidP="009B1AA5">
            <w:pPr>
              <w:jc w:val="right"/>
              <w:rPr>
                <w:rFonts w:ascii="Arial Narrow" w:hAnsi="Arial Narrow" w:cs="Calibri"/>
                <w:b/>
                <w:color w:val="000000"/>
                <w:sz w:val="18"/>
                <w:szCs w:val="18"/>
                <w:lang w:eastAsia="es-CO"/>
              </w:rPr>
            </w:pPr>
            <w:r w:rsidRPr="00EA4673">
              <w:rPr>
                <w:rFonts w:ascii="Arial Narrow" w:hAnsi="Arial Narrow" w:cs="Calibri"/>
                <w:b/>
                <w:color w:val="000000"/>
                <w:sz w:val="18"/>
                <w:szCs w:val="18"/>
                <w:lang w:eastAsia="es-CO"/>
              </w:rPr>
              <w:t xml:space="preserve">                      27.693,00 </w:t>
            </w:r>
          </w:p>
        </w:tc>
        <w:tc>
          <w:tcPr>
            <w:tcW w:w="1422" w:type="dxa"/>
            <w:shd w:val="clear" w:color="auto" w:fill="auto"/>
            <w:noWrap/>
            <w:vAlign w:val="bottom"/>
            <w:hideMark/>
          </w:tcPr>
          <w:p w:rsidR="00872F0E" w:rsidRPr="00EA4673" w:rsidRDefault="00872F0E" w:rsidP="009B1AA5">
            <w:pPr>
              <w:jc w:val="right"/>
              <w:rPr>
                <w:rFonts w:ascii="Arial Narrow" w:hAnsi="Arial Narrow" w:cs="Calibri"/>
                <w:b/>
                <w:color w:val="000000"/>
                <w:sz w:val="18"/>
                <w:szCs w:val="18"/>
                <w:lang w:eastAsia="es-CO"/>
              </w:rPr>
            </w:pPr>
            <w:r w:rsidRPr="00EA4673">
              <w:rPr>
                <w:rFonts w:ascii="Arial Narrow" w:hAnsi="Arial Narrow" w:cs="Calibri"/>
                <w:b/>
                <w:color w:val="000000"/>
                <w:sz w:val="18"/>
                <w:szCs w:val="18"/>
                <w:lang w:eastAsia="es-CO"/>
              </w:rPr>
              <w:t xml:space="preserve">                    36.951,00 </w:t>
            </w:r>
          </w:p>
        </w:tc>
        <w:tc>
          <w:tcPr>
            <w:tcW w:w="1139" w:type="dxa"/>
            <w:shd w:val="clear" w:color="auto" w:fill="auto"/>
            <w:noWrap/>
            <w:vAlign w:val="bottom"/>
            <w:hideMark/>
          </w:tcPr>
          <w:p w:rsidR="00872F0E" w:rsidRPr="00EA4673" w:rsidRDefault="00872F0E" w:rsidP="009B1AA5">
            <w:pPr>
              <w:jc w:val="right"/>
              <w:rPr>
                <w:rFonts w:ascii="Arial Narrow" w:hAnsi="Arial Narrow" w:cs="Calibri"/>
                <w:b/>
                <w:color w:val="000000"/>
                <w:sz w:val="18"/>
                <w:szCs w:val="18"/>
                <w:lang w:eastAsia="es-CO"/>
              </w:rPr>
            </w:pPr>
            <w:r w:rsidRPr="00EA4673">
              <w:rPr>
                <w:rFonts w:ascii="Arial Narrow" w:hAnsi="Arial Narrow" w:cs="Calibri"/>
                <w:b/>
                <w:color w:val="000000"/>
                <w:sz w:val="18"/>
                <w:szCs w:val="18"/>
                <w:lang w:eastAsia="es-CO"/>
              </w:rPr>
              <w:t xml:space="preserve">                         21.942 </w:t>
            </w:r>
          </w:p>
        </w:tc>
      </w:tr>
    </w:tbl>
    <w:p w:rsidR="00277DAC" w:rsidRPr="002D1A59" w:rsidRDefault="00277DAC" w:rsidP="00277DAC">
      <w:pPr>
        <w:tabs>
          <w:tab w:val="left" w:pos="1170"/>
        </w:tabs>
        <w:ind w:right="49"/>
        <w:jc w:val="both"/>
        <w:rPr>
          <w:rFonts w:ascii="Arial Narrow" w:eastAsia="HelveticaNeueLTStd-Th" w:hAnsi="Arial Narrow" w:cs="Arial"/>
          <w:b/>
          <w:lang w:eastAsia="es-CO"/>
        </w:rPr>
      </w:pPr>
    </w:p>
    <w:p w:rsidR="00277DAC" w:rsidRDefault="00277DAC" w:rsidP="00277DAC">
      <w:pPr>
        <w:pStyle w:val="Prrafodelista"/>
        <w:keepNext/>
        <w:widowControl w:val="0"/>
        <w:suppressAutoHyphens/>
        <w:spacing w:after="200" w:line="276" w:lineRule="auto"/>
        <w:ind w:left="426" w:right="49"/>
        <w:jc w:val="both"/>
        <w:rPr>
          <w:rFonts w:ascii="Arial Narrow" w:hAnsi="Arial Narrow" w:cs="Arial"/>
          <w:b/>
          <w:bCs/>
        </w:rPr>
      </w:pPr>
    </w:p>
    <w:p w:rsidR="00277DAC" w:rsidRPr="002D1A59" w:rsidRDefault="00277DAC" w:rsidP="003A5011">
      <w:pPr>
        <w:pStyle w:val="Prrafodelista"/>
        <w:keepNext/>
        <w:widowControl w:val="0"/>
        <w:numPr>
          <w:ilvl w:val="0"/>
          <w:numId w:val="10"/>
        </w:numPr>
        <w:suppressAutoHyphens/>
        <w:spacing w:after="200" w:line="276" w:lineRule="auto"/>
        <w:ind w:left="426" w:right="49"/>
        <w:jc w:val="both"/>
        <w:rPr>
          <w:rFonts w:ascii="Arial Narrow" w:hAnsi="Arial Narrow" w:cs="Arial"/>
          <w:b/>
          <w:bCs/>
        </w:rPr>
      </w:pPr>
      <w:r w:rsidRPr="002D1A59">
        <w:rPr>
          <w:rFonts w:ascii="Arial Narrow" w:hAnsi="Arial Narrow" w:cs="Arial"/>
          <w:b/>
          <w:bCs/>
        </w:rPr>
        <w:t>PROYECCIÓN DEL PRECIO DE REFERENCIA CANTIDADES A ADQUIRIR Y PRESUPUESTO OFICIAL ESTIMADO</w:t>
      </w:r>
    </w:p>
    <w:p w:rsidR="00277DAC" w:rsidRPr="002D1A59" w:rsidRDefault="00277DAC" w:rsidP="00277DAC">
      <w:pPr>
        <w:keepNext/>
        <w:ind w:right="49"/>
        <w:jc w:val="both"/>
        <w:rPr>
          <w:rFonts w:ascii="Arial Narrow" w:hAnsi="Arial Narrow" w:cs="Arial"/>
          <w:b/>
          <w:bCs/>
        </w:rPr>
      </w:pPr>
      <w:r w:rsidRPr="002D1A59">
        <w:rPr>
          <w:rFonts w:ascii="Arial Narrow" w:hAnsi="Arial Narrow" w:cs="Arial"/>
          <w:b/>
          <w:bCs/>
        </w:rPr>
        <w:t>CÁLCULOS Y JUSTIFICACIÓN PRECIO ESTIMADO (DE REFERENCIA)</w:t>
      </w:r>
    </w:p>
    <w:p w:rsidR="002E46BE" w:rsidRPr="00040BB4" w:rsidRDefault="002E46BE" w:rsidP="002E46BE">
      <w:pPr>
        <w:pStyle w:val="Default"/>
        <w:ind w:right="49"/>
        <w:jc w:val="both"/>
        <w:rPr>
          <w:rFonts w:ascii="Arial Narrow" w:hAnsi="Arial Narrow"/>
          <w:bCs/>
          <w:color w:val="auto"/>
          <w:sz w:val="22"/>
          <w:szCs w:val="22"/>
        </w:rPr>
      </w:pPr>
      <w:r w:rsidRPr="00040BB4">
        <w:rPr>
          <w:rFonts w:ascii="Arial Narrow" w:hAnsi="Arial Narrow"/>
          <w:bCs/>
          <w:color w:val="auto"/>
          <w:sz w:val="22"/>
          <w:szCs w:val="22"/>
        </w:rPr>
        <w:t xml:space="preserve">Para la proyección de los precios se tuvo en cuenta las cotizaciones presentadas por el Comité Técnico Estructurador; tomando como referencia los valores unitarios presentados en las cotizaciones los cuales incluyen IVA y cualquier otro gravamen, tal como lo indica la solicitud de cotización; posteriormente, el comité económico procede a identificar la dispersión existente entre los precios, con el fin de realizar un análisis para el cálculo del precio estimado de referencia de acuerdo a lo sugerido por Colombia Compra Eficiente, aplicando las medidas de tendencia, mediana, desviación estándar y mínimo o menor valor. </w:t>
      </w:r>
    </w:p>
    <w:p w:rsidR="002E46BE" w:rsidRPr="00040BB4" w:rsidRDefault="002E46BE" w:rsidP="002E46BE">
      <w:pPr>
        <w:pStyle w:val="Default"/>
        <w:ind w:right="49"/>
        <w:jc w:val="both"/>
        <w:rPr>
          <w:rFonts w:ascii="Arial Narrow" w:hAnsi="Arial Narrow"/>
          <w:bCs/>
          <w:color w:val="auto"/>
          <w:sz w:val="22"/>
          <w:szCs w:val="22"/>
        </w:rPr>
      </w:pPr>
      <w:r w:rsidRPr="00040BB4">
        <w:rPr>
          <w:rFonts w:ascii="Arial Narrow" w:hAnsi="Arial Narrow"/>
          <w:bCs/>
          <w:color w:val="auto"/>
          <w:sz w:val="22"/>
          <w:szCs w:val="22"/>
        </w:rPr>
        <w:t xml:space="preserve"> </w:t>
      </w:r>
    </w:p>
    <w:p w:rsidR="002E46BE" w:rsidRPr="00040BB4" w:rsidRDefault="002E46BE" w:rsidP="002E46BE">
      <w:pPr>
        <w:pStyle w:val="Default"/>
        <w:ind w:right="49"/>
        <w:jc w:val="both"/>
        <w:rPr>
          <w:rFonts w:ascii="Arial Narrow" w:hAnsi="Arial Narrow"/>
          <w:bCs/>
          <w:color w:val="auto"/>
          <w:sz w:val="22"/>
          <w:szCs w:val="22"/>
        </w:rPr>
      </w:pPr>
      <w:r w:rsidRPr="00040BB4">
        <w:rPr>
          <w:rFonts w:ascii="Arial Narrow" w:hAnsi="Arial Narrow"/>
          <w:bCs/>
          <w:color w:val="auto"/>
          <w:sz w:val="22"/>
          <w:szCs w:val="22"/>
        </w:rPr>
        <w:t xml:space="preserve">Con este análisis se busca cumplir con el principio de economía, esto asegurando que el valor de los elementos se encuentre dentro de un margen coherente para determinar el precio más favorable y siendo incluyentes con todos los posibles interesados en el proceso de selección. </w:t>
      </w:r>
    </w:p>
    <w:p w:rsidR="002E46BE" w:rsidRPr="00040BB4" w:rsidRDefault="002E46BE" w:rsidP="002E46BE">
      <w:pPr>
        <w:pStyle w:val="Default"/>
        <w:ind w:right="49"/>
        <w:jc w:val="both"/>
        <w:rPr>
          <w:rFonts w:ascii="Arial Narrow" w:hAnsi="Arial Narrow"/>
          <w:bCs/>
          <w:color w:val="auto"/>
          <w:sz w:val="22"/>
          <w:szCs w:val="22"/>
        </w:rPr>
      </w:pPr>
    </w:p>
    <w:p w:rsidR="002E46BE" w:rsidRPr="00DA4704" w:rsidRDefault="002E46BE" w:rsidP="002E46BE">
      <w:pPr>
        <w:pStyle w:val="Default"/>
        <w:ind w:right="49"/>
        <w:jc w:val="both"/>
        <w:rPr>
          <w:rFonts w:ascii="Arial Narrow" w:hAnsi="Arial Narrow" w:cs="Arial"/>
          <w:color w:val="auto"/>
        </w:rPr>
      </w:pPr>
      <w:r w:rsidRPr="00DA4704">
        <w:rPr>
          <w:rFonts w:ascii="Arial Narrow" w:hAnsi="Arial Narrow"/>
          <w:bCs/>
          <w:sz w:val="22"/>
          <w:szCs w:val="22"/>
        </w:rPr>
        <w:t xml:space="preserve">El criterio de selección del precio de referencia se efectuó teniendo en cuenta la respectiva comparación entre los </w:t>
      </w:r>
      <w:r w:rsidRPr="00DA4704">
        <w:rPr>
          <w:rFonts w:ascii="Arial Narrow" w:hAnsi="Arial Narrow"/>
          <w:bCs/>
          <w:color w:val="auto"/>
          <w:sz w:val="22"/>
          <w:szCs w:val="22"/>
        </w:rPr>
        <w:t xml:space="preserve">resultados por las DOS (2) tendencias, mediana entre el menor valor cotizado y el promedio de las cotizaciones, estableciendo como precio de referencia para el presente proceso el promedio de las tres </w:t>
      </w:r>
      <w:r>
        <w:rPr>
          <w:rFonts w:ascii="Arial Narrow" w:hAnsi="Arial Narrow"/>
          <w:bCs/>
          <w:color w:val="auto"/>
          <w:sz w:val="22"/>
          <w:szCs w:val="22"/>
        </w:rPr>
        <w:t xml:space="preserve"> (tres) </w:t>
      </w:r>
      <w:r w:rsidRPr="00DA4704">
        <w:rPr>
          <w:rFonts w:ascii="Arial Narrow" w:hAnsi="Arial Narrow"/>
          <w:bCs/>
          <w:color w:val="auto"/>
          <w:sz w:val="22"/>
          <w:szCs w:val="22"/>
        </w:rPr>
        <w:t xml:space="preserve">cotizaciones presentadas,  ya que el porcentaje de dispersión es mínimo y se encuentra dentro de los precios cotizados en el mercado. </w:t>
      </w:r>
    </w:p>
    <w:p w:rsidR="002E46BE" w:rsidRPr="000D0C46" w:rsidRDefault="002E46BE" w:rsidP="002E46BE">
      <w:pPr>
        <w:ind w:right="49"/>
        <w:jc w:val="both"/>
        <w:rPr>
          <w:rFonts w:ascii="Arial Narrow" w:eastAsia="HelveticaNeueLTStd-Th" w:hAnsi="Arial Narrow" w:cs="Arial"/>
          <w:lang w:eastAsia="es-CO"/>
        </w:rPr>
      </w:pPr>
    </w:p>
    <w:p w:rsidR="002E46BE" w:rsidRDefault="002E46BE" w:rsidP="002E46BE">
      <w:pPr>
        <w:ind w:right="49"/>
        <w:jc w:val="both"/>
        <w:rPr>
          <w:rFonts w:ascii="Arial Narrow" w:eastAsia="HelveticaNeueLTStd-Th" w:hAnsi="Arial Narrow" w:cs="Arial"/>
          <w:lang w:eastAsia="es-CO"/>
        </w:rPr>
      </w:pPr>
      <w:r w:rsidRPr="00D223F4">
        <w:rPr>
          <w:rFonts w:ascii="Arial Narrow" w:eastAsia="HelveticaNeueLTStd-Th" w:hAnsi="Arial Narrow" w:cs="Arial"/>
          <w:lang w:eastAsia="es-CO"/>
        </w:rPr>
        <w:lastRenderedPageBreak/>
        <w:t>Con este análisis se busca dar pluralidad al proceso de selección y en cumplimiento al principio de economía; esto asegurando que el valor de los bienes se encuentre dentro de un margen coherente para determinar el precio más favorable y así mismo siendo incluyentes con todos los posibles interesados en el proceso de selección.</w:t>
      </w:r>
    </w:p>
    <w:p w:rsidR="002E46BE" w:rsidRDefault="002E46BE" w:rsidP="002E46BE">
      <w:pPr>
        <w:ind w:right="49"/>
        <w:jc w:val="both"/>
        <w:rPr>
          <w:rFonts w:ascii="Arial Narrow" w:eastAsia="HelveticaNeueLTStd-Th" w:hAnsi="Arial Narrow" w:cs="Arial"/>
          <w:lang w:eastAsia="es-CO"/>
        </w:rPr>
      </w:pPr>
    </w:p>
    <w:p w:rsidR="002E46BE" w:rsidRDefault="002E46BE" w:rsidP="002E46BE">
      <w:pPr>
        <w:ind w:right="49"/>
        <w:jc w:val="both"/>
        <w:rPr>
          <w:rFonts w:ascii="Arial Narrow" w:hAnsi="Arial Narrow" w:cs="Arial Narrow"/>
          <w:b/>
          <w:bCs/>
          <w:spacing w:val="14"/>
        </w:rPr>
      </w:pPr>
      <w:r w:rsidRPr="00483B8C">
        <w:rPr>
          <w:rFonts w:ascii="Arial Narrow" w:hAnsi="Arial Narrow" w:cs="Arial Narrow"/>
          <w:b/>
          <w:bCs/>
          <w:spacing w:val="14"/>
        </w:rPr>
        <w:t xml:space="preserve">SUMINISTRO DE PRODUCTOS PRECOCIDOS </w:t>
      </w:r>
      <w:r>
        <w:rPr>
          <w:rFonts w:ascii="Arial Narrow" w:hAnsi="Arial Narrow" w:cs="Arial Narrow"/>
          <w:b/>
          <w:bCs/>
          <w:spacing w:val="14"/>
        </w:rPr>
        <w:t>Y</w:t>
      </w:r>
      <w:r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r>
        <w:rPr>
          <w:rFonts w:ascii="Arial Narrow" w:hAnsi="Arial Narrow" w:cs="Arial Narrow"/>
          <w:b/>
          <w:bCs/>
          <w:spacing w:val="14"/>
        </w:rPr>
        <w:t>.</w:t>
      </w:r>
    </w:p>
    <w:p w:rsidR="002E46BE" w:rsidRDefault="002E46BE" w:rsidP="002E46BE">
      <w:pPr>
        <w:ind w:right="49"/>
        <w:jc w:val="both"/>
        <w:rPr>
          <w:rFonts w:ascii="Arial Narrow" w:eastAsia="HelveticaNeueLTStd-Th" w:hAnsi="Arial Narrow" w:cs="Arial"/>
          <w:lang w:eastAsia="es-CO"/>
        </w:rPr>
      </w:pPr>
    </w:p>
    <w:tbl>
      <w:tblPr>
        <w:tblW w:w="9476"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9"/>
        <w:gridCol w:w="712"/>
        <w:gridCol w:w="567"/>
        <w:gridCol w:w="283"/>
        <w:gridCol w:w="567"/>
        <w:gridCol w:w="631"/>
        <w:gridCol w:w="786"/>
        <w:gridCol w:w="785"/>
        <w:gridCol w:w="746"/>
        <w:gridCol w:w="696"/>
        <w:gridCol w:w="785"/>
        <w:gridCol w:w="786"/>
        <w:gridCol w:w="597"/>
        <w:gridCol w:w="1236"/>
      </w:tblGrid>
      <w:tr w:rsidR="005C096C" w:rsidRPr="003B265F" w:rsidTr="005C096C">
        <w:trPr>
          <w:trHeight w:val="1185"/>
        </w:trPr>
        <w:tc>
          <w:tcPr>
            <w:tcW w:w="299"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ÍTEM </w:t>
            </w:r>
          </w:p>
        </w:tc>
        <w:tc>
          <w:tcPr>
            <w:tcW w:w="712"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NOMBRE DEL BIEN </w:t>
            </w:r>
          </w:p>
        </w:tc>
        <w:tc>
          <w:tcPr>
            <w:tcW w:w="567"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UNIDAD DE MEDIDA </w:t>
            </w:r>
          </w:p>
        </w:tc>
        <w:tc>
          <w:tcPr>
            <w:tcW w:w="283"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CANT </w:t>
            </w:r>
          </w:p>
        </w:tc>
        <w:tc>
          <w:tcPr>
            <w:tcW w:w="567" w:type="dxa"/>
            <w:shd w:val="clear" w:color="000000" w:fill="D9D9D9"/>
            <w:vAlign w:val="center"/>
            <w:hideMark/>
          </w:tcPr>
          <w:p w:rsidR="002E46BE" w:rsidRPr="005C096C" w:rsidRDefault="002E46BE" w:rsidP="009B1AA5">
            <w:pPr>
              <w:jc w:val="center"/>
              <w:rPr>
                <w:rFonts w:asciiTheme="minorHAnsi" w:hAnsiTheme="minorHAnsi" w:cstheme="minorHAnsi"/>
                <w:bCs/>
                <w:color w:val="000000"/>
                <w:sz w:val="14"/>
                <w:szCs w:val="14"/>
                <w:lang w:eastAsia="es-CO"/>
              </w:rPr>
            </w:pPr>
            <w:r w:rsidRPr="005C096C">
              <w:rPr>
                <w:rFonts w:asciiTheme="minorHAnsi" w:hAnsiTheme="minorHAnsi" w:cstheme="minorHAnsi"/>
                <w:bCs/>
                <w:color w:val="000000"/>
                <w:sz w:val="14"/>
                <w:szCs w:val="14"/>
                <w:lang w:eastAsia="es-CO"/>
              </w:rPr>
              <w:t xml:space="preserve"> VALOR UNITARIO </w:t>
            </w:r>
          </w:p>
        </w:tc>
        <w:tc>
          <w:tcPr>
            <w:tcW w:w="631"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VALOR UNITARIO </w:t>
            </w:r>
          </w:p>
        </w:tc>
        <w:tc>
          <w:tcPr>
            <w:tcW w:w="786"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VALOR UNITARIO </w:t>
            </w:r>
          </w:p>
        </w:tc>
        <w:tc>
          <w:tcPr>
            <w:tcW w:w="785"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MENOR VALOR COTIZADO </w:t>
            </w:r>
          </w:p>
        </w:tc>
        <w:tc>
          <w:tcPr>
            <w:tcW w:w="746"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MAYOR VALOR COTIZADO </w:t>
            </w:r>
          </w:p>
        </w:tc>
        <w:tc>
          <w:tcPr>
            <w:tcW w:w="696"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MEDIANA </w:t>
            </w:r>
          </w:p>
        </w:tc>
        <w:tc>
          <w:tcPr>
            <w:tcW w:w="785"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PROMEDIO </w:t>
            </w:r>
          </w:p>
        </w:tc>
        <w:tc>
          <w:tcPr>
            <w:tcW w:w="786"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PRECIO DE REFERENCIA INCLUIDO IVA </w:t>
            </w:r>
          </w:p>
        </w:tc>
        <w:tc>
          <w:tcPr>
            <w:tcW w:w="597"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Precio total estimado (incluido IVA y demás gravámenes si aplica) </w:t>
            </w:r>
          </w:p>
        </w:tc>
        <w:tc>
          <w:tcPr>
            <w:tcW w:w="1236" w:type="dxa"/>
            <w:shd w:val="clear" w:color="000000" w:fill="D9D9D9"/>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Criterio de Selección </w:t>
            </w:r>
          </w:p>
        </w:tc>
      </w:tr>
      <w:tr w:rsidR="005C096C" w:rsidRPr="003B265F" w:rsidTr="005C096C">
        <w:trPr>
          <w:trHeight w:val="497"/>
        </w:trPr>
        <w:tc>
          <w:tcPr>
            <w:tcW w:w="299"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1</w:t>
            </w:r>
          </w:p>
        </w:tc>
        <w:tc>
          <w:tcPr>
            <w:tcW w:w="712" w:type="dxa"/>
            <w:shd w:val="clear" w:color="auto" w:fill="auto"/>
            <w:vAlign w:val="center"/>
            <w:hideMark/>
          </w:tcPr>
          <w:p w:rsidR="002E46BE" w:rsidRPr="003B265F" w:rsidRDefault="002E46BE" w:rsidP="009B1AA5">
            <w:pPr>
              <w:jc w:val="both"/>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PAPA FRANCESA (CORTE LISO 9X9 BOLSA X 1 KG</w:t>
            </w:r>
          </w:p>
        </w:tc>
        <w:tc>
          <w:tcPr>
            <w:tcW w:w="567"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KILO</w:t>
            </w:r>
          </w:p>
        </w:tc>
        <w:tc>
          <w:tcPr>
            <w:tcW w:w="283"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1</w:t>
            </w:r>
          </w:p>
        </w:tc>
        <w:tc>
          <w:tcPr>
            <w:tcW w:w="56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6.461 </w:t>
            </w:r>
          </w:p>
        </w:tc>
        <w:tc>
          <w:tcPr>
            <w:tcW w:w="631"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8.361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4.948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4.948 </w:t>
            </w:r>
          </w:p>
        </w:tc>
        <w:tc>
          <w:tcPr>
            <w:tcW w:w="74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8.361 </w:t>
            </w:r>
          </w:p>
        </w:tc>
        <w:tc>
          <w:tcPr>
            <w:tcW w:w="69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6.655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6.590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6.590 </w:t>
            </w:r>
          </w:p>
        </w:tc>
        <w:tc>
          <w:tcPr>
            <w:tcW w:w="59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6.590 </w:t>
            </w:r>
          </w:p>
        </w:tc>
        <w:tc>
          <w:tcPr>
            <w:tcW w:w="1236" w:type="dxa"/>
            <w:shd w:val="clear" w:color="auto" w:fill="auto"/>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PROMEDIO DE COTIZACIONES </w:t>
            </w:r>
          </w:p>
        </w:tc>
      </w:tr>
      <w:tr w:rsidR="005C096C" w:rsidRPr="003B265F" w:rsidTr="005C096C">
        <w:trPr>
          <w:trHeight w:val="497"/>
        </w:trPr>
        <w:tc>
          <w:tcPr>
            <w:tcW w:w="299"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2</w:t>
            </w:r>
          </w:p>
        </w:tc>
        <w:tc>
          <w:tcPr>
            <w:tcW w:w="712" w:type="dxa"/>
            <w:shd w:val="clear" w:color="auto" w:fill="auto"/>
            <w:vAlign w:val="center"/>
            <w:hideMark/>
          </w:tcPr>
          <w:p w:rsidR="002E46BE" w:rsidRPr="003B265F" w:rsidRDefault="002E46BE" w:rsidP="009B1AA5">
            <w:pPr>
              <w:jc w:val="both"/>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CASQUITOS DE PAPA BOLSA X 1 KG</w:t>
            </w:r>
          </w:p>
        </w:tc>
        <w:tc>
          <w:tcPr>
            <w:tcW w:w="567"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KILO</w:t>
            </w:r>
          </w:p>
        </w:tc>
        <w:tc>
          <w:tcPr>
            <w:tcW w:w="283"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1</w:t>
            </w:r>
          </w:p>
        </w:tc>
        <w:tc>
          <w:tcPr>
            <w:tcW w:w="56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6.319 </w:t>
            </w:r>
          </w:p>
        </w:tc>
        <w:tc>
          <w:tcPr>
            <w:tcW w:w="631"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9.776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5.722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5.722 </w:t>
            </w:r>
          </w:p>
        </w:tc>
        <w:tc>
          <w:tcPr>
            <w:tcW w:w="74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9.776 </w:t>
            </w:r>
          </w:p>
        </w:tc>
        <w:tc>
          <w:tcPr>
            <w:tcW w:w="69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7.749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7.272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7.272 </w:t>
            </w:r>
          </w:p>
        </w:tc>
        <w:tc>
          <w:tcPr>
            <w:tcW w:w="59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7.272 </w:t>
            </w:r>
          </w:p>
        </w:tc>
        <w:tc>
          <w:tcPr>
            <w:tcW w:w="1236" w:type="dxa"/>
            <w:shd w:val="clear" w:color="auto" w:fill="auto"/>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PROMEDIO DE COTIZACIONES </w:t>
            </w:r>
          </w:p>
        </w:tc>
      </w:tr>
      <w:tr w:rsidR="005C096C" w:rsidRPr="003B265F" w:rsidTr="005C096C">
        <w:trPr>
          <w:trHeight w:val="497"/>
        </w:trPr>
        <w:tc>
          <w:tcPr>
            <w:tcW w:w="299"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3</w:t>
            </w:r>
          </w:p>
        </w:tc>
        <w:tc>
          <w:tcPr>
            <w:tcW w:w="712" w:type="dxa"/>
            <w:shd w:val="clear" w:color="auto" w:fill="auto"/>
            <w:vAlign w:val="center"/>
            <w:hideMark/>
          </w:tcPr>
          <w:p w:rsidR="002E46BE" w:rsidRPr="003B265F" w:rsidRDefault="002E46BE" w:rsidP="009B1AA5">
            <w:pPr>
              <w:jc w:val="both"/>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CROQUETAS DE YUCA JUMBO 1 KG</w:t>
            </w:r>
          </w:p>
        </w:tc>
        <w:tc>
          <w:tcPr>
            <w:tcW w:w="567"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KILO</w:t>
            </w:r>
          </w:p>
        </w:tc>
        <w:tc>
          <w:tcPr>
            <w:tcW w:w="283"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1</w:t>
            </w:r>
          </w:p>
        </w:tc>
        <w:tc>
          <w:tcPr>
            <w:tcW w:w="56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6.023 </w:t>
            </w:r>
          </w:p>
        </w:tc>
        <w:tc>
          <w:tcPr>
            <w:tcW w:w="631"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8.282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4.322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4.322 </w:t>
            </w:r>
          </w:p>
        </w:tc>
        <w:tc>
          <w:tcPr>
            <w:tcW w:w="74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8.282 </w:t>
            </w:r>
          </w:p>
        </w:tc>
        <w:tc>
          <w:tcPr>
            <w:tcW w:w="69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6.302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6.209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6.209 </w:t>
            </w:r>
          </w:p>
        </w:tc>
        <w:tc>
          <w:tcPr>
            <w:tcW w:w="59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6.209 </w:t>
            </w:r>
          </w:p>
        </w:tc>
        <w:tc>
          <w:tcPr>
            <w:tcW w:w="1236" w:type="dxa"/>
            <w:shd w:val="clear" w:color="auto" w:fill="auto"/>
            <w:vAlign w:val="center"/>
            <w:hideMark/>
          </w:tcPr>
          <w:p w:rsidR="002E46BE" w:rsidRPr="003B265F" w:rsidRDefault="002E46BE" w:rsidP="009B1AA5">
            <w:pPr>
              <w:jc w:val="center"/>
              <w:rPr>
                <w:rFonts w:asciiTheme="minorHAnsi" w:hAnsiTheme="minorHAnsi" w:cstheme="minorHAnsi"/>
                <w:b/>
                <w:bCs/>
                <w:color w:val="000000"/>
                <w:sz w:val="14"/>
                <w:szCs w:val="14"/>
                <w:lang w:eastAsia="es-CO"/>
              </w:rPr>
            </w:pPr>
            <w:r w:rsidRPr="003B265F">
              <w:rPr>
                <w:rFonts w:asciiTheme="minorHAnsi" w:hAnsiTheme="minorHAnsi" w:cstheme="minorHAnsi"/>
                <w:b/>
                <w:bCs/>
                <w:color w:val="000000"/>
                <w:sz w:val="14"/>
                <w:szCs w:val="14"/>
                <w:lang w:eastAsia="es-CO"/>
              </w:rPr>
              <w:t xml:space="preserve"> PROMEDIO DE COTIZACIONES </w:t>
            </w:r>
          </w:p>
        </w:tc>
      </w:tr>
      <w:tr w:rsidR="005C096C" w:rsidRPr="003B265F" w:rsidTr="005C096C">
        <w:trPr>
          <w:trHeight w:val="350"/>
        </w:trPr>
        <w:tc>
          <w:tcPr>
            <w:tcW w:w="299"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4</w:t>
            </w:r>
          </w:p>
        </w:tc>
        <w:tc>
          <w:tcPr>
            <w:tcW w:w="712" w:type="dxa"/>
            <w:shd w:val="clear" w:color="auto" w:fill="auto"/>
            <w:vAlign w:val="center"/>
            <w:hideMark/>
          </w:tcPr>
          <w:p w:rsidR="002E46BE" w:rsidRPr="003B265F" w:rsidRDefault="002E46BE" w:rsidP="009B1AA5">
            <w:pPr>
              <w:jc w:val="both"/>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MAÍZ DESGRANADO BOLSA X 1 KG</w:t>
            </w:r>
          </w:p>
        </w:tc>
        <w:tc>
          <w:tcPr>
            <w:tcW w:w="567"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KILO</w:t>
            </w:r>
          </w:p>
        </w:tc>
        <w:tc>
          <w:tcPr>
            <w:tcW w:w="283" w:type="dxa"/>
            <w:shd w:val="clear" w:color="auto" w:fill="auto"/>
            <w:noWrap/>
            <w:vAlign w:val="center"/>
            <w:hideMark/>
          </w:tcPr>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Default="002E46BE" w:rsidP="009B1AA5">
            <w:pPr>
              <w:jc w:val="center"/>
              <w:rPr>
                <w:rFonts w:asciiTheme="minorHAnsi" w:hAnsiTheme="minorHAnsi" w:cstheme="minorHAnsi"/>
                <w:color w:val="000000"/>
                <w:sz w:val="16"/>
                <w:szCs w:val="16"/>
                <w:lang w:eastAsia="es-CO"/>
              </w:rPr>
            </w:pPr>
          </w:p>
          <w:p w:rsidR="002E46BE" w:rsidRPr="003B265F" w:rsidRDefault="002E46BE" w:rsidP="009B1AA5">
            <w:pPr>
              <w:jc w:val="center"/>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1</w:t>
            </w:r>
          </w:p>
        </w:tc>
        <w:tc>
          <w:tcPr>
            <w:tcW w:w="56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8.890 </w:t>
            </w:r>
          </w:p>
        </w:tc>
        <w:tc>
          <w:tcPr>
            <w:tcW w:w="631"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10.532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6.950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6.950 </w:t>
            </w:r>
          </w:p>
        </w:tc>
        <w:tc>
          <w:tcPr>
            <w:tcW w:w="74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10.532 </w:t>
            </w:r>
          </w:p>
        </w:tc>
        <w:tc>
          <w:tcPr>
            <w:tcW w:w="69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8.741 </w:t>
            </w:r>
          </w:p>
        </w:tc>
        <w:tc>
          <w:tcPr>
            <w:tcW w:w="785"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8.791 </w:t>
            </w:r>
          </w:p>
        </w:tc>
        <w:tc>
          <w:tcPr>
            <w:tcW w:w="786"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8.791 </w:t>
            </w:r>
          </w:p>
        </w:tc>
        <w:tc>
          <w:tcPr>
            <w:tcW w:w="597" w:type="dxa"/>
            <w:shd w:val="clear" w:color="auto" w:fill="auto"/>
            <w:noWrap/>
            <w:vAlign w:val="bottom"/>
            <w:hideMark/>
          </w:tcPr>
          <w:p w:rsidR="002E46BE" w:rsidRPr="003B265F" w:rsidRDefault="002E46BE" w:rsidP="009B1AA5">
            <w:pPr>
              <w:jc w:val="right"/>
              <w:rPr>
                <w:rFonts w:asciiTheme="minorHAnsi" w:hAnsiTheme="minorHAnsi" w:cstheme="minorHAnsi"/>
                <w:color w:val="000000"/>
                <w:sz w:val="16"/>
                <w:szCs w:val="16"/>
                <w:lang w:eastAsia="es-CO"/>
              </w:rPr>
            </w:pPr>
            <w:r w:rsidRPr="003B265F">
              <w:rPr>
                <w:rFonts w:asciiTheme="minorHAnsi" w:hAnsiTheme="minorHAnsi" w:cstheme="minorHAnsi"/>
                <w:color w:val="000000"/>
                <w:sz w:val="16"/>
                <w:szCs w:val="16"/>
                <w:lang w:eastAsia="es-CO"/>
              </w:rPr>
              <w:t xml:space="preserve">                     8.791 </w:t>
            </w:r>
          </w:p>
        </w:tc>
        <w:tc>
          <w:tcPr>
            <w:tcW w:w="1236" w:type="dxa"/>
            <w:shd w:val="clear" w:color="auto" w:fill="auto"/>
            <w:vAlign w:val="center"/>
            <w:hideMark/>
          </w:tcPr>
          <w:p w:rsidR="002E46BE" w:rsidRPr="003B265F" w:rsidRDefault="002E46BE" w:rsidP="009B1AA5">
            <w:pPr>
              <w:jc w:val="center"/>
              <w:rPr>
                <w:rFonts w:asciiTheme="minorHAnsi" w:hAnsiTheme="minorHAnsi" w:cstheme="minorHAnsi"/>
                <w:b/>
                <w:bCs/>
                <w:color w:val="000000"/>
                <w:sz w:val="16"/>
                <w:szCs w:val="16"/>
                <w:lang w:eastAsia="es-CO"/>
              </w:rPr>
            </w:pPr>
            <w:r w:rsidRPr="003B265F">
              <w:rPr>
                <w:rFonts w:asciiTheme="minorHAnsi" w:hAnsiTheme="minorHAnsi" w:cstheme="minorHAnsi"/>
                <w:b/>
                <w:bCs/>
                <w:color w:val="000000"/>
                <w:sz w:val="16"/>
                <w:szCs w:val="16"/>
                <w:lang w:eastAsia="es-CO"/>
              </w:rPr>
              <w:t xml:space="preserve"> PROMEDIO DE COTIZACIONES </w:t>
            </w:r>
          </w:p>
        </w:tc>
      </w:tr>
    </w:tbl>
    <w:p w:rsidR="002E46BE" w:rsidRPr="008C1EB9" w:rsidRDefault="002E46BE" w:rsidP="002E46BE">
      <w:pPr>
        <w:autoSpaceDE w:val="0"/>
        <w:adjustRightInd w:val="0"/>
        <w:ind w:right="49"/>
        <w:jc w:val="both"/>
        <w:rPr>
          <w:rFonts w:ascii="Arial Narrow" w:hAnsi="Arial Narrow" w:cs="Arial"/>
          <w:b/>
        </w:rPr>
      </w:pPr>
    </w:p>
    <w:p w:rsidR="002E46BE" w:rsidRPr="008C1EB9" w:rsidRDefault="002E46BE" w:rsidP="002E46BE">
      <w:pPr>
        <w:ind w:right="49"/>
        <w:jc w:val="both"/>
        <w:rPr>
          <w:rFonts w:ascii="Arial Narrow" w:hAnsi="Arial Narrow" w:cs="Arial"/>
          <w:b/>
        </w:rPr>
      </w:pPr>
      <w:r w:rsidRPr="008C1EB9">
        <w:rPr>
          <w:rFonts w:ascii="Arial Narrow" w:hAnsi="Arial Narrow" w:cs="Arial"/>
          <w:b/>
          <w:bCs/>
        </w:rPr>
        <w:t>CANTIDADES A ADQUIRIR Y PRECIO TOTAL ESTIMADO (PRESUPUESTO OFICIAL ESTIMADO)</w:t>
      </w:r>
    </w:p>
    <w:p w:rsidR="002E46BE" w:rsidRPr="008C1EB9" w:rsidRDefault="002E46BE" w:rsidP="002E46BE">
      <w:pPr>
        <w:pStyle w:val="Default"/>
        <w:ind w:right="49"/>
        <w:jc w:val="both"/>
        <w:rPr>
          <w:rFonts w:ascii="Arial Narrow" w:hAnsi="Arial Narrow"/>
          <w:sz w:val="22"/>
          <w:szCs w:val="22"/>
          <w:lang w:val="es-MX"/>
        </w:rPr>
      </w:pPr>
    </w:p>
    <w:p w:rsidR="002E46BE" w:rsidRPr="008C1EB9" w:rsidRDefault="002E46BE" w:rsidP="002E46BE">
      <w:pPr>
        <w:pStyle w:val="Default"/>
        <w:ind w:right="49"/>
        <w:jc w:val="both"/>
        <w:rPr>
          <w:rFonts w:ascii="Arial Narrow" w:hAnsi="Arial Narrow"/>
          <w:sz w:val="22"/>
          <w:szCs w:val="22"/>
        </w:rPr>
      </w:pPr>
      <w:r w:rsidRPr="008C1EB9">
        <w:rPr>
          <w:rFonts w:ascii="Arial Narrow" w:hAnsi="Arial Narrow"/>
          <w:sz w:val="22"/>
          <w:szCs w:val="22"/>
        </w:rPr>
        <w:t xml:space="preserve">Del análisis de las cotizaciones se verificó cada uno de los precios existentes, y se determinó así el precio total estimado (presupuesto oficial estimado), así: </w:t>
      </w:r>
    </w:p>
    <w:p w:rsidR="002E46BE" w:rsidRDefault="002E46BE" w:rsidP="002E46BE">
      <w:pPr>
        <w:autoSpaceDE w:val="0"/>
        <w:adjustRightInd w:val="0"/>
        <w:ind w:right="49"/>
        <w:jc w:val="both"/>
        <w:rPr>
          <w:rFonts w:ascii="Arial Narrow" w:hAnsi="Arial Narrow" w:cs="Arial"/>
          <w:color w:val="FF0000"/>
          <w:highlight w:val="yellow"/>
        </w:rPr>
      </w:pPr>
    </w:p>
    <w:p w:rsidR="002E46BE" w:rsidRDefault="002E46BE" w:rsidP="002E46BE">
      <w:pPr>
        <w:ind w:right="49"/>
        <w:jc w:val="both"/>
        <w:rPr>
          <w:rFonts w:ascii="Arial Narrow" w:hAnsi="Arial Narrow" w:cs="Arial Narrow"/>
          <w:b/>
          <w:bCs/>
          <w:spacing w:val="14"/>
        </w:rPr>
      </w:pPr>
      <w:r w:rsidRPr="00483B8C">
        <w:rPr>
          <w:rFonts w:ascii="Arial Narrow" w:hAnsi="Arial Narrow" w:cs="Arial Narrow"/>
          <w:b/>
          <w:bCs/>
          <w:spacing w:val="14"/>
        </w:rPr>
        <w:t xml:space="preserve">SUMINISTRO DE PRODUCTOS PRECOCIDOS </w:t>
      </w:r>
      <w:r>
        <w:rPr>
          <w:rFonts w:ascii="Arial Narrow" w:hAnsi="Arial Narrow" w:cs="Arial Narrow"/>
          <w:b/>
          <w:bCs/>
          <w:spacing w:val="14"/>
        </w:rPr>
        <w:t>Y</w:t>
      </w:r>
      <w:r w:rsidRPr="00483B8C">
        <w:rPr>
          <w:rFonts w:ascii="Arial Narrow" w:hAnsi="Arial Narrow" w:cs="Arial Narrow"/>
          <w:b/>
          <w:bCs/>
          <w:spacing w:val="14"/>
        </w:rPr>
        <w:t xml:space="preserve"> CONGELADOS, PARA EL CLUB MILITAR GRUPO DE GESTIÓN SEDE PRINCIPAL - GRUPO DE GESTIÓN CENTRO VACACIONAL LAS MERCEDES - GRUPO DE GESTIÓN SEDE SOCHAGOTA</w:t>
      </w:r>
      <w:r>
        <w:rPr>
          <w:rFonts w:ascii="Arial Narrow" w:hAnsi="Arial Narrow" w:cs="Arial Narrow"/>
          <w:b/>
          <w:bCs/>
          <w:spacing w:val="14"/>
        </w:rPr>
        <w:t>.</w:t>
      </w:r>
    </w:p>
    <w:p w:rsidR="002E46BE" w:rsidRDefault="002E46BE" w:rsidP="002E46BE">
      <w:pPr>
        <w:contextualSpacing/>
        <w:jc w:val="both"/>
        <w:rPr>
          <w:rFonts w:ascii="Arial Narrow" w:hAnsi="Arial Narrow"/>
          <w:b/>
          <w:sz w:val="20"/>
          <w:szCs w:val="20"/>
        </w:rPr>
      </w:pPr>
    </w:p>
    <w:p w:rsidR="00340497" w:rsidRDefault="00340497" w:rsidP="002E46BE">
      <w:pPr>
        <w:contextualSpacing/>
        <w:jc w:val="both"/>
        <w:rPr>
          <w:rFonts w:ascii="Arial Narrow" w:hAnsi="Arial Narrow"/>
          <w:b/>
          <w:sz w:val="20"/>
          <w:szCs w:val="20"/>
        </w:rPr>
      </w:pPr>
    </w:p>
    <w:p w:rsidR="00340497" w:rsidRDefault="00340497" w:rsidP="002E46BE">
      <w:pPr>
        <w:contextualSpacing/>
        <w:jc w:val="both"/>
        <w:rPr>
          <w:rFonts w:ascii="Arial Narrow" w:hAnsi="Arial Narrow"/>
          <w:b/>
          <w:sz w:val="20"/>
          <w:szCs w:val="20"/>
        </w:rPr>
      </w:pPr>
    </w:p>
    <w:p w:rsidR="00340497" w:rsidRDefault="00340497" w:rsidP="002E46BE">
      <w:pPr>
        <w:contextualSpacing/>
        <w:jc w:val="both"/>
        <w:rPr>
          <w:rFonts w:ascii="Arial Narrow" w:hAnsi="Arial Narrow"/>
          <w:b/>
          <w:sz w:val="20"/>
          <w:szCs w:val="20"/>
        </w:rPr>
      </w:pPr>
    </w:p>
    <w:p w:rsidR="00340497" w:rsidRDefault="00340497" w:rsidP="002E46BE">
      <w:pPr>
        <w:contextualSpacing/>
        <w:jc w:val="both"/>
        <w:rPr>
          <w:rFonts w:ascii="Arial Narrow" w:hAnsi="Arial Narrow"/>
          <w:b/>
          <w:sz w:val="20"/>
          <w:szCs w:val="20"/>
        </w:rPr>
      </w:pPr>
    </w:p>
    <w:p w:rsidR="00340497" w:rsidRDefault="00340497" w:rsidP="002E46BE">
      <w:pPr>
        <w:contextualSpacing/>
        <w:jc w:val="both"/>
        <w:rPr>
          <w:rFonts w:ascii="Arial Narrow" w:hAnsi="Arial Narrow"/>
          <w:b/>
          <w:sz w:val="20"/>
          <w:szCs w:val="20"/>
        </w:rPr>
      </w:pPr>
    </w:p>
    <w:p w:rsidR="00340497" w:rsidRDefault="00340497" w:rsidP="002E46BE">
      <w:pPr>
        <w:contextualSpacing/>
        <w:jc w:val="both"/>
        <w:rPr>
          <w:rFonts w:ascii="Arial Narrow" w:hAnsi="Arial Narrow"/>
          <w:b/>
          <w:sz w:val="20"/>
          <w:szCs w:val="20"/>
        </w:rPr>
      </w:pPr>
    </w:p>
    <w:p w:rsidR="002E46BE" w:rsidRDefault="002E46BE" w:rsidP="002E46BE">
      <w:pPr>
        <w:contextualSpacing/>
        <w:jc w:val="both"/>
        <w:rPr>
          <w:rFonts w:ascii="Arial Narrow" w:hAnsi="Arial Narrow"/>
          <w:b/>
          <w:sz w:val="20"/>
          <w:szCs w:val="20"/>
        </w:rPr>
      </w:pPr>
    </w:p>
    <w:p w:rsidR="00A47361" w:rsidRDefault="00A47361" w:rsidP="00A47361">
      <w:pPr>
        <w:jc w:val="both"/>
        <w:rPr>
          <w:rFonts w:ascii="Arial Narrow" w:hAnsi="Arial Narrow"/>
          <w:b/>
          <w:sz w:val="20"/>
          <w:szCs w:val="20"/>
        </w:rPr>
      </w:pPr>
    </w:p>
    <w:tbl>
      <w:tblPr>
        <w:tblW w:w="93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3"/>
        <w:gridCol w:w="3740"/>
        <w:gridCol w:w="1133"/>
        <w:gridCol w:w="992"/>
        <w:gridCol w:w="1416"/>
        <w:gridCol w:w="1466"/>
      </w:tblGrid>
      <w:tr w:rsidR="00A47361" w:rsidTr="00A47361">
        <w:trPr>
          <w:trHeight w:val="252"/>
        </w:trPr>
        <w:tc>
          <w:tcPr>
            <w:tcW w:w="9395"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lastRenderedPageBreak/>
              <w:t xml:space="preserve">SUMINISTRO DE PRODUCTOS PRECOCIDOS Y CONGELADOS PARA EL CLUB MILITAR, EN SUS GRUPOS DE GESTIÓN SEDE PRINCIPAL,  SEDE VACACIONAL  LAS MERCEDES, Y SEDE VACACIONAL SOCHAGOTA </w:t>
            </w:r>
          </w:p>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w:t>
            </w:r>
          </w:p>
        </w:tc>
      </w:tr>
      <w:tr w:rsidR="00A47361" w:rsidTr="00A47361">
        <w:trPr>
          <w:trHeight w:val="1215"/>
        </w:trPr>
        <w:tc>
          <w:tcPr>
            <w:tcW w:w="6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ÍTEM </w:t>
            </w:r>
          </w:p>
        </w:tc>
        <w:tc>
          <w:tcPr>
            <w:tcW w:w="37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NOMBRE DEL BIEN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UNIDAD DE MEDIDA </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CANT </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PRECIO DE REFERENCIA INCLUIDO IVA </w:t>
            </w:r>
          </w:p>
        </w:tc>
        <w:tc>
          <w:tcPr>
            <w:tcW w:w="14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47361" w:rsidRDefault="00A47361">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 xml:space="preserve"> Precio total estimado (incluido IVA y demás gravámenes si aplica) </w:t>
            </w:r>
          </w:p>
        </w:tc>
      </w:tr>
      <w:tr w:rsidR="00A47361" w:rsidTr="00A47361">
        <w:trPr>
          <w:trHeight w:val="510"/>
        </w:trPr>
        <w:tc>
          <w:tcPr>
            <w:tcW w:w="643"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jc w:val="right"/>
              <w:rPr>
                <w:rFonts w:ascii="Arial" w:hAnsi="Arial" w:cs="Arial"/>
                <w:color w:val="000000"/>
                <w:sz w:val="18"/>
                <w:szCs w:val="18"/>
                <w:lang w:eastAsia="es-CO"/>
              </w:rPr>
            </w:pPr>
            <w:r>
              <w:rPr>
                <w:rFonts w:ascii="Arial" w:hAnsi="Arial" w:cs="Arial"/>
                <w:color w:val="000000"/>
                <w:sz w:val="18"/>
                <w:szCs w:val="18"/>
                <w:lang w:eastAsia="es-CO"/>
              </w:rPr>
              <w:t>1</w:t>
            </w:r>
          </w:p>
        </w:tc>
        <w:tc>
          <w:tcPr>
            <w:tcW w:w="3742" w:type="dxa"/>
            <w:tcBorders>
              <w:top w:val="single" w:sz="4" w:space="0" w:color="auto"/>
              <w:left w:val="single" w:sz="4" w:space="0" w:color="auto"/>
              <w:bottom w:val="single" w:sz="4" w:space="0" w:color="auto"/>
              <w:right w:val="single" w:sz="4" w:space="0" w:color="auto"/>
            </w:tcBorders>
            <w:vAlign w:val="center"/>
            <w:hideMark/>
          </w:tcPr>
          <w:p w:rsidR="00A47361" w:rsidRDefault="00A47361">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PAPA FRANCESA (CORTE LISO 9X9 BOLSA X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6.590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6.590 </w:t>
            </w:r>
          </w:p>
        </w:tc>
      </w:tr>
      <w:tr w:rsidR="00A47361" w:rsidTr="00A47361">
        <w:trPr>
          <w:trHeight w:val="356"/>
        </w:trPr>
        <w:tc>
          <w:tcPr>
            <w:tcW w:w="643"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jc w:val="right"/>
              <w:rPr>
                <w:rFonts w:ascii="Arial" w:hAnsi="Arial" w:cs="Arial"/>
                <w:color w:val="000000"/>
                <w:sz w:val="18"/>
                <w:szCs w:val="18"/>
                <w:lang w:eastAsia="es-CO"/>
              </w:rPr>
            </w:pPr>
            <w:r>
              <w:rPr>
                <w:rFonts w:ascii="Arial" w:hAnsi="Arial" w:cs="Arial"/>
                <w:color w:val="000000"/>
                <w:sz w:val="18"/>
                <w:szCs w:val="18"/>
                <w:lang w:eastAsia="es-CO"/>
              </w:rPr>
              <w:t>2</w:t>
            </w:r>
          </w:p>
        </w:tc>
        <w:tc>
          <w:tcPr>
            <w:tcW w:w="3742" w:type="dxa"/>
            <w:tcBorders>
              <w:top w:val="single" w:sz="4" w:space="0" w:color="auto"/>
              <w:left w:val="single" w:sz="4" w:space="0" w:color="auto"/>
              <w:bottom w:val="single" w:sz="4" w:space="0" w:color="auto"/>
              <w:right w:val="single" w:sz="4" w:space="0" w:color="auto"/>
            </w:tcBorders>
            <w:vAlign w:val="center"/>
            <w:hideMark/>
          </w:tcPr>
          <w:p w:rsidR="00A47361" w:rsidRDefault="00A47361">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CASQUITOS DE PAPA BOLSA X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7.272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7.272 </w:t>
            </w:r>
          </w:p>
        </w:tc>
      </w:tr>
      <w:tr w:rsidR="00A47361" w:rsidTr="00A47361">
        <w:trPr>
          <w:trHeight w:val="510"/>
        </w:trPr>
        <w:tc>
          <w:tcPr>
            <w:tcW w:w="643"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jc w:val="right"/>
              <w:rPr>
                <w:rFonts w:ascii="Arial" w:hAnsi="Arial" w:cs="Arial"/>
                <w:color w:val="000000"/>
                <w:sz w:val="18"/>
                <w:szCs w:val="18"/>
                <w:lang w:eastAsia="es-CO"/>
              </w:rPr>
            </w:pPr>
            <w:r>
              <w:rPr>
                <w:rFonts w:ascii="Arial" w:hAnsi="Arial" w:cs="Arial"/>
                <w:color w:val="000000"/>
                <w:sz w:val="18"/>
                <w:szCs w:val="18"/>
                <w:lang w:eastAsia="es-CO"/>
              </w:rPr>
              <w:t>3</w:t>
            </w:r>
          </w:p>
        </w:tc>
        <w:tc>
          <w:tcPr>
            <w:tcW w:w="3742" w:type="dxa"/>
            <w:tcBorders>
              <w:top w:val="single" w:sz="4" w:space="0" w:color="auto"/>
              <w:left w:val="single" w:sz="4" w:space="0" w:color="auto"/>
              <w:bottom w:val="single" w:sz="4" w:space="0" w:color="auto"/>
              <w:right w:val="single" w:sz="4" w:space="0" w:color="auto"/>
            </w:tcBorders>
            <w:vAlign w:val="center"/>
            <w:hideMark/>
          </w:tcPr>
          <w:p w:rsidR="00A47361" w:rsidRDefault="00A47361">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CROQUETAS DE YUCA JUMBO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6.209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6.209 </w:t>
            </w:r>
          </w:p>
        </w:tc>
      </w:tr>
      <w:tr w:rsidR="00A47361" w:rsidTr="00A47361">
        <w:trPr>
          <w:trHeight w:val="360"/>
        </w:trPr>
        <w:tc>
          <w:tcPr>
            <w:tcW w:w="643"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jc w:val="right"/>
              <w:rPr>
                <w:rFonts w:ascii="Arial" w:hAnsi="Arial" w:cs="Arial"/>
                <w:color w:val="000000"/>
                <w:sz w:val="18"/>
                <w:szCs w:val="18"/>
                <w:lang w:eastAsia="es-CO"/>
              </w:rPr>
            </w:pPr>
            <w:r>
              <w:rPr>
                <w:rFonts w:ascii="Arial" w:hAnsi="Arial" w:cs="Arial"/>
                <w:color w:val="000000"/>
                <w:sz w:val="18"/>
                <w:szCs w:val="18"/>
                <w:lang w:eastAsia="es-CO"/>
              </w:rPr>
              <w:t>4</w:t>
            </w:r>
          </w:p>
        </w:tc>
        <w:tc>
          <w:tcPr>
            <w:tcW w:w="3742" w:type="dxa"/>
            <w:tcBorders>
              <w:top w:val="single" w:sz="4" w:space="0" w:color="auto"/>
              <w:left w:val="single" w:sz="4" w:space="0" w:color="auto"/>
              <w:bottom w:val="single" w:sz="4" w:space="0" w:color="auto"/>
              <w:right w:val="single" w:sz="4" w:space="0" w:color="auto"/>
            </w:tcBorders>
            <w:vAlign w:val="center"/>
            <w:hideMark/>
          </w:tcPr>
          <w:p w:rsidR="00A47361" w:rsidRDefault="00A47361">
            <w:pPr>
              <w:jc w:val="both"/>
              <w:rPr>
                <w:rFonts w:ascii="Arial Narrow" w:hAnsi="Arial Narrow" w:cs="Calibri"/>
                <w:color w:val="000000"/>
                <w:sz w:val="16"/>
                <w:szCs w:val="16"/>
                <w:lang w:eastAsia="es-CO"/>
              </w:rPr>
            </w:pPr>
            <w:r>
              <w:rPr>
                <w:rFonts w:ascii="Arial Narrow" w:hAnsi="Arial Narrow" w:cs="Calibri"/>
                <w:color w:val="000000"/>
                <w:sz w:val="16"/>
                <w:szCs w:val="16"/>
                <w:lang w:eastAsia="es-CO"/>
              </w:rPr>
              <w:t>MAÍZ DESGRANADO BOLSA X 1 KG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KILO</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A47361" w:rsidRDefault="00A47361">
            <w:pPr>
              <w:jc w:val="center"/>
              <w:rPr>
                <w:rFonts w:ascii="Arial Narrow" w:hAnsi="Arial Narrow" w:cs="Calibri"/>
                <w:color w:val="000000"/>
                <w:sz w:val="16"/>
                <w:szCs w:val="16"/>
                <w:lang w:eastAsia="es-CO"/>
              </w:rPr>
            </w:pPr>
            <w:r>
              <w:rPr>
                <w:rFonts w:ascii="Arial Narrow" w:hAnsi="Arial Narrow" w:cs="Calibri"/>
                <w:color w:val="000000"/>
                <w:sz w:val="16"/>
                <w:szCs w:val="16"/>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8.791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color w:val="000000"/>
                <w:sz w:val="18"/>
                <w:szCs w:val="18"/>
                <w:lang w:eastAsia="es-CO"/>
              </w:rPr>
            </w:pPr>
            <w:r>
              <w:rPr>
                <w:rFonts w:ascii="Arial Narrow" w:hAnsi="Arial Narrow" w:cs="Calibri"/>
                <w:color w:val="000000"/>
                <w:sz w:val="18"/>
                <w:szCs w:val="18"/>
                <w:lang w:eastAsia="es-CO"/>
              </w:rPr>
              <w:t xml:space="preserve">                     8.791 </w:t>
            </w:r>
          </w:p>
        </w:tc>
      </w:tr>
      <w:tr w:rsidR="00A47361" w:rsidTr="00A47361">
        <w:trPr>
          <w:trHeight w:val="219"/>
        </w:trPr>
        <w:tc>
          <w:tcPr>
            <w:tcW w:w="7928" w:type="dxa"/>
            <w:gridSpan w:val="5"/>
            <w:tcBorders>
              <w:top w:val="single" w:sz="4" w:space="0" w:color="auto"/>
              <w:left w:val="single" w:sz="4" w:space="0" w:color="auto"/>
              <w:bottom w:val="single" w:sz="4" w:space="0" w:color="auto"/>
              <w:right w:val="single" w:sz="4" w:space="0" w:color="auto"/>
            </w:tcBorders>
            <w:noWrap/>
            <w:vAlign w:val="bottom"/>
          </w:tcPr>
          <w:p w:rsidR="00A47361" w:rsidRDefault="00A47361">
            <w:pPr>
              <w:rPr>
                <w:rFonts w:ascii="Arial" w:hAnsi="Arial" w:cs="Arial"/>
                <w:color w:val="000000"/>
                <w:sz w:val="18"/>
                <w:szCs w:val="18"/>
                <w:lang w:eastAsia="es-CO"/>
              </w:rPr>
            </w:pPr>
          </w:p>
          <w:p w:rsidR="00A47361" w:rsidRDefault="00A47361">
            <w:pPr>
              <w:jc w:val="right"/>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 xml:space="preserve">TOTAL </w:t>
            </w:r>
          </w:p>
        </w:tc>
        <w:tc>
          <w:tcPr>
            <w:tcW w:w="1467" w:type="dxa"/>
            <w:tcBorders>
              <w:top w:val="single" w:sz="4" w:space="0" w:color="auto"/>
              <w:left w:val="single" w:sz="4" w:space="0" w:color="auto"/>
              <w:bottom w:val="single" w:sz="4" w:space="0" w:color="auto"/>
              <w:right w:val="single" w:sz="4" w:space="0" w:color="auto"/>
            </w:tcBorders>
            <w:noWrap/>
            <w:vAlign w:val="bottom"/>
            <w:hideMark/>
          </w:tcPr>
          <w:p w:rsidR="00A47361" w:rsidRDefault="00A47361">
            <w:pP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 xml:space="preserve">                    28.862 </w:t>
            </w:r>
          </w:p>
        </w:tc>
      </w:tr>
    </w:tbl>
    <w:p w:rsidR="00A47361" w:rsidRDefault="00A47361" w:rsidP="00A47361">
      <w:pPr>
        <w:ind w:right="49"/>
        <w:jc w:val="both"/>
        <w:rPr>
          <w:rFonts w:ascii="Arial Narrow" w:hAnsi="Arial Narrow"/>
          <w:b/>
          <w:bCs/>
          <w:shd w:val="clear" w:color="auto" w:fill="FFFFFF"/>
          <w:lang w:val="es-ES"/>
        </w:rPr>
      </w:pPr>
    </w:p>
    <w:p w:rsidR="00A47361" w:rsidRDefault="00A47361" w:rsidP="00A47361">
      <w:pPr>
        <w:ind w:right="49"/>
        <w:jc w:val="both"/>
        <w:rPr>
          <w:rFonts w:ascii="Arial Narrow" w:hAnsi="Arial Narrow" w:cs="Arial"/>
          <w:b/>
        </w:rPr>
      </w:pPr>
      <w:r>
        <w:rPr>
          <w:rFonts w:ascii="Arial Narrow" w:hAnsi="Arial Narrow" w:cs="Arial"/>
          <w:kern w:val="3"/>
          <w:lang w:eastAsia="zh-CN" w:bidi="hi-IN"/>
        </w:rPr>
        <w:t xml:space="preserve">El precio total estimado (presupuesto oficial estimado) para el presente proceso es por la suma de </w:t>
      </w:r>
      <w:r>
        <w:rPr>
          <w:rFonts w:ascii="Arial Narrow" w:hAnsi="Arial Narrow" w:cs="Arial"/>
          <w:b/>
        </w:rPr>
        <w:t>CIEN  MILLONES DE PESOS ($100.000.000.00)</w:t>
      </w:r>
      <w:r>
        <w:rPr>
          <w:rFonts w:ascii="Arial Narrow" w:hAnsi="Arial Narrow" w:cs="Arial"/>
          <w:b/>
          <w:kern w:val="3"/>
          <w:lang w:eastAsia="zh-CN" w:bidi="hi-IN"/>
        </w:rPr>
        <w:t xml:space="preserve">. </w:t>
      </w:r>
      <w:r>
        <w:rPr>
          <w:rFonts w:ascii="Arial Narrow" w:hAnsi="Arial Narrow" w:cs="Arial"/>
          <w:kern w:val="3"/>
          <w:lang w:eastAsia="zh-CN" w:bidi="hi-IN"/>
        </w:rPr>
        <w:t xml:space="preserve">Los oferentes no deberán </w:t>
      </w:r>
      <w:bookmarkStart w:id="0" w:name="_GoBack"/>
      <w:bookmarkEnd w:id="0"/>
      <w:r>
        <w:rPr>
          <w:rFonts w:ascii="Arial Narrow" w:hAnsi="Arial Narrow" w:cs="Arial"/>
          <w:kern w:val="3"/>
          <w:lang w:eastAsia="zh-CN" w:bidi="hi-IN"/>
        </w:rPr>
        <w:t>superar este valor incluido IVA (si aplica) y cualquier otro gravamen, según análisis de sondeo de mercado.</w:t>
      </w:r>
    </w:p>
    <w:p w:rsidR="00A47361" w:rsidRDefault="00A47361" w:rsidP="00A47361">
      <w:pPr>
        <w:keepNext/>
        <w:ind w:right="49"/>
        <w:jc w:val="both"/>
        <w:rPr>
          <w:rFonts w:ascii="Arial Narrow" w:hAnsi="Arial Narrow" w:cs="Arial"/>
          <w:b/>
          <w:bCs/>
        </w:rPr>
      </w:pPr>
    </w:p>
    <w:p w:rsidR="002E46BE" w:rsidRPr="000031DE" w:rsidRDefault="002E46BE" w:rsidP="002E46BE">
      <w:pPr>
        <w:keepNext/>
        <w:ind w:right="49"/>
        <w:jc w:val="both"/>
        <w:rPr>
          <w:rFonts w:ascii="Arial Narrow" w:hAnsi="Arial Narrow" w:cs="Arial"/>
          <w:b/>
          <w:bCs/>
        </w:rPr>
      </w:pPr>
    </w:p>
    <w:p w:rsidR="002E46BE" w:rsidRPr="000031DE" w:rsidRDefault="002E46BE" w:rsidP="002E46BE">
      <w:pPr>
        <w:pStyle w:val="Default"/>
        <w:ind w:right="49"/>
        <w:jc w:val="both"/>
        <w:rPr>
          <w:rFonts w:ascii="Arial Narrow" w:hAnsi="Arial Narrow"/>
          <w:color w:val="auto"/>
          <w:kern w:val="3"/>
          <w:sz w:val="22"/>
          <w:szCs w:val="22"/>
          <w:lang w:eastAsia="zh-CN" w:bidi="hi-IN"/>
        </w:rPr>
      </w:pPr>
      <w:r w:rsidRPr="000031DE">
        <w:rPr>
          <w:rFonts w:ascii="Arial Narrow" w:hAnsi="Arial Narrow"/>
          <w:b/>
          <w:color w:val="auto"/>
          <w:kern w:val="3"/>
          <w:sz w:val="22"/>
          <w:szCs w:val="22"/>
          <w:lang w:eastAsia="zh-CN" w:bidi="hi-IN"/>
        </w:rPr>
        <w:t>Nota 1:</w:t>
      </w:r>
      <w:r w:rsidRPr="000031DE">
        <w:rPr>
          <w:rFonts w:ascii="Arial Narrow" w:hAnsi="Arial Narrow"/>
          <w:color w:val="auto"/>
          <w:kern w:val="3"/>
          <w:sz w:val="22"/>
          <w:szCs w:val="22"/>
          <w:lang w:eastAsia="zh-CN" w:bidi="hi-IN"/>
        </w:rPr>
        <w:t xml:space="preserve"> Los interesados en participar en el presente proceso deberán ofertar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rsidR="002E46BE" w:rsidRPr="000031DE" w:rsidRDefault="002E46BE" w:rsidP="002E46BE">
      <w:pPr>
        <w:pStyle w:val="Default"/>
        <w:ind w:right="49"/>
        <w:jc w:val="both"/>
        <w:rPr>
          <w:rFonts w:ascii="Arial Narrow" w:hAnsi="Arial Narrow"/>
          <w:color w:val="auto"/>
          <w:kern w:val="3"/>
          <w:sz w:val="22"/>
          <w:szCs w:val="22"/>
          <w:lang w:eastAsia="zh-CN" w:bidi="hi-IN"/>
        </w:rPr>
      </w:pPr>
    </w:p>
    <w:p w:rsidR="002E46BE" w:rsidRDefault="002E46BE" w:rsidP="002E46BE">
      <w:pPr>
        <w:ind w:right="49"/>
        <w:jc w:val="both"/>
        <w:rPr>
          <w:rFonts w:ascii="Arial Narrow" w:hAnsi="Arial Narrow" w:cs="Arial"/>
        </w:rPr>
      </w:pPr>
      <w:r w:rsidRPr="000031DE">
        <w:rPr>
          <w:rFonts w:ascii="Arial Narrow" w:hAnsi="Arial Narrow" w:cs="Arial"/>
          <w:b/>
        </w:rPr>
        <w:t>Nota 2:</w:t>
      </w:r>
      <w:r w:rsidRPr="000031DE">
        <w:rPr>
          <w:rFonts w:ascii="Arial Narrow" w:hAnsi="Arial Narrow" w:cs="Arial"/>
        </w:rPr>
        <w:t xml:space="preserve"> Remitirse a lo enunciado en el Estatuto Tributario para los Ítems que se les aplique impuesto a las ventas (IVA) y cualquier otro gravamen.</w:t>
      </w:r>
    </w:p>
    <w:p w:rsidR="00B72FC3" w:rsidRPr="000031DE" w:rsidRDefault="00B72FC3" w:rsidP="002E46BE">
      <w:pPr>
        <w:ind w:right="49"/>
        <w:jc w:val="both"/>
        <w:rPr>
          <w:rFonts w:ascii="Arial Narrow" w:hAnsi="Arial Narrow" w:cs="Arial"/>
        </w:rPr>
      </w:pPr>
    </w:p>
    <w:p w:rsidR="00B72FC3" w:rsidRPr="000031DE" w:rsidRDefault="00B72FC3" w:rsidP="00B72FC3">
      <w:pPr>
        <w:autoSpaceDE w:val="0"/>
        <w:adjustRightInd w:val="0"/>
        <w:ind w:right="49"/>
        <w:jc w:val="both"/>
        <w:rPr>
          <w:rFonts w:ascii="Arial Narrow" w:eastAsia="HelveticaNeueLTStd-Th" w:hAnsi="Arial Narrow" w:cs="Arial"/>
          <w:b/>
          <w:lang w:eastAsia="es-CO"/>
        </w:rPr>
      </w:pPr>
      <w:r w:rsidRPr="000031DE">
        <w:rPr>
          <w:rFonts w:ascii="Arial Narrow" w:eastAsia="HelveticaNeueLTStd-Th" w:hAnsi="Arial Narrow" w:cs="Arial"/>
          <w:b/>
          <w:lang w:eastAsia="es-CO"/>
        </w:rPr>
        <w:t xml:space="preserve">B. CUBRIMIENTO DE LA NECESIDAD </w:t>
      </w:r>
    </w:p>
    <w:p w:rsidR="00B72FC3" w:rsidRPr="000031DE" w:rsidRDefault="00B72FC3" w:rsidP="00B72FC3">
      <w:pPr>
        <w:ind w:right="49"/>
        <w:jc w:val="both"/>
        <w:rPr>
          <w:rFonts w:ascii="Arial Narrow" w:eastAsia="SimSun" w:hAnsi="Arial Narrow" w:cs="Arial"/>
          <w:kern w:val="3"/>
          <w:lang w:eastAsia="zh-CN" w:bidi="hi-IN"/>
        </w:rPr>
      </w:pPr>
    </w:p>
    <w:p w:rsidR="00B72FC3" w:rsidRDefault="00B72FC3" w:rsidP="00B72FC3">
      <w:pPr>
        <w:ind w:right="49"/>
        <w:jc w:val="both"/>
        <w:rPr>
          <w:rFonts w:ascii="Arial Narrow" w:eastAsia="SimSun" w:hAnsi="Arial Narrow" w:cs="Arial"/>
          <w:kern w:val="3"/>
          <w:lang w:eastAsia="zh-CN" w:bidi="hi-IN"/>
        </w:rPr>
      </w:pPr>
      <w:r w:rsidRPr="000031DE">
        <w:rPr>
          <w:rFonts w:ascii="Arial Narrow" w:eastAsia="SimSun" w:hAnsi="Arial Narrow" w:cs="Arial"/>
          <w:kern w:val="3"/>
          <w:lang w:eastAsia="zh-CN" w:bidi="hi-IN"/>
        </w:rPr>
        <w:t>No se establece cubrimiento de la necesidad, dado que el proceso es por suministro, por lo cual el cubrimiento se dará en la ejecución del contrato.</w:t>
      </w:r>
    </w:p>
    <w:p w:rsidR="002E46BE" w:rsidRPr="000031DE" w:rsidRDefault="002E46BE" w:rsidP="002E46BE">
      <w:pPr>
        <w:autoSpaceDE w:val="0"/>
        <w:adjustRightInd w:val="0"/>
        <w:ind w:right="49"/>
        <w:jc w:val="both"/>
        <w:rPr>
          <w:rFonts w:ascii="Arial Narrow" w:eastAsia="HelveticaNeueLTStd-Th" w:hAnsi="Arial Narrow" w:cs="Arial"/>
          <w:b/>
          <w:lang w:eastAsia="es-CO"/>
        </w:rPr>
      </w:pPr>
    </w:p>
    <w:p w:rsidR="00277DAC" w:rsidRPr="00E03B5D" w:rsidRDefault="00E03B5D" w:rsidP="0015502F">
      <w:pPr>
        <w:pStyle w:val="Prrafodelista"/>
        <w:numPr>
          <w:ilvl w:val="1"/>
          <w:numId w:val="32"/>
        </w:numPr>
        <w:autoSpaceDE w:val="0"/>
        <w:adjustRightInd w:val="0"/>
        <w:ind w:right="49"/>
        <w:jc w:val="both"/>
        <w:rPr>
          <w:rFonts w:ascii="Arial Narrow" w:hAnsi="Arial Narrow" w:cs="Arial"/>
          <w:b/>
        </w:rPr>
      </w:pPr>
      <w:r>
        <w:rPr>
          <w:rFonts w:ascii="Arial Narrow" w:hAnsi="Arial Narrow" w:cs="Arial"/>
          <w:b/>
        </w:rPr>
        <w:t xml:space="preserve"> </w:t>
      </w:r>
      <w:r w:rsidR="00277DAC" w:rsidRPr="00E03B5D">
        <w:rPr>
          <w:rFonts w:ascii="Arial Narrow" w:hAnsi="Arial Narrow" w:cs="Arial"/>
          <w:b/>
        </w:rPr>
        <w:t>JUSTIFICACIÓN DE LOS INDICADORES FINANCIEROS</w:t>
      </w:r>
    </w:p>
    <w:p w:rsidR="00277DAC" w:rsidRPr="002D1A59" w:rsidRDefault="00277DAC" w:rsidP="00277DAC">
      <w:pPr>
        <w:autoSpaceDE w:val="0"/>
        <w:adjustRightInd w:val="0"/>
        <w:ind w:right="49"/>
        <w:contextualSpacing/>
        <w:jc w:val="both"/>
        <w:rPr>
          <w:rFonts w:ascii="Arial Narrow" w:hAnsi="Arial Narrow" w:cs="Arial"/>
          <w:b/>
          <w:u w:val="single"/>
          <w:lang w:val="es-ES_tradnl"/>
        </w:rPr>
      </w:pPr>
    </w:p>
    <w:p w:rsidR="00D84B06" w:rsidRPr="00DF427D" w:rsidRDefault="00D84B06" w:rsidP="00D84B06">
      <w:pPr>
        <w:autoSpaceDE w:val="0"/>
        <w:adjustRightInd w:val="0"/>
        <w:ind w:right="49"/>
        <w:contextualSpacing/>
        <w:jc w:val="both"/>
        <w:rPr>
          <w:rFonts w:ascii="Arial Narrow" w:hAnsi="Arial Narrow" w:cs="Arial"/>
        </w:rPr>
      </w:pPr>
      <w:r w:rsidRPr="00DF427D">
        <w:rPr>
          <w:rFonts w:ascii="Arial Narrow" w:hAnsi="Arial Narrow" w:cs="Arial"/>
        </w:rPr>
        <w:t>La información financiera que se toma para la proyección y justificación de los indicadores financieros del presente proceso contractual, se obtiene del análisis de los Estados financieros del año 2015, toda vez que en la superintendencia de Sociedades a la fecha no hay actualización más recien</w:t>
      </w:r>
      <w:r>
        <w:rPr>
          <w:rFonts w:ascii="Arial Narrow" w:hAnsi="Arial Narrow" w:cs="Arial"/>
        </w:rPr>
        <w:t>te de la información financiera, sin embargo el comité estructurador económico realiza proyección de los mismos a valor presente, teniendo en cuenta los años de 2016 al 2018.</w:t>
      </w:r>
    </w:p>
    <w:p w:rsidR="00D84B06" w:rsidRPr="00DF427D" w:rsidRDefault="00D84B06" w:rsidP="00D84B06">
      <w:pPr>
        <w:autoSpaceDE w:val="0"/>
        <w:adjustRightInd w:val="0"/>
        <w:ind w:right="49"/>
        <w:contextualSpacing/>
        <w:jc w:val="both"/>
        <w:rPr>
          <w:rFonts w:ascii="Arial Narrow" w:hAnsi="Arial Narrow" w:cs="Arial"/>
        </w:rPr>
      </w:pPr>
    </w:p>
    <w:p w:rsidR="00D84B06" w:rsidRPr="003642C8" w:rsidRDefault="00D84B06" w:rsidP="00D84B06">
      <w:pPr>
        <w:autoSpaceDE w:val="0"/>
        <w:adjustRightInd w:val="0"/>
        <w:ind w:right="49"/>
        <w:contextualSpacing/>
        <w:jc w:val="both"/>
        <w:rPr>
          <w:rFonts w:ascii="Arial Narrow" w:hAnsi="Arial Narrow" w:cs="Arial"/>
          <w:highlight w:val="yellow"/>
        </w:rPr>
      </w:pPr>
      <w:r>
        <w:rPr>
          <w:noProof/>
          <w:lang w:eastAsia="es-CO"/>
        </w:rPr>
        <w:lastRenderedPageBreak/>
        <w:drawing>
          <wp:inline distT="0" distB="0" distL="0" distR="0" wp14:anchorId="3CD76296" wp14:editId="2DEDEAA9">
            <wp:extent cx="6210300" cy="3100671"/>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15691" cy="3103363"/>
                    </a:xfrm>
                    <a:prstGeom prst="rect">
                      <a:avLst/>
                    </a:prstGeom>
                  </pic:spPr>
                </pic:pic>
              </a:graphicData>
            </a:graphic>
          </wp:inline>
        </w:drawing>
      </w:r>
    </w:p>
    <w:p w:rsidR="00D84B06" w:rsidRPr="00687408" w:rsidRDefault="00D84B06" w:rsidP="00D84B06">
      <w:pPr>
        <w:autoSpaceDE w:val="0"/>
        <w:adjustRightInd w:val="0"/>
        <w:ind w:right="49"/>
        <w:contextualSpacing/>
        <w:jc w:val="both"/>
        <w:rPr>
          <w:rFonts w:ascii="Arial Narrow" w:hAnsi="Arial Narrow" w:cs="Arial"/>
        </w:rPr>
      </w:pPr>
    </w:p>
    <w:p w:rsidR="00D84B06" w:rsidRPr="00687408" w:rsidRDefault="00D84B06" w:rsidP="00D84B06">
      <w:pPr>
        <w:autoSpaceDE w:val="0"/>
        <w:adjustRightInd w:val="0"/>
        <w:ind w:right="49"/>
        <w:contextualSpacing/>
        <w:jc w:val="both"/>
        <w:rPr>
          <w:rFonts w:ascii="Arial Narrow" w:hAnsi="Arial Narrow" w:cs="Arial"/>
        </w:rPr>
      </w:pPr>
      <w:r w:rsidRPr="00687408">
        <w:rPr>
          <w:rFonts w:ascii="Arial Narrow" w:hAnsi="Arial Narrow" w:cs="Arial"/>
        </w:rPr>
        <w:t xml:space="preserve">Para el presente estudio se toma una muestra de </w:t>
      </w:r>
      <w:r>
        <w:rPr>
          <w:rFonts w:ascii="Arial Narrow" w:hAnsi="Arial Narrow" w:cs="Arial"/>
        </w:rPr>
        <w:t>122</w:t>
      </w:r>
      <w:r w:rsidRPr="00687408">
        <w:rPr>
          <w:rFonts w:ascii="Arial Narrow" w:hAnsi="Arial Narrow" w:cs="Arial"/>
        </w:rPr>
        <w:t xml:space="preserve"> empresas a nivel nacional que tienen su actividad económica reg</w:t>
      </w:r>
      <w:r>
        <w:rPr>
          <w:rFonts w:ascii="Arial Narrow" w:hAnsi="Arial Narrow" w:cs="Arial"/>
        </w:rPr>
        <w:t>istrada bajo CIIU Versión 4AC -</w:t>
      </w:r>
      <w:r w:rsidRPr="00EF49F2">
        <w:rPr>
          <w:rFonts w:ascii="Arial Narrow" w:hAnsi="Arial Narrow" w:cs="Arial"/>
        </w:rPr>
        <w:t>1020 PROCESAMIENTO Y CONSERVACIÓN DE FRUTAS, LEGUMBRES, HORTALIZAS Y TUBÉRCULOS</w:t>
      </w:r>
      <w:r>
        <w:rPr>
          <w:rFonts w:ascii="Arial Narrow" w:hAnsi="Arial Narrow" w:cs="Arial"/>
        </w:rPr>
        <w:t xml:space="preserve"> Y </w:t>
      </w:r>
      <w:r w:rsidRPr="00C45B87">
        <w:rPr>
          <w:rFonts w:ascii="Arial Narrow" w:hAnsi="Arial Narrow" w:cs="Arial"/>
        </w:rPr>
        <w:t>4631 COMERCIO AL POR MAYOR DE PRODUCTOS ALIMENTICIOS</w:t>
      </w:r>
      <w:r>
        <w:rPr>
          <w:rFonts w:ascii="Arial Narrow" w:hAnsi="Arial Narrow" w:cs="Arial"/>
        </w:rPr>
        <w:t xml:space="preserve">, 4729 COMERCIO AL POR MENOR DE OTROS PRODUCTOS ALIMENTICIOS N.C.P EN ESTABLECIMIE3NTOS ESPECIALIZADOS, </w:t>
      </w:r>
      <w:r w:rsidRPr="00687408">
        <w:rPr>
          <w:rFonts w:ascii="Arial Narrow" w:hAnsi="Arial Narrow" w:cs="Arial"/>
        </w:rPr>
        <w:t xml:space="preserve">en SIREM (balances generales, estados de resultados y gastos de intereses (miles de pesos, del año 2015).  </w:t>
      </w:r>
    </w:p>
    <w:p w:rsidR="00D84B06" w:rsidRDefault="00D84B06" w:rsidP="00D84B06">
      <w:pPr>
        <w:autoSpaceDE w:val="0"/>
        <w:adjustRightInd w:val="0"/>
        <w:ind w:right="49"/>
        <w:contextualSpacing/>
        <w:jc w:val="both"/>
        <w:rPr>
          <w:rFonts w:ascii="Arial Narrow" w:eastAsia="HelveticaNeueLTStd-Th" w:hAnsi="Arial Narrow" w:cs="Arial"/>
          <w:color w:val="000000"/>
          <w:lang w:eastAsia="es-CO"/>
        </w:rPr>
      </w:pPr>
    </w:p>
    <w:p w:rsidR="00D84B06" w:rsidRPr="00844D76" w:rsidRDefault="00D84B06" w:rsidP="00D84B06">
      <w:pPr>
        <w:autoSpaceDE w:val="0"/>
        <w:adjustRightInd w:val="0"/>
        <w:ind w:right="49"/>
        <w:contextualSpacing/>
        <w:jc w:val="both"/>
        <w:rPr>
          <w:rFonts w:ascii="Arial Narrow" w:hAnsi="Arial Narrow" w:cs="Arial"/>
          <w:i/>
        </w:rPr>
      </w:pPr>
      <w:r w:rsidRPr="004B2A28">
        <w:rPr>
          <w:rFonts w:ascii="Arial Narrow" w:hAnsi="Arial Narrow" w:cs="Arial"/>
          <w:i/>
        </w:rPr>
        <w:t>Gráficas - Descripción actividades económicas (Código CIIU)</w:t>
      </w:r>
    </w:p>
    <w:p w:rsidR="00D84B06" w:rsidRDefault="00D84B06" w:rsidP="00D84B06">
      <w:pPr>
        <w:autoSpaceDE w:val="0"/>
        <w:adjustRightInd w:val="0"/>
        <w:ind w:right="49"/>
        <w:contextualSpacing/>
        <w:jc w:val="both"/>
        <w:rPr>
          <w:rFonts w:ascii="Arial Narrow" w:hAnsi="Arial Narrow" w:cs="Arial"/>
          <w:i/>
        </w:rPr>
      </w:pPr>
      <w:r>
        <w:rPr>
          <w:noProof/>
          <w:lang w:eastAsia="es-CO"/>
        </w:rPr>
        <w:lastRenderedPageBreak/>
        <w:drawing>
          <wp:inline distT="0" distB="0" distL="0" distR="0" wp14:anchorId="1B502AE4" wp14:editId="6D8A29F8">
            <wp:extent cx="5638800" cy="37962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035" t="11959" r="26350" b="10848"/>
                    <a:stretch/>
                  </pic:blipFill>
                  <pic:spPr bwMode="auto">
                    <a:xfrm>
                      <a:off x="0" y="0"/>
                      <a:ext cx="5677774" cy="3822438"/>
                    </a:xfrm>
                    <a:prstGeom prst="rect">
                      <a:avLst/>
                    </a:prstGeom>
                    <a:ln>
                      <a:noFill/>
                    </a:ln>
                    <a:extLst>
                      <a:ext uri="{53640926-AAD7-44D8-BBD7-CCE9431645EC}">
                        <a14:shadowObscured xmlns:a14="http://schemas.microsoft.com/office/drawing/2010/main"/>
                      </a:ext>
                    </a:extLst>
                  </pic:spPr>
                </pic:pic>
              </a:graphicData>
            </a:graphic>
          </wp:inline>
        </w:drawing>
      </w:r>
    </w:p>
    <w:p w:rsidR="00D84B06" w:rsidRDefault="00D84B06" w:rsidP="00D84B06">
      <w:pPr>
        <w:ind w:right="49"/>
        <w:rPr>
          <w:noProof/>
          <w:lang w:eastAsia="es-CO"/>
        </w:rPr>
      </w:pPr>
    </w:p>
    <w:p w:rsidR="00D84B06" w:rsidRDefault="00D84B06" w:rsidP="00D84B06">
      <w:pPr>
        <w:ind w:right="49"/>
        <w:rPr>
          <w:noProof/>
          <w:lang w:eastAsia="es-CO"/>
        </w:rPr>
      </w:pPr>
      <w:r>
        <w:rPr>
          <w:noProof/>
          <w:lang w:eastAsia="es-CO"/>
        </w:rPr>
        <w:drawing>
          <wp:inline distT="0" distB="0" distL="0" distR="0" wp14:anchorId="6878F153" wp14:editId="02CEDC17">
            <wp:extent cx="5705475" cy="236568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047" t="23744" r="23117" b="22583"/>
                    <a:stretch/>
                  </pic:blipFill>
                  <pic:spPr bwMode="auto">
                    <a:xfrm>
                      <a:off x="0" y="0"/>
                      <a:ext cx="5752026" cy="2384987"/>
                    </a:xfrm>
                    <a:prstGeom prst="rect">
                      <a:avLst/>
                    </a:prstGeom>
                    <a:ln>
                      <a:noFill/>
                    </a:ln>
                    <a:extLst>
                      <a:ext uri="{53640926-AAD7-44D8-BBD7-CCE9431645EC}">
                        <a14:shadowObscured xmlns:a14="http://schemas.microsoft.com/office/drawing/2010/main"/>
                      </a:ext>
                    </a:extLst>
                  </pic:spPr>
                </pic:pic>
              </a:graphicData>
            </a:graphic>
          </wp:inline>
        </w:drawing>
      </w:r>
    </w:p>
    <w:p w:rsidR="00D84B06" w:rsidRPr="003642C8" w:rsidRDefault="00D84B06" w:rsidP="00D84B06">
      <w:pPr>
        <w:ind w:right="49"/>
        <w:rPr>
          <w:rFonts w:ascii="Arial Narrow" w:eastAsia="HelveticaNeueLTStd-Th" w:hAnsi="Arial Narrow" w:cs="Arial"/>
          <w:color w:val="000000"/>
          <w:highlight w:val="yellow"/>
          <w:lang w:eastAsia="es-CO"/>
        </w:rPr>
      </w:pPr>
      <w:r>
        <w:rPr>
          <w:noProof/>
          <w:lang w:eastAsia="es-CO"/>
        </w:rPr>
        <w:lastRenderedPageBreak/>
        <w:drawing>
          <wp:inline distT="0" distB="0" distL="0" distR="0" wp14:anchorId="54DE1726" wp14:editId="672B00DE">
            <wp:extent cx="5838825" cy="4014192"/>
            <wp:effectExtent l="0" t="0" r="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8056" t="25488" r="30739" b="24147"/>
                    <a:stretch/>
                  </pic:blipFill>
                  <pic:spPr bwMode="auto">
                    <a:xfrm>
                      <a:off x="0" y="0"/>
                      <a:ext cx="5857568" cy="4027078"/>
                    </a:xfrm>
                    <a:prstGeom prst="rect">
                      <a:avLst/>
                    </a:prstGeom>
                    <a:ln>
                      <a:noFill/>
                    </a:ln>
                    <a:extLst>
                      <a:ext uri="{53640926-AAD7-44D8-BBD7-CCE9431645EC}">
                        <a14:shadowObscured xmlns:a14="http://schemas.microsoft.com/office/drawing/2010/main"/>
                      </a:ext>
                    </a:extLst>
                  </pic:spPr>
                </pic:pic>
              </a:graphicData>
            </a:graphic>
          </wp:inline>
        </w:drawing>
      </w:r>
    </w:p>
    <w:p w:rsidR="00D84B06" w:rsidRPr="00687408" w:rsidRDefault="00D84B06" w:rsidP="00D84B06">
      <w:pPr>
        <w:ind w:right="49"/>
        <w:rPr>
          <w:rFonts w:ascii="Arial Narrow" w:eastAsia="HelveticaNeueLTStd-Th" w:hAnsi="Arial Narrow" w:cs="Arial"/>
          <w:color w:val="000000"/>
          <w:sz w:val="20"/>
          <w:lang w:eastAsia="es-CO"/>
        </w:rPr>
      </w:pPr>
      <w:r w:rsidRPr="004B2A28">
        <w:rPr>
          <w:rFonts w:ascii="Arial Narrow" w:eastAsia="HelveticaNeueLTStd-Th" w:hAnsi="Arial Narrow" w:cs="Arial"/>
          <w:color w:val="000000"/>
          <w:sz w:val="20"/>
          <w:lang w:eastAsia="es-CO"/>
        </w:rPr>
        <w:t xml:space="preserve">Fuente. Descripción </w:t>
      </w:r>
      <w:r w:rsidRPr="00687408">
        <w:rPr>
          <w:rFonts w:ascii="Arial Narrow" w:eastAsia="HelveticaNeueLTStd-Th" w:hAnsi="Arial Narrow" w:cs="Arial"/>
          <w:color w:val="000000"/>
          <w:sz w:val="20"/>
          <w:lang w:eastAsia="es-CO"/>
        </w:rPr>
        <w:t>actividades económicas (Código CIIU) Cámara de Comercio de Bogotá.</w:t>
      </w:r>
    </w:p>
    <w:p w:rsidR="00D84B06" w:rsidRPr="00687408" w:rsidRDefault="00D84B06" w:rsidP="00D84B06">
      <w:pPr>
        <w:ind w:right="49"/>
        <w:rPr>
          <w:rFonts w:ascii="Arial Narrow" w:eastAsia="HelveticaNeueLTStd-Th" w:hAnsi="Arial Narrow" w:cs="Arial"/>
          <w:color w:val="000000"/>
          <w:lang w:eastAsia="es-CO"/>
        </w:rPr>
      </w:pPr>
    </w:p>
    <w:p w:rsidR="00D84B06" w:rsidRDefault="00D84B06" w:rsidP="003A5011">
      <w:pPr>
        <w:numPr>
          <w:ilvl w:val="0"/>
          <w:numId w:val="11"/>
        </w:numPr>
        <w:ind w:right="49"/>
        <w:rPr>
          <w:rFonts w:ascii="Arial Narrow" w:hAnsi="Arial Narrow" w:cs="Arial"/>
        </w:rPr>
      </w:pPr>
      <w:r w:rsidRPr="00687408">
        <w:rPr>
          <w:rFonts w:ascii="Arial Narrow" w:hAnsi="Arial Narrow" w:cs="Arial"/>
        </w:rPr>
        <w:t xml:space="preserve">Listado Muestra Empresas </w:t>
      </w:r>
      <w:r>
        <w:rPr>
          <w:rFonts w:ascii="Arial Narrow" w:hAnsi="Arial Narrow" w:cs="Arial"/>
        </w:rPr>
        <w:t>(122</w:t>
      </w:r>
      <w:r w:rsidRPr="00687408">
        <w:rPr>
          <w:rFonts w:ascii="Arial Narrow" w:hAnsi="Arial Narrow" w:cs="Arial"/>
        </w:rPr>
        <w:t>):</w:t>
      </w:r>
    </w:p>
    <w:p w:rsidR="00D84B06" w:rsidRDefault="00D84B06" w:rsidP="00D84B06">
      <w:pPr>
        <w:ind w:right="49"/>
        <w:rPr>
          <w:rFonts w:ascii="Arial Narrow" w:hAnsi="Arial Narrow" w:cs="Arial"/>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316"/>
        <w:gridCol w:w="4780"/>
        <w:gridCol w:w="1275"/>
        <w:gridCol w:w="1477"/>
        <w:gridCol w:w="791"/>
      </w:tblGrid>
      <w:tr w:rsidR="00D84B06" w:rsidRPr="00EC703C" w:rsidTr="009B1AA5">
        <w:trPr>
          <w:trHeight w:val="660"/>
        </w:trPr>
        <w:tc>
          <w:tcPr>
            <w:tcW w:w="567" w:type="dxa"/>
            <w:shd w:val="clear" w:color="auto" w:fill="auto"/>
            <w:noWrap/>
            <w:vAlign w:val="bottom"/>
            <w:hideMark/>
          </w:tcPr>
          <w:p w:rsidR="00D84B06" w:rsidRPr="00EC703C" w:rsidRDefault="00D84B06" w:rsidP="009B1AA5">
            <w:pPr>
              <w:jc w:val="center"/>
              <w:rPr>
                <w:rFonts w:cs="Calibri"/>
                <w:b/>
                <w:bCs/>
                <w:color w:val="000000"/>
                <w:sz w:val="16"/>
                <w:szCs w:val="16"/>
                <w:lang w:eastAsia="es-CO"/>
              </w:rPr>
            </w:pPr>
            <w:r w:rsidRPr="00EC703C">
              <w:rPr>
                <w:rFonts w:cs="Calibri"/>
                <w:b/>
                <w:bCs/>
                <w:color w:val="000000"/>
                <w:sz w:val="16"/>
                <w:szCs w:val="16"/>
                <w:lang w:eastAsia="es-CO"/>
              </w:rPr>
              <w:t xml:space="preserve">No. </w:t>
            </w:r>
          </w:p>
        </w:tc>
        <w:tc>
          <w:tcPr>
            <w:tcW w:w="1316" w:type="dxa"/>
            <w:shd w:val="clear" w:color="auto" w:fill="auto"/>
            <w:noWrap/>
            <w:vAlign w:val="bottom"/>
            <w:hideMark/>
          </w:tcPr>
          <w:p w:rsidR="00D84B06" w:rsidRPr="00EC703C" w:rsidRDefault="00D84B06" w:rsidP="009B1AA5">
            <w:pPr>
              <w:jc w:val="center"/>
              <w:rPr>
                <w:rFonts w:cs="Calibri"/>
                <w:b/>
                <w:bCs/>
                <w:color w:val="000000"/>
                <w:sz w:val="16"/>
                <w:szCs w:val="16"/>
                <w:lang w:eastAsia="es-CO"/>
              </w:rPr>
            </w:pPr>
            <w:r w:rsidRPr="00EC703C">
              <w:rPr>
                <w:rFonts w:cs="Calibri"/>
                <w:b/>
                <w:bCs/>
                <w:color w:val="000000"/>
                <w:sz w:val="16"/>
                <w:szCs w:val="16"/>
                <w:lang w:eastAsia="es-CO"/>
              </w:rPr>
              <w:t>NIT</w:t>
            </w:r>
          </w:p>
        </w:tc>
        <w:tc>
          <w:tcPr>
            <w:tcW w:w="4780" w:type="dxa"/>
            <w:shd w:val="clear" w:color="auto" w:fill="auto"/>
            <w:noWrap/>
            <w:vAlign w:val="bottom"/>
            <w:hideMark/>
          </w:tcPr>
          <w:p w:rsidR="00D84B06" w:rsidRPr="00EC703C" w:rsidRDefault="00D84B06" w:rsidP="009B1AA5">
            <w:pPr>
              <w:jc w:val="center"/>
              <w:rPr>
                <w:rFonts w:cs="Calibri"/>
                <w:b/>
                <w:bCs/>
                <w:color w:val="000000"/>
                <w:sz w:val="16"/>
                <w:szCs w:val="16"/>
                <w:lang w:eastAsia="es-CO"/>
              </w:rPr>
            </w:pPr>
            <w:r w:rsidRPr="00EC703C">
              <w:rPr>
                <w:rFonts w:cs="Calibri"/>
                <w:b/>
                <w:bCs/>
                <w:color w:val="000000"/>
                <w:sz w:val="16"/>
                <w:szCs w:val="16"/>
                <w:lang w:eastAsia="es-CO"/>
              </w:rPr>
              <w:t>RAZON SOCIAL</w:t>
            </w:r>
          </w:p>
        </w:tc>
        <w:tc>
          <w:tcPr>
            <w:tcW w:w="1275" w:type="dxa"/>
            <w:shd w:val="clear" w:color="auto" w:fill="auto"/>
            <w:noWrap/>
            <w:vAlign w:val="bottom"/>
            <w:hideMark/>
          </w:tcPr>
          <w:p w:rsidR="00D84B06" w:rsidRPr="00EC703C" w:rsidRDefault="00D84B06" w:rsidP="009B1AA5">
            <w:pPr>
              <w:jc w:val="center"/>
              <w:rPr>
                <w:rFonts w:cs="Calibri"/>
                <w:b/>
                <w:bCs/>
                <w:color w:val="000000"/>
                <w:sz w:val="16"/>
                <w:szCs w:val="16"/>
                <w:lang w:eastAsia="es-CO"/>
              </w:rPr>
            </w:pPr>
            <w:r w:rsidRPr="00EC703C">
              <w:rPr>
                <w:rFonts w:cs="Calibri"/>
                <w:b/>
                <w:bCs/>
                <w:color w:val="000000"/>
                <w:sz w:val="16"/>
                <w:szCs w:val="16"/>
                <w:lang w:eastAsia="es-CO"/>
              </w:rPr>
              <w:t>CIUDAD</w:t>
            </w:r>
          </w:p>
        </w:tc>
        <w:tc>
          <w:tcPr>
            <w:tcW w:w="1477" w:type="dxa"/>
            <w:shd w:val="clear" w:color="auto" w:fill="auto"/>
            <w:noWrap/>
            <w:vAlign w:val="bottom"/>
            <w:hideMark/>
          </w:tcPr>
          <w:p w:rsidR="00D84B06" w:rsidRPr="00EC703C" w:rsidRDefault="00D84B06" w:rsidP="009B1AA5">
            <w:pPr>
              <w:jc w:val="center"/>
              <w:rPr>
                <w:rFonts w:cs="Calibri"/>
                <w:b/>
                <w:bCs/>
                <w:color w:val="000000"/>
                <w:sz w:val="16"/>
                <w:szCs w:val="16"/>
                <w:lang w:eastAsia="es-CO"/>
              </w:rPr>
            </w:pPr>
            <w:r w:rsidRPr="00EC703C">
              <w:rPr>
                <w:rFonts w:cs="Calibri"/>
                <w:b/>
                <w:bCs/>
                <w:color w:val="000000"/>
                <w:sz w:val="16"/>
                <w:szCs w:val="16"/>
                <w:lang w:eastAsia="es-CO"/>
              </w:rPr>
              <w:t>DEPARTAMENTO</w:t>
            </w:r>
          </w:p>
        </w:tc>
        <w:tc>
          <w:tcPr>
            <w:tcW w:w="791" w:type="dxa"/>
            <w:shd w:val="clear" w:color="auto" w:fill="auto"/>
            <w:noWrap/>
            <w:vAlign w:val="bottom"/>
            <w:hideMark/>
          </w:tcPr>
          <w:p w:rsidR="00D84B06" w:rsidRPr="00EC703C" w:rsidRDefault="00D84B06" w:rsidP="009B1AA5">
            <w:pPr>
              <w:jc w:val="center"/>
              <w:rPr>
                <w:rFonts w:cs="Calibri"/>
                <w:b/>
                <w:bCs/>
                <w:color w:val="000000"/>
                <w:sz w:val="16"/>
                <w:szCs w:val="16"/>
                <w:lang w:eastAsia="es-CO"/>
              </w:rPr>
            </w:pPr>
            <w:r w:rsidRPr="00EC703C">
              <w:rPr>
                <w:rFonts w:cs="Calibri"/>
                <w:b/>
                <w:bCs/>
                <w:color w:val="000000"/>
                <w:sz w:val="16"/>
                <w:szCs w:val="16"/>
                <w:lang w:eastAsia="es-CO"/>
              </w:rPr>
              <w:t>CIIU</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800002725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VERDURAS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800008467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MEBO S AS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800017429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SURAMERICANA DE FRUTAS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800059758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JORGE A TORRES R. E HIJOS COMPANIA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800079536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S.I.A DISTRIBUIDORA DE PESCADOS Y MARISCOS DE LA SABANA S.A.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800090810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DISTRIBUIDORA INSUMOPAN DE LA SABANA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800094274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AGROPECUARIA DE OCCIDENTE LIMITADA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800138256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ENZIMAS DE COLOMBIA ENZICOL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800149542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THE TEA HOUSE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800157021</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AERODELICIAS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800164351</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 PULPAFRUIT S A S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800165906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JH GONZALEZ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800167510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BOMBOLANDIA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800173389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ARTEGEL ITALIA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lastRenderedPageBreak/>
              <w:t>15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800175098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NATURES SUNSHINE PRODUCTS DE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800184856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UNION EXTRA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800190529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AVICOLA SAN JUAN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800195623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ALIMENTOS SAS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800201315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SURTILIDER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800220665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EUROCOL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800239936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SABOR SUIZO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FONTIBON</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800239963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800253799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CATERING Y CAFE C Y C  S. 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830012182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DISTRIBUCIONES JACE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830014885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DISTRIBUCIONES NUTRIFARM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830018764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INTEGRASAS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830026818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ANCLA Y VIENTO S 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830033257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COLOMBIANA AGRICOLA DE ALIMENTOS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29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830039018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DE PRODUCTOS ALIMENTICIOS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830044885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BODEGA Y COCINA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830045236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INDUSTRIA DOS EN UNO DE COLOMBIA LTDA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830046499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DISTRIBUCIONES CV AS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830048838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LUCAS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830049429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THE FIRST FRUIT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830050992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AGRICOLA Y VETERINARIA DE LA SABANA AGROVESA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830051952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ALTERNATIVAS ALIMENTICIAS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830054028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PREMIUM CHOICE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830054925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INSUALIMENTOS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39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830055094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FERRECORTES LA CAMPIÑA LTDA.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830057544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SOCIEDAD RIVERO PARRA S EN C</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830058798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MONTEVERDE Y COMPAÑIA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830059885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SUPER COFFEE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830060286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DISERAL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830062319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FAYORK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830067282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IMPORTADORA LA GAITANA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830069851</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C.I WOLF &amp; WOLF LATIN AMERICA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830075413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DISTRIBUIDORA SAMORAN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830075637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INVERSIONES COMUNAL DE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49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830077875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MULTICANAL COMERCIAL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830080446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MULTIPAN DE COLOMBIA </w:t>
            </w:r>
            <w:proofErr w:type="gramStart"/>
            <w:r w:rsidRPr="00EC703C">
              <w:rPr>
                <w:rFonts w:cs="Calibri"/>
                <w:color w:val="000000"/>
                <w:sz w:val="16"/>
                <w:szCs w:val="16"/>
                <w:lang w:eastAsia="es-CO"/>
              </w:rPr>
              <w:t>S .</w:t>
            </w:r>
            <w:proofErr w:type="gramEnd"/>
            <w:r w:rsidRPr="00EC703C">
              <w:rPr>
                <w:rFonts w:cs="Calibri"/>
                <w:color w:val="000000"/>
                <w:sz w:val="16"/>
                <w:szCs w:val="16"/>
                <w:lang w:eastAsia="es-CO"/>
              </w:rPr>
              <w:t xml:space="preserve"> 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830080548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DIAZ GUERRERO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830088784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COMERCIALIZADORA DULCENEV LTDA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830091998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INMARAL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830100356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MARCAS Y DISTRIBUCIONES LIMITADA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lastRenderedPageBreak/>
              <w:t>55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830102096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SABOGAL </w:t>
            </w:r>
            <w:proofErr w:type="spellStart"/>
            <w:r w:rsidRPr="00EC703C">
              <w:rPr>
                <w:rFonts w:cs="Calibri"/>
                <w:color w:val="000000"/>
                <w:sz w:val="16"/>
                <w:szCs w:val="16"/>
                <w:lang w:eastAsia="es-CO"/>
              </w:rPr>
              <w:t>SABOGAL</w:t>
            </w:r>
            <w:proofErr w:type="spellEnd"/>
            <w:r w:rsidRPr="00EC703C">
              <w:rPr>
                <w:rFonts w:cs="Calibri"/>
                <w:color w:val="000000"/>
                <w:sz w:val="16"/>
                <w:szCs w:val="16"/>
                <w:lang w:eastAsia="es-CO"/>
              </w:rPr>
              <w:t xml:space="preserve"> Y CIA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830104198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 I FRUTOS DE LOS ANDES FRUANDES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830105693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PROVEEDORA SURAMERICANA DE ACEITES LTDA SUPRACEITES  S.A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830108769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COMERCIALIZADORA NUTRIMOS S 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59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830108777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COMERCIALIZADORA PRODUCTOS DEL CAMPO LIMITADA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830109054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FRUSERVICE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830111723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DISTRIBUIDORA OMERLAC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830114072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BEST CHOICE LIMITADA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830115591</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GARATEX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830117064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AL GRANO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830127921</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FENTEX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830136427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MARATHON COLOMBIA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830144306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BIG MARKET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830508185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VICTOR ALVAREZ &amp; CIA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69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832005215</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SAMANIEGO Y NIÑO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860000261</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COMPAÑIA NACIONAL DE LEVADURAS LEVAPAN S 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860050222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COMPAÑIA GENERAL DE ALIMENTOS Y CONSERVAS GRAN UNION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860052943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INVERSIONES EL GRANERO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860065339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BALUNDA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860075787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QUIMICA AROMATICA ANDINA S.A.S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860511369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INDUSTRIAS ERILMA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860524126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CENTRO AGROLECHERO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860531368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JUGOS TROPICALES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860532244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ZULUAGA &amp; SOTO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79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900013673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PROVEE INSTITUCIONAL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900020293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4LIFE RESEARCH COLOMBIA LLC</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900063363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KAPIRO  S A S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900069403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SEUL FD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900084379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 xml:space="preserve">AROMASYNT S A S </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900090130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GRAN COLOMBIA TRADING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900100796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 DE VIVERES SANANDRES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900104550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CAFE DEVOTION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900106163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GREEN AND FRESH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900111960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DISTRIBUIDORA E IMPORTADORA COLOMBIANA DE VENTAS - DICOLVENTAS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89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900126024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DISPEZ RIO Y MAR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900127127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C.I. ALLIANCE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900145989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REPRESENTACIONES MAJAVI LIMITADA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900159568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GALLINA COLOMBIANA LTDA   GALLICOL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900163046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MARATHON DISTRIBUCIONES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900197709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LATIN AMERICA DISTRIBUTION COLOMBIA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lastRenderedPageBreak/>
              <w:t>95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900261971</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NUTRICIA COLOMBIA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900265137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INVERSIONES ALZATE LTDA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900276989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GRUPO COMERCIAL TOLIMENSE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900296200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GANO EXCEL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99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900304223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MUNDO VENDING COLOMBIA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900310147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VINOS &amp; GASTRONOMIA S A 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900345626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ENZACTA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900367697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COLOMBIANA DE CARNES CJC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900397057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DANONE BABY NUTRITION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900397836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COMPAÑIA MULTIVENTAS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900397839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COMPAÑIA DSIERRA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900398406</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COSAPI SUCURSAL COLOMBIA SA</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900406223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FLP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900408950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IGLU ENTERPRISES DE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C1020</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109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900422683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CI COMERCIALIZADORA INTERNACIONAL GUMMYCOL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900436352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RICH DE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900469354</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PANIJU COLOMBIA CIA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900472077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BIODISTRIBUCIONES TERRA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113</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900475248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GRANOS Y CEREALES LA PERLA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114</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900481907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XANGO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115</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900490557</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RIVERPEZ INTERNACIONAL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116</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900523159</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USANA HEALTH SCIENCES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117</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900600970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NISSIN FOODS DE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118</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900607573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COMERCIALIZADORA MERCADOS MODERNOS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119</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900618273</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ZYSTOLE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120</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900646878</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AZUL NEVADO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G4729</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121</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900656960</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ASPEN COLOMBIANA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r w:rsidR="00D84B06" w:rsidRPr="00EC703C" w:rsidTr="009B1AA5">
        <w:trPr>
          <w:trHeight w:val="300"/>
        </w:trPr>
        <w:tc>
          <w:tcPr>
            <w:tcW w:w="567" w:type="dxa"/>
            <w:shd w:val="clear" w:color="auto" w:fill="auto"/>
            <w:noWrap/>
            <w:vAlign w:val="bottom"/>
            <w:hideMark/>
          </w:tcPr>
          <w:p w:rsidR="00D84B06" w:rsidRPr="00EC703C" w:rsidRDefault="00D84B06" w:rsidP="009B1AA5">
            <w:pPr>
              <w:jc w:val="center"/>
              <w:rPr>
                <w:rFonts w:cs="Calibri"/>
                <w:color w:val="000000"/>
                <w:lang w:eastAsia="es-CO"/>
              </w:rPr>
            </w:pPr>
            <w:r w:rsidRPr="00EC703C">
              <w:rPr>
                <w:rFonts w:cs="Calibri"/>
                <w:color w:val="000000"/>
                <w:lang w:eastAsia="es-CO"/>
              </w:rPr>
              <w:t>122</w:t>
            </w:r>
          </w:p>
        </w:tc>
        <w:tc>
          <w:tcPr>
            <w:tcW w:w="1316" w:type="dxa"/>
            <w:shd w:val="clear" w:color="auto" w:fill="auto"/>
            <w:noWrap/>
            <w:vAlign w:val="bottom"/>
            <w:hideMark/>
          </w:tcPr>
          <w:p w:rsidR="00D84B06" w:rsidRPr="00EC703C" w:rsidRDefault="00D84B06" w:rsidP="009B1AA5">
            <w:pPr>
              <w:jc w:val="right"/>
              <w:rPr>
                <w:rFonts w:cs="Calibri"/>
                <w:color w:val="000000"/>
                <w:sz w:val="16"/>
                <w:szCs w:val="16"/>
                <w:lang w:eastAsia="es-CO"/>
              </w:rPr>
            </w:pPr>
            <w:r w:rsidRPr="00EC703C">
              <w:rPr>
                <w:rFonts w:cs="Calibri"/>
                <w:color w:val="000000"/>
                <w:sz w:val="16"/>
                <w:szCs w:val="16"/>
                <w:lang w:eastAsia="es-CO"/>
              </w:rPr>
              <w:t>900663892</w:t>
            </w:r>
          </w:p>
        </w:tc>
        <w:tc>
          <w:tcPr>
            <w:tcW w:w="4780" w:type="dxa"/>
            <w:shd w:val="clear" w:color="auto" w:fill="auto"/>
            <w:noWrap/>
            <w:vAlign w:val="bottom"/>
            <w:hideMark/>
          </w:tcPr>
          <w:p w:rsidR="00D84B06" w:rsidRPr="00EC703C" w:rsidRDefault="00D84B06" w:rsidP="009B1AA5">
            <w:pPr>
              <w:rPr>
                <w:rFonts w:cs="Calibri"/>
                <w:color w:val="000000"/>
                <w:sz w:val="16"/>
                <w:szCs w:val="16"/>
                <w:lang w:eastAsia="es-CO"/>
              </w:rPr>
            </w:pPr>
            <w:r w:rsidRPr="00EC703C">
              <w:rPr>
                <w:rFonts w:cs="Calibri"/>
                <w:color w:val="000000"/>
                <w:sz w:val="16"/>
                <w:szCs w:val="16"/>
                <w:lang w:eastAsia="es-CO"/>
              </w:rPr>
              <w:t>EUROPASTRY COLOMBIA SAS</w:t>
            </w:r>
          </w:p>
        </w:tc>
        <w:tc>
          <w:tcPr>
            <w:tcW w:w="1275"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1477"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BOGOTA D.C.</w:t>
            </w:r>
          </w:p>
        </w:tc>
        <w:tc>
          <w:tcPr>
            <w:tcW w:w="791" w:type="dxa"/>
            <w:shd w:val="clear" w:color="auto" w:fill="auto"/>
            <w:noWrap/>
            <w:vAlign w:val="bottom"/>
            <w:hideMark/>
          </w:tcPr>
          <w:p w:rsidR="00D84B06" w:rsidRPr="00EC703C" w:rsidRDefault="00D84B06" w:rsidP="009B1AA5">
            <w:pPr>
              <w:jc w:val="center"/>
              <w:rPr>
                <w:rFonts w:cs="Calibri"/>
                <w:color w:val="000000"/>
                <w:sz w:val="16"/>
                <w:szCs w:val="16"/>
                <w:lang w:eastAsia="es-CO"/>
              </w:rPr>
            </w:pPr>
            <w:r w:rsidRPr="00EC703C">
              <w:rPr>
                <w:rFonts w:cs="Calibri"/>
                <w:color w:val="000000"/>
                <w:sz w:val="16"/>
                <w:szCs w:val="16"/>
                <w:lang w:eastAsia="es-CO"/>
              </w:rPr>
              <w:t>G4631</w:t>
            </w:r>
          </w:p>
        </w:tc>
      </w:tr>
    </w:tbl>
    <w:p w:rsidR="00277DAC" w:rsidRPr="003C1C1D" w:rsidRDefault="00277DAC" w:rsidP="00277DAC">
      <w:pPr>
        <w:autoSpaceDE w:val="0"/>
        <w:adjustRightInd w:val="0"/>
        <w:ind w:right="49"/>
        <w:contextualSpacing/>
        <w:jc w:val="both"/>
        <w:rPr>
          <w:rFonts w:ascii="Arial Narrow" w:hAnsi="Arial Narrow" w:cs="Arial"/>
          <w:b/>
          <w:u w:val="single"/>
        </w:rPr>
      </w:pPr>
    </w:p>
    <w:p w:rsidR="00277DAC" w:rsidRPr="0015502F" w:rsidRDefault="00E03B5D" w:rsidP="0015502F">
      <w:pPr>
        <w:autoSpaceDE w:val="0"/>
        <w:adjustRightInd w:val="0"/>
        <w:ind w:right="49"/>
        <w:jc w:val="both"/>
        <w:rPr>
          <w:rFonts w:ascii="Arial Narrow" w:hAnsi="Arial Narrow" w:cs="Arial"/>
          <w:b/>
          <w:u w:val="single"/>
        </w:rPr>
      </w:pPr>
      <w:r w:rsidRPr="0015502F">
        <w:rPr>
          <w:rFonts w:ascii="Arial Narrow" w:hAnsi="Arial Narrow" w:cs="Arial"/>
          <w:b/>
          <w:u w:val="single"/>
        </w:rPr>
        <w:t xml:space="preserve"> </w:t>
      </w:r>
      <w:r w:rsidR="00277DAC" w:rsidRPr="0015502F">
        <w:rPr>
          <w:rFonts w:ascii="Arial Narrow" w:hAnsi="Arial Narrow" w:cs="Arial"/>
          <w:b/>
          <w:u w:val="single"/>
        </w:rPr>
        <w:t>INFORMACIÓN FINANCIERA</w:t>
      </w:r>
    </w:p>
    <w:p w:rsidR="00D84B06" w:rsidRPr="005C6DD9" w:rsidRDefault="00D84B06" w:rsidP="00D84B06">
      <w:pPr>
        <w:pStyle w:val="Prrafodelista"/>
        <w:autoSpaceDE w:val="0"/>
        <w:adjustRightInd w:val="0"/>
        <w:ind w:right="49"/>
        <w:jc w:val="both"/>
        <w:rPr>
          <w:rFonts w:ascii="Arial Narrow" w:hAnsi="Arial Narrow" w:cs="Arial"/>
          <w:b/>
          <w:u w:val="single"/>
        </w:rPr>
      </w:pPr>
    </w:p>
    <w:tbl>
      <w:tblPr>
        <w:tblW w:w="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693"/>
      </w:tblGrid>
      <w:tr w:rsidR="00D84B06" w:rsidRPr="00C16A91" w:rsidTr="009B1AA5">
        <w:trPr>
          <w:trHeight w:val="1597"/>
        </w:trPr>
        <w:tc>
          <w:tcPr>
            <w:tcW w:w="4531" w:type="dxa"/>
            <w:gridSpan w:val="2"/>
            <w:shd w:val="clear" w:color="000000" w:fill="D9D9D9"/>
            <w:vAlign w:val="center"/>
            <w:hideMark/>
          </w:tcPr>
          <w:p w:rsidR="00D84B06" w:rsidRPr="00C16A91" w:rsidRDefault="00D84B06" w:rsidP="009B1AA5">
            <w:pPr>
              <w:jc w:val="center"/>
              <w:rPr>
                <w:rFonts w:ascii="Arial Narrow" w:hAnsi="Arial Narrow" w:cs="Calibri"/>
                <w:b/>
                <w:bCs/>
                <w:color w:val="000000"/>
                <w:sz w:val="16"/>
                <w:szCs w:val="16"/>
                <w:lang w:eastAsia="es-CO"/>
              </w:rPr>
            </w:pPr>
            <w:r w:rsidRPr="00C16A91">
              <w:rPr>
                <w:rFonts w:ascii="Arial Narrow" w:hAnsi="Arial Narrow" w:cs="Calibri"/>
                <w:b/>
                <w:bCs/>
                <w:color w:val="000000"/>
                <w:sz w:val="16"/>
                <w:szCs w:val="16"/>
                <w:lang w:eastAsia="es-CO"/>
              </w:rPr>
              <w:t>INFORMACIÓN FINANCIERA 2016</w:t>
            </w:r>
            <w:r w:rsidRPr="00C16A91">
              <w:rPr>
                <w:rFonts w:ascii="Arial Narrow" w:hAnsi="Arial Narrow" w:cs="Calibri"/>
                <w:b/>
                <w:bCs/>
                <w:color w:val="000000"/>
                <w:sz w:val="16"/>
                <w:szCs w:val="16"/>
                <w:lang w:eastAsia="es-CO"/>
              </w:rPr>
              <w:br/>
              <w:t>Muestra de 122 empresas a nivel nacional que tienen su actividad económica registrada bajo CIIU Versión 4AC -1020 PROCESAMIENTO Y CONSERVACIÓN DE FRUTAS, LEGUMBRES, HORTALIZAS Y TUBÉRCULOS Y 4631 COMERCIO AL POR MAYOR DE PRODUCTOS ALIMENTICIOS, 4729 COMERCIO AL POR MENOR DE OTROS PRODUCTOS ALIMENTICIOS N.C.P EN ESTABLECIMIENTOS ESPECIALIZADOS</w:t>
            </w:r>
          </w:p>
        </w:tc>
      </w:tr>
      <w:tr w:rsidR="00D84B06" w:rsidRPr="00C16A91" w:rsidTr="009B1AA5">
        <w:trPr>
          <w:trHeight w:val="273"/>
        </w:trPr>
        <w:tc>
          <w:tcPr>
            <w:tcW w:w="1838" w:type="dxa"/>
            <w:shd w:val="clear" w:color="auto" w:fill="auto"/>
            <w:vAlign w:val="center"/>
            <w:hideMark/>
          </w:tcPr>
          <w:p w:rsidR="00D84B06" w:rsidRPr="00C16A91" w:rsidRDefault="00D84B06" w:rsidP="009B1AA5">
            <w:pPr>
              <w:jc w:val="both"/>
              <w:rPr>
                <w:rFonts w:ascii="Arial Narrow" w:hAnsi="Arial Narrow" w:cs="Calibri"/>
                <w:color w:val="000000"/>
                <w:sz w:val="16"/>
                <w:szCs w:val="16"/>
                <w:lang w:eastAsia="es-CO"/>
              </w:rPr>
            </w:pPr>
            <w:r w:rsidRPr="00C16A91">
              <w:rPr>
                <w:rFonts w:ascii="Arial Narrow" w:hAnsi="Arial Narrow" w:cs="Calibri"/>
                <w:color w:val="000000"/>
                <w:sz w:val="16"/>
                <w:szCs w:val="16"/>
                <w:lang w:eastAsia="es-CO"/>
              </w:rPr>
              <w:t>ACTIVO CORRIENTE</w:t>
            </w:r>
          </w:p>
        </w:tc>
        <w:tc>
          <w:tcPr>
            <w:tcW w:w="2693" w:type="dxa"/>
            <w:shd w:val="clear" w:color="auto" w:fill="auto"/>
            <w:noWrap/>
            <w:vAlign w:val="center"/>
            <w:hideMark/>
          </w:tcPr>
          <w:p w:rsidR="00D84B06" w:rsidRPr="00C16A91" w:rsidRDefault="00D84B06" w:rsidP="009B1AA5">
            <w:pPr>
              <w:jc w:val="right"/>
              <w:rPr>
                <w:rFonts w:ascii="Arial Narrow" w:hAnsi="Arial Narrow" w:cs="Calibri"/>
                <w:color w:val="000000"/>
                <w:sz w:val="18"/>
                <w:szCs w:val="18"/>
                <w:lang w:eastAsia="es-CO"/>
              </w:rPr>
            </w:pPr>
            <w:r w:rsidRPr="00C16A91">
              <w:rPr>
                <w:rFonts w:ascii="Arial Narrow" w:hAnsi="Arial Narrow" w:cs="Calibri"/>
                <w:color w:val="000000"/>
                <w:sz w:val="18"/>
                <w:szCs w:val="18"/>
                <w:lang w:eastAsia="es-CO"/>
              </w:rPr>
              <w:t>2.866.228.005.960,00</w:t>
            </w:r>
          </w:p>
        </w:tc>
      </w:tr>
      <w:tr w:rsidR="00D84B06" w:rsidRPr="00C16A91" w:rsidTr="009B1AA5">
        <w:trPr>
          <w:trHeight w:val="141"/>
        </w:trPr>
        <w:tc>
          <w:tcPr>
            <w:tcW w:w="1838" w:type="dxa"/>
            <w:shd w:val="clear" w:color="auto" w:fill="auto"/>
            <w:vAlign w:val="center"/>
            <w:hideMark/>
          </w:tcPr>
          <w:p w:rsidR="00D84B06" w:rsidRPr="00C16A91" w:rsidRDefault="00D84B06" w:rsidP="009B1AA5">
            <w:pPr>
              <w:jc w:val="both"/>
              <w:rPr>
                <w:rFonts w:ascii="Arial Narrow" w:hAnsi="Arial Narrow" w:cs="Calibri"/>
                <w:color w:val="000000"/>
                <w:sz w:val="16"/>
                <w:szCs w:val="16"/>
                <w:lang w:eastAsia="es-CO"/>
              </w:rPr>
            </w:pPr>
            <w:r w:rsidRPr="00C16A91">
              <w:rPr>
                <w:rFonts w:ascii="Arial Narrow" w:hAnsi="Arial Narrow" w:cs="Calibri"/>
                <w:color w:val="000000"/>
                <w:sz w:val="16"/>
                <w:szCs w:val="16"/>
                <w:lang w:eastAsia="es-CO"/>
              </w:rPr>
              <w:t>TOTAL ACTIVO</w:t>
            </w:r>
          </w:p>
        </w:tc>
        <w:tc>
          <w:tcPr>
            <w:tcW w:w="2693" w:type="dxa"/>
            <w:shd w:val="clear" w:color="auto" w:fill="auto"/>
            <w:noWrap/>
            <w:vAlign w:val="center"/>
            <w:hideMark/>
          </w:tcPr>
          <w:p w:rsidR="00D84B06" w:rsidRPr="00C16A91" w:rsidRDefault="00D84B06" w:rsidP="009B1AA5">
            <w:pPr>
              <w:jc w:val="right"/>
              <w:rPr>
                <w:rFonts w:ascii="Arial Narrow" w:hAnsi="Arial Narrow" w:cs="Calibri"/>
                <w:color w:val="000000"/>
                <w:sz w:val="18"/>
                <w:szCs w:val="18"/>
                <w:lang w:eastAsia="es-CO"/>
              </w:rPr>
            </w:pPr>
            <w:r w:rsidRPr="00C16A91">
              <w:rPr>
                <w:rFonts w:ascii="Arial Narrow" w:hAnsi="Arial Narrow" w:cs="Calibri"/>
                <w:color w:val="000000"/>
                <w:sz w:val="18"/>
                <w:szCs w:val="18"/>
                <w:lang w:eastAsia="es-CO"/>
              </w:rPr>
              <w:t>5.392.935.047.730,00</w:t>
            </w:r>
          </w:p>
        </w:tc>
      </w:tr>
      <w:tr w:rsidR="00D84B06" w:rsidRPr="00C16A91" w:rsidTr="009B1AA5">
        <w:trPr>
          <w:trHeight w:val="209"/>
        </w:trPr>
        <w:tc>
          <w:tcPr>
            <w:tcW w:w="1838" w:type="dxa"/>
            <w:shd w:val="clear" w:color="auto" w:fill="auto"/>
            <w:vAlign w:val="center"/>
            <w:hideMark/>
          </w:tcPr>
          <w:p w:rsidR="00D84B06" w:rsidRPr="00C16A91" w:rsidRDefault="00D84B06" w:rsidP="009B1AA5">
            <w:pPr>
              <w:jc w:val="both"/>
              <w:rPr>
                <w:rFonts w:ascii="Arial Narrow" w:hAnsi="Arial Narrow" w:cs="Calibri"/>
                <w:color w:val="000000"/>
                <w:sz w:val="16"/>
                <w:szCs w:val="16"/>
                <w:lang w:eastAsia="es-CO"/>
              </w:rPr>
            </w:pPr>
            <w:r w:rsidRPr="00C16A91">
              <w:rPr>
                <w:rFonts w:ascii="Arial Narrow" w:hAnsi="Arial Narrow" w:cs="Calibri"/>
                <w:color w:val="000000"/>
                <w:sz w:val="16"/>
                <w:szCs w:val="16"/>
                <w:lang w:eastAsia="es-CO"/>
              </w:rPr>
              <w:t>PASIVO CORRIENTE</w:t>
            </w:r>
          </w:p>
        </w:tc>
        <w:tc>
          <w:tcPr>
            <w:tcW w:w="2693" w:type="dxa"/>
            <w:shd w:val="clear" w:color="auto" w:fill="auto"/>
            <w:noWrap/>
            <w:vAlign w:val="center"/>
            <w:hideMark/>
          </w:tcPr>
          <w:p w:rsidR="00D84B06" w:rsidRPr="00C16A91" w:rsidRDefault="00D84B06" w:rsidP="009B1AA5">
            <w:pPr>
              <w:jc w:val="right"/>
              <w:rPr>
                <w:rFonts w:ascii="Arial Narrow" w:hAnsi="Arial Narrow" w:cs="Calibri"/>
                <w:color w:val="000000"/>
                <w:sz w:val="18"/>
                <w:szCs w:val="18"/>
                <w:lang w:eastAsia="es-CO"/>
              </w:rPr>
            </w:pPr>
            <w:r w:rsidRPr="00C16A91">
              <w:rPr>
                <w:rFonts w:ascii="Arial Narrow" w:hAnsi="Arial Narrow" w:cs="Calibri"/>
                <w:color w:val="000000"/>
                <w:sz w:val="18"/>
                <w:szCs w:val="18"/>
                <w:lang w:eastAsia="es-CO"/>
              </w:rPr>
              <w:t>1.778.310.669.820,00</w:t>
            </w:r>
          </w:p>
        </w:tc>
      </w:tr>
      <w:tr w:rsidR="00D84B06" w:rsidRPr="00C16A91" w:rsidTr="009B1AA5">
        <w:trPr>
          <w:trHeight w:val="149"/>
        </w:trPr>
        <w:tc>
          <w:tcPr>
            <w:tcW w:w="1838" w:type="dxa"/>
            <w:shd w:val="clear" w:color="auto" w:fill="auto"/>
            <w:vAlign w:val="center"/>
            <w:hideMark/>
          </w:tcPr>
          <w:p w:rsidR="00D84B06" w:rsidRPr="00C16A91" w:rsidRDefault="00D84B06" w:rsidP="009B1AA5">
            <w:pPr>
              <w:jc w:val="both"/>
              <w:rPr>
                <w:rFonts w:ascii="Arial Narrow" w:hAnsi="Arial Narrow" w:cs="Calibri"/>
                <w:color w:val="000000"/>
                <w:sz w:val="16"/>
                <w:szCs w:val="16"/>
                <w:lang w:eastAsia="es-CO"/>
              </w:rPr>
            </w:pPr>
            <w:r w:rsidRPr="00C16A91">
              <w:rPr>
                <w:rFonts w:ascii="Arial Narrow" w:hAnsi="Arial Narrow" w:cs="Calibri"/>
                <w:color w:val="000000"/>
                <w:sz w:val="16"/>
                <w:szCs w:val="16"/>
                <w:lang w:eastAsia="es-CO"/>
              </w:rPr>
              <w:t>TOTAL PASIVO</w:t>
            </w:r>
          </w:p>
        </w:tc>
        <w:tc>
          <w:tcPr>
            <w:tcW w:w="2693" w:type="dxa"/>
            <w:shd w:val="clear" w:color="auto" w:fill="auto"/>
            <w:noWrap/>
            <w:vAlign w:val="center"/>
            <w:hideMark/>
          </w:tcPr>
          <w:p w:rsidR="00D84B06" w:rsidRPr="00C16A91" w:rsidRDefault="00D84B06" w:rsidP="009B1AA5">
            <w:pPr>
              <w:jc w:val="right"/>
              <w:rPr>
                <w:rFonts w:ascii="Arial Narrow" w:hAnsi="Arial Narrow" w:cs="Calibri"/>
                <w:color w:val="000000"/>
                <w:sz w:val="18"/>
                <w:szCs w:val="18"/>
                <w:lang w:eastAsia="es-CO"/>
              </w:rPr>
            </w:pPr>
            <w:r w:rsidRPr="00C16A91">
              <w:rPr>
                <w:rFonts w:ascii="Arial Narrow" w:hAnsi="Arial Narrow" w:cs="Calibri"/>
                <w:color w:val="000000"/>
                <w:sz w:val="18"/>
                <w:szCs w:val="18"/>
                <w:lang w:eastAsia="es-CO"/>
              </w:rPr>
              <w:t>2.997.001.474.820,00</w:t>
            </w:r>
          </w:p>
        </w:tc>
      </w:tr>
      <w:tr w:rsidR="00D84B06" w:rsidRPr="00C16A91" w:rsidTr="009B1AA5">
        <w:trPr>
          <w:trHeight w:val="210"/>
        </w:trPr>
        <w:tc>
          <w:tcPr>
            <w:tcW w:w="1838" w:type="dxa"/>
            <w:shd w:val="clear" w:color="auto" w:fill="auto"/>
            <w:vAlign w:val="center"/>
            <w:hideMark/>
          </w:tcPr>
          <w:p w:rsidR="00D84B06" w:rsidRPr="00C16A91" w:rsidRDefault="00D84B06" w:rsidP="009B1AA5">
            <w:pPr>
              <w:jc w:val="both"/>
              <w:rPr>
                <w:rFonts w:ascii="Arial Narrow" w:hAnsi="Arial Narrow" w:cs="Calibri"/>
                <w:color w:val="000000"/>
                <w:sz w:val="16"/>
                <w:szCs w:val="16"/>
                <w:lang w:eastAsia="es-CO"/>
              </w:rPr>
            </w:pPr>
            <w:r w:rsidRPr="00C16A91">
              <w:rPr>
                <w:rFonts w:ascii="Arial Narrow" w:hAnsi="Arial Narrow" w:cs="Calibri"/>
                <w:color w:val="000000"/>
                <w:sz w:val="16"/>
                <w:szCs w:val="16"/>
                <w:lang w:eastAsia="es-CO"/>
              </w:rPr>
              <w:t>TOTAL PATRIMONIO</w:t>
            </w:r>
          </w:p>
        </w:tc>
        <w:tc>
          <w:tcPr>
            <w:tcW w:w="2693" w:type="dxa"/>
            <w:shd w:val="clear" w:color="auto" w:fill="auto"/>
            <w:noWrap/>
            <w:vAlign w:val="center"/>
            <w:hideMark/>
          </w:tcPr>
          <w:p w:rsidR="00D84B06" w:rsidRPr="00C16A91" w:rsidRDefault="00D84B06" w:rsidP="009B1AA5">
            <w:pPr>
              <w:jc w:val="right"/>
              <w:rPr>
                <w:rFonts w:ascii="Arial Narrow" w:hAnsi="Arial Narrow" w:cs="Calibri"/>
                <w:color w:val="000000"/>
                <w:sz w:val="18"/>
                <w:szCs w:val="18"/>
                <w:lang w:eastAsia="es-CO"/>
              </w:rPr>
            </w:pPr>
            <w:r w:rsidRPr="00C16A91">
              <w:rPr>
                <w:rFonts w:ascii="Arial Narrow" w:hAnsi="Arial Narrow" w:cs="Calibri"/>
                <w:color w:val="000000"/>
                <w:sz w:val="18"/>
                <w:szCs w:val="18"/>
                <w:lang w:eastAsia="es-CO"/>
              </w:rPr>
              <w:t>2.395.933.572.910,00</w:t>
            </w:r>
          </w:p>
        </w:tc>
      </w:tr>
      <w:tr w:rsidR="00D84B06" w:rsidRPr="00C16A91" w:rsidTr="009B1AA5">
        <w:trPr>
          <w:trHeight w:val="261"/>
        </w:trPr>
        <w:tc>
          <w:tcPr>
            <w:tcW w:w="1838" w:type="dxa"/>
            <w:shd w:val="clear" w:color="auto" w:fill="auto"/>
            <w:vAlign w:val="center"/>
            <w:hideMark/>
          </w:tcPr>
          <w:p w:rsidR="00D84B06" w:rsidRPr="00C16A91" w:rsidRDefault="00D84B06" w:rsidP="009B1AA5">
            <w:pPr>
              <w:jc w:val="both"/>
              <w:rPr>
                <w:rFonts w:ascii="Arial Narrow" w:hAnsi="Arial Narrow" w:cs="Calibri"/>
                <w:color w:val="000000"/>
                <w:sz w:val="16"/>
                <w:szCs w:val="16"/>
                <w:lang w:eastAsia="es-CO"/>
              </w:rPr>
            </w:pPr>
            <w:r w:rsidRPr="00C16A91">
              <w:rPr>
                <w:rFonts w:ascii="Arial Narrow" w:hAnsi="Arial Narrow" w:cs="Calibri"/>
                <w:color w:val="000000"/>
                <w:sz w:val="16"/>
                <w:szCs w:val="16"/>
                <w:lang w:eastAsia="es-CO"/>
              </w:rPr>
              <w:t>UTILIDAD OPERACIONAL</w:t>
            </w:r>
          </w:p>
        </w:tc>
        <w:tc>
          <w:tcPr>
            <w:tcW w:w="2693" w:type="dxa"/>
            <w:shd w:val="clear" w:color="auto" w:fill="auto"/>
            <w:noWrap/>
            <w:vAlign w:val="center"/>
            <w:hideMark/>
          </w:tcPr>
          <w:p w:rsidR="00D84B06" w:rsidRPr="00C16A91" w:rsidRDefault="00D84B06" w:rsidP="009B1AA5">
            <w:pPr>
              <w:jc w:val="right"/>
              <w:rPr>
                <w:rFonts w:ascii="Arial Narrow" w:hAnsi="Arial Narrow" w:cs="Calibri"/>
                <w:color w:val="000000"/>
                <w:sz w:val="18"/>
                <w:szCs w:val="18"/>
                <w:lang w:eastAsia="es-CO"/>
              </w:rPr>
            </w:pPr>
            <w:r w:rsidRPr="00C16A91">
              <w:rPr>
                <w:rFonts w:ascii="Arial Narrow" w:hAnsi="Arial Narrow" w:cs="Calibri"/>
                <w:color w:val="000000"/>
                <w:sz w:val="18"/>
                <w:szCs w:val="18"/>
                <w:lang w:eastAsia="es-CO"/>
              </w:rPr>
              <w:t>47.418.713.000,00</w:t>
            </w:r>
          </w:p>
        </w:tc>
      </w:tr>
      <w:tr w:rsidR="00D84B06" w:rsidRPr="00C16A91" w:rsidTr="009B1AA5">
        <w:trPr>
          <w:trHeight w:val="124"/>
        </w:trPr>
        <w:tc>
          <w:tcPr>
            <w:tcW w:w="1838" w:type="dxa"/>
            <w:shd w:val="clear" w:color="auto" w:fill="auto"/>
            <w:vAlign w:val="center"/>
            <w:hideMark/>
          </w:tcPr>
          <w:p w:rsidR="00D84B06" w:rsidRPr="00C16A91" w:rsidRDefault="00D84B06" w:rsidP="009B1AA5">
            <w:pPr>
              <w:jc w:val="both"/>
              <w:rPr>
                <w:rFonts w:ascii="Arial Narrow" w:hAnsi="Arial Narrow" w:cs="Calibri"/>
                <w:color w:val="000000"/>
                <w:sz w:val="16"/>
                <w:szCs w:val="16"/>
                <w:lang w:eastAsia="es-CO"/>
              </w:rPr>
            </w:pPr>
            <w:r w:rsidRPr="00C16A91">
              <w:rPr>
                <w:rFonts w:ascii="Arial Narrow" w:hAnsi="Arial Narrow" w:cs="Calibri"/>
                <w:color w:val="000000"/>
                <w:sz w:val="16"/>
                <w:szCs w:val="16"/>
                <w:lang w:eastAsia="es-CO"/>
              </w:rPr>
              <w:lastRenderedPageBreak/>
              <w:t>GASTOS DE INTERÉS</w:t>
            </w:r>
          </w:p>
        </w:tc>
        <w:tc>
          <w:tcPr>
            <w:tcW w:w="2693" w:type="dxa"/>
            <w:shd w:val="clear" w:color="auto" w:fill="auto"/>
            <w:noWrap/>
            <w:vAlign w:val="center"/>
            <w:hideMark/>
          </w:tcPr>
          <w:p w:rsidR="00D84B06" w:rsidRPr="00C16A91" w:rsidRDefault="00D84B06" w:rsidP="009B1AA5">
            <w:pPr>
              <w:jc w:val="right"/>
              <w:rPr>
                <w:rFonts w:ascii="Arial Narrow" w:hAnsi="Arial Narrow" w:cs="Calibri"/>
                <w:color w:val="000000"/>
                <w:sz w:val="18"/>
                <w:szCs w:val="18"/>
                <w:lang w:eastAsia="es-CO"/>
              </w:rPr>
            </w:pPr>
            <w:r w:rsidRPr="00C16A91">
              <w:rPr>
                <w:rFonts w:ascii="Arial Narrow" w:hAnsi="Arial Narrow" w:cs="Calibri"/>
                <w:color w:val="000000"/>
                <w:sz w:val="18"/>
                <w:szCs w:val="18"/>
                <w:lang w:eastAsia="es-CO"/>
              </w:rPr>
              <w:t>20.249.036.000,00</w:t>
            </w:r>
          </w:p>
        </w:tc>
      </w:tr>
    </w:tbl>
    <w:p w:rsidR="00277DAC" w:rsidRPr="005C6DD9" w:rsidRDefault="00277DAC" w:rsidP="00E94490">
      <w:pPr>
        <w:pStyle w:val="Prrafodelista"/>
        <w:autoSpaceDE w:val="0"/>
        <w:adjustRightInd w:val="0"/>
        <w:ind w:right="49"/>
        <w:jc w:val="both"/>
        <w:rPr>
          <w:rFonts w:ascii="Arial Narrow" w:hAnsi="Arial Narrow" w:cs="Arial"/>
          <w:b/>
          <w:u w:val="single"/>
        </w:rPr>
      </w:pPr>
    </w:p>
    <w:p w:rsidR="00277DAC" w:rsidRPr="005C6DD9" w:rsidRDefault="00277DAC" w:rsidP="00E94490">
      <w:pPr>
        <w:pStyle w:val="Prrafodelista"/>
        <w:autoSpaceDE w:val="0"/>
        <w:adjustRightInd w:val="0"/>
        <w:ind w:right="49"/>
        <w:jc w:val="both"/>
        <w:rPr>
          <w:rFonts w:ascii="Arial Narrow" w:hAnsi="Arial Narrow" w:cs="Arial"/>
          <w:b/>
          <w:u w:val="single"/>
        </w:rPr>
      </w:pPr>
    </w:p>
    <w:p w:rsidR="00277DAC" w:rsidRPr="0015502F" w:rsidRDefault="00E03B5D" w:rsidP="0015502F">
      <w:pPr>
        <w:autoSpaceDE w:val="0"/>
        <w:adjustRightInd w:val="0"/>
        <w:ind w:right="49"/>
        <w:jc w:val="both"/>
        <w:rPr>
          <w:rFonts w:ascii="Arial Narrow" w:hAnsi="Arial Narrow" w:cs="Arial"/>
          <w:b/>
          <w:u w:val="single"/>
        </w:rPr>
      </w:pPr>
      <w:r w:rsidRPr="0015502F">
        <w:rPr>
          <w:rFonts w:ascii="Arial Narrow" w:hAnsi="Arial Narrow" w:cs="Arial"/>
          <w:b/>
          <w:u w:val="single"/>
        </w:rPr>
        <w:t xml:space="preserve"> </w:t>
      </w:r>
      <w:r w:rsidR="00277DAC" w:rsidRPr="0015502F">
        <w:rPr>
          <w:rFonts w:ascii="Arial Narrow" w:hAnsi="Arial Narrow" w:cs="Arial"/>
          <w:b/>
          <w:u w:val="single"/>
        </w:rPr>
        <w:t>INDICADORES CAPACIDAD FINANCIERA (CF):</w:t>
      </w:r>
    </w:p>
    <w:p w:rsidR="00277DAC" w:rsidRPr="005C6DD9" w:rsidRDefault="00277DAC" w:rsidP="00E94490">
      <w:pPr>
        <w:pStyle w:val="Prrafodelista"/>
        <w:ind w:right="49"/>
        <w:rPr>
          <w:rFonts w:ascii="Arial Narrow" w:hAnsi="Arial Narrow" w:cs="Arial"/>
          <w:b/>
        </w:rPr>
      </w:pPr>
    </w:p>
    <w:tbl>
      <w:tblPr>
        <w:tblpPr w:leftFromText="141" w:rightFromText="141" w:vertAnchor="text" w:tblpY="1"/>
        <w:tblOverlap w:val="never"/>
        <w:tblW w:w="4520" w:type="dxa"/>
        <w:tblCellMar>
          <w:left w:w="70" w:type="dxa"/>
          <w:right w:w="70" w:type="dxa"/>
        </w:tblCellMar>
        <w:tblLook w:val="04A0" w:firstRow="1" w:lastRow="0" w:firstColumn="1" w:lastColumn="0" w:noHBand="0" w:noVBand="1"/>
      </w:tblPr>
      <w:tblGrid>
        <w:gridCol w:w="2420"/>
        <w:gridCol w:w="2100"/>
      </w:tblGrid>
      <w:tr w:rsidR="00706BEF" w:rsidRPr="00544066" w:rsidTr="009B1AA5">
        <w:trPr>
          <w:trHeight w:val="300"/>
          <w:tblHeader/>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706BEF" w:rsidRPr="00544066" w:rsidRDefault="00706BEF" w:rsidP="009B1AA5">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CAPITAL DE TRABAJO</w:t>
            </w:r>
          </w:p>
        </w:tc>
      </w:tr>
      <w:tr w:rsidR="00706BEF" w:rsidRPr="00544066" w:rsidTr="009B1AA5">
        <w:trPr>
          <w:trHeight w:val="76"/>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rPr>
                <w:rFonts w:ascii="Arial Narrow" w:hAnsi="Arial Narrow" w:cs="Calibri"/>
                <w:color w:val="000000"/>
                <w:sz w:val="16"/>
                <w:szCs w:val="16"/>
                <w:lang w:eastAsia="es-CO"/>
              </w:rPr>
            </w:pPr>
            <w:r>
              <w:rPr>
                <w:rFonts w:ascii="Arial Narrow" w:hAnsi="Arial Narrow" w:cs="Calibri"/>
                <w:color w:val="000000"/>
                <w:sz w:val="16"/>
                <w:szCs w:val="16"/>
              </w:rPr>
              <w:t>AC= Activo Corriente</w:t>
            </w:r>
          </w:p>
        </w:tc>
        <w:tc>
          <w:tcPr>
            <w:tcW w:w="2100" w:type="dxa"/>
            <w:tcBorders>
              <w:top w:val="nil"/>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2.866.228.005.960,00</w:t>
            </w:r>
          </w:p>
        </w:tc>
      </w:tr>
      <w:tr w:rsidR="00706BEF" w:rsidRPr="00544066" w:rsidTr="009B1AA5">
        <w:trPr>
          <w:trHeight w:val="164"/>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rPr>
                <w:rFonts w:ascii="Arial Narrow" w:hAnsi="Arial Narrow" w:cs="Calibri"/>
                <w:color w:val="000000"/>
                <w:sz w:val="16"/>
                <w:szCs w:val="16"/>
                <w:lang w:eastAsia="es-CO"/>
              </w:rPr>
            </w:pPr>
            <w:r>
              <w:rPr>
                <w:rFonts w:ascii="Arial Narrow" w:hAnsi="Arial Narrow" w:cs="Calibri"/>
                <w:color w:val="000000"/>
                <w:sz w:val="16"/>
                <w:szCs w:val="16"/>
              </w:rPr>
              <w:t>PC= Pasivo Corriente</w:t>
            </w:r>
          </w:p>
        </w:tc>
        <w:tc>
          <w:tcPr>
            <w:tcW w:w="2100" w:type="dxa"/>
            <w:tcBorders>
              <w:top w:val="nil"/>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1.778.310.669.820,00</w:t>
            </w:r>
          </w:p>
        </w:tc>
      </w:tr>
      <w:tr w:rsidR="00706BEF" w:rsidRPr="00544066" w:rsidTr="009B1AA5">
        <w:trPr>
          <w:trHeight w:val="300"/>
        </w:trPr>
        <w:tc>
          <w:tcPr>
            <w:tcW w:w="2420" w:type="dxa"/>
            <w:tcBorders>
              <w:top w:val="nil"/>
              <w:left w:val="single" w:sz="4" w:space="0" w:color="auto"/>
              <w:bottom w:val="single" w:sz="4" w:space="0" w:color="auto"/>
              <w:right w:val="single" w:sz="4" w:space="0" w:color="auto"/>
            </w:tcBorders>
            <w:shd w:val="clear" w:color="000000" w:fill="D9D9D9"/>
            <w:noWrap/>
            <w:vAlign w:val="center"/>
            <w:hideMark/>
          </w:tcPr>
          <w:p w:rsidR="00706BEF" w:rsidRPr="00544066" w:rsidRDefault="00706BEF" w:rsidP="009B1AA5">
            <w:pPr>
              <w:rPr>
                <w:rFonts w:ascii="Arial Narrow" w:hAnsi="Arial Narrow" w:cs="Calibri"/>
                <w:b/>
                <w:bCs/>
                <w:color w:val="000000"/>
                <w:sz w:val="16"/>
                <w:szCs w:val="16"/>
                <w:lang w:eastAsia="es-CO"/>
              </w:rPr>
            </w:pPr>
            <w:r>
              <w:rPr>
                <w:rFonts w:ascii="Arial Narrow" w:hAnsi="Arial Narrow" w:cs="Calibri"/>
                <w:b/>
                <w:bCs/>
                <w:color w:val="000000"/>
                <w:sz w:val="16"/>
                <w:szCs w:val="16"/>
              </w:rPr>
              <w:t>CT = AC - PC</w:t>
            </w:r>
          </w:p>
        </w:tc>
        <w:tc>
          <w:tcPr>
            <w:tcW w:w="2100" w:type="dxa"/>
            <w:tcBorders>
              <w:top w:val="nil"/>
              <w:left w:val="nil"/>
              <w:bottom w:val="single" w:sz="4" w:space="0" w:color="auto"/>
              <w:right w:val="single" w:sz="4" w:space="0" w:color="auto"/>
            </w:tcBorders>
            <w:shd w:val="clear" w:color="000000" w:fill="D9D9D9"/>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1.087.917.336.140,00</w:t>
            </w:r>
          </w:p>
        </w:tc>
      </w:tr>
    </w:tbl>
    <w:p w:rsidR="00706BEF" w:rsidRPr="003642C8" w:rsidRDefault="00706BEF" w:rsidP="00706BEF">
      <w:pPr>
        <w:ind w:right="49"/>
        <w:rPr>
          <w:rFonts w:ascii="Arial Narrow" w:hAnsi="Arial Narrow" w:cs="Arial"/>
          <w:b/>
          <w:highlight w:val="yellow"/>
        </w:rPr>
      </w:pPr>
      <w:r>
        <w:rPr>
          <w:rFonts w:ascii="Arial Narrow" w:hAnsi="Arial Narrow" w:cs="Arial"/>
          <w:b/>
          <w:highlight w:val="yellow"/>
        </w:rPr>
        <w:br w:type="textWrapping" w:clear="all"/>
      </w:r>
    </w:p>
    <w:tbl>
      <w:tblPr>
        <w:tblW w:w="4520" w:type="dxa"/>
        <w:tblCellMar>
          <w:left w:w="70" w:type="dxa"/>
          <w:right w:w="70" w:type="dxa"/>
        </w:tblCellMar>
        <w:tblLook w:val="04A0" w:firstRow="1" w:lastRow="0" w:firstColumn="1" w:lastColumn="0" w:noHBand="0" w:noVBand="1"/>
      </w:tblPr>
      <w:tblGrid>
        <w:gridCol w:w="2420"/>
        <w:gridCol w:w="2100"/>
      </w:tblGrid>
      <w:tr w:rsidR="00706BEF" w:rsidRPr="00544066" w:rsidTr="009B1AA5">
        <w:trPr>
          <w:trHeight w:val="300"/>
          <w:tblHeader/>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706BEF" w:rsidRPr="00544066" w:rsidRDefault="00706BEF" w:rsidP="009B1AA5">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INDICE DE LIQUIDEZ</w:t>
            </w:r>
          </w:p>
        </w:tc>
      </w:tr>
      <w:tr w:rsidR="00706BEF" w:rsidRPr="00544066" w:rsidTr="009B1AA5">
        <w:trPr>
          <w:trHeight w:val="236"/>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rPr>
                <w:rFonts w:ascii="Arial Narrow" w:hAnsi="Arial Narrow" w:cs="Calibri"/>
                <w:color w:val="000000"/>
                <w:sz w:val="16"/>
                <w:szCs w:val="16"/>
                <w:lang w:eastAsia="es-CO"/>
              </w:rPr>
            </w:pPr>
            <w:r>
              <w:rPr>
                <w:rFonts w:ascii="Arial Narrow" w:hAnsi="Arial Narrow" w:cs="Calibri"/>
                <w:color w:val="000000"/>
                <w:sz w:val="16"/>
                <w:szCs w:val="16"/>
              </w:rPr>
              <w:t>AC= Activo Corriente</w:t>
            </w:r>
          </w:p>
        </w:tc>
        <w:tc>
          <w:tcPr>
            <w:tcW w:w="2100" w:type="dxa"/>
            <w:tcBorders>
              <w:top w:val="nil"/>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2.866.228.005.960,00</w:t>
            </w:r>
          </w:p>
        </w:tc>
      </w:tr>
      <w:tr w:rsidR="00706BEF" w:rsidRPr="00544066" w:rsidTr="009B1AA5">
        <w:trPr>
          <w:trHeight w:val="139"/>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rPr>
                <w:rFonts w:ascii="Arial Narrow" w:hAnsi="Arial Narrow" w:cs="Calibri"/>
                <w:color w:val="000000"/>
                <w:sz w:val="16"/>
                <w:szCs w:val="16"/>
                <w:lang w:eastAsia="es-CO"/>
              </w:rPr>
            </w:pPr>
            <w:r>
              <w:rPr>
                <w:rFonts w:ascii="Arial Narrow" w:hAnsi="Arial Narrow" w:cs="Calibri"/>
                <w:color w:val="000000"/>
                <w:sz w:val="16"/>
                <w:szCs w:val="16"/>
              </w:rPr>
              <w:t>PC= Pasivo Corriente</w:t>
            </w:r>
          </w:p>
        </w:tc>
        <w:tc>
          <w:tcPr>
            <w:tcW w:w="2100" w:type="dxa"/>
            <w:tcBorders>
              <w:top w:val="nil"/>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1.778.310.669.820,00</w:t>
            </w:r>
          </w:p>
        </w:tc>
      </w:tr>
      <w:tr w:rsidR="00706BEF" w:rsidRPr="00544066" w:rsidTr="009B1AA5">
        <w:trPr>
          <w:trHeight w:val="300"/>
        </w:trPr>
        <w:tc>
          <w:tcPr>
            <w:tcW w:w="2420" w:type="dxa"/>
            <w:tcBorders>
              <w:top w:val="nil"/>
              <w:left w:val="single" w:sz="4" w:space="0" w:color="auto"/>
              <w:bottom w:val="single" w:sz="4" w:space="0" w:color="auto"/>
              <w:right w:val="single" w:sz="4" w:space="0" w:color="auto"/>
            </w:tcBorders>
            <w:shd w:val="clear" w:color="000000" w:fill="D9D9D9"/>
            <w:noWrap/>
            <w:vAlign w:val="center"/>
            <w:hideMark/>
          </w:tcPr>
          <w:p w:rsidR="00706BEF" w:rsidRPr="00544066" w:rsidRDefault="00706BEF" w:rsidP="009B1AA5">
            <w:pPr>
              <w:rPr>
                <w:rFonts w:ascii="Arial Narrow" w:hAnsi="Arial Narrow" w:cs="Calibri"/>
                <w:b/>
                <w:bCs/>
                <w:color w:val="000000"/>
                <w:sz w:val="16"/>
                <w:szCs w:val="16"/>
                <w:lang w:eastAsia="es-CO"/>
              </w:rPr>
            </w:pPr>
            <w:r>
              <w:rPr>
                <w:rFonts w:ascii="Arial Narrow" w:hAnsi="Arial Narrow" w:cs="Calibri"/>
                <w:b/>
                <w:bCs/>
                <w:color w:val="000000"/>
                <w:sz w:val="16"/>
                <w:szCs w:val="16"/>
              </w:rPr>
              <w:t>Liquidez = AC/ PC</w:t>
            </w:r>
          </w:p>
        </w:tc>
        <w:tc>
          <w:tcPr>
            <w:tcW w:w="2100" w:type="dxa"/>
            <w:tcBorders>
              <w:top w:val="nil"/>
              <w:left w:val="nil"/>
              <w:bottom w:val="single" w:sz="4" w:space="0" w:color="auto"/>
              <w:right w:val="single" w:sz="4" w:space="0" w:color="auto"/>
            </w:tcBorders>
            <w:shd w:val="clear" w:color="000000" w:fill="D9D9D9"/>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1,61</w:t>
            </w:r>
          </w:p>
        </w:tc>
      </w:tr>
    </w:tbl>
    <w:p w:rsidR="00706BEF" w:rsidRPr="003642C8" w:rsidRDefault="00706BEF" w:rsidP="00706BEF">
      <w:pPr>
        <w:autoSpaceDE w:val="0"/>
        <w:adjustRightInd w:val="0"/>
        <w:ind w:right="49"/>
        <w:contextualSpacing/>
        <w:jc w:val="both"/>
        <w:rPr>
          <w:rFonts w:ascii="Arial Narrow" w:hAnsi="Arial Narrow" w:cs="Arial"/>
          <w:b/>
          <w:highlight w:val="yellow"/>
          <w:u w:val="single"/>
          <w:lang w:val="es-ES_tradnl"/>
        </w:rPr>
      </w:pPr>
    </w:p>
    <w:tbl>
      <w:tblPr>
        <w:tblW w:w="4520" w:type="dxa"/>
        <w:tblCellMar>
          <w:left w:w="70" w:type="dxa"/>
          <w:right w:w="70" w:type="dxa"/>
        </w:tblCellMar>
        <w:tblLook w:val="04A0" w:firstRow="1" w:lastRow="0" w:firstColumn="1" w:lastColumn="0" w:noHBand="0" w:noVBand="1"/>
      </w:tblPr>
      <w:tblGrid>
        <w:gridCol w:w="2708"/>
        <w:gridCol w:w="1812"/>
      </w:tblGrid>
      <w:tr w:rsidR="00706BEF" w:rsidRPr="00544066" w:rsidTr="009B1AA5">
        <w:trPr>
          <w:trHeight w:val="300"/>
          <w:tblHeader/>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706BEF" w:rsidRPr="00544066" w:rsidRDefault="00706BEF" w:rsidP="009B1AA5">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RAZÓN DE COBERTURA DE INTERESES  </w:t>
            </w:r>
          </w:p>
        </w:tc>
      </w:tr>
      <w:tr w:rsidR="00706BEF" w:rsidRPr="00544066" w:rsidTr="009B1AA5">
        <w:trPr>
          <w:trHeight w:val="183"/>
        </w:trPr>
        <w:tc>
          <w:tcPr>
            <w:tcW w:w="2708" w:type="dxa"/>
            <w:tcBorders>
              <w:top w:val="nil"/>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812" w:type="dxa"/>
            <w:tcBorders>
              <w:top w:val="nil"/>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47.418.713.000,00</w:t>
            </w:r>
          </w:p>
        </w:tc>
      </w:tr>
      <w:tr w:rsidR="00706BEF" w:rsidRPr="00544066" w:rsidTr="009B1AA5">
        <w:trPr>
          <w:trHeight w:val="130"/>
        </w:trPr>
        <w:tc>
          <w:tcPr>
            <w:tcW w:w="2708" w:type="dxa"/>
            <w:tcBorders>
              <w:top w:val="nil"/>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jc w:val="both"/>
              <w:rPr>
                <w:rFonts w:ascii="Arial Narrow" w:hAnsi="Arial Narrow" w:cs="Calibri"/>
                <w:color w:val="000000"/>
                <w:sz w:val="16"/>
                <w:szCs w:val="16"/>
                <w:lang w:eastAsia="es-CO"/>
              </w:rPr>
            </w:pPr>
            <w:r>
              <w:rPr>
                <w:rFonts w:ascii="Arial Narrow" w:hAnsi="Arial Narrow" w:cs="Calibri"/>
                <w:color w:val="000000"/>
                <w:sz w:val="16"/>
                <w:szCs w:val="16"/>
              </w:rPr>
              <w:t>GI= Gastos de Intereses</w:t>
            </w:r>
          </w:p>
        </w:tc>
        <w:tc>
          <w:tcPr>
            <w:tcW w:w="1812" w:type="dxa"/>
            <w:tcBorders>
              <w:top w:val="nil"/>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20.249.036.000,00</w:t>
            </w:r>
          </w:p>
        </w:tc>
      </w:tr>
      <w:tr w:rsidR="00706BEF" w:rsidRPr="00544066" w:rsidTr="009B1AA5">
        <w:trPr>
          <w:trHeight w:val="300"/>
        </w:trPr>
        <w:tc>
          <w:tcPr>
            <w:tcW w:w="2708" w:type="dxa"/>
            <w:tcBorders>
              <w:top w:val="nil"/>
              <w:left w:val="single" w:sz="4" w:space="0" w:color="auto"/>
              <w:bottom w:val="single" w:sz="4" w:space="0" w:color="auto"/>
              <w:right w:val="single" w:sz="4" w:space="0" w:color="auto"/>
            </w:tcBorders>
            <w:shd w:val="clear" w:color="000000" w:fill="D9D9D9"/>
            <w:noWrap/>
            <w:vAlign w:val="center"/>
            <w:hideMark/>
          </w:tcPr>
          <w:p w:rsidR="00706BEF" w:rsidRPr="00544066" w:rsidRDefault="00706BEF" w:rsidP="009B1AA5">
            <w:pPr>
              <w:rPr>
                <w:rFonts w:ascii="Arial Narrow" w:hAnsi="Arial Narrow" w:cs="Calibri"/>
                <w:b/>
                <w:bCs/>
                <w:color w:val="000000"/>
                <w:sz w:val="16"/>
                <w:szCs w:val="16"/>
                <w:lang w:eastAsia="es-CO"/>
              </w:rPr>
            </w:pPr>
            <w:r>
              <w:rPr>
                <w:rFonts w:ascii="Arial Narrow" w:hAnsi="Arial Narrow" w:cs="Calibri"/>
                <w:b/>
                <w:bCs/>
                <w:color w:val="000000"/>
                <w:sz w:val="16"/>
                <w:szCs w:val="16"/>
              </w:rPr>
              <w:t>COBERTURA I. = UO / GI</w:t>
            </w:r>
          </w:p>
        </w:tc>
        <w:tc>
          <w:tcPr>
            <w:tcW w:w="1812" w:type="dxa"/>
            <w:tcBorders>
              <w:top w:val="nil"/>
              <w:left w:val="nil"/>
              <w:bottom w:val="single" w:sz="4" w:space="0" w:color="auto"/>
              <w:right w:val="single" w:sz="4" w:space="0" w:color="auto"/>
            </w:tcBorders>
            <w:shd w:val="clear" w:color="000000" w:fill="D9D9D9"/>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2,34</w:t>
            </w:r>
          </w:p>
        </w:tc>
      </w:tr>
    </w:tbl>
    <w:p w:rsidR="00706BEF" w:rsidRDefault="00706BEF" w:rsidP="00706BEF">
      <w:pPr>
        <w:autoSpaceDE w:val="0"/>
        <w:adjustRightInd w:val="0"/>
        <w:ind w:right="49"/>
        <w:contextualSpacing/>
        <w:jc w:val="both"/>
        <w:rPr>
          <w:rFonts w:ascii="Arial Narrow" w:hAnsi="Arial Narrow" w:cs="Arial"/>
          <w:b/>
          <w:highlight w:val="yellow"/>
          <w:u w:val="single"/>
          <w:lang w:val="es-ES_tradnl"/>
        </w:rPr>
      </w:pPr>
    </w:p>
    <w:p w:rsidR="00706BEF" w:rsidRDefault="00706BEF" w:rsidP="00706BEF">
      <w:pPr>
        <w:autoSpaceDE w:val="0"/>
        <w:adjustRightInd w:val="0"/>
        <w:ind w:right="49"/>
        <w:contextualSpacing/>
        <w:jc w:val="both"/>
        <w:rPr>
          <w:rFonts w:ascii="Arial Narrow" w:hAnsi="Arial Narrow" w:cs="Arial"/>
          <w:b/>
          <w:highlight w:val="yellow"/>
          <w:u w:val="single"/>
          <w:lang w:val="es-ES_tradnl"/>
        </w:rPr>
      </w:pPr>
    </w:p>
    <w:tbl>
      <w:tblPr>
        <w:tblW w:w="4520" w:type="dxa"/>
        <w:tblCellMar>
          <w:left w:w="70" w:type="dxa"/>
          <w:right w:w="70" w:type="dxa"/>
        </w:tblCellMar>
        <w:tblLook w:val="04A0" w:firstRow="1" w:lastRow="0" w:firstColumn="1" w:lastColumn="0" w:noHBand="0" w:noVBand="1"/>
      </w:tblPr>
      <w:tblGrid>
        <w:gridCol w:w="2835"/>
        <w:gridCol w:w="1685"/>
      </w:tblGrid>
      <w:tr w:rsidR="00706BEF" w:rsidRPr="00544066" w:rsidTr="009B1AA5">
        <w:trPr>
          <w:trHeight w:val="300"/>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706BEF" w:rsidRPr="00544066" w:rsidRDefault="00706BEF" w:rsidP="009B1AA5">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INDICE DE ENDEUDAMIENTO  </w:t>
            </w:r>
          </w:p>
        </w:tc>
      </w:tr>
      <w:tr w:rsidR="00706BEF" w:rsidRPr="00544066" w:rsidTr="009B1AA5">
        <w:trPr>
          <w:trHeight w:val="188"/>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rPr>
                <w:rFonts w:ascii="Arial Narrow" w:hAnsi="Arial Narrow" w:cs="Calibri"/>
                <w:color w:val="000000"/>
                <w:sz w:val="16"/>
                <w:szCs w:val="16"/>
                <w:lang w:eastAsia="es-CO"/>
              </w:rPr>
            </w:pPr>
            <w:r>
              <w:rPr>
                <w:rFonts w:ascii="Arial Narrow" w:hAnsi="Arial Narrow" w:cs="Calibri"/>
                <w:color w:val="000000"/>
                <w:sz w:val="16"/>
                <w:szCs w:val="16"/>
              </w:rPr>
              <w:t>PT= Pasivo Total</w:t>
            </w:r>
          </w:p>
        </w:tc>
        <w:tc>
          <w:tcPr>
            <w:tcW w:w="1685" w:type="dxa"/>
            <w:tcBorders>
              <w:top w:val="single" w:sz="4" w:space="0" w:color="auto"/>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2.997.001.474.820,00</w:t>
            </w:r>
          </w:p>
        </w:tc>
      </w:tr>
      <w:tr w:rsidR="00706BEF" w:rsidRPr="00544066" w:rsidTr="009B1AA5">
        <w:trPr>
          <w:trHeight w:val="134"/>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6BEF" w:rsidRPr="00544066" w:rsidRDefault="00706BEF" w:rsidP="009B1AA5">
            <w:pPr>
              <w:rPr>
                <w:rFonts w:ascii="Arial Narrow" w:hAnsi="Arial Narrow" w:cs="Calibri"/>
                <w:color w:val="000000"/>
                <w:sz w:val="16"/>
                <w:szCs w:val="16"/>
                <w:lang w:eastAsia="es-CO"/>
              </w:rPr>
            </w:pPr>
            <w:r>
              <w:rPr>
                <w:rFonts w:ascii="Arial Narrow" w:hAnsi="Arial Narrow" w:cs="Calibri"/>
                <w:color w:val="000000"/>
                <w:sz w:val="16"/>
                <w:szCs w:val="16"/>
              </w:rPr>
              <w:t>AT= Activo Total</w:t>
            </w:r>
          </w:p>
        </w:tc>
        <w:tc>
          <w:tcPr>
            <w:tcW w:w="1685" w:type="dxa"/>
            <w:tcBorders>
              <w:top w:val="single" w:sz="4" w:space="0" w:color="auto"/>
              <w:left w:val="nil"/>
              <w:bottom w:val="single" w:sz="4" w:space="0" w:color="auto"/>
              <w:right w:val="single" w:sz="4" w:space="0" w:color="auto"/>
            </w:tcBorders>
            <w:shd w:val="clear" w:color="auto" w:fill="auto"/>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5.392.935.047.730,00</w:t>
            </w:r>
          </w:p>
        </w:tc>
      </w:tr>
      <w:tr w:rsidR="00706BEF" w:rsidRPr="00544066" w:rsidTr="009B1AA5">
        <w:trPr>
          <w:trHeight w:val="300"/>
        </w:trPr>
        <w:tc>
          <w:tcPr>
            <w:tcW w:w="283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706BEF" w:rsidRPr="00544066" w:rsidRDefault="00706BEF" w:rsidP="009B1AA5">
            <w:pPr>
              <w:rPr>
                <w:rFonts w:ascii="Arial Narrow" w:hAnsi="Arial Narrow" w:cs="Calibri"/>
                <w:b/>
                <w:bCs/>
                <w:color w:val="000000"/>
                <w:sz w:val="16"/>
                <w:szCs w:val="16"/>
                <w:lang w:eastAsia="es-CO"/>
              </w:rPr>
            </w:pPr>
            <w:r>
              <w:rPr>
                <w:rFonts w:ascii="Arial Narrow" w:hAnsi="Arial Narrow" w:cs="Calibri"/>
                <w:b/>
                <w:bCs/>
                <w:color w:val="000000"/>
                <w:sz w:val="16"/>
                <w:szCs w:val="16"/>
              </w:rPr>
              <w:t>Endeudamiento Total = (PT/AT) * 100</w:t>
            </w:r>
          </w:p>
        </w:tc>
        <w:tc>
          <w:tcPr>
            <w:tcW w:w="1685" w:type="dxa"/>
            <w:tcBorders>
              <w:top w:val="single" w:sz="4" w:space="0" w:color="auto"/>
              <w:left w:val="nil"/>
              <w:bottom w:val="single" w:sz="4" w:space="0" w:color="auto"/>
              <w:right w:val="single" w:sz="4" w:space="0" w:color="auto"/>
            </w:tcBorders>
            <w:shd w:val="clear" w:color="000000" w:fill="D9D9D9"/>
            <w:noWrap/>
            <w:vAlign w:val="center"/>
            <w:hideMark/>
          </w:tcPr>
          <w:p w:rsidR="00706BEF" w:rsidRPr="00544066" w:rsidRDefault="00706BEF"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55,57%</w:t>
            </w:r>
          </w:p>
        </w:tc>
      </w:tr>
    </w:tbl>
    <w:p w:rsidR="00277DAC" w:rsidRPr="005C6DD9" w:rsidRDefault="00277DAC" w:rsidP="00E94490">
      <w:pPr>
        <w:pStyle w:val="Prrafodelista"/>
        <w:autoSpaceDE w:val="0"/>
        <w:adjustRightInd w:val="0"/>
        <w:ind w:right="49"/>
        <w:jc w:val="both"/>
        <w:rPr>
          <w:rFonts w:ascii="Arial Narrow" w:hAnsi="Arial Narrow" w:cs="Arial"/>
          <w:b/>
          <w:u w:val="single"/>
          <w:lang w:val="es-ES_tradnl"/>
        </w:rPr>
      </w:pPr>
    </w:p>
    <w:p w:rsidR="00277DAC" w:rsidRPr="005C6DD9" w:rsidRDefault="00277DAC" w:rsidP="00E94490">
      <w:pPr>
        <w:pStyle w:val="Prrafodelista"/>
        <w:autoSpaceDE w:val="0"/>
        <w:adjustRightInd w:val="0"/>
        <w:ind w:right="49"/>
        <w:jc w:val="both"/>
        <w:rPr>
          <w:rFonts w:ascii="Arial Narrow" w:hAnsi="Arial Narrow" w:cs="Arial"/>
          <w:b/>
          <w:u w:val="single"/>
          <w:lang w:val="es-ES_tradnl"/>
        </w:rPr>
      </w:pPr>
    </w:p>
    <w:p w:rsidR="00277DAC" w:rsidRPr="0015502F" w:rsidRDefault="00E03B5D" w:rsidP="0015502F">
      <w:pPr>
        <w:shd w:val="clear" w:color="auto" w:fill="FFFFFF"/>
        <w:ind w:right="49"/>
        <w:jc w:val="both"/>
        <w:rPr>
          <w:rFonts w:ascii="Arial Narrow" w:hAnsi="Arial Narrow" w:cs="Arial"/>
          <w:b/>
          <w:u w:val="single"/>
        </w:rPr>
      </w:pPr>
      <w:r w:rsidRPr="0015502F">
        <w:rPr>
          <w:rFonts w:ascii="Arial Narrow" w:hAnsi="Arial Narrow" w:cs="Arial"/>
          <w:b/>
          <w:u w:val="single"/>
        </w:rPr>
        <w:t xml:space="preserve"> </w:t>
      </w:r>
      <w:r w:rsidR="00277DAC" w:rsidRPr="0015502F">
        <w:rPr>
          <w:rFonts w:ascii="Arial Narrow" w:hAnsi="Arial Narrow" w:cs="Arial"/>
          <w:b/>
          <w:u w:val="single"/>
        </w:rPr>
        <w:t>INDICADORES DE CAPACIDAD ORGANIZACIONAL (CO)</w:t>
      </w:r>
    </w:p>
    <w:p w:rsidR="00887A9D" w:rsidRPr="005C6DD9" w:rsidRDefault="00887A9D" w:rsidP="00887A9D">
      <w:pPr>
        <w:pStyle w:val="Prrafodelista"/>
        <w:shd w:val="clear" w:color="auto" w:fill="FFFFFF"/>
        <w:ind w:right="49"/>
        <w:jc w:val="both"/>
        <w:rPr>
          <w:rFonts w:ascii="Arial Narrow" w:hAnsi="Arial Narrow" w:cs="Arial"/>
          <w:b/>
          <w:u w:val="single"/>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9"/>
        <w:gridCol w:w="1921"/>
      </w:tblGrid>
      <w:tr w:rsidR="00887A9D" w:rsidRPr="00544066" w:rsidTr="009B1AA5">
        <w:trPr>
          <w:trHeight w:val="300"/>
        </w:trPr>
        <w:tc>
          <w:tcPr>
            <w:tcW w:w="4520" w:type="dxa"/>
            <w:gridSpan w:val="2"/>
            <w:shd w:val="clear" w:color="000000" w:fill="D9D9D9"/>
            <w:noWrap/>
            <w:vAlign w:val="center"/>
            <w:hideMark/>
          </w:tcPr>
          <w:p w:rsidR="00887A9D" w:rsidRPr="00544066" w:rsidRDefault="00887A9D" w:rsidP="009B1AA5">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RENTABILIDAD DE PATRIMONIO </w:t>
            </w:r>
          </w:p>
        </w:tc>
      </w:tr>
      <w:tr w:rsidR="00887A9D" w:rsidRPr="00544066" w:rsidTr="009B1AA5">
        <w:trPr>
          <w:trHeight w:val="242"/>
        </w:trPr>
        <w:tc>
          <w:tcPr>
            <w:tcW w:w="2599" w:type="dxa"/>
            <w:shd w:val="clear" w:color="auto" w:fill="auto"/>
            <w:noWrap/>
            <w:vAlign w:val="center"/>
            <w:hideMark/>
          </w:tcPr>
          <w:p w:rsidR="00887A9D" w:rsidRPr="00544066" w:rsidRDefault="00887A9D" w:rsidP="009B1AA5">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921" w:type="dxa"/>
            <w:shd w:val="clear" w:color="auto" w:fill="auto"/>
            <w:noWrap/>
            <w:vAlign w:val="center"/>
            <w:hideMark/>
          </w:tcPr>
          <w:p w:rsidR="00887A9D" w:rsidRPr="00544066" w:rsidRDefault="00887A9D"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47.418.713.000,00</w:t>
            </w:r>
          </w:p>
        </w:tc>
      </w:tr>
      <w:tr w:rsidR="00887A9D" w:rsidRPr="00544066" w:rsidTr="009B1AA5">
        <w:trPr>
          <w:trHeight w:val="146"/>
        </w:trPr>
        <w:tc>
          <w:tcPr>
            <w:tcW w:w="2599" w:type="dxa"/>
            <w:shd w:val="clear" w:color="auto" w:fill="auto"/>
            <w:noWrap/>
            <w:vAlign w:val="center"/>
            <w:hideMark/>
          </w:tcPr>
          <w:p w:rsidR="00887A9D" w:rsidRPr="00544066" w:rsidRDefault="00887A9D" w:rsidP="009B1AA5">
            <w:pPr>
              <w:rPr>
                <w:rFonts w:ascii="Arial Narrow" w:hAnsi="Arial Narrow" w:cs="Calibri"/>
                <w:color w:val="000000"/>
                <w:sz w:val="16"/>
                <w:szCs w:val="16"/>
                <w:lang w:eastAsia="es-CO"/>
              </w:rPr>
            </w:pPr>
            <w:r>
              <w:rPr>
                <w:rFonts w:ascii="Arial Narrow" w:hAnsi="Arial Narrow" w:cs="Calibri"/>
                <w:color w:val="000000"/>
                <w:sz w:val="16"/>
                <w:szCs w:val="16"/>
              </w:rPr>
              <w:t>P= Patrimonio</w:t>
            </w:r>
          </w:p>
        </w:tc>
        <w:tc>
          <w:tcPr>
            <w:tcW w:w="1921" w:type="dxa"/>
            <w:shd w:val="clear" w:color="auto" w:fill="auto"/>
            <w:noWrap/>
            <w:vAlign w:val="center"/>
            <w:hideMark/>
          </w:tcPr>
          <w:p w:rsidR="00887A9D" w:rsidRPr="00544066" w:rsidRDefault="00887A9D"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2.395.933.572.910,00</w:t>
            </w:r>
          </w:p>
        </w:tc>
      </w:tr>
      <w:tr w:rsidR="00887A9D" w:rsidRPr="00544066" w:rsidTr="009B1AA5">
        <w:trPr>
          <w:trHeight w:val="300"/>
        </w:trPr>
        <w:tc>
          <w:tcPr>
            <w:tcW w:w="2599" w:type="dxa"/>
            <w:shd w:val="clear" w:color="000000" w:fill="D9D9D9"/>
            <w:noWrap/>
            <w:vAlign w:val="center"/>
            <w:hideMark/>
          </w:tcPr>
          <w:p w:rsidR="00887A9D" w:rsidRPr="00544066" w:rsidRDefault="00887A9D" w:rsidP="009B1AA5">
            <w:pPr>
              <w:rPr>
                <w:rFonts w:ascii="Arial Narrow" w:hAnsi="Arial Narrow" w:cs="Calibri"/>
                <w:b/>
                <w:bCs/>
                <w:color w:val="000000"/>
                <w:sz w:val="16"/>
                <w:szCs w:val="16"/>
                <w:lang w:eastAsia="es-CO"/>
              </w:rPr>
            </w:pPr>
            <w:r>
              <w:rPr>
                <w:rFonts w:ascii="Arial Narrow" w:hAnsi="Arial Narrow" w:cs="Calibri"/>
                <w:b/>
                <w:bCs/>
                <w:color w:val="000000"/>
                <w:sz w:val="16"/>
                <w:szCs w:val="16"/>
              </w:rPr>
              <w:t>RP = UO / P</w:t>
            </w:r>
          </w:p>
        </w:tc>
        <w:tc>
          <w:tcPr>
            <w:tcW w:w="1921" w:type="dxa"/>
            <w:shd w:val="clear" w:color="000000" w:fill="D9D9D9"/>
            <w:noWrap/>
            <w:vAlign w:val="center"/>
            <w:hideMark/>
          </w:tcPr>
          <w:p w:rsidR="00887A9D" w:rsidRPr="00544066" w:rsidRDefault="00887A9D"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0,02</w:t>
            </w:r>
          </w:p>
        </w:tc>
      </w:tr>
    </w:tbl>
    <w:p w:rsidR="00887A9D" w:rsidRPr="00A35D94" w:rsidRDefault="00887A9D" w:rsidP="00887A9D">
      <w:pPr>
        <w:autoSpaceDE w:val="0"/>
        <w:adjustRightInd w:val="0"/>
        <w:ind w:right="49"/>
        <w:contextualSpacing/>
        <w:jc w:val="both"/>
        <w:rPr>
          <w:highlight w:val="yellow"/>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9"/>
        <w:gridCol w:w="1921"/>
      </w:tblGrid>
      <w:tr w:rsidR="00887A9D" w:rsidRPr="00544066" w:rsidTr="009B1AA5">
        <w:trPr>
          <w:trHeight w:val="300"/>
        </w:trPr>
        <w:tc>
          <w:tcPr>
            <w:tcW w:w="4520" w:type="dxa"/>
            <w:gridSpan w:val="2"/>
            <w:shd w:val="clear" w:color="000000" w:fill="D9D9D9"/>
            <w:noWrap/>
            <w:vAlign w:val="center"/>
            <w:hideMark/>
          </w:tcPr>
          <w:p w:rsidR="00887A9D" w:rsidRPr="00544066" w:rsidRDefault="00887A9D" w:rsidP="009B1AA5">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RENTABILIDAD DEL ACTIVO</w:t>
            </w:r>
          </w:p>
        </w:tc>
      </w:tr>
      <w:tr w:rsidR="00887A9D" w:rsidRPr="00544066" w:rsidTr="009B1AA5">
        <w:trPr>
          <w:trHeight w:val="190"/>
        </w:trPr>
        <w:tc>
          <w:tcPr>
            <w:tcW w:w="2599" w:type="dxa"/>
            <w:shd w:val="clear" w:color="auto" w:fill="auto"/>
            <w:noWrap/>
            <w:vAlign w:val="center"/>
            <w:hideMark/>
          </w:tcPr>
          <w:p w:rsidR="00887A9D" w:rsidRPr="00544066" w:rsidRDefault="00887A9D" w:rsidP="009B1AA5">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921" w:type="dxa"/>
            <w:shd w:val="clear" w:color="auto" w:fill="auto"/>
            <w:noWrap/>
            <w:vAlign w:val="center"/>
            <w:hideMark/>
          </w:tcPr>
          <w:p w:rsidR="00887A9D" w:rsidRPr="00544066" w:rsidRDefault="00887A9D"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47.418.713.000,00</w:t>
            </w:r>
          </w:p>
        </w:tc>
      </w:tr>
      <w:tr w:rsidR="00887A9D" w:rsidRPr="00544066" w:rsidTr="009B1AA5">
        <w:trPr>
          <w:trHeight w:val="135"/>
        </w:trPr>
        <w:tc>
          <w:tcPr>
            <w:tcW w:w="2599" w:type="dxa"/>
            <w:shd w:val="clear" w:color="auto" w:fill="auto"/>
            <w:noWrap/>
            <w:vAlign w:val="center"/>
            <w:hideMark/>
          </w:tcPr>
          <w:p w:rsidR="00887A9D" w:rsidRPr="00544066" w:rsidRDefault="00887A9D" w:rsidP="009B1AA5">
            <w:pPr>
              <w:rPr>
                <w:rFonts w:ascii="Arial Narrow" w:hAnsi="Arial Narrow" w:cs="Calibri"/>
                <w:color w:val="000000"/>
                <w:sz w:val="16"/>
                <w:szCs w:val="16"/>
                <w:lang w:eastAsia="es-CO"/>
              </w:rPr>
            </w:pPr>
            <w:r>
              <w:rPr>
                <w:rFonts w:ascii="Arial Narrow" w:hAnsi="Arial Narrow" w:cs="Calibri"/>
                <w:color w:val="000000"/>
                <w:sz w:val="16"/>
                <w:szCs w:val="16"/>
              </w:rPr>
              <w:t>AT= Activo Total</w:t>
            </w:r>
          </w:p>
        </w:tc>
        <w:tc>
          <w:tcPr>
            <w:tcW w:w="1921" w:type="dxa"/>
            <w:shd w:val="clear" w:color="auto" w:fill="auto"/>
            <w:noWrap/>
            <w:vAlign w:val="center"/>
            <w:hideMark/>
          </w:tcPr>
          <w:p w:rsidR="00887A9D" w:rsidRPr="00544066" w:rsidRDefault="00887A9D"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5.392.935.047.730,00</w:t>
            </w:r>
          </w:p>
        </w:tc>
      </w:tr>
      <w:tr w:rsidR="00887A9D" w:rsidRPr="00544066" w:rsidTr="009B1AA5">
        <w:trPr>
          <w:trHeight w:val="300"/>
        </w:trPr>
        <w:tc>
          <w:tcPr>
            <w:tcW w:w="2599" w:type="dxa"/>
            <w:shd w:val="clear" w:color="000000" w:fill="D9D9D9"/>
            <w:noWrap/>
            <w:vAlign w:val="center"/>
            <w:hideMark/>
          </w:tcPr>
          <w:p w:rsidR="00887A9D" w:rsidRPr="00544066" w:rsidRDefault="00887A9D" w:rsidP="009B1AA5">
            <w:pPr>
              <w:rPr>
                <w:rFonts w:ascii="Arial Narrow" w:hAnsi="Arial Narrow" w:cs="Calibri"/>
                <w:b/>
                <w:bCs/>
                <w:color w:val="000000"/>
                <w:sz w:val="16"/>
                <w:szCs w:val="16"/>
                <w:lang w:eastAsia="es-CO"/>
              </w:rPr>
            </w:pPr>
            <w:r>
              <w:rPr>
                <w:rFonts w:ascii="Arial Narrow" w:hAnsi="Arial Narrow" w:cs="Calibri"/>
                <w:b/>
                <w:bCs/>
                <w:color w:val="000000"/>
                <w:sz w:val="16"/>
                <w:szCs w:val="16"/>
              </w:rPr>
              <w:t>RA = UO / AT</w:t>
            </w:r>
          </w:p>
        </w:tc>
        <w:tc>
          <w:tcPr>
            <w:tcW w:w="1921" w:type="dxa"/>
            <w:shd w:val="clear" w:color="000000" w:fill="D9D9D9"/>
            <w:noWrap/>
            <w:vAlign w:val="center"/>
            <w:hideMark/>
          </w:tcPr>
          <w:p w:rsidR="00887A9D" w:rsidRPr="00544066" w:rsidRDefault="00887A9D" w:rsidP="009B1AA5">
            <w:pPr>
              <w:jc w:val="right"/>
              <w:rPr>
                <w:rFonts w:ascii="Arial Narrow" w:hAnsi="Arial Narrow" w:cs="Calibri"/>
                <w:color w:val="000000"/>
                <w:sz w:val="16"/>
                <w:szCs w:val="16"/>
                <w:lang w:eastAsia="es-CO"/>
              </w:rPr>
            </w:pPr>
            <w:r>
              <w:rPr>
                <w:rFonts w:ascii="Arial Narrow" w:hAnsi="Arial Narrow" w:cs="Calibri"/>
                <w:color w:val="000000"/>
                <w:sz w:val="16"/>
                <w:szCs w:val="16"/>
              </w:rPr>
              <w:t>0,01</w:t>
            </w:r>
          </w:p>
        </w:tc>
      </w:tr>
    </w:tbl>
    <w:p w:rsidR="00277DAC" w:rsidRDefault="00277DAC" w:rsidP="00277DAC">
      <w:pPr>
        <w:pStyle w:val="Prrafodelista"/>
        <w:autoSpaceDE w:val="0"/>
        <w:adjustRightInd w:val="0"/>
        <w:ind w:left="1080" w:right="49"/>
        <w:jc w:val="both"/>
        <w:rPr>
          <w:rFonts w:ascii="Arial Narrow" w:hAnsi="Arial Narrow" w:cs="Arial"/>
          <w:b/>
          <w:u w:val="single"/>
        </w:rPr>
      </w:pPr>
    </w:p>
    <w:p w:rsidR="00887A9D" w:rsidRDefault="00887A9D" w:rsidP="00277DAC">
      <w:pPr>
        <w:pStyle w:val="Prrafodelista"/>
        <w:autoSpaceDE w:val="0"/>
        <w:adjustRightInd w:val="0"/>
        <w:ind w:left="1080" w:right="49"/>
        <w:jc w:val="both"/>
        <w:rPr>
          <w:rFonts w:ascii="Arial Narrow" w:hAnsi="Arial Narrow" w:cs="Arial"/>
          <w:b/>
          <w:u w:val="single"/>
        </w:rPr>
      </w:pPr>
    </w:p>
    <w:p w:rsidR="00277DAC" w:rsidRPr="002D1A59" w:rsidRDefault="00277DAC" w:rsidP="0015502F">
      <w:pPr>
        <w:pStyle w:val="Prrafodelista"/>
        <w:numPr>
          <w:ilvl w:val="2"/>
          <w:numId w:val="32"/>
        </w:numPr>
        <w:autoSpaceDE w:val="0"/>
        <w:adjustRightInd w:val="0"/>
        <w:ind w:right="49"/>
        <w:jc w:val="both"/>
        <w:rPr>
          <w:rFonts w:ascii="Arial Narrow" w:hAnsi="Arial Narrow" w:cs="Arial"/>
          <w:b/>
          <w:u w:val="single"/>
        </w:rPr>
      </w:pPr>
      <w:r w:rsidRPr="002D1A59">
        <w:rPr>
          <w:rFonts w:ascii="Arial Narrow" w:hAnsi="Arial Narrow" w:cs="Arial"/>
          <w:b/>
          <w:u w:val="single"/>
        </w:rPr>
        <w:t>CONSOLIDADO:</w:t>
      </w:r>
    </w:p>
    <w:p w:rsidR="00277DAC" w:rsidRPr="002D1A59" w:rsidRDefault="00277DAC" w:rsidP="00277DAC">
      <w:pPr>
        <w:autoSpaceDE w:val="0"/>
        <w:adjustRightInd w:val="0"/>
        <w:ind w:left="360" w:right="49"/>
        <w:jc w:val="both"/>
        <w:rPr>
          <w:rFonts w:ascii="Arial Narrow" w:hAnsi="Arial Narrow" w:cs="Arial"/>
          <w:b/>
          <w:u w:val="single"/>
        </w:rPr>
      </w:pPr>
    </w:p>
    <w:p w:rsidR="00277DAC" w:rsidRPr="002D1A59" w:rsidRDefault="00277DAC" w:rsidP="00277DAC">
      <w:pPr>
        <w:autoSpaceDE w:val="0"/>
        <w:adjustRightInd w:val="0"/>
        <w:ind w:left="360" w:right="49"/>
        <w:jc w:val="both"/>
        <w:rPr>
          <w:rFonts w:ascii="Arial Narrow" w:hAnsi="Arial Narrow" w:cs="Arial"/>
          <w:b/>
          <w:u w:val="single"/>
        </w:rPr>
      </w:pPr>
      <w:r w:rsidRPr="002D1A59">
        <w:rPr>
          <w:rFonts w:ascii="Arial Narrow" w:hAnsi="Arial Narrow" w:cs="Arial"/>
          <w:b/>
          <w:u w:val="single"/>
        </w:rPr>
        <w:t>NOTA: LOS INDICADORES SE HARAN EXIGIBLES PARA EL PRESENTE PROCESO.</w:t>
      </w:r>
    </w:p>
    <w:p w:rsidR="00277DAC" w:rsidRPr="002D1A59" w:rsidRDefault="00277DAC" w:rsidP="00277DAC">
      <w:pPr>
        <w:autoSpaceDE w:val="0"/>
        <w:adjustRightInd w:val="0"/>
        <w:ind w:right="49"/>
        <w:contextualSpacing/>
        <w:jc w:val="both"/>
        <w:rPr>
          <w:rFonts w:ascii="Arial Narrow" w:hAnsi="Arial Narrow" w:cs="Arial"/>
          <w:b/>
          <w:u w:val="single"/>
        </w:rPr>
      </w:pPr>
    </w:p>
    <w:p w:rsidR="00277DAC" w:rsidRPr="002D1A59" w:rsidRDefault="00277DAC" w:rsidP="00277DAC">
      <w:pPr>
        <w:autoSpaceDE w:val="0"/>
        <w:adjustRightInd w:val="0"/>
        <w:ind w:right="49"/>
        <w:contextualSpacing/>
        <w:jc w:val="both"/>
        <w:rPr>
          <w:rFonts w:ascii="Arial Narrow" w:hAnsi="Arial Narrow" w:cs="Arial"/>
          <w:b/>
          <w:u w:val="single"/>
        </w:rPr>
      </w:pPr>
      <w:r w:rsidRPr="002D1A59">
        <w:rPr>
          <w:rFonts w:ascii="Arial Narrow" w:hAnsi="Arial Narrow" w:cs="Arial"/>
          <w:b/>
          <w:u w:val="single"/>
        </w:rPr>
        <w:t>INDICADORES CAPACIDAD FINANCIERA (CF)*:</w:t>
      </w:r>
    </w:p>
    <w:p w:rsidR="00277DAC" w:rsidRPr="00544066" w:rsidRDefault="00277DAC" w:rsidP="00277DAC">
      <w:pPr>
        <w:autoSpaceDE w:val="0"/>
        <w:adjustRightInd w:val="0"/>
        <w:ind w:right="49"/>
        <w:contextualSpacing/>
        <w:jc w:val="both"/>
        <w:rPr>
          <w:rFonts w:ascii="Arial Narrow" w:hAnsi="Arial Narrow" w:cs="Arial"/>
          <w:b/>
          <w:u w:val="single"/>
        </w:rPr>
      </w:pPr>
    </w:p>
    <w:p w:rsidR="00F94987" w:rsidRPr="003642C8" w:rsidRDefault="00F94987" w:rsidP="00F94987">
      <w:pPr>
        <w:autoSpaceDE w:val="0"/>
        <w:adjustRightInd w:val="0"/>
        <w:ind w:right="49"/>
        <w:contextualSpacing/>
        <w:jc w:val="both"/>
        <w:rPr>
          <w:rFonts w:ascii="Arial Narrow" w:hAnsi="Arial Narrow" w:cs="Arial"/>
          <w:b/>
          <w:highlight w:val="yellow"/>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1"/>
        <w:gridCol w:w="2360"/>
        <w:gridCol w:w="5034"/>
      </w:tblGrid>
      <w:tr w:rsidR="00F94987" w:rsidRPr="00BA06D0" w:rsidTr="009B1AA5">
        <w:trPr>
          <w:trHeight w:val="77"/>
          <w:tblHeader/>
        </w:trPr>
        <w:tc>
          <w:tcPr>
            <w:tcW w:w="1065" w:type="pct"/>
            <w:shd w:val="clear" w:color="auto" w:fill="D9D9D9"/>
            <w:vAlign w:val="center"/>
            <w:hideMark/>
          </w:tcPr>
          <w:p w:rsidR="00F94987" w:rsidRPr="00BA06D0" w:rsidRDefault="00F94987" w:rsidP="009B1AA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lastRenderedPageBreak/>
              <w:t>INDICADOR</w:t>
            </w:r>
          </w:p>
        </w:tc>
        <w:tc>
          <w:tcPr>
            <w:tcW w:w="1256" w:type="pct"/>
            <w:shd w:val="clear" w:color="auto" w:fill="D9D9D9"/>
            <w:hideMark/>
          </w:tcPr>
          <w:p w:rsidR="00F94987" w:rsidRPr="00BA06D0" w:rsidRDefault="00F94987" w:rsidP="009B1AA5">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REQUERIMIENTOS PARA PERSONAS JURÍDICAS</w:t>
            </w:r>
          </w:p>
        </w:tc>
        <w:tc>
          <w:tcPr>
            <w:tcW w:w="2679" w:type="pct"/>
            <w:shd w:val="clear" w:color="auto" w:fill="D9D9D9"/>
            <w:hideMark/>
          </w:tcPr>
          <w:p w:rsidR="00F94987" w:rsidRPr="00BA06D0" w:rsidRDefault="00F94987" w:rsidP="009B1AA5">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F94987" w:rsidRPr="00BA06D0" w:rsidTr="009B1AA5">
        <w:trPr>
          <w:trHeight w:val="381"/>
        </w:trPr>
        <w:tc>
          <w:tcPr>
            <w:tcW w:w="1065" w:type="pct"/>
            <w:shd w:val="clear" w:color="auto" w:fill="auto"/>
            <w:vAlign w:val="center"/>
          </w:tcPr>
          <w:p w:rsidR="00F94987" w:rsidRPr="00BA06D0" w:rsidRDefault="00F94987" w:rsidP="009B1AA5">
            <w:pPr>
              <w:ind w:right="49"/>
              <w:jc w:val="center"/>
              <w:rPr>
                <w:rFonts w:ascii="Arial Narrow" w:hAnsi="Arial Narrow" w:cs="Arial"/>
                <w:b/>
                <w:bCs/>
                <w:sz w:val="16"/>
                <w:szCs w:val="16"/>
              </w:rPr>
            </w:pPr>
            <w:r w:rsidRPr="00BA06D0">
              <w:rPr>
                <w:rFonts w:ascii="Arial Narrow" w:hAnsi="Arial Narrow" w:cs="Arial"/>
                <w:b/>
                <w:sz w:val="16"/>
                <w:szCs w:val="16"/>
              </w:rPr>
              <w:t>CAPITAL DE TRABAJO</w:t>
            </w:r>
          </w:p>
        </w:tc>
        <w:tc>
          <w:tcPr>
            <w:tcW w:w="1256" w:type="pct"/>
            <w:shd w:val="clear" w:color="auto" w:fill="auto"/>
            <w:vAlign w:val="center"/>
          </w:tcPr>
          <w:p w:rsidR="00F94987" w:rsidRPr="00BA06D0" w:rsidRDefault="00F94987" w:rsidP="009B1AA5">
            <w:pPr>
              <w:ind w:right="49"/>
              <w:jc w:val="both"/>
              <w:rPr>
                <w:rFonts w:ascii="Arial Narrow" w:hAnsi="Arial Narrow" w:cs="Arial"/>
                <w:sz w:val="16"/>
                <w:szCs w:val="16"/>
              </w:rPr>
            </w:pPr>
            <w:r w:rsidRPr="00BA06D0">
              <w:rPr>
                <w:rFonts w:ascii="Arial Narrow" w:hAnsi="Arial Narrow" w:cs="Arial"/>
                <w:sz w:val="16"/>
                <w:szCs w:val="16"/>
              </w:rPr>
              <w:t xml:space="preserve">Activo corriente menos pasivo corriente </w:t>
            </w:r>
          </w:p>
          <w:p w:rsidR="00F94987" w:rsidRPr="00BA06D0" w:rsidRDefault="00F94987" w:rsidP="009B1AA5">
            <w:pPr>
              <w:ind w:right="49"/>
              <w:jc w:val="both"/>
              <w:rPr>
                <w:rFonts w:ascii="Arial Narrow" w:hAnsi="Arial Narrow" w:cs="Arial"/>
                <w:sz w:val="16"/>
                <w:szCs w:val="16"/>
              </w:rPr>
            </w:pPr>
            <w:r w:rsidRPr="00BA06D0">
              <w:rPr>
                <w:rFonts w:ascii="Arial Narrow" w:hAnsi="Arial Narrow" w:cs="Arial"/>
                <w:sz w:val="16"/>
                <w:szCs w:val="16"/>
              </w:rPr>
              <w:t>Mayor o igual al 100% presupuesto asignado</w:t>
            </w:r>
          </w:p>
        </w:tc>
        <w:tc>
          <w:tcPr>
            <w:tcW w:w="2679" w:type="pct"/>
            <w:shd w:val="clear" w:color="auto" w:fill="auto"/>
            <w:vAlign w:val="center"/>
          </w:tcPr>
          <w:p w:rsidR="00F94987" w:rsidRPr="00BA06D0" w:rsidRDefault="00F94987" w:rsidP="009B1AA5">
            <w:pPr>
              <w:ind w:right="49"/>
              <w:jc w:val="both"/>
              <w:rPr>
                <w:rFonts w:ascii="Arial Narrow" w:hAnsi="Arial Narrow" w:cs="Arial"/>
                <w:sz w:val="16"/>
                <w:szCs w:val="16"/>
              </w:rPr>
            </w:pPr>
            <w:r w:rsidRPr="0036019C">
              <w:rPr>
                <w:rFonts w:ascii="Arial Narrow" w:hAnsi="Arial Narrow" w:cs="Arial"/>
                <w:sz w:val="16"/>
                <w:szCs w:val="16"/>
              </w:rPr>
              <w:t>Mayor o igual al 100% del valor del presupuesto asignado. En el caso de oferentes en unión Temporal o consorcio, el capital de trabajo acreditado será igual a la fracción de: la resta los valores individuales del activo corriente menos la resta los valores individuales del pasivo corriente</w:t>
            </w:r>
            <w:r w:rsidRPr="00BA06D0">
              <w:rPr>
                <w:rFonts w:ascii="Arial Narrow" w:hAnsi="Arial Narrow" w:cs="Arial"/>
                <w:sz w:val="16"/>
                <w:szCs w:val="16"/>
              </w:rPr>
              <w:t>.</w:t>
            </w:r>
          </w:p>
        </w:tc>
      </w:tr>
      <w:tr w:rsidR="00F94987" w:rsidRPr="00BA06D0" w:rsidTr="009B1AA5">
        <w:trPr>
          <w:trHeight w:val="960"/>
        </w:trPr>
        <w:tc>
          <w:tcPr>
            <w:tcW w:w="1065" w:type="pct"/>
            <w:shd w:val="clear" w:color="auto" w:fill="auto"/>
            <w:vAlign w:val="center"/>
            <w:hideMark/>
          </w:tcPr>
          <w:p w:rsidR="00F94987" w:rsidRPr="00BA06D0" w:rsidRDefault="00F94987" w:rsidP="009B1AA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LIQUIDEZ</w:t>
            </w:r>
            <w:r w:rsidRPr="00BA06D0">
              <w:rPr>
                <w:rFonts w:ascii="Arial Narrow" w:hAnsi="Arial Narrow" w:cs="Arial"/>
                <w:b/>
                <w:bCs/>
                <w:color w:val="000000"/>
                <w:sz w:val="16"/>
                <w:szCs w:val="16"/>
              </w:rPr>
              <w:br/>
              <w:t>= AC/PC</w:t>
            </w:r>
          </w:p>
        </w:tc>
        <w:tc>
          <w:tcPr>
            <w:tcW w:w="1256" w:type="pct"/>
            <w:shd w:val="clear" w:color="auto" w:fill="auto"/>
            <w:vAlign w:val="center"/>
            <w:hideMark/>
          </w:tcPr>
          <w:p w:rsidR="00F94987" w:rsidRPr="00BA06D0" w:rsidRDefault="00F94987" w:rsidP="009B1AA5">
            <w:pPr>
              <w:ind w:right="49"/>
              <w:jc w:val="center"/>
              <w:rPr>
                <w:rFonts w:ascii="Arial Narrow" w:hAnsi="Arial Narrow" w:cs="Arial"/>
                <w:color w:val="000000"/>
                <w:sz w:val="16"/>
                <w:szCs w:val="16"/>
              </w:rPr>
            </w:pPr>
            <w:r>
              <w:rPr>
                <w:rFonts w:ascii="Arial Narrow" w:hAnsi="Arial Narrow" w:cs="Arial"/>
                <w:color w:val="000000"/>
                <w:sz w:val="16"/>
                <w:szCs w:val="16"/>
              </w:rPr>
              <w:t>Mayor o igual a &gt;=1,60</w:t>
            </w:r>
          </w:p>
        </w:tc>
        <w:tc>
          <w:tcPr>
            <w:tcW w:w="2679" w:type="pct"/>
            <w:shd w:val="clear" w:color="auto" w:fill="auto"/>
            <w:vAlign w:val="center"/>
            <w:hideMark/>
          </w:tcPr>
          <w:p w:rsidR="00F94987" w:rsidRPr="00BA06D0" w:rsidRDefault="00F94987" w:rsidP="009B1AA5">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liquidez acreditada por el oferente deber ser </w:t>
            </w:r>
            <w:r>
              <w:rPr>
                <w:rFonts w:ascii="Arial Narrow" w:hAnsi="Arial Narrow" w:cs="Arial"/>
                <w:color w:val="000000"/>
                <w:sz w:val="16"/>
                <w:szCs w:val="16"/>
                <w:u w:val="single"/>
              </w:rPr>
              <w:t>mayor o igual a 1,60</w:t>
            </w:r>
            <w:r w:rsidRPr="00BA06D0">
              <w:rPr>
                <w:rFonts w:ascii="Arial Narrow" w:hAnsi="Arial Narrow" w:cs="Arial"/>
                <w:color w:val="000000"/>
                <w:sz w:val="16"/>
                <w:szCs w:val="16"/>
              </w:rPr>
              <w:t>. En el caso de oferentes en unión Temporal o consorcio, la liquidez acreditada será igual a la fracción de: la sumatoria de los valores individuales de los activos corrientes sobre la sumatoria de los valores individuales de los pasivos corrientes.</w:t>
            </w:r>
          </w:p>
        </w:tc>
      </w:tr>
      <w:tr w:rsidR="00F94987" w:rsidRPr="00BA06D0" w:rsidTr="009B1AA5">
        <w:trPr>
          <w:trHeight w:val="1200"/>
        </w:trPr>
        <w:tc>
          <w:tcPr>
            <w:tcW w:w="1065" w:type="pct"/>
            <w:shd w:val="clear" w:color="auto" w:fill="auto"/>
            <w:vAlign w:val="center"/>
            <w:hideMark/>
          </w:tcPr>
          <w:p w:rsidR="00F94987" w:rsidRPr="00BA06D0" w:rsidRDefault="00F94987" w:rsidP="009B1AA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INDICE DE ENDEUDAMIENTO</w:t>
            </w:r>
            <w:r w:rsidRPr="00BA06D0">
              <w:rPr>
                <w:rFonts w:ascii="Arial Narrow" w:hAnsi="Arial Narrow" w:cs="Arial"/>
                <w:b/>
                <w:bCs/>
                <w:color w:val="000000"/>
                <w:sz w:val="16"/>
                <w:szCs w:val="16"/>
              </w:rPr>
              <w:br/>
              <w:t>= PT/AT</w:t>
            </w:r>
          </w:p>
        </w:tc>
        <w:tc>
          <w:tcPr>
            <w:tcW w:w="1256" w:type="pct"/>
            <w:shd w:val="clear" w:color="auto" w:fill="auto"/>
            <w:vAlign w:val="center"/>
            <w:hideMark/>
          </w:tcPr>
          <w:p w:rsidR="00F94987" w:rsidRPr="00BA06D0" w:rsidRDefault="00F94987" w:rsidP="009B1AA5">
            <w:pPr>
              <w:ind w:right="49"/>
              <w:jc w:val="center"/>
              <w:rPr>
                <w:rFonts w:ascii="Arial Narrow" w:hAnsi="Arial Narrow" w:cs="Arial"/>
                <w:color w:val="000000"/>
                <w:sz w:val="16"/>
                <w:szCs w:val="16"/>
              </w:rPr>
            </w:pPr>
            <w:r w:rsidRPr="00BA06D0">
              <w:rPr>
                <w:rFonts w:ascii="Arial Narrow" w:hAnsi="Arial Narrow" w:cs="Arial"/>
                <w:color w:val="000000"/>
                <w:sz w:val="16"/>
                <w:szCs w:val="16"/>
              </w:rPr>
              <w:t>Menor o igual al &lt;=</w:t>
            </w:r>
            <w:r w:rsidRPr="00BA06D0">
              <w:rPr>
                <w:rFonts w:ascii="Arial Narrow" w:hAnsi="Arial Narrow"/>
                <w:sz w:val="16"/>
                <w:szCs w:val="16"/>
              </w:rPr>
              <w:t xml:space="preserve"> </w:t>
            </w:r>
            <w:r w:rsidRPr="00BA06D0">
              <w:rPr>
                <w:rFonts w:ascii="Arial Narrow" w:hAnsi="Arial Narrow" w:cs="Arial"/>
                <w:color w:val="000000"/>
                <w:sz w:val="16"/>
                <w:szCs w:val="16"/>
              </w:rPr>
              <w:t>0,</w:t>
            </w:r>
            <w:r>
              <w:rPr>
                <w:rFonts w:ascii="Arial Narrow" w:hAnsi="Arial Narrow" w:cs="Arial"/>
                <w:color w:val="000000"/>
                <w:sz w:val="16"/>
                <w:szCs w:val="16"/>
              </w:rPr>
              <w:t>60</w:t>
            </w:r>
          </w:p>
        </w:tc>
        <w:tc>
          <w:tcPr>
            <w:tcW w:w="2679" w:type="pct"/>
            <w:shd w:val="clear" w:color="auto" w:fill="auto"/>
            <w:vAlign w:val="center"/>
            <w:hideMark/>
          </w:tcPr>
          <w:p w:rsidR="00F94987" w:rsidRPr="00BA06D0" w:rsidRDefault="00F94987" w:rsidP="009B1AA5">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El índice de endeudamiento acreditado por el oferente deber ser </w:t>
            </w:r>
            <w:r w:rsidRPr="00BA06D0">
              <w:rPr>
                <w:rFonts w:ascii="Arial Narrow" w:hAnsi="Arial Narrow" w:cs="Arial"/>
                <w:color w:val="000000"/>
                <w:sz w:val="16"/>
                <w:szCs w:val="16"/>
                <w:u w:val="single"/>
              </w:rPr>
              <w:t>menor o igual al 0,</w:t>
            </w:r>
            <w:r>
              <w:rPr>
                <w:rFonts w:ascii="Arial Narrow" w:hAnsi="Arial Narrow" w:cs="Arial"/>
                <w:color w:val="000000"/>
                <w:sz w:val="16"/>
                <w:szCs w:val="16"/>
                <w:u w:val="single"/>
              </w:rPr>
              <w:t>60.</w:t>
            </w:r>
            <w:r w:rsidRPr="00BA06D0">
              <w:rPr>
                <w:rFonts w:ascii="Arial Narrow" w:hAnsi="Arial Narrow" w:cs="Arial"/>
                <w:color w:val="000000"/>
                <w:sz w:val="16"/>
                <w:szCs w:val="16"/>
              </w:rPr>
              <w:t xml:space="preserve"> En el caso de oferentes en unión Temporal o consorcio, el nivel de endeudamiento acreditado será igual a la fracción de: la sumatoria de los valores individuales del pasivo total sobre la sumatoria de los valores individuales del activo total.</w:t>
            </w:r>
          </w:p>
        </w:tc>
      </w:tr>
      <w:tr w:rsidR="00F94987" w:rsidRPr="00BA06D0" w:rsidTr="009B1AA5">
        <w:trPr>
          <w:trHeight w:val="1020"/>
        </w:trPr>
        <w:tc>
          <w:tcPr>
            <w:tcW w:w="1065" w:type="pct"/>
            <w:shd w:val="clear" w:color="auto" w:fill="auto"/>
            <w:vAlign w:val="center"/>
            <w:hideMark/>
          </w:tcPr>
          <w:p w:rsidR="00F94987" w:rsidRPr="00BA06D0" w:rsidRDefault="00F94987" w:rsidP="009B1AA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RAZÓN DE COBERTURA DE INTERESES</w:t>
            </w:r>
            <w:r w:rsidRPr="00BA06D0">
              <w:rPr>
                <w:rFonts w:ascii="Arial Narrow" w:hAnsi="Arial Narrow" w:cs="Arial"/>
                <w:b/>
                <w:bCs/>
                <w:color w:val="000000"/>
                <w:sz w:val="16"/>
                <w:szCs w:val="16"/>
              </w:rPr>
              <w:br/>
              <w:t>=UO/GI</w:t>
            </w:r>
          </w:p>
        </w:tc>
        <w:tc>
          <w:tcPr>
            <w:tcW w:w="1256" w:type="pct"/>
            <w:shd w:val="clear" w:color="auto" w:fill="auto"/>
            <w:vAlign w:val="center"/>
            <w:hideMark/>
          </w:tcPr>
          <w:p w:rsidR="00F94987" w:rsidRPr="00BA06D0" w:rsidRDefault="00F94987" w:rsidP="009B1AA5">
            <w:pPr>
              <w:ind w:right="49"/>
              <w:jc w:val="center"/>
              <w:rPr>
                <w:rFonts w:ascii="Arial Narrow" w:hAnsi="Arial Narrow" w:cs="Arial"/>
                <w:b/>
                <w:bCs/>
                <w:color w:val="000000"/>
                <w:sz w:val="16"/>
                <w:szCs w:val="16"/>
              </w:rPr>
            </w:pPr>
            <w:r w:rsidRPr="00BA06D0">
              <w:rPr>
                <w:rFonts w:ascii="Arial Narrow" w:hAnsi="Arial Narrow" w:cs="Arial"/>
                <w:color w:val="000000"/>
                <w:sz w:val="16"/>
                <w:szCs w:val="16"/>
              </w:rPr>
              <w:t>Mayor o igual a &gt;=</w:t>
            </w:r>
            <w:r>
              <w:rPr>
                <w:rFonts w:ascii="Arial Narrow" w:hAnsi="Arial Narrow"/>
                <w:sz w:val="16"/>
                <w:szCs w:val="16"/>
              </w:rPr>
              <w:t xml:space="preserve"> 2</w:t>
            </w:r>
            <w:r>
              <w:rPr>
                <w:rFonts w:ascii="Arial Narrow" w:hAnsi="Arial Narrow" w:cs="Arial"/>
                <w:color w:val="000000"/>
                <w:sz w:val="16"/>
                <w:szCs w:val="16"/>
              </w:rPr>
              <w:t>,3</w:t>
            </w:r>
          </w:p>
        </w:tc>
        <w:tc>
          <w:tcPr>
            <w:tcW w:w="2679" w:type="pct"/>
            <w:shd w:val="clear" w:color="auto" w:fill="auto"/>
            <w:vAlign w:val="center"/>
            <w:hideMark/>
          </w:tcPr>
          <w:p w:rsidR="00F94987" w:rsidRPr="00BA06D0" w:rsidRDefault="00F94987" w:rsidP="009B1AA5">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RAZÓN DE COBERTURA DE INTERESES</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acreditado por el oferente debe ser </w:t>
            </w:r>
            <w:r w:rsidRPr="00BA06D0">
              <w:rPr>
                <w:rFonts w:ascii="Arial Narrow" w:hAnsi="Arial Narrow" w:cs="Arial"/>
                <w:color w:val="000000"/>
                <w:sz w:val="16"/>
                <w:szCs w:val="16"/>
                <w:u w:val="single"/>
              </w:rPr>
              <w:t>Mayor o igual a &gt;=</w:t>
            </w:r>
            <w:r w:rsidRPr="00BA06D0">
              <w:rPr>
                <w:rFonts w:ascii="Arial Narrow" w:hAnsi="Arial Narrow"/>
                <w:sz w:val="16"/>
                <w:szCs w:val="16"/>
                <w:u w:val="single"/>
              </w:rPr>
              <w:t xml:space="preserve"> </w:t>
            </w:r>
            <w:r>
              <w:rPr>
                <w:rFonts w:ascii="Arial Narrow" w:hAnsi="Arial Narrow" w:cs="Arial"/>
                <w:bCs/>
                <w:color w:val="000000"/>
                <w:sz w:val="16"/>
                <w:szCs w:val="16"/>
                <w:u w:val="single"/>
              </w:rPr>
              <w:t>2,3</w:t>
            </w:r>
            <w:r w:rsidRPr="00BA06D0">
              <w:rPr>
                <w:rFonts w:ascii="Arial Narrow" w:hAnsi="Arial Narrow" w:cs="Arial"/>
                <w:bCs/>
                <w:color w:val="000000"/>
                <w:sz w:val="16"/>
                <w:szCs w:val="16"/>
              </w:rPr>
              <w:t>.</w:t>
            </w:r>
            <w:r w:rsidRPr="00BA06D0">
              <w:rPr>
                <w:rFonts w:ascii="Arial Narrow" w:hAnsi="Arial Narrow" w:cs="Arial"/>
                <w:color w:val="000000"/>
                <w:sz w:val="16"/>
                <w:szCs w:val="16"/>
              </w:rPr>
              <w:t xml:space="preserve"> En el caso de oferentes en unión Temporal o consorcio, la razón de cobertura de intereses acreditado será igual a la fracción de la sumatoria de los valores individuales de la utilidad operacional sobre la sumatoria de los valores individuales de los gastos de intereses.</w:t>
            </w:r>
          </w:p>
        </w:tc>
      </w:tr>
    </w:tbl>
    <w:p w:rsidR="00277DAC" w:rsidRPr="003642C8" w:rsidRDefault="00277DAC" w:rsidP="00277DAC">
      <w:pPr>
        <w:autoSpaceDE w:val="0"/>
        <w:adjustRightInd w:val="0"/>
        <w:ind w:right="49"/>
        <w:contextualSpacing/>
        <w:jc w:val="both"/>
        <w:rPr>
          <w:rFonts w:ascii="Arial Narrow" w:hAnsi="Arial Narrow" w:cs="Arial"/>
          <w:b/>
          <w:highlight w:val="yellow"/>
          <w:u w:val="single"/>
        </w:rPr>
      </w:pPr>
    </w:p>
    <w:p w:rsidR="00277DAC" w:rsidRDefault="00277DAC" w:rsidP="00277DAC">
      <w:pPr>
        <w:pStyle w:val="Sangradetextonormal"/>
        <w:tabs>
          <w:tab w:val="left" w:pos="567"/>
        </w:tabs>
        <w:spacing w:after="0"/>
        <w:ind w:left="0" w:right="49"/>
        <w:rPr>
          <w:rFonts w:ascii="Arial Narrow" w:hAnsi="Arial Narrow" w:cs="Arial"/>
          <w:b/>
          <w:u w:val="single"/>
        </w:rPr>
      </w:pPr>
    </w:p>
    <w:p w:rsidR="00277DAC" w:rsidRDefault="00277DAC" w:rsidP="00277DAC">
      <w:pPr>
        <w:pStyle w:val="Sangradetextonormal"/>
        <w:tabs>
          <w:tab w:val="left" w:pos="567"/>
        </w:tabs>
        <w:spacing w:after="0"/>
        <w:ind w:left="0" w:right="49"/>
        <w:rPr>
          <w:rFonts w:ascii="Arial Narrow" w:hAnsi="Arial Narrow" w:cs="Arial"/>
          <w:b/>
          <w:u w:val="single"/>
        </w:rPr>
      </w:pPr>
      <w:r w:rsidRPr="00BA06D0">
        <w:rPr>
          <w:rFonts w:ascii="Arial Narrow" w:hAnsi="Arial Narrow" w:cs="Arial"/>
          <w:b/>
          <w:u w:val="single"/>
        </w:rPr>
        <w:t>INDICADORES DE CAPACIDAD ORGANIZACIONAL (CO)*</w:t>
      </w:r>
    </w:p>
    <w:p w:rsidR="00277DAC" w:rsidRPr="00BA06D0" w:rsidRDefault="00277DAC" w:rsidP="00277DAC">
      <w:pPr>
        <w:autoSpaceDE w:val="0"/>
        <w:adjustRightInd w:val="0"/>
        <w:ind w:right="49"/>
        <w:contextualSpacing/>
        <w:jc w:val="both"/>
        <w:rPr>
          <w:rFonts w:ascii="Arial Narrow" w:hAnsi="Arial Narrow" w:cs="Arial"/>
          <w:b/>
          <w:u w:val="single"/>
        </w:rPr>
      </w:pPr>
    </w:p>
    <w:p w:rsidR="00F27CC2" w:rsidRPr="00BA06D0" w:rsidRDefault="00F27CC2" w:rsidP="00F27CC2">
      <w:pPr>
        <w:autoSpaceDE w:val="0"/>
        <w:adjustRightInd w:val="0"/>
        <w:ind w:right="49"/>
        <w:contextualSpacing/>
        <w:jc w:val="both"/>
        <w:rPr>
          <w:rFonts w:ascii="Arial Narrow" w:hAnsi="Arial Narrow" w:cs="Arial"/>
          <w:b/>
          <w:u w:val="single"/>
        </w:rPr>
      </w:pPr>
    </w:p>
    <w:tbl>
      <w:tblPr>
        <w:tblW w:w="5000" w:type="pct"/>
        <w:tblCellMar>
          <w:left w:w="70" w:type="dxa"/>
          <w:right w:w="70" w:type="dxa"/>
        </w:tblCellMar>
        <w:tblLook w:val="04A0" w:firstRow="1" w:lastRow="0" w:firstColumn="1" w:lastColumn="0" w:noHBand="0" w:noVBand="1"/>
      </w:tblPr>
      <w:tblGrid>
        <w:gridCol w:w="2420"/>
        <w:gridCol w:w="1941"/>
        <w:gridCol w:w="5034"/>
      </w:tblGrid>
      <w:tr w:rsidR="00F27CC2" w:rsidRPr="00BA06D0" w:rsidTr="009B1AA5">
        <w:trPr>
          <w:trHeight w:val="433"/>
          <w:tblHeader/>
        </w:trPr>
        <w:tc>
          <w:tcPr>
            <w:tcW w:w="128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27CC2" w:rsidRPr="00BA06D0" w:rsidRDefault="00F27CC2" w:rsidP="009B1AA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INDICADOR</w:t>
            </w:r>
          </w:p>
        </w:tc>
        <w:tc>
          <w:tcPr>
            <w:tcW w:w="1033" w:type="pct"/>
            <w:tcBorders>
              <w:top w:val="single" w:sz="4" w:space="0" w:color="auto"/>
              <w:left w:val="nil"/>
              <w:bottom w:val="single" w:sz="4" w:space="0" w:color="auto"/>
              <w:right w:val="single" w:sz="4" w:space="0" w:color="auto"/>
            </w:tcBorders>
            <w:shd w:val="clear" w:color="auto" w:fill="D9D9D9"/>
            <w:hideMark/>
          </w:tcPr>
          <w:p w:rsidR="00F27CC2" w:rsidRPr="00BA06D0" w:rsidRDefault="00F27CC2" w:rsidP="009B1AA5">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PERSONAS JURÍDICAS</w:t>
            </w:r>
          </w:p>
        </w:tc>
        <w:tc>
          <w:tcPr>
            <w:tcW w:w="2679" w:type="pct"/>
            <w:tcBorders>
              <w:top w:val="single" w:sz="4" w:space="0" w:color="auto"/>
              <w:left w:val="nil"/>
              <w:bottom w:val="single" w:sz="4" w:space="0" w:color="auto"/>
              <w:right w:val="single" w:sz="4" w:space="0" w:color="auto"/>
            </w:tcBorders>
            <w:shd w:val="clear" w:color="auto" w:fill="D9D9D9"/>
            <w:hideMark/>
          </w:tcPr>
          <w:p w:rsidR="00F27CC2" w:rsidRPr="00BA06D0" w:rsidRDefault="00F27CC2" w:rsidP="009B1AA5">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F27CC2" w:rsidRPr="00BA06D0" w:rsidTr="009B1AA5">
        <w:trPr>
          <w:trHeight w:val="195"/>
        </w:trPr>
        <w:tc>
          <w:tcPr>
            <w:tcW w:w="1288" w:type="pct"/>
            <w:tcBorders>
              <w:top w:val="nil"/>
              <w:left w:val="single" w:sz="4" w:space="0" w:color="auto"/>
              <w:bottom w:val="single" w:sz="4" w:space="0" w:color="auto"/>
              <w:right w:val="single" w:sz="4" w:space="0" w:color="auto"/>
            </w:tcBorders>
            <w:shd w:val="clear" w:color="auto" w:fill="auto"/>
            <w:vAlign w:val="center"/>
            <w:hideMark/>
          </w:tcPr>
          <w:p w:rsidR="00F27CC2" w:rsidRPr="00BA06D0" w:rsidRDefault="00F27CC2" w:rsidP="009B1AA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SOBRE PATRIMONIO</w:t>
            </w:r>
            <w:r w:rsidRPr="00BA06D0">
              <w:rPr>
                <w:rFonts w:ascii="Arial Narrow" w:hAnsi="Arial Narrow" w:cs="Arial"/>
                <w:b/>
                <w:bCs/>
                <w:color w:val="000000"/>
                <w:sz w:val="16"/>
                <w:szCs w:val="16"/>
              </w:rPr>
              <w:br/>
              <w:t>= UO/PATRIMONIO</w:t>
            </w:r>
          </w:p>
        </w:tc>
        <w:tc>
          <w:tcPr>
            <w:tcW w:w="1033" w:type="pct"/>
            <w:tcBorders>
              <w:top w:val="nil"/>
              <w:left w:val="nil"/>
              <w:bottom w:val="single" w:sz="4" w:space="0" w:color="auto"/>
              <w:right w:val="single" w:sz="4" w:space="0" w:color="auto"/>
            </w:tcBorders>
            <w:shd w:val="clear" w:color="auto" w:fill="auto"/>
            <w:vAlign w:val="center"/>
            <w:hideMark/>
          </w:tcPr>
          <w:p w:rsidR="00F27CC2" w:rsidRPr="00BA06D0" w:rsidRDefault="00F27CC2" w:rsidP="009B1AA5">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rsidR="00F27CC2" w:rsidRPr="00BA06D0" w:rsidRDefault="00F27CC2" w:rsidP="009B1AA5">
            <w:pPr>
              <w:ind w:right="49"/>
              <w:jc w:val="center"/>
              <w:rPr>
                <w:rFonts w:ascii="Arial Narrow" w:hAnsi="Arial Narrow" w:cs="Arial"/>
                <w:color w:val="000000"/>
                <w:sz w:val="16"/>
                <w:szCs w:val="16"/>
              </w:rPr>
            </w:pPr>
            <w:r>
              <w:rPr>
                <w:rFonts w:ascii="Arial Narrow" w:hAnsi="Arial Narrow" w:cs="Arial"/>
                <w:bCs/>
                <w:color w:val="000000"/>
                <w:sz w:val="16"/>
                <w:szCs w:val="16"/>
              </w:rPr>
              <w:t>&gt;= 0,02</w:t>
            </w:r>
          </w:p>
        </w:tc>
        <w:tc>
          <w:tcPr>
            <w:tcW w:w="2679" w:type="pct"/>
            <w:tcBorders>
              <w:top w:val="nil"/>
              <w:left w:val="nil"/>
              <w:bottom w:val="single" w:sz="4" w:space="0" w:color="auto"/>
              <w:right w:val="single" w:sz="4" w:space="0" w:color="auto"/>
            </w:tcBorders>
            <w:shd w:val="clear" w:color="auto" w:fill="auto"/>
            <w:vAlign w:val="center"/>
            <w:hideMark/>
          </w:tcPr>
          <w:p w:rsidR="00F27CC2" w:rsidRPr="00BA06D0" w:rsidRDefault="00F27CC2" w:rsidP="009B1AA5">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rentabilidad sobre el patrimonio, acreditada por el oferente debe ser </w:t>
            </w:r>
            <w:r>
              <w:rPr>
                <w:rFonts w:ascii="Arial Narrow" w:hAnsi="Arial Narrow" w:cs="Arial"/>
                <w:bCs/>
                <w:color w:val="000000"/>
                <w:sz w:val="16"/>
                <w:szCs w:val="16"/>
                <w:u w:val="single"/>
              </w:rPr>
              <w:t xml:space="preserve">Mayor o igual a &gt;= 0,02. </w:t>
            </w:r>
            <w:r w:rsidRPr="00BA06D0">
              <w:rPr>
                <w:rFonts w:ascii="Arial Narrow" w:hAnsi="Arial Narrow" w:cs="Arial"/>
                <w:color w:val="000000"/>
                <w:sz w:val="16"/>
                <w:szCs w:val="16"/>
              </w:rPr>
              <w:t xml:space="preserve"> En el caso de oferentes en unión Temporal o consorcio, la rentabilidad sobre el patrimonio acreditada será igual a la fracción de la sumatoria de los valores individuales de la utilidad operacional sobre la sumatoria de los valores individuales del patrimonio.</w:t>
            </w:r>
          </w:p>
        </w:tc>
      </w:tr>
      <w:tr w:rsidR="00F27CC2" w:rsidRPr="00BA06D0" w:rsidTr="009B1AA5">
        <w:trPr>
          <w:trHeight w:val="1200"/>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7CC2" w:rsidRPr="00BA06D0" w:rsidRDefault="00F27CC2" w:rsidP="009B1AA5">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DEL ACTIVO</w:t>
            </w:r>
            <w:r w:rsidRPr="00BA06D0">
              <w:rPr>
                <w:rFonts w:ascii="Arial Narrow" w:hAnsi="Arial Narrow" w:cs="Arial"/>
                <w:b/>
                <w:bCs/>
                <w:color w:val="000000"/>
                <w:sz w:val="16"/>
                <w:szCs w:val="16"/>
              </w:rPr>
              <w:br/>
              <w:t>=UO/AT</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7CC2" w:rsidRPr="00BA06D0" w:rsidRDefault="00F27CC2" w:rsidP="009B1AA5">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rsidR="00F27CC2" w:rsidRPr="00BA06D0" w:rsidRDefault="00F27CC2" w:rsidP="009B1AA5">
            <w:pPr>
              <w:ind w:right="49"/>
              <w:jc w:val="center"/>
              <w:rPr>
                <w:rFonts w:ascii="Arial Narrow" w:hAnsi="Arial Narrow" w:cs="Arial"/>
                <w:color w:val="000000"/>
                <w:sz w:val="16"/>
                <w:szCs w:val="16"/>
              </w:rPr>
            </w:pPr>
            <w:r>
              <w:rPr>
                <w:rFonts w:ascii="Arial Narrow" w:hAnsi="Arial Narrow" w:cs="Arial"/>
                <w:bCs/>
                <w:color w:val="000000"/>
                <w:sz w:val="16"/>
                <w:szCs w:val="16"/>
              </w:rPr>
              <w:t>&gt;= 0,01</w:t>
            </w:r>
          </w:p>
        </w:tc>
        <w:tc>
          <w:tcPr>
            <w:tcW w:w="26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27CC2" w:rsidRPr="00BA06D0" w:rsidRDefault="00F27CC2" w:rsidP="009B1AA5">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rentabilidad sobre el activo total</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acreditada por el oferente debe ser </w:t>
            </w:r>
            <w:r>
              <w:rPr>
                <w:rFonts w:ascii="Arial Narrow" w:hAnsi="Arial Narrow" w:cs="Arial"/>
                <w:bCs/>
                <w:color w:val="000000"/>
                <w:sz w:val="16"/>
                <w:szCs w:val="16"/>
                <w:u w:val="single"/>
              </w:rPr>
              <w:t>Mayor o igual a &gt;= 0,01,</w:t>
            </w:r>
            <w:r w:rsidRPr="00BA06D0">
              <w:rPr>
                <w:rFonts w:ascii="Arial Narrow" w:hAnsi="Arial Narrow" w:cs="Arial"/>
                <w:color w:val="000000"/>
                <w:sz w:val="16"/>
                <w:szCs w:val="16"/>
              </w:rPr>
              <w:t xml:space="preserve"> En el caso de oferentes en unión Temporal o consorcio, la razón de rentabilidad sobre el activo acreditada será igual a la fracción de la sumatoria de los valores individuales de la utilidad operacional sobre la sumatoria de los valores individuales del activo total.</w:t>
            </w:r>
          </w:p>
        </w:tc>
      </w:tr>
    </w:tbl>
    <w:p w:rsidR="00F27CC2" w:rsidRPr="00BA06D0" w:rsidRDefault="00F27CC2" w:rsidP="00F27CC2">
      <w:pPr>
        <w:autoSpaceDE w:val="0"/>
        <w:adjustRightInd w:val="0"/>
        <w:ind w:right="49"/>
        <w:contextualSpacing/>
        <w:jc w:val="both"/>
        <w:rPr>
          <w:rFonts w:ascii="Arial Narrow" w:hAnsi="Arial Narrow" w:cs="Arial"/>
          <w:b/>
          <w:u w:val="single"/>
        </w:rPr>
      </w:pPr>
    </w:p>
    <w:p w:rsidR="00F27CC2" w:rsidRPr="00BA06D0" w:rsidRDefault="00F27CC2" w:rsidP="00F27CC2">
      <w:pPr>
        <w:autoSpaceDE w:val="0"/>
        <w:adjustRightInd w:val="0"/>
        <w:ind w:right="49"/>
        <w:contextualSpacing/>
        <w:jc w:val="both"/>
        <w:rPr>
          <w:rFonts w:ascii="Arial Narrow" w:hAnsi="Arial Narrow" w:cs="Arial"/>
        </w:rPr>
      </w:pPr>
      <w:r w:rsidRPr="00BA06D0">
        <w:rPr>
          <w:rFonts w:ascii="Arial Narrow" w:hAnsi="Arial Narrow" w:cs="Arial"/>
        </w:rPr>
        <w:t>*Con el fin de dar mayor pluralidad de oferentes se redondea al decimal inferior o superior según sea el caso, con respecto al análisis inicial de los indicadores.</w:t>
      </w:r>
    </w:p>
    <w:p w:rsidR="00F27CC2" w:rsidRPr="00BA06D0" w:rsidRDefault="00F27CC2" w:rsidP="00F27CC2">
      <w:pPr>
        <w:autoSpaceDE w:val="0"/>
        <w:adjustRightInd w:val="0"/>
        <w:ind w:right="49"/>
        <w:contextualSpacing/>
        <w:jc w:val="both"/>
        <w:rPr>
          <w:rFonts w:ascii="Arial Narrow" w:hAnsi="Arial Narrow" w:cs="Arial"/>
          <w:b/>
        </w:rPr>
      </w:pPr>
    </w:p>
    <w:p w:rsidR="00F27CC2" w:rsidRPr="00BA06D0" w:rsidRDefault="00F27CC2" w:rsidP="00F27CC2">
      <w:pPr>
        <w:autoSpaceDE w:val="0"/>
        <w:adjustRightInd w:val="0"/>
        <w:ind w:right="49"/>
        <w:contextualSpacing/>
        <w:jc w:val="both"/>
        <w:rPr>
          <w:rFonts w:ascii="Arial Narrow" w:hAnsi="Arial Narrow" w:cs="Arial"/>
        </w:rPr>
      </w:pPr>
      <w:r w:rsidRPr="00BA06D0">
        <w:rPr>
          <w:rFonts w:ascii="Arial Narrow" w:hAnsi="Arial Narrow" w:cs="Arial"/>
          <w:b/>
        </w:rPr>
        <w:t>NOTA 1:</w:t>
      </w:r>
      <w:r w:rsidRPr="00BA06D0">
        <w:rPr>
          <w:rFonts w:ascii="Arial Narrow" w:hAnsi="Arial Narrow" w:cs="Arial"/>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rsidR="00F27CC2" w:rsidRPr="00BA06D0" w:rsidRDefault="00F27CC2" w:rsidP="00F27CC2">
      <w:pPr>
        <w:autoSpaceDE w:val="0"/>
        <w:adjustRightInd w:val="0"/>
        <w:ind w:right="49"/>
        <w:contextualSpacing/>
        <w:jc w:val="both"/>
        <w:rPr>
          <w:rFonts w:ascii="Arial Narrow" w:hAnsi="Arial Narrow" w:cs="Arial"/>
        </w:rPr>
      </w:pPr>
    </w:p>
    <w:p w:rsidR="00F27CC2" w:rsidRPr="00BA06D0" w:rsidRDefault="00F27CC2" w:rsidP="00F27CC2">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NOTA A LOS ASPECTOS FINANCIEROS OBJETO DE VERIFICACIÓN:</w:t>
      </w:r>
    </w:p>
    <w:p w:rsidR="00F27CC2" w:rsidRPr="00BA06D0" w:rsidRDefault="00F27CC2" w:rsidP="00F27CC2">
      <w:pPr>
        <w:autoSpaceDE w:val="0"/>
        <w:adjustRightInd w:val="0"/>
        <w:ind w:right="49"/>
        <w:contextualSpacing/>
        <w:jc w:val="both"/>
        <w:rPr>
          <w:rFonts w:ascii="Arial Narrow" w:hAnsi="Arial Narrow" w:cs="Arial"/>
        </w:rPr>
      </w:pPr>
    </w:p>
    <w:p w:rsidR="00F27CC2" w:rsidRPr="000F19FB" w:rsidRDefault="00F27CC2" w:rsidP="00F27CC2">
      <w:pPr>
        <w:autoSpaceDE w:val="0"/>
        <w:adjustRightInd w:val="0"/>
        <w:ind w:right="49"/>
        <w:contextualSpacing/>
        <w:jc w:val="both"/>
        <w:rPr>
          <w:rFonts w:ascii="Arial Narrow" w:hAnsi="Arial Narrow" w:cs="Arial"/>
        </w:rPr>
      </w:pPr>
      <w:r w:rsidRPr="00BA06D0">
        <w:rPr>
          <w:rFonts w:ascii="Arial Narrow" w:hAnsi="Arial Narrow" w:cs="Arial"/>
        </w:rPr>
        <w:t>En el evento en que el proponente sea un consorcio o unión temporal se deberá diligenciar el Formulario “Capacidad Financiera y Organizacional del Proponente” de los pliegos de condiciones, por cada uno de los integrantes que conforman dicho oferente, dado que la acreditación de la capacidad Financiera y de Organización del oferente será igual a la sumatoria de los valores individuales de los indicadores financieros descritos en los numerales anteriores</w:t>
      </w:r>
      <w:r w:rsidRPr="000F19FB">
        <w:rPr>
          <w:rFonts w:ascii="Arial Narrow" w:hAnsi="Arial Narrow" w:cs="Arial"/>
        </w:rPr>
        <w:t>.</w:t>
      </w:r>
    </w:p>
    <w:p w:rsidR="00F27CC2" w:rsidRDefault="00F27CC2" w:rsidP="00F27CC2">
      <w:pPr>
        <w:ind w:right="49"/>
        <w:jc w:val="both"/>
        <w:rPr>
          <w:rFonts w:ascii="Arial Narrow" w:eastAsia="SimSun" w:hAnsi="Arial Narrow" w:cs="Arial"/>
          <w:kern w:val="3"/>
          <w:lang w:eastAsia="zh-CN" w:bidi="hi-IN"/>
        </w:rPr>
      </w:pPr>
    </w:p>
    <w:p w:rsidR="00604FA0" w:rsidRPr="000031DE" w:rsidRDefault="00604FA0" w:rsidP="00F27CC2">
      <w:pPr>
        <w:ind w:right="49"/>
        <w:jc w:val="both"/>
        <w:rPr>
          <w:rFonts w:ascii="Arial Narrow" w:eastAsia="SimSun" w:hAnsi="Arial Narrow" w:cs="Arial"/>
          <w:kern w:val="3"/>
          <w:lang w:eastAsia="zh-CN" w:bidi="hi-IN"/>
        </w:rPr>
      </w:pPr>
    </w:p>
    <w:p w:rsidR="00277DAC" w:rsidRDefault="00277DAC" w:rsidP="00277DAC">
      <w:pPr>
        <w:ind w:right="49"/>
        <w:jc w:val="both"/>
        <w:rPr>
          <w:rFonts w:ascii="Arial Narrow" w:eastAsia="SimSun" w:hAnsi="Arial Narrow" w:cs="Arial"/>
          <w:kern w:val="3"/>
          <w:lang w:eastAsia="zh-CN" w:bidi="hi-IN"/>
        </w:rPr>
      </w:pPr>
    </w:p>
    <w:p w:rsidR="00FD38F2" w:rsidRPr="0015502F" w:rsidRDefault="00FD38F2" w:rsidP="0015502F">
      <w:pPr>
        <w:pStyle w:val="Prrafodelista"/>
        <w:numPr>
          <w:ilvl w:val="0"/>
          <w:numId w:val="30"/>
        </w:numPr>
        <w:ind w:right="49"/>
        <w:jc w:val="both"/>
        <w:rPr>
          <w:rFonts w:ascii="Arial Narrow" w:eastAsia="SimSun" w:hAnsi="Arial Narrow" w:cs="Arial"/>
          <w:b/>
          <w:kern w:val="3"/>
          <w:lang w:eastAsia="zh-CN" w:bidi="hi-IN"/>
        </w:rPr>
      </w:pPr>
      <w:r w:rsidRPr="0015502F">
        <w:rPr>
          <w:rFonts w:ascii="Arial Narrow" w:eastAsia="SimSun" w:hAnsi="Arial Narrow" w:cs="Arial"/>
          <w:b/>
          <w:kern w:val="3"/>
          <w:lang w:eastAsia="zh-CN" w:bidi="hi-IN"/>
        </w:rPr>
        <w:lastRenderedPageBreak/>
        <w:t xml:space="preserve"> CRITERIOS DE ADJUDICACION</w:t>
      </w:r>
    </w:p>
    <w:p w:rsidR="00FD38F2" w:rsidRPr="000031DE" w:rsidRDefault="00FD38F2" w:rsidP="00277DAC">
      <w:pPr>
        <w:ind w:right="49"/>
        <w:jc w:val="both"/>
        <w:rPr>
          <w:rFonts w:ascii="Arial Narrow" w:eastAsia="SimSun" w:hAnsi="Arial Narrow" w:cs="Arial"/>
          <w:kern w:val="3"/>
          <w:lang w:eastAsia="zh-CN" w:bidi="hi-IN"/>
        </w:rPr>
      </w:pPr>
    </w:p>
    <w:p w:rsidR="00277DAC" w:rsidRPr="0015502F" w:rsidRDefault="0015502F" w:rsidP="0015502F">
      <w:pPr>
        <w:pStyle w:val="Prrafodelista"/>
        <w:numPr>
          <w:ilvl w:val="1"/>
          <w:numId w:val="30"/>
        </w:numPr>
        <w:jc w:val="both"/>
        <w:rPr>
          <w:rFonts w:ascii="Arial Narrow" w:hAnsi="Arial Narrow"/>
          <w:lang w:val="es-ES"/>
        </w:rPr>
      </w:pPr>
      <w:r>
        <w:rPr>
          <w:rFonts w:ascii="Arial Narrow" w:hAnsi="Arial Narrow"/>
          <w:b/>
          <w:bCs/>
        </w:rPr>
        <w:t xml:space="preserve"> </w:t>
      </w:r>
      <w:r w:rsidR="00277DAC" w:rsidRPr="0015502F">
        <w:rPr>
          <w:rFonts w:ascii="Arial Narrow" w:hAnsi="Arial Narrow"/>
          <w:b/>
          <w:bCs/>
        </w:rPr>
        <w:t>CRITERIOS</w:t>
      </w:r>
      <w:r w:rsidR="00277DAC" w:rsidRPr="0015502F">
        <w:rPr>
          <w:rFonts w:ascii="Arial Narrow" w:hAnsi="Arial Narrow"/>
          <w:b/>
        </w:rPr>
        <w:t xml:space="preserve"> PARA SELECCIONAR LA OFERTA MÁS FAVORABLE</w:t>
      </w:r>
    </w:p>
    <w:p w:rsidR="00277DAC" w:rsidRDefault="00277DAC" w:rsidP="00277DAC">
      <w:pPr>
        <w:jc w:val="both"/>
        <w:rPr>
          <w:rFonts w:ascii="Arial Narrow" w:hAnsi="Arial Narrow"/>
          <w:bCs/>
        </w:rPr>
      </w:pPr>
    </w:p>
    <w:p w:rsidR="004F6B0C" w:rsidRPr="000F19FB" w:rsidRDefault="004F6B0C" w:rsidP="004F6B0C">
      <w:pPr>
        <w:jc w:val="both"/>
        <w:rPr>
          <w:rFonts w:ascii="Arial Narrow" w:hAnsi="Arial Narrow" w:cs="Arial"/>
        </w:rPr>
      </w:pPr>
      <w:r w:rsidRPr="000F19FB">
        <w:rPr>
          <w:rFonts w:ascii="Arial Narrow" w:hAnsi="Arial Narrow"/>
        </w:rPr>
        <w:t xml:space="preserve">El CLUB MILITAR </w:t>
      </w:r>
      <w:r w:rsidRPr="000F19FB">
        <w:rPr>
          <w:rFonts w:ascii="Arial Narrow" w:hAnsi="Arial Narrow" w:cs="Arial"/>
        </w:rPr>
        <w:t>establecerá el orden de elegibilidad de los proponentes, ordenando las propuestas según el puntaje total obtenido por las mismas, de mayor a menor y se asignará el primer puesto en el orden de elegibilidad al mayor puntaje, el segundo al siguiente, y así sucesivamente.</w:t>
      </w:r>
    </w:p>
    <w:p w:rsidR="004F6B0C" w:rsidRPr="000F19FB" w:rsidRDefault="004F6B0C" w:rsidP="004F6B0C">
      <w:pPr>
        <w:shd w:val="clear" w:color="auto" w:fill="FFFFFF"/>
        <w:jc w:val="both"/>
        <w:rPr>
          <w:rFonts w:ascii="Arial Narrow" w:hAnsi="Arial Narrow" w:cs="Arial"/>
        </w:rPr>
      </w:pPr>
    </w:p>
    <w:p w:rsidR="004F6B0C" w:rsidRPr="000F19FB" w:rsidRDefault="004F6B0C" w:rsidP="004F6B0C">
      <w:pPr>
        <w:shd w:val="clear" w:color="auto" w:fill="FFFFFF"/>
        <w:jc w:val="both"/>
        <w:rPr>
          <w:rFonts w:ascii="Arial Narrow" w:hAnsi="Arial Narrow" w:cs="Arial"/>
        </w:rPr>
      </w:pPr>
      <w:r w:rsidRPr="000F19FB">
        <w:rPr>
          <w:rFonts w:ascii="Arial Narrow" w:hAnsi="Arial Narrow" w:cs="Arial"/>
        </w:rPr>
        <w:t>La valoración de las propuestas surtida conforme a lo previsto en los numerales anteriores, será objeto del informe de evaluación, del cual se dará traslado a los diferentes proponentes, conforme a lo previsto en el pliego de condiciones.</w:t>
      </w:r>
    </w:p>
    <w:p w:rsidR="004F6B0C" w:rsidRPr="000F19FB" w:rsidRDefault="004F6B0C" w:rsidP="004F6B0C">
      <w:pPr>
        <w:shd w:val="clear" w:color="auto" w:fill="FFFFFF"/>
        <w:jc w:val="both"/>
        <w:rPr>
          <w:rFonts w:ascii="Arial Narrow" w:hAnsi="Arial Narrow" w:cs="Arial"/>
          <w:b/>
          <w:iCs/>
        </w:rPr>
      </w:pPr>
    </w:p>
    <w:p w:rsidR="004F6B0C" w:rsidRPr="000F19FB" w:rsidRDefault="004F6B0C" w:rsidP="004F6B0C">
      <w:pPr>
        <w:shd w:val="clear" w:color="auto" w:fill="FFFFFF"/>
        <w:jc w:val="both"/>
        <w:rPr>
          <w:rFonts w:ascii="Arial Narrow" w:hAnsi="Arial Narrow" w:cs="Arial"/>
        </w:rPr>
      </w:pPr>
      <w:r w:rsidRPr="000F19FB">
        <w:rPr>
          <w:rFonts w:ascii="Arial Narrow" w:hAnsi="Arial Narrow" w:cs="Arial"/>
        </w:rPr>
        <w:t>La capacidad jurídica, la financiera y la técnica serán objeto de verificación de cumplimiento como requisitos habilitantes para la participación en el proceso de selección y será ponderable el factor económico, el factor técnico y el apoyo a la industria nacional, así:</w:t>
      </w:r>
    </w:p>
    <w:p w:rsidR="004F6B0C" w:rsidRDefault="004F6B0C" w:rsidP="004F6B0C">
      <w:pPr>
        <w:shd w:val="clear" w:color="auto" w:fill="FFFFFF"/>
        <w:tabs>
          <w:tab w:val="left" w:pos="2385"/>
        </w:tabs>
        <w:jc w:val="both"/>
        <w:rPr>
          <w:rFonts w:ascii="Arial Narrow" w:hAnsi="Arial Narrow" w:cs="Arial"/>
        </w:rPr>
      </w:pPr>
      <w:r>
        <w:rPr>
          <w:rFonts w:ascii="Arial Narrow" w:hAnsi="Arial Narrow" w:cs="Arial"/>
        </w:rPr>
        <w:tab/>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07"/>
        <w:gridCol w:w="4188"/>
      </w:tblGrid>
      <w:tr w:rsidR="004F6B0C" w:rsidRPr="00FF4891" w:rsidTr="009B1AA5">
        <w:trPr>
          <w:trHeight w:val="430"/>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lang w:eastAsia="zh-CN" w:bidi="hi-IN"/>
              </w:rPr>
              <w:t>CRITERIOS PARA SELECCIONAR LA OFERTA MÁS FAVORABLE</w:t>
            </w:r>
          </w:p>
        </w:tc>
      </w:tr>
      <w:tr w:rsidR="004F6B0C" w:rsidRPr="00FF4891" w:rsidTr="009B1AA5">
        <w:trPr>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VERIFICACION HABILITANTES</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HABILITANTE</w:t>
            </w:r>
          </w:p>
        </w:tc>
      </w:tr>
      <w:tr w:rsidR="004F6B0C" w:rsidRPr="00FF4891" w:rsidTr="009B1AA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sidRPr="00FF4891">
              <w:rPr>
                <w:rFonts w:ascii="Arial Narrow" w:hAnsi="Arial Narrow" w:cs="Arial"/>
                <w:b/>
                <w:kern w:val="3"/>
                <w:sz w:val="18"/>
                <w:lang w:eastAsia="zh-CN" w:bidi="hi-IN"/>
              </w:rPr>
              <w:t>VERIFICACIÓN ASPECTOS JURÍDICOS</w:t>
            </w:r>
          </w:p>
        </w:tc>
        <w:tc>
          <w:tcPr>
            <w:tcW w:w="2229"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4F6B0C" w:rsidRPr="00FF4891" w:rsidTr="009B1AA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CUMPLIMENTO ESPECIFICACIONES TECNICAS</w:t>
            </w:r>
          </w:p>
        </w:tc>
        <w:tc>
          <w:tcPr>
            <w:tcW w:w="2229"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4F6B0C" w:rsidRPr="00FF4891" w:rsidTr="009B1AA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C2DB5">
              <w:rPr>
                <w:rFonts w:ascii="Arial Narrow" w:hAnsi="Arial Narrow" w:cs="Mangal"/>
                <w:b/>
                <w:kern w:val="3"/>
                <w:sz w:val="18"/>
                <w:lang w:eastAsia="zh-CN" w:bidi="hi-IN"/>
              </w:rPr>
              <w:t>CAPACIDAD FINANCIERA Y ORGANIZACIONAL</w:t>
            </w:r>
          </w:p>
        </w:tc>
        <w:tc>
          <w:tcPr>
            <w:tcW w:w="2229"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4F6B0C" w:rsidRPr="005C2DB5" w:rsidRDefault="004F6B0C"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4F6B0C" w:rsidRPr="00FF4891" w:rsidTr="009B1AA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4F6B0C" w:rsidRPr="005C2DB5"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PONDERACION</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4F6B0C" w:rsidRPr="00A631B4"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PUNTAJE</w:t>
            </w:r>
          </w:p>
        </w:tc>
      </w:tr>
      <w:tr w:rsidR="004F6B0C" w:rsidRPr="00FF4891" w:rsidTr="009B1AA5">
        <w:trPr>
          <w:trHeight w:val="43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FACTOR ECONÓ</w:t>
            </w:r>
            <w:r w:rsidRPr="00A631B4">
              <w:rPr>
                <w:rFonts w:ascii="Arial Narrow" w:hAnsi="Arial Narrow" w:cs="Mangal"/>
                <w:b/>
                <w:kern w:val="3"/>
                <w:sz w:val="18"/>
                <w:lang w:eastAsia="zh-CN" w:bidi="hi-IN"/>
              </w:rPr>
              <w:t>MICO</w:t>
            </w:r>
          </w:p>
        </w:tc>
        <w:tc>
          <w:tcPr>
            <w:tcW w:w="2229" w:type="pct"/>
            <w:tcBorders>
              <w:top w:val="single" w:sz="4" w:space="0" w:color="000000"/>
              <w:left w:val="single" w:sz="4" w:space="0" w:color="000000"/>
              <w:bottom w:val="single" w:sz="4" w:space="0" w:color="000000"/>
              <w:right w:val="single" w:sz="4" w:space="0" w:color="000000"/>
            </w:tcBorders>
            <w:vAlign w:val="center"/>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sidRPr="00D32C6E">
              <w:rPr>
                <w:rFonts w:ascii="Arial Narrow" w:hAnsi="Arial Narrow" w:cs="Mangal"/>
                <w:kern w:val="3"/>
                <w:sz w:val="18"/>
                <w:lang w:eastAsia="zh-CN" w:bidi="hi-IN"/>
              </w:rPr>
              <w:t>MAX. 300 PUNTOS</w:t>
            </w:r>
          </w:p>
        </w:tc>
      </w:tr>
      <w:tr w:rsidR="004F6B0C" w:rsidRPr="00FF4891" w:rsidTr="009B1AA5">
        <w:trPr>
          <w:trHeight w:val="28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hideMark/>
          </w:tcPr>
          <w:p w:rsidR="004F6B0C" w:rsidRPr="00FF4891" w:rsidRDefault="004F6B0C"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FACTOR TÉCNICO</w:t>
            </w:r>
          </w:p>
        </w:tc>
        <w:tc>
          <w:tcPr>
            <w:tcW w:w="2229" w:type="pct"/>
            <w:tcBorders>
              <w:top w:val="single" w:sz="4" w:space="0" w:color="000000"/>
              <w:left w:val="single" w:sz="4" w:space="0" w:color="000000"/>
              <w:bottom w:val="single" w:sz="4" w:space="0" w:color="000000"/>
              <w:right w:val="single" w:sz="4" w:space="0" w:color="000000"/>
            </w:tcBorders>
            <w:vAlign w:val="center"/>
            <w:hideMark/>
          </w:tcPr>
          <w:p w:rsidR="004F6B0C" w:rsidRPr="00FF4891" w:rsidRDefault="002C4A27"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color w:val="000000" w:themeColor="text1"/>
                <w:kern w:val="3"/>
                <w:sz w:val="18"/>
                <w:lang w:eastAsia="zh-CN" w:bidi="hi-IN"/>
              </w:rPr>
              <w:t>MAX. 10</w:t>
            </w:r>
            <w:r w:rsidR="004F6B0C" w:rsidRPr="004F6B0C">
              <w:rPr>
                <w:rFonts w:ascii="Arial Narrow" w:hAnsi="Arial Narrow" w:cs="Mangal"/>
                <w:color w:val="000000" w:themeColor="text1"/>
                <w:kern w:val="3"/>
                <w:sz w:val="18"/>
                <w:lang w:eastAsia="zh-CN" w:bidi="hi-IN"/>
              </w:rPr>
              <w:t>0 PUNTOS</w:t>
            </w:r>
          </w:p>
        </w:tc>
      </w:tr>
      <w:tr w:rsidR="004F6B0C" w:rsidRPr="00FF4891" w:rsidTr="009B1AA5">
        <w:trPr>
          <w:trHeight w:val="318"/>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4F6B0C" w:rsidRPr="00136630" w:rsidRDefault="004F6B0C" w:rsidP="009B1AA5">
            <w:pPr>
              <w:widowControl w:val="0"/>
              <w:suppressAutoHyphens/>
              <w:autoSpaceDN w:val="0"/>
              <w:spacing w:line="276" w:lineRule="auto"/>
              <w:jc w:val="center"/>
              <w:textAlignment w:val="baseline"/>
              <w:rPr>
                <w:rFonts w:ascii="Arial Narrow" w:hAnsi="Arial Narrow" w:cs="Mangal"/>
                <w:b/>
                <w:kern w:val="3"/>
                <w:lang w:eastAsia="zh-CN" w:bidi="hi-IN"/>
              </w:rPr>
            </w:pPr>
            <w:r w:rsidRPr="00136630">
              <w:rPr>
                <w:rFonts w:ascii="Arial Narrow" w:hAnsi="Arial Narrow" w:cs="Mangal"/>
                <w:b/>
                <w:kern w:val="3"/>
                <w:lang w:eastAsia="zh-CN" w:bidi="hi-IN"/>
              </w:rPr>
              <w:t>SUBTOTAL PUNTAJE</w:t>
            </w:r>
          </w:p>
        </w:tc>
        <w:tc>
          <w:tcPr>
            <w:tcW w:w="222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4F6B0C" w:rsidRPr="00136630" w:rsidRDefault="004F6B0C" w:rsidP="009B1AA5">
            <w:pPr>
              <w:widowControl w:val="0"/>
              <w:suppressAutoHyphens/>
              <w:autoSpaceDN w:val="0"/>
              <w:spacing w:line="276" w:lineRule="auto"/>
              <w:jc w:val="center"/>
              <w:textAlignment w:val="baseline"/>
              <w:rPr>
                <w:rFonts w:ascii="Arial Narrow" w:hAnsi="Arial Narrow" w:cs="Mangal"/>
                <w:b/>
                <w:kern w:val="3"/>
                <w:lang w:eastAsia="zh-CN" w:bidi="hi-IN"/>
              </w:rPr>
            </w:pPr>
            <w:r w:rsidRPr="002B676F">
              <w:rPr>
                <w:rFonts w:ascii="Arial Narrow" w:hAnsi="Arial Narrow" w:cs="Mangal"/>
                <w:b/>
                <w:color w:val="000000" w:themeColor="text1"/>
                <w:kern w:val="3"/>
                <w:lang w:eastAsia="zh-CN" w:bidi="hi-IN"/>
              </w:rPr>
              <w:t>HASTA</w:t>
            </w:r>
            <w:r w:rsidR="00C05E20">
              <w:rPr>
                <w:rFonts w:ascii="Arial Narrow" w:hAnsi="Arial Narrow" w:cs="Mangal"/>
                <w:b/>
                <w:color w:val="000000" w:themeColor="text1"/>
                <w:kern w:val="3"/>
                <w:lang w:eastAsia="zh-CN" w:bidi="hi-IN"/>
              </w:rPr>
              <w:t xml:space="preserve"> 400</w:t>
            </w:r>
            <w:r w:rsidRPr="002B676F">
              <w:rPr>
                <w:rFonts w:ascii="Arial Narrow" w:hAnsi="Arial Narrow" w:cs="Mangal"/>
                <w:b/>
                <w:color w:val="000000" w:themeColor="text1"/>
                <w:kern w:val="3"/>
                <w:lang w:eastAsia="zh-CN" w:bidi="hi-IN"/>
              </w:rPr>
              <w:t xml:space="preserve"> PUNTOS</w:t>
            </w:r>
          </w:p>
        </w:tc>
      </w:tr>
      <w:tr w:rsidR="004F6B0C" w:rsidRPr="00FA67A6" w:rsidTr="009B1AA5">
        <w:trPr>
          <w:trHeight w:val="25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4F6B0C"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p>
          <w:p w:rsidR="004F6B0C"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PONDERACIÓN APOYO A LA INDUSTRIA NACIONAL</w:t>
            </w:r>
          </w:p>
          <w:p w:rsidR="004F6B0C" w:rsidRPr="00FF4891" w:rsidRDefault="004F6B0C" w:rsidP="009B1AA5">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w:t>
            </w:r>
            <w:r w:rsidRPr="00FF4891">
              <w:rPr>
                <w:rFonts w:ascii="Arial Narrow" w:hAnsi="Arial Narrow" w:cs="Mangal"/>
                <w:b/>
                <w:kern w:val="3"/>
                <w:sz w:val="18"/>
                <w:lang w:eastAsia="zh-CN" w:bidi="hi-IN"/>
              </w:rPr>
              <w:t>CUMPLIMIENTO DE LA LEY 816 DE 2003</w:t>
            </w:r>
            <w:r>
              <w:rPr>
                <w:rFonts w:ascii="Arial Narrow" w:hAnsi="Arial Narrow" w:cs="Mangal"/>
                <w:b/>
                <w:kern w:val="3"/>
                <w:sz w:val="18"/>
                <w:lang w:eastAsia="zh-CN" w:bidi="hi-IN"/>
              </w:rPr>
              <w:t xml:space="preserve"> “PROTECCIÓN A LA INDUSTRIA NACIONAL”)</w:t>
            </w:r>
          </w:p>
        </w:tc>
        <w:tc>
          <w:tcPr>
            <w:tcW w:w="2229" w:type="pct"/>
            <w:tcBorders>
              <w:top w:val="single" w:sz="4" w:space="0" w:color="000000"/>
              <w:left w:val="single" w:sz="4" w:space="0" w:color="000000"/>
              <w:bottom w:val="single" w:sz="4" w:space="0" w:color="000000"/>
              <w:right w:val="single" w:sz="4" w:space="0" w:color="000000"/>
            </w:tcBorders>
            <w:vAlign w:val="center"/>
          </w:tcPr>
          <w:p w:rsidR="004F6B0C" w:rsidRPr="005C2DB5" w:rsidRDefault="004F6B0C" w:rsidP="009B1AA5">
            <w:pPr>
              <w:jc w:val="both"/>
              <w:rPr>
                <w:rFonts w:ascii="Arial Narrow" w:hAnsi="Arial Narrow" w:cs="Arial"/>
                <w:bCs/>
                <w:sz w:val="20"/>
                <w:szCs w:val="20"/>
                <w:lang w:val="es-ES"/>
              </w:rPr>
            </w:pPr>
            <w:r>
              <w:rPr>
                <w:rFonts w:ascii="Arial Narrow" w:hAnsi="Arial Narrow" w:cs="Arial"/>
                <w:bCs/>
                <w:sz w:val="20"/>
                <w:szCs w:val="20"/>
                <w:lang w:val="es-ES"/>
              </w:rPr>
              <w:t xml:space="preserve">Hasta </w:t>
            </w:r>
            <w:r w:rsidRPr="005C2DB5">
              <w:rPr>
                <w:rFonts w:ascii="Arial Narrow" w:hAnsi="Arial Narrow" w:cs="Arial"/>
                <w:bCs/>
                <w:sz w:val="20"/>
                <w:szCs w:val="20"/>
                <w:lang w:val="es-ES"/>
              </w:rPr>
              <w:t>el 20%</w:t>
            </w:r>
            <w:r>
              <w:rPr>
                <w:rFonts w:ascii="Arial Narrow" w:hAnsi="Arial Narrow" w:cs="Arial"/>
                <w:bCs/>
                <w:sz w:val="20"/>
                <w:szCs w:val="20"/>
                <w:lang w:val="es-ES"/>
              </w:rPr>
              <w:t xml:space="preserve"> del subtotal del puntaje</w:t>
            </w:r>
            <w:r w:rsidRPr="005C2DB5">
              <w:rPr>
                <w:rFonts w:ascii="Arial Narrow" w:hAnsi="Arial Narrow" w:cs="Arial"/>
                <w:bCs/>
                <w:sz w:val="20"/>
                <w:szCs w:val="20"/>
                <w:lang w:val="es-ES"/>
              </w:rPr>
              <w:t xml:space="preserve"> a los bienes y/o servicios de origen 100% nacional y oferente de bienes y/o servicios provenientes de estados con los cuales Colombia tenga acuerdos comerciales y oferentes de bienes y/o servicios extranjeros que acrediten reciprocidad.</w:t>
            </w:r>
            <w:r>
              <w:rPr>
                <w:rFonts w:ascii="Arial Narrow" w:hAnsi="Arial Narrow" w:cs="Arial"/>
                <w:bCs/>
                <w:sz w:val="20"/>
                <w:szCs w:val="20"/>
                <w:lang w:val="es-ES"/>
              </w:rPr>
              <w:t xml:space="preserve"> (El porcentaje se dará proporcional a la cantidad de bienes y/o servicios nacionales si no corresponde a la totalidad de los bienes y/o servicios ofertados), sin ser este inferior al 10%.</w:t>
            </w:r>
          </w:p>
          <w:p w:rsidR="004F6B0C" w:rsidRPr="005C2DB5" w:rsidRDefault="004F6B0C" w:rsidP="009B1AA5">
            <w:pPr>
              <w:jc w:val="both"/>
              <w:rPr>
                <w:rFonts w:ascii="Arial Narrow" w:hAnsi="Arial Narrow" w:cs="Arial"/>
                <w:bCs/>
                <w:sz w:val="20"/>
                <w:szCs w:val="20"/>
                <w:lang w:val="es-ES"/>
              </w:rPr>
            </w:pPr>
          </w:p>
          <w:p w:rsidR="004F6B0C" w:rsidRPr="005C2DB5" w:rsidRDefault="004F6B0C" w:rsidP="009B1AA5">
            <w:pPr>
              <w:jc w:val="both"/>
              <w:rPr>
                <w:rFonts w:ascii="Arial Narrow" w:hAnsi="Arial Narrow" w:cs="Arial"/>
                <w:bCs/>
                <w:sz w:val="20"/>
                <w:szCs w:val="20"/>
                <w:lang w:val="es-ES"/>
              </w:rPr>
            </w:pPr>
            <w:r>
              <w:rPr>
                <w:rFonts w:ascii="Arial Narrow" w:hAnsi="Arial Narrow" w:cs="Arial"/>
                <w:bCs/>
                <w:sz w:val="20"/>
                <w:szCs w:val="20"/>
                <w:lang w:val="es-ES"/>
              </w:rPr>
              <w:t>Hasta el 15</w:t>
            </w:r>
            <w:r w:rsidRPr="005C2DB5">
              <w:rPr>
                <w:rFonts w:ascii="Arial Narrow" w:hAnsi="Arial Narrow" w:cs="Arial"/>
                <w:bCs/>
                <w:sz w:val="20"/>
                <w:szCs w:val="20"/>
                <w:lang w:val="es-ES"/>
              </w:rPr>
              <w:t>%</w:t>
            </w:r>
            <w:r>
              <w:rPr>
                <w:rFonts w:ascii="Arial Narrow" w:hAnsi="Arial Narrow" w:cs="Arial"/>
                <w:bCs/>
                <w:sz w:val="20"/>
                <w:szCs w:val="20"/>
                <w:lang w:val="es-ES"/>
              </w:rPr>
              <w:t xml:space="preserve"> del subtotal del puntaje</w:t>
            </w:r>
            <w:r w:rsidRPr="005C2DB5">
              <w:rPr>
                <w:rFonts w:ascii="Arial Narrow" w:hAnsi="Arial Narrow" w:cs="Arial"/>
                <w:bCs/>
                <w:sz w:val="20"/>
                <w:szCs w:val="20"/>
                <w:lang w:val="es-ES"/>
              </w:rPr>
              <w:t xml:space="preserve"> a los bienes y/o servicios nacio</w:t>
            </w:r>
            <w:r>
              <w:rPr>
                <w:rFonts w:ascii="Arial Narrow" w:hAnsi="Arial Narrow" w:cs="Arial"/>
                <w:bCs/>
                <w:sz w:val="20"/>
                <w:szCs w:val="20"/>
                <w:lang w:val="es-ES"/>
              </w:rPr>
              <w:t>nales con componente extranjero, sin ser este inferior al 5%.</w:t>
            </w:r>
          </w:p>
          <w:p w:rsidR="004F6B0C" w:rsidRPr="00FF4891" w:rsidRDefault="004F6B0C" w:rsidP="009B1AA5">
            <w:pPr>
              <w:widowControl w:val="0"/>
              <w:suppressAutoHyphens/>
              <w:autoSpaceDN w:val="0"/>
              <w:spacing w:line="276" w:lineRule="auto"/>
              <w:jc w:val="both"/>
              <w:textAlignment w:val="baseline"/>
              <w:rPr>
                <w:rFonts w:ascii="Arial Narrow" w:hAnsi="Arial Narrow" w:cs="Mangal"/>
                <w:kern w:val="3"/>
                <w:sz w:val="18"/>
                <w:lang w:eastAsia="zh-CN" w:bidi="hi-IN"/>
              </w:rPr>
            </w:pPr>
          </w:p>
        </w:tc>
      </w:tr>
      <w:tr w:rsidR="004F6B0C" w:rsidRPr="00FA67A6" w:rsidTr="009B1AA5">
        <w:trPr>
          <w:trHeight w:val="25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rsidR="004F6B0C" w:rsidRDefault="004F6B0C" w:rsidP="009B1AA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TOTAL</w:t>
            </w:r>
          </w:p>
        </w:tc>
        <w:tc>
          <w:tcPr>
            <w:tcW w:w="2229" w:type="pct"/>
            <w:tcBorders>
              <w:top w:val="single" w:sz="4" w:space="0" w:color="000000"/>
              <w:left w:val="single" w:sz="4" w:space="0" w:color="000000"/>
              <w:bottom w:val="single" w:sz="4" w:space="0" w:color="000000"/>
              <w:right w:val="single" w:sz="4" w:space="0" w:color="000000"/>
            </w:tcBorders>
            <w:vAlign w:val="center"/>
          </w:tcPr>
          <w:p w:rsidR="004F6B0C" w:rsidRDefault="004F6B0C" w:rsidP="009B1AA5">
            <w:pPr>
              <w:jc w:val="both"/>
              <w:rPr>
                <w:rFonts w:ascii="Arial Narrow" w:hAnsi="Arial Narrow" w:cs="Arial"/>
                <w:bCs/>
                <w:sz w:val="20"/>
                <w:szCs w:val="20"/>
                <w:lang w:val="es-ES"/>
              </w:rPr>
            </w:pPr>
            <w:r>
              <w:rPr>
                <w:rFonts w:ascii="Arial Narrow" w:hAnsi="Arial Narrow" w:cs="Arial"/>
                <w:bCs/>
                <w:sz w:val="20"/>
                <w:szCs w:val="20"/>
                <w:lang w:val="es-ES"/>
              </w:rPr>
              <w:t>Será la sumatoria del subtotal de la ponderación técnica y económica más el puntaje obtenido por la ponderación del apoyo a la industria nacional ley 816 de 2003.</w:t>
            </w:r>
          </w:p>
        </w:tc>
      </w:tr>
    </w:tbl>
    <w:p w:rsidR="004F6B0C" w:rsidRPr="000F19FB" w:rsidRDefault="004F6B0C" w:rsidP="004F6B0C">
      <w:pPr>
        <w:shd w:val="clear" w:color="auto" w:fill="FFFFFF"/>
        <w:jc w:val="both"/>
        <w:rPr>
          <w:rFonts w:ascii="Arial Narrow" w:hAnsi="Arial Narrow" w:cs="Arial"/>
        </w:rPr>
      </w:pPr>
    </w:p>
    <w:p w:rsidR="004F6B0C" w:rsidRPr="00D845F3" w:rsidRDefault="004F6B0C" w:rsidP="004F6B0C">
      <w:pPr>
        <w:shd w:val="clear" w:color="auto" w:fill="FFFFFF"/>
        <w:jc w:val="both"/>
        <w:rPr>
          <w:rFonts w:ascii="Arial Narrow" w:hAnsi="Arial Narrow" w:cs="Arial"/>
        </w:rPr>
      </w:pPr>
      <w:r w:rsidRPr="00D845F3">
        <w:rPr>
          <w:rFonts w:ascii="Arial Narrow" w:hAnsi="Arial Narrow" w:cs="Arial"/>
        </w:rPr>
        <w:t>Una vez asignados los puntajes técnico objeto de ponderación (cuando aplique) y económico se procederá asignar el puntaje Ley 816/2003.</w:t>
      </w:r>
    </w:p>
    <w:p w:rsidR="004F6B0C" w:rsidRPr="00D845F3" w:rsidRDefault="004F6B0C" w:rsidP="004F6B0C">
      <w:pPr>
        <w:shd w:val="clear" w:color="auto" w:fill="FFFFFF"/>
        <w:tabs>
          <w:tab w:val="left" w:pos="5257"/>
        </w:tabs>
        <w:jc w:val="both"/>
        <w:rPr>
          <w:rFonts w:ascii="Arial Narrow" w:hAnsi="Arial Narrow" w:cs="Arial"/>
          <w:b/>
        </w:rPr>
      </w:pPr>
    </w:p>
    <w:p w:rsidR="004F6B0C" w:rsidRPr="00D845F3" w:rsidRDefault="004F6B0C" w:rsidP="004F6B0C">
      <w:pPr>
        <w:jc w:val="both"/>
        <w:rPr>
          <w:rFonts w:ascii="Arial Narrow" w:hAnsi="Arial Narrow" w:cs="Arial"/>
        </w:rPr>
      </w:pPr>
      <w:r w:rsidRPr="00D845F3">
        <w:rPr>
          <w:rFonts w:ascii="Arial Narrow" w:hAnsi="Arial Narrow" w:cs="Arial"/>
        </w:rPr>
        <w:lastRenderedPageBreak/>
        <w:t>Se adjudicará el proceso de contratación al oferente que habiendo presentado una propuesta elegible, obtenga el primer orden de elegibilidad.</w:t>
      </w:r>
    </w:p>
    <w:p w:rsidR="004F6B0C" w:rsidRPr="00D845F3" w:rsidRDefault="004F6B0C" w:rsidP="004F6B0C">
      <w:pPr>
        <w:jc w:val="both"/>
        <w:rPr>
          <w:rFonts w:ascii="Arial Narrow" w:hAnsi="Arial Narrow" w:cs="Arial"/>
        </w:rPr>
      </w:pPr>
    </w:p>
    <w:p w:rsidR="004F6B0C" w:rsidRPr="000F19FB" w:rsidRDefault="004F6B0C" w:rsidP="004F6B0C">
      <w:pPr>
        <w:jc w:val="both"/>
        <w:rPr>
          <w:rFonts w:ascii="Arial Narrow" w:eastAsia="Calibri" w:hAnsi="Arial Narrow"/>
        </w:rPr>
      </w:pPr>
      <w:r w:rsidRPr="00D845F3">
        <w:rPr>
          <w:rFonts w:ascii="Arial Narrow" w:eastAsia="Calibri" w:hAnsi="Arial Narrow"/>
        </w:rPr>
        <w:t xml:space="preserve">Es de anotar, que la puntuación por factores técnicos y económicos </w:t>
      </w:r>
      <w:r w:rsidRPr="00D845F3">
        <w:rPr>
          <w:rFonts w:ascii="Arial Narrow" w:eastAsia="Calibri" w:hAnsi="Arial Narrow"/>
          <w:u w:val="single"/>
        </w:rPr>
        <w:t>será otorgada únicamente</w:t>
      </w:r>
      <w:r w:rsidRPr="00D845F3">
        <w:rPr>
          <w:rFonts w:ascii="Arial Narrow" w:eastAsia="Calibri" w:hAnsi="Arial Narrow"/>
        </w:rPr>
        <w:t xml:space="preserve"> a aquellos proponentes que se encuentran habilitados </w:t>
      </w:r>
      <w:r w:rsidRPr="00D845F3">
        <w:rPr>
          <w:rFonts w:ascii="Arial Narrow" w:eastAsia="Calibri" w:hAnsi="Arial Narrow"/>
          <w:i/>
        </w:rPr>
        <w:t>TÉCNICA</w:t>
      </w:r>
      <w:r w:rsidRPr="00D845F3">
        <w:rPr>
          <w:rFonts w:ascii="Arial Narrow" w:eastAsia="Calibri" w:hAnsi="Arial Narrow"/>
        </w:rPr>
        <w:t xml:space="preserve">, </w:t>
      </w:r>
      <w:r w:rsidRPr="00D845F3">
        <w:rPr>
          <w:rFonts w:ascii="Arial Narrow" w:eastAsia="Calibri" w:hAnsi="Arial Narrow"/>
          <w:i/>
        </w:rPr>
        <w:t>FINANCIERA Y JURÍDICAMENTE</w:t>
      </w:r>
      <w:r w:rsidRPr="00D845F3">
        <w:rPr>
          <w:rFonts w:ascii="Arial Narrow" w:eastAsia="Calibri" w:hAnsi="Arial Narrow"/>
        </w:rPr>
        <w:t>, según los requisitos establecidos por la entidad.</w:t>
      </w:r>
    </w:p>
    <w:p w:rsidR="00277DAC" w:rsidRPr="000F19FB" w:rsidRDefault="00277DAC" w:rsidP="00277DAC">
      <w:pPr>
        <w:jc w:val="both"/>
        <w:rPr>
          <w:rFonts w:ascii="Arial Narrow" w:eastAsia="Calibri" w:hAnsi="Arial Narrow"/>
        </w:rPr>
      </w:pPr>
    </w:p>
    <w:p w:rsidR="00277DAC" w:rsidRPr="0015502F" w:rsidRDefault="0015502F" w:rsidP="0015502F">
      <w:pPr>
        <w:jc w:val="both"/>
        <w:rPr>
          <w:rFonts w:ascii="Arial Narrow" w:hAnsi="Arial Narrow"/>
          <w:b/>
          <w:bCs/>
          <w:u w:val="single"/>
          <w:lang w:val="es-ES"/>
        </w:rPr>
      </w:pPr>
      <w:r>
        <w:rPr>
          <w:rFonts w:ascii="Arial Narrow" w:hAnsi="Arial Narrow"/>
          <w:b/>
          <w:bCs/>
          <w:u w:val="single"/>
          <w:lang w:val="es-ES"/>
        </w:rPr>
        <w:t xml:space="preserve">13.2 </w:t>
      </w:r>
      <w:r w:rsidR="00277DAC" w:rsidRPr="0015502F">
        <w:rPr>
          <w:rFonts w:ascii="Arial Narrow" w:hAnsi="Arial Narrow"/>
          <w:b/>
          <w:bCs/>
          <w:u w:val="single"/>
          <w:lang w:val="es-ES"/>
        </w:rPr>
        <w:t xml:space="preserve"> PONDERACIÓN DEL FACTOR ECONÓMICO</w:t>
      </w:r>
    </w:p>
    <w:p w:rsidR="00277DAC" w:rsidRPr="000F19FB" w:rsidRDefault="00277DAC" w:rsidP="00277DAC">
      <w:pPr>
        <w:jc w:val="both"/>
        <w:rPr>
          <w:rFonts w:ascii="Arial Narrow" w:hAnsi="Arial Narrow"/>
          <w:b/>
          <w:bCs/>
          <w:u w:val="single"/>
          <w:lang w:val="es-ES"/>
        </w:rPr>
      </w:pPr>
    </w:p>
    <w:p w:rsidR="00277DAC" w:rsidRPr="000F19FB" w:rsidRDefault="00277DAC" w:rsidP="00277DAC">
      <w:pPr>
        <w:autoSpaceDE w:val="0"/>
        <w:adjustRightInd w:val="0"/>
        <w:ind w:right="49"/>
        <w:jc w:val="both"/>
        <w:rPr>
          <w:rFonts w:ascii="Arial Narrow" w:hAnsi="Arial Narrow" w:cs="Arial"/>
          <w:lang w:eastAsia="es-CO"/>
        </w:rPr>
      </w:pPr>
      <w:r w:rsidRPr="000F19FB">
        <w:rPr>
          <w:rFonts w:ascii="Arial Narrow" w:hAnsi="Arial Narrow" w:cs="Arial"/>
        </w:rPr>
        <w:t>Únicamente se CALIFICARÁN las ofertas hábiles, es decir aquellas que cumplan la totalidad de los requisitos de orden jurídico, técnico, de experiencia, financiero y organizacional.</w:t>
      </w:r>
    </w:p>
    <w:p w:rsidR="00277DAC" w:rsidRPr="000F19FB" w:rsidRDefault="00277DAC" w:rsidP="00277DAC">
      <w:pPr>
        <w:autoSpaceDE w:val="0"/>
        <w:adjustRightInd w:val="0"/>
        <w:ind w:right="49"/>
        <w:jc w:val="both"/>
        <w:rPr>
          <w:rFonts w:ascii="Arial Narrow" w:hAnsi="Arial Narrow" w:cs="Arial"/>
        </w:rPr>
      </w:pPr>
    </w:p>
    <w:p w:rsidR="00277DAC" w:rsidRPr="000F19FB" w:rsidRDefault="00277DAC" w:rsidP="00277DAC">
      <w:pPr>
        <w:autoSpaceDE w:val="0"/>
        <w:adjustRightInd w:val="0"/>
        <w:ind w:right="49"/>
        <w:jc w:val="both"/>
        <w:rPr>
          <w:rFonts w:ascii="Arial Narrow" w:hAnsi="Arial Narrow" w:cs="Arial"/>
        </w:rPr>
      </w:pPr>
      <w:r w:rsidRPr="000F19FB">
        <w:rPr>
          <w:rFonts w:ascii="Arial Narrow" w:hAnsi="Arial Narrow" w:cs="Arial"/>
        </w:rPr>
        <w:t xml:space="preserve">Para el efecto se tomará la información consignada en el </w:t>
      </w:r>
      <w:r>
        <w:rPr>
          <w:rFonts w:ascii="Arial Narrow" w:hAnsi="Arial Narrow" w:cs="Arial"/>
        </w:rPr>
        <w:t>SECOP II 3. CUESTIONARIO SECCION 6: OFERTA DEL PROPONENTE A TENER EN CUENTA EL CLUB MILITAR PARA LA EVALUACIÓN ECONÓMICA.</w:t>
      </w:r>
      <w:r w:rsidRPr="000F19FB">
        <w:rPr>
          <w:rFonts w:ascii="Arial Narrow" w:hAnsi="Arial Narrow" w:cs="Arial"/>
        </w:rPr>
        <w:t xml:space="preserve"> </w:t>
      </w:r>
    </w:p>
    <w:p w:rsidR="00277DAC" w:rsidRPr="000F19FB" w:rsidRDefault="00277DAC" w:rsidP="00277DAC">
      <w:pPr>
        <w:autoSpaceDE w:val="0"/>
        <w:adjustRightInd w:val="0"/>
        <w:ind w:right="49"/>
        <w:jc w:val="both"/>
        <w:rPr>
          <w:rFonts w:ascii="Arial Narrow" w:hAnsi="Arial Narrow" w:cs="Arial"/>
        </w:rPr>
      </w:pPr>
    </w:p>
    <w:p w:rsidR="00277DAC" w:rsidRPr="000F19FB" w:rsidRDefault="00277DAC" w:rsidP="00277DAC">
      <w:pPr>
        <w:autoSpaceDE w:val="0"/>
        <w:adjustRightInd w:val="0"/>
        <w:ind w:right="49"/>
        <w:jc w:val="both"/>
        <w:rPr>
          <w:rFonts w:ascii="Arial Narrow" w:hAnsi="Arial Narrow" w:cs="Arial"/>
          <w:b/>
        </w:rPr>
      </w:pPr>
      <w:r w:rsidRPr="000F19FB">
        <w:rPr>
          <w:rFonts w:ascii="Arial Narrow" w:hAnsi="Arial Narrow" w:cs="Arial"/>
          <w:b/>
        </w:rPr>
        <w:t>FACTOR ECONÓMICO</w:t>
      </w:r>
    </w:p>
    <w:p w:rsidR="00277DAC" w:rsidRPr="000F19FB" w:rsidRDefault="00277DAC" w:rsidP="00277DAC">
      <w:pPr>
        <w:autoSpaceDE w:val="0"/>
        <w:adjustRightInd w:val="0"/>
        <w:ind w:right="49"/>
        <w:jc w:val="both"/>
        <w:rPr>
          <w:rFonts w:ascii="Arial Narrow" w:hAnsi="Arial Narrow" w:cs="Arial"/>
        </w:rPr>
      </w:pPr>
    </w:p>
    <w:p w:rsidR="00277DAC" w:rsidRPr="000F19FB" w:rsidRDefault="00277DAC" w:rsidP="00277DAC">
      <w:pPr>
        <w:autoSpaceDE w:val="0"/>
        <w:adjustRightInd w:val="0"/>
        <w:ind w:right="49"/>
        <w:jc w:val="both"/>
        <w:rPr>
          <w:rFonts w:ascii="Arial Narrow" w:hAnsi="Arial Narrow" w:cs="Arial"/>
          <w:lang w:eastAsia="es-CO"/>
        </w:rPr>
      </w:pPr>
      <w:r w:rsidRPr="000F19FB">
        <w:rPr>
          <w:rFonts w:ascii="Arial Narrow" w:hAnsi="Arial Narrow" w:cs="Arial"/>
        </w:rPr>
        <w:t>Únicamente se CALIFICARÁN las ofertas hábiles, es decir aquellas que cumplan la totalidad de los requisitos de orden jurídico, técnico, de experiencia, financiero y organizacional.</w:t>
      </w:r>
    </w:p>
    <w:p w:rsidR="00277DAC" w:rsidRPr="000F19FB" w:rsidRDefault="00277DAC" w:rsidP="00277DAC">
      <w:pPr>
        <w:autoSpaceDE w:val="0"/>
        <w:adjustRightInd w:val="0"/>
        <w:ind w:right="49"/>
        <w:jc w:val="both"/>
        <w:rPr>
          <w:rFonts w:ascii="Arial Narrow" w:hAnsi="Arial Narrow" w:cs="Arial"/>
        </w:rPr>
      </w:pPr>
    </w:p>
    <w:p w:rsidR="00277DAC" w:rsidRPr="000F19FB" w:rsidRDefault="00277DAC" w:rsidP="00277DAC">
      <w:pPr>
        <w:autoSpaceDE w:val="0"/>
        <w:adjustRightInd w:val="0"/>
        <w:ind w:right="49"/>
        <w:jc w:val="both"/>
        <w:rPr>
          <w:rFonts w:ascii="Arial Narrow" w:hAnsi="Arial Narrow" w:cs="Arial"/>
        </w:rPr>
      </w:pPr>
      <w:r w:rsidRPr="000F19FB">
        <w:rPr>
          <w:rFonts w:ascii="Arial Narrow" w:hAnsi="Arial Narrow" w:cs="Arial"/>
        </w:rPr>
        <w:t xml:space="preserve">Para el efecto se tomará la información consignada en el </w:t>
      </w:r>
      <w:r>
        <w:rPr>
          <w:rFonts w:ascii="Arial Narrow" w:hAnsi="Arial Narrow" w:cs="Arial"/>
        </w:rPr>
        <w:t>SECOP II 3. CUESTIONARIO SECCION 6: OFERTA DEL PROPONENTE A TENER EN CUENTA EL CLUB MILITAR PARA LA EVALUACIÓN ECONÓMICA.</w:t>
      </w:r>
      <w:r w:rsidRPr="000F19FB">
        <w:rPr>
          <w:rFonts w:ascii="Arial Narrow" w:hAnsi="Arial Narrow" w:cs="Arial"/>
        </w:rPr>
        <w:t xml:space="preserve"> </w:t>
      </w:r>
    </w:p>
    <w:p w:rsidR="00277DAC" w:rsidRPr="000F19FB" w:rsidRDefault="00277DAC" w:rsidP="00277DAC">
      <w:pPr>
        <w:autoSpaceDE w:val="0"/>
        <w:adjustRightInd w:val="0"/>
        <w:ind w:right="49"/>
        <w:jc w:val="both"/>
        <w:rPr>
          <w:rFonts w:ascii="Arial Narrow" w:hAnsi="Arial Narrow" w:cs="Arial"/>
        </w:rPr>
      </w:pPr>
    </w:p>
    <w:p w:rsidR="00277DAC" w:rsidRPr="000F19FB" w:rsidRDefault="00277DAC" w:rsidP="00277DAC">
      <w:pPr>
        <w:autoSpaceDE w:val="0"/>
        <w:adjustRightInd w:val="0"/>
        <w:ind w:right="49"/>
        <w:jc w:val="both"/>
        <w:rPr>
          <w:rFonts w:ascii="Arial Narrow" w:hAnsi="Arial Narrow" w:cs="Arial"/>
          <w:b/>
        </w:rPr>
      </w:pPr>
      <w:r w:rsidRPr="000F19FB">
        <w:rPr>
          <w:rFonts w:ascii="Arial Narrow" w:hAnsi="Arial Narrow" w:cs="Arial"/>
          <w:b/>
        </w:rPr>
        <w:t>FACTOR ECONÓMICO</w:t>
      </w:r>
    </w:p>
    <w:p w:rsidR="00277DAC" w:rsidRPr="000F19FB" w:rsidRDefault="00277DAC" w:rsidP="00277DAC">
      <w:pPr>
        <w:autoSpaceDE w:val="0"/>
        <w:adjustRightInd w:val="0"/>
        <w:ind w:right="49"/>
        <w:jc w:val="both"/>
        <w:rPr>
          <w:rFonts w:ascii="Arial Narrow" w:hAnsi="Arial Narrow" w:cs="Arial"/>
        </w:rPr>
      </w:pPr>
    </w:p>
    <w:p w:rsidR="00277DAC" w:rsidRPr="002A3AD7" w:rsidRDefault="00277DAC" w:rsidP="00277DAC">
      <w:pPr>
        <w:ind w:right="49"/>
        <w:jc w:val="both"/>
        <w:rPr>
          <w:rFonts w:ascii="Arial Narrow" w:hAnsi="Arial Narrow" w:cs="Arial"/>
        </w:rPr>
      </w:pPr>
      <w:r w:rsidRPr="002A3AD7">
        <w:rPr>
          <w:rFonts w:ascii="Arial Narrow" w:hAnsi="Arial Narrow" w:cs="Arial"/>
        </w:rPr>
        <w:t xml:space="preserve">El CLUB MILITAR a partir del valor de las ofertas asignará máximo puntaje </w:t>
      </w:r>
      <w:r w:rsidRPr="002A3AD7">
        <w:rPr>
          <w:rFonts w:ascii="Arial Narrow" w:hAnsi="Arial Narrow" w:cs="Arial"/>
          <w:b/>
        </w:rPr>
        <w:t xml:space="preserve">300 PUNTOS </w:t>
      </w:r>
      <w:r w:rsidRPr="002A3AD7">
        <w:rPr>
          <w:rFonts w:ascii="Arial Narrow" w:hAnsi="Arial Narrow" w:cs="Arial"/>
        </w:rPr>
        <w:t>de acuerdo con el método escogido para la ponderación de la oferta económica, así:</w:t>
      </w:r>
    </w:p>
    <w:p w:rsidR="00277DAC" w:rsidRPr="002A3AD7" w:rsidRDefault="00277DAC" w:rsidP="00277DAC">
      <w:pPr>
        <w:ind w:right="49"/>
        <w:jc w:val="both"/>
        <w:rPr>
          <w:rFonts w:ascii="Arial Narrow" w:hAnsi="Arial Narrow" w:cs="Arial"/>
          <w:highlight w:val="yellow"/>
        </w:rPr>
      </w:pPr>
    </w:p>
    <w:tbl>
      <w:tblPr>
        <w:tblW w:w="5000" w:type="dxa"/>
        <w:jc w:val="center"/>
        <w:tblCellMar>
          <w:left w:w="70" w:type="dxa"/>
          <w:right w:w="70" w:type="dxa"/>
        </w:tblCellMar>
        <w:tblLook w:val="04A0" w:firstRow="1" w:lastRow="0" w:firstColumn="1" w:lastColumn="0" w:noHBand="0" w:noVBand="1"/>
      </w:tblPr>
      <w:tblGrid>
        <w:gridCol w:w="5000"/>
      </w:tblGrid>
      <w:tr w:rsidR="00277DAC" w:rsidRPr="002A3AD7" w:rsidTr="00080C34">
        <w:trPr>
          <w:trHeight w:val="300"/>
          <w:tblHeader/>
          <w:jc w:val="center"/>
        </w:trPr>
        <w:tc>
          <w:tcPr>
            <w:tcW w:w="50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77DAC" w:rsidRPr="002A3AD7" w:rsidRDefault="00277DAC" w:rsidP="00080C34">
            <w:pPr>
              <w:ind w:right="49"/>
              <w:jc w:val="center"/>
              <w:rPr>
                <w:rFonts w:ascii="Arial Narrow" w:hAnsi="Arial Narrow"/>
                <w:b/>
                <w:bCs/>
                <w:lang w:eastAsia="es-CO"/>
              </w:rPr>
            </w:pPr>
            <w:r w:rsidRPr="002A3AD7">
              <w:rPr>
                <w:rFonts w:ascii="Arial Narrow" w:hAnsi="Arial Narrow"/>
                <w:b/>
                <w:bCs/>
                <w:lang w:eastAsia="es-CO"/>
              </w:rPr>
              <w:t>MÉTODO</w:t>
            </w:r>
          </w:p>
        </w:tc>
      </w:tr>
      <w:tr w:rsidR="00277DAC" w:rsidRPr="002A3AD7" w:rsidTr="00080C34">
        <w:trPr>
          <w:trHeight w:val="300"/>
          <w:tblHeader/>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rsidR="00277DAC" w:rsidRPr="002A3AD7" w:rsidRDefault="007277FD" w:rsidP="00080C34">
            <w:pPr>
              <w:ind w:right="49"/>
              <w:jc w:val="center"/>
              <w:rPr>
                <w:rFonts w:ascii="Arial Narrow" w:hAnsi="Arial Narrow"/>
                <w:lang w:eastAsia="es-CO"/>
              </w:rPr>
            </w:pPr>
            <w:r w:rsidRPr="007277FD">
              <w:rPr>
                <w:rFonts w:ascii="Arial Narrow" w:hAnsi="Arial Narrow" w:cs="Arial Narrow"/>
                <w:b/>
                <w:bCs/>
                <w:color w:val="000000" w:themeColor="text1"/>
                <w:spacing w:val="14"/>
              </w:rPr>
              <w:t>Menor valor</w:t>
            </w:r>
          </w:p>
        </w:tc>
      </w:tr>
    </w:tbl>
    <w:p w:rsidR="00277DAC" w:rsidRPr="004213E5" w:rsidRDefault="00277DAC" w:rsidP="00277DAC">
      <w:pPr>
        <w:ind w:right="49"/>
        <w:jc w:val="both"/>
        <w:rPr>
          <w:rFonts w:ascii="Arial Narrow" w:hAnsi="Arial Narrow" w:cs="Arial"/>
          <w:color w:val="FF0000"/>
          <w:highlight w:val="yellow"/>
          <w:lang w:eastAsia="zh-CN"/>
        </w:rPr>
      </w:pPr>
    </w:p>
    <w:p w:rsidR="00277DAC" w:rsidRPr="002A3AD7" w:rsidRDefault="00277DAC" w:rsidP="00277DAC">
      <w:pPr>
        <w:jc w:val="both"/>
        <w:rPr>
          <w:rFonts w:ascii="Arial Narrow" w:eastAsia="Arial Unicode MS" w:hAnsi="Arial Narrow" w:cs="Arial"/>
        </w:rPr>
      </w:pPr>
      <w:r w:rsidRPr="002A3AD7">
        <w:rPr>
          <w:rFonts w:ascii="Arial Narrow" w:eastAsia="Arial Unicode MS" w:hAnsi="Arial Narrow" w:cs="Arial"/>
        </w:rPr>
        <w:t>Puntaje Precio = (OMVU * 300 / OVUE)</w:t>
      </w:r>
    </w:p>
    <w:p w:rsidR="00277DAC" w:rsidRPr="002A3AD7" w:rsidRDefault="00277DAC" w:rsidP="00277DAC">
      <w:pPr>
        <w:jc w:val="both"/>
        <w:rPr>
          <w:rFonts w:ascii="Arial Narrow" w:eastAsia="Arial Unicode MS" w:hAnsi="Arial Narrow" w:cs="Arial"/>
        </w:rPr>
      </w:pPr>
      <w:r w:rsidRPr="002A3AD7">
        <w:rPr>
          <w:rFonts w:ascii="Arial Narrow" w:eastAsia="Arial Unicode MS" w:hAnsi="Arial Narrow" w:cs="Arial"/>
        </w:rPr>
        <w:t>Nota: el puntaje precio será con aproximación a dos decimales</w:t>
      </w:r>
    </w:p>
    <w:p w:rsidR="00277DAC" w:rsidRDefault="00277DAC" w:rsidP="00277DAC">
      <w:pPr>
        <w:jc w:val="both"/>
        <w:rPr>
          <w:rFonts w:ascii="Arial Narrow" w:eastAsia="Arial Unicode MS" w:hAnsi="Arial Narrow" w:cs="Arial"/>
          <w:color w:val="FF0000"/>
        </w:rPr>
      </w:pPr>
    </w:p>
    <w:p w:rsidR="00277DAC" w:rsidRPr="002A3AD7" w:rsidRDefault="00277DAC" w:rsidP="00277DAC">
      <w:pPr>
        <w:jc w:val="both"/>
        <w:rPr>
          <w:rFonts w:ascii="Arial Narrow" w:eastAsia="Arial Unicode MS" w:hAnsi="Arial Narrow" w:cs="Arial"/>
        </w:rPr>
      </w:pPr>
      <w:r w:rsidRPr="002A3AD7">
        <w:rPr>
          <w:rFonts w:ascii="Arial Narrow" w:eastAsia="Arial Unicode MS" w:hAnsi="Arial Narrow" w:cs="Arial"/>
        </w:rPr>
        <w:t>Dónde:</w:t>
      </w:r>
    </w:p>
    <w:p w:rsidR="00277DAC" w:rsidRPr="002A3AD7" w:rsidRDefault="00277DAC" w:rsidP="00277DAC">
      <w:pPr>
        <w:jc w:val="both"/>
        <w:rPr>
          <w:rFonts w:ascii="Arial Narrow" w:eastAsia="Arial Unicode MS" w:hAnsi="Arial Narrow" w:cs="Arial"/>
        </w:rPr>
      </w:pPr>
    </w:p>
    <w:p w:rsidR="00277DAC" w:rsidRPr="002A3AD7" w:rsidRDefault="00277DAC" w:rsidP="00277DAC">
      <w:pPr>
        <w:jc w:val="both"/>
        <w:rPr>
          <w:rFonts w:ascii="Arial Narrow" w:eastAsia="Arial Unicode MS" w:hAnsi="Arial Narrow" w:cs="Arial"/>
        </w:rPr>
      </w:pPr>
      <w:r w:rsidRPr="002A3AD7">
        <w:rPr>
          <w:rFonts w:ascii="Arial Narrow" w:eastAsia="Arial Unicode MS" w:hAnsi="Arial Narrow" w:cs="Arial"/>
        </w:rPr>
        <w:t>OMVU=</w:t>
      </w:r>
      <w:r w:rsidRPr="002A3AD7">
        <w:rPr>
          <w:rFonts w:ascii="Arial Narrow" w:eastAsia="Arial Unicode MS" w:hAnsi="Arial Narrow" w:cs="Arial"/>
        </w:rPr>
        <w:tab/>
        <w:t>Ofe</w:t>
      </w:r>
      <w:r>
        <w:rPr>
          <w:rFonts w:ascii="Arial Narrow" w:eastAsia="Arial Unicode MS" w:hAnsi="Arial Narrow" w:cs="Arial"/>
        </w:rPr>
        <w:t>rta Menor Valor Total Ofrecido</w:t>
      </w:r>
      <w:r w:rsidRPr="002A3AD7">
        <w:rPr>
          <w:rFonts w:ascii="Arial Narrow" w:eastAsia="Arial Unicode MS" w:hAnsi="Arial Narrow" w:cs="Arial"/>
        </w:rPr>
        <w:t>.</w:t>
      </w:r>
    </w:p>
    <w:p w:rsidR="00277DAC" w:rsidRPr="002A3AD7" w:rsidRDefault="00277DAC" w:rsidP="00277DAC">
      <w:pPr>
        <w:jc w:val="both"/>
        <w:rPr>
          <w:rFonts w:ascii="Arial Narrow" w:eastAsia="Arial Unicode MS" w:hAnsi="Arial Narrow" w:cs="Arial"/>
        </w:rPr>
      </w:pPr>
      <w:r w:rsidRPr="002A3AD7">
        <w:rPr>
          <w:rFonts w:ascii="Arial Narrow" w:eastAsia="Arial Unicode MS" w:hAnsi="Arial Narrow" w:cs="Arial"/>
        </w:rPr>
        <w:t>OVUE=</w:t>
      </w:r>
      <w:r w:rsidRPr="002A3AD7">
        <w:rPr>
          <w:rFonts w:ascii="Arial Narrow" w:eastAsia="Arial Unicode MS" w:hAnsi="Arial Narrow" w:cs="Arial"/>
        </w:rPr>
        <w:tab/>
        <w:t>O</w:t>
      </w:r>
      <w:r>
        <w:rPr>
          <w:rFonts w:ascii="Arial Narrow" w:eastAsia="Arial Unicode MS" w:hAnsi="Arial Narrow" w:cs="Arial"/>
        </w:rPr>
        <w:t>ferta Valor Unitario a Evaluar</w:t>
      </w:r>
      <w:r w:rsidRPr="002A3AD7">
        <w:rPr>
          <w:rFonts w:ascii="Arial Narrow" w:eastAsia="Arial Unicode MS" w:hAnsi="Arial Narrow" w:cs="Arial"/>
        </w:rPr>
        <w:t>.</w:t>
      </w:r>
    </w:p>
    <w:p w:rsidR="00277DAC" w:rsidRPr="002A3AD7" w:rsidRDefault="00277DAC" w:rsidP="00277DAC">
      <w:pPr>
        <w:jc w:val="both"/>
        <w:rPr>
          <w:rFonts w:ascii="Arial Narrow" w:eastAsia="Arial Unicode MS" w:hAnsi="Arial Narrow" w:cs="Arial"/>
        </w:rPr>
      </w:pPr>
    </w:p>
    <w:p w:rsidR="00277DAC" w:rsidRPr="002A3AD7" w:rsidRDefault="00277DAC" w:rsidP="00277DAC">
      <w:pPr>
        <w:jc w:val="both"/>
        <w:rPr>
          <w:rFonts w:ascii="Arial Narrow" w:eastAsia="Arial Unicode MS" w:hAnsi="Arial Narrow" w:cs="Arial"/>
        </w:rPr>
      </w:pPr>
      <w:r w:rsidRPr="002A3AD7">
        <w:rPr>
          <w:rFonts w:ascii="Arial Narrow" w:eastAsia="Arial Unicode MS" w:hAnsi="Arial Narrow" w:cs="Arial"/>
        </w:rPr>
        <w:t xml:space="preserve">NOTA: Este mecanismo de ponderación será aplicado </w:t>
      </w:r>
      <w:r>
        <w:rPr>
          <w:rFonts w:ascii="Arial Narrow" w:eastAsia="Arial Unicode MS" w:hAnsi="Arial Narrow" w:cs="Arial"/>
        </w:rPr>
        <w:t>al total del valor ofertado</w:t>
      </w:r>
      <w:r w:rsidRPr="002A3AD7">
        <w:rPr>
          <w:rFonts w:ascii="Arial Narrow" w:eastAsia="Arial Unicode MS" w:hAnsi="Arial Narrow" w:cs="Arial"/>
        </w:rPr>
        <w:t xml:space="preserve">. </w:t>
      </w:r>
    </w:p>
    <w:p w:rsidR="00277DAC" w:rsidRPr="000F19FB" w:rsidRDefault="00277DAC" w:rsidP="00277DAC">
      <w:pPr>
        <w:jc w:val="both"/>
        <w:rPr>
          <w:rFonts w:ascii="Arial Narrow" w:hAnsi="Arial Narrow" w:cs="Arial"/>
        </w:rPr>
      </w:pPr>
    </w:p>
    <w:p w:rsidR="00277DAC" w:rsidRDefault="00277DAC" w:rsidP="00277DAC">
      <w:pPr>
        <w:ind w:right="49"/>
        <w:jc w:val="both"/>
        <w:rPr>
          <w:rFonts w:ascii="Arial Narrow" w:hAnsi="Arial Narrow" w:cs="Arial"/>
        </w:rPr>
      </w:pPr>
      <w:r w:rsidRPr="000F19FB">
        <w:rPr>
          <w:rFonts w:ascii="Arial Narrow" w:hAnsi="Arial Narrow" w:cs="Arial"/>
        </w:rPr>
        <w:t>Consiste en establecer la Oferta de menor valor y la asignación de puntos en función de la proximidad de las Ofertas a dicha Oferta de menor valor como resultado de aplicar la fórmula descrita. Para la aplicación de este método el CLUB MILITAR procederá a determinar el menor valor de las Ofertas válidas y se procederá a la ponderación, de acuerdo con la fórmula.</w:t>
      </w:r>
    </w:p>
    <w:p w:rsidR="00FD38F2" w:rsidRDefault="00FD38F2" w:rsidP="00277DAC">
      <w:pPr>
        <w:ind w:right="49"/>
        <w:jc w:val="both"/>
        <w:rPr>
          <w:rFonts w:ascii="Arial Narrow" w:hAnsi="Arial Narrow" w:cs="Arial"/>
        </w:rPr>
      </w:pPr>
    </w:p>
    <w:p w:rsidR="00FD38F2" w:rsidRPr="00627A24" w:rsidRDefault="00FD38F2" w:rsidP="00277DAC">
      <w:pPr>
        <w:ind w:right="49"/>
        <w:jc w:val="both"/>
        <w:rPr>
          <w:rFonts w:ascii="Arial Narrow" w:hAnsi="Arial Narrow" w:cs="Arial"/>
        </w:rPr>
      </w:pPr>
    </w:p>
    <w:p w:rsidR="00277DAC" w:rsidRDefault="00277DAC" w:rsidP="00277DAC">
      <w:pPr>
        <w:ind w:right="49"/>
        <w:jc w:val="both"/>
        <w:rPr>
          <w:rFonts w:ascii="Arial Narrow" w:hAnsi="Arial Narrow" w:cs="Arial"/>
        </w:rPr>
      </w:pPr>
    </w:p>
    <w:p w:rsidR="007C4528" w:rsidRDefault="007C4528" w:rsidP="00277DAC">
      <w:pPr>
        <w:ind w:right="49"/>
        <w:jc w:val="both"/>
        <w:rPr>
          <w:rFonts w:ascii="Arial Narrow" w:hAnsi="Arial Narrow" w:cs="Arial"/>
        </w:rPr>
      </w:pPr>
    </w:p>
    <w:p w:rsidR="007C4528" w:rsidRPr="007C4528" w:rsidRDefault="0015502F" w:rsidP="007C4528">
      <w:pPr>
        <w:pStyle w:val="m3597986817676253973gmail-msolistparagraph"/>
        <w:shd w:val="clear" w:color="auto" w:fill="FFFFFF"/>
        <w:spacing w:before="0" w:beforeAutospacing="0" w:after="0" w:afterAutospacing="0"/>
        <w:jc w:val="both"/>
        <w:rPr>
          <w:rFonts w:ascii="Calibri" w:hAnsi="Calibri" w:cs="Calibri"/>
          <w:color w:val="222222"/>
          <w:sz w:val="22"/>
          <w:szCs w:val="22"/>
        </w:rPr>
      </w:pPr>
      <w:r>
        <w:rPr>
          <w:rFonts w:ascii="Arial Narrow" w:hAnsi="Arial Narrow" w:cs="Arial"/>
          <w:b/>
        </w:rPr>
        <w:lastRenderedPageBreak/>
        <w:t xml:space="preserve">13.3 </w:t>
      </w:r>
      <w:r w:rsidR="007C4528">
        <w:rPr>
          <w:rFonts w:ascii="Arial Narrow" w:hAnsi="Arial Narrow" w:cs="Arial"/>
        </w:rPr>
        <w:t xml:space="preserve"> </w:t>
      </w:r>
      <w:r w:rsidR="007C4528" w:rsidRPr="007C4528">
        <w:rPr>
          <w:rFonts w:ascii="Arial Narrow" w:hAnsi="Arial Narrow" w:cs="Calibri"/>
          <w:b/>
          <w:bCs/>
          <w:color w:val="222222"/>
          <w:sz w:val="22"/>
          <w:szCs w:val="22"/>
          <w:u w:val="single"/>
          <w:lang w:val="es-ES"/>
        </w:rPr>
        <w:t> PONDERACIÓN DEL FACTOR TÉCNICO</w:t>
      </w:r>
    </w:p>
    <w:p w:rsidR="007C4528" w:rsidRPr="007C4528" w:rsidRDefault="007C4528" w:rsidP="007C4528">
      <w:pPr>
        <w:shd w:val="clear" w:color="auto" w:fill="FFFFFF"/>
        <w:jc w:val="both"/>
        <w:rPr>
          <w:rFonts w:cs="Calibri"/>
          <w:color w:val="222222"/>
          <w:lang w:eastAsia="es-CO"/>
        </w:rPr>
      </w:pPr>
      <w:r w:rsidRPr="007C4528">
        <w:rPr>
          <w:rFonts w:ascii="Arial Narrow" w:hAnsi="Arial Narrow" w:cs="Calibri"/>
          <w:color w:val="222222"/>
          <w:lang w:eastAsia="es-CO"/>
        </w:rPr>
        <w:t> </w:t>
      </w:r>
    </w:p>
    <w:p w:rsidR="007C4528" w:rsidRDefault="007C4528" w:rsidP="007C4528">
      <w:pPr>
        <w:shd w:val="clear" w:color="auto" w:fill="FFFFFF"/>
        <w:jc w:val="both"/>
        <w:rPr>
          <w:rFonts w:ascii="Arial Narrow" w:hAnsi="Arial Narrow" w:cs="Calibri"/>
          <w:color w:val="222222"/>
          <w:lang w:eastAsia="es-CO"/>
        </w:rPr>
      </w:pPr>
      <w:r w:rsidRPr="007C4528">
        <w:rPr>
          <w:rFonts w:ascii="Arial Narrow" w:hAnsi="Arial Narrow" w:cs="Calibri"/>
          <w:color w:val="222222"/>
          <w:lang w:eastAsia="es-CO"/>
        </w:rPr>
        <w:t>Una vez verificados y habilitados los OFERENTES que cumplan con las condiciones expuestas en pliego de condiciones se procederá a realizar la ponderación técnica y a otorgar el siguiente puntaje:</w:t>
      </w:r>
    </w:p>
    <w:p w:rsidR="00E2381A" w:rsidRDefault="00E2381A" w:rsidP="007C4528">
      <w:pPr>
        <w:shd w:val="clear" w:color="auto" w:fill="FFFFFF"/>
        <w:jc w:val="both"/>
        <w:rPr>
          <w:rFonts w:cs="Calibri"/>
          <w:color w:val="2222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2991"/>
        <w:gridCol w:w="3991"/>
        <w:gridCol w:w="1847"/>
      </w:tblGrid>
      <w:tr w:rsidR="001A546C" w:rsidRPr="00395382" w:rsidTr="002C265B">
        <w:trPr>
          <w:trHeight w:val="380"/>
          <w:tblHeader/>
        </w:trPr>
        <w:tc>
          <w:tcPr>
            <w:tcW w:w="301" w:type="pct"/>
            <w:shd w:val="clear" w:color="000000" w:fill="BFBFBF"/>
            <w:vAlign w:val="center"/>
            <w:hideMark/>
          </w:tcPr>
          <w:p w:rsidR="001A546C" w:rsidRPr="00395382" w:rsidRDefault="001A546C"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No.</w:t>
            </w:r>
          </w:p>
        </w:tc>
        <w:tc>
          <w:tcPr>
            <w:tcW w:w="1592" w:type="pct"/>
            <w:shd w:val="clear" w:color="000000" w:fill="BFBFBF"/>
            <w:vAlign w:val="center"/>
          </w:tcPr>
          <w:p w:rsidR="001A546C" w:rsidRPr="00395382" w:rsidRDefault="001A546C"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REQUERIMIENTO</w:t>
            </w:r>
          </w:p>
        </w:tc>
        <w:tc>
          <w:tcPr>
            <w:tcW w:w="2124" w:type="pct"/>
            <w:shd w:val="clear" w:color="000000" w:fill="BFBFBF"/>
            <w:vAlign w:val="center"/>
          </w:tcPr>
          <w:p w:rsidR="001A546C" w:rsidRPr="00395382" w:rsidRDefault="001A546C"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ESPECIFICACIÓN DEL REQUERIMIENTO</w:t>
            </w:r>
          </w:p>
        </w:tc>
        <w:tc>
          <w:tcPr>
            <w:tcW w:w="983" w:type="pct"/>
            <w:shd w:val="clear" w:color="000000" w:fill="BFBFBF"/>
            <w:vAlign w:val="center"/>
            <w:hideMark/>
          </w:tcPr>
          <w:p w:rsidR="001A546C" w:rsidRPr="00395382" w:rsidRDefault="001A546C"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PUNTUACIÓN</w:t>
            </w:r>
          </w:p>
        </w:tc>
      </w:tr>
      <w:tr w:rsidR="001A546C" w:rsidRPr="00395382" w:rsidTr="002C265B">
        <w:trPr>
          <w:trHeight w:val="70"/>
        </w:trPr>
        <w:tc>
          <w:tcPr>
            <w:tcW w:w="301" w:type="pct"/>
            <w:shd w:val="clear" w:color="auto" w:fill="auto"/>
            <w:vAlign w:val="center"/>
          </w:tcPr>
          <w:p w:rsidR="001A546C" w:rsidRPr="00395382" w:rsidRDefault="001A546C" w:rsidP="002C265B">
            <w:pPr>
              <w:jc w:val="center"/>
              <w:rPr>
                <w:rFonts w:ascii="Arial Narrow" w:hAnsi="Arial Narrow" w:cs="Arial"/>
                <w:color w:val="000000"/>
                <w:sz w:val="16"/>
                <w:szCs w:val="16"/>
              </w:rPr>
            </w:pPr>
            <w:r>
              <w:rPr>
                <w:rFonts w:ascii="Arial Narrow" w:hAnsi="Arial Narrow" w:cs="Arial"/>
                <w:color w:val="000000"/>
                <w:sz w:val="16"/>
                <w:szCs w:val="16"/>
              </w:rPr>
              <w:t>1</w:t>
            </w:r>
          </w:p>
        </w:tc>
        <w:tc>
          <w:tcPr>
            <w:tcW w:w="1592" w:type="pct"/>
            <w:vAlign w:val="center"/>
          </w:tcPr>
          <w:p w:rsidR="001A546C" w:rsidRPr="0089345B" w:rsidRDefault="001A546C" w:rsidP="002C265B">
            <w:pPr>
              <w:jc w:val="center"/>
              <w:rPr>
                <w:rFonts w:ascii="Arial Narrow" w:hAnsi="Arial Narrow" w:cs="Arial"/>
                <w:color w:val="FF0000"/>
                <w:sz w:val="16"/>
                <w:szCs w:val="16"/>
              </w:rPr>
            </w:pPr>
            <w:r>
              <w:rPr>
                <w:rFonts w:ascii="Arial Narrow" w:hAnsi="Arial Narrow"/>
                <w:b/>
                <w:color w:val="000000"/>
                <w:sz w:val="20"/>
                <w:szCs w:val="20"/>
                <w:lang w:eastAsia="es-CO"/>
              </w:rPr>
              <w:t>CERTIFICACIÓN HCCP</w:t>
            </w:r>
          </w:p>
        </w:tc>
        <w:tc>
          <w:tcPr>
            <w:tcW w:w="2124" w:type="pct"/>
            <w:vAlign w:val="center"/>
          </w:tcPr>
          <w:p w:rsidR="001A546C" w:rsidRPr="00C725EC" w:rsidRDefault="001A546C" w:rsidP="002C265B">
            <w:pPr>
              <w:jc w:val="center"/>
              <w:rPr>
                <w:rFonts w:ascii="Arial Narrow" w:hAnsi="Arial Narrow" w:cs="Arial"/>
                <w:color w:val="FF0000"/>
              </w:rPr>
            </w:pPr>
            <w:r w:rsidRPr="00C725EC">
              <w:rPr>
                <w:rFonts w:ascii="Arial Narrow" w:hAnsi="Arial Narrow" w:cs="Arial"/>
                <w:color w:val="000000"/>
              </w:rPr>
              <w:t>El proponente que presente certificación HACCP (Bajo la NTC 5830: 2010 o el Decreto 60 de 2002)</w:t>
            </w:r>
          </w:p>
        </w:tc>
        <w:tc>
          <w:tcPr>
            <w:tcW w:w="983" w:type="pct"/>
            <w:shd w:val="clear" w:color="auto" w:fill="auto"/>
            <w:vAlign w:val="center"/>
          </w:tcPr>
          <w:p w:rsidR="001A546C" w:rsidRPr="0089345B" w:rsidRDefault="001A546C" w:rsidP="002C265B">
            <w:pPr>
              <w:jc w:val="center"/>
              <w:rPr>
                <w:rFonts w:ascii="Arial Narrow" w:hAnsi="Arial Narrow" w:cs="Arial"/>
                <w:color w:val="FF0000"/>
                <w:sz w:val="16"/>
                <w:szCs w:val="16"/>
              </w:rPr>
            </w:pPr>
            <w:r>
              <w:rPr>
                <w:rFonts w:ascii="Arial Narrow" w:hAnsi="Arial Narrow"/>
                <w:color w:val="000000"/>
                <w:sz w:val="20"/>
                <w:szCs w:val="20"/>
                <w:lang w:eastAsia="es-CO"/>
              </w:rPr>
              <w:t>50 PUNTOS</w:t>
            </w:r>
          </w:p>
        </w:tc>
      </w:tr>
      <w:tr w:rsidR="001A546C" w:rsidRPr="00395382" w:rsidTr="002C265B">
        <w:trPr>
          <w:trHeight w:val="70"/>
        </w:trPr>
        <w:tc>
          <w:tcPr>
            <w:tcW w:w="301" w:type="pct"/>
            <w:shd w:val="clear" w:color="auto" w:fill="auto"/>
            <w:vAlign w:val="center"/>
          </w:tcPr>
          <w:p w:rsidR="001A546C" w:rsidRPr="00395382" w:rsidRDefault="001A546C" w:rsidP="002C265B">
            <w:pPr>
              <w:jc w:val="center"/>
              <w:rPr>
                <w:rFonts w:ascii="Arial Narrow" w:hAnsi="Arial Narrow" w:cs="Arial"/>
                <w:color w:val="000000"/>
                <w:sz w:val="16"/>
                <w:szCs w:val="16"/>
              </w:rPr>
            </w:pPr>
            <w:r>
              <w:rPr>
                <w:rFonts w:ascii="Arial Narrow" w:hAnsi="Arial Narrow" w:cs="Arial"/>
                <w:color w:val="000000"/>
                <w:sz w:val="16"/>
                <w:szCs w:val="16"/>
              </w:rPr>
              <w:t>2</w:t>
            </w:r>
          </w:p>
        </w:tc>
        <w:tc>
          <w:tcPr>
            <w:tcW w:w="1592" w:type="pct"/>
            <w:vAlign w:val="center"/>
          </w:tcPr>
          <w:p w:rsidR="001A546C" w:rsidRPr="0089345B" w:rsidRDefault="001A546C" w:rsidP="002C265B">
            <w:pPr>
              <w:jc w:val="center"/>
              <w:rPr>
                <w:rFonts w:ascii="Arial Narrow" w:hAnsi="Arial Narrow" w:cs="Arial"/>
                <w:color w:val="FF0000"/>
                <w:sz w:val="16"/>
                <w:szCs w:val="16"/>
              </w:rPr>
            </w:pPr>
            <w:r>
              <w:rPr>
                <w:rFonts w:ascii="Arial Narrow" w:hAnsi="Arial Narrow"/>
                <w:b/>
                <w:color w:val="000000"/>
                <w:sz w:val="20"/>
                <w:szCs w:val="20"/>
                <w:lang w:eastAsia="es-CO"/>
              </w:rPr>
              <w:t>CERTIFICACIÓN BPM</w:t>
            </w:r>
          </w:p>
        </w:tc>
        <w:tc>
          <w:tcPr>
            <w:tcW w:w="2124" w:type="pct"/>
            <w:vAlign w:val="center"/>
          </w:tcPr>
          <w:p w:rsidR="001A546C" w:rsidRPr="00C725EC" w:rsidRDefault="001A546C" w:rsidP="002C265B">
            <w:pPr>
              <w:jc w:val="center"/>
              <w:rPr>
                <w:rFonts w:ascii="Arial Narrow" w:hAnsi="Arial Narrow" w:cs="Arial"/>
                <w:color w:val="FF0000"/>
              </w:rPr>
            </w:pPr>
            <w:r w:rsidRPr="00C725EC">
              <w:rPr>
                <w:rFonts w:ascii="Arial Narrow" w:hAnsi="Arial Narrow" w:cs="Arial"/>
                <w:color w:val="000000"/>
              </w:rPr>
              <w:t>El proponente que esté certificado en BPM</w:t>
            </w:r>
          </w:p>
        </w:tc>
        <w:tc>
          <w:tcPr>
            <w:tcW w:w="983" w:type="pct"/>
            <w:shd w:val="clear" w:color="auto" w:fill="auto"/>
            <w:vAlign w:val="center"/>
          </w:tcPr>
          <w:p w:rsidR="001A546C" w:rsidRPr="0089345B" w:rsidRDefault="001A546C" w:rsidP="002C265B">
            <w:pPr>
              <w:jc w:val="center"/>
              <w:rPr>
                <w:rFonts w:ascii="Arial Narrow" w:hAnsi="Arial Narrow" w:cs="Arial"/>
                <w:color w:val="FF0000"/>
                <w:sz w:val="16"/>
                <w:szCs w:val="16"/>
              </w:rPr>
            </w:pPr>
            <w:r>
              <w:rPr>
                <w:rFonts w:ascii="Arial Narrow" w:hAnsi="Arial Narrow"/>
                <w:color w:val="000000"/>
                <w:sz w:val="20"/>
                <w:szCs w:val="20"/>
                <w:lang w:eastAsia="es-CO"/>
              </w:rPr>
              <w:t>50 PUNTOS</w:t>
            </w:r>
          </w:p>
        </w:tc>
      </w:tr>
      <w:tr w:rsidR="001A546C" w:rsidRPr="00395382" w:rsidTr="002C265B">
        <w:trPr>
          <w:trHeight w:val="264"/>
        </w:trPr>
        <w:tc>
          <w:tcPr>
            <w:tcW w:w="4017" w:type="pct"/>
            <w:gridSpan w:val="3"/>
            <w:shd w:val="clear" w:color="000000" w:fill="BFBFBF"/>
            <w:vAlign w:val="center"/>
            <w:hideMark/>
          </w:tcPr>
          <w:p w:rsidR="001A546C" w:rsidRPr="001A546C" w:rsidRDefault="001A546C" w:rsidP="002C265B">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 xml:space="preserve">PUNTAJE MÁXIMO TÉCNICO </w:t>
            </w:r>
          </w:p>
        </w:tc>
        <w:tc>
          <w:tcPr>
            <w:tcW w:w="983" w:type="pct"/>
            <w:shd w:val="clear" w:color="000000" w:fill="BFBFBF"/>
            <w:vAlign w:val="center"/>
            <w:hideMark/>
          </w:tcPr>
          <w:p w:rsidR="001A546C" w:rsidRPr="001A546C" w:rsidRDefault="001A546C" w:rsidP="002C265B">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100  PUNTOS</w:t>
            </w:r>
          </w:p>
        </w:tc>
      </w:tr>
    </w:tbl>
    <w:p w:rsidR="00E2381A" w:rsidRDefault="00E2381A" w:rsidP="00E2381A">
      <w:pPr>
        <w:shd w:val="clear" w:color="auto" w:fill="FFFFFF"/>
        <w:autoSpaceDE w:val="0"/>
        <w:adjustRightInd w:val="0"/>
        <w:jc w:val="both"/>
        <w:rPr>
          <w:rFonts w:ascii="Arial Narrow" w:eastAsia="HelveticaNeueLTStd-Th" w:hAnsi="Arial Narrow" w:cs="Arial"/>
        </w:rPr>
      </w:pPr>
    </w:p>
    <w:p w:rsidR="00E2381A" w:rsidRDefault="00E2381A" w:rsidP="00E2381A">
      <w:pPr>
        <w:shd w:val="clear" w:color="auto" w:fill="FFFFFF"/>
        <w:autoSpaceDE w:val="0"/>
        <w:adjustRightInd w:val="0"/>
        <w:jc w:val="both"/>
        <w:rPr>
          <w:rFonts w:ascii="Arial Narrow" w:eastAsia="HelveticaNeueLTStd-Th" w:hAnsi="Arial Narrow" w:cs="Arial"/>
        </w:rPr>
      </w:pPr>
    </w:p>
    <w:p w:rsidR="00E2381A" w:rsidRPr="00395382" w:rsidRDefault="00E2381A" w:rsidP="00E2381A">
      <w:pPr>
        <w:tabs>
          <w:tab w:val="left" w:pos="426"/>
        </w:tabs>
        <w:autoSpaceDE w:val="0"/>
        <w:adjustRightInd w:val="0"/>
        <w:jc w:val="both"/>
        <w:rPr>
          <w:rFonts w:ascii="Arial Narrow" w:eastAsia="Calibri" w:hAnsi="Arial Narrow" w:cs="Arial"/>
          <w:kern w:val="3"/>
          <w:lang w:bidi="hi-IN"/>
        </w:rPr>
      </w:pPr>
      <w:r w:rsidRPr="00395382">
        <w:rPr>
          <w:rFonts w:ascii="Arial Narrow" w:hAnsi="Arial Narrow" w:cs="Arial"/>
          <w:b/>
          <w:lang w:val="es-ES_tradnl"/>
        </w:rPr>
        <w:t xml:space="preserve">Nota 1: </w:t>
      </w:r>
      <w:r w:rsidRPr="00395382">
        <w:rPr>
          <w:rFonts w:ascii="Arial Narrow" w:eastAsia="Calibri" w:hAnsi="Arial Narrow" w:cs="Arial"/>
        </w:rPr>
        <w:t>Para la evaluación objetiva de la ponderación técnica, el oferente debe establecer el ofrecimiento de los aspectos técnicos ponderables en documento independiente firmado por el representante legal, y entregarlo junto</w:t>
      </w:r>
      <w:r>
        <w:rPr>
          <w:rFonts w:ascii="Arial Narrow" w:eastAsia="Calibri" w:hAnsi="Arial Narrow" w:cs="Arial"/>
        </w:rPr>
        <w:t xml:space="preserve">  </w:t>
      </w:r>
      <w:r w:rsidRPr="00395382">
        <w:rPr>
          <w:rFonts w:ascii="Arial Narrow" w:eastAsia="Calibri" w:hAnsi="Arial Narrow" w:cs="Arial"/>
        </w:rPr>
        <w:t xml:space="preserve"> con la oferta, en caso contrario no se otorgará puntaje técnico.</w:t>
      </w:r>
    </w:p>
    <w:p w:rsidR="00E2381A" w:rsidRPr="00395382" w:rsidRDefault="00E2381A" w:rsidP="00E2381A">
      <w:pPr>
        <w:tabs>
          <w:tab w:val="left" w:pos="426"/>
        </w:tabs>
        <w:autoSpaceDE w:val="0"/>
        <w:adjustRightInd w:val="0"/>
        <w:jc w:val="both"/>
        <w:rPr>
          <w:rFonts w:ascii="Arial Narrow" w:eastAsia="Calibri" w:hAnsi="Arial Narrow" w:cs="Arial"/>
        </w:rPr>
      </w:pPr>
    </w:p>
    <w:p w:rsidR="00E2381A" w:rsidRPr="00395382" w:rsidRDefault="00E2381A" w:rsidP="00E2381A">
      <w:pPr>
        <w:jc w:val="both"/>
        <w:rPr>
          <w:rFonts w:ascii="Arial Narrow" w:eastAsia="SimSun" w:hAnsi="Arial Narrow" w:cs="Arial"/>
          <w:lang w:val="es-ES_tradnl" w:eastAsia="zh-CN"/>
        </w:rPr>
      </w:pPr>
      <w:r w:rsidRPr="00395382">
        <w:rPr>
          <w:rFonts w:ascii="Arial Narrow" w:hAnsi="Arial Narrow" w:cs="Arial"/>
          <w:b/>
          <w:lang w:val="es-ES_tradnl"/>
        </w:rPr>
        <w:t>Nota 2:</w:t>
      </w:r>
      <w:r w:rsidRPr="00395382">
        <w:rPr>
          <w:rFonts w:ascii="Arial Narrow" w:hAnsi="Arial Narrow" w:cs="Arial"/>
          <w:lang w:val="es-ES_tradnl"/>
        </w:rPr>
        <w:t xml:space="preserve"> Los factores de ponderación no son obligatorios y los mismos no generarán ningún costo adicional al CLUB MILITAR.</w:t>
      </w:r>
    </w:p>
    <w:p w:rsidR="007C4528" w:rsidRPr="007C4528" w:rsidRDefault="007C4528" w:rsidP="007C4528">
      <w:pPr>
        <w:shd w:val="clear" w:color="auto" w:fill="FFFFFF"/>
        <w:jc w:val="both"/>
        <w:rPr>
          <w:rFonts w:cs="Calibri"/>
          <w:color w:val="222222"/>
          <w:lang w:eastAsia="es-CO"/>
        </w:rPr>
      </w:pPr>
    </w:p>
    <w:p w:rsidR="007C4528" w:rsidRPr="007C4528" w:rsidRDefault="007C4528" w:rsidP="007C4528">
      <w:pPr>
        <w:shd w:val="clear" w:color="auto" w:fill="FFFFFF"/>
        <w:jc w:val="both"/>
        <w:rPr>
          <w:rFonts w:cs="Calibri"/>
          <w:color w:val="222222"/>
          <w:lang w:eastAsia="es-CO"/>
        </w:rPr>
      </w:pPr>
      <w:r w:rsidRPr="007C4528">
        <w:rPr>
          <w:rFonts w:ascii="Arial Narrow" w:hAnsi="Arial Narrow" w:cs="Calibri"/>
          <w:color w:val="222222"/>
          <w:lang w:eastAsia="es-CO"/>
        </w:rPr>
        <w:t>EL CLUB MIL</w:t>
      </w:r>
      <w:r w:rsidR="00E2381A">
        <w:rPr>
          <w:rFonts w:ascii="Arial Narrow" w:hAnsi="Arial Narrow" w:cs="Calibri"/>
          <w:color w:val="222222"/>
          <w:lang w:eastAsia="es-CO"/>
        </w:rPr>
        <w:t xml:space="preserve">ITAR asignará máximo </w:t>
      </w:r>
      <w:r w:rsidR="00C45C59">
        <w:rPr>
          <w:rFonts w:ascii="Arial Narrow" w:hAnsi="Arial Narrow" w:cs="Calibri"/>
          <w:b/>
          <w:color w:val="222222"/>
          <w:lang w:eastAsia="es-CO"/>
        </w:rPr>
        <w:t>10</w:t>
      </w:r>
      <w:r w:rsidR="00E2381A" w:rsidRPr="001E0282">
        <w:rPr>
          <w:rFonts w:ascii="Arial Narrow" w:hAnsi="Arial Narrow" w:cs="Calibri"/>
          <w:b/>
          <w:color w:val="222222"/>
          <w:lang w:eastAsia="es-CO"/>
        </w:rPr>
        <w:t>0 PUNTOS</w:t>
      </w:r>
      <w:r w:rsidR="00E2381A">
        <w:rPr>
          <w:rFonts w:ascii="Arial Narrow" w:hAnsi="Arial Narrow" w:cs="Calibri"/>
          <w:color w:val="222222"/>
          <w:lang w:eastAsia="es-CO"/>
        </w:rPr>
        <w:t>.</w:t>
      </w:r>
    </w:p>
    <w:p w:rsidR="00277DAC" w:rsidRPr="00DC41AC" w:rsidRDefault="00277DAC" w:rsidP="00277DAC">
      <w:pPr>
        <w:jc w:val="both"/>
        <w:rPr>
          <w:rFonts w:ascii="Arial Narrow" w:hAnsi="Arial Narrow" w:cs="Arial Narrow"/>
          <w:b/>
          <w:color w:val="0070C0"/>
          <w:highlight w:val="yellow"/>
        </w:rPr>
      </w:pPr>
    </w:p>
    <w:p w:rsidR="00277DAC" w:rsidRPr="0015502F" w:rsidRDefault="0015502F" w:rsidP="0015502F">
      <w:pPr>
        <w:jc w:val="both"/>
        <w:rPr>
          <w:rFonts w:ascii="Arial Narrow" w:hAnsi="Arial Narrow"/>
          <w:b/>
          <w:bCs/>
          <w:u w:val="single"/>
        </w:rPr>
      </w:pPr>
      <w:r>
        <w:rPr>
          <w:rFonts w:ascii="Arial Narrow" w:hAnsi="Arial Narrow"/>
          <w:b/>
          <w:bCs/>
          <w:u w:val="single"/>
        </w:rPr>
        <w:t xml:space="preserve">13.4 </w:t>
      </w:r>
      <w:r w:rsidR="00277DAC" w:rsidRPr="0015502F">
        <w:rPr>
          <w:rFonts w:ascii="Arial Narrow" w:hAnsi="Arial Narrow"/>
          <w:b/>
          <w:bCs/>
          <w:u w:val="single"/>
        </w:rPr>
        <w:t xml:space="preserve"> PONDERACIÓN APOYO A LA INDUSTRIA NACIONAL CUMPLIMIENTO DE LA LEY 816 DE 2003 “Protección a la Industria Nacional”</w:t>
      </w:r>
    </w:p>
    <w:p w:rsidR="00277DAC" w:rsidRPr="002D1A59" w:rsidRDefault="00277DAC" w:rsidP="00277DAC">
      <w:pPr>
        <w:jc w:val="both"/>
        <w:rPr>
          <w:rFonts w:ascii="Arial Narrow" w:hAnsi="Arial Narrow"/>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La evaluación del cumplimiento de la Ley 816 de 2003 “Protección a la Industria Nacional” Anexo No 7 y sus respectivos soportes emitidos por el Ministerio de Comercio, Industria y Turismo vigentes, se evaluarán de la siguiente manera:</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De conformidad con lo dispuesto en la Ley No. 816 de 2003, el puntaje que se aplicará como consecuencia de la protección a la industria nacional será el siguiente:</w:t>
      </w:r>
    </w:p>
    <w:p w:rsidR="00277DAC" w:rsidRPr="002D1A59" w:rsidRDefault="00277DAC" w:rsidP="00277DAC">
      <w:pPr>
        <w:autoSpaceDE w:val="0"/>
        <w:adjustRightInd w:val="0"/>
        <w:jc w:val="both"/>
        <w:rPr>
          <w:rFonts w:ascii="Arial Narrow" w:hAnsi="Arial Narrow" w:cs="Arial"/>
        </w:rPr>
      </w:pPr>
    </w:p>
    <w:p w:rsidR="00277DAC" w:rsidRPr="002D1A59" w:rsidRDefault="00277DAC" w:rsidP="003A5011">
      <w:pPr>
        <w:pStyle w:val="Prrafodelista"/>
        <w:widowControl w:val="0"/>
        <w:numPr>
          <w:ilvl w:val="0"/>
          <w:numId w:val="13"/>
        </w:numPr>
        <w:suppressAutoHyphens/>
        <w:autoSpaceDE w:val="0"/>
        <w:adjustRightInd w:val="0"/>
        <w:jc w:val="both"/>
        <w:rPr>
          <w:rFonts w:ascii="Arial Narrow" w:hAnsi="Arial Narrow" w:cs="Arial"/>
        </w:rPr>
      </w:pPr>
      <w:r w:rsidRPr="002D1A59">
        <w:rPr>
          <w:rFonts w:ascii="Arial Narrow" w:hAnsi="Arial Narrow" w:cs="Arial"/>
        </w:rPr>
        <w:t xml:space="preserve">Efectuada la calificación económica y la técnica, en caso de existir ésta última, al puntaje obtenido por cada proponente se le adicionará el hasta el </w:t>
      </w:r>
      <w:r w:rsidRPr="002D1A59">
        <w:rPr>
          <w:rFonts w:ascii="Arial Narrow" w:hAnsi="Arial Narrow" w:cs="Arial"/>
          <w:b/>
        </w:rPr>
        <w:t>20% (sin ser este inferior al 10%.)</w:t>
      </w:r>
      <w:r w:rsidRPr="002D1A59">
        <w:rPr>
          <w:rFonts w:ascii="Arial Narrow" w:hAnsi="Arial Narrow" w:cs="Arial"/>
        </w:rPr>
        <w:t xml:space="preserve"> del mismo puntaje para proponentes de bienes y/o servicios de origen 100% Nacional y proponentes de bienes extranjeros que acrediten reciprocidad. </w:t>
      </w:r>
    </w:p>
    <w:p w:rsidR="00277DAC" w:rsidRPr="002D1A59" w:rsidRDefault="00277DAC" w:rsidP="003A5011">
      <w:pPr>
        <w:pStyle w:val="Prrafodelista"/>
        <w:widowControl w:val="0"/>
        <w:numPr>
          <w:ilvl w:val="0"/>
          <w:numId w:val="13"/>
        </w:numPr>
        <w:suppressAutoHyphens/>
        <w:autoSpaceDE w:val="0"/>
        <w:adjustRightInd w:val="0"/>
        <w:jc w:val="both"/>
        <w:rPr>
          <w:rFonts w:ascii="Arial Narrow" w:hAnsi="Arial Narrow" w:cs="Arial"/>
        </w:rPr>
      </w:pPr>
      <w:r w:rsidRPr="002D1A59">
        <w:rPr>
          <w:rFonts w:ascii="Arial Narrow" w:hAnsi="Arial Narrow" w:cs="Arial"/>
        </w:rPr>
        <w:t xml:space="preserve">Y </w:t>
      </w:r>
      <w:r w:rsidRPr="002D1A59">
        <w:rPr>
          <w:rFonts w:ascii="Arial Narrow" w:hAnsi="Arial Narrow" w:cs="Arial"/>
          <w:b/>
        </w:rPr>
        <w:t>15% (SIN SER ESTE INFERIOR AL 5%.)</w:t>
      </w:r>
      <w:r w:rsidRPr="002D1A59">
        <w:rPr>
          <w:rFonts w:ascii="Arial Narrow" w:hAnsi="Arial Narrow" w:cs="Arial"/>
        </w:rPr>
        <w:t xml:space="preserve"> para oferentes de bienes extranjeros acreditados (con componente nacional), constituyéndose este puntaje en el final para determinar el orden de elegibilidad de las propuestas.</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Se otorgará tratamiento de bienes nacionales a aquellos originarios de los países con los que Colombia ha negociado trato en materia de compras estatales y de aquellos países en los cuales a las ofertas de bienes colombianos se les conceda el mismo tratamiento otorgado a sus bienes nacionales. Este último caso se demostrará mediante Certificación de Reciprocidad de conformidad al Artículo No. 2.2.1.2.4.1.3 del Decreto 1082 de 2015.</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b/>
        </w:rPr>
        <w:t>BIENES ACREDITADOS</w:t>
      </w:r>
      <w:r w:rsidRPr="002D1A59">
        <w:rPr>
          <w:rFonts w:ascii="Arial Narrow" w:hAnsi="Arial Narrow" w:cs="Arial"/>
        </w:rPr>
        <w:t>: Son aquellos bienes importados que cuentan con componente nacional en bienes profesionales, técnicos y operativos. El oferente deberá indicar en su oferta si incluirá componente nacional. En el evento en que exista dicho ofrecimiento por parte del oferente, éste tendrá la obligación de cumplir con el mismo en la ejecución del contrato, so pena de hacerse acreedor a las sanciones de ley contempladas en el contrato.</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El mínimo exigido de componente nacional será del 10% del valor en fábrica ofertado.</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b/>
        </w:rPr>
        <w:t>BIENES Y/O SERVICIOS NACIONALES</w:t>
      </w:r>
      <w:r w:rsidRPr="002D1A59">
        <w:rPr>
          <w:rFonts w:ascii="Arial Narrow" w:hAnsi="Arial Narrow" w:cs="Arial"/>
        </w:rPr>
        <w:t>: Son bienes nacionales los bienes inscritos en el Registro de Productores de Bienes Nacionales –RPBN- Son servicios nacionales aquellos prestados por personas naturales colombianas o por personas jurídicas constituidas de conformidad con la legislación colombiana, para este evento el oferente deberá diligenciar el Anexo No 7.</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Para efectos de la evaluación del origen de los bienes, el oferente deberá diligenciar el Anexo No. 7 Cumplimiento de la ley 816 del presente documento y anexar los documentos solicitados en el formulario que acrediten la calidad que el oferente arguye.</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Considerando que el porcentaje asignado por la acreditación de los bienes tiene el carácter de comparación de propuestas, el Anexo No. 7 deberá presentarse junto con la oferta inicial.</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El oferente seleccionado con productos de origen nacional o acreditado no podrá cambiar el origen de los elementos al momento de la entrega, salvo circunstancias de fuerza mayor o caso fortuito, éstos últimos debidamente acreditados.</w:t>
      </w:r>
    </w:p>
    <w:p w:rsidR="00277DAC" w:rsidRPr="002D1A59" w:rsidRDefault="00277DAC" w:rsidP="00277DAC">
      <w:pPr>
        <w:autoSpaceDE w:val="0"/>
        <w:adjustRightInd w:val="0"/>
        <w:jc w:val="both"/>
        <w:rPr>
          <w:rFonts w:ascii="Arial Narrow" w:hAnsi="Arial Narrow" w:cs="Arial"/>
        </w:rPr>
      </w:pPr>
    </w:p>
    <w:p w:rsidR="00277DAC" w:rsidRPr="002D1A59" w:rsidRDefault="00277DAC" w:rsidP="00277DAC">
      <w:pPr>
        <w:pStyle w:val="Default"/>
        <w:jc w:val="both"/>
        <w:rPr>
          <w:rFonts w:ascii="Arial Narrow" w:hAnsi="Arial Narrow"/>
          <w:color w:val="auto"/>
          <w:sz w:val="22"/>
          <w:szCs w:val="22"/>
        </w:rPr>
      </w:pPr>
      <w:r w:rsidRPr="002D1A59">
        <w:rPr>
          <w:rFonts w:ascii="Arial Narrow" w:hAnsi="Arial Narrow"/>
          <w:color w:val="auto"/>
          <w:sz w:val="22"/>
          <w:szCs w:val="22"/>
        </w:rPr>
        <w:t xml:space="preserve">En consecuencia, y en cumplimiento de la normatividad aplicable para este factor de selección y dependiendo de la situación que acredite el futuro oferente se establece lo siguiente: </w:t>
      </w:r>
    </w:p>
    <w:p w:rsidR="00277DAC" w:rsidRPr="002D1A59" w:rsidRDefault="00277DAC" w:rsidP="00277DAC">
      <w:pPr>
        <w:pStyle w:val="Default"/>
        <w:jc w:val="both"/>
        <w:rPr>
          <w:rFonts w:ascii="Arial Narrow" w:hAnsi="Arial Narrow"/>
          <w:color w:val="auto"/>
          <w:sz w:val="22"/>
          <w:szCs w:val="22"/>
        </w:rPr>
      </w:pP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El comité técnico evaluador de acuerdo a las verificaciones, asignará la puntuación conforme con el artículo 2 de la ley 816 de 2003 teniendo como sustento la verificación hecha; si de alguno de estas se desprende que no se cumple con las condiciones antes descritas, no se otorgará puntaje alguno.</w:t>
      </w:r>
    </w:p>
    <w:p w:rsidR="00277DAC" w:rsidRPr="002D1A59" w:rsidRDefault="00277DAC" w:rsidP="00277DAC">
      <w:pPr>
        <w:autoSpaceDE w:val="0"/>
        <w:adjustRightInd w:val="0"/>
        <w:jc w:val="both"/>
        <w:rPr>
          <w:rFonts w:ascii="Arial Narrow" w:hAnsi="Arial Narrow" w:cs="Arial"/>
        </w:rPr>
      </w:pPr>
      <w:r w:rsidRPr="002D1A59">
        <w:rPr>
          <w:rFonts w:ascii="Arial Narrow" w:hAnsi="Arial Narrow" w:cs="Arial"/>
        </w:rPr>
        <w:t xml:space="preserve"> </w:t>
      </w:r>
    </w:p>
    <w:p w:rsidR="00277DAC" w:rsidRPr="002D1A59" w:rsidRDefault="00277DAC" w:rsidP="00277DAC">
      <w:pPr>
        <w:pStyle w:val="Default"/>
        <w:jc w:val="both"/>
        <w:rPr>
          <w:rFonts w:ascii="Arial Narrow" w:hAnsi="Arial Narrow"/>
          <w:color w:val="auto"/>
          <w:sz w:val="22"/>
          <w:szCs w:val="22"/>
        </w:rPr>
      </w:pPr>
      <w:r w:rsidRPr="002D1A59">
        <w:rPr>
          <w:rFonts w:ascii="Arial Narrow" w:hAnsi="Arial Narrow"/>
          <w:color w:val="auto"/>
          <w:sz w:val="22"/>
          <w:szCs w:val="22"/>
        </w:rPr>
        <w:t>La forma en la cual se asignará el puntaje a cada bien nacional o con trato nacional; será de manera proporcional al número de bienes nacionales o con trato nacional acreditados por los proponentes.</w:t>
      </w:r>
    </w:p>
    <w:p w:rsidR="00277DAC" w:rsidRPr="002D1A59" w:rsidRDefault="00277DAC" w:rsidP="00277DAC">
      <w:pPr>
        <w:pStyle w:val="Default"/>
        <w:jc w:val="both"/>
        <w:rPr>
          <w:rFonts w:ascii="Arial Narrow" w:hAnsi="Arial Narrow"/>
          <w:color w:val="auto"/>
          <w:sz w:val="22"/>
          <w:szCs w:val="22"/>
        </w:rPr>
      </w:pPr>
    </w:p>
    <w:p w:rsidR="00D01212" w:rsidRPr="002D1A59" w:rsidRDefault="00277DAC" w:rsidP="00277DAC">
      <w:pPr>
        <w:pStyle w:val="Default"/>
        <w:jc w:val="both"/>
        <w:rPr>
          <w:rFonts w:ascii="Arial Narrow" w:hAnsi="Arial Narrow"/>
          <w:color w:val="auto"/>
          <w:sz w:val="22"/>
          <w:szCs w:val="22"/>
        </w:rPr>
      </w:pPr>
      <w:r w:rsidRPr="002D1A59">
        <w:rPr>
          <w:rFonts w:ascii="Arial Narrow" w:hAnsi="Arial Narrow"/>
          <w:color w:val="auto"/>
          <w:sz w:val="22"/>
          <w:szCs w:val="22"/>
        </w:rPr>
        <w:t>Esta actividad se desarrollará de manera interdependiente entre los respectivos comités verificadores y evaluadores. Cuando el proponente ostente el apoyo a la industria nacional deberá diligenciar, suscribir y entregar el anexo correspondiente a “apoyo a la industria nacional”. Con la propuesta debe presentarse el anexo y su no presentación con ella no será subsanable, en el entendido que la información en la consignada, es parte fundamental de la comparación y puntúa en la calificación de la propuesta. En el evento de ofrecimientos de bienes son componentes nacionales, en que exista dicho ofrecimiento por parte del oferente, este tendrá la obligación de cumplir con el porcentaje respectivo el mismo en la ejecución del contrato, so pena de hacerse acreedor a las sanciones de ley contempladas en el contrato.</w:t>
      </w:r>
    </w:p>
    <w:p w:rsidR="00277DAC" w:rsidRPr="002D1A59" w:rsidRDefault="00277DAC" w:rsidP="00277DAC">
      <w:pPr>
        <w:pStyle w:val="Default"/>
        <w:jc w:val="both"/>
        <w:rPr>
          <w:rFonts w:ascii="Arial Narrow" w:hAnsi="Arial Narrow"/>
          <w:color w:val="auto"/>
          <w:sz w:val="22"/>
          <w:szCs w:val="22"/>
        </w:rPr>
      </w:pPr>
    </w:p>
    <w:p w:rsidR="00277DAC" w:rsidRPr="0015502F" w:rsidRDefault="00277DAC" w:rsidP="0015502F">
      <w:pPr>
        <w:pStyle w:val="Prrafodelista"/>
        <w:numPr>
          <w:ilvl w:val="0"/>
          <w:numId w:val="30"/>
        </w:numPr>
        <w:jc w:val="both"/>
        <w:rPr>
          <w:rFonts w:ascii="Arial Narrow" w:hAnsi="Arial Narrow"/>
          <w:b/>
          <w:bCs/>
        </w:rPr>
      </w:pPr>
      <w:r w:rsidRPr="0015502F">
        <w:rPr>
          <w:rFonts w:ascii="Arial Narrow" w:hAnsi="Arial Narrow"/>
          <w:b/>
          <w:bCs/>
        </w:rPr>
        <w:t>ANÁLISIS DE RIESGO Y LA FORMA DE MITIGARLO</w:t>
      </w:r>
    </w:p>
    <w:p w:rsidR="00277DAC" w:rsidRPr="002D1A59" w:rsidRDefault="00277DAC" w:rsidP="00277DAC">
      <w:pPr>
        <w:jc w:val="both"/>
        <w:rPr>
          <w:rStyle w:val="A9"/>
          <w:rFonts w:ascii="Arial Narrow" w:hAnsi="Arial Narrow" w:cs="Arial"/>
          <w:b/>
          <w:color w:val="auto"/>
          <w:sz w:val="22"/>
        </w:rPr>
      </w:pPr>
    </w:p>
    <w:p w:rsidR="00277DAC" w:rsidRPr="002D1A59" w:rsidRDefault="00277DAC" w:rsidP="00277DAC">
      <w:pPr>
        <w:jc w:val="both"/>
        <w:rPr>
          <w:rFonts w:ascii="Arial Narrow" w:hAnsi="Arial Narrow"/>
          <w:lang w:val="es-ES"/>
        </w:rPr>
      </w:pPr>
      <w:r w:rsidRPr="002D1A59">
        <w:rPr>
          <w:rFonts w:ascii="Arial Narrow" w:hAnsi="Arial Narrow"/>
          <w:lang w:val="es-ES"/>
        </w:rPr>
        <w:t xml:space="preserve">Análisis que comprende la determinación, evaluación, valoración  y calificación de aquellos que constituyen “riesgos previsibles” del negocio, esto es, aquéllos que perteneciendo al área “normal” del contrato —concepto que ninguna relación guarda con el incumplimiento de las obligaciones asumidas por las partes— son particulares y específicos al objeto y modelo de un preciso contrato, los mismos que el proponente o la entidad asumen al solicitar o presentar una oferta y al suscribir un contrato. </w:t>
      </w:r>
    </w:p>
    <w:p w:rsidR="00277DAC" w:rsidRPr="002D1A59" w:rsidRDefault="00277DAC" w:rsidP="00277DAC">
      <w:pPr>
        <w:jc w:val="both"/>
        <w:rPr>
          <w:rFonts w:ascii="Arial Narrow" w:hAnsi="Arial Narrow"/>
          <w:b/>
          <w:bCs/>
          <w:lang w:val="es-ES"/>
        </w:rPr>
      </w:pPr>
    </w:p>
    <w:p w:rsidR="00277DAC" w:rsidRPr="002D1A59" w:rsidRDefault="00277DAC" w:rsidP="00277DAC">
      <w:pPr>
        <w:jc w:val="both"/>
        <w:rPr>
          <w:rFonts w:ascii="Arial Narrow" w:hAnsi="Arial Narrow"/>
          <w:bCs/>
          <w:i/>
          <w:u w:val="single"/>
          <w:lang w:val="es-ES"/>
        </w:rPr>
      </w:pPr>
      <w:r w:rsidRPr="002D1A59">
        <w:rPr>
          <w:rFonts w:ascii="Arial Narrow" w:hAnsi="Arial Narrow"/>
          <w:bCs/>
          <w:i/>
          <w:u w:val="single"/>
          <w:lang w:val="es-ES"/>
        </w:rPr>
        <w:t>Ver documento anexo MATRIZ DE RIESGOS.</w:t>
      </w:r>
    </w:p>
    <w:p w:rsidR="00277DAC" w:rsidRPr="002D1A59" w:rsidRDefault="00277DAC" w:rsidP="00277DAC">
      <w:pPr>
        <w:jc w:val="both"/>
        <w:rPr>
          <w:rFonts w:ascii="Arial Narrow" w:hAnsi="Arial Narrow"/>
          <w:bCs/>
          <w:i/>
          <w:u w:val="single"/>
          <w:lang w:val="es-ES"/>
        </w:rPr>
      </w:pPr>
    </w:p>
    <w:p w:rsidR="00277DAC" w:rsidRPr="002D1A59" w:rsidRDefault="00277DAC" w:rsidP="0015502F">
      <w:pPr>
        <w:pStyle w:val="Prrafodelista"/>
        <w:numPr>
          <w:ilvl w:val="0"/>
          <w:numId w:val="30"/>
        </w:numPr>
        <w:jc w:val="both"/>
        <w:rPr>
          <w:rFonts w:ascii="Arial Narrow" w:hAnsi="Arial Narrow"/>
          <w:b/>
          <w:bCs/>
        </w:rPr>
      </w:pPr>
      <w:r w:rsidRPr="002D1A59">
        <w:rPr>
          <w:rFonts w:ascii="Arial Narrow" w:hAnsi="Arial Narrow"/>
          <w:b/>
          <w:bCs/>
        </w:rPr>
        <w:t>ANÁLISIS DE LAS GARANTÍAS DESTINADAS A AMPARAR LOS PERJUICIOS DE NATURALEZA CONTRACTUAL O EXTRACONTRACTUAL.</w:t>
      </w:r>
    </w:p>
    <w:p w:rsidR="00277DAC" w:rsidRPr="002D1A59" w:rsidRDefault="00277DAC" w:rsidP="00277DAC">
      <w:pPr>
        <w:jc w:val="both"/>
        <w:rPr>
          <w:rStyle w:val="A9"/>
          <w:rFonts w:ascii="Arial Narrow" w:hAnsi="Arial Narrow" w:cs="Arial"/>
          <w:b/>
          <w:color w:val="auto"/>
          <w:sz w:val="22"/>
        </w:rPr>
      </w:pPr>
    </w:p>
    <w:p w:rsidR="00277DAC" w:rsidRPr="002D1A59" w:rsidRDefault="00277DAC" w:rsidP="00277DAC">
      <w:pPr>
        <w:jc w:val="both"/>
        <w:rPr>
          <w:rFonts w:ascii="Arial Narrow" w:hAnsi="Arial Narrow"/>
          <w:bCs/>
        </w:rPr>
      </w:pPr>
      <w:r w:rsidRPr="002D1A59">
        <w:rPr>
          <w:rFonts w:ascii="Arial Narrow" w:hAnsi="Arial Narrow"/>
          <w:bCs/>
        </w:rPr>
        <w:t xml:space="preserve">Los posibles proponentes que presenten su oferta dentro del presente proceso deberán aportar junto con la misma Seriedad de la oferta a favor del CLUB MILITAR con NIT. No. 860016951-1, así: </w:t>
      </w:r>
    </w:p>
    <w:p w:rsidR="00277DAC" w:rsidRPr="002D1A59" w:rsidRDefault="00277DAC" w:rsidP="00277DAC">
      <w:pPr>
        <w:jc w:val="both"/>
        <w:rPr>
          <w:rFonts w:ascii="Arial Narrow" w:hAnsi="Arial Narrow"/>
          <w:bCs/>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3"/>
        <w:gridCol w:w="6266"/>
      </w:tblGrid>
      <w:tr w:rsidR="00277DAC" w:rsidRPr="002D1A59" w:rsidTr="00080C34">
        <w:trPr>
          <w:trHeight w:val="252"/>
          <w:tblHeader/>
          <w:jc w:val="center"/>
        </w:trPr>
        <w:tc>
          <w:tcPr>
            <w:tcW w:w="2543" w:type="dxa"/>
            <w:tcBorders>
              <w:bottom w:val="single" w:sz="4" w:space="0" w:color="auto"/>
            </w:tcBorders>
            <w:shd w:val="clear" w:color="auto" w:fill="BFBFBF"/>
            <w:vAlign w:val="center"/>
          </w:tcPr>
          <w:p w:rsidR="00277DAC" w:rsidRPr="002D1A59" w:rsidRDefault="00277DAC" w:rsidP="00080C34">
            <w:pPr>
              <w:jc w:val="center"/>
              <w:rPr>
                <w:rFonts w:ascii="Arial Narrow" w:hAnsi="Arial Narrow" w:cs="Arial"/>
                <w:b/>
                <w:sz w:val="16"/>
                <w:szCs w:val="16"/>
              </w:rPr>
            </w:pPr>
            <w:r w:rsidRPr="002D1A59">
              <w:rPr>
                <w:rFonts w:ascii="Arial Narrow" w:hAnsi="Arial Narrow" w:cs="Arial"/>
                <w:b/>
                <w:sz w:val="16"/>
                <w:szCs w:val="16"/>
              </w:rPr>
              <w:t>Amparo</w:t>
            </w:r>
          </w:p>
        </w:tc>
        <w:tc>
          <w:tcPr>
            <w:tcW w:w="6266" w:type="dxa"/>
            <w:shd w:val="clear" w:color="auto" w:fill="BFBFBF"/>
            <w:vAlign w:val="center"/>
          </w:tcPr>
          <w:p w:rsidR="00277DAC" w:rsidRPr="002D1A59" w:rsidRDefault="00277DAC" w:rsidP="00080C34">
            <w:pPr>
              <w:jc w:val="center"/>
              <w:rPr>
                <w:rFonts w:ascii="Arial Narrow" w:hAnsi="Arial Narrow" w:cs="Arial"/>
                <w:b/>
                <w:sz w:val="16"/>
                <w:szCs w:val="16"/>
              </w:rPr>
            </w:pPr>
            <w:r w:rsidRPr="002D1A59">
              <w:rPr>
                <w:rFonts w:ascii="Arial Narrow" w:hAnsi="Arial Narrow" w:cs="Arial"/>
                <w:b/>
                <w:sz w:val="16"/>
                <w:szCs w:val="16"/>
              </w:rPr>
              <w:t>Garantías Exigibles</w:t>
            </w:r>
          </w:p>
        </w:tc>
      </w:tr>
      <w:tr w:rsidR="00277DAC" w:rsidRPr="002D1A59" w:rsidTr="00EB19C2">
        <w:trPr>
          <w:trHeight w:val="420"/>
          <w:tblHeader/>
          <w:jc w:val="center"/>
        </w:trPr>
        <w:tc>
          <w:tcPr>
            <w:tcW w:w="2543" w:type="dxa"/>
            <w:shd w:val="clear" w:color="auto" w:fill="FFFFFF" w:themeFill="background1"/>
            <w:vAlign w:val="center"/>
          </w:tcPr>
          <w:p w:rsidR="00277DAC" w:rsidRPr="002D1A59" w:rsidRDefault="00277DAC" w:rsidP="00080C34">
            <w:pPr>
              <w:jc w:val="both"/>
              <w:rPr>
                <w:rFonts w:ascii="Arial Narrow" w:hAnsi="Arial Narrow" w:cs="Arial"/>
                <w:b/>
                <w:sz w:val="16"/>
                <w:szCs w:val="16"/>
              </w:rPr>
            </w:pPr>
            <w:r w:rsidRPr="002D1A59">
              <w:rPr>
                <w:rFonts w:ascii="Arial Narrow" w:hAnsi="Arial Narrow" w:cs="Arial"/>
                <w:b/>
                <w:sz w:val="16"/>
                <w:szCs w:val="16"/>
              </w:rPr>
              <w:t>GARANTÍA DE SERIEDAD</w:t>
            </w:r>
          </w:p>
        </w:tc>
        <w:tc>
          <w:tcPr>
            <w:tcW w:w="6266" w:type="dxa"/>
            <w:vAlign w:val="center"/>
          </w:tcPr>
          <w:p w:rsidR="00277DAC" w:rsidRPr="002D1A59" w:rsidRDefault="00277DAC" w:rsidP="00080C34">
            <w:pPr>
              <w:jc w:val="both"/>
              <w:rPr>
                <w:rFonts w:ascii="Arial Narrow" w:hAnsi="Arial Narrow" w:cs="Arial"/>
                <w:sz w:val="16"/>
                <w:szCs w:val="16"/>
              </w:rPr>
            </w:pPr>
            <w:r w:rsidRPr="002D1A59">
              <w:rPr>
                <w:rFonts w:ascii="Arial Narrow" w:hAnsi="Arial Narrow" w:cs="Arial"/>
                <w:sz w:val="16"/>
                <w:szCs w:val="16"/>
              </w:rPr>
              <w:t>La cual deberá constituirse por el 10% del valor total de la oferta con una vigencia de cuatro (4) meses y debe estar vigente desde la presentación de la oferta y hasta la aprobación de la garantía de cumplimiento del contrato, de conformidad con lo establecido en el artículo 2.2.1.2.3.1.6 del Decreto 1082 de 2015.</w:t>
            </w:r>
          </w:p>
        </w:tc>
      </w:tr>
    </w:tbl>
    <w:p w:rsidR="00277DAC" w:rsidRPr="002D1A59" w:rsidRDefault="00277DAC" w:rsidP="00277DAC">
      <w:pPr>
        <w:jc w:val="both"/>
        <w:rPr>
          <w:rFonts w:ascii="Arial Narrow" w:hAnsi="Arial Narrow"/>
          <w:bCs/>
          <w:highlight w:val="yellow"/>
        </w:rPr>
      </w:pPr>
    </w:p>
    <w:p w:rsidR="00277DAC" w:rsidRPr="002D1A59" w:rsidRDefault="00277DAC" w:rsidP="00277DAC">
      <w:pPr>
        <w:spacing w:line="0" w:lineRule="atLeast"/>
        <w:jc w:val="both"/>
        <w:rPr>
          <w:rFonts w:ascii="Arial Narrow" w:hAnsi="Arial Narrow" w:cs="Angsana New"/>
          <w:bCs/>
        </w:rPr>
      </w:pPr>
      <w:r w:rsidRPr="002D1A59">
        <w:rPr>
          <w:rFonts w:ascii="Arial Narrow" w:hAnsi="Arial Narrow" w:cs="Angsana New"/>
          <w:bCs/>
        </w:rPr>
        <w:t xml:space="preserve">En razón al objeto del contrato, el CLUB MILITAR considera pertinente y necesario que el proveedor que suscriba el contrato, constituya garantía única </w:t>
      </w:r>
      <w:r w:rsidRPr="002D1A59">
        <w:rPr>
          <w:rFonts w:ascii="Arial Narrow" w:hAnsi="Arial Narrow"/>
          <w:bCs/>
        </w:rPr>
        <w:t xml:space="preserve">a favor del CLUB MILITAR con NIT. No. 860016951-1, </w:t>
      </w:r>
      <w:r w:rsidRPr="002D1A59">
        <w:rPr>
          <w:rFonts w:ascii="Arial Narrow" w:hAnsi="Arial Narrow" w:cs="Angsana New"/>
          <w:bCs/>
        </w:rPr>
        <w:t xml:space="preserve">con los siguientes amparos </w:t>
      </w:r>
      <w:r w:rsidRPr="002D1A59">
        <w:rPr>
          <w:rFonts w:ascii="Arial Narrow" w:eastAsia="QXAAA A+ F 14" w:hAnsi="Arial Narrow" w:cs="Angsana New"/>
        </w:rPr>
        <w:t>por parte del futuro contratista:</w:t>
      </w:r>
    </w:p>
    <w:p w:rsidR="00277DAC" w:rsidRDefault="00277DAC" w:rsidP="00277DAC">
      <w:pPr>
        <w:tabs>
          <w:tab w:val="left" w:pos="426"/>
        </w:tabs>
        <w:suppressAutoHyphens/>
        <w:autoSpaceDE w:val="0"/>
        <w:autoSpaceDN w:val="0"/>
        <w:spacing w:line="0" w:lineRule="atLeast"/>
        <w:jc w:val="both"/>
        <w:rPr>
          <w:rFonts w:ascii="Arial Narrow" w:hAnsi="Arial Narrow" w:cs="Angsana New"/>
        </w:rPr>
      </w:pPr>
    </w:p>
    <w:tbl>
      <w:tblPr>
        <w:tblW w:w="9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3"/>
        <w:gridCol w:w="2265"/>
        <w:gridCol w:w="2293"/>
        <w:gridCol w:w="2713"/>
      </w:tblGrid>
      <w:tr w:rsidR="00E52892" w:rsidRPr="00771C5C" w:rsidTr="009B1AA5">
        <w:trPr>
          <w:trHeight w:val="178"/>
          <w:tblHeader/>
          <w:jc w:val="center"/>
        </w:trPr>
        <w:tc>
          <w:tcPr>
            <w:tcW w:w="2323" w:type="dxa"/>
            <w:shd w:val="clear" w:color="auto" w:fill="D9D9D9" w:themeFill="background1" w:themeFillShade="D9"/>
          </w:tcPr>
          <w:p w:rsidR="00E52892" w:rsidRPr="00771C5C" w:rsidRDefault="00E52892" w:rsidP="009B1AA5">
            <w:pPr>
              <w:autoSpaceDE w:val="0"/>
              <w:autoSpaceDN w:val="0"/>
              <w:adjustRightInd w:val="0"/>
              <w:jc w:val="center"/>
              <w:rPr>
                <w:rFonts w:ascii="Arial Narrow" w:hAnsi="Arial Narrow" w:cs="Arial"/>
                <w:b/>
                <w:sz w:val="18"/>
                <w:szCs w:val="18"/>
              </w:rPr>
            </w:pPr>
            <w:r w:rsidRPr="00771C5C">
              <w:rPr>
                <w:rFonts w:ascii="Arial Narrow" w:hAnsi="Arial Narrow" w:cs="Arial"/>
                <w:b/>
                <w:sz w:val="18"/>
                <w:szCs w:val="18"/>
              </w:rPr>
              <w:t>CLASE DE RIESGO</w:t>
            </w:r>
          </w:p>
        </w:tc>
        <w:tc>
          <w:tcPr>
            <w:tcW w:w="2265" w:type="dxa"/>
            <w:shd w:val="clear" w:color="auto" w:fill="D9D9D9" w:themeFill="background1" w:themeFillShade="D9"/>
          </w:tcPr>
          <w:p w:rsidR="00E52892" w:rsidRPr="00771C5C" w:rsidRDefault="00E52892" w:rsidP="009B1AA5">
            <w:pPr>
              <w:autoSpaceDE w:val="0"/>
              <w:autoSpaceDN w:val="0"/>
              <w:adjustRightInd w:val="0"/>
              <w:jc w:val="center"/>
              <w:rPr>
                <w:rFonts w:ascii="Arial Narrow" w:hAnsi="Arial Narrow" w:cs="Arial"/>
                <w:b/>
                <w:sz w:val="18"/>
                <w:szCs w:val="18"/>
              </w:rPr>
            </w:pPr>
            <w:r w:rsidRPr="00771C5C">
              <w:rPr>
                <w:rFonts w:ascii="Arial Narrow" w:hAnsi="Arial Narrow" w:cs="Arial"/>
                <w:b/>
                <w:sz w:val="18"/>
                <w:szCs w:val="18"/>
              </w:rPr>
              <w:t>%</w:t>
            </w:r>
          </w:p>
        </w:tc>
        <w:tc>
          <w:tcPr>
            <w:tcW w:w="2293" w:type="dxa"/>
            <w:shd w:val="clear" w:color="auto" w:fill="D9D9D9" w:themeFill="background1" w:themeFillShade="D9"/>
          </w:tcPr>
          <w:p w:rsidR="00E52892" w:rsidRPr="00771C5C" w:rsidRDefault="00E52892" w:rsidP="009B1AA5">
            <w:pPr>
              <w:autoSpaceDE w:val="0"/>
              <w:autoSpaceDN w:val="0"/>
              <w:adjustRightInd w:val="0"/>
              <w:jc w:val="center"/>
              <w:rPr>
                <w:rFonts w:ascii="Arial Narrow" w:hAnsi="Arial Narrow" w:cs="Arial"/>
                <w:b/>
                <w:sz w:val="18"/>
                <w:szCs w:val="18"/>
              </w:rPr>
            </w:pPr>
            <w:r w:rsidRPr="00771C5C">
              <w:rPr>
                <w:rFonts w:ascii="Arial Narrow" w:hAnsi="Arial Narrow" w:cs="Arial"/>
                <w:b/>
                <w:sz w:val="18"/>
                <w:szCs w:val="18"/>
              </w:rPr>
              <w:t>SOBRE EL VALOR</w:t>
            </w:r>
          </w:p>
        </w:tc>
        <w:tc>
          <w:tcPr>
            <w:tcW w:w="2713" w:type="dxa"/>
            <w:shd w:val="clear" w:color="auto" w:fill="D9D9D9" w:themeFill="background1" w:themeFillShade="D9"/>
          </w:tcPr>
          <w:p w:rsidR="00E52892" w:rsidRPr="00771C5C" w:rsidRDefault="00E52892" w:rsidP="009B1AA5">
            <w:pPr>
              <w:autoSpaceDE w:val="0"/>
              <w:autoSpaceDN w:val="0"/>
              <w:adjustRightInd w:val="0"/>
              <w:jc w:val="center"/>
              <w:rPr>
                <w:rFonts w:ascii="Arial Narrow" w:hAnsi="Arial Narrow" w:cs="Arial"/>
                <w:b/>
                <w:sz w:val="18"/>
                <w:szCs w:val="18"/>
              </w:rPr>
            </w:pPr>
            <w:r w:rsidRPr="00771C5C">
              <w:rPr>
                <w:rFonts w:ascii="Arial Narrow" w:hAnsi="Arial Narrow" w:cs="Arial"/>
                <w:b/>
                <w:sz w:val="18"/>
                <w:szCs w:val="18"/>
              </w:rPr>
              <w:t>VIGENCIA</w:t>
            </w:r>
          </w:p>
        </w:tc>
      </w:tr>
      <w:tr w:rsidR="00E52892" w:rsidRPr="00771C5C" w:rsidTr="009B1AA5">
        <w:trPr>
          <w:trHeight w:val="357"/>
          <w:jc w:val="center"/>
        </w:trPr>
        <w:tc>
          <w:tcPr>
            <w:tcW w:w="2323" w:type="dxa"/>
            <w:shd w:val="clear" w:color="auto" w:fill="auto"/>
          </w:tcPr>
          <w:p w:rsidR="00E52892" w:rsidRPr="00771C5C" w:rsidRDefault="00E52892" w:rsidP="009B1AA5">
            <w:pPr>
              <w:autoSpaceDE w:val="0"/>
              <w:autoSpaceDN w:val="0"/>
              <w:adjustRightInd w:val="0"/>
              <w:jc w:val="center"/>
              <w:rPr>
                <w:rFonts w:ascii="Arial Narrow" w:hAnsi="Arial Narrow" w:cs="Arial"/>
                <w:b/>
                <w:sz w:val="18"/>
                <w:szCs w:val="18"/>
              </w:rPr>
            </w:pPr>
            <w:r w:rsidRPr="00771C5C">
              <w:rPr>
                <w:rFonts w:ascii="Arial Narrow" w:hAnsi="Arial Narrow" w:cs="Arial"/>
                <w:sz w:val="18"/>
                <w:szCs w:val="18"/>
              </w:rPr>
              <w:t>CUMPLIMIENTO DEL CONTRATO</w:t>
            </w:r>
          </w:p>
        </w:tc>
        <w:tc>
          <w:tcPr>
            <w:tcW w:w="2265" w:type="dxa"/>
            <w:shd w:val="clear" w:color="auto" w:fill="auto"/>
          </w:tcPr>
          <w:p w:rsidR="00E52892" w:rsidRPr="00771C5C" w:rsidRDefault="001A546C" w:rsidP="001A546C">
            <w:pPr>
              <w:autoSpaceDE w:val="0"/>
              <w:autoSpaceDN w:val="0"/>
              <w:adjustRightInd w:val="0"/>
              <w:jc w:val="center"/>
              <w:rPr>
                <w:rFonts w:ascii="Arial Narrow" w:hAnsi="Arial Narrow" w:cs="Arial"/>
                <w:sz w:val="18"/>
                <w:szCs w:val="18"/>
              </w:rPr>
            </w:pPr>
            <w:r>
              <w:rPr>
                <w:rFonts w:ascii="Arial Narrow" w:hAnsi="Arial Narrow" w:cs="Arial"/>
                <w:sz w:val="18"/>
                <w:szCs w:val="18"/>
              </w:rPr>
              <w:t>35</w:t>
            </w:r>
            <w:r w:rsidR="00E52892" w:rsidRPr="00771C5C">
              <w:rPr>
                <w:rFonts w:ascii="Arial Narrow" w:hAnsi="Arial Narrow" w:cs="Arial"/>
                <w:sz w:val="18"/>
                <w:szCs w:val="18"/>
              </w:rPr>
              <w:t>%</w:t>
            </w:r>
          </w:p>
        </w:tc>
        <w:tc>
          <w:tcPr>
            <w:tcW w:w="2293" w:type="dxa"/>
            <w:shd w:val="clear" w:color="auto" w:fill="auto"/>
          </w:tcPr>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Del valor total del</w:t>
            </w:r>
          </w:p>
          <w:p w:rsidR="00E52892" w:rsidRPr="00771C5C" w:rsidRDefault="00E52892" w:rsidP="009B1AA5">
            <w:pPr>
              <w:autoSpaceDE w:val="0"/>
              <w:autoSpaceDN w:val="0"/>
              <w:adjustRightInd w:val="0"/>
              <w:jc w:val="center"/>
              <w:rPr>
                <w:rFonts w:ascii="Arial Narrow" w:hAnsi="Arial Narrow" w:cs="Arial"/>
                <w:b/>
                <w:sz w:val="18"/>
                <w:szCs w:val="18"/>
              </w:rPr>
            </w:pPr>
            <w:r w:rsidRPr="00771C5C">
              <w:rPr>
                <w:rFonts w:ascii="Arial Narrow" w:hAnsi="Arial Narrow" w:cs="Arial"/>
                <w:sz w:val="18"/>
                <w:szCs w:val="18"/>
              </w:rPr>
              <w:t>contrato incluido IVA</w:t>
            </w:r>
          </w:p>
        </w:tc>
        <w:tc>
          <w:tcPr>
            <w:tcW w:w="2713" w:type="dxa"/>
            <w:shd w:val="clear" w:color="auto" w:fill="auto"/>
          </w:tcPr>
          <w:p w:rsidR="00E52892" w:rsidRPr="00771C5C" w:rsidRDefault="00E52892" w:rsidP="009B1AA5">
            <w:pPr>
              <w:autoSpaceDE w:val="0"/>
              <w:autoSpaceDN w:val="0"/>
              <w:adjustRightInd w:val="0"/>
              <w:jc w:val="center"/>
              <w:rPr>
                <w:rFonts w:ascii="Arial Narrow" w:hAnsi="Arial Narrow" w:cs="Arial"/>
                <w:b/>
                <w:sz w:val="18"/>
                <w:szCs w:val="18"/>
              </w:rPr>
            </w:pPr>
            <w:r w:rsidRPr="00771C5C">
              <w:rPr>
                <w:rFonts w:ascii="Arial Narrow" w:hAnsi="Arial Narrow" w:cs="Arial"/>
                <w:sz w:val="18"/>
                <w:szCs w:val="18"/>
              </w:rPr>
              <w:t>Plazo de ejecución del contrato y seis (6) meses más.</w:t>
            </w:r>
          </w:p>
        </w:tc>
      </w:tr>
      <w:tr w:rsidR="00E52892" w:rsidRPr="00771C5C" w:rsidTr="009B1AA5">
        <w:trPr>
          <w:trHeight w:val="357"/>
          <w:jc w:val="center"/>
        </w:trPr>
        <w:tc>
          <w:tcPr>
            <w:tcW w:w="2323" w:type="dxa"/>
            <w:shd w:val="clear" w:color="auto" w:fill="auto"/>
          </w:tcPr>
          <w:p w:rsidR="00E52892" w:rsidRPr="00771C5C" w:rsidRDefault="00C12D2D" w:rsidP="009B1AA5">
            <w:pPr>
              <w:autoSpaceDE w:val="0"/>
              <w:autoSpaceDN w:val="0"/>
              <w:adjustRightInd w:val="0"/>
              <w:jc w:val="center"/>
              <w:rPr>
                <w:rFonts w:ascii="Arial Narrow" w:hAnsi="Arial Narrow" w:cs="Arial"/>
                <w:sz w:val="18"/>
                <w:szCs w:val="18"/>
              </w:rPr>
            </w:pPr>
            <w:r>
              <w:rPr>
                <w:rFonts w:ascii="Arial Narrow" w:hAnsi="Arial Narrow" w:cs="Arial"/>
                <w:sz w:val="18"/>
                <w:szCs w:val="18"/>
              </w:rPr>
              <w:t>CALIDAD DEL BIEN</w:t>
            </w:r>
          </w:p>
        </w:tc>
        <w:tc>
          <w:tcPr>
            <w:tcW w:w="2265" w:type="dxa"/>
            <w:shd w:val="clear" w:color="auto" w:fill="auto"/>
          </w:tcPr>
          <w:p w:rsidR="00E52892" w:rsidRPr="00771C5C" w:rsidRDefault="001A546C" w:rsidP="009B1AA5">
            <w:pPr>
              <w:autoSpaceDE w:val="0"/>
              <w:autoSpaceDN w:val="0"/>
              <w:adjustRightInd w:val="0"/>
              <w:jc w:val="center"/>
              <w:rPr>
                <w:rFonts w:ascii="Arial Narrow" w:hAnsi="Arial Narrow" w:cs="Arial"/>
                <w:sz w:val="18"/>
                <w:szCs w:val="18"/>
              </w:rPr>
            </w:pPr>
            <w:r>
              <w:rPr>
                <w:rFonts w:ascii="Arial Narrow" w:hAnsi="Arial Narrow" w:cs="Arial"/>
                <w:sz w:val="18"/>
                <w:szCs w:val="18"/>
              </w:rPr>
              <w:t>35</w:t>
            </w:r>
            <w:r w:rsidR="00E52892" w:rsidRPr="00771C5C">
              <w:rPr>
                <w:rFonts w:ascii="Arial Narrow" w:hAnsi="Arial Narrow" w:cs="Arial"/>
                <w:sz w:val="18"/>
                <w:szCs w:val="18"/>
              </w:rPr>
              <w:t>%</w:t>
            </w:r>
          </w:p>
        </w:tc>
        <w:tc>
          <w:tcPr>
            <w:tcW w:w="2293" w:type="dxa"/>
            <w:shd w:val="clear" w:color="auto" w:fill="auto"/>
          </w:tcPr>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Del valor total del</w:t>
            </w:r>
          </w:p>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contrato incluido IVA</w:t>
            </w:r>
          </w:p>
        </w:tc>
        <w:tc>
          <w:tcPr>
            <w:tcW w:w="2713" w:type="dxa"/>
            <w:shd w:val="clear" w:color="auto" w:fill="auto"/>
          </w:tcPr>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Plazo de ejecución del contrato y seis (6) meses más.</w:t>
            </w:r>
          </w:p>
        </w:tc>
      </w:tr>
      <w:tr w:rsidR="00E52892" w:rsidRPr="00771C5C" w:rsidTr="009B1AA5">
        <w:trPr>
          <w:trHeight w:val="918"/>
          <w:jc w:val="center"/>
        </w:trPr>
        <w:tc>
          <w:tcPr>
            <w:tcW w:w="2323" w:type="dxa"/>
            <w:shd w:val="clear" w:color="auto" w:fill="auto"/>
          </w:tcPr>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PAGO DE SALARIOS PRESTACIONES SOCIALES, LEGALES E INDEMNIZACIONES LABORALES</w:t>
            </w:r>
          </w:p>
        </w:tc>
        <w:tc>
          <w:tcPr>
            <w:tcW w:w="2265" w:type="dxa"/>
            <w:shd w:val="clear" w:color="auto" w:fill="auto"/>
          </w:tcPr>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5%</w:t>
            </w:r>
          </w:p>
        </w:tc>
        <w:tc>
          <w:tcPr>
            <w:tcW w:w="2293" w:type="dxa"/>
            <w:shd w:val="clear" w:color="auto" w:fill="auto"/>
          </w:tcPr>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Del valor total del</w:t>
            </w:r>
          </w:p>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contrato incluido IVA</w:t>
            </w:r>
          </w:p>
        </w:tc>
        <w:tc>
          <w:tcPr>
            <w:tcW w:w="2713" w:type="dxa"/>
            <w:shd w:val="clear" w:color="auto" w:fill="auto"/>
          </w:tcPr>
          <w:p w:rsidR="00E52892" w:rsidRPr="00771C5C" w:rsidRDefault="00E52892" w:rsidP="009B1AA5">
            <w:pPr>
              <w:autoSpaceDE w:val="0"/>
              <w:autoSpaceDN w:val="0"/>
              <w:adjustRightInd w:val="0"/>
              <w:jc w:val="center"/>
              <w:rPr>
                <w:rFonts w:ascii="Arial Narrow" w:hAnsi="Arial Narrow" w:cs="Arial"/>
                <w:sz w:val="18"/>
                <w:szCs w:val="18"/>
              </w:rPr>
            </w:pPr>
            <w:r w:rsidRPr="00771C5C">
              <w:rPr>
                <w:rFonts w:ascii="Arial Narrow" w:hAnsi="Arial Narrow" w:cs="Arial"/>
                <w:sz w:val="18"/>
                <w:szCs w:val="18"/>
              </w:rPr>
              <w:t>Plazo de ejecución del contrato y tres (3) años más.</w:t>
            </w:r>
          </w:p>
        </w:tc>
      </w:tr>
    </w:tbl>
    <w:p w:rsidR="00F2632B" w:rsidRPr="00AF0785" w:rsidRDefault="00F2632B" w:rsidP="00AF0785">
      <w:pPr>
        <w:jc w:val="both"/>
        <w:rPr>
          <w:rFonts w:ascii="Arial Narrow" w:hAnsi="Arial Narrow"/>
          <w:b/>
        </w:rPr>
      </w:pPr>
    </w:p>
    <w:p w:rsidR="00277DAC" w:rsidRPr="002D1A59" w:rsidRDefault="00277DAC" w:rsidP="0015502F">
      <w:pPr>
        <w:pStyle w:val="Prrafodelista"/>
        <w:numPr>
          <w:ilvl w:val="0"/>
          <w:numId w:val="30"/>
        </w:numPr>
        <w:jc w:val="both"/>
        <w:rPr>
          <w:rFonts w:ascii="Arial Narrow" w:hAnsi="Arial Narrow"/>
          <w:b/>
        </w:rPr>
      </w:pPr>
      <w:r w:rsidRPr="002D1A59">
        <w:rPr>
          <w:rFonts w:ascii="Arial Narrow" w:hAnsi="Arial Narrow"/>
          <w:b/>
          <w:bCs/>
        </w:rPr>
        <w:t>INDICACIÓN</w:t>
      </w:r>
      <w:r w:rsidRPr="002D1A59">
        <w:rPr>
          <w:rFonts w:ascii="Arial Narrow" w:hAnsi="Arial Narrow"/>
          <w:b/>
        </w:rPr>
        <w:t xml:space="preserve"> DE SI LA CONTRATACIÓN RESPECTIVA ESTA COBIJADA POR UN ACUERDO INTERNACIONAL O TRATADO DE LIBRE COMERCIO</w:t>
      </w:r>
    </w:p>
    <w:p w:rsidR="00277DAC" w:rsidRPr="002D1A59" w:rsidRDefault="00277DAC" w:rsidP="00277DAC">
      <w:pPr>
        <w:jc w:val="both"/>
        <w:rPr>
          <w:rFonts w:ascii="Arial Narrow" w:hAnsi="Arial Narrow"/>
        </w:rPr>
      </w:pPr>
    </w:p>
    <w:p w:rsidR="00277DAC" w:rsidRPr="002D1A59" w:rsidRDefault="00277DAC" w:rsidP="00277DAC">
      <w:pPr>
        <w:jc w:val="both"/>
        <w:rPr>
          <w:rFonts w:ascii="Arial Narrow" w:hAnsi="Arial Narrow" w:cs="Arial"/>
        </w:rPr>
      </w:pPr>
      <w:r w:rsidRPr="002D1A59">
        <w:rPr>
          <w:rFonts w:ascii="Arial Narrow" w:hAnsi="Arial Narrow" w:cs="Arial"/>
        </w:rPr>
        <w:t>Consultado el Manual Para el Manejo de Acuerdos Comerciales en los Procesos de Contratación Versión M-MACPC-12, expedido por Colombia Compra Eficiente, los elementos objeto de la presente contratación se encuentran cubiertos por los Acuerdos Comerciales al no estar incursos en ninguna de las excepciones contempladas.</w:t>
      </w:r>
    </w:p>
    <w:p w:rsidR="00277DAC" w:rsidRPr="002D1A59" w:rsidRDefault="00277DAC" w:rsidP="00277DAC">
      <w:pPr>
        <w:jc w:val="both"/>
        <w:rPr>
          <w:rFonts w:ascii="Arial Narrow" w:hAnsi="Arial Narrow"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8"/>
        <w:gridCol w:w="1289"/>
        <w:gridCol w:w="1276"/>
        <w:gridCol w:w="2126"/>
        <w:gridCol w:w="1546"/>
        <w:gridCol w:w="1730"/>
      </w:tblGrid>
      <w:tr w:rsidR="00277DAC" w:rsidRPr="002D1A59" w:rsidTr="00C34051">
        <w:trPr>
          <w:tblHeader/>
        </w:trPr>
        <w:tc>
          <w:tcPr>
            <w:tcW w:w="2376" w:type="dxa"/>
            <w:gridSpan w:val="3"/>
            <w:shd w:val="clear" w:color="auto" w:fill="D9D9D9" w:themeFill="background1" w:themeFillShade="D9"/>
            <w:vAlign w:val="center"/>
          </w:tcPr>
          <w:p w:rsidR="00277DAC" w:rsidRPr="002D1A59" w:rsidRDefault="00277DAC" w:rsidP="00080C34">
            <w:pPr>
              <w:jc w:val="center"/>
              <w:rPr>
                <w:rFonts w:ascii="Arial Narrow" w:hAnsi="Arial Narrow" w:cs="Arial"/>
                <w:b/>
                <w:bCs/>
                <w:sz w:val="14"/>
                <w:szCs w:val="18"/>
                <w:lang w:eastAsia="es-CO"/>
              </w:rPr>
            </w:pPr>
            <w:r w:rsidRPr="002D1A59">
              <w:rPr>
                <w:rFonts w:ascii="Arial Narrow" w:hAnsi="Arial Narrow" w:cs="Arial"/>
                <w:b/>
                <w:bCs/>
                <w:sz w:val="14"/>
                <w:szCs w:val="18"/>
                <w:lang w:eastAsia="es-CO"/>
              </w:rPr>
              <w:t>ACUERDO COMERCIAL</w:t>
            </w:r>
          </w:p>
        </w:tc>
        <w:tc>
          <w:tcPr>
            <w:tcW w:w="1276" w:type="dxa"/>
            <w:shd w:val="clear" w:color="auto" w:fill="D9D9D9" w:themeFill="background1" w:themeFillShade="D9"/>
            <w:vAlign w:val="center"/>
          </w:tcPr>
          <w:p w:rsidR="00277DAC" w:rsidRPr="002D1A59" w:rsidRDefault="00277DAC" w:rsidP="00080C34">
            <w:pPr>
              <w:jc w:val="center"/>
              <w:rPr>
                <w:rFonts w:ascii="Arial Narrow" w:hAnsi="Arial Narrow" w:cs="Arial"/>
                <w:b/>
                <w:bCs/>
                <w:sz w:val="14"/>
                <w:szCs w:val="18"/>
                <w:lang w:eastAsia="es-CO"/>
              </w:rPr>
            </w:pPr>
            <w:r w:rsidRPr="002D1A59">
              <w:rPr>
                <w:rFonts w:ascii="Arial Narrow" w:hAnsi="Arial Narrow" w:cs="Arial"/>
                <w:b/>
                <w:bCs/>
                <w:sz w:val="14"/>
                <w:szCs w:val="18"/>
                <w:lang w:eastAsia="es-CO"/>
              </w:rPr>
              <w:t>INCLUIDO CLUB MILITAR</w:t>
            </w:r>
          </w:p>
        </w:tc>
        <w:tc>
          <w:tcPr>
            <w:tcW w:w="2126" w:type="dxa"/>
            <w:shd w:val="clear" w:color="auto" w:fill="D9D9D9" w:themeFill="background1" w:themeFillShade="D9"/>
            <w:vAlign w:val="center"/>
          </w:tcPr>
          <w:p w:rsidR="00277DAC" w:rsidRPr="002D1A59" w:rsidRDefault="00277DAC" w:rsidP="00080C34">
            <w:pPr>
              <w:jc w:val="center"/>
              <w:rPr>
                <w:rFonts w:ascii="Arial Narrow" w:hAnsi="Arial Narrow" w:cs="Arial"/>
                <w:b/>
                <w:bCs/>
                <w:sz w:val="14"/>
                <w:szCs w:val="18"/>
                <w:lang w:eastAsia="es-CO"/>
              </w:rPr>
            </w:pPr>
            <w:r w:rsidRPr="002D1A59">
              <w:rPr>
                <w:rFonts w:ascii="Arial Narrow" w:hAnsi="Arial Narrow" w:cs="Arial"/>
                <w:b/>
                <w:bCs/>
                <w:sz w:val="14"/>
                <w:szCs w:val="18"/>
                <w:lang w:eastAsia="es-CO"/>
              </w:rPr>
              <w:t>PRESUPUESTO DEL PROCESO DE CONTRATACIÓN SUPERIOR AL VALOR EL ACUERDO COMERCIAL</w:t>
            </w:r>
          </w:p>
        </w:tc>
        <w:tc>
          <w:tcPr>
            <w:tcW w:w="1546" w:type="dxa"/>
            <w:shd w:val="clear" w:color="auto" w:fill="D9D9D9" w:themeFill="background1" w:themeFillShade="D9"/>
            <w:vAlign w:val="center"/>
          </w:tcPr>
          <w:p w:rsidR="00277DAC" w:rsidRPr="002D1A59" w:rsidRDefault="00277DAC" w:rsidP="00080C34">
            <w:pPr>
              <w:jc w:val="center"/>
              <w:rPr>
                <w:rFonts w:ascii="Arial Narrow" w:hAnsi="Arial Narrow" w:cs="Arial"/>
                <w:b/>
                <w:bCs/>
                <w:sz w:val="14"/>
                <w:szCs w:val="18"/>
                <w:lang w:eastAsia="es-CO"/>
              </w:rPr>
            </w:pPr>
            <w:r w:rsidRPr="002D1A59">
              <w:rPr>
                <w:rFonts w:ascii="Arial Narrow" w:hAnsi="Arial Narrow" w:cs="Arial"/>
                <w:b/>
                <w:bCs/>
                <w:sz w:val="14"/>
                <w:szCs w:val="18"/>
                <w:lang w:eastAsia="es-CO"/>
              </w:rPr>
              <w:t>EXCEPCION APLICABLE AL PROCESO DE CONTRATACIÓN</w:t>
            </w:r>
          </w:p>
        </w:tc>
        <w:tc>
          <w:tcPr>
            <w:tcW w:w="1730" w:type="dxa"/>
            <w:shd w:val="clear" w:color="auto" w:fill="D9D9D9" w:themeFill="background1" w:themeFillShade="D9"/>
            <w:vAlign w:val="center"/>
          </w:tcPr>
          <w:p w:rsidR="00277DAC" w:rsidRPr="002D1A59" w:rsidRDefault="00277DAC" w:rsidP="00080C34">
            <w:pPr>
              <w:jc w:val="center"/>
              <w:rPr>
                <w:rFonts w:ascii="Arial Narrow" w:hAnsi="Arial Narrow" w:cs="Arial"/>
                <w:b/>
                <w:bCs/>
                <w:sz w:val="14"/>
                <w:szCs w:val="18"/>
                <w:lang w:eastAsia="es-CO"/>
              </w:rPr>
            </w:pPr>
            <w:r w:rsidRPr="002D1A59">
              <w:rPr>
                <w:rFonts w:ascii="Arial Narrow" w:hAnsi="Arial Narrow" w:cs="Arial"/>
                <w:b/>
                <w:bCs/>
                <w:sz w:val="14"/>
                <w:szCs w:val="18"/>
                <w:lang w:eastAsia="es-CO"/>
              </w:rPr>
              <w:t>PROCESO DE CONTRATACIÓN CUBIERTO POR EL ACUERDO COMERCIAL</w:t>
            </w:r>
          </w:p>
        </w:tc>
      </w:tr>
      <w:tr w:rsidR="00277DAC" w:rsidRPr="002D1A59" w:rsidTr="00080C34">
        <w:trPr>
          <w:trHeight w:val="229"/>
        </w:trPr>
        <w:tc>
          <w:tcPr>
            <w:tcW w:w="1087" w:type="dxa"/>
            <w:gridSpan w:val="2"/>
            <w:vMerge w:val="restart"/>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ALIANZA PACÍFICO CANADA</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1746 de 2014)</w:t>
            </w:r>
          </w:p>
        </w:tc>
        <w:tc>
          <w:tcPr>
            <w:tcW w:w="1289"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CHILE</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rPr>
          <w:trHeight w:val="229"/>
        </w:trPr>
        <w:tc>
          <w:tcPr>
            <w:tcW w:w="1087" w:type="dxa"/>
            <w:gridSpan w:val="2"/>
            <w:vMerge/>
            <w:shd w:val="clear" w:color="auto" w:fill="auto"/>
            <w:vAlign w:val="center"/>
          </w:tcPr>
          <w:p w:rsidR="00277DAC" w:rsidRPr="002D1A59" w:rsidRDefault="00277DAC" w:rsidP="00080C34">
            <w:pPr>
              <w:jc w:val="center"/>
              <w:rPr>
                <w:rFonts w:ascii="Arial Narrow" w:hAnsi="Arial Narrow" w:cs="Arial"/>
                <w:sz w:val="14"/>
                <w:szCs w:val="18"/>
                <w:lang w:eastAsia="es-CO"/>
              </w:rPr>
            </w:pPr>
          </w:p>
        </w:tc>
        <w:tc>
          <w:tcPr>
            <w:tcW w:w="1289"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PERÚ</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rPr>
          <w:trHeight w:val="229"/>
        </w:trPr>
        <w:tc>
          <w:tcPr>
            <w:tcW w:w="1087" w:type="dxa"/>
            <w:gridSpan w:val="2"/>
            <w:vMerge/>
            <w:shd w:val="clear" w:color="auto" w:fill="auto"/>
            <w:vAlign w:val="center"/>
          </w:tcPr>
          <w:p w:rsidR="00277DAC" w:rsidRPr="002D1A59" w:rsidRDefault="00277DAC" w:rsidP="00080C34">
            <w:pPr>
              <w:jc w:val="center"/>
              <w:rPr>
                <w:rFonts w:ascii="Arial Narrow" w:hAnsi="Arial Narrow" w:cs="Arial"/>
                <w:sz w:val="14"/>
                <w:szCs w:val="18"/>
                <w:lang w:eastAsia="es-CO"/>
              </w:rPr>
            </w:pPr>
          </w:p>
        </w:tc>
        <w:tc>
          <w:tcPr>
            <w:tcW w:w="1289"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MÉXICO</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CANADA</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1363 de 2009)</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CHILE</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1189 de 2008)</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COREA</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1747 de 2014)</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COSTA RICA</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1763 de 2015)</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ESTADOS AELC</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1372 de 2010)</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ESTADOS UNIDOS</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1143 de 2007)</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MÉXICO</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172 de 1994)</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rPr>
          <w:trHeight w:val="157"/>
        </w:trPr>
        <w:tc>
          <w:tcPr>
            <w:tcW w:w="1079" w:type="dxa"/>
            <w:vMerge w:val="restart"/>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TRIANGULO NORTE</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1241 de 2008)</w:t>
            </w:r>
          </w:p>
        </w:tc>
        <w:tc>
          <w:tcPr>
            <w:tcW w:w="1297" w:type="dxa"/>
            <w:gridSpan w:val="2"/>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EL SALVADOR</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sz w:val="14"/>
              </w:rPr>
            </w:pPr>
            <w:r w:rsidRPr="002D1A59">
              <w:rPr>
                <w:rFonts w:ascii="Arial Narrow" w:hAnsi="Arial Narrow"/>
                <w:sz w:val="14"/>
              </w:rPr>
              <w:t>SI</w:t>
            </w:r>
          </w:p>
        </w:tc>
        <w:tc>
          <w:tcPr>
            <w:tcW w:w="1546"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rPr>
          <w:trHeight w:val="156"/>
        </w:trPr>
        <w:tc>
          <w:tcPr>
            <w:tcW w:w="1079" w:type="dxa"/>
            <w:vMerge/>
            <w:shd w:val="clear" w:color="auto" w:fill="auto"/>
            <w:vAlign w:val="center"/>
          </w:tcPr>
          <w:p w:rsidR="00277DAC" w:rsidRPr="002D1A59" w:rsidRDefault="00277DAC" w:rsidP="00080C34">
            <w:pPr>
              <w:jc w:val="center"/>
              <w:rPr>
                <w:rFonts w:ascii="Arial Narrow" w:hAnsi="Arial Narrow" w:cs="Arial"/>
                <w:sz w:val="14"/>
                <w:szCs w:val="18"/>
                <w:lang w:eastAsia="es-CO"/>
              </w:rPr>
            </w:pPr>
          </w:p>
        </w:tc>
        <w:tc>
          <w:tcPr>
            <w:tcW w:w="1297" w:type="dxa"/>
            <w:gridSpan w:val="2"/>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GUATEMALA</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sz w:val="14"/>
              </w:rPr>
            </w:pPr>
            <w:r w:rsidRPr="002D1A59">
              <w:rPr>
                <w:rFonts w:ascii="Arial Narrow" w:hAnsi="Arial Narrow"/>
                <w:sz w:val="14"/>
              </w:rPr>
              <w:t>SI</w:t>
            </w:r>
          </w:p>
        </w:tc>
        <w:tc>
          <w:tcPr>
            <w:tcW w:w="1546"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r w:rsidR="00277DAC" w:rsidRPr="002D1A59" w:rsidTr="00080C34">
        <w:trPr>
          <w:trHeight w:val="156"/>
        </w:trPr>
        <w:tc>
          <w:tcPr>
            <w:tcW w:w="1079" w:type="dxa"/>
            <w:vMerge/>
            <w:shd w:val="clear" w:color="auto" w:fill="auto"/>
            <w:vAlign w:val="center"/>
          </w:tcPr>
          <w:p w:rsidR="00277DAC" w:rsidRPr="002D1A59" w:rsidRDefault="00277DAC" w:rsidP="00080C34">
            <w:pPr>
              <w:jc w:val="center"/>
              <w:rPr>
                <w:rFonts w:ascii="Arial Narrow" w:hAnsi="Arial Narrow" w:cs="Arial"/>
                <w:sz w:val="14"/>
                <w:szCs w:val="18"/>
                <w:lang w:eastAsia="es-CO"/>
              </w:rPr>
            </w:pPr>
          </w:p>
        </w:tc>
        <w:tc>
          <w:tcPr>
            <w:tcW w:w="1297" w:type="dxa"/>
            <w:gridSpan w:val="2"/>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HONDURAS</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2126" w:type="dxa"/>
            <w:shd w:val="clear" w:color="auto" w:fill="auto"/>
            <w:vAlign w:val="center"/>
          </w:tcPr>
          <w:p w:rsidR="00277DAC" w:rsidRPr="002D1A59" w:rsidRDefault="00277DAC" w:rsidP="00080C34">
            <w:pPr>
              <w:jc w:val="center"/>
              <w:rPr>
                <w:rFonts w:ascii="Arial Narrow" w:hAnsi="Arial Narrow"/>
                <w:sz w:val="14"/>
              </w:rPr>
            </w:pPr>
            <w:r w:rsidRPr="002D1A59">
              <w:rPr>
                <w:rFonts w:ascii="Arial Narrow" w:hAnsi="Arial Narrow"/>
                <w:sz w:val="14"/>
              </w:rPr>
              <w:t>SI</w:t>
            </w:r>
          </w:p>
        </w:tc>
        <w:tc>
          <w:tcPr>
            <w:tcW w:w="1546"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UNION EUROPEA</w:t>
            </w:r>
          </w:p>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(Ley 1669 de 2013)</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r>
      <w:tr w:rsidR="00277DAC" w:rsidRPr="002D1A59" w:rsidTr="00080C34">
        <w:tc>
          <w:tcPr>
            <w:tcW w:w="2376" w:type="dxa"/>
            <w:gridSpan w:val="3"/>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COMUNIDAD ANDINA</w:t>
            </w:r>
          </w:p>
        </w:tc>
        <w:tc>
          <w:tcPr>
            <w:tcW w:w="127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212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c>
          <w:tcPr>
            <w:tcW w:w="1546" w:type="dxa"/>
            <w:shd w:val="clear" w:color="auto" w:fill="auto"/>
            <w:vAlign w:val="center"/>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NO</w:t>
            </w:r>
          </w:p>
        </w:tc>
        <w:tc>
          <w:tcPr>
            <w:tcW w:w="1730" w:type="dxa"/>
            <w:shd w:val="clear" w:color="auto" w:fill="auto"/>
          </w:tcPr>
          <w:p w:rsidR="00277DAC" w:rsidRPr="002D1A59" w:rsidRDefault="00277DAC" w:rsidP="00080C34">
            <w:pPr>
              <w:jc w:val="center"/>
              <w:rPr>
                <w:rFonts w:ascii="Arial Narrow" w:hAnsi="Arial Narrow" w:cs="Arial"/>
                <w:sz w:val="14"/>
                <w:szCs w:val="18"/>
                <w:lang w:eastAsia="es-CO"/>
              </w:rPr>
            </w:pPr>
            <w:r w:rsidRPr="002D1A59">
              <w:rPr>
                <w:rFonts w:ascii="Arial Narrow" w:hAnsi="Arial Narrow" w:cs="Arial"/>
                <w:sz w:val="14"/>
                <w:szCs w:val="18"/>
                <w:lang w:eastAsia="es-CO"/>
              </w:rPr>
              <w:t>SI</w:t>
            </w:r>
          </w:p>
        </w:tc>
      </w:tr>
    </w:tbl>
    <w:p w:rsidR="00277DAC" w:rsidRPr="002D1A59" w:rsidRDefault="00277DAC" w:rsidP="00277DAC">
      <w:pPr>
        <w:tabs>
          <w:tab w:val="left" w:pos="1134"/>
        </w:tabs>
        <w:jc w:val="both"/>
        <w:rPr>
          <w:rFonts w:ascii="Arial Narrow" w:eastAsia="MS Mincho" w:hAnsi="Arial Narrow" w:cs="Arial"/>
          <w:b/>
          <w:highlight w:val="yellow"/>
          <w:lang w:val="es-ES_tradnl" w:eastAsia="es-ES"/>
        </w:rPr>
      </w:pPr>
    </w:p>
    <w:p w:rsidR="00277DAC" w:rsidRPr="002D1A59" w:rsidRDefault="00277DAC" w:rsidP="00277DAC">
      <w:pPr>
        <w:pStyle w:val="Sinespaciado"/>
        <w:spacing w:line="0" w:lineRule="atLeast"/>
        <w:rPr>
          <w:rFonts w:ascii="Arial Narrow" w:hAnsi="Arial Narrow" w:cs="Angsana New"/>
          <w:b/>
          <w:sz w:val="22"/>
          <w:szCs w:val="22"/>
          <w:lang w:val="es-ES"/>
        </w:rPr>
      </w:pPr>
      <w:r w:rsidRPr="002D1A59">
        <w:rPr>
          <w:rFonts w:ascii="Arial Narrow" w:hAnsi="Arial Narrow" w:cs="Angsana New"/>
          <w:b/>
          <w:bCs/>
          <w:sz w:val="22"/>
          <w:szCs w:val="22"/>
          <w:lang w:val="es-CO"/>
        </w:rPr>
        <w:t>Nota: </w:t>
      </w:r>
      <w:r w:rsidRPr="002D1A59">
        <w:rPr>
          <w:rFonts w:ascii="Arial Narrow" w:hAnsi="Arial Narrow" w:cs="Angsana New"/>
          <w:sz w:val="22"/>
          <w:szCs w:val="22"/>
          <w:lang w:val="es-CO"/>
        </w:rPr>
        <w:t xml:space="preserve">En el evento que el presente proceso sea limitado a </w:t>
      </w:r>
      <w:proofErr w:type="spellStart"/>
      <w:r w:rsidRPr="002D1A59">
        <w:rPr>
          <w:rFonts w:ascii="Arial Narrow" w:hAnsi="Arial Narrow" w:cs="Angsana New"/>
          <w:sz w:val="22"/>
          <w:szCs w:val="22"/>
          <w:lang w:val="es-CO"/>
        </w:rPr>
        <w:t>Mipymes</w:t>
      </w:r>
      <w:proofErr w:type="spellEnd"/>
      <w:r w:rsidRPr="002D1A59">
        <w:rPr>
          <w:rFonts w:ascii="Arial Narrow" w:hAnsi="Arial Narrow" w:cs="Angsana New"/>
          <w:sz w:val="22"/>
          <w:szCs w:val="22"/>
          <w:lang w:val="es-CO"/>
        </w:rPr>
        <w:t xml:space="preserve"> se hará aplicable la excepción número 14, establecida en el manual de Acuerdos Comerciales de Colombia Compra Eficiente.</w:t>
      </w:r>
    </w:p>
    <w:p w:rsidR="00277DAC" w:rsidRPr="002D1A59" w:rsidRDefault="00277DAC" w:rsidP="00277DAC">
      <w:pPr>
        <w:ind w:right="49"/>
        <w:jc w:val="both"/>
        <w:rPr>
          <w:rFonts w:ascii="Arial Narrow" w:hAnsi="Arial Narrow" w:cs="Arial"/>
        </w:rPr>
      </w:pPr>
    </w:p>
    <w:p w:rsidR="00277DAC" w:rsidRPr="002D1A59" w:rsidRDefault="00277DAC" w:rsidP="00277DAC">
      <w:pPr>
        <w:ind w:right="49"/>
        <w:jc w:val="both"/>
        <w:rPr>
          <w:rFonts w:ascii="Arial Narrow" w:hAnsi="Arial Narrow" w:cs="Arial"/>
        </w:rPr>
      </w:pPr>
    </w:p>
    <w:p w:rsidR="00277DAC" w:rsidRDefault="00277DAC" w:rsidP="00277DAC">
      <w:pPr>
        <w:pStyle w:val="Sinespaciado"/>
        <w:spacing w:line="0" w:lineRule="atLeast"/>
        <w:rPr>
          <w:rFonts w:ascii="Arial Narrow" w:hAnsi="Arial Narrow" w:cs="Angsana New"/>
          <w:b/>
          <w:sz w:val="22"/>
          <w:szCs w:val="22"/>
          <w:lang w:val="es-ES"/>
        </w:rPr>
      </w:pPr>
      <w:r w:rsidRPr="002D1A59">
        <w:rPr>
          <w:rFonts w:ascii="Arial Narrow" w:hAnsi="Arial Narrow" w:cs="Angsana New"/>
          <w:b/>
          <w:sz w:val="22"/>
          <w:szCs w:val="22"/>
          <w:lang w:val="es-ES"/>
        </w:rPr>
        <w:t>Atentamente,</w:t>
      </w:r>
    </w:p>
    <w:p w:rsidR="008111A6" w:rsidRDefault="008111A6" w:rsidP="00277DAC">
      <w:pPr>
        <w:pStyle w:val="Sinespaciado"/>
        <w:spacing w:line="0" w:lineRule="atLeast"/>
        <w:rPr>
          <w:rFonts w:ascii="Arial Narrow" w:hAnsi="Arial Narrow" w:cs="Angsana New"/>
          <w:b/>
          <w:sz w:val="22"/>
          <w:szCs w:val="22"/>
          <w:lang w:val="es-ES"/>
        </w:rPr>
      </w:pPr>
    </w:p>
    <w:p w:rsidR="008111A6" w:rsidRDefault="008111A6" w:rsidP="008111A6">
      <w:pPr>
        <w:pStyle w:val="Sinespaciado"/>
        <w:spacing w:line="0" w:lineRule="atLeast"/>
        <w:rPr>
          <w:rFonts w:ascii="Arial Narrow" w:hAnsi="Arial Narrow" w:cs="Angsana New"/>
          <w:b/>
          <w:sz w:val="22"/>
          <w:szCs w:val="22"/>
          <w:lang w:val="es-ES"/>
        </w:rPr>
      </w:pPr>
      <w:r>
        <w:rPr>
          <w:rFonts w:ascii="Arial Narrow" w:hAnsi="Arial Narrow" w:cs="Angsana New"/>
          <w:b/>
          <w:sz w:val="22"/>
          <w:szCs w:val="22"/>
          <w:lang w:val="es-ES"/>
        </w:rPr>
        <w:t xml:space="preserve">                                                                         </w:t>
      </w:r>
      <w:r w:rsidRPr="008111A6">
        <w:rPr>
          <w:rFonts w:ascii="Arial Narrow" w:hAnsi="Arial Narrow" w:cs="Angsana New"/>
          <w:b/>
          <w:color w:val="FF0000"/>
          <w:sz w:val="22"/>
          <w:szCs w:val="22"/>
          <w:lang w:val="es-ES"/>
        </w:rPr>
        <w:t>ORIGINAL FIRMADO</w:t>
      </w:r>
    </w:p>
    <w:p w:rsidR="00277DAC" w:rsidRPr="00282341" w:rsidRDefault="00282341" w:rsidP="00277DAC">
      <w:pPr>
        <w:widowControl w:val="0"/>
        <w:autoSpaceDE w:val="0"/>
        <w:autoSpaceDN w:val="0"/>
        <w:adjustRightInd w:val="0"/>
        <w:ind w:left="123"/>
        <w:jc w:val="center"/>
        <w:rPr>
          <w:rFonts w:ascii="Arial Narrow" w:hAnsi="Arial Narrow" w:cs="Arial"/>
          <w:color w:val="000000" w:themeColor="text1"/>
        </w:rPr>
      </w:pPr>
      <w:r w:rsidRPr="00282341">
        <w:rPr>
          <w:rFonts w:ascii="Arial Narrow" w:hAnsi="Arial Narrow" w:cs="Arial Narrow"/>
          <w:b/>
          <w:bCs/>
          <w:color w:val="000000" w:themeColor="text1"/>
          <w:spacing w:val="14"/>
        </w:rPr>
        <w:t>SANDRA GIFFUNI OLIVEROS</w:t>
      </w:r>
    </w:p>
    <w:p w:rsidR="00277DAC" w:rsidRPr="00DA304C" w:rsidRDefault="00277DAC" w:rsidP="00277DAC">
      <w:pPr>
        <w:widowControl w:val="0"/>
        <w:autoSpaceDE w:val="0"/>
        <w:autoSpaceDN w:val="0"/>
        <w:adjustRightInd w:val="0"/>
        <w:ind w:left="123"/>
        <w:jc w:val="center"/>
        <w:rPr>
          <w:rFonts w:ascii="Arial Narrow" w:hAnsi="Arial Narrow" w:cs="Arial"/>
          <w:b/>
        </w:rPr>
      </w:pPr>
      <w:r w:rsidRPr="00DA304C">
        <w:rPr>
          <w:rFonts w:ascii="Arial Narrow" w:hAnsi="Arial Narrow" w:cs="Arial"/>
          <w:b/>
        </w:rPr>
        <w:t>Gerente de Proyecto</w:t>
      </w:r>
    </w:p>
    <w:p w:rsidR="00277DAC" w:rsidRPr="00DA304C" w:rsidRDefault="00277DAC" w:rsidP="00277DAC">
      <w:pPr>
        <w:widowControl w:val="0"/>
        <w:autoSpaceDE w:val="0"/>
        <w:autoSpaceDN w:val="0"/>
        <w:adjustRightInd w:val="0"/>
        <w:ind w:left="123"/>
        <w:jc w:val="center"/>
        <w:rPr>
          <w:rFonts w:ascii="Arial Narrow" w:hAnsi="Arial Narrow" w:cs="Arial"/>
        </w:rPr>
      </w:pPr>
    </w:p>
    <w:p w:rsidR="00277DAC" w:rsidRPr="00DA304C" w:rsidRDefault="00277DAC" w:rsidP="00277DAC">
      <w:pPr>
        <w:widowControl w:val="0"/>
        <w:autoSpaceDE w:val="0"/>
        <w:autoSpaceDN w:val="0"/>
        <w:adjustRightInd w:val="0"/>
        <w:ind w:left="123"/>
        <w:jc w:val="center"/>
        <w:rPr>
          <w:rFonts w:ascii="Arial Narrow" w:hAnsi="Arial Narrow" w:cs="Arial"/>
        </w:rPr>
      </w:pPr>
    </w:p>
    <w:p w:rsidR="00277DAC" w:rsidRPr="002D1A59" w:rsidRDefault="00277DAC" w:rsidP="00277DAC">
      <w:pPr>
        <w:pStyle w:val="Sinespaciado"/>
        <w:spacing w:line="0" w:lineRule="atLeast"/>
        <w:rPr>
          <w:rFonts w:ascii="Arial Narrow" w:hAnsi="Arial Narrow" w:cs="Arial"/>
          <w:sz w:val="22"/>
          <w:szCs w:val="22"/>
        </w:rPr>
      </w:pPr>
      <w:r w:rsidRPr="002D1A59">
        <w:rPr>
          <w:rFonts w:ascii="Arial Narrow" w:hAnsi="Arial Narrow" w:cs="Arial"/>
          <w:b/>
          <w:spacing w:val="-2"/>
          <w:sz w:val="22"/>
          <w:szCs w:val="22"/>
          <w:lang w:val="es-ES"/>
        </w:rPr>
        <w:t>Fi</w:t>
      </w:r>
      <w:r w:rsidRPr="002D1A59">
        <w:rPr>
          <w:rFonts w:ascii="Arial Narrow" w:hAnsi="Arial Narrow" w:cs="Arial"/>
          <w:b/>
          <w:spacing w:val="-3"/>
          <w:sz w:val="22"/>
          <w:szCs w:val="22"/>
          <w:lang w:val="es-ES"/>
        </w:rPr>
        <w:t>r</w:t>
      </w:r>
      <w:r w:rsidRPr="002D1A59">
        <w:rPr>
          <w:rFonts w:ascii="Arial Narrow" w:hAnsi="Arial Narrow" w:cs="Arial"/>
          <w:b/>
          <w:spacing w:val="-2"/>
          <w:sz w:val="22"/>
          <w:szCs w:val="22"/>
          <w:lang w:val="es-ES"/>
        </w:rPr>
        <w:t>ma</w:t>
      </w:r>
      <w:r w:rsidRPr="002D1A59">
        <w:rPr>
          <w:rFonts w:ascii="Arial Narrow" w:hAnsi="Arial Narrow" w:cs="Arial"/>
          <w:b/>
          <w:sz w:val="22"/>
          <w:szCs w:val="22"/>
          <w:lang w:val="es-ES"/>
        </w:rPr>
        <w:t>s</w:t>
      </w:r>
      <w:r w:rsidRPr="002D1A59">
        <w:rPr>
          <w:rFonts w:ascii="Arial Narrow" w:hAnsi="Arial Narrow" w:cs="Arial"/>
          <w:b/>
          <w:spacing w:val="-4"/>
          <w:sz w:val="22"/>
          <w:szCs w:val="22"/>
          <w:lang w:val="es-ES"/>
        </w:rPr>
        <w:t xml:space="preserve"> </w:t>
      </w:r>
      <w:r w:rsidRPr="002D1A59">
        <w:rPr>
          <w:rFonts w:ascii="Arial Narrow" w:hAnsi="Arial Narrow" w:cs="Arial"/>
          <w:b/>
          <w:spacing w:val="-3"/>
          <w:sz w:val="22"/>
          <w:szCs w:val="22"/>
          <w:lang w:val="es-ES"/>
        </w:rPr>
        <w:t>C</w:t>
      </w:r>
      <w:r w:rsidRPr="002D1A59">
        <w:rPr>
          <w:rFonts w:ascii="Arial Narrow" w:hAnsi="Arial Narrow" w:cs="Arial"/>
          <w:b/>
          <w:spacing w:val="-2"/>
          <w:sz w:val="22"/>
          <w:szCs w:val="22"/>
          <w:lang w:val="es-ES"/>
        </w:rPr>
        <w:t>omité</w:t>
      </w:r>
      <w:r w:rsidRPr="002D1A59">
        <w:rPr>
          <w:rFonts w:ascii="Arial Narrow" w:hAnsi="Arial Narrow" w:cs="Arial"/>
          <w:b/>
          <w:sz w:val="22"/>
          <w:szCs w:val="22"/>
          <w:lang w:val="es-ES"/>
        </w:rPr>
        <w:t>s</w:t>
      </w:r>
      <w:r w:rsidRPr="002D1A59">
        <w:rPr>
          <w:rFonts w:ascii="Arial Narrow" w:hAnsi="Arial Narrow" w:cs="Arial"/>
          <w:b/>
          <w:spacing w:val="-4"/>
          <w:sz w:val="22"/>
          <w:szCs w:val="22"/>
          <w:lang w:val="es-ES"/>
        </w:rPr>
        <w:t xml:space="preserve"> </w:t>
      </w:r>
      <w:r w:rsidRPr="002D1A59">
        <w:rPr>
          <w:rFonts w:ascii="Arial Narrow" w:hAnsi="Arial Narrow" w:cs="Arial"/>
          <w:b/>
          <w:spacing w:val="-3"/>
          <w:sz w:val="22"/>
          <w:szCs w:val="22"/>
          <w:lang w:val="es-ES"/>
        </w:rPr>
        <w:t>E</w:t>
      </w:r>
      <w:r w:rsidRPr="002D1A59">
        <w:rPr>
          <w:rFonts w:ascii="Arial Narrow" w:hAnsi="Arial Narrow" w:cs="Arial"/>
          <w:b/>
          <w:spacing w:val="-2"/>
          <w:sz w:val="22"/>
          <w:szCs w:val="22"/>
          <w:lang w:val="es-ES"/>
        </w:rPr>
        <w:t>st</w:t>
      </w:r>
      <w:r w:rsidRPr="002D1A59">
        <w:rPr>
          <w:rFonts w:ascii="Arial Narrow" w:hAnsi="Arial Narrow" w:cs="Arial"/>
          <w:b/>
          <w:spacing w:val="-3"/>
          <w:sz w:val="22"/>
          <w:szCs w:val="22"/>
          <w:lang w:val="es-ES"/>
        </w:rPr>
        <w:t>r</w:t>
      </w:r>
      <w:r w:rsidRPr="002D1A59">
        <w:rPr>
          <w:rFonts w:ascii="Arial Narrow" w:hAnsi="Arial Narrow" w:cs="Arial"/>
          <w:b/>
          <w:spacing w:val="-2"/>
          <w:sz w:val="22"/>
          <w:szCs w:val="22"/>
          <w:lang w:val="es-ES"/>
        </w:rPr>
        <w:t>uctu</w:t>
      </w:r>
      <w:r w:rsidRPr="002D1A59">
        <w:rPr>
          <w:rFonts w:ascii="Arial Narrow" w:hAnsi="Arial Narrow" w:cs="Arial"/>
          <w:b/>
          <w:spacing w:val="-3"/>
          <w:sz w:val="22"/>
          <w:szCs w:val="22"/>
          <w:lang w:val="es-ES"/>
        </w:rPr>
        <w:t>r</w:t>
      </w:r>
      <w:r w:rsidRPr="002D1A59">
        <w:rPr>
          <w:rFonts w:ascii="Arial Narrow" w:hAnsi="Arial Narrow" w:cs="Arial"/>
          <w:b/>
          <w:spacing w:val="-2"/>
          <w:sz w:val="22"/>
          <w:szCs w:val="22"/>
          <w:lang w:val="es-ES"/>
        </w:rPr>
        <w:t>ado</w:t>
      </w:r>
      <w:r w:rsidRPr="002D1A59">
        <w:rPr>
          <w:rFonts w:ascii="Arial Narrow" w:hAnsi="Arial Narrow" w:cs="Arial"/>
          <w:b/>
          <w:spacing w:val="-3"/>
          <w:sz w:val="22"/>
          <w:szCs w:val="22"/>
          <w:lang w:val="es-ES"/>
        </w:rPr>
        <w:t>r</w:t>
      </w:r>
      <w:r w:rsidRPr="002D1A59">
        <w:rPr>
          <w:rFonts w:ascii="Arial Narrow" w:hAnsi="Arial Narrow" w:cs="Arial"/>
          <w:b/>
          <w:spacing w:val="-2"/>
          <w:sz w:val="22"/>
          <w:szCs w:val="22"/>
          <w:lang w:val="es-ES"/>
        </w:rPr>
        <w:t>es</w:t>
      </w:r>
      <w:r w:rsidRPr="002D1A59">
        <w:rPr>
          <w:rFonts w:ascii="Arial Narrow" w:hAnsi="Arial Narrow" w:cs="Arial"/>
          <w:b/>
          <w:sz w:val="22"/>
          <w:szCs w:val="22"/>
          <w:lang w:val="es-ES"/>
        </w:rPr>
        <w:t>:</w:t>
      </w:r>
    </w:p>
    <w:p w:rsidR="00277DAC" w:rsidRPr="002D1A59" w:rsidRDefault="00277DAC" w:rsidP="00277DAC">
      <w:pPr>
        <w:pStyle w:val="Sinespaciado"/>
        <w:spacing w:line="0" w:lineRule="atLeast"/>
        <w:rPr>
          <w:rFonts w:ascii="Arial Narrow" w:hAnsi="Arial Narrow" w:cs="Arial"/>
          <w:sz w:val="22"/>
          <w:szCs w:val="22"/>
        </w:rPr>
      </w:pPr>
    </w:p>
    <w:p w:rsidR="00277DAC" w:rsidRPr="002D1A59" w:rsidRDefault="008111A6" w:rsidP="00277DAC">
      <w:pPr>
        <w:pStyle w:val="Sinespaciado"/>
        <w:spacing w:line="0" w:lineRule="atLeast"/>
        <w:rPr>
          <w:rFonts w:ascii="Arial Narrow" w:hAnsi="Arial Narrow" w:cs="Arial"/>
          <w:sz w:val="22"/>
          <w:szCs w:val="22"/>
          <w:highlight w:val="yellow"/>
        </w:rPr>
      </w:pPr>
      <w:r w:rsidRPr="008111A6">
        <w:rPr>
          <w:rFonts w:ascii="Arial Narrow" w:hAnsi="Arial Narrow" w:cs="Angsana New"/>
          <w:b/>
          <w:color w:val="FF0000"/>
          <w:sz w:val="22"/>
          <w:szCs w:val="22"/>
          <w:lang w:val="es-ES"/>
        </w:rPr>
        <w:t>ORIGINAL FIRMADO</w:t>
      </w:r>
    </w:p>
    <w:p w:rsidR="00277DAC" w:rsidRPr="00282341" w:rsidRDefault="00282341" w:rsidP="00282341">
      <w:pPr>
        <w:widowControl w:val="0"/>
        <w:autoSpaceDE w:val="0"/>
        <w:autoSpaceDN w:val="0"/>
        <w:adjustRightInd w:val="0"/>
        <w:rPr>
          <w:rFonts w:ascii="Arial Narrow" w:hAnsi="Arial Narrow" w:cs="Arial"/>
          <w:color w:val="000000" w:themeColor="text1"/>
        </w:rPr>
      </w:pPr>
      <w:r w:rsidRPr="00282341">
        <w:rPr>
          <w:rFonts w:ascii="Arial Narrow" w:hAnsi="Arial Narrow" w:cs="Arial Narrow"/>
          <w:b/>
          <w:bCs/>
          <w:color w:val="000000" w:themeColor="text1"/>
          <w:spacing w:val="14"/>
        </w:rPr>
        <w:t>EDINSON LOPEZ</w:t>
      </w:r>
    </w:p>
    <w:p w:rsidR="00277DAC" w:rsidRPr="00DA304C" w:rsidRDefault="00277DAC" w:rsidP="00282341">
      <w:pPr>
        <w:widowControl w:val="0"/>
        <w:autoSpaceDE w:val="0"/>
        <w:autoSpaceDN w:val="0"/>
        <w:adjustRightInd w:val="0"/>
        <w:rPr>
          <w:rFonts w:ascii="Arial Narrow" w:hAnsi="Arial Narrow" w:cs="Arial"/>
          <w:b/>
        </w:rPr>
      </w:pPr>
      <w:r w:rsidRPr="00DA304C">
        <w:rPr>
          <w:rFonts w:ascii="Arial Narrow" w:hAnsi="Arial Narrow" w:cs="Arial"/>
          <w:b/>
        </w:rPr>
        <w:t>Estructurador Técnico</w:t>
      </w:r>
    </w:p>
    <w:p w:rsidR="00277DAC" w:rsidRDefault="00277DAC" w:rsidP="00277DAC">
      <w:pPr>
        <w:pStyle w:val="Sinespaciado"/>
        <w:spacing w:line="0" w:lineRule="atLeast"/>
        <w:rPr>
          <w:rFonts w:ascii="Arial Narrow" w:hAnsi="Arial Narrow" w:cs="Arial"/>
          <w:sz w:val="22"/>
          <w:szCs w:val="22"/>
        </w:rPr>
      </w:pPr>
    </w:p>
    <w:p w:rsidR="00D061C6" w:rsidRPr="002D1A59" w:rsidRDefault="008111A6" w:rsidP="00277DAC">
      <w:pPr>
        <w:pStyle w:val="Sinespaciado"/>
        <w:spacing w:line="0" w:lineRule="atLeast"/>
        <w:rPr>
          <w:rFonts w:ascii="Arial Narrow" w:hAnsi="Arial Narrow" w:cs="Arial"/>
          <w:sz w:val="22"/>
          <w:szCs w:val="22"/>
        </w:rPr>
      </w:pPr>
      <w:r w:rsidRPr="008111A6">
        <w:rPr>
          <w:rFonts w:ascii="Arial Narrow" w:hAnsi="Arial Narrow" w:cs="Angsana New"/>
          <w:b/>
          <w:color w:val="FF0000"/>
          <w:sz w:val="22"/>
          <w:szCs w:val="22"/>
          <w:lang w:val="es-ES"/>
        </w:rPr>
        <w:t>ORIGINAL FIRMADO</w:t>
      </w:r>
    </w:p>
    <w:p w:rsidR="009A1C3F" w:rsidRPr="00282341" w:rsidRDefault="001A546C" w:rsidP="00277DAC">
      <w:pPr>
        <w:pStyle w:val="Sinespaciado"/>
        <w:spacing w:line="0" w:lineRule="atLeast"/>
        <w:rPr>
          <w:rFonts w:ascii="Arial Narrow" w:hAnsi="Arial Narrow" w:cs="Arial Narrow"/>
          <w:b/>
          <w:bCs/>
          <w:color w:val="FF0000"/>
          <w:spacing w:val="14"/>
        </w:rPr>
      </w:pPr>
      <w:r>
        <w:rPr>
          <w:rFonts w:ascii="Arial Narrow" w:hAnsi="Arial Narrow" w:cs="Arial"/>
          <w:b/>
          <w:sz w:val="22"/>
          <w:szCs w:val="22"/>
        </w:rPr>
        <w:t xml:space="preserve">LUISA FERNANDA FARIETA MONROY </w:t>
      </w:r>
    </w:p>
    <w:p w:rsidR="00277DAC" w:rsidRPr="002D1A59" w:rsidRDefault="00277DAC" w:rsidP="00277DAC">
      <w:pPr>
        <w:pStyle w:val="Sinespaciado"/>
        <w:spacing w:line="0" w:lineRule="atLeast"/>
        <w:rPr>
          <w:rFonts w:ascii="Arial Narrow" w:hAnsi="Arial Narrow" w:cs="Arial"/>
          <w:b/>
          <w:sz w:val="22"/>
          <w:szCs w:val="22"/>
        </w:rPr>
      </w:pPr>
      <w:r w:rsidRPr="002D1A59">
        <w:rPr>
          <w:rFonts w:ascii="Arial Narrow" w:hAnsi="Arial Narrow" w:cs="Arial"/>
          <w:b/>
          <w:sz w:val="22"/>
          <w:szCs w:val="22"/>
        </w:rPr>
        <w:t>Estructurador Jurídico</w:t>
      </w:r>
    </w:p>
    <w:p w:rsidR="00277DAC" w:rsidRDefault="00277DAC" w:rsidP="00277DAC">
      <w:pPr>
        <w:pStyle w:val="Sinespaciado"/>
        <w:spacing w:line="0" w:lineRule="atLeast"/>
        <w:rPr>
          <w:rFonts w:ascii="Arial Narrow" w:hAnsi="Arial Narrow" w:cs="Arial"/>
          <w:sz w:val="22"/>
          <w:szCs w:val="22"/>
        </w:rPr>
      </w:pPr>
    </w:p>
    <w:p w:rsidR="00D061C6" w:rsidRPr="002D1A59" w:rsidRDefault="008111A6" w:rsidP="00277DAC">
      <w:pPr>
        <w:pStyle w:val="Sinespaciado"/>
        <w:spacing w:line="0" w:lineRule="atLeast"/>
        <w:rPr>
          <w:rFonts w:ascii="Arial Narrow" w:hAnsi="Arial Narrow" w:cs="Arial"/>
          <w:sz w:val="22"/>
          <w:szCs w:val="22"/>
        </w:rPr>
      </w:pPr>
      <w:r w:rsidRPr="008111A6">
        <w:rPr>
          <w:rFonts w:ascii="Arial Narrow" w:hAnsi="Arial Narrow" w:cs="Angsana New"/>
          <w:b/>
          <w:color w:val="FF0000"/>
          <w:sz w:val="22"/>
          <w:szCs w:val="22"/>
          <w:lang w:val="es-ES"/>
        </w:rPr>
        <w:t>ORIGINAL FIRMADO</w:t>
      </w:r>
    </w:p>
    <w:p w:rsidR="00277DAC" w:rsidRPr="00282341" w:rsidRDefault="00282341" w:rsidP="00277DAC">
      <w:pPr>
        <w:pStyle w:val="Sinespaciado"/>
        <w:spacing w:line="0" w:lineRule="atLeast"/>
        <w:rPr>
          <w:rFonts w:ascii="Arial Narrow" w:hAnsi="Arial Narrow" w:cs="Arial"/>
          <w:color w:val="000000" w:themeColor="text1"/>
          <w:sz w:val="22"/>
          <w:szCs w:val="22"/>
        </w:rPr>
      </w:pPr>
      <w:r w:rsidRPr="00282341">
        <w:rPr>
          <w:rFonts w:ascii="Arial Narrow" w:hAnsi="Arial Narrow" w:cs="Arial Narrow"/>
          <w:b/>
          <w:bCs/>
          <w:color w:val="000000" w:themeColor="text1"/>
          <w:spacing w:val="14"/>
        </w:rPr>
        <w:t>CARMIÑA GOMEZ BATISTA</w:t>
      </w:r>
    </w:p>
    <w:p w:rsidR="00080C34" w:rsidRDefault="00277DAC" w:rsidP="004049C1">
      <w:pPr>
        <w:pStyle w:val="Sinespaciado"/>
        <w:spacing w:line="0" w:lineRule="atLeast"/>
      </w:pPr>
      <w:r w:rsidRPr="002D1A59">
        <w:rPr>
          <w:rFonts w:ascii="Arial Narrow" w:hAnsi="Arial Narrow" w:cs="Arial"/>
          <w:b/>
          <w:sz w:val="22"/>
          <w:szCs w:val="22"/>
        </w:rPr>
        <w:t>Estructurador Económico</w:t>
      </w:r>
    </w:p>
    <w:sectPr w:rsidR="00080C34" w:rsidSect="004A6530">
      <w:headerReference w:type="default" r:id="rId18"/>
      <w:footerReference w:type="default" r:id="rId19"/>
      <w:headerReference w:type="first" r:id="rId20"/>
      <w:footerReference w:type="first" r:id="rId21"/>
      <w:pgSz w:w="12240" w:h="15840" w:code="1"/>
      <w:pgMar w:top="1701" w:right="1134" w:bottom="709" w:left="1701" w:header="709"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DA3" w:rsidRDefault="00DC1DA3" w:rsidP="00080C34">
      <w:r>
        <w:separator/>
      </w:r>
    </w:p>
  </w:endnote>
  <w:endnote w:type="continuationSeparator" w:id="0">
    <w:p w:rsidR="00DC1DA3" w:rsidRDefault="00DC1DA3" w:rsidP="00080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French Script M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AA5" w:rsidRPr="00403D11" w:rsidRDefault="009B1AA5" w:rsidP="00080C34">
    <w:pPr>
      <w:pStyle w:val="Piedepgina"/>
      <w:jc w:val="center"/>
      <w:rPr>
        <w:rFonts w:ascii="Book Antiqua" w:hAnsi="Book Antiqua"/>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AA5" w:rsidRDefault="009B1AA5" w:rsidP="00080C34">
    <w:pPr>
      <w:pStyle w:val="Piedepgina"/>
      <w:jc w:val="center"/>
      <w:rPr>
        <w:rFonts w:ascii="French Script MT" w:hAnsi="French Script MT"/>
        <w:b/>
        <w:color w:val="000000"/>
      </w:rPr>
    </w:pPr>
  </w:p>
  <w:p w:rsidR="009B1AA5" w:rsidRPr="00887557" w:rsidRDefault="009B1AA5" w:rsidP="00080C34">
    <w:pPr>
      <w:pStyle w:val="Piedepgina"/>
      <w:jc w:val="center"/>
      <w:rPr>
        <w:rFonts w:ascii="French Script MT" w:hAnsi="French Script MT"/>
        <w:b/>
        <w:color w:val="000000"/>
      </w:rPr>
    </w:pPr>
  </w:p>
  <w:p w:rsidR="009B1AA5" w:rsidRDefault="009B1AA5" w:rsidP="00080C34">
    <w:pPr>
      <w:tabs>
        <w:tab w:val="left" w:pos="567"/>
      </w:tabs>
      <w:rPr>
        <w:rFonts w:ascii="Arial Narrow" w:hAnsi="Arial Narrow"/>
        <w:b/>
        <w:color w:val="538135" w:themeColor="accent6" w:themeShade="BF"/>
        <w:sz w:val="16"/>
        <w:szCs w:val="16"/>
      </w:rPr>
    </w:pPr>
  </w:p>
  <w:p w:rsidR="009B1AA5" w:rsidRDefault="009B1AA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DA3" w:rsidRDefault="00DC1DA3" w:rsidP="00080C34">
      <w:r>
        <w:separator/>
      </w:r>
    </w:p>
  </w:footnote>
  <w:footnote w:type="continuationSeparator" w:id="0">
    <w:p w:rsidR="00DC1DA3" w:rsidRDefault="00DC1DA3" w:rsidP="00080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66"/>
      <w:gridCol w:w="1985"/>
    </w:tblGrid>
    <w:tr w:rsidR="009B1AA5" w:rsidTr="009B1AA5">
      <w:trPr>
        <w:trHeight w:val="974"/>
      </w:trPr>
      <w:tc>
        <w:tcPr>
          <w:tcW w:w="1513" w:type="dxa"/>
        </w:tcPr>
        <w:p w:rsidR="009B1AA5" w:rsidRDefault="009B1AA5" w:rsidP="004A6530">
          <w:pPr>
            <w:jc w:val="center"/>
            <w:rPr>
              <w:rFonts w:ascii="Arial Narrow" w:hAnsi="Arial Narrow"/>
              <w:sz w:val="18"/>
              <w:szCs w:val="18"/>
            </w:rPr>
          </w:pPr>
          <w:r w:rsidRPr="00657CBD">
            <w:rPr>
              <w:noProof/>
              <w:lang w:eastAsia="es-CO"/>
            </w:rPr>
            <w:drawing>
              <wp:inline distT="0" distB="0" distL="0" distR="0" wp14:anchorId="3F129F11" wp14:editId="486D1BAD">
                <wp:extent cx="802005"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2005" cy="638175"/>
                        </a:xfrm>
                        <a:prstGeom prst="rect">
                          <a:avLst/>
                        </a:prstGeom>
                        <a:noFill/>
                        <a:ln>
                          <a:noFill/>
                        </a:ln>
                      </pic:spPr>
                    </pic:pic>
                  </a:graphicData>
                </a:graphic>
              </wp:inline>
            </w:drawing>
          </w:r>
        </w:p>
        <w:p w:rsidR="009B1AA5" w:rsidRDefault="009B1AA5" w:rsidP="004A6530">
          <w:pPr>
            <w:jc w:val="center"/>
            <w:rPr>
              <w:rFonts w:ascii="Arial Narrow" w:hAnsi="Arial Narrow"/>
              <w:sz w:val="18"/>
              <w:szCs w:val="18"/>
            </w:rPr>
          </w:pPr>
          <w:r>
            <w:rPr>
              <w:rFonts w:ascii="Arial Narrow" w:hAnsi="Arial Narrow"/>
              <w:sz w:val="18"/>
              <w:szCs w:val="18"/>
            </w:rPr>
            <w:t>CLUB MILITAR</w:t>
          </w:r>
        </w:p>
      </w:tc>
      <w:tc>
        <w:tcPr>
          <w:tcW w:w="5966" w:type="dxa"/>
          <w:vAlign w:val="center"/>
        </w:tcPr>
        <w:p w:rsidR="009B1AA5" w:rsidRDefault="009B1AA5" w:rsidP="004A6530">
          <w:pPr>
            <w:jc w:val="center"/>
            <w:rPr>
              <w:rFonts w:ascii="Arial Narrow" w:hAnsi="Arial Narrow"/>
              <w:sz w:val="20"/>
              <w:szCs w:val="20"/>
            </w:rPr>
          </w:pPr>
        </w:p>
        <w:p w:rsidR="009B1AA5" w:rsidRDefault="009B1AA5" w:rsidP="004A6530">
          <w:pPr>
            <w:jc w:val="center"/>
            <w:rPr>
              <w:rFonts w:ascii="Arial Narrow" w:hAnsi="Arial Narrow"/>
              <w:sz w:val="20"/>
              <w:szCs w:val="20"/>
            </w:rPr>
          </w:pPr>
          <w:r>
            <w:rPr>
              <w:rFonts w:ascii="Arial Narrow" w:hAnsi="Arial Narrow"/>
              <w:sz w:val="20"/>
              <w:szCs w:val="20"/>
            </w:rPr>
            <w:t xml:space="preserve">ESTUDIO PREVIO SELECCIÓN ABREVIADA MENOR CUANTÍA </w:t>
          </w:r>
        </w:p>
        <w:p w:rsidR="009B1AA5" w:rsidRDefault="009B1AA5" w:rsidP="004A6530">
          <w:pPr>
            <w:jc w:val="center"/>
            <w:rPr>
              <w:rFonts w:ascii="Arial Narrow" w:hAnsi="Arial Narrow"/>
              <w:sz w:val="20"/>
              <w:szCs w:val="20"/>
            </w:rPr>
          </w:pPr>
          <w:r>
            <w:rPr>
              <w:rFonts w:ascii="Arial Narrow" w:hAnsi="Arial Narrow"/>
              <w:sz w:val="20"/>
              <w:szCs w:val="20"/>
            </w:rPr>
            <w:t>Y LICITACIÓN</w:t>
          </w:r>
        </w:p>
        <w:p w:rsidR="009B1AA5" w:rsidRDefault="009B1AA5" w:rsidP="004A6530">
          <w:pPr>
            <w:jc w:val="center"/>
            <w:rPr>
              <w:rFonts w:ascii="Arial Narrow" w:hAnsi="Arial Narrow"/>
              <w:sz w:val="20"/>
              <w:szCs w:val="20"/>
            </w:rPr>
          </w:pPr>
        </w:p>
      </w:tc>
      <w:tc>
        <w:tcPr>
          <w:tcW w:w="1985" w:type="dxa"/>
          <w:vAlign w:val="center"/>
        </w:tcPr>
        <w:p w:rsidR="009B1AA5" w:rsidRPr="002463C4" w:rsidRDefault="009B1AA5" w:rsidP="004A6530">
          <w:pPr>
            <w:rPr>
              <w:rFonts w:ascii="Arial Narrow" w:hAnsi="Arial Narrow"/>
              <w:color w:val="000000"/>
              <w:sz w:val="20"/>
              <w:szCs w:val="20"/>
            </w:rPr>
          </w:pPr>
          <w:r>
            <w:rPr>
              <w:rFonts w:ascii="Arial Narrow" w:hAnsi="Arial Narrow"/>
              <w:color w:val="000000"/>
              <w:sz w:val="20"/>
              <w:szCs w:val="20"/>
            </w:rPr>
            <w:t>Código: LA-M02-F49</w:t>
          </w:r>
        </w:p>
        <w:p w:rsidR="009B1AA5" w:rsidRPr="002463C4" w:rsidRDefault="009B1AA5" w:rsidP="004A6530">
          <w:pPr>
            <w:rPr>
              <w:rFonts w:ascii="Arial Narrow" w:hAnsi="Arial Narrow"/>
              <w:color w:val="000000"/>
              <w:sz w:val="20"/>
              <w:szCs w:val="20"/>
            </w:rPr>
          </w:pPr>
          <w:r>
            <w:rPr>
              <w:rFonts w:ascii="Arial Narrow" w:hAnsi="Arial Narrow"/>
              <w:color w:val="000000"/>
              <w:sz w:val="20"/>
              <w:szCs w:val="20"/>
            </w:rPr>
            <w:t>Versión: 7</w:t>
          </w:r>
        </w:p>
        <w:p w:rsidR="009B1AA5" w:rsidRPr="002463C4" w:rsidRDefault="009B1AA5" w:rsidP="004A6530">
          <w:pPr>
            <w:rPr>
              <w:rFonts w:ascii="Arial Narrow" w:hAnsi="Arial Narrow"/>
              <w:color w:val="000000"/>
              <w:sz w:val="20"/>
              <w:szCs w:val="20"/>
            </w:rPr>
          </w:pPr>
          <w:r>
            <w:rPr>
              <w:rFonts w:ascii="Arial Narrow" w:hAnsi="Arial Narrow"/>
              <w:color w:val="000000"/>
              <w:sz w:val="20"/>
              <w:szCs w:val="20"/>
            </w:rPr>
            <w:t>Fecha: 08/11/2018</w:t>
          </w:r>
        </w:p>
        <w:p w:rsidR="009B1AA5" w:rsidRPr="00657CBD" w:rsidRDefault="009B1AA5" w:rsidP="004A6530">
          <w:pPr>
            <w:pStyle w:val="Encabezado"/>
            <w:rPr>
              <w:rFonts w:ascii="Arial Narrow" w:hAnsi="Arial Narrow"/>
            </w:rPr>
          </w:pPr>
          <w:r w:rsidRPr="00657CBD">
            <w:rPr>
              <w:rFonts w:ascii="Arial Narrow" w:hAnsi="Arial Narrow"/>
            </w:rPr>
            <w:t xml:space="preserve">Página </w:t>
          </w:r>
          <w:r w:rsidRPr="00657CBD">
            <w:rPr>
              <w:rFonts w:ascii="Arial Narrow" w:hAnsi="Arial Narrow"/>
              <w:bCs/>
            </w:rPr>
            <w:fldChar w:fldCharType="begin"/>
          </w:r>
          <w:r w:rsidRPr="00657CBD">
            <w:rPr>
              <w:rFonts w:ascii="Arial Narrow" w:hAnsi="Arial Narrow"/>
              <w:bCs/>
            </w:rPr>
            <w:instrText>PAGE</w:instrText>
          </w:r>
          <w:r w:rsidRPr="00657CBD">
            <w:rPr>
              <w:rFonts w:ascii="Arial Narrow" w:hAnsi="Arial Narrow"/>
              <w:bCs/>
            </w:rPr>
            <w:fldChar w:fldCharType="separate"/>
          </w:r>
          <w:r w:rsidR="00A47361">
            <w:rPr>
              <w:rFonts w:ascii="Arial Narrow" w:hAnsi="Arial Narrow"/>
              <w:bCs/>
              <w:noProof/>
            </w:rPr>
            <w:t>29</w:t>
          </w:r>
          <w:r w:rsidRPr="00657CBD">
            <w:rPr>
              <w:rFonts w:ascii="Arial Narrow" w:hAnsi="Arial Narrow"/>
              <w:bCs/>
            </w:rPr>
            <w:fldChar w:fldCharType="end"/>
          </w:r>
          <w:r w:rsidRPr="00657CBD">
            <w:rPr>
              <w:rFonts w:ascii="Arial Narrow" w:hAnsi="Arial Narrow"/>
            </w:rPr>
            <w:t xml:space="preserve"> de </w:t>
          </w:r>
          <w:r w:rsidRPr="00657CBD">
            <w:rPr>
              <w:rFonts w:ascii="Arial Narrow" w:hAnsi="Arial Narrow"/>
              <w:bCs/>
            </w:rPr>
            <w:fldChar w:fldCharType="begin"/>
          </w:r>
          <w:r w:rsidRPr="00657CBD">
            <w:rPr>
              <w:rFonts w:ascii="Arial Narrow" w:hAnsi="Arial Narrow"/>
              <w:bCs/>
            </w:rPr>
            <w:instrText>NUMPAGES</w:instrText>
          </w:r>
          <w:r w:rsidRPr="00657CBD">
            <w:rPr>
              <w:rFonts w:ascii="Arial Narrow" w:hAnsi="Arial Narrow"/>
              <w:bCs/>
            </w:rPr>
            <w:fldChar w:fldCharType="separate"/>
          </w:r>
          <w:r w:rsidR="00A47361">
            <w:rPr>
              <w:rFonts w:ascii="Arial Narrow" w:hAnsi="Arial Narrow"/>
              <w:bCs/>
              <w:noProof/>
            </w:rPr>
            <w:t>33</w:t>
          </w:r>
          <w:r w:rsidRPr="00657CBD">
            <w:rPr>
              <w:rFonts w:ascii="Arial Narrow" w:hAnsi="Arial Narrow"/>
              <w:bCs/>
            </w:rPr>
            <w:fldChar w:fldCharType="end"/>
          </w:r>
        </w:p>
      </w:tc>
    </w:tr>
  </w:tbl>
  <w:p w:rsidR="009B1AA5" w:rsidRPr="007F7EF4" w:rsidRDefault="009B1AA5" w:rsidP="00080C34">
    <w:pPr>
      <w:jc w:val="both"/>
      <w:rPr>
        <w:rFonts w:ascii="Arial Narrow" w:hAnsi="Arial Narrow"/>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752352"/>
      <w:placeholder>
        <w:docPart w:val="AE961B77ECDF439E9F5427C6C6D6753B"/>
      </w:placeholder>
      <w:temporary/>
      <w:showingPlcHdr/>
      <w15:appearance w15:val="hidden"/>
    </w:sdtPr>
    <w:sdtEndPr/>
    <w:sdtContent>
      <w:p w:rsidR="009B1AA5" w:rsidRDefault="009B1AA5">
        <w:pPr>
          <w:pStyle w:val="Encabezado"/>
        </w:pPr>
        <w:r>
          <w:rPr>
            <w:lang w:val="es-ES"/>
          </w:rPr>
          <w:t>[Escriba aquí]</w:t>
        </w:r>
      </w:p>
    </w:sdtContent>
  </w:sdt>
  <w:p w:rsidR="009B1AA5" w:rsidRDefault="009B1AA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351EFD"/>
    <w:multiLevelType w:val="multilevel"/>
    <w:tmpl w:val="16C60B6A"/>
    <w:lvl w:ilvl="0">
      <w:start w:val="1"/>
      <w:numFmt w:val="decimal"/>
      <w:lvlText w:val="%1."/>
      <w:lvlJc w:val="left"/>
      <w:pPr>
        <w:ind w:left="720" w:hanging="360"/>
      </w:pPr>
      <w:rPr>
        <w:rFonts w:cs="Arial Narrow" w:hint="default"/>
        <w:b/>
        <w:color w:val="auto"/>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3">
    <w:nsid w:val="054E238D"/>
    <w:multiLevelType w:val="multilevel"/>
    <w:tmpl w:val="44001328"/>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8530CBB"/>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B980AA3"/>
    <w:multiLevelType w:val="hybridMultilevel"/>
    <w:tmpl w:val="8F22AB40"/>
    <w:lvl w:ilvl="0" w:tplc="FFFFFFFF">
      <w:start w:val="1"/>
      <w:numFmt w:val="decimal"/>
      <w:pStyle w:val="Listaconvietas"/>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6">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7832565"/>
    <w:multiLevelType w:val="multilevel"/>
    <w:tmpl w:val="8FD2F038"/>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eastAsia="HelveticaNeueLTStd-Th" w:hint="default"/>
      </w:rPr>
    </w:lvl>
    <w:lvl w:ilvl="2">
      <w:start w:val="1"/>
      <w:numFmt w:val="decimalZero"/>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080" w:hanging="72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8">
    <w:nsid w:val="1A3512AC"/>
    <w:multiLevelType w:val="hybridMultilevel"/>
    <w:tmpl w:val="1DE2C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DD07B28"/>
    <w:multiLevelType w:val="multilevel"/>
    <w:tmpl w:val="AF1C7476"/>
    <w:lvl w:ilvl="0">
      <w:start w:val="5"/>
      <w:numFmt w:val="decimal"/>
      <w:lvlText w:val="%1."/>
      <w:lvlJc w:val="left"/>
      <w:pPr>
        <w:ind w:left="360" w:hanging="360"/>
      </w:pPr>
      <w:rPr>
        <w:rFonts w:cs="Angsana New" w:hint="default"/>
        <w:b/>
        <w:color w:val="auto"/>
      </w:rPr>
    </w:lvl>
    <w:lvl w:ilvl="1">
      <w:start w:val="1"/>
      <w:numFmt w:val="decimal"/>
      <w:lvlText w:val="%1.%2."/>
      <w:lvlJc w:val="left"/>
      <w:pPr>
        <w:ind w:left="360" w:hanging="360"/>
      </w:pPr>
      <w:rPr>
        <w:rFonts w:cs="Angsana New" w:hint="default"/>
        <w:b/>
        <w:color w:val="auto"/>
      </w:rPr>
    </w:lvl>
    <w:lvl w:ilvl="2">
      <w:start w:val="1"/>
      <w:numFmt w:val="decimal"/>
      <w:lvlText w:val="%1.%2.%3."/>
      <w:lvlJc w:val="left"/>
      <w:pPr>
        <w:ind w:left="720" w:hanging="720"/>
      </w:pPr>
      <w:rPr>
        <w:rFonts w:cs="Angsana New" w:hint="default"/>
        <w:b/>
        <w:color w:val="211D1E"/>
      </w:rPr>
    </w:lvl>
    <w:lvl w:ilvl="3">
      <w:start w:val="1"/>
      <w:numFmt w:val="decimal"/>
      <w:lvlText w:val="%1.%2.%3.%4."/>
      <w:lvlJc w:val="left"/>
      <w:pPr>
        <w:ind w:left="720" w:hanging="720"/>
      </w:pPr>
      <w:rPr>
        <w:rFonts w:cs="Angsana New" w:hint="default"/>
        <w:b/>
        <w:color w:val="211D1E"/>
      </w:rPr>
    </w:lvl>
    <w:lvl w:ilvl="4">
      <w:start w:val="1"/>
      <w:numFmt w:val="decimal"/>
      <w:lvlText w:val="%1.%2.%3.%4.%5."/>
      <w:lvlJc w:val="left"/>
      <w:pPr>
        <w:ind w:left="1080" w:hanging="1080"/>
      </w:pPr>
      <w:rPr>
        <w:rFonts w:cs="Angsana New" w:hint="default"/>
        <w:b/>
        <w:color w:val="211D1E"/>
      </w:rPr>
    </w:lvl>
    <w:lvl w:ilvl="5">
      <w:start w:val="1"/>
      <w:numFmt w:val="decimal"/>
      <w:lvlText w:val="%1.%2.%3.%4.%5.%6."/>
      <w:lvlJc w:val="left"/>
      <w:pPr>
        <w:ind w:left="1080" w:hanging="1080"/>
      </w:pPr>
      <w:rPr>
        <w:rFonts w:cs="Angsana New" w:hint="default"/>
        <w:b/>
        <w:color w:val="211D1E"/>
      </w:rPr>
    </w:lvl>
    <w:lvl w:ilvl="6">
      <w:start w:val="1"/>
      <w:numFmt w:val="decimal"/>
      <w:lvlText w:val="%1.%2.%3.%4.%5.%6.%7."/>
      <w:lvlJc w:val="left"/>
      <w:pPr>
        <w:ind w:left="1080" w:hanging="1080"/>
      </w:pPr>
      <w:rPr>
        <w:rFonts w:cs="Angsana New" w:hint="default"/>
        <w:b/>
        <w:color w:val="211D1E"/>
      </w:rPr>
    </w:lvl>
    <w:lvl w:ilvl="7">
      <w:start w:val="1"/>
      <w:numFmt w:val="decimal"/>
      <w:lvlText w:val="%1.%2.%3.%4.%5.%6.%7.%8."/>
      <w:lvlJc w:val="left"/>
      <w:pPr>
        <w:ind w:left="1440" w:hanging="1440"/>
      </w:pPr>
      <w:rPr>
        <w:rFonts w:cs="Angsana New" w:hint="default"/>
        <w:b/>
        <w:color w:val="211D1E"/>
      </w:rPr>
    </w:lvl>
    <w:lvl w:ilvl="8">
      <w:start w:val="1"/>
      <w:numFmt w:val="decimal"/>
      <w:lvlText w:val="%1.%2.%3.%4.%5.%6.%7.%8.%9."/>
      <w:lvlJc w:val="left"/>
      <w:pPr>
        <w:ind w:left="1440" w:hanging="1440"/>
      </w:pPr>
      <w:rPr>
        <w:rFonts w:cs="Angsana New" w:hint="default"/>
        <w:b/>
        <w:color w:val="211D1E"/>
      </w:rPr>
    </w:lvl>
  </w:abstractNum>
  <w:abstractNum w:abstractNumId="10">
    <w:nsid w:val="2F532EEF"/>
    <w:multiLevelType w:val="hybridMultilevel"/>
    <w:tmpl w:val="A65C9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F8B2823"/>
    <w:multiLevelType w:val="multilevel"/>
    <w:tmpl w:val="15548BE8"/>
    <w:lvl w:ilvl="0">
      <w:start w:val="10"/>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36731AD7"/>
    <w:multiLevelType w:val="multilevel"/>
    <w:tmpl w:val="C8A2A5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0292624"/>
    <w:multiLevelType w:val="multilevel"/>
    <w:tmpl w:val="C172DB20"/>
    <w:lvl w:ilvl="0">
      <w:start w:val="10"/>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409D0CDB"/>
    <w:multiLevelType w:val="hybridMultilevel"/>
    <w:tmpl w:val="AB74E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0E850D4"/>
    <w:multiLevelType w:val="hybridMultilevel"/>
    <w:tmpl w:val="56008EA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7">
    <w:nsid w:val="47990378"/>
    <w:multiLevelType w:val="multilevel"/>
    <w:tmpl w:val="88EEAC18"/>
    <w:lvl w:ilvl="0">
      <w:start w:val="1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nsid w:val="4967439A"/>
    <w:multiLevelType w:val="hybridMultilevel"/>
    <w:tmpl w:val="39224D6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nsid w:val="4CDE29E6"/>
    <w:multiLevelType w:val="multilevel"/>
    <w:tmpl w:val="2D66FDEA"/>
    <w:lvl w:ilvl="0">
      <w:start w:val="9"/>
      <w:numFmt w:val="decimal"/>
      <w:lvlText w:val="%1."/>
      <w:lvlJc w:val="left"/>
      <w:pPr>
        <w:ind w:left="360" w:hanging="360"/>
      </w:pPr>
      <w:rPr>
        <w:rFonts w:cs="Arial" w:hint="default"/>
      </w:rPr>
    </w:lvl>
    <w:lvl w:ilvl="1">
      <w:start w:val="4"/>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2">
    <w:nsid w:val="4E1B1BB0"/>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23">
    <w:nsid w:val="5122594E"/>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24">
    <w:nsid w:val="54E053F8"/>
    <w:multiLevelType w:val="hybridMultilevel"/>
    <w:tmpl w:val="316432AA"/>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5517215F"/>
    <w:multiLevelType w:val="hybridMultilevel"/>
    <w:tmpl w:val="096A8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AFE78FB"/>
    <w:multiLevelType w:val="multilevel"/>
    <w:tmpl w:val="175C6560"/>
    <w:lvl w:ilvl="0">
      <w:start w:val="12"/>
      <w:numFmt w:val="decimal"/>
      <w:lvlText w:val="%1"/>
      <w:lvlJc w:val="left"/>
      <w:pPr>
        <w:ind w:left="510" w:hanging="510"/>
      </w:pPr>
      <w:rPr>
        <w:rFonts w:hint="default"/>
      </w:rPr>
    </w:lvl>
    <w:lvl w:ilvl="1">
      <w:start w:val="1"/>
      <w:numFmt w:val="decimal"/>
      <w:lvlText w:val="%1.%2"/>
      <w:lvlJc w:val="left"/>
      <w:pPr>
        <w:ind w:left="1050" w:hanging="51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7">
    <w:nsid w:val="6EEC3238"/>
    <w:multiLevelType w:val="hybridMultilevel"/>
    <w:tmpl w:val="8D5EE066"/>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nsid w:val="709971A4"/>
    <w:multiLevelType w:val="multilevel"/>
    <w:tmpl w:val="F58A6FC0"/>
    <w:lvl w:ilvl="0">
      <w:start w:val="1"/>
      <w:numFmt w:val="decimal"/>
      <w:pStyle w:val="Ttulo1"/>
      <w:lvlText w:val="%1."/>
      <w:lvlJc w:val="left"/>
      <w:pPr>
        <w:tabs>
          <w:tab w:val="num" w:pos="432"/>
        </w:tabs>
        <w:ind w:left="432" w:hanging="432"/>
      </w:pPr>
      <w:rPr>
        <w:rFonts w:ascii="Century Gothic" w:eastAsia="Times New Roman" w:hAnsi="Century Gothic" w:cs="Times New Roman"/>
      </w:rPr>
    </w:lvl>
    <w:lvl w:ilvl="1">
      <w:start w:val="1"/>
      <w:numFmt w:val="decimal"/>
      <w:pStyle w:val="Ttulo2"/>
      <w:lvlText w:val="%1.%2"/>
      <w:lvlJc w:val="left"/>
      <w:pPr>
        <w:tabs>
          <w:tab w:val="num" w:pos="-3535"/>
        </w:tabs>
        <w:ind w:left="-3535" w:hanging="576"/>
      </w:pPr>
      <w:rPr>
        <w:rFonts w:cs="Times New Roman"/>
      </w:rPr>
    </w:lvl>
    <w:lvl w:ilvl="2">
      <w:start w:val="1"/>
      <w:numFmt w:val="decimal"/>
      <w:pStyle w:val="Titulo3"/>
      <w:lvlText w:val="%1.%2.%3"/>
      <w:lvlJc w:val="left"/>
      <w:pPr>
        <w:tabs>
          <w:tab w:val="num" w:pos="-3249"/>
        </w:tabs>
        <w:ind w:left="-3249" w:hanging="720"/>
      </w:pPr>
      <w:rPr>
        <w:rFonts w:cs="Times New Roman"/>
      </w:rPr>
    </w:lvl>
    <w:lvl w:ilvl="3">
      <w:start w:val="1"/>
      <w:numFmt w:val="decimal"/>
      <w:pStyle w:val="Ttulo4"/>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29">
    <w:nsid w:val="7654483E"/>
    <w:multiLevelType w:val="multilevel"/>
    <w:tmpl w:val="4DAC56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31">
    <w:nsid w:val="7AA600C9"/>
    <w:multiLevelType w:val="hybridMultilevel"/>
    <w:tmpl w:val="AAB6AC0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abstractNumId w:val="2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4"/>
  </w:num>
  <w:num w:numId="8">
    <w:abstractNumId w:val="16"/>
  </w:num>
  <w:num w:numId="9">
    <w:abstractNumId w:val="3"/>
  </w:num>
  <w:num w:numId="10">
    <w:abstractNumId w:val="15"/>
  </w:num>
  <w:num w:numId="11">
    <w:abstractNumId w:val="10"/>
  </w:num>
  <w:num w:numId="12">
    <w:abstractNumId w:val="2"/>
  </w:num>
  <w:num w:numId="13">
    <w:abstractNumId w:val="19"/>
  </w:num>
  <w:num w:numId="14">
    <w:abstractNumId w:val="9"/>
  </w:num>
  <w:num w:numId="15">
    <w:abstractNumId w:val="23"/>
  </w:num>
  <w:num w:numId="16">
    <w:abstractNumId w:val="12"/>
  </w:num>
  <w:num w:numId="17">
    <w:abstractNumId w:val="21"/>
  </w:num>
  <w:num w:numId="18">
    <w:abstractNumId w:val="30"/>
  </w:num>
  <w:num w:numId="19">
    <w:abstractNumId w:val="22"/>
  </w:num>
  <w:num w:numId="20">
    <w:abstractNumId w:val="27"/>
  </w:num>
  <w:num w:numId="21">
    <w:abstractNumId w:val="4"/>
  </w:num>
  <w:num w:numId="22">
    <w:abstractNumId w:val="8"/>
  </w:num>
  <w:num w:numId="23">
    <w:abstractNumId w:val="20"/>
  </w:num>
  <w:num w:numId="24">
    <w:abstractNumId w:val="25"/>
  </w:num>
  <w:num w:numId="25">
    <w:abstractNumId w:val="14"/>
  </w:num>
  <w:num w:numId="26">
    <w:abstractNumId w:val="31"/>
  </w:num>
  <w:num w:numId="27">
    <w:abstractNumId w:val="29"/>
  </w:num>
  <w:num w:numId="28">
    <w:abstractNumId w:val="13"/>
  </w:num>
  <w:num w:numId="29">
    <w:abstractNumId w:val="17"/>
  </w:num>
  <w:num w:numId="30">
    <w:abstractNumId w:val="7"/>
  </w:num>
  <w:num w:numId="31">
    <w:abstractNumId w:val="11"/>
  </w:num>
  <w:num w:numId="32">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DAC"/>
    <w:rsid w:val="000075B1"/>
    <w:rsid w:val="00026509"/>
    <w:rsid w:val="00027288"/>
    <w:rsid w:val="000374FA"/>
    <w:rsid w:val="00040C40"/>
    <w:rsid w:val="0004187B"/>
    <w:rsid w:val="00043DD8"/>
    <w:rsid w:val="0005037E"/>
    <w:rsid w:val="00055313"/>
    <w:rsid w:val="00071208"/>
    <w:rsid w:val="000777FA"/>
    <w:rsid w:val="000808CE"/>
    <w:rsid w:val="00080C34"/>
    <w:rsid w:val="0008272A"/>
    <w:rsid w:val="000C3290"/>
    <w:rsid w:val="00130D3D"/>
    <w:rsid w:val="00145DBB"/>
    <w:rsid w:val="0015502F"/>
    <w:rsid w:val="001563EF"/>
    <w:rsid w:val="00156FC3"/>
    <w:rsid w:val="0016542D"/>
    <w:rsid w:val="001A546C"/>
    <w:rsid w:val="001A6B36"/>
    <w:rsid w:val="001C7323"/>
    <w:rsid w:val="001D731F"/>
    <w:rsid w:val="001E0282"/>
    <w:rsid w:val="001E0F5E"/>
    <w:rsid w:val="002003DC"/>
    <w:rsid w:val="00237544"/>
    <w:rsid w:val="002630D4"/>
    <w:rsid w:val="00277DAC"/>
    <w:rsid w:val="00282341"/>
    <w:rsid w:val="0028718D"/>
    <w:rsid w:val="00295605"/>
    <w:rsid w:val="002A05C5"/>
    <w:rsid w:val="002B676F"/>
    <w:rsid w:val="002C4A27"/>
    <w:rsid w:val="002D68D2"/>
    <w:rsid w:val="002D7B8E"/>
    <w:rsid w:val="002E46BE"/>
    <w:rsid w:val="002F7813"/>
    <w:rsid w:val="0030010E"/>
    <w:rsid w:val="0030505E"/>
    <w:rsid w:val="00307FEF"/>
    <w:rsid w:val="0032642E"/>
    <w:rsid w:val="00327EEF"/>
    <w:rsid w:val="0033698C"/>
    <w:rsid w:val="00340497"/>
    <w:rsid w:val="0034228B"/>
    <w:rsid w:val="0035345A"/>
    <w:rsid w:val="0036743E"/>
    <w:rsid w:val="00370E58"/>
    <w:rsid w:val="00383847"/>
    <w:rsid w:val="003A25CA"/>
    <w:rsid w:val="003A5011"/>
    <w:rsid w:val="003B42CD"/>
    <w:rsid w:val="003B7B43"/>
    <w:rsid w:val="003D33B8"/>
    <w:rsid w:val="003F1152"/>
    <w:rsid w:val="003F48AF"/>
    <w:rsid w:val="00400B68"/>
    <w:rsid w:val="00403FFC"/>
    <w:rsid w:val="004049C1"/>
    <w:rsid w:val="004778BE"/>
    <w:rsid w:val="00493C95"/>
    <w:rsid w:val="004A09E5"/>
    <w:rsid w:val="004A6530"/>
    <w:rsid w:val="004C510F"/>
    <w:rsid w:val="004C7773"/>
    <w:rsid w:val="004D4952"/>
    <w:rsid w:val="004F6B0C"/>
    <w:rsid w:val="00505A41"/>
    <w:rsid w:val="0051570F"/>
    <w:rsid w:val="00547E67"/>
    <w:rsid w:val="005835EF"/>
    <w:rsid w:val="005B0E64"/>
    <w:rsid w:val="005B1BB0"/>
    <w:rsid w:val="005B6BA9"/>
    <w:rsid w:val="005C096C"/>
    <w:rsid w:val="005D4188"/>
    <w:rsid w:val="005E2015"/>
    <w:rsid w:val="00600EB4"/>
    <w:rsid w:val="00604FA0"/>
    <w:rsid w:val="006051A8"/>
    <w:rsid w:val="00613F4A"/>
    <w:rsid w:val="006231B8"/>
    <w:rsid w:val="00666C03"/>
    <w:rsid w:val="0067071F"/>
    <w:rsid w:val="00671FBC"/>
    <w:rsid w:val="00680447"/>
    <w:rsid w:val="006822DB"/>
    <w:rsid w:val="00697BED"/>
    <w:rsid w:val="006E0060"/>
    <w:rsid w:val="006F0330"/>
    <w:rsid w:val="00700656"/>
    <w:rsid w:val="00701D15"/>
    <w:rsid w:val="00706BEF"/>
    <w:rsid w:val="00710BC4"/>
    <w:rsid w:val="007277FD"/>
    <w:rsid w:val="00737A9A"/>
    <w:rsid w:val="00744C07"/>
    <w:rsid w:val="00752B96"/>
    <w:rsid w:val="00760B12"/>
    <w:rsid w:val="00766957"/>
    <w:rsid w:val="0077173D"/>
    <w:rsid w:val="0077645E"/>
    <w:rsid w:val="00796B5B"/>
    <w:rsid w:val="007A2FEC"/>
    <w:rsid w:val="007A43C6"/>
    <w:rsid w:val="007B4D3C"/>
    <w:rsid w:val="007C4528"/>
    <w:rsid w:val="008111A6"/>
    <w:rsid w:val="00815490"/>
    <w:rsid w:val="00824F94"/>
    <w:rsid w:val="00840865"/>
    <w:rsid w:val="00842675"/>
    <w:rsid w:val="00842AC6"/>
    <w:rsid w:val="008546C9"/>
    <w:rsid w:val="00872F0E"/>
    <w:rsid w:val="00887A9D"/>
    <w:rsid w:val="008904CF"/>
    <w:rsid w:val="008C1131"/>
    <w:rsid w:val="008D2480"/>
    <w:rsid w:val="008D5CC0"/>
    <w:rsid w:val="008F5FE8"/>
    <w:rsid w:val="0090147C"/>
    <w:rsid w:val="00904F2A"/>
    <w:rsid w:val="0091165A"/>
    <w:rsid w:val="009133E2"/>
    <w:rsid w:val="00916052"/>
    <w:rsid w:val="009171D1"/>
    <w:rsid w:val="009204B4"/>
    <w:rsid w:val="00936116"/>
    <w:rsid w:val="0094763B"/>
    <w:rsid w:val="00957E5D"/>
    <w:rsid w:val="009606B3"/>
    <w:rsid w:val="00972647"/>
    <w:rsid w:val="009760E2"/>
    <w:rsid w:val="00982B75"/>
    <w:rsid w:val="00984A35"/>
    <w:rsid w:val="009A1C3F"/>
    <w:rsid w:val="009A6DA4"/>
    <w:rsid w:val="009B1AA5"/>
    <w:rsid w:val="009C18F0"/>
    <w:rsid w:val="009C3CA1"/>
    <w:rsid w:val="009C61FF"/>
    <w:rsid w:val="009E05D9"/>
    <w:rsid w:val="009E49A0"/>
    <w:rsid w:val="00A0691B"/>
    <w:rsid w:val="00A10060"/>
    <w:rsid w:val="00A15E08"/>
    <w:rsid w:val="00A176E9"/>
    <w:rsid w:val="00A34BAB"/>
    <w:rsid w:val="00A47361"/>
    <w:rsid w:val="00A53D01"/>
    <w:rsid w:val="00A54339"/>
    <w:rsid w:val="00A82E70"/>
    <w:rsid w:val="00AA0AC1"/>
    <w:rsid w:val="00AC01AF"/>
    <w:rsid w:val="00AC17AA"/>
    <w:rsid w:val="00AC5C61"/>
    <w:rsid w:val="00AC792D"/>
    <w:rsid w:val="00AE42D2"/>
    <w:rsid w:val="00AF0785"/>
    <w:rsid w:val="00B01B97"/>
    <w:rsid w:val="00B04A9E"/>
    <w:rsid w:val="00B1369C"/>
    <w:rsid w:val="00B41574"/>
    <w:rsid w:val="00B562CE"/>
    <w:rsid w:val="00B62DE6"/>
    <w:rsid w:val="00B71F51"/>
    <w:rsid w:val="00B72FC3"/>
    <w:rsid w:val="00B774C5"/>
    <w:rsid w:val="00B77CE6"/>
    <w:rsid w:val="00B820D0"/>
    <w:rsid w:val="00BC1E1B"/>
    <w:rsid w:val="00BD4BF5"/>
    <w:rsid w:val="00BF11B7"/>
    <w:rsid w:val="00C045B7"/>
    <w:rsid w:val="00C05E20"/>
    <w:rsid w:val="00C07C70"/>
    <w:rsid w:val="00C12D2D"/>
    <w:rsid w:val="00C34051"/>
    <w:rsid w:val="00C43D66"/>
    <w:rsid w:val="00C45C59"/>
    <w:rsid w:val="00C46A23"/>
    <w:rsid w:val="00C53048"/>
    <w:rsid w:val="00CA5B35"/>
    <w:rsid w:val="00CA6762"/>
    <w:rsid w:val="00CB548F"/>
    <w:rsid w:val="00CC3DB8"/>
    <w:rsid w:val="00CD38F8"/>
    <w:rsid w:val="00CD6350"/>
    <w:rsid w:val="00CE3C5F"/>
    <w:rsid w:val="00CE50AC"/>
    <w:rsid w:val="00CE69DF"/>
    <w:rsid w:val="00CF7E73"/>
    <w:rsid w:val="00D01212"/>
    <w:rsid w:val="00D019CA"/>
    <w:rsid w:val="00D061C6"/>
    <w:rsid w:val="00D12AB9"/>
    <w:rsid w:val="00D20340"/>
    <w:rsid w:val="00D269E7"/>
    <w:rsid w:val="00D36F91"/>
    <w:rsid w:val="00D51746"/>
    <w:rsid w:val="00D65E40"/>
    <w:rsid w:val="00D84B06"/>
    <w:rsid w:val="00D87733"/>
    <w:rsid w:val="00D97C8E"/>
    <w:rsid w:val="00DB46B6"/>
    <w:rsid w:val="00DC1DA3"/>
    <w:rsid w:val="00DC264C"/>
    <w:rsid w:val="00DF7C37"/>
    <w:rsid w:val="00E0213F"/>
    <w:rsid w:val="00E03B5D"/>
    <w:rsid w:val="00E04062"/>
    <w:rsid w:val="00E0778F"/>
    <w:rsid w:val="00E236BD"/>
    <w:rsid w:val="00E2381A"/>
    <w:rsid w:val="00E31483"/>
    <w:rsid w:val="00E33445"/>
    <w:rsid w:val="00E33492"/>
    <w:rsid w:val="00E44CF9"/>
    <w:rsid w:val="00E52892"/>
    <w:rsid w:val="00E610BD"/>
    <w:rsid w:val="00E9194A"/>
    <w:rsid w:val="00E93746"/>
    <w:rsid w:val="00E94490"/>
    <w:rsid w:val="00EA146C"/>
    <w:rsid w:val="00EB19C2"/>
    <w:rsid w:val="00EC023C"/>
    <w:rsid w:val="00EC1017"/>
    <w:rsid w:val="00EE0F06"/>
    <w:rsid w:val="00EF053E"/>
    <w:rsid w:val="00F2632B"/>
    <w:rsid w:val="00F27CC2"/>
    <w:rsid w:val="00F32DF9"/>
    <w:rsid w:val="00F55BA1"/>
    <w:rsid w:val="00F602A2"/>
    <w:rsid w:val="00F74B4A"/>
    <w:rsid w:val="00F9479D"/>
    <w:rsid w:val="00F94987"/>
    <w:rsid w:val="00FA10D8"/>
    <w:rsid w:val="00FC58DB"/>
    <w:rsid w:val="00FD38F2"/>
    <w:rsid w:val="00FD6F7D"/>
    <w:rsid w:val="00FD78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FEA8F1-A621-4305-936B-D68D7CE3A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DAC"/>
    <w:pPr>
      <w:spacing w:after="0" w:line="240" w:lineRule="auto"/>
    </w:pPr>
    <w:rPr>
      <w:rFonts w:ascii="Calibri" w:eastAsia="Times New Roman" w:hAnsi="Calibri" w:cs="Times New Roman"/>
    </w:rPr>
  </w:style>
  <w:style w:type="paragraph" w:styleId="Ttulo1">
    <w:name w:val="heading 1"/>
    <w:basedOn w:val="Normal"/>
    <w:next w:val="Normal"/>
    <w:link w:val="Ttulo1Car"/>
    <w:qFormat/>
    <w:rsid w:val="00277DAC"/>
    <w:pPr>
      <w:keepNext/>
      <w:keepLines/>
      <w:numPr>
        <w:numId w:val="1"/>
      </w:numPr>
      <w:spacing w:before="480" w:line="276" w:lineRule="auto"/>
      <w:jc w:val="both"/>
      <w:outlineLvl w:val="0"/>
    </w:pPr>
    <w:rPr>
      <w:rFonts w:ascii="Century Gothic" w:hAnsi="Century Gothic"/>
      <w:b/>
      <w:bCs/>
      <w:i/>
      <w:sz w:val="24"/>
      <w:szCs w:val="28"/>
      <w:lang w:val="es-ES"/>
    </w:rPr>
  </w:style>
  <w:style w:type="paragraph" w:styleId="Ttulo2">
    <w:name w:val="heading 2"/>
    <w:basedOn w:val="Normal"/>
    <w:next w:val="Normal"/>
    <w:link w:val="Ttulo2Car"/>
    <w:unhideWhenUsed/>
    <w:qFormat/>
    <w:rsid w:val="00277DAC"/>
    <w:pPr>
      <w:keepNext/>
      <w:keepLines/>
      <w:numPr>
        <w:ilvl w:val="1"/>
        <w:numId w:val="1"/>
      </w:numPr>
      <w:spacing w:before="200" w:line="276" w:lineRule="auto"/>
      <w:jc w:val="both"/>
      <w:outlineLvl w:val="1"/>
    </w:pPr>
    <w:rPr>
      <w:rFonts w:ascii="Century Gothic" w:hAnsi="Century Gothic"/>
      <w:b/>
      <w:bCs/>
      <w:sz w:val="24"/>
      <w:szCs w:val="26"/>
      <w:lang w:val="es-ES"/>
    </w:rPr>
  </w:style>
  <w:style w:type="paragraph" w:styleId="Ttulo3">
    <w:name w:val="heading 3"/>
    <w:basedOn w:val="Normal"/>
    <w:next w:val="Normal"/>
    <w:link w:val="Ttulo3Car"/>
    <w:unhideWhenUsed/>
    <w:qFormat/>
    <w:rsid w:val="00277DA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nhideWhenUsed/>
    <w:qFormat/>
    <w:rsid w:val="00277DAC"/>
    <w:pPr>
      <w:keepNext/>
      <w:keepLines/>
      <w:numPr>
        <w:ilvl w:val="3"/>
        <w:numId w:val="1"/>
      </w:numPr>
      <w:spacing w:before="200" w:line="276" w:lineRule="auto"/>
      <w:jc w:val="both"/>
      <w:outlineLvl w:val="3"/>
    </w:pPr>
    <w:rPr>
      <w:rFonts w:ascii="Arial" w:hAnsi="Arial"/>
      <w:bCs/>
      <w:i/>
      <w:iCs/>
      <w:sz w:val="24"/>
      <w:lang w:val="es-ES"/>
    </w:rPr>
  </w:style>
  <w:style w:type="paragraph" w:styleId="Ttulo5">
    <w:name w:val="heading 5"/>
    <w:basedOn w:val="Normal"/>
    <w:next w:val="Normal"/>
    <w:link w:val="Ttulo5Car"/>
    <w:semiHidden/>
    <w:unhideWhenUsed/>
    <w:qFormat/>
    <w:rsid w:val="00277DAC"/>
    <w:pPr>
      <w:tabs>
        <w:tab w:val="num" w:pos="3600"/>
      </w:tabs>
      <w:spacing w:before="240" w:after="60"/>
      <w:ind w:left="3600" w:hanging="720"/>
      <w:outlineLvl w:val="4"/>
    </w:pPr>
    <w:rPr>
      <w:b/>
      <w:bCs/>
      <w:i/>
      <w:iCs/>
      <w:sz w:val="26"/>
      <w:szCs w:val="26"/>
      <w:lang w:val="en-US" w:eastAsia="es-ES"/>
    </w:rPr>
  </w:style>
  <w:style w:type="paragraph" w:styleId="Ttulo6">
    <w:name w:val="heading 6"/>
    <w:basedOn w:val="Normal"/>
    <w:next w:val="Normal"/>
    <w:link w:val="Ttulo6Car"/>
    <w:uiPriority w:val="9"/>
    <w:unhideWhenUsed/>
    <w:qFormat/>
    <w:rsid w:val="00277DAC"/>
    <w:pPr>
      <w:spacing w:before="240" w:after="60"/>
      <w:outlineLvl w:val="5"/>
    </w:pPr>
    <w:rPr>
      <w:b/>
      <w:bCs/>
    </w:rPr>
  </w:style>
  <w:style w:type="paragraph" w:styleId="Ttulo7">
    <w:name w:val="heading 7"/>
    <w:basedOn w:val="Normal"/>
    <w:next w:val="Normal"/>
    <w:link w:val="Ttulo7Car"/>
    <w:uiPriority w:val="9"/>
    <w:unhideWhenUsed/>
    <w:qFormat/>
    <w:rsid w:val="00277DAC"/>
    <w:pPr>
      <w:spacing w:before="240" w:after="60"/>
      <w:outlineLvl w:val="6"/>
    </w:pPr>
    <w:rPr>
      <w:sz w:val="24"/>
      <w:szCs w:val="24"/>
      <w:lang w:val="es-ES" w:eastAsia="es-ES"/>
    </w:rPr>
  </w:style>
  <w:style w:type="paragraph" w:styleId="Ttulo8">
    <w:name w:val="heading 8"/>
    <w:basedOn w:val="Normal"/>
    <w:next w:val="Normal"/>
    <w:link w:val="Ttulo8Car"/>
    <w:uiPriority w:val="9"/>
    <w:semiHidden/>
    <w:unhideWhenUsed/>
    <w:qFormat/>
    <w:rsid w:val="00277DA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77DA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77DAC"/>
    <w:rPr>
      <w:rFonts w:ascii="Century Gothic" w:eastAsia="Times New Roman" w:hAnsi="Century Gothic" w:cs="Times New Roman"/>
      <w:b/>
      <w:bCs/>
      <w:i/>
      <w:sz w:val="24"/>
      <w:szCs w:val="28"/>
      <w:lang w:val="es-ES"/>
    </w:rPr>
  </w:style>
  <w:style w:type="character" w:customStyle="1" w:styleId="Ttulo2Car">
    <w:name w:val="Título 2 Car"/>
    <w:basedOn w:val="Fuentedeprrafopredeter"/>
    <w:link w:val="Ttulo2"/>
    <w:rsid w:val="00277DAC"/>
    <w:rPr>
      <w:rFonts w:ascii="Century Gothic" w:eastAsia="Times New Roman" w:hAnsi="Century Gothic" w:cs="Times New Roman"/>
      <w:b/>
      <w:bCs/>
      <w:sz w:val="24"/>
      <w:szCs w:val="26"/>
      <w:lang w:val="es-ES"/>
    </w:rPr>
  </w:style>
  <w:style w:type="character" w:customStyle="1" w:styleId="Ttulo3Car">
    <w:name w:val="Título 3 Car"/>
    <w:basedOn w:val="Fuentedeprrafopredeter"/>
    <w:link w:val="Ttulo3"/>
    <w:rsid w:val="00277DAC"/>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sid w:val="00277DAC"/>
    <w:rPr>
      <w:rFonts w:ascii="Arial" w:eastAsia="Times New Roman" w:hAnsi="Arial" w:cs="Times New Roman"/>
      <w:bCs/>
      <w:i/>
      <w:iCs/>
      <w:sz w:val="24"/>
      <w:lang w:val="es-ES"/>
    </w:rPr>
  </w:style>
  <w:style w:type="character" w:customStyle="1" w:styleId="Ttulo5Car">
    <w:name w:val="Título 5 Car"/>
    <w:basedOn w:val="Fuentedeprrafopredeter"/>
    <w:link w:val="Ttulo5"/>
    <w:semiHidden/>
    <w:rsid w:val="00277DAC"/>
    <w:rPr>
      <w:rFonts w:ascii="Calibri" w:eastAsia="Times New Roman" w:hAnsi="Calibri" w:cs="Times New Roman"/>
      <w:b/>
      <w:bCs/>
      <w:i/>
      <w:iCs/>
      <w:sz w:val="26"/>
      <w:szCs w:val="26"/>
      <w:lang w:val="en-US" w:eastAsia="es-ES"/>
    </w:rPr>
  </w:style>
  <w:style w:type="character" w:customStyle="1" w:styleId="Ttulo6Car">
    <w:name w:val="Título 6 Car"/>
    <w:basedOn w:val="Fuentedeprrafopredeter"/>
    <w:link w:val="Ttulo6"/>
    <w:uiPriority w:val="9"/>
    <w:rsid w:val="00277DAC"/>
    <w:rPr>
      <w:rFonts w:ascii="Calibri" w:eastAsia="Times New Roman" w:hAnsi="Calibri" w:cs="Times New Roman"/>
      <w:b/>
      <w:bCs/>
    </w:rPr>
  </w:style>
  <w:style w:type="character" w:customStyle="1" w:styleId="Ttulo7Car">
    <w:name w:val="Título 7 Car"/>
    <w:basedOn w:val="Fuentedeprrafopredeter"/>
    <w:link w:val="Ttulo7"/>
    <w:uiPriority w:val="9"/>
    <w:rsid w:val="00277DAC"/>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277DAC"/>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77DAC"/>
    <w:rPr>
      <w:rFonts w:asciiTheme="majorHAnsi" w:eastAsiaTheme="majorEastAsia" w:hAnsiTheme="majorHAnsi" w:cstheme="majorBidi"/>
      <w:i/>
      <w:iCs/>
      <w:color w:val="272727" w:themeColor="text1" w:themeTint="D8"/>
      <w:sz w:val="21"/>
      <w:szCs w:val="21"/>
    </w:rPr>
  </w:style>
  <w:style w:type="paragraph" w:customStyle="1" w:styleId="Default">
    <w:name w:val="Default"/>
    <w:link w:val="DefaultCar"/>
    <w:qFormat/>
    <w:rsid w:val="00277DAC"/>
    <w:pPr>
      <w:autoSpaceDE w:val="0"/>
      <w:autoSpaceDN w:val="0"/>
      <w:adjustRightInd w:val="0"/>
      <w:spacing w:after="0" w:line="240" w:lineRule="auto"/>
    </w:pPr>
    <w:rPr>
      <w:rFonts w:ascii="Bookman Old Style" w:eastAsia="Times New Roman" w:hAnsi="Bookman Old Style" w:cs="Times New Roman"/>
      <w:color w:val="000000"/>
      <w:sz w:val="24"/>
      <w:szCs w:val="24"/>
      <w:lang w:eastAsia="es-CO"/>
    </w:rPr>
  </w:style>
  <w:style w:type="character" w:customStyle="1" w:styleId="DefaultCar">
    <w:name w:val="Default Car"/>
    <w:link w:val="Default"/>
    <w:locked/>
    <w:rsid w:val="00277DAC"/>
    <w:rPr>
      <w:rFonts w:ascii="Bookman Old Style" w:eastAsia="Times New Roman" w:hAnsi="Bookman Old Style" w:cs="Times New Roman"/>
      <w:color w:val="000000"/>
      <w:sz w:val="24"/>
      <w:szCs w:val="24"/>
      <w:lang w:eastAsia="es-CO"/>
    </w:rPr>
  </w:style>
  <w:style w:type="character" w:customStyle="1" w:styleId="A9">
    <w:name w:val="A9"/>
    <w:uiPriority w:val="99"/>
    <w:rsid w:val="00277DAC"/>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277DAC"/>
    <w:pPr>
      <w:ind w:left="720"/>
      <w:contextualSpacing/>
    </w:pPr>
  </w:style>
  <w:style w:type="paragraph" w:customStyle="1" w:styleId="Titulo3">
    <w:name w:val="Titulo 3"/>
    <w:basedOn w:val="Ttulo2"/>
    <w:link w:val="Titulo3Car"/>
    <w:qFormat/>
    <w:rsid w:val="00277DAC"/>
    <w:pPr>
      <w:numPr>
        <w:ilvl w:val="2"/>
      </w:numPr>
      <w:tabs>
        <w:tab w:val="num" w:pos="720"/>
      </w:tabs>
      <w:spacing w:before="0"/>
      <w:ind w:left="720"/>
    </w:pPr>
  </w:style>
  <w:style w:type="character" w:customStyle="1" w:styleId="Titulo3Car">
    <w:name w:val="Titulo 3 Car"/>
    <w:link w:val="Titulo3"/>
    <w:locked/>
    <w:rsid w:val="00277DAC"/>
    <w:rPr>
      <w:rFonts w:ascii="Century Gothic" w:eastAsia="Times New Roman" w:hAnsi="Century Gothic" w:cs="Times New Roman"/>
      <w:b/>
      <w:bCs/>
      <w:sz w:val="24"/>
      <w:szCs w:val="26"/>
      <w:lang w:val="es-ES"/>
    </w:rPr>
  </w:style>
  <w:style w:type="paragraph" w:styleId="Textonotapie">
    <w:name w:val="footnote text"/>
    <w:basedOn w:val="Normal"/>
    <w:link w:val="TextonotapieCar"/>
    <w:uiPriority w:val="99"/>
    <w:unhideWhenUsed/>
    <w:rsid w:val="00277DAC"/>
    <w:rPr>
      <w:sz w:val="20"/>
      <w:szCs w:val="20"/>
    </w:rPr>
  </w:style>
  <w:style w:type="character" w:customStyle="1" w:styleId="TextonotapieCar">
    <w:name w:val="Texto nota pie Car"/>
    <w:basedOn w:val="Fuentedeprrafopredeter"/>
    <w:link w:val="Textonotapie"/>
    <w:uiPriority w:val="99"/>
    <w:rsid w:val="00277DAC"/>
    <w:rPr>
      <w:rFonts w:ascii="Calibri" w:eastAsia="Times New Roman" w:hAnsi="Calibri" w:cs="Times New Roman"/>
      <w:sz w:val="20"/>
      <w:szCs w:val="20"/>
    </w:rPr>
  </w:style>
  <w:style w:type="character" w:styleId="Refdenotaalpie">
    <w:name w:val="footnote reference"/>
    <w:unhideWhenUsed/>
    <w:rsid w:val="00277DAC"/>
    <w:rPr>
      <w:vertAlign w:val="superscript"/>
    </w:rPr>
  </w:style>
  <w:style w:type="paragraph" w:styleId="Sinespaciado">
    <w:name w:val="No Spacing"/>
    <w:aliases w:val="ANEXOS"/>
    <w:link w:val="SinespaciadoCar"/>
    <w:qFormat/>
    <w:rsid w:val="00277DAC"/>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Subttulo2">
    <w:name w:val="Subtítulo 2"/>
    <w:basedOn w:val="Normal"/>
    <w:next w:val="Normal"/>
    <w:rsid w:val="00277DAC"/>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277DAC"/>
    <w:pPr>
      <w:overflowPunct w:val="0"/>
      <w:autoSpaceDE w:val="0"/>
      <w:autoSpaceDN w:val="0"/>
    </w:pPr>
    <w:rPr>
      <w:rFonts w:ascii="Courier" w:hAnsi="Courier"/>
      <w:sz w:val="24"/>
      <w:szCs w:val="24"/>
      <w:lang w:val="es-ES" w:eastAsia="es-ES"/>
    </w:rPr>
  </w:style>
  <w:style w:type="paragraph" w:styleId="Subttulo">
    <w:name w:val="Subtitle"/>
    <w:basedOn w:val="Normal"/>
    <w:next w:val="Normal"/>
    <w:link w:val="SubttuloCar"/>
    <w:uiPriority w:val="11"/>
    <w:qFormat/>
    <w:rsid w:val="00277DAC"/>
    <w:pPr>
      <w:numPr>
        <w:ilvl w:val="1"/>
      </w:numPr>
    </w:pPr>
    <w:rPr>
      <w:rFonts w:ascii="Cambria" w:hAnsi="Cambria"/>
      <w:i/>
      <w:iCs/>
      <w:color w:val="4F81BD"/>
      <w:spacing w:val="15"/>
      <w:sz w:val="24"/>
      <w:szCs w:val="24"/>
    </w:rPr>
  </w:style>
  <w:style w:type="character" w:customStyle="1" w:styleId="SubttuloCar">
    <w:name w:val="Subtítulo Car"/>
    <w:basedOn w:val="Fuentedeprrafopredeter"/>
    <w:link w:val="Subttulo"/>
    <w:uiPriority w:val="11"/>
    <w:rsid w:val="00277DAC"/>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uiPriority w:val="99"/>
    <w:rsid w:val="00277DA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 w:val="24"/>
      <w:szCs w:val="20"/>
      <w:lang w:val="es-ES_tradnl" w:eastAsia="es-ES"/>
    </w:rPr>
  </w:style>
  <w:style w:type="paragraph" w:styleId="Textodeglobo">
    <w:name w:val="Balloon Text"/>
    <w:basedOn w:val="Normal"/>
    <w:link w:val="TextodegloboCar"/>
    <w:uiPriority w:val="99"/>
    <w:unhideWhenUsed/>
    <w:rsid w:val="00277DAC"/>
    <w:rPr>
      <w:rFonts w:ascii="Tahoma" w:hAnsi="Tahoma"/>
      <w:sz w:val="16"/>
      <w:szCs w:val="16"/>
    </w:rPr>
  </w:style>
  <w:style w:type="character" w:customStyle="1" w:styleId="TextodegloboCar">
    <w:name w:val="Texto de globo Car"/>
    <w:basedOn w:val="Fuentedeprrafopredeter"/>
    <w:link w:val="Textodeglobo"/>
    <w:uiPriority w:val="99"/>
    <w:rsid w:val="00277DAC"/>
    <w:rPr>
      <w:rFonts w:ascii="Tahoma" w:eastAsia="Times New Roman" w:hAnsi="Tahoma" w:cs="Times New Roman"/>
      <w:sz w:val="16"/>
      <w:szCs w:val="16"/>
    </w:rPr>
  </w:style>
  <w:style w:type="character" w:customStyle="1" w:styleId="TextoindependienteCar1">
    <w:name w:val="Texto independiente Car1"/>
    <w:aliases w:val="Subsection Body Text Car,bt Car,TextindepT2 Car1,Table Bullet 1 Car1,body text Car1,body tesx Car1,contents Car1,TABLA DE CONTENIDO 3 Car1"/>
    <w:link w:val="Textoindependiente"/>
    <w:locked/>
    <w:rsid w:val="00277DAC"/>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277DAC"/>
    <w:pPr>
      <w:widowControl w:val="0"/>
      <w:overflowPunct w:val="0"/>
      <w:autoSpaceDE w:val="0"/>
      <w:autoSpaceDN w:val="0"/>
      <w:adjustRightInd w:val="0"/>
      <w:spacing w:after="120"/>
    </w:pPr>
    <w:rPr>
      <w:rFonts w:ascii="Courier" w:eastAsiaTheme="minorHAnsi" w:hAnsi="Courier" w:cstheme="minorBidi"/>
      <w:sz w:val="24"/>
      <w:lang w:val="es-ES_tradnl" w:eastAsia="es-ES"/>
    </w:rPr>
  </w:style>
  <w:style w:type="character" w:customStyle="1" w:styleId="TextoindependienteCar">
    <w:name w:val="Texto independiente Car"/>
    <w:aliases w:val="TextindepT2 Car,Table Bullet 1 Car,body text Car,body tesx Car,contents Car,TABLA DE CONTENIDO 3 Car,Subsection Body Text Car1,bt Car1"/>
    <w:basedOn w:val="Fuentedeprrafopredeter"/>
    <w:rsid w:val="00277DAC"/>
    <w:rPr>
      <w:rFonts w:ascii="Calibri" w:eastAsia="Times New Roman" w:hAnsi="Calibri" w:cs="Times New Roman"/>
    </w:rPr>
  </w:style>
  <w:style w:type="paragraph" w:customStyle="1" w:styleId="CM6">
    <w:name w:val="CM6"/>
    <w:basedOn w:val="Default"/>
    <w:next w:val="Default"/>
    <w:rsid w:val="00277DAC"/>
    <w:pPr>
      <w:widowControl w:val="0"/>
      <w:spacing w:line="278" w:lineRule="atLeast"/>
    </w:pPr>
    <w:rPr>
      <w:rFonts w:ascii="BWAAAA+F1" w:hAnsi="BWAAAA+F1"/>
      <w:color w:val="auto"/>
    </w:rPr>
  </w:style>
  <w:style w:type="paragraph" w:customStyle="1" w:styleId="CM39">
    <w:name w:val="CM39"/>
    <w:basedOn w:val="Default"/>
    <w:next w:val="Default"/>
    <w:rsid w:val="00277DAC"/>
    <w:pPr>
      <w:widowControl w:val="0"/>
      <w:spacing w:line="276" w:lineRule="atLeast"/>
    </w:pPr>
    <w:rPr>
      <w:rFonts w:ascii="BWAAAA+F1" w:hAnsi="BWAAAA+F1"/>
      <w:color w:val="auto"/>
    </w:rPr>
  </w:style>
  <w:style w:type="paragraph" w:customStyle="1" w:styleId="t3">
    <w:name w:val="t3"/>
    <w:basedOn w:val="Normal"/>
    <w:rsid w:val="00277DAC"/>
    <w:pPr>
      <w:tabs>
        <w:tab w:val="left" w:pos="2736"/>
      </w:tabs>
      <w:spacing w:after="240"/>
      <w:ind w:left="2736" w:hanging="851"/>
      <w:jc w:val="both"/>
    </w:pPr>
    <w:rPr>
      <w:rFonts w:ascii="Times New Roman" w:hAnsi="Times New Roman"/>
      <w:sz w:val="24"/>
      <w:szCs w:val="20"/>
      <w:lang w:val="es-ES_tradnl" w:eastAsia="es-ES"/>
    </w:rPr>
  </w:style>
  <w:style w:type="table" w:styleId="Tablaconcuadrcula">
    <w:name w:val="Table Grid"/>
    <w:basedOn w:val="Tablanormal"/>
    <w:uiPriority w:val="39"/>
    <w:rsid w:val="00277DAC"/>
    <w:pPr>
      <w:spacing w:after="0" w:line="240" w:lineRule="auto"/>
    </w:pPr>
    <w:rPr>
      <w:rFonts w:ascii="Calibri" w:eastAsia="Times New Roman" w:hAnsi="Calibri" w:cs="Calibri"/>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277DAC"/>
    <w:pPr>
      <w:tabs>
        <w:tab w:val="center" w:pos="4419"/>
        <w:tab w:val="right" w:pos="8838"/>
      </w:tabs>
    </w:pPr>
    <w:rPr>
      <w:sz w:val="20"/>
      <w:szCs w:val="20"/>
    </w:rPr>
  </w:style>
  <w:style w:type="character" w:customStyle="1" w:styleId="EncabezadoCar">
    <w:name w:val="Encabezado Car"/>
    <w:basedOn w:val="Fuentedeprrafopredeter"/>
    <w:link w:val="Encabezado"/>
    <w:uiPriority w:val="99"/>
    <w:rsid w:val="00277DAC"/>
    <w:rPr>
      <w:rFonts w:ascii="Calibri" w:eastAsia="Times New Roman" w:hAnsi="Calibri" w:cs="Times New Roman"/>
      <w:sz w:val="20"/>
      <w:szCs w:val="20"/>
    </w:rPr>
  </w:style>
  <w:style w:type="paragraph" w:styleId="Piedepgina">
    <w:name w:val="footer"/>
    <w:aliases w:val="AL Pie de página,Pie de página AL,f"/>
    <w:basedOn w:val="Normal"/>
    <w:link w:val="PiedepginaCar"/>
    <w:uiPriority w:val="99"/>
    <w:unhideWhenUsed/>
    <w:rsid w:val="00277DAC"/>
    <w:pPr>
      <w:tabs>
        <w:tab w:val="center" w:pos="4419"/>
        <w:tab w:val="right" w:pos="8838"/>
      </w:tabs>
    </w:pPr>
    <w:rPr>
      <w:sz w:val="20"/>
      <w:szCs w:val="20"/>
    </w:rPr>
  </w:style>
  <w:style w:type="character" w:customStyle="1" w:styleId="PiedepginaCar">
    <w:name w:val="Pie de página Car"/>
    <w:aliases w:val="AL Pie de página Car,Pie de página AL Car,f Car"/>
    <w:basedOn w:val="Fuentedeprrafopredeter"/>
    <w:link w:val="Piedepgina"/>
    <w:uiPriority w:val="99"/>
    <w:rsid w:val="00277DAC"/>
    <w:rPr>
      <w:rFonts w:ascii="Calibri" w:eastAsia="Times New Roman" w:hAnsi="Calibri" w:cs="Times New Roman"/>
      <w:sz w:val="20"/>
      <w:szCs w:val="20"/>
    </w:rPr>
  </w:style>
  <w:style w:type="paragraph" w:styleId="Textoindependiente2">
    <w:name w:val="Body Text 2"/>
    <w:aliases w:val="Car Car Car,Car Car"/>
    <w:basedOn w:val="Normal"/>
    <w:link w:val="Textoindependiente2Car"/>
    <w:unhideWhenUsed/>
    <w:rsid w:val="00277DAC"/>
    <w:pPr>
      <w:spacing w:after="120" w:line="480" w:lineRule="auto"/>
    </w:pPr>
    <w:rPr>
      <w:sz w:val="20"/>
      <w:szCs w:val="20"/>
    </w:rPr>
  </w:style>
  <w:style w:type="character" w:customStyle="1" w:styleId="Textoindependiente2Car">
    <w:name w:val="Texto independiente 2 Car"/>
    <w:aliases w:val="Car Car Car Car,Car Car Car2"/>
    <w:basedOn w:val="Fuentedeprrafopredeter"/>
    <w:link w:val="Textoindependiente2"/>
    <w:rsid w:val="00277DAC"/>
    <w:rPr>
      <w:rFonts w:ascii="Calibri" w:eastAsia="Times New Roman" w:hAnsi="Calibri" w:cs="Times New Roman"/>
      <w:sz w:val="20"/>
      <w:szCs w:val="20"/>
    </w:rPr>
  </w:style>
  <w:style w:type="paragraph" w:customStyle="1" w:styleId="Estilo">
    <w:name w:val="Estilo"/>
    <w:uiPriority w:val="99"/>
    <w:rsid w:val="00277DAC"/>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Refdecomentario">
    <w:name w:val="annotation reference"/>
    <w:unhideWhenUsed/>
    <w:rsid w:val="00277DAC"/>
    <w:rPr>
      <w:sz w:val="16"/>
      <w:szCs w:val="16"/>
    </w:rPr>
  </w:style>
  <w:style w:type="paragraph" w:styleId="Textocomentario">
    <w:name w:val="annotation text"/>
    <w:basedOn w:val="Normal"/>
    <w:link w:val="TextocomentarioCar"/>
    <w:uiPriority w:val="99"/>
    <w:unhideWhenUsed/>
    <w:rsid w:val="00277DAC"/>
    <w:rPr>
      <w:sz w:val="20"/>
      <w:szCs w:val="20"/>
    </w:rPr>
  </w:style>
  <w:style w:type="character" w:customStyle="1" w:styleId="TextocomentarioCar">
    <w:name w:val="Texto comentario Car"/>
    <w:basedOn w:val="Fuentedeprrafopredeter"/>
    <w:link w:val="Textocomentario"/>
    <w:uiPriority w:val="99"/>
    <w:rsid w:val="00277DAC"/>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277DAC"/>
    <w:rPr>
      <w:b/>
      <w:bCs/>
    </w:rPr>
  </w:style>
  <w:style w:type="character" w:customStyle="1" w:styleId="AsuntodelcomentarioCar">
    <w:name w:val="Asunto del comentario Car"/>
    <w:basedOn w:val="TextocomentarioCar"/>
    <w:link w:val="Asuntodelcomentario"/>
    <w:uiPriority w:val="99"/>
    <w:rsid w:val="00277DAC"/>
    <w:rPr>
      <w:rFonts w:ascii="Calibri" w:eastAsia="Times New Roman" w:hAnsi="Calibri" w:cs="Times New Roman"/>
      <w:b/>
      <w:bCs/>
      <w:sz w:val="20"/>
      <w:szCs w:val="20"/>
    </w:rPr>
  </w:style>
  <w:style w:type="paragraph" w:styleId="NormalWeb">
    <w:name w:val="Normal (Web)"/>
    <w:aliases w:val="Normal (Web) Car Car"/>
    <w:basedOn w:val="Normal"/>
    <w:link w:val="NormalWebCar"/>
    <w:uiPriority w:val="99"/>
    <w:unhideWhenUsed/>
    <w:qFormat/>
    <w:rsid w:val="00277DAC"/>
    <w:pPr>
      <w:spacing w:before="100" w:beforeAutospacing="1" w:after="100" w:afterAutospacing="1"/>
    </w:pPr>
    <w:rPr>
      <w:rFonts w:ascii="Times New Roman" w:hAnsi="Times New Roman"/>
      <w:sz w:val="24"/>
      <w:szCs w:val="24"/>
      <w:lang w:val="es-ES" w:eastAsia="es-ES"/>
    </w:rPr>
  </w:style>
  <w:style w:type="character" w:styleId="Hipervnculo">
    <w:name w:val="Hyperlink"/>
    <w:uiPriority w:val="99"/>
    <w:unhideWhenUsed/>
    <w:rsid w:val="00277DAC"/>
    <w:rPr>
      <w:color w:val="0000FF"/>
      <w:u w:val="single"/>
    </w:rPr>
  </w:style>
  <w:style w:type="paragraph" w:customStyle="1" w:styleId="CM5">
    <w:name w:val="CM5"/>
    <w:basedOn w:val="Default"/>
    <w:next w:val="Default"/>
    <w:uiPriority w:val="99"/>
    <w:rsid w:val="00277DAC"/>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277DAC"/>
    <w:rPr>
      <w:rFonts w:ascii="Arial" w:hAnsi="Arial" w:cs="Arial"/>
      <w:color w:val="auto"/>
      <w:lang w:eastAsia="es-ES_tradnl"/>
    </w:rPr>
  </w:style>
  <w:style w:type="paragraph" w:styleId="Puesto">
    <w:name w:val="Title"/>
    <w:basedOn w:val="Normal"/>
    <w:link w:val="PuestoCar"/>
    <w:uiPriority w:val="99"/>
    <w:qFormat/>
    <w:rsid w:val="00277DAC"/>
    <w:pPr>
      <w:jc w:val="center"/>
    </w:pPr>
    <w:rPr>
      <w:rFonts w:ascii="Arial" w:hAnsi="Arial"/>
      <w:b/>
      <w:bCs/>
      <w:sz w:val="20"/>
      <w:szCs w:val="20"/>
    </w:rPr>
  </w:style>
  <w:style w:type="character" w:customStyle="1" w:styleId="PuestoCar">
    <w:name w:val="Puesto Car"/>
    <w:basedOn w:val="Fuentedeprrafopredeter"/>
    <w:link w:val="Puesto"/>
    <w:uiPriority w:val="99"/>
    <w:rsid w:val="00277DAC"/>
    <w:rPr>
      <w:rFonts w:ascii="Arial" w:eastAsia="Times New Roman" w:hAnsi="Arial" w:cs="Times New Roman"/>
      <w:b/>
      <w:bCs/>
      <w:sz w:val="20"/>
      <w:szCs w:val="20"/>
    </w:rPr>
  </w:style>
  <w:style w:type="character" w:styleId="Hipervnculovisitado">
    <w:name w:val="FollowedHyperlink"/>
    <w:uiPriority w:val="99"/>
    <w:unhideWhenUsed/>
    <w:rsid w:val="00277DAC"/>
    <w:rPr>
      <w:color w:val="800080"/>
      <w:u w:val="single"/>
    </w:rPr>
  </w:style>
  <w:style w:type="paragraph" w:customStyle="1" w:styleId="font5">
    <w:name w:val="font5"/>
    <w:basedOn w:val="Normal"/>
    <w:rsid w:val="00277DAC"/>
    <w:pPr>
      <w:spacing w:before="100" w:beforeAutospacing="1" w:after="100" w:afterAutospacing="1"/>
    </w:pPr>
    <w:rPr>
      <w:b/>
      <w:bCs/>
      <w:color w:val="FF0000"/>
      <w:lang w:eastAsia="es-CO"/>
    </w:rPr>
  </w:style>
  <w:style w:type="paragraph" w:customStyle="1" w:styleId="xl538">
    <w:name w:val="xl538"/>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39">
    <w:name w:val="xl539"/>
    <w:basedOn w:val="Normal"/>
    <w:rsid w:val="00277DAC"/>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0">
    <w:name w:val="xl540"/>
    <w:basedOn w:val="Normal"/>
    <w:rsid w:val="00277DAC"/>
    <w:pPr>
      <w:shd w:val="clear" w:color="000000" w:fill="FFFFFF"/>
      <w:spacing w:before="100" w:beforeAutospacing="1" w:after="100" w:afterAutospacing="1"/>
      <w:textAlignment w:val="center"/>
    </w:pPr>
    <w:rPr>
      <w:rFonts w:ascii="Times New Roman" w:hAnsi="Times New Roman"/>
      <w:sz w:val="24"/>
      <w:szCs w:val="24"/>
      <w:lang w:eastAsia="es-CO"/>
    </w:rPr>
  </w:style>
  <w:style w:type="paragraph" w:customStyle="1" w:styleId="xl541">
    <w:name w:val="xl541"/>
    <w:basedOn w:val="Normal"/>
    <w:rsid w:val="00277DAC"/>
    <w:pPr>
      <w:pBdr>
        <w:top w:val="double" w:sz="6" w:space="0" w:color="auto"/>
        <w:lef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2">
    <w:name w:val="xl542"/>
    <w:basedOn w:val="Normal"/>
    <w:rsid w:val="00277DAC"/>
    <w:pPr>
      <w:pBdr>
        <w:top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3">
    <w:name w:val="xl543"/>
    <w:basedOn w:val="Normal"/>
    <w:rsid w:val="00277DAC"/>
    <w:pPr>
      <w:pBdr>
        <w:top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4">
    <w:name w:val="xl544"/>
    <w:basedOn w:val="Normal"/>
    <w:rsid w:val="00277DAC"/>
    <w:pPr>
      <w:pBdr>
        <w:lef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5">
    <w:name w:val="xl545"/>
    <w:basedOn w:val="Normal"/>
    <w:rsid w:val="00277DAC"/>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6">
    <w:name w:val="xl546"/>
    <w:basedOn w:val="Normal"/>
    <w:rsid w:val="00277DAC"/>
    <w:pP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47">
    <w:name w:val="xl547"/>
    <w:basedOn w:val="Normal"/>
    <w:rsid w:val="00277DAC"/>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48">
    <w:name w:val="xl548"/>
    <w:basedOn w:val="Normal"/>
    <w:rsid w:val="00277DAC"/>
    <w:pPr>
      <w:pBdr>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9">
    <w:name w:val="xl549"/>
    <w:basedOn w:val="Normal"/>
    <w:rsid w:val="00277DAC"/>
    <w:pPr>
      <w:pBdr>
        <w:left w:val="double" w:sz="6" w:space="0" w:color="auto"/>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0">
    <w:name w:val="xl550"/>
    <w:basedOn w:val="Normal"/>
    <w:rsid w:val="00277DAC"/>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51">
    <w:name w:val="xl551"/>
    <w:basedOn w:val="Normal"/>
    <w:rsid w:val="00277DAC"/>
    <w:pPr>
      <w:pBdr>
        <w:bottom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552">
    <w:name w:val="xl552"/>
    <w:basedOn w:val="Normal"/>
    <w:rsid w:val="00277DAC"/>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53">
    <w:name w:val="xl553"/>
    <w:basedOn w:val="Normal"/>
    <w:rsid w:val="00277DAC"/>
    <w:pPr>
      <w:pBdr>
        <w:bottom w:val="double" w:sz="6" w:space="0" w:color="auto"/>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54">
    <w:name w:val="xl554"/>
    <w:basedOn w:val="Normal"/>
    <w:rsid w:val="00277DAC"/>
    <w:pPr>
      <w:pBdr>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5">
    <w:name w:val="xl555"/>
    <w:basedOn w:val="Normal"/>
    <w:rsid w:val="00277DAC"/>
    <w:pPr>
      <w:pBdr>
        <w:bottom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6">
    <w:name w:val="xl556"/>
    <w:basedOn w:val="Normal"/>
    <w:rsid w:val="00277DAC"/>
    <w:pP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57">
    <w:name w:val="xl557"/>
    <w:basedOn w:val="Normal"/>
    <w:rsid w:val="00277DAC"/>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8">
    <w:name w:val="xl558"/>
    <w:basedOn w:val="Normal"/>
    <w:rsid w:val="00277DAC"/>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9">
    <w:name w:val="xl559"/>
    <w:basedOn w:val="Normal"/>
    <w:rsid w:val="00277DAC"/>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60">
    <w:name w:val="xl560"/>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1">
    <w:name w:val="xl561"/>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562">
    <w:name w:val="xl562"/>
    <w:basedOn w:val="Normal"/>
    <w:rsid w:val="00277DAC"/>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3">
    <w:name w:val="xl563"/>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64">
    <w:name w:val="xl564"/>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5">
    <w:name w:val="xl565"/>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66">
    <w:name w:val="xl566"/>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7">
    <w:name w:val="xl567"/>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68">
    <w:name w:val="xl568"/>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9">
    <w:name w:val="xl569"/>
    <w:basedOn w:val="Normal"/>
    <w:rsid w:val="00277DAC"/>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0">
    <w:name w:val="xl570"/>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1">
    <w:name w:val="xl571"/>
    <w:basedOn w:val="Normal"/>
    <w:rsid w:val="00277DAC"/>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72">
    <w:name w:val="xl572"/>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73">
    <w:name w:val="xl573"/>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i/>
      <w:iCs/>
      <w:sz w:val="24"/>
      <w:szCs w:val="24"/>
      <w:lang w:eastAsia="es-CO"/>
    </w:rPr>
  </w:style>
  <w:style w:type="paragraph" w:customStyle="1" w:styleId="xl574">
    <w:name w:val="xl574"/>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5">
    <w:name w:val="xl575"/>
    <w:basedOn w:val="Normal"/>
    <w:rsid w:val="00277DAC"/>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76">
    <w:name w:val="xl576"/>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7">
    <w:name w:val="xl577"/>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4"/>
      <w:szCs w:val="24"/>
      <w:lang w:eastAsia="es-CO"/>
    </w:rPr>
  </w:style>
  <w:style w:type="paragraph" w:customStyle="1" w:styleId="xl578">
    <w:name w:val="xl578"/>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9">
    <w:name w:val="xl579"/>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sz w:val="24"/>
      <w:szCs w:val="24"/>
      <w:lang w:eastAsia="es-CO"/>
    </w:rPr>
  </w:style>
  <w:style w:type="paragraph" w:customStyle="1" w:styleId="xl580">
    <w:name w:val="xl580"/>
    <w:basedOn w:val="Normal"/>
    <w:rsid w:val="00277DAC"/>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81">
    <w:name w:val="xl581"/>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2">
    <w:name w:val="xl582"/>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eastAsia="es-CO"/>
    </w:rPr>
  </w:style>
  <w:style w:type="paragraph" w:customStyle="1" w:styleId="xl583">
    <w:name w:val="xl583"/>
    <w:basedOn w:val="Normal"/>
    <w:rsid w:val="00277DAC"/>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4">
    <w:name w:val="xl584"/>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85">
    <w:name w:val="xl585"/>
    <w:basedOn w:val="Normal"/>
    <w:rsid w:val="00277DAC"/>
    <w:pPr>
      <w:pBdr>
        <w:bottom w:val="double" w:sz="6" w:space="0" w:color="auto"/>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6">
    <w:name w:val="xl586"/>
    <w:basedOn w:val="Normal"/>
    <w:rsid w:val="00277DAC"/>
    <w:pPr>
      <w:pBdr>
        <w:bottom w:val="double" w:sz="6" w:space="0" w:color="auto"/>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87">
    <w:name w:val="xl587"/>
    <w:basedOn w:val="Normal"/>
    <w:rsid w:val="00277DAC"/>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8">
    <w:name w:val="xl588"/>
    <w:basedOn w:val="Normal"/>
    <w:rsid w:val="00277DAC"/>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9">
    <w:name w:val="xl589"/>
    <w:basedOn w:val="Normal"/>
    <w:rsid w:val="00277DAC"/>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90">
    <w:name w:val="xl590"/>
    <w:basedOn w:val="Normal"/>
    <w:rsid w:val="00277DAC"/>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91">
    <w:name w:val="xl591"/>
    <w:basedOn w:val="Normal"/>
    <w:rsid w:val="00277DAC"/>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i/>
      <w:iCs/>
      <w:sz w:val="24"/>
      <w:szCs w:val="24"/>
      <w:lang w:eastAsia="es-CO"/>
    </w:rPr>
  </w:style>
  <w:style w:type="paragraph" w:customStyle="1" w:styleId="xl592">
    <w:name w:val="xl592"/>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93">
    <w:name w:val="xl593"/>
    <w:basedOn w:val="Normal"/>
    <w:rsid w:val="00277DAC"/>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4">
    <w:name w:val="xl594"/>
    <w:basedOn w:val="Normal"/>
    <w:rsid w:val="00277DAC"/>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5">
    <w:name w:val="xl595"/>
    <w:basedOn w:val="Normal"/>
    <w:rsid w:val="00277DAC"/>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96">
    <w:name w:val="xl596"/>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7">
    <w:name w:val="xl597"/>
    <w:basedOn w:val="Normal"/>
    <w:rsid w:val="00277DAC"/>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8">
    <w:name w:val="xl598"/>
    <w:basedOn w:val="Normal"/>
    <w:rsid w:val="00277DAC"/>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99">
    <w:name w:val="xl599"/>
    <w:basedOn w:val="Normal"/>
    <w:rsid w:val="00277DAC"/>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0">
    <w:name w:val="xl600"/>
    <w:basedOn w:val="Normal"/>
    <w:rsid w:val="00277DAC"/>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1">
    <w:name w:val="xl601"/>
    <w:basedOn w:val="Normal"/>
    <w:rsid w:val="00277DAC"/>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2">
    <w:name w:val="xl602"/>
    <w:basedOn w:val="Normal"/>
    <w:rsid w:val="00277DAC"/>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3">
    <w:name w:val="xl603"/>
    <w:basedOn w:val="Normal"/>
    <w:rsid w:val="00277DAC"/>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4">
    <w:name w:val="xl604"/>
    <w:basedOn w:val="Normal"/>
    <w:rsid w:val="00277DAC"/>
    <w:pPr>
      <w:spacing w:before="100" w:beforeAutospacing="1" w:after="100" w:afterAutospacing="1"/>
      <w:textAlignment w:val="center"/>
    </w:pPr>
    <w:rPr>
      <w:rFonts w:ascii="Times New Roman" w:hAnsi="Times New Roman"/>
      <w:sz w:val="24"/>
      <w:szCs w:val="24"/>
      <w:lang w:eastAsia="es-CO"/>
    </w:rPr>
  </w:style>
  <w:style w:type="paragraph" w:customStyle="1" w:styleId="xl605">
    <w:name w:val="xl605"/>
    <w:basedOn w:val="Normal"/>
    <w:rsid w:val="00277DAC"/>
    <w:pPr>
      <w:pBdr>
        <w:top w:val="double" w:sz="6" w:space="0" w:color="auto"/>
      </w:pBdr>
      <w:spacing w:before="100" w:beforeAutospacing="1" w:after="100" w:afterAutospacing="1"/>
      <w:textAlignment w:val="center"/>
    </w:pPr>
    <w:rPr>
      <w:rFonts w:ascii="Times New Roman" w:hAnsi="Times New Roman"/>
      <w:b/>
      <w:bCs/>
      <w:sz w:val="24"/>
      <w:szCs w:val="24"/>
      <w:lang w:eastAsia="es-CO"/>
    </w:rPr>
  </w:style>
  <w:style w:type="paragraph" w:customStyle="1" w:styleId="xl606">
    <w:name w:val="xl606"/>
    <w:basedOn w:val="Normal"/>
    <w:rsid w:val="00277DAC"/>
    <w:pPr>
      <w:pBdr>
        <w:bottom w:val="double" w:sz="6" w:space="0" w:color="auto"/>
      </w:pBdr>
      <w:spacing w:before="100" w:beforeAutospacing="1" w:after="100" w:afterAutospacing="1"/>
      <w:textAlignment w:val="center"/>
    </w:pPr>
    <w:rPr>
      <w:rFonts w:ascii="Times New Roman" w:hAnsi="Times New Roman"/>
      <w:sz w:val="24"/>
      <w:szCs w:val="24"/>
      <w:lang w:eastAsia="es-CO"/>
    </w:rPr>
  </w:style>
  <w:style w:type="paragraph" w:customStyle="1" w:styleId="xl607">
    <w:name w:val="xl607"/>
    <w:basedOn w:val="Normal"/>
    <w:rsid w:val="00277DAC"/>
    <w:pPr>
      <w:pBdr>
        <w:top w:val="single" w:sz="4" w:space="0" w:color="7F7F7F"/>
        <w:bottom w:val="single" w:sz="4" w:space="0" w:color="7F7F7F"/>
      </w:pBdr>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08">
    <w:name w:val="xl608"/>
    <w:basedOn w:val="Normal"/>
    <w:rsid w:val="00277DAC"/>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9">
    <w:name w:val="xl609"/>
    <w:basedOn w:val="Normal"/>
    <w:rsid w:val="00277DAC"/>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0">
    <w:name w:val="xl610"/>
    <w:basedOn w:val="Normal"/>
    <w:rsid w:val="00277DAC"/>
    <w:pPr>
      <w:pBdr>
        <w:bottom w:val="double" w:sz="6" w:space="0" w:color="auto"/>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1">
    <w:name w:val="xl611"/>
    <w:basedOn w:val="Normal"/>
    <w:rsid w:val="00277DAC"/>
    <w:pPr>
      <w:pBdr>
        <w:top w:val="single" w:sz="4" w:space="0" w:color="7F7F7F"/>
        <w:bottom w:val="single" w:sz="4" w:space="0" w:color="7F7F7F"/>
      </w:pBdr>
      <w:spacing w:before="100" w:beforeAutospacing="1" w:after="100" w:afterAutospacing="1"/>
      <w:jc w:val="right"/>
      <w:textAlignment w:val="center"/>
    </w:pPr>
    <w:rPr>
      <w:rFonts w:ascii="Times New Roman" w:hAnsi="Times New Roman"/>
      <w:sz w:val="24"/>
      <w:szCs w:val="24"/>
      <w:lang w:eastAsia="es-CO"/>
    </w:rPr>
  </w:style>
  <w:style w:type="paragraph" w:customStyle="1" w:styleId="xl612">
    <w:name w:val="xl612"/>
    <w:basedOn w:val="Normal"/>
    <w:rsid w:val="00277DAC"/>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613">
    <w:name w:val="xl613"/>
    <w:basedOn w:val="Normal"/>
    <w:rsid w:val="00277DAC"/>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614">
    <w:name w:val="xl614"/>
    <w:basedOn w:val="Normal"/>
    <w:rsid w:val="00277DAC"/>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5">
    <w:name w:val="xl615"/>
    <w:basedOn w:val="Normal"/>
    <w:rsid w:val="00277DAC"/>
    <w:pP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6">
    <w:name w:val="xl616"/>
    <w:basedOn w:val="Normal"/>
    <w:rsid w:val="00277DAC"/>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7">
    <w:name w:val="xl617"/>
    <w:basedOn w:val="Normal"/>
    <w:rsid w:val="00277DAC"/>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8">
    <w:name w:val="xl618"/>
    <w:basedOn w:val="Normal"/>
    <w:rsid w:val="00277DAC"/>
    <w:pP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9">
    <w:name w:val="xl619"/>
    <w:basedOn w:val="Normal"/>
    <w:rsid w:val="00277DAC"/>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textogris">
    <w:name w:val="textogris"/>
    <w:basedOn w:val="Normal"/>
    <w:rsid w:val="00277DAC"/>
    <w:pPr>
      <w:spacing w:before="100" w:beforeAutospacing="1" w:after="100" w:afterAutospacing="1" w:line="161" w:lineRule="atLeast"/>
    </w:pPr>
    <w:rPr>
      <w:rFonts w:ascii="Tahoma" w:hAnsi="Tahoma" w:cs="Tahoma"/>
      <w:color w:val="666666"/>
      <w:sz w:val="12"/>
      <w:szCs w:val="12"/>
      <w:lang w:val="es-ES" w:eastAsia="es-ES"/>
    </w:rPr>
  </w:style>
  <w:style w:type="paragraph" w:styleId="Sangra2detindependiente">
    <w:name w:val="Body Text Indent 2"/>
    <w:basedOn w:val="Normal"/>
    <w:link w:val="Sangra2detindependienteCar"/>
    <w:uiPriority w:val="99"/>
    <w:unhideWhenUsed/>
    <w:rsid w:val="00277DAC"/>
    <w:pPr>
      <w:spacing w:after="120" w:line="480" w:lineRule="auto"/>
      <w:ind w:left="283"/>
    </w:pPr>
    <w:rPr>
      <w:rFonts w:ascii="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277DAC"/>
    <w:rPr>
      <w:rFonts w:ascii="Times New Roman" w:eastAsia="Times New Roman" w:hAnsi="Times New Roman" w:cs="Times New Roman"/>
      <w:sz w:val="24"/>
      <w:szCs w:val="24"/>
      <w:lang w:val="es-ES" w:eastAsia="es-ES"/>
    </w:rPr>
  </w:style>
  <w:style w:type="character" w:customStyle="1" w:styleId="a90">
    <w:name w:val="a9"/>
    <w:rsid w:val="00277DAC"/>
    <w:rPr>
      <w:color w:val="211D1E"/>
    </w:rPr>
  </w:style>
  <w:style w:type="paragraph" w:customStyle="1" w:styleId="CM7">
    <w:name w:val="CM7"/>
    <w:basedOn w:val="Default"/>
    <w:next w:val="Default"/>
    <w:uiPriority w:val="99"/>
    <w:rsid w:val="00277DAC"/>
    <w:rPr>
      <w:rFonts w:ascii="Arial" w:hAnsi="Arial" w:cs="Arial"/>
      <w:color w:val="auto"/>
    </w:rPr>
  </w:style>
  <w:style w:type="paragraph" w:customStyle="1" w:styleId="xl67">
    <w:name w:val="xl67"/>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24"/>
      <w:szCs w:val="24"/>
      <w:lang w:eastAsia="es-CO"/>
    </w:rPr>
  </w:style>
  <w:style w:type="paragraph" w:customStyle="1" w:styleId="xl68">
    <w:name w:val="xl68"/>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b/>
      <w:bCs/>
      <w:sz w:val="24"/>
      <w:szCs w:val="24"/>
      <w:lang w:eastAsia="es-CO"/>
    </w:rPr>
  </w:style>
  <w:style w:type="paragraph" w:customStyle="1" w:styleId="xl69">
    <w:name w:val="xl69"/>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4"/>
      <w:szCs w:val="24"/>
      <w:lang w:eastAsia="es-CO"/>
    </w:rPr>
  </w:style>
  <w:style w:type="paragraph" w:customStyle="1" w:styleId="xl70">
    <w:name w:val="xl70"/>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b/>
      <w:bCs/>
      <w:sz w:val="24"/>
      <w:szCs w:val="24"/>
      <w:lang w:eastAsia="es-CO"/>
    </w:rPr>
  </w:style>
  <w:style w:type="paragraph" w:customStyle="1" w:styleId="xl71">
    <w:name w:val="xl71"/>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2">
    <w:name w:val="xl72"/>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73">
    <w:name w:val="xl73"/>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74">
    <w:name w:val="xl74"/>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5">
    <w:name w:val="xl75"/>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76">
    <w:name w:val="xl76"/>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eastAsia="es-CO"/>
    </w:rPr>
  </w:style>
  <w:style w:type="paragraph" w:customStyle="1" w:styleId="xl77">
    <w:name w:val="xl77"/>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8">
    <w:name w:val="xl78"/>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9">
    <w:name w:val="xl79"/>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80">
    <w:name w:val="xl80"/>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1">
    <w:name w:val="xl81"/>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2">
    <w:name w:val="xl82"/>
    <w:basedOn w:val="Normal"/>
    <w:rsid w:val="00277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styleId="Revisin">
    <w:name w:val="Revision"/>
    <w:hidden/>
    <w:uiPriority w:val="99"/>
    <w:semiHidden/>
    <w:rsid w:val="00277DAC"/>
    <w:pPr>
      <w:spacing w:after="0" w:line="240" w:lineRule="auto"/>
    </w:pPr>
    <w:rPr>
      <w:rFonts w:ascii="Calibri" w:eastAsia="Times New Roman" w:hAnsi="Calibri" w:cs="Times New Roman"/>
    </w:rPr>
  </w:style>
  <w:style w:type="paragraph" w:styleId="Descripcin">
    <w:name w:val="caption"/>
    <w:aliases w:val="Epígrafe"/>
    <w:basedOn w:val="Normal"/>
    <w:next w:val="Normal"/>
    <w:uiPriority w:val="99"/>
    <w:unhideWhenUsed/>
    <w:qFormat/>
    <w:rsid w:val="00277DAC"/>
    <w:pPr>
      <w:spacing w:after="200"/>
    </w:pPr>
    <w:rPr>
      <w:b/>
      <w:bCs/>
      <w:color w:val="5B9BD5" w:themeColor="accent1"/>
      <w:sz w:val="18"/>
      <w:szCs w:val="18"/>
    </w:rPr>
  </w:style>
  <w:style w:type="paragraph" w:styleId="Textoindependiente3">
    <w:name w:val="Body Text 3"/>
    <w:basedOn w:val="Normal"/>
    <w:link w:val="Textoindependiente3Car"/>
    <w:uiPriority w:val="99"/>
    <w:unhideWhenUsed/>
    <w:rsid w:val="00277DAC"/>
    <w:pPr>
      <w:spacing w:after="120"/>
    </w:pPr>
    <w:rPr>
      <w:sz w:val="16"/>
      <w:szCs w:val="16"/>
    </w:rPr>
  </w:style>
  <w:style w:type="character" w:customStyle="1" w:styleId="Textoindependiente3Car">
    <w:name w:val="Texto independiente 3 Car"/>
    <w:basedOn w:val="Fuentedeprrafopredeter"/>
    <w:link w:val="Textoindependiente3"/>
    <w:uiPriority w:val="99"/>
    <w:rsid w:val="00277DAC"/>
    <w:rPr>
      <w:rFonts w:ascii="Calibri" w:eastAsia="Times New Roman" w:hAnsi="Calibri" w:cs="Times New Roman"/>
      <w:sz w:val="16"/>
      <w:szCs w:val="16"/>
    </w:rPr>
  </w:style>
  <w:style w:type="paragraph" w:customStyle="1" w:styleId="BodyText23">
    <w:name w:val="Body Text 23"/>
    <w:basedOn w:val="Normal"/>
    <w:rsid w:val="00277DAC"/>
    <w:pPr>
      <w:tabs>
        <w:tab w:val="left" w:pos="0"/>
        <w:tab w:val="left" w:pos="705"/>
      </w:tabs>
      <w:jc w:val="both"/>
    </w:pPr>
    <w:rPr>
      <w:rFonts w:ascii="Arial" w:hAnsi="Arial" w:cs="Arial"/>
      <w:sz w:val="24"/>
      <w:szCs w:val="24"/>
      <w:lang w:val="es-ES_tradnl" w:eastAsia="es-ES"/>
    </w:rPr>
  </w:style>
  <w:style w:type="paragraph" w:customStyle="1" w:styleId="Textoindependiente31">
    <w:name w:val="Texto independiente 31"/>
    <w:basedOn w:val="Normal"/>
    <w:uiPriority w:val="99"/>
    <w:rsid w:val="00277DAC"/>
    <w:pPr>
      <w:jc w:val="both"/>
    </w:pPr>
    <w:rPr>
      <w:rFonts w:ascii="Arial" w:hAnsi="Arial" w:cs="Arial"/>
      <w:lang w:val="es-ES" w:eastAsia="es-ES"/>
    </w:rPr>
  </w:style>
  <w:style w:type="paragraph" w:customStyle="1" w:styleId="Textodebloque1">
    <w:name w:val="Texto de bloque1"/>
    <w:basedOn w:val="Normal"/>
    <w:rsid w:val="00277DAC"/>
    <w:pPr>
      <w:widowControl w:val="0"/>
      <w:ind w:left="1418" w:right="333" w:hanging="1418"/>
      <w:jc w:val="both"/>
    </w:pPr>
    <w:rPr>
      <w:rFonts w:ascii="Arial" w:hAnsi="Arial" w:cs="Arial"/>
      <w:b/>
      <w:bCs/>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277DAC"/>
    <w:rPr>
      <w:rFonts w:ascii="Calibri" w:eastAsia="Times New Roman" w:hAnsi="Calibri" w:cs="Times New Roman"/>
    </w:rPr>
  </w:style>
  <w:style w:type="paragraph" w:styleId="Sangradetextonormal">
    <w:name w:val="Body Text Indent"/>
    <w:basedOn w:val="Normal"/>
    <w:link w:val="SangradetextonormalCar"/>
    <w:uiPriority w:val="99"/>
    <w:unhideWhenUsed/>
    <w:rsid w:val="00277DAC"/>
    <w:pPr>
      <w:spacing w:after="120"/>
      <w:ind w:left="283"/>
    </w:pPr>
  </w:style>
  <w:style w:type="character" w:customStyle="1" w:styleId="SangradetextonormalCar">
    <w:name w:val="Sangría de texto normal Car"/>
    <w:basedOn w:val="Fuentedeprrafopredeter"/>
    <w:link w:val="Sangradetextonormal"/>
    <w:uiPriority w:val="99"/>
    <w:rsid w:val="00277DAC"/>
    <w:rPr>
      <w:rFonts w:ascii="Calibri" w:eastAsia="Times New Roman" w:hAnsi="Calibri" w:cs="Times New Roman"/>
    </w:rPr>
  </w:style>
  <w:style w:type="paragraph" w:customStyle="1" w:styleId="3">
    <w:name w:val="3"/>
    <w:basedOn w:val="Normal"/>
    <w:next w:val="Sangradetextonormal"/>
    <w:rsid w:val="00277DAC"/>
    <w:pPr>
      <w:ind w:left="426"/>
      <w:jc w:val="both"/>
    </w:pPr>
    <w:rPr>
      <w:rFonts w:ascii="Arial" w:hAnsi="Arial"/>
      <w:sz w:val="24"/>
      <w:szCs w:val="20"/>
      <w:lang w:eastAsia="es-ES"/>
    </w:rPr>
  </w:style>
  <w:style w:type="paragraph" w:styleId="TDC1">
    <w:name w:val="toc 1"/>
    <w:basedOn w:val="Normal"/>
    <w:next w:val="Normal"/>
    <w:autoRedefine/>
    <w:uiPriority w:val="99"/>
    <w:semiHidden/>
    <w:rsid w:val="00277DAC"/>
    <w:rPr>
      <w:rFonts w:ascii="Times New Roman" w:hAnsi="Times New Roman"/>
      <w:sz w:val="20"/>
      <w:szCs w:val="20"/>
      <w:lang w:val="es-ES" w:eastAsia="es-ES"/>
    </w:rPr>
  </w:style>
  <w:style w:type="character" w:styleId="Textoennegrita">
    <w:name w:val="Strong"/>
    <w:basedOn w:val="Fuentedeprrafopredeter"/>
    <w:uiPriority w:val="22"/>
    <w:qFormat/>
    <w:rsid w:val="00277DAC"/>
    <w:rPr>
      <w:b/>
      <w:bCs/>
    </w:rPr>
  </w:style>
  <w:style w:type="character" w:customStyle="1" w:styleId="SinespaciadoCar">
    <w:name w:val="Sin espaciado Car"/>
    <w:aliases w:val="ANEXOS Car"/>
    <w:link w:val="Sinespaciado"/>
    <w:uiPriority w:val="1"/>
    <w:rsid w:val="00277DAC"/>
    <w:rPr>
      <w:rFonts w:ascii="Courier" w:eastAsia="Times New Roman" w:hAnsi="Courier" w:cs="Times New Roman"/>
      <w:sz w:val="24"/>
      <w:szCs w:val="20"/>
      <w:lang w:val="es-ES_tradnl" w:eastAsia="es-ES"/>
    </w:rPr>
  </w:style>
  <w:style w:type="paragraph" w:customStyle="1" w:styleId="western">
    <w:name w:val="western"/>
    <w:basedOn w:val="Normal"/>
    <w:uiPriority w:val="99"/>
    <w:rsid w:val="00277DAC"/>
    <w:pPr>
      <w:spacing w:before="100" w:beforeAutospacing="1" w:after="100" w:afterAutospacing="1"/>
    </w:pPr>
    <w:rPr>
      <w:rFonts w:ascii="Times New Roman" w:hAnsi="Times New Roman"/>
      <w:sz w:val="24"/>
      <w:szCs w:val="24"/>
      <w:lang w:eastAsia="es-CO"/>
    </w:rPr>
  </w:style>
  <w:style w:type="paragraph" w:customStyle="1" w:styleId="BodyText31">
    <w:name w:val="Body Text 31"/>
    <w:basedOn w:val="Normal"/>
    <w:rsid w:val="00277DAC"/>
    <w:pPr>
      <w:widowControl w:val="0"/>
      <w:overflowPunct w:val="0"/>
      <w:autoSpaceDE w:val="0"/>
      <w:autoSpaceDN w:val="0"/>
      <w:adjustRightInd w:val="0"/>
      <w:jc w:val="both"/>
      <w:textAlignment w:val="baseline"/>
    </w:pPr>
    <w:rPr>
      <w:rFonts w:ascii="Arial" w:hAnsi="Arial" w:cs="Arial"/>
      <w:sz w:val="24"/>
      <w:szCs w:val="24"/>
      <w:lang w:val="es-ES_tradnl" w:eastAsia="es-ES"/>
    </w:rPr>
  </w:style>
  <w:style w:type="paragraph" w:customStyle="1" w:styleId="Contenidodelmarco">
    <w:name w:val="Contenido del marco"/>
    <w:basedOn w:val="Textoindependiente"/>
    <w:rsid w:val="00277DAC"/>
    <w:pPr>
      <w:widowControl/>
      <w:suppressAutoHyphens/>
      <w:overflowPunct/>
      <w:autoSpaceDE/>
      <w:autoSpaceDN/>
      <w:adjustRightInd/>
      <w:spacing w:after="0"/>
      <w:jc w:val="both"/>
    </w:pPr>
    <w:rPr>
      <w:rFonts w:ascii="Arial" w:hAnsi="Arial" w:cs="Arial"/>
      <w:szCs w:val="24"/>
      <w:lang w:val="es-CO"/>
    </w:rPr>
  </w:style>
  <w:style w:type="paragraph" w:styleId="TDC2">
    <w:name w:val="toc 2"/>
    <w:basedOn w:val="Normal"/>
    <w:next w:val="Normal"/>
    <w:autoRedefine/>
    <w:uiPriority w:val="99"/>
    <w:semiHidden/>
    <w:unhideWhenUsed/>
    <w:rsid w:val="00277DAC"/>
    <w:pPr>
      <w:tabs>
        <w:tab w:val="left" w:pos="720"/>
        <w:tab w:val="right" w:leader="dot" w:pos="8828"/>
      </w:tabs>
      <w:spacing w:before="120" w:after="120"/>
      <w:ind w:left="1440" w:hanging="720"/>
      <w:jc w:val="both"/>
    </w:pPr>
    <w:rPr>
      <w:rFonts w:ascii="Arial" w:hAnsi="Arial"/>
      <w:bCs/>
      <w:noProof/>
      <w:sz w:val="24"/>
      <w:szCs w:val="20"/>
      <w:lang w:val="es-ES" w:eastAsia="es-ES"/>
    </w:rPr>
  </w:style>
  <w:style w:type="paragraph" w:styleId="TDC3">
    <w:name w:val="toc 3"/>
    <w:basedOn w:val="Normal"/>
    <w:next w:val="Normal"/>
    <w:autoRedefine/>
    <w:uiPriority w:val="99"/>
    <w:semiHidden/>
    <w:unhideWhenUsed/>
    <w:rsid w:val="00277DAC"/>
    <w:pPr>
      <w:tabs>
        <w:tab w:val="left" w:pos="720"/>
        <w:tab w:val="right" w:leader="dot" w:pos="8828"/>
      </w:tabs>
      <w:ind w:left="720" w:hanging="720"/>
      <w:jc w:val="both"/>
    </w:pPr>
    <w:rPr>
      <w:rFonts w:ascii="Arial" w:hAnsi="Arial"/>
      <w:sz w:val="24"/>
      <w:szCs w:val="20"/>
      <w:lang w:val="es-ES" w:eastAsia="es-ES"/>
    </w:rPr>
  </w:style>
  <w:style w:type="paragraph" w:styleId="Tabladeilustraciones">
    <w:name w:val="table of figures"/>
    <w:basedOn w:val="Normal"/>
    <w:next w:val="Normal"/>
    <w:uiPriority w:val="99"/>
    <w:semiHidden/>
    <w:unhideWhenUsed/>
    <w:rsid w:val="00277DAC"/>
    <w:rPr>
      <w:rFonts w:ascii="Arial" w:hAnsi="Arial"/>
      <w:sz w:val="24"/>
      <w:szCs w:val="20"/>
      <w:lang w:val="es-ES" w:eastAsia="es-ES"/>
    </w:rPr>
  </w:style>
  <w:style w:type="paragraph" w:styleId="Lista">
    <w:name w:val="List"/>
    <w:basedOn w:val="Normal"/>
    <w:uiPriority w:val="99"/>
    <w:unhideWhenUsed/>
    <w:rsid w:val="00277DAC"/>
    <w:pPr>
      <w:ind w:left="283" w:hanging="283"/>
      <w:contextualSpacing/>
    </w:pPr>
    <w:rPr>
      <w:rFonts w:ascii="Times New Roman" w:hAnsi="Times New Roman"/>
      <w:sz w:val="24"/>
      <w:szCs w:val="24"/>
      <w:lang w:val="es-ES" w:eastAsia="es-ES"/>
    </w:rPr>
  </w:style>
  <w:style w:type="paragraph" w:styleId="Listaconvietas">
    <w:name w:val="List Bullet"/>
    <w:basedOn w:val="Normal"/>
    <w:autoRedefine/>
    <w:uiPriority w:val="99"/>
    <w:semiHidden/>
    <w:unhideWhenUsed/>
    <w:rsid w:val="00277DAC"/>
    <w:pPr>
      <w:numPr>
        <w:numId w:val="2"/>
      </w:numPr>
    </w:pPr>
    <w:rPr>
      <w:rFonts w:ascii="Arial" w:hAnsi="Arial"/>
      <w:sz w:val="24"/>
      <w:szCs w:val="20"/>
      <w:lang w:val="es-ES" w:eastAsia="es-ES"/>
    </w:rPr>
  </w:style>
  <w:style w:type="paragraph" w:styleId="Lista2">
    <w:name w:val="List 2"/>
    <w:basedOn w:val="Normal"/>
    <w:uiPriority w:val="99"/>
    <w:unhideWhenUsed/>
    <w:rsid w:val="00277DAC"/>
    <w:pPr>
      <w:ind w:left="566" w:hanging="283"/>
      <w:contextualSpacing/>
    </w:pPr>
    <w:rPr>
      <w:rFonts w:ascii="Times New Roman" w:hAnsi="Times New Roman"/>
      <w:sz w:val="24"/>
      <w:szCs w:val="24"/>
      <w:lang w:val="es-ES" w:eastAsia="es-ES"/>
    </w:rPr>
  </w:style>
  <w:style w:type="paragraph" w:styleId="Lista3">
    <w:name w:val="List 3"/>
    <w:basedOn w:val="Normal"/>
    <w:uiPriority w:val="99"/>
    <w:unhideWhenUsed/>
    <w:rsid w:val="00277DAC"/>
    <w:pPr>
      <w:ind w:left="849" w:hanging="283"/>
      <w:contextualSpacing/>
    </w:pPr>
    <w:rPr>
      <w:rFonts w:ascii="Times New Roman" w:hAnsi="Times New Roman"/>
      <w:sz w:val="24"/>
      <w:szCs w:val="24"/>
      <w:lang w:val="es-ES" w:eastAsia="es-ES"/>
    </w:rPr>
  </w:style>
  <w:style w:type="paragraph" w:styleId="Lista4">
    <w:name w:val="List 4"/>
    <w:basedOn w:val="Normal"/>
    <w:uiPriority w:val="99"/>
    <w:unhideWhenUsed/>
    <w:rsid w:val="00277DAC"/>
    <w:pPr>
      <w:ind w:left="1132" w:hanging="283"/>
      <w:contextualSpacing/>
    </w:pPr>
    <w:rPr>
      <w:rFonts w:ascii="Times New Roman" w:hAnsi="Times New Roman"/>
      <w:sz w:val="24"/>
      <w:szCs w:val="24"/>
      <w:lang w:val="es-ES" w:eastAsia="es-ES"/>
    </w:rPr>
  </w:style>
  <w:style w:type="paragraph" w:styleId="Lista5">
    <w:name w:val="List 5"/>
    <w:basedOn w:val="Normal"/>
    <w:uiPriority w:val="99"/>
    <w:unhideWhenUsed/>
    <w:rsid w:val="00277DAC"/>
    <w:pPr>
      <w:ind w:left="1415" w:hanging="283"/>
      <w:contextualSpacing/>
    </w:pPr>
    <w:rPr>
      <w:rFonts w:ascii="Times New Roman" w:hAnsi="Times New Roman"/>
      <w:sz w:val="24"/>
      <w:szCs w:val="24"/>
      <w:lang w:val="es-ES" w:eastAsia="es-ES"/>
    </w:rPr>
  </w:style>
  <w:style w:type="paragraph" w:styleId="Listaconvietas2">
    <w:name w:val="List Bullet 2"/>
    <w:basedOn w:val="Normal"/>
    <w:uiPriority w:val="99"/>
    <w:semiHidden/>
    <w:unhideWhenUsed/>
    <w:rsid w:val="00277DAC"/>
    <w:pPr>
      <w:numPr>
        <w:numId w:val="3"/>
      </w:numPr>
      <w:contextualSpacing/>
    </w:pPr>
    <w:rPr>
      <w:rFonts w:ascii="Arial" w:hAnsi="Arial"/>
      <w:sz w:val="24"/>
      <w:szCs w:val="24"/>
      <w:lang w:val="es-ES" w:eastAsia="es-ES"/>
    </w:rPr>
  </w:style>
  <w:style w:type="paragraph" w:styleId="Listaconvietas3">
    <w:name w:val="List Bullet 3"/>
    <w:basedOn w:val="Normal"/>
    <w:autoRedefine/>
    <w:uiPriority w:val="99"/>
    <w:semiHidden/>
    <w:unhideWhenUsed/>
    <w:rsid w:val="00277DAC"/>
    <w:pPr>
      <w:numPr>
        <w:numId w:val="4"/>
      </w:numPr>
    </w:pPr>
    <w:rPr>
      <w:rFonts w:ascii="Arial" w:hAnsi="Arial"/>
      <w:sz w:val="24"/>
      <w:szCs w:val="20"/>
      <w:lang w:val="es-ES" w:eastAsia="es-ES"/>
    </w:rPr>
  </w:style>
  <w:style w:type="paragraph" w:styleId="Listaconvietas4">
    <w:name w:val="List Bullet 4"/>
    <w:basedOn w:val="Normal"/>
    <w:autoRedefine/>
    <w:uiPriority w:val="99"/>
    <w:semiHidden/>
    <w:unhideWhenUsed/>
    <w:rsid w:val="00277DAC"/>
    <w:pPr>
      <w:numPr>
        <w:numId w:val="5"/>
      </w:numPr>
    </w:pPr>
    <w:rPr>
      <w:rFonts w:ascii="Arial" w:hAnsi="Arial"/>
      <w:sz w:val="24"/>
      <w:szCs w:val="20"/>
      <w:lang w:val="es-ES" w:eastAsia="es-ES"/>
    </w:rPr>
  </w:style>
  <w:style w:type="paragraph" w:styleId="Continuarlista">
    <w:name w:val="List Continue"/>
    <w:basedOn w:val="Normal"/>
    <w:uiPriority w:val="99"/>
    <w:unhideWhenUsed/>
    <w:rsid w:val="00277DAC"/>
    <w:pPr>
      <w:spacing w:after="120"/>
      <w:ind w:left="283"/>
      <w:contextualSpacing/>
    </w:pPr>
    <w:rPr>
      <w:rFonts w:ascii="Times New Roman" w:hAnsi="Times New Roman"/>
      <w:sz w:val="24"/>
      <w:szCs w:val="24"/>
      <w:lang w:val="es-ES" w:eastAsia="es-ES"/>
    </w:rPr>
  </w:style>
  <w:style w:type="paragraph" w:styleId="Continuarlista2">
    <w:name w:val="List Continue 2"/>
    <w:basedOn w:val="Normal"/>
    <w:uiPriority w:val="99"/>
    <w:unhideWhenUsed/>
    <w:rsid w:val="00277DAC"/>
    <w:pPr>
      <w:spacing w:after="120"/>
      <w:ind w:left="566"/>
    </w:pPr>
    <w:rPr>
      <w:rFonts w:ascii="Times New Roman" w:hAnsi="Times New Roman"/>
      <w:sz w:val="20"/>
      <w:szCs w:val="20"/>
      <w:lang w:val="es-ES" w:eastAsia="es-ES"/>
    </w:rPr>
  </w:style>
  <w:style w:type="paragraph" w:styleId="Continuarlista3">
    <w:name w:val="List Continue 3"/>
    <w:basedOn w:val="Normal"/>
    <w:unhideWhenUsed/>
    <w:rsid w:val="00277DAC"/>
    <w:pPr>
      <w:spacing w:after="120"/>
      <w:ind w:left="849"/>
      <w:contextualSpacing/>
    </w:pPr>
    <w:rPr>
      <w:rFonts w:ascii="Times New Roman" w:hAnsi="Times New Roman"/>
      <w:sz w:val="24"/>
      <w:szCs w:val="24"/>
      <w:lang w:val="es-ES" w:eastAsia="es-ES"/>
    </w:rPr>
  </w:style>
  <w:style w:type="paragraph" w:styleId="Encabezadodemensaje">
    <w:name w:val="Message Header"/>
    <w:basedOn w:val="Normal"/>
    <w:link w:val="EncabezadodemensajeCar"/>
    <w:uiPriority w:val="99"/>
    <w:unhideWhenUsed/>
    <w:rsid w:val="00277DA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ES" w:eastAsia="es-ES"/>
    </w:rPr>
  </w:style>
  <w:style w:type="character" w:customStyle="1" w:styleId="EncabezadodemensajeCar">
    <w:name w:val="Encabezado de mensaje Car"/>
    <w:basedOn w:val="Fuentedeprrafopredeter"/>
    <w:link w:val="Encabezadodemensaje"/>
    <w:uiPriority w:val="99"/>
    <w:rsid w:val="00277DAC"/>
    <w:rPr>
      <w:rFonts w:ascii="Cambria" w:eastAsia="Times New Roman" w:hAnsi="Cambria" w:cs="Times New Roman"/>
      <w:sz w:val="24"/>
      <w:szCs w:val="24"/>
      <w:shd w:val="pct20" w:color="auto" w:fill="auto"/>
      <w:lang w:val="es-ES" w:eastAsia="es-ES"/>
    </w:rPr>
  </w:style>
  <w:style w:type="character" w:customStyle="1" w:styleId="SaludoCar">
    <w:name w:val="Saludo Car"/>
    <w:aliases w:val="Car1 Car, Car1 Car"/>
    <w:basedOn w:val="Fuentedeprrafopredeter"/>
    <w:link w:val="Saludo"/>
    <w:locked/>
    <w:rsid w:val="00277DAC"/>
    <w:rPr>
      <w:rFonts w:ascii="Times New Roman" w:hAnsi="Times New Roman" w:cs="Times New Roman"/>
      <w:lang w:val="es-ES" w:eastAsia="es-ES"/>
    </w:rPr>
  </w:style>
  <w:style w:type="paragraph" w:styleId="Saludo">
    <w:name w:val="Salutation"/>
    <w:aliases w:val="Car1, Car1"/>
    <w:basedOn w:val="Normal"/>
    <w:link w:val="SaludoCar"/>
    <w:unhideWhenUsed/>
    <w:rsid w:val="00277DAC"/>
    <w:pPr>
      <w:spacing w:after="160" w:line="240" w:lineRule="exact"/>
    </w:pPr>
    <w:rPr>
      <w:rFonts w:ascii="Times New Roman" w:eastAsiaTheme="minorHAnsi" w:hAnsi="Times New Roman"/>
      <w:lang w:val="es-ES" w:eastAsia="es-ES"/>
    </w:rPr>
  </w:style>
  <w:style w:type="character" w:customStyle="1" w:styleId="SaludoCar1">
    <w:name w:val="Saludo Car1"/>
    <w:aliases w:val="Car1 Car1"/>
    <w:basedOn w:val="Fuentedeprrafopredeter"/>
    <w:semiHidden/>
    <w:rsid w:val="00277DAC"/>
    <w:rPr>
      <w:rFonts w:ascii="Calibri" w:eastAsia="Times New Roman" w:hAnsi="Calibri" w:cs="Times New Roman"/>
    </w:rPr>
  </w:style>
  <w:style w:type="paragraph" w:styleId="Textoindependienteprimerasangra2">
    <w:name w:val="Body Text First Indent 2"/>
    <w:basedOn w:val="Sangradetextonormal"/>
    <w:link w:val="Textoindependienteprimerasangra2Car"/>
    <w:uiPriority w:val="99"/>
    <w:unhideWhenUsed/>
    <w:rsid w:val="00277DAC"/>
    <w:pPr>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277DAC"/>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277DAC"/>
    <w:rPr>
      <w:rFonts w:ascii="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277DAC"/>
    <w:pPr>
      <w:tabs>
        <w:tab w:val="left" w:pos="720"/>
      </w:tabs>
      <w:spacing w:before="120" w:after="120"/>
      <w:ind w:left="720"/>
      <w:jc w:val="both"/>
    </w:pPr>
    <w:rPr>
      <w:rFonts w:ascii="Arial" w:hAnsi="Arial" w:cs="Arial"/>
      <w:sz w:val="24"/>
      <w:szCs w:val="20"/>
      <w:lang w:eastAsia="es-ES"/>
    </w:rPr>
  </w:style>
  <w:style w:type="character" w:customStyle="1" w:styleId="Sangra3detindependienteCar">
    <w:name w:val="Sangría 3 de t. independiente Car"/>
    <w:basedOn w:val="Fuentedeprrafopredeter"/>
    <w:link w:val="Sangra3detindependiente"/>
    <w:uiPriority w:val="99"/>
    <w:semiHidden/>
    <w:rsid w:val="00277DAC"/>
    <w:rPr>
      <w:rFonts w:ascii="Arial" w:eastAsia="Times New Roman" w:hAnsi="Arial" w:cs="Arial"/>
      <w:sz w:val="24"/>
      <w:szCs w:val="20"/>
      <w:lang w:eastAsia="es-ES"/>
    </w:rPr>
  </w:style>
  <w:style w:type="paragraph" w:styleId="Textodebloque">
    <w:name w:val="Block Text"/>
    <w:basedOn w:val="Normal"/>
    <w:uiPriority w:val="99"/>
    <w:semiHidden/>
    <w:unhideWhenUsed/>
    <w:rsid w:val="00277DAC"/>
    <w:pPr>
      <w:widowControl w:val="0"/>
      <w:autoSpaceDE w:val="0"/>
      <w:autoSpaceDN w:val="0"/>
      <w:adjustRightInd w:val="0"/>
      <w:spacing w:line="250" w:lineRule="exact"/>
      <w:ind w:left="65" w:right="-20"/>
    </w:pPr>
    <w:rPr>
      <w:rFonts w:ascii="Arial" w:hAnsi="Arial" w:cs="Arial"/>
      <w:sz w:val="20"/>
      <w:szCs w:val="20"/>
      <w:lang w:val="es-ES" w:eastAsia="es-ES"/>
    </w:rPr>
  </w:style>
  <w:style w:type="paragraph" w:styleId="Mapadeldocumento">
    <w:name w:val="Document Map"/>
    <w:basedOn w:val="Normal"/>
    <w:link w:val="MapadeldocumentoCar"/>
    <w:uiPriority w:val="99"/>
    <w:unhideWhenUsed/>
    <w:rsid w:val="00277DAC"/>
    <w:rPr>
      <w:rFonts w:ascii="Tahoma" w:hAnsi="Tahoma"/>
      <w:sz w:val="16"/>
      <w:szCs w:val="16"/>
      <w:lang w:val="es-ES" w:eastAsia="es-ES"/>
    </w:rPr>
  </w:style>
  <w:style w:type="character" w:customStyle="1" w:styleId="MapadeldocumentoCar">
    <w:name w:val="Mapa del documento Car"/>
    <w:basedOn w:val="Fuentedeprrafopredeter"/>
    <w:link w:val="Mapadeldocumento"/>
    <w:uiPriority w:val="99"/>
    <w:rsid w:val="00277DAC"/>
    <w:rPr>
      <w:rFonts w:ascii="Tahoma" w:eastAsia="Times New Roman" w:hAnsi="Tahoma" w:cs="Times New Roman"/>
      <w:sz w:val="16"/>
      <w:szCs w:val="16"/>
      <w:lang w:val="es-ES" w:eastAsia="es-ES"/>
    </w:rPr>
  </w:style>
  <w:style w:type="paragraph" w:customStyle="1" w:styleId="CarCarCar4">
    <w:name w:val="Car Car Car4"/>
    <w:basedOn w:val="Normal"/>
    <w:uiPriority w:val="99"/>
    <w:rsid w:val="00277DAC"/>
    <w:pPr>
      <w:spacing w:after="160" w:line="240" w:lineRule="exact"/>
    </w:pPr>
    <w:rPr>
      <w:rFonts w:ascii="Verdana" w:hAnsi="Verdana"/>
      <w:sz w:val="20"/>
      <w:szCs w:val="20"/>
    </w:rPr>
  </w:style>
  <w:style w:type="paragraph" w:customStyle="1" w:styleId="Char8">
    <w:name w:val="Char8"/>
    <w:basedOn w:val="Normal"/>
    <w:uiPriority w:val="99"/>
    <w:rsid w:val="00277DAC"/>
    <w:pPr>
      <w:spacing w:after="160" w:line="240" w:lineRule="exact"/>
    </w:pPr>
    <w:rPr>
      <w:rFonts w:ascii="Verdana" w:hAnsi="Verdana"/>
      <w:sz w:val="20"/>
      <w:szCs w:val="20"/>
    </w:rPr>
  </w:style>
  <w:style w:type="paragraph" w:customStyle="1" w:styleId="Pa16">
    <w:name w:val="Pa16"/>
    <w:basedOn w:val="Normal"/>
    <w:next w:val="Normal"/>
    <w:uiPriority w:val="99"/>
    <w:rsid w:val="00277DAC"/>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277DAC"/>
    <w:pPr>
      <w:spacing w:after="160" w:line="240" w:lineRule="exact"/>
    </w:pPr>
    <w:rPr>
      <w:rFonts w:ascii="Verdana" w:hAnsi="Verdana" w:cs="Verdana"/>
      <w:sz w:val="20"/>
      <w:szCs w:val="20"/>
    </w:rPr>
  </w:style>
  <w:style w:type="paragraph" w:customStyle="1" w:styleId="Car">
    <w:name w:val="Car"/>
    <w:basedOn w:val="Normal"/>
    <w:uiPriority w:val="99"/>
    <w:rsid w:val="00277DAC"/>
    <w:pPr>
      <w:spacing w:after="160" w:line="240" w:lineRule="exact"/>
    </w:pPr>
    <w:rPr>
      <w:rFonts w:ascii="Verdana" w:hAnsi="Verdana"/>
      <w:sz w:val="20"/>
      <w:szCs w:val="20"/>
    </w:rPr>
  </w:style>
  <w:style w:type="paragraph" w:customStyle="1" w:styleId="CarCarCar11">
    <w:name w:val="Car Car Car11"/>
    <w:basedOn w:val="Normal"/>
    <w:uiPriority w:val="99"/>
    <w:rsid w:val="00277DAC"/>
    <w:pPr>
      <w:spacing w:after="160" w:line="240" w:lineRule="exact"/>
    </w:pPr>
    <w:rPr>
      <w:rFonts w:ascii="Verdana" w:hAnsi="Verdana" w:cs="Verdana"/>
      <w:sz w:val="20"/>
      <w:szCs w:val="20"/>
    </w:rPr>
  </w:style>
  <w:style w:type="paragraph" w:customStyle="1" w:styleId="Car2">
    <w:name w:val="Car2"/>
    <w:basedOn w:val="Normal"/>
    <w:uiPriority w:val="99"/>
    <w:rsid w:val="00277DAC"/>
    <w:pPr>
      <w:spacing w:after="160" w:line="240" w:lineRule="exact"/>
    </w:pPr>
    <w:rPr>
      <w:rFonts w:ascii="Verdana" w:hAnsi="Verdana" w:cs="Verdana"/>
      <w:sz w:val="20"/>
      <w:szCs w:val="20"/>
    </w:rPr>
  </w:style>
  <w:style w:type="paragraph" w:customStyle="1" w:styleId="Pa39">
    <w:name w:val="Pa39"/>
    <w:basedOn w:val="Normal"/>
    <w:next w:val="Normal"/>
    <w:uiPriority w:val="99"/>
    <w:rsid w:val="00277DAC"/>
    <w:pPr>
      <w:suppressAutoHyphens/>
      <w:autoSpaceDE w:val="0"/>
      <w:spacing w:before="40" w:after="40" w:line="181" w:lineRule="atLeast"/>
    </w:pPr>
    <w:rPr>
      <w:rFonts w:ascii="Times New Roman" w:eastAsia="Calibri" w:hAnsi="Times New Roman"/>
      <w:sz w:val="24"/>
      <w:szCs w:val="24"/>
      <w:lang w:val="es-ES" w:eastAsia="ar-SA"/>
    </w:rPr>
  </w:style>
  <w:style w:type="paragraph" w:customStyle="1" w:styleId="Pa11">
    <w:name w:val="Pa11"/>
    <w:basedOn w:val="Default"/>
    <w:next w:val="Default"/>
    <w:uiPriority w:val="99"/>
    <w:rsid w:val="00277DAC"/>
    <w:pPr>
      <w:suppressAutoHyphens/>
      <w:autoSpaceDN/>
      <w:adjustRightInd/>
      <w:spacing w:line="191" w:lineRule="atLeast"/>
    </w:pPr>
    <w:rPr>
      <w:rFonts w:ascii="Times New Roman" w:eastAsia="Calibri" w:hAnsi="Times New Roman"/>
      <w:color w:val="auto"/>
      <w:lang w:eastAsia="ar-SA"/>
    </w:rPr>
  </w:style>
  <w:style w:type="paragraph" w:customStyle="1" w:styleId="BodyText21">
    <w:name w:val="Body Text 21"/>
    <w:basedOn w:val="Normal"/>
    <w:uiPriority w:val="99"/>
    <w:rsid w:val="00277DAC"/>
    <w:pPr>
      <w:jc w:val="both"/>
    </w:pPr>
    <w:rPr>
      <w:rFonts w:ascii="Arial" w:eastAsia="SimSun" w:hAnsi="Arial"/>
      <w:szCs w:val="20"/>
      <w:lang w:eastAsia="es-ES"/>
    </w:rPr>
  </w:style>
  <w:style w:type="paragraph" w:customStyle="1" w:styleId="Estilo1">
    <w:name w:val="Estilo1"/>
    <w:basedOn w:val="Textoindependiente2"/>
    <w:uiPriority w:val="99"/>
    <w:rsid w:val="00277DAC"/>
    <w:pPr>
      <w:outlineLvl w:val="0"/>
    </w:pPr>
    <w:rPr>
      <w:rFonts w:ascii="Arial" w:hAnsi="Arial" w:cs="Arial"/>
      <w:b/>
      <w:sz w:val="18"/>
      <w:szCs w:val="18"/>
      <w:lang w:eastAsia="es-CO"/>
    </w:rPr>
  </w:style>
  <w:style w:type="character" w:customStyle="1" w:styleId="mebogCar">
    <w:name w:val="mebog Car"/>
    <w:link w:val="mebog"/>
    <w:locked/>
    <w:rsid w:val="00277DAC"/>
    <w:rPr>
      <w:rFonts w:ascii="Arial" w:eastAsia="SimSun" w:hAnsi="Arial" w:cs="Arial"/>
      <w:sz w:val="18"/>
      <w:szCs w:val="18"/>
      <w:lang w:val="es-ES" w:eastAsia="es-ES"/>
    </w:rPr>
  </w:style>
  <w:style w:type="paragraph" w:customStyle="1" w:styleId="mebog">
    <w:name w:val="mebog"/>
    <w:basedOn w:val="Textoindependiente"/>
    <w:link w:val="mebogCar"/>
    <w:qFormat/>
    <w:rsid w:val="00277DAC"/>
    <w:pPr>
      <w:widowControl/>
      <w:overflowPunct/>
      <w:autoSpaceDE/>
      <w:autoSpaceDN/>
      <w:adjustRightInd/>
      <w:spacing w:after="0"/>
      <w:jc w:val="both"/>
    </w:pPr>
    <w:rPr>
      <w:rFonts w:ascii="Arial" w:eastAsia="SimSun" w:hAnsi="Arial" w:cs="Arial"/>
      <w:sz w:val="18"/>
      <w:szCs w:val="18"/>
      <w:lang w:val="es-ES"/>
    </w:rPr>
  </w:style>
  <w:style w:type="character" w:customStyle="1" w:styleId="MEBOGCar0">
    <w:name w:val="MEBOG Car"/>
    <w:link w:val="MEBOG0"/>
    <w:locked/>
    <w:rsid w:val="00277DAC"/>
    <w:rPr>
      <w:rFonts w:ascii="Arial" w:hAnsi="Arial" w:cs="Arial"/>
      <w:sz w:val="16"/>
      <w:szCs w:val="16"/>
      <w:lang w:val="es-MX" w:eastAsia="es-ES"/>
    </w:rPr>
  </w:style>
  <w:style w:type="paragraph" w:customStyle="1" w:styleId="MEBOG0">
    <w:name w:val="MEBOG"/>
    <w:basedOn w:val="Normal"/>
    <w:link w:val="MEBOGCar0"/>
    <w:qFormat/>
    <w:rsid w:val="00277DAC"/>
    <w:pPr>
      <w:jc w:val="both"/>
    </w:pPr>
    <w:rPr>
      <w:rFonts w:ascii="Arial" w:eastAsiaTheme="minorHAnsi" w:hAnsi="Arial" w:cs="Arial"/>
      <w:sz w:val="16"/>
      <w:szCs w:val="16"/>
      <w:lang w:val="es-MX" w:eastAsia="es-ES"/>
    </w:rPr>
  </w:style>
  <w:style w:type="character" w:customStyle="1" w:styleId="SinespaciadoCarCarCar">
    <w:name w:val="Sin espaciado Car Car Car"/>
    <w:link w:val="SinespaciadoCarCar"/>
    <w:locked/>
    <w:rsid w:val="00277DAC"/>
    <w:rPr>
      <w:rFonts w:ascii="Cambria" w:hAnsi="Cambria"/>
      <w:lang w:val="es-ES" w:eastAsia="es-ES" w:bidi="en-US"/>
    </w:rPr>
  </w:style>
  <w:style w:type="paragraph" w:customStyle="1" w:styleId="SinespaciadoCarCar">
    <w:name w:val="Sin espaciado Car Car"/>
    <w:basedOn w:val="Normal"/>
    <w:link w:val="SinespaciadoCarCarCar"/>
    <w:qFormat/>
    <w:rsid w:val="00277DAC"/>
    <w:rPr>
      <w:rFonts w:ascii="Cambria" w:eastAsiaTheme="minorHAnsi" w:hAnsi="Cambria" w:cstheme="minorBidi"/>
      <w:lang w:val="es-ES" w:eastAsia="es-ES" w:bidi="en-US"/>
    </w:rPr>
  </w:style>
  <w:style w:type="paragraph" w:customStyle="1" w:styleId="Style2">
    <w:name w:val="Style 2"/>
    <w:basedOn w:val="Normal"/>
    <w:uiPriority w:val="99"/>
    <w:rsid w:val="00277DAC"/>
    <w:pPr>
      <w:widowControl w:val="0"/>
      <w:autoSpaceDE w:val="0"/>
      <w:autoSpaceDN w:val="0"/>
      <w:spacing w:before="252"/>
      <w:ind w:left="72" w:right="72"/>
      <w:jc w:val="both"/>
    </w:pPr>
    <w:rPr>
      <w:rFonts w:ascii="Times New Roman" w:hAnsi="Times New Roman"/>
      <w:sz w:val="24"/>
      <w:szCs w:val="24"/>
      <w:lang w:val="en-US" w:eastAsia="es-ES"/>
    </w:rPr>
  </w:style>
  <w:style w:type="character" w:customStyle="1" w:styleId="NormallatinCar">
    <w:name w:val="Normal+latin Car"/>
    <w:link w:val="Normallatin"/>
    <w:locked/>
    <w:rsid w:val="00277DAC"/>
    <w:rPr>
      <w:rFonts w:ascii="Arial Narrow" w:hAnsi="Arial Narrow"/>
      <w:sz w:val="24"/>
      <w:szCs w:val="24"/>
      <w:lang w:val="es-ES_tradnl" w:eastAsia="es-ES"/>
    </w:rPr>
  </w:style>
  <w:style w:type="paragraph" w:customStyle="1" w:styleId="Normallatin">
    <w:name w:val="Normal+latin"/>
    <w:basedOn w:val="Normal"/>
    <w:link w:val="NormallatinCar"/>
    <w:rsid w:val="00277DAC"/>
    <w:pPr>
      <w:tabs>
        <w:tab w:val="num" w:pos="405"/>
      </w:tabs>
      <w:autoSpaceDE w:val="0"/>
      <w:autoSpaceDN w:val="0"/>
      <w:adjustRightInd w:val="0"/>
      <w:ind w:left="405"/>
      <w:jc w:val="both"/>
    </w:pPr>
    <w:rPr>
      <w:rFonts w:ascii="Arial Narrow" w:eastAsiaTheme="minorHAnsi" w:hAnsi="Arial Narrow" w:cstheme="minorBidi"/>
      <w:sz w:val="24"/>
      <w:szCs w:val="24"/>
      <w:lang w:val="es-ES_tradnl" w:eastAsia="es-ES"/>
    </w:rPr>
  </w:style>
  <w:style w:type="paragraph" w:customStyle="1" w:styleId="Normallatin0">
    <w:name w:val="Normal+(latin"/>
    <w:basedOn w:val="Normal"/>
    <w:uiPriority w:val="99"/>
    <w:rsid w:val="00277DAC"/>
    <w:pPr>
      <w:tabs>
        <w:tab w:val="num" w:pos="405"/>
      </w:tabs>
      <w:autoSpaceDE w:val="0"/>
      <w:autoSpaceDN w:val="0"/>
      <w:adjustRightInd w:val="0"/>
      <w:ind w:left="405"/>
      <w:jc w:val="both"/>
    </w:pPr>
    <w:rPr>
      <w:rFonts w:ascii="Arial" w:hAnsi="Arial"/>
      <w:sz w:val="24"/>
      <w:szCs w:val="20"/>
      <w:lang w:val="es-ES_tradnl" w:eastAsia="es-ES"/>
    </w:rPr>
  </w:style>
  <w:style w:type="paragraph" w:customStyle="1" w:styleId="CarCarCar3">
    <w:name w:val="Car Car Car3"/>
    <w:basedOn w:val="Normal"/>
    <w:uiPriority w:val="99"/>
    <w:rsid w:val="00277DAC"/>
    <w:pPr>
      <w:spacing w:after="160" w:line="240" w:lineRule="exact"/>
    </w:pPr>
    <w:rPr>
      <w:rFonts w:ascii="Verdana" w:hAnsi="Verdana"/>
      <w:sz w:val="20"/>
      <w:szCs w:val="20"/>
    </w:rPr>
  </w:style>
  <w:style w:type="paragraph" w:customStyle="1" w:styleId="Char81">
    <w:name w:val="Char81"/>
    <w:basedOn w:val="Normal"/>
    <w:uiPriority w:val="99"/>
    <w:rsid w:val="00277DAC"/>
    <w:pPr>
      <w:spacing w:after="160" w:line="240" w:lineRule="exact"/>
    </w:pPr>
    <w:rPr>
      <w:rFonts w:ascii="Verdana" w:hAnsi="Verdana"/>
      <w:sz w:val="20"/>
      <w:szCs w:val="20"/>
    </w:rPr>
  </w:style>
  <w:style w:type="paragraph" w:customStyle="1" w:styleId="CarCarCar1Car1">
    <w:name w:val="Car Car Car1 Car1"/>
    <w:basedOn w:val="Normal"/>
    <w:uiPriority w:val="99"/>
    <w:rsid w:val="00277DAC"/>
    <w:pPr>
      <w:spacing w:after="160" w:line="240" w:lineRule="exact"/>
    </w:pPr>
    <w:rPr>
      <w:rFonts w:ascii="Verdana" w:hAnsi="Verdana" w:cs="Verdana"/>
      <w:sz w:val="20"/>
      <w:szCs w:val="20"/>
    </w:rPr>
  </w:style>
  <w:style w:type="paragraph" w:customStyle="1" w:styleId="MARITZA3">
    <w:name w:val="MARITZA3"/>
    <w:uiPriority w:val="99"/>
    <w:rsid w:val="00277DA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uerpo">
    <w:name w:val="Cuerpo"/>
    <w:uiPriority w:val="99"/>
    <w:rsid w:val="00277DAC"/>
    <w:pPr>
      <w:spacing w:after="0" w:line="240" w:lineRule="auto"/>
    </w:pPr>
    <w:rPr>
      <w:rFonts w:ascii="Times New Roman" w:eastAsia="Times New Roman" w:hAnsi="Times New Roman" w:cs="Times New Roman"/>
      <w:color w:val="000000"/>
      <w:sz w:val="24"/>
      <w:szCs w:val="24"/>
      <w:u w:color="000000"/>
      <w:lang w:eastAsia="es-CO"/>
    </w:rPr>
  </w:style>
  <w:style w:type="paragraph" w:customStyle="1" w:styleId="xl27">
    <w:name w:val="xl27"/>
    <w:basedOn w:val="Normal"/>
    <w:uiPriority w:val="99"/>
    <w:rsid w:val="00277DAC"/>
    <w:pPr>
      <w:spacing w:before="100" w:beforeAutospacing="1" w:after="100" w:afterAutospacing="1"/>
    </w:pPr>
    <w:rPr>
      <w:rFonts w:ascii="Arial" w:eastAsia="Arial Unicode MS" w:hAnsi="Arial" w:cs="Arial"/>
      <w:lang w:val="es-ES" w:eastAsia="es-ES"/>
    </w:rPr>
  </w:style>
  <w:style w:type="paragraph" w:customStyle="1" w:styleId="numeral">
    <w:name w:val="numeral"/>
    <w:basedOn w:val="Normal"/>
    <w:uiPriority w:val="99"/>
    <w:rsid w:val="00277DAC"/>
    <w:rPr>
      <w:rFonts w:ascii="Arial Narrow" w:hAnsi="Arial Narrow" w:cs="Arial"/>
      <w:b/>
      <w:caps/>
      <w:lang w:val="es-ES" w:eastAsia="es-ES"/>
    </w:rPr>
  </w:style>
  <w:style w:type="paragraph" w:customStyle="1" w:styleId="Notes">
    <w:name w:val="Notes"/>
    <w:basedOn w:val="Normal"/>
    <w:uiPriority w:val="99"/>
    <w:rsid w:val="00277DAC"/>
    <w:pPr>
      <w:spacing w:before="60"/>
      <w:ind w:right="288"/>
      <w:jc w:val="both"/>
    </w:pPr>
    <w:rPr>
      <w:rFonts w:ascii="Tahoma" w:hAnsi="Tahoma"/>
      <w:caps/>
      <w:sz w:val="16"/>
      <w:szCs w:val="16"/>
      <w:lang w:val="en-US" w:eastAsia="es-ES"/>
    </w:rPr>
  </w:style>
  <w:style w:type="paragraph" w:customStyle="1" w:styleId="Direccininterior">
    <w:name w:val="Dirección interior"/>
    <w:basedOn w:val="Normal"/>
    <w:uiPriority w:val="99"/>
    <w:rsid w:val="00277DAC"/>
    <w:rPr>
      <w:rFonts w:ascii="Arial" w:hAnsi="Arial"/>
      <w:sz w:val="24"/>
      <w:szCs w:val="20"/>
      <w:lang w:val="es-ES" w:eastAsia="es-ES"/>
    </w:rPr>
  </w:style>
  <w:style w:type="paragraph" w:customStyle="1" w:styleId="Textodeglobo1">
    <w:name w:val="Texto de globo1"/>
    <w:basedOn w:val="Normal"/>
    <w:uiPriority w:val="99"/>
    <w:semiHidden/>
    <w:rsid w:val="00277DAC"/>
    <w:rPr>
      <w:rFonts w:ascii="Tahoma" w:hAnsi="Tahoma" w:cs="Tahoma"/>
      <w:sz w:val="16"/>
      <w:szCs w:val="16"/>
      <w:lang w:val="es-ES" w:eastAsia="es-ES"/>
    </w:rPr>
  </w:style>
  <w:style w:type="paragraph" w:customStyle="1" w:styleId="texto">
    <w:name w:val="texto"/>
    <w:basedOn w:val="Normal"/>
    <w:uiPriority w:val="99"/>
    <w:rsid w:val="00277DAC"/>
    <w:pPr>
      <w:spacing w:before="100" w:beforeAutospacing="1" w:after="100" w:afterAutospacing="1"/>
    </w:pPr>
    <w:rPr>
      <w:rFonts w:ascii="Verdana" w:hAnsi="Verdana"/>
      <w:color w:val="03539D"/>
      <w:sz w:val="20"/>
      <w:szCs w:val="20"/>
      <w:lang w:eastAsia="es-CO"/>
    </w:rPr>
  </w:style>
  <w:style w:type="paragraph" w:customStyle="1" w:styleId="xl66">
    <w:name w:val="xl66"/>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83">
    <w:name w:val="xl83"/>
    <w:basedOn w:val="Normal"/>
    <w:rsid w:val="00277DAC"/>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eastAsia="es-CO"/>
    </w:rPr>
  </w:style>
  <w:style w:type="paragraph" w:customStyle="1" w:styleId="xl84">
    <w:name w:val="xl84"/>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85">
    <w:name w:val="xl85"/>
    <w:basedOn w:val="Normal"/>
    <w:rsid w:val="00277DAC"/>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6">
    <w:name w:val="xl86"/>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eastAsia="es-CO"/>
    </w:rPr>
  </w:style>
  <w:style w:type="paragraph" w:customStyle="1" w:styleId="xl87">
    <w:name w:val="xl87"/>
    <w:basedOn w:val="Normal"/>
    <w:rsid w:val="00277DAC"/>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8">
    <w:name w:val="xl88"/>
    <w:basedOn w:val="Normal"/>
    <w:rsid w:val="00277DAC"/>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9">
    <w:name w:val="xl89"/>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90">
    <w:name w:val="xl90"/>
    <w:basedOn w:val="Normal"/>
    <w:rsid w:val="00277DAC"/>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91">
    <w:name w:val="xl91"/>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2">
    <w:name w:val="xl92"/>
    <w:basedOn w:val="Normal"/>
    <w:rsid w:val="00277D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eastAsia="es-CO"/>
    </w:rPr>
  </w:style>
  <w:style w:type="paragraph" w:customStyle="1" w:styleId="xl93">
    <w:name w:val="xl93"/>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94">
    <w:name w:val="xl94"/>
    <w:basedOn w:val="Normal"/>
    <w:rsid w:val="00277DAC"/>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95">
    <w:name w:val="xl95"/>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eastAsia="es-CO"/>
    </w:rPr>
  </w:style>
  <w:style w:type="paragraph" w:customStyle="1" w:styleId="xl96">
    <w:name w:val="xl96"/>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eastAsia="es-CO"/>
    </w:rPr>
  </w:style>
  <w:style w:type="paragraph" w:customStyle="1" w:styleId="xl97">
    <w:name w:val="xl97"/>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eastAsia="es-CO"/>
    </w:rPr>
  </w:style>
  <w:style w:type="paragraph" w:customStyle="1" w:styleId="xl98">
    <w:name w:val="xl98"/>
    <w:basedOn w:val="Normal"/>
    <w:uiPriority w:val="99"/>
    <w:rsid w:val="00277DAC"/>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eastAsia="es-CO"/>
    </w:rPr>
  </w:style>
  <w:style w:type="paragraph" w:customStyle="1" w:styleId="xl99">
    <w:name w:val="xl99"/>
    <w:basedOn w:val="Normal"/>
    <w:uiPriority w:val="99"/>
    <w:rsid w:val="00277DAC"/>
    <w:pPr>
      <w:pBdr>
        <w:top w:val="single" w:sz="4" w:space="0" w:color="auto"/>
        <w:bottom w:val="single" w:sz="4" w:space="0" w:color="auto"/>
      </w:pBdr>
      <w:spacing w:before="100" w:beforeAutospacing="1" w:after="100" w:afterAutospacing="1"/>
    </w:pPr>
    <w:rPr>
      <w:rFonts w:cs="Calibri"/>
      <w:color w:val="0D0D0D"/>
      <w:sz w:val="24"/>
      <w:szCs w:val="24"/>
      <w:lang w:eastAsia="es-CO"/>
    </w:rPr>
  </w:style>
  <w:style w:type="paragraph" w:customStyle="1" w:styleId="subtitulos">
    <w:name w:val="subtitulos"/>
    <w:basedOn w:val="Normal"/>
    <w:uiPriority w:val="99"/>
    <w:rsid w:val="00277DAC"/>
    <w:pPr>
      <w:spacing w:before="100" w:beforeAutospacing="1" w:after="100" w:afterAutospacing="1"/>
    </w:pPr>
    <w:rPr>
      <w:rFonts w:ascii="Times New Roman" w:hAnsi="Times New Roman"/>
      <w:sz w:val="24"/>
      <w:szCs w:val="24"/>
      <w:lang w:val="es-ES" w:eastAsia="es-ES"/>
    </w:rPr>
  </w:style>
  <w:style w:type="character" w:customStyle="1" w:styleId="apple-converted-space">
    <w:name w:val="apple-converted-space"/>
    <w:basedOn w:val="Fuentedeprrafopredeter"/>
    <w:rsid w:val="00277DAC"/>
  </w:style>
  <w:style w:type="character" w:customStyle="1" w:styleId="object">
    <w:name w:val="object"/>
    <w:basedOn w:val="Fuentedeprrafopredeter"/>
    <w:rsid w:val="00277DAC"/>
  </w:style>
  <w:style w:type="character" w:customStyle="1" w:styleId="CarCar1">
    <w:name w:val="Car Car1"/>
    <w:rsid w:val="00277DAC"/>
    <w:rPr>
      <w:sz w:val="24"/>
      <w:szCs w:val="22"/>
    </w:rPr>
  </w:style>
  <w:style w:type="character" w:customStyle="1" w:styleId="gralsubtitulos">
    <w:name w:val="gralsubtitulos"/>
    <w:rsid w:val="00277DAC"/>
  </w:style>
  <w:style w:type="character" w:customStyle="1" w:styleId="tgc">
    <w:name w:val="_tgc"/>
    <w:rsid w:val="00277DAC"/>
  </w:style>
  <w:style w:type="table" w:styleId="Tabladecuadrcula4">
    <w:name w:val="Grid Table 4"/>
    <w:basedOn w:val="Tablanormal"/>
    <w:uiPriority w:val="49"/>
    <w:rsid w:val="00277DAC"/>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nfasis2">
    <w:name w:val="Grid Table 4 Accent 2"/>
    <w:basedOn w:val="Tablanormal"/>
    <w:uiPriority w:val="49"/>
    <w:rsid w:val="00277DAC"/>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nfasis3">
    <w:name w:val="Grid Table 4 Accent 3"/>
    <w:basedOn w:val="Tablanormal"/>
    <w:uiPriority w:val="49"/>
    <w:rsid w:val="00277DAC"/>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
    <w:name w:val="Sombreado claro - Énfasis 11"/>
    <w:basedOn w:val="Tablanormal"/>
    <w:uiPriority w:val="60"/>
    <w:rsid w:val="00277DAC"/>
    <w:pPr>
      <w:spacing w:after="0" w:line="240" w:lineRule="auto"/>
    </w:pPr>
    <w:rPr>
      <w:rFonts w:ascii="Calibri" w:eastAsia="Calibri" w:hAnsi="Calibri" w:cs="Times New Roman"/>
      <w:color w:val="2E74B5" w:themeColor="accent1" w:themeShade="BF"/>
      <w:sz w:val="20"/>
      <w:szCs w:val="20"/>
      <w:lang w:eastAsia="es-CO"/>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Sombreadoclaro1">
    <w:name w:val="Sombreado claro1"/>
    <w:basedOn w:val="Tablanormal"/>
    <w:uiPriority w:val="60"/>
    <w:rsid w:val="00277DAC"/>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rsid w:val="00277DA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rsid w:val="00277DA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277DAC"/>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277DAC"/>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Listaactual1">
    <w:name w:val="Lista actual1"/>
    <w:uiPriority w:val="99"/>
    <w:rsid w:val="00277DAC"/>
    <w:pPr>
      <w:numPr>
        <w:numId w:val="6"/>
      </w:numPr>
    </w:pPr>
  </w:style>
  <w:style w:type="character" w:customStyle="1" w:styleId="NormalWebCar">
    <w:name w:val="Normal (Web) Car"/>
    <w:aliases w:val="Normal (Web) Car Car Car"/>
    <w:link w:val="NormalWeb"/>
    <w:uiPriority w:val="99"/>
    <w:locked/>
    <w:rsid w:val="00277DAC"/>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277DAC"/>
    <w:rPr>
      <w:rFonts w:ascii="Arial" w:hAnsi="Arial" w:cs="Arial" w:hint="default"/>
      <w:color w:val="000000"/>
      <w:sz w:val="20"/>
      <w:szCs w:val="20"/>
    </w:rPr>
  </w:style>
  <w:style w:type="paragraph" w:customStyle="1" w:styleId="xl65">
    <w:name w:val="xl65"/>
    <w:basedOn w:val="Normal"/>
    <w:rsid w:val="00277DAC"/>
    <w:pPr>
      <w:spacing w:before="100" w:beforeAutospacing="1" w:after="100" w:afterAutospacing="1"/>
    </w:pPr>
    <w:rPr>
      <w:rFonts w:ascii="Times New Roman" w:hAnsi="Times New Roman"/>
      <w:sz w:val="24"/>
      <w:szCs w:val="24"/>
      <w:lang w:eastAsia="es-CO"/>
    </w:rPr>
  </w:style>
  <w:style w:type="paragraph" w:customStyle="1" w:styleId="xmsonormal">
    <w:name w:val="x_msonormal"/>
    <w:basedOn w:val="Normal"/>
    <w:rsid w:val="00277DAC"/>
    <w:pPr>
      <w:spacing w:before="100" w:beforeAutospacing="1" w:after="100" w:afterAutospacing="1"/>
    </w:pPr>
    <w:rPr>
      <w:rFonts w:ascii="Times New Roman" w:hAnsi="Times New Roman"/>
      <w:sz w:val="24"/>
      <w:szCs w:val="24"/>
      <w:lang w:eastAsia="es-CO"/>
    </w:rPr>
  </w:style>
  <w:style w:type="character" w:customStyle="1" w:styleId="xgmail-msocommentreference">
    <w:name w:val="x_gmail-msocommentreference"/>
    <w:basedOn w:val="Fuentedeprrafopredeter"/>
    <w:rsid w:val="00277DAC"/>
  </w:style>
  <w:style w:type="character" w:customStyle="1" w:styleId="sr-only">
    <w:name w:val="sr-only"/>
    <w:basedOn w:val="Fuentedeprrafopredeter"/>
    <w:rsid w:val="00277DAC"/>
  </w:style>
  <w:style w:type="paragraph" w:customStyle="1" w:styleId="m-2824911807858052645gmail-default">
    <w:name w:val="m_-2824911807858052645gmail-default"/>
    <w:basedOn w:val="Normal"/>
    <w:rsid w:val="00277DAC"/>
    <w:pPr>
      <w:spacing w:before="100" w:beforeAutospacing="1" w:after="100" w:afterAutospacing="1"/>
    </w:pPr>
    <w:rPr>
      <w:rFonts w:ascii="Times New Roman" w:hAnsi="Times New Roman"/>
      <w:sz w:val="24"/>
      <w:szCs w:val="24"/>
      <w:lang w:eastAsia="es-CO"/>
    </w:rPr>
  </w:style>
  <w:style w:type="character" w:styleId="Nmerodepgina">
    <w:name w:val="page number"/>
    <w:basedOn w:val="Fuentedeprrafopredeter"/>
    <w:rsid w:val="00277DAC"/>
  </w:style>
  <w:style w:type="character" w:styleId="nfasis">
    <w:name w:val="Emphasis"/>
    <w:uiPriority w:val="20"/>
    <w:qFormat/>
    <w:rsid w:val="00277DAC"/>
    <w:rPr>
      <w:i/>
      <w:iCs/>
    </w:rPr>
  </w:style>
  <w:style w:type="paragraph" w:customStyle="1" w:styleId="xl63">
    <w:name w:val="xl63"/>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64">
    <w:name w:val="xl64"/>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14"/>
      <w:szCs w:val="14"/>
      <w:lang w:eastAsia="es-CO"/>
    </w:rPr>
  </w:style>
  <w:style w:type="paragraph" w:customStyle="1" w:styleId="xl100">
    <w:name w:val="xl100"/>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18"/>
      <w:szCs w:val="18"/>
      <w:lang w:eastAsia="es-CO"/>
    </w:rPr>
  </w:style>
  <w:style w:type="paragraph" w:customStyle="1" w:styleId="xl101">
    <w:name w:val="xl101"/>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lang w:eastAsia="es-CO"/>
    </w:rPr>
  </w:style>
  <w:style w:type="paragraph" w:customStyle="1" w:styleId="xl102">
    <w:name w:val="xl102"/>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lang w:eastAsia="es-CO"/>
    </w:rPr>
  </w:style>
  <w:style w:type="paragraph" w:customStyle="1" w:styleId="xl103">
    <w:name w:val="xl103"/>
    <w:basedOn w:val="Normal"/>
    <w:rsid w:val="00277D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4">
    <w:name w:val="xl104"/>
    <w:basedOn w:val="Normal"/>
    <w:rsid w:val="00277DAC"/>
    <w:pPr>
      <w:spacing w:before="100" w:beforeAutospacing="1" w:after="100" w:afterAutospacing="1"/>
    </w:pPr>
    <w:rPr>
      <w:rFonts w:ascii="Times New Roman" w:hAnsi="Times New Roman"/>
      <w:sz w:val="16"/>
      <w:szCs w:val="16"/>
      <w:lang w:eastAsia="es-CO"/>
    </w:rPr>
  </w:style>
  <w:style w:type="paragraph" w:customStyle="1" w:styleId="font6">
    <w:name w:val="font6"/>
    <w:basedOn w:val="Normal"/>
    <w:rsid w:val="00277DAC"/>
    <w:pPr>
      <w:spacing w:before="100" w:beforeAutospacing="1" w:after="100" w:afterAutospacing="1"/>
    </w:pPr>
    <w:rPr>
      <w:rFonts w:ascii="Arial Narrow" w:hAnsi="Arial Narrow"/>
      <w:color w:val="444444"/>
      <w:sz w:val="18"/>
      <w:szCs w:val="18"/>
      <w:lang w:eastAsia="es-CO"/>
    </w:rPr>
  </w:style>
  <w:style w:type="paragraph" w:customStyle="1" w:styleId="xl105">
    <w:name w:val="xl105"/>
    <w:basedOn w:val="Normal"/>
    <w:rsid w:val="00277D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eastAsia="es-CO"/>
    </w:rPr>
  </w:style>
  <w:style w:type="paragraph" w:customStyle="1" w:styleId="xl106">
    <w:name w:val="xl106"/>
    <w:basedOn w:val="Normal"/>
    <w:rsid w:val="00277DA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107">
    <w:name w:val="xl107"/>
    <w:basedOn w:val="Normal"/>
    <w:rsid w:val="00277D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Narrow" w:hAnsi="Arial Narrow"/>
      <w:b/>
      <w:bCs/>
      <w:sz w:val="18"/>
      <w:szCs w:val="18"/>
      <w:lang w:eastAsia="es-CO"/>
    </w:rPr>
  </w:style>
  <w:style w:type="paragraph" w:customStyle="1" w:styleId="xl108">
    <w:name w:val="xl108"/>
    <w:basedOn w:val="Normal"/>
    <w:rsid w:val="00277DA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09">
    <w:name w:val="xl109"/>
    <w:basedOn w:val="Normal"/>
    <w:rsid w:val="00277DA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10">
    <w:name w:val="xl110"/>
    <w:basedOn w:val="Normal"/>
    <w:rsid w:val="00277DAC"/>
    <w:pPr>
      <w:pBdr>
        <w:top w:val="single" w:sz="4" w:space="0" w:color="auto"/>
        <w:left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11">
    <w:name w:val="xl111"/>
    <w:basedOn w:val="Normal"/>
    <w:rsid w:val="00277DAC"/>
    <w:pPr>
      <w:pBdr>
        <w:top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12">
    <w:name w:val="xl112"/>
    <w:basedOn w:val="Normal"/>
    <w:rsid w:val="00277DAC"/>
    <w:pPr>
      <w:pBdr>
        <w:top w:val="single" w:sz="4" w:space="0" w:color="auto"/>
        <w:right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13">
    <w:name w:val="xl113"/>
    <w:basedOn w:val="Normal"/>
    <w:rsid w:val="00277DAC"/>
    <w:pPr>
      <w:pBdr>
        <w:left w:val="single" w:sz="4" w:space="0" w:color="auto"/>
        <w:bottom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14">
    <w:name w:val="xl114"/>
    <w:basedOn w:val="Normal"/>
    <w:rsid w:val="00277DAC"/>
    <w:pPr>
      <w:pBdr>
        <w:bottom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15">
    <w:name w:val="xl115"/>
    <w:basedOn w:val="Normal"/>
    <w:rsid w:val="00277DAC"/>
    <w:pPr>
      <w:pBdr>
        <w:bottom w:val="single" w:sz="4" w:space="0" w:color="auto"/>
        <w:right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16">
    <w:name w:val="xl116"/>
    <w:basedOn w:val="Normal"/>
    <w:rsid w:val="00277D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17">
    <w:name w:val="xl117"/>
    <w:basedOn w:val="Normal"/>
    <w:rsid w:val="00277DA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18">
    <w:name w:val="xl118"/>
    <w:basedOn w:val="Normal"/>
    <w:rsid w:val="00277DA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19">
    <w:name w:val="xl119"/>
    <w:basedOn w:val="Normal"/>
    <w:rsid w:val="00277DA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0">
    <w:name w:val="xl120"/>
    <w:basedOn w:val="Normal"/>
    <w:rsid w:val="00277DA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1">
    <w:name w:val="xl121"/>
    <w:basedOn w:val="Normal"/>
    <w:rsid w:val="00277DAC"/>
    <w:pPr>
      <w:pBdr>
        <w:top w:val="single" w:sz="4" w:space="0" w:color="auto"/>
        <w:left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22">
    <w:name w:val="xl122"/>
    <w:basedOn w:val="Normal"/>
    <w:rsid w:val="00277DAC"/>
    <w:pPr>
      <w:pBdr>
        <w:top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23">
    <w:name w:val="xl123"/>
    <w:basedOn w:val="Normal"/>
    <w:rsid w:val="00277DAC"/>
    <w:pPr>
      <w:pBdr>
        <w:top w:val="single" w:sz="4" w:space="0" w:color="auto"/>
        <w:right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24">
    <w:name w:val="xl124"/>
    <w:basedOn w:val="Normal"/>
    <w:rsid w:val="00277DAC"/>
    <w:pPr>
      <w:pBdr>
        <w:left w:val="single" w:sz="4" w:space="0" w:color="auto"/>
        <w:bottom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25">
    <w:name w:val="xl125"/>
    <w:basedOn w:val="Normal"/>
    <w:rsid w:val="00277DAC"/>
    <w:pPr>
      <w:pBdr>
        <w:bottom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26">
    <w:name w:val="xl126"/>
    <w:basedOn w:val="Normal"/>
    <w:rsid w:val="00277DAC"/>
    <w:pPr>
      <w:pBdr>
        <w:bottom w:val="single" w:sz="4" w:space="0" w:color="auto"/>
        <w:right w:val="single" w:sz="4" w:space="0" w:color="auto"/>
      </w:pBdr>
      <w:shd w:val="clear" w:color="000000" w:fill="D9D9D9"/>
      <w:spacing w:before="100" w:beforeAutospacing="1" w:after="100" w:afterAutospacing="1"/>
      <w:jc w:val="center"/>
    </w:pPr>
    <w:rPr>
      <w:rFonts w:ascii="Times New Roman" w:hAnsi="Times New Roman"/>
      <w:b/>
      <w:bCs/>
      <w:sz w:val="16"/>
      <w:szCs w:val="16"/>
      <w:lang w:eastAsia="es-CO"/>
    </w:rPr>
  </w:style>
  <w:style w:type="paragraph" w:customStyle="1" w:styleId="xl127">
    <w:name w:val="xl127"/>
    <w:basedOn w:val="Normal"/>
    <w:rsid w:val="00277D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28">
    <w:name w:val="xl128"/>
    <w:basedOn w:val="Normal"/>
    <w:rsid w:val="00277DA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9">
    <w:name w:val="xl129"/>
    <w:basedOn w:val="Normal"/>
    <w:rsid w:val="00277DA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font7">
    <w:name w:val="font7"/>
    <w:basedOn w:val="Normal"/>
    <w:rsid w:val="00277DAC"/>
    <w:pPr>
      <w:spacing w:before="100" w:beforeAutospacing="1" w:after="100" w:afterAutospacing="1"/>
    </w:pPr>
    <w:rPr>
      <w:rFonts w:ascii="Arial" w:hAnsi="Arial" w:cs="Arial"/>
      <w:b/>
      <w:bCs/>
      <w:color w:val="000000"/>
      <w:sz w:val="14"/>
      <w:szCs w:val="14"/>
      <w:u w:val="single"/>
      <w:lang w:eastAsia="es-CO"/>
    </w:rPr>
  </w:style>
  <w:style w:type="paragraph" w:customStyle="1" w:styleId="m3597986817676253973gmail-msolistparagraph">
    <w:name w:val="m_3597986817676253973gmail-msolistparagraph"/>
    <w:basedOn w:val="Normal"/>
    <w:rsid w:val="007C4528"/>
    <w:pPr>
      <w:spacing w:before="100" w:beforeAutospacing="1" w:after="100" w:afterAutospacing="1"/>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7204">
      <w:bodyDiv w:val="1"/>
      <w:marLeft w:val="0"/>
      <w:marRight w:val="0"/>
      <w:marTop w:val="0"/>
      <w:marBottom w:val="0"/>
      <w:divBdr>
        <w:top w:val="none" w:sz="0" w:space="0" w:color="auto"/>
        <w:left w:val="none" w:sz="0" w:space="0" w:color="auto"/>
        <w:bottom w:val="none" w:sz="0" w:space="0" w:color="auto"/>
        <w:right w:val="none" w:sz="0" w:space="0" w:color="auto"/>
      </w:divBdr>
    </w:div>
    <w:div w:id="196547249">
      <w:bodyDiv w:val="1"/>
      <w:marLeft w:val="0"/>
      <w:marRight w:val="0"/>
      <w:marTop w:val="0"/>
      <w:marBottom w:val="0"/>
      <w:divBdr>
        <w:top w:val="none" w:sz="0" w:space="0" w:color="auto"/>
        <w:left w:val="none" w:sz="0" w:space="0" w:color="auto"/>
        <w:bottom w:val="none" w:sz="0" w:space="0" w:color="auto"/>
        <w:right w:val="none" w:sz="0" w:space="0" w:color="auto"/>
      </w:divBdr>
    </w:div>
    <w:div w:id="210773708">
      <w:bodyDiv w:val="1"/>
      <w:marLeft w:val="0"/>
      <w:marRight w:val="0"/>
      <w:marTop w:val="0"/>
      <w:marBottom w:val="0"/>
      <w:divBdr>
        <w:top w:val="none" w:sz="0" w:space="0" w:color="auto"/>
        <w:left w:val="none" w:sz="0" w:space="0" w:color="auto"/>
        <w:bottom w:val="none" w:sz="0" w:space="0" w:color="auto"/>
        <w:right w:val="none" w:sz="0" w:space="0" w:color="auto"/>
      </w:divBdr>
    </w:div>
    <w:div w:id="75505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E961B77ECDF439E9F5427C6C6D6753B"/>
        <w:category>
          <w:name w:val="General"/>
          <w:gallery w:val="placeholder"/>
        </w:category>
        <w:types>
          <w:type w:val="bbPlcHdr"/>
        </w:types>
        <w:behaviors>
          <w:behavior w:val="content"/>
        </w:behaviors>
        <w:guid w:val="{DF068F37-3305-4ADD-BE47-F45408F366E9}"/>
      </w:docPartPr>
      <w:docPartBody>
        <w:p w:rsidR="0026701B" w:rsidRDefault="00A31C59" w:rsidP="00A31C59">
          <w:pPr>
            <w:pStyle w:val="AE961B77ECDF439E9F5427C6C6D6753B"/>
          </w:pPr>
          <w:r>
            <w:rPr>
              <w:lang w:val="es-ES"/>
            </w:rP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French Script MT">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C59"/>
    <w:rsid w:val="000E41C7"/>
    <w:rsid w:val="0026701B"/>
    <w:rsid w:val="00291F6F"/>
    <w:rsid w:val="002A0984"/>
    <w:rsid w:val="007009BD"/>
    <w:rsid w:val="007F2705"/>
    <w:rsid w:val="00A31C59"/>
    <w:rsid w:val="00C10D84"/>
    <w:rsid w:val="00C62C0A"/>
    <w:rsid w:val="00C75F6B"/>
    <w:rsid w:val="00C915F4"/>
    <w:rsid w:val="00F73B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E961B77ECDF439E9F5427C6C6D6753B">
    <w:name w:val="AE961B77ECDF439E9F5427C6C6D6753B"/>
    <w:rsid w:val="00A31C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DA3FE-97F5-4A9D-BF04-688F57D34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11779</Words>
  <Characters>64787</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Liseth Espinosa Bernal</dc:creator>
  <cp:keywords/>
  <dc:description/>
  <cp:lastModifiedBy>Luisa Fernanda Farieta Monroy</cp:lastModifiedBy>
  <cp:revision>3</cp:revision>
  <cp:lastPrinted>2019-03-13T20:34:00Z</cp:lastPrinted>
  <dcterms:created xsi:type="dcterms:W3CDTF">2019-05-28T20:21:00Z</dcterms:created>
  <dcterms:modified xsi:type="dcterms:W3CDTF">2019-05-29T15:43:00Z</dcterms:modified>
</cp:coreProperties>
</file>