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335380" w14:textId="783E7D20" w:rsidR="00540E0E" w:rsidRDefault="00540E0E" w:rsidP="00540E0E">
      <w:pPr>
        <w:jc w:val="center"/>
        <w:rPr>
          <w:rFonts w:cstheme="minorHAnsi"/>
          <w:b/>
          <w:szCs w:val="20"/>
          <w:lang w:val="es-CO"/>
        </w:rPr>
      </w:pPr>
      <w:r w:rsidRPr="0037145C">
        <w:rPr>
          <w:rFonts w:cstheme="minorHAnsi"/>
          <w:b/>
          <w:szCs w:val="20"/>
          <w:lang w:val="es-CO"/>
        </w:rPr>
        <w:t>ANEXO 5</w:t>
      </w:r>
    </w:p>
    <w:p w14:paraId="519FC747" w14:textId="77777777" w:rsidR="00D55C23" w:rsidRPr="0037145C" w:rsidRDefault="00D55C23" w:rsidP="00540E0E">
      <w:pPr>
        <w:jc w:val="center"/>
        <w:rPr>
          <w:rFonts w:cstheme="minorHAnsi"/>
          <w:b/>
          <w:szCs w:val="20"/>
          <w:lang w:val="es-CO"/>
        </w:rPr>
      </w:pP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51973C77" w14:textId="77777777" w:rsidR="009C1606" w:rsidRPr="0052401B" w:rsidRDefault="009C1606" w:rsidP="00540E0E">
      <w:pPr>
        <w:rPr>
          <w:rFonts w:cstheme="minorHAnsi"/>
          <w:b/>
          <w:szCs w:val="20"/>
          <w:highlight w:val="darkGray"/>
          <w:lang w:val="es-CO"/>
        </w:rPr>
      </w:pPr>
    </w:p>
    <w:p w14:paraId="620059D2" w14:textId="2B5A0C87" w:rsidR="00EE2CCC" w:rsidRPr="0040345D" w:rsidRDefault="00540E0E" w:rsidP="0040345D">
      <w:pPr>
        <w:rPr>
          <w:bCs/>
        </w:rPr>
      </w:pPr>
      <w:r w:rsidRPr="0052401B">
        <w:rPr>
          <w:rFonts w:ascii="Arial" w:hAnsi="Arial" w:cstheme="minorHAnsi"/>
          <w:b/>
          <w:bCs/>
          <w:noProof/>
          <w:szCs w:val="20"/>
          <w:lang w:val="es-CO"/>
        </w:rPr>
        <w:t>TABLA DE CONTENIDO</w:t>
      </w:r>
    </w:p>
    <w:p w14:paraId="326892CB" w14:textId="77777777" w:rsidR="00E1263E" w:rsidRDefault="00E1263E" w:rsidP="00EE2CCC">
      <w:pPr>
        <w:pStyle w:val="clusulas"/>
        <w:numPr>
          <w:ilvl w:val="0"/>
          <w:numId w:val="0"/>
        </w:numPr>
        <w:spacing w:before="0" w:after="0"/>
        <w:rPr>
          <w:rFonts w:cstheme="minorHAnsi"/>
          <w:szCs w:val="20"/>
        </w:rPr>
      </w:pPr>
    </w:p>
    <w:p w14:paraId="602DC8C0" w14:textId="77777777" w:rsidR="0040345D" w:rsidRPr="001D4DDD" w:rsidRDefault="0040345D" w:rsidP="0040345D">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577B5693" w14:textId="77777777" w:rsidR="0040345D" w:rsidRPr="001D4DDD" w:rsidRDefault="0040345D" w:rsidP="0040345D">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31B523AA" w14:textId="77777777" w:rsidR="0040345D" w:rsidRPr="001D4DDD" w:rsidRDefault="0040345D" w:rsidP="0040345D">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0D25F792" w14:textId="77777777" w:rsidR="0040345D" w:rsidRPr="001D4DDD" w:rsidRDefault="0040345D" w:rsidP="0040345D">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0497421B" w14:textId="77777777" w:rsidR="0040345D" w:rsidRPr="001D4DDD" w:rsidRDefault="0040345D" w:rsidP="0040345D">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39CFC3C6" w14:textId="77777777" w:rsidR="0040345D" w:rsidRPr="001D4DDD" w:rsidRDefault="0040345D" w:rsidP="0040345D">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 Y/O PAGO ANTICIPADO</w:t>
      </w:r>
    </w:p>
    <w:p w14:paraId="72966515" w14:textId="77777777" w:rsidR="0040345D" w:rsidRPr="001D4DDD" w:rsidRDefault="0040345D" w:rsidP="0040345D">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0EB0D4E3" w14:textId="77777777" w:rsidR="0040345D" w:rsidRPr="006B3EEC" w:rsidRDefault="0040345D" w:rsidP="0040345D">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30E3BE7D" w14:textId="77777777" w:rsidR="0040345D" w:rsidRPr="001D4DDD" w:rsidRDefault="0040345D" w:rsidP="0040345D">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OBLIGACIONES GENERALES DEL INTERVENTOR</w:t>
      </w:r>
    </w:p>
    <w:p w14:paraId="2C0F99D4" w14:textId="77777777" w:rsidR="0040345D" w:rsidRPr="001D4DDD" w:rsidRDefault="0040345D" w:rsidP="0040345D">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OBLIGACIONES ESPECÍFICAS DEL INTERVENTOR</w:t>
      </w:r>
    </w:p>
    <w:p w14:paraId="6D8D1A60" w14:textId="77777777" w:rsidR="0040345D" w:rsidRPr="001D4DDD" w:rsidRDefault="0040345D" w:rsidP="0040345D">
      <w:pPr>
        <w:pStyle w:val="clusulas"/>
        <w:numPr>
          <w:ilvl w:val="0"/>
          <w:numId w:val="0"/>
        </w:numPr>
        <w:spacing w:before="0" w:after="0"/>
        <w:rPr>
          <w:rFonts w:ascii="Arial" w:hAnsi="Arial" w:cs="Arial"/>
          <w:szCs w:val="20"/>
        </w:rPr>
      </w:pPr>
      <w:r w:rsidRPr="001D4DDD">
        <w:rPr>
          <w:rFonts w:ascii="Arial" w:hAnsi="Arial" w:cs="Arial"/>
          <w:szCs w:val="20"/>
        </w:rPr>
        <w:t>CLÁUSULA 11.</w:t>
      </w:r>
      <w:r w:rsidRPr="001D4DDD">
        <w:rPr>
          <w:rFonts w:ascii="Arial" w:hAnsi="Arial" w:cs="Arial"/>
          <w:szCs w:val="20"/>
        </w:rPr>
        <w:tab/>
        <w:t>DERECHOS DEL INERVENTOR</w:t>
      </w:r>
    </w:p>
    <w:p w14:paraId="5939D633" w14:textId="77777777" w:rsidR="0040345D" w:rsidRPr="001D4DDD" w:rsidRDefault="0040345D" w:rsidP="0040345D">
      <w:pPr>
        <w:pStyle w:val="clusulas"/>
        <w:numPr>
          <w:ilvl w:val="0"/>
          <w:numId w:val="0"/>
        </w:numPr>
        <w:spacing w:before="0" w:after="0"/>
        <w:rPr>
          <w:rFonts w:ascii="Arial" w:hAnsi="Arial" w:cs="Arial"/>
          <w:szCs w:val="20"/>
        </w:rPr>
      </w:pPr>
      <w:r w:rsidRPr="001D4DDD">
        <w:rPr>
          <w:rFonts w:ascii="Arial" w:hAnsi="Arial" w:cs="Arial"/>
          <w:szCs w:val="20"/>
        </w:rPr>
        <w:t>CLÁUSULA 12.</w:t>
      </w:r>
      <w:r w:rsidRPr="001D4DDD">
        <w:rPr>
          <w:rFonts w:ascii="Arial" w:hAnsi="Arial" w:cs="Arial"/>
          <w:szCs w:val="20"/>
        </w:rPr>
        <w:tab/>
        <w:t xml:space="preserve">OBLIGACIONES DE LA </w:t>
      </w:r>
      <w:r>
        <w:rPr>
          <w:rFonts w:ascii="Arial" w:hAnsi="Arial" w:cs="Arial"/>
          <w:szCs w:val="20"/>
        </w:rPr>
        <w:t>ENTIDAD</w:t>
      </w:r>
    </w:p>
    <w:p w14:paraId="1ADB5026" w14:textId="77777777" w:rsidR="0040345D" w:rsidRPr="001D4DDD" w:rsidRDefault="0040345D" w:rsidP="0040345D">
      <w:pPr>
        <w:pStyle w:val="clusulas"/>
        <w:numPr>
          <w:ilvl w:val="0"/>
          <w:numId w:val="0"/>
        </w:numPr>
        <w:spacing w:before="0" w:after="0"/>
        <w:rPr>
          <w:rFonts w:ascii="Arial" w:hAnsi="Arial" w:cs="Arial"/>
          <w:szCs w:val="20"/>
        </w:rPr>
      </w:pPr>
      <w:r w:rsidRPr="001D4DDD">
        <w:rPr>
          <w:rFonts w:ascii="Arial" w:hAnsi="Arial" w:cs="Arial"/>
          <w:szCs w:val="20"/>
        </w:rPr>
        <w:t>CLÁUSULA 13.</w:t>
      </w:r>
      <w:r w:rsidRPr="001D4DDD">
        <w:rPr>
          <w:rFonts w:ascii="Arial" w:hAnsi="Arial" w:cs="Arial"/>
          <w:szCs w:val="20"/>
        </w:rPr>
        <w:tab/>
        <w:t>RESPONSABILIDAD</w:t>
      </w:r>
    </w:p>
    <w:p w14:paraId="6A9E91AD" w14:textId="77777777" w:rsidR="0040345D" w:rsidRPr="001D4DDD" w:rsidRDefault="0040345D" w:rsidP="0040345D">
      <w:pPr>
        <w:pStyle w:val="clusulas"/>
        <w:numPr>
          <w:ilvl w:val="0"/>
          <w:numId w:val="0"/>
        </w:numPr>
        <w:spacing w:before="0" w:after="0"/>
        <w:rPr>
          <w:rFonts w:ascii="Arial" w:hAnsi="Arial" w:cs="Arial"/>
          <w:szCs w:val="20"/>
        </w:rPr>
      </w:pPr>
      <w:r w:rsidRPr="001D4DDD">
        <w:rPr>
          <w:rFonts w:ascii="Arial" w:hAnsi="Arial" w:cs="Arial"/>
          <w:szCs w:val="20"/>
        </w:rPr>
        <w:t>CLÁUSULA 14.</w:t>
      </w:r>
      <w:r w:rsidRPr="001D4DDD">
        <w:rPr>
          <w:rFonts w:ascii="Arial" w:hAnsi="Arial" w:cs="Arial"/>
          <w:szCs w:val="20"/>
        </w:rPr>
        <w:tab/>
        <w:t>INDEMNIDAD</w:t>
      </w:r>
    </w:p>
    <w:p w14:paraId="60478BD0" w14:textId="77777777" w:rsidR="0040345D" w:rsidRPr="001D4DDD" w:rsidRDefault="0040345D" w:rsidP="0040345D">
      <w:pPr>
        <w:pStyle w:val="clusulas"/>
        <w:numPr>
          <w:ilvl w:val="0"/>
          <w:numId w:val="0"/>
        </w:numPr>
        <w:spacing w:before="0" w:after="0"/>
        <w:rPr>
          <w:rFonts w:ascii="Arial" w:hAnsi="Arial" w:cs="Arial"/>
          <w:szCs w:val="20"/>
        </w:rPr>
      </w:pPr>
      <w:r w:rsidRPr="001D4DDD">
        <w:rPr>
          <w:rFonts w:ascii="Arial" w:hAnsi="Arial" w:cs="Arial"/>
          <w:szCs w:val="20"/>
        </w:rPr>
        <w:t>CLÁUSULA 15.</w:t>
      </w:r>
      <w:r w:rsidRPr="001D4DDD">
        <w:rPr>
          <w:rFonts w:ascii="Arial" w:hAnsi="Arial" w:cs="Arial"/>
          <w:szCs w:val="20"/>
        </w:rPr>
        <w:tab/>
        <w:t>MULTAS</w:t>
      </w:r>
    </w:p>
    <w:p w14:paraId="33CB8EF8" w14:textId="77777777" w:rsidR="0040345D" w:rsidRPr="001D4DDD" w:rsidRDefault="0040345D" w:rsidP="0040345D">
      <w:pPr>
        <w:pStyle w:val="clusulas"/>
        <w:numPr>
          <w:ilvl w:val="0"/>
          <w:numId w:val="0"/>
        </w:numPr>
        <w:spacing w:before="0" w:after="0"/>
        <w:rPr>
          <w:rFonts w:ascii="Arial" w:hAnsi="Arial" w:cs="Arial"/>
          <w:szCs w:val="20"/>
        </w:rPr>
      </w:pPr>
      <w:r w:rsidRPr="001D4DDD">
        <w:rPr>
          <w:rFonts w:ascii="Arial" w:hAnsi="Arial" w:cs="Arial"/>
          <w:szCs w:val="20"/>
        </w:rPr>
        <w:t>CLÁUSULA 16.</w:t>
      </w:r>
      <w:r w:rsidRPr="001D4DDD">
        <w:rPr>
          <w:rFonts w:ascii="Arial" w:hAnsi="Arial" w:cs="Arial"/>
          <w:szCs w:val="20"/>
        </w:rPr>
        <w:tab/>
        <w:t>CLÁUSULA PENAL</w:t>
      </w:r>
    </w:p>
    <w:p w14:paraId="233882DB" w14:textId="77777777" w:rsidR="0040345D" w:rsidRPr="001D4DDD" w:rsidRDefault="0040345D" w:rsidP="0040345D">
      <w:pPr>
        <w:pStyle w:val="clusulas"/>
        <w:numPr>
          <w:ilvl w:val="0"/>
          <w:numId w:val="0"/>
        </w:numPr>
        <w:spacing w:before="0" w:after="0"/>
        <w:rPr>
          <w:rFonts w:ascii="Arial" w:hAnsi="Arial" w:cs="Arial"/>
          <w:szCs w:val="20"/>
        </w:rPr>
      </w:pPr>
      <w:r w:rsidRPr="001D4DDD">
        <w:rPr>
          <w:rFonts w:ascii="Arial" w:hAnsi="Arial" w:cs="Arial"/>
          <w:szCs w:val="20"/>
        </w:rPr>
        <w:t>CLÁUSULA 17.</w:t>
      </w:r>
      <w:r w:rsidRPr="001D4DDD">
        <w:rPr>
          <w:rFonts w:ascii="Arial" w:hAnsi="Arial" w:cs="Arial"/>
          <w:szCs w:val="20"/>
        </w:rPr>
        <w:tab/>
        <w:t>GARANTÍAS</w:t>
      </w:r>
    </w:p>
    <w:p w14:paraId="4A00DF54" w14:textId="77777777" w:rsidR="0040345D" w:rsidRPr="007F517E" w:rsidRDefault="0040345D" w:rsidP="0040345D">
      <w:pPr>
        <w:pStyle w:val="clusulas"/>
        <w:numPr>
          <w:ilvl w:val="0"/>
          <w:numId w:val="0"/>
        </w:numPr>
        <w:spacing w:before="0" w:after="0"/>
        <w:rPr>
          <w:rFonts w:ascii="Arial" w:hAnsi="Arial" w:cs="Arial"/>
          <w:szCs w:val="20"/>
        </w:rPr>
      </w:pPr>
      <w:r w:rsidRPr="007F517E">
        <w:rPr>
          <w:rFonts w:ascii="Arial" w:hAnsi="Arial" w:cs="Arial"/>
          <w:szCs w:val="20"/>
        </w:rPr>
        <w:t>CLÁUSULA 18.</w:t>
      </w:r>
      <w:r w:rsidRPr="007F517E">
        <w:rPr>
          <w:rFonts w:ascii="Arial" w:hAnsi="Arial" w:cs="Arial"/>
          <w:szCs w:val="20"/>
        </w:rPr>
        <w:tab/>
        <w:t>INDEPENDENCIA DEL INTERVENTOR</w:t>
      </w:r>
    </w:p>
    <w:p w14:paraId="1E847634" w14:textId="77777777" w:rsidR="0040345D" w:rsidRPr="007F517E" w:rsidRDefault="0040345D" w:rsidP="0040345D">
      <w:pPr>
        <w:pStyle w:val="clusulas"/>
        <w:numPr>
          <w:ilvl w:val="0"/>
          <w:numId w:val="0"/>
        </w:numPr>
        <w:spacing w:before="0" w:after="0"/>
        <w:ind w:left="2124" w:hanging="2124"/>
        <w:rPr>
          <w:rFonts w:ascii="Arial" w:hAnsi="Arial" w:cs="Arial"/>
          <w:szCs w:val="20"/>
        </w:rPr>
      </w:pPr>
      <w:r w:rsidRPr="007F517E">
        <w:rPr>
          <w:rFonts w:ascii="Arial" w:hAnsi="Arial" w:cs="Arial"/>
          <w:szCs w:val="20"/>
        </w:rPr>
        <w:t>CLÁUSULA 19.</w:t>
      </w:r>
      <w:r w:rsidRPr="007F517E">
        <w:rPr>
          <w:rFonts w:ascii="Arial" w:hAnsi="Arial" w:cs="Arial"/>
          <w:szCs w:val="20"/>
        </w:rPr>
        <w:tab/>
        <w:t>INEXISTENCIA DE RELACIÓN LABORAL ENTRE LA ENTIDAD Y EL INTERVENTOR</w:t>
      </w:r>
    </w:p>
    <w:p w14:paraId="5AB776D1" w14:textId="77777777" w:rsidR="0040345D" w:rsidRPr="007F517E" w:rsidRDefault="0040345D" w:rsidP="0040345D">
      <w:pPr>
        <w:pStyle w:val="clusulas"/>
        <w:numPr>
          <w:ilvl w:val="0"/>
          <w:numId w:val="0"/>
        </w:numPr>
        <w:spacing w:before="0" w:after="0"/>
        <w:ind w:left="2124" w:hanging="2124"/>
        <w:rPr>
          <w:rFonts w:ascii="Arial" w:hAnsi="Arial" w:cs="Arial"/>
          <w:szCs w:val="20"/>
        </w:rPr>
      </w:pPr>
      <w:r w:rsidRPr="007F517E">
        <w:rPr>
          <w:rFonts w:ascii="Arial" w:hAnsi="Arial" w:cs="Arial"/>
          <w:szCs w:val="20"/>
        </w:rPr>
        <w:t>CLÁUSULA 20.</w:t>
      </w:r>
      <w:r w:rsidRPr="007F517E">
        <w:rPr>
          <w:rFonts w:ascii="Arial" w:hAnsi="Arial" w:cs="Arial"/>
          <w:szCs w:val="20"/>
        </w:rPr>
        <w:tab/>
        <w:t xml:space="preserve">CESIÓN </w:t>
      </w:r>
    </w:p>
    <w:p w14:paraId="4B56062B" w14:textId="77777777" w:rsidR="0040345D" w:rsidRPr="007F517E" w:rsidRDefault="0040345D" w:rsidP="0040345D">
      <w:pPr>
        <w:pStyle w:val="clusulas"/>
        <w:numPr>
          <w:ilvl w:val="0"/>
          <w:numId w:val="0"/>
        </w:numPr>
        <w:spacing w:before="0" w:after="0"/>
        <w:ind w:left="2124" w:hanging="2124"/>
        <w:rPr>
          <w:rFonts w:ascii="Arial" w:hAnsi="Arial" w:cs="Arial"/>
          <w:szCs w:val="20"/>
        </w:rPr>
      </w:pPr>
      <w:r w:rsidRPr="007F517E">
        <w:rPr>
          <w:rFonts w:ascii="Arial" w:hAnsi="Arial" w:cs="Arial"/>
          <w:szCs w:val="20"/>
        </w:rPr>
        <w:t>CLÁUSULA 21.</w:t>
      </w:r>
      <w:r w:rsidRPr="007F517E">
        <w:rPr>
          <w:rFonts w:ascii="Arial" w:hAnsi="Arial" w:cs="Arial"/>
          <w:szCs w:val="20"/>
        </w:rPr>
        <w:tab/>
        <w:t>LIQUIDACIÓN</w:t>
      </w:r>
    </w:p>
    <w:p w14:paraId="3E377C15" w14:textId="77777777" w:rsidR="0040345D" w:rsidRPr="007F517E" w:rsidRDefault="0040345D" w:rsidP="0040345D">
      <w:pPr>
        <w:pStyle w:val="clusulas"/>
        <w:numPr>
          <w:ilvl w:val="0"/>
          <w:numId w:val="0"/>
        </w:numPr>
        <w:spacing w:before="0" w:after="0"/>
        <w:ind w:left="2124" w:hanging="2124"/>
        <w:rPr>
          <w:rFonts w:ascii="Arial" w:hAnsi="Arial" w:cs="Arial"/>
          <w:szCs w:val="20"/>
        </w:rPr>
      </w:pPr>
      <w:r w:rsidRPr="007F517E">
        <w:rPr>
          <w:rFonts w:ascii="Arial" w:hAnsi="Arial" w:cs="Arial"/>
          <w:szCs w:val="20"/>
        </w:rPr>
        <w:t>CLÁUSULA 22.</w:t>
      </w:r>
      <w:r w:rsidRPr="007F517E">
        <w:rPr>
          <w:rFonts w:ascii="Arial" w:hAnsi="Arial" w:cs="Arial"/>
          <w:szCs w:val="20"/>
        </w:rPr>
        <w:tab/>
        <w:t>SUSCRIPCIÓN, PERFECCIONAMIENTO Y EJECUCIÓN</w:t>
      </w:r>
    </w:p>
    <w:p w14:paraId="71A01103" w14:textId="77777777" w:rsidR="0040345D" w:rsidRPr="007F517E" w:rsidRDefault="0040345D" w:rsidP="0040345D">
      <w:pPr>
        <w:pStyle w:val="clusulas"/>
        <w:numPr>
          <w:ilvl w:val="0"/>
          <w:numId w:val="0"/>
        </w:numPr>
        <w:spacing w:before="0" w:after="0"/>
        <w:ind w:left="2124" w:hanging="2124"/>
        <w:rPr>
          <w:rFonts w:ascii="Arial" w:hAnsi="Arial" w:cs="Arial"/>
          <w:szCs w:val="20"/>
        </w:rPr>
      </w:pPr>
      <w:r w:rsidRPr="007F517E">
        <w:rPr>
          <w:rFonts w:ascii="Arial" w:hAnsi="Arial" w:cs="Arial"/>
          <w:szCs w:val="20"/>
        </w:rPr>
        <w:t>CLÁUSULA 23.</w:t>
      </w:r>
      <w:r w:rsidRPr="007F517E">
        <w:rPr>
          <w:rFonts w:ascii="Arial" w:hAnsi="Arial" w:cs="Arial"/>
          <w:szCs w:val="20"/>
        </w:rPr>
        <w:tab/>
        <w:t xml:space="preserve">LUGAR DE EJECUCIÓN Y DOMICILIO CONTRACTUAL </w:t>
      </w:r>
    </w:p>
    <w:p w14:paraId="24B982B3" w14:textId="2B3987AE" w:rsidR="0040345D" w:rsidRPr="007F517E" w:rsidRDefault="007F517E" w:rsidP="0040345D">
      <w:pPr>
        <w:pStyle w:val="clusulas"/>
        <w:numPr>
          <w:ilvl w:val="0"/>
          <w:numId w:val="0"/>
        </w:numPr>
        <w:spacing w:before="0" w:after="0"/>
        <w:rPr>
          <w:rFonts w:ascii="Arial" w:hAnsi="Arial" w:cs="Arial"/>
          <w:szCs w:val="20"/>
        </w:rPr>
      </w:pPr>
      <w:r w:rsidRPr="007F517E">
        <w:rPr>
          <w:rFonts w:ascii="Arial" w:hAnsi="Arial" w:cs="Arial"/>
          <w:szCs w:val="20"/>
        </w:rPr>
        <w:t>CLÁUSULA 24.</w:t>
      </w:r>
      <w:r w:rsidRPr="007F517E">
        <w:rPr>
          <w:rFonts w:ascii="Arial" w:hAnsi="Arial" w:cs="Arial"/>
          <w:szCs w:val="20"/>
        </w:rPr>
        <w:tab/>
        <w:t>SUSPENSIÓN</w:t>
      </w:r>
    </w:p>
    <w:p w14:paraId="7BD7C200" w14:textId="4A46EF31" w:rsidR="0040345D" w:rsidRPr="007F517E" w:rsidRDefault="0040345D" w:rsidP="0040345D">
      <w:pPr>
        <w:pStyle w:val="clusulas"/>
        <w:numPr>
          <w:ilvl w:val="0"/>
          <w:numId w:val="0"/>
        </w:numPr>
        <w:spacing w:before="0" w:after="0"/>
        <w:rPr>
          <w:rFonts w:ascii="Arial" w:hAnsi="Arial" w:cs="Arial"/>
          <w:szCs w:val="20"/>
        </w:rPr>
      </w:pPr>
      <w:r w:rsidRPr="007F517E">
        <w:rPr>
          <w:rFonts w:ascii="Arial" w:hAnsi="Arial" w:cs="Arial"/>
          <w:szCs w:val="20"/>
        </w:rPr>
        <w:t>CLÁUSULA 25.</w:t>
      </w:r>
      <w:r w:rsidRPr="007F517E">
        <w:rPr>
          <w:rFonts w:ascii="Arial" w:hAnsi="Arial" w:cs="Arial"/>
          <w:szCs w:val="20"/>
        </w:rPr>
        <w:tab/>
      </w:r>
      <w:r w:rsidR="007F517E">
        <w:rPr>
          <w:rFonts w:ascii="Arial" w:hAnsi="Arial" w:cs="Arial"/>
          <w:szCs w:val="20"/>
        </w:rPr>
        <w:t>SUPERVISIÓ</w:t>
      </w:r>
      <w:r w:rsidR="007F517E" w:rsidRPr="007F517E">
        <w:rPr>
          <w:rFonts w:ascii="Arial" w:hAnsi="Arial" w:cs="Arial"/>
          <w:szCs w:val="20"/>
        </w:rPr>
        <w:t>N</w:t>
      </w:r>
    </w:p>
    <w:p w14:paraId="1F3A63F3" w14:textId="3ED3EB1F" w:rsidR="0040345D" w:rsidRPr="007F517E" w:rsidRDefault="0040345D" w:rsidP="0040345D">
      <w:pPr>
        <w:pStyle w:val="clusulas"/>
        <w:numPr>
          <w:ilvl w:val="0"/>
          <w:numId w:val="0"/>
        </w:numPr>
        <w:spacing w:before="0" w:after="0"/>
        <w:rPr>
          <w:rFonts w:ascii="Arial" w:hAnsi="Arial" w:cs="Arial"/>
          <w:szCs w:val="20"/>
        </w:rPr>
      </w:pPr>
      <w:r w:rsidRPr="007F517E">
        <w:rPr>
          <w:rFonts w:ascii="Arial" w:hAnsi="Arial" w:cs="Arial"/>
          <w:szCs w:val="20"/>
        </w:rPr>
        <w:t xml:space="preserve">CLÁUSULA 26.  </w:t>
      </w:r>
      <w:r w:rsidR="007F517E" w:rsidRPr="007F517E">
        <w:rPr>
          <w:rFonts w:ascii="Arial" w:hAnsi="Arial" w:cs="Arial"/>
          <w:szCs w:val="20"/>
        </w:rPr>
        <w:t xml:space="preserve">          REGIMEN LEGAL APLICABLE Y JURISDICCIÓN</w:t>
      </w:r>
    </w:p>
    <w:p w14:paraId="1E193520" w14:textId="11758076" w:rsidR="0040345D" w:rsidRPr="007F517E" w:rsidRDefault="0040345D" w:rsidP="0040345D">
      <w:pPr>
        <w:pStyle w:val="clusulas"/>
        <w:numPr>
          <w:ilvl w:val="0"/>
          <w:numId w:val="0"/>
        </w:numPr>
        <w:spacing w:before="0" w:after="0"/>
        <w:rPr>
          <w:rFonts w:ascii="Arial" w:hAnsi="Arial" w:cs="Arial"/>
          <w:szCs w:val="20"/>
        </w:rPr>
      </w:pPr>
      <w:r w:rsidRPr="007F517E">
        <w:rPr>
          <w:rFonts w:ascii="Arial" w:hAnsi="Arial" w:cs="Arial"/>
          <w:szCs w:val="20"/>
        </w:rPr>
        <w:t xml:space="preserve">CLÁUSULA 27.    </w:t>
      </w:r>
      <w:r w:rsidR="007F517E" w:rsidRPr="007F517E">
        <w:rPr>
          <w:rFonts w:ascii="Arial" w:hAnsi="Arial" w:cs="Arial"/>
          <w:szCs w:val="20"/>
        </w:rPr>
        <w:t xml:space="preserve">        SOLUCION DE CONFLICTOS</w:t>
      </w:r>
    </w:p>
    <w:p w14:paraId="4817C9EB" w14:textId="57CCB2A1" w:rsidR="0040345D" w:rsidRPr="007F517E" w:rsidRDefault="007F517E" w:rsidP="0040345D">
      <w:pPr>
        <w:pStyle w:val="clusulas"/>
        <w:numPr>
          <w:ilvl w:val="0"/>
          <w:numId w:val="0"/>
        </w:numPr>
        <w:spacing w:before="0" w:after="0"/>
        <w:rPr>
          <w:rFonts w:ascii="Arial" w:hAnsi="Arial" w:cs="Arial"/>
          <w:szCs w:val="20"/>
        </w:rPr>
      </w:pPr>
      <w:r w:rsidRPr="007F517E">
        <w:rPr>
          <w:rFonts w:ascii="Arial" w:hAnsi="Arial" w:cs="Arial"/>
          <w:szCs w:val="20"/>
        </w:rPr>
        <w:t>CLÁUSULA 28.            VEEDURIA</w:t>
      </w:r>
    </w:p>
    <w:p w14:paraId="53AA062D" w14:textId="6CF72F9D" w:rsidR="0040345D" w:rsidRPr="007F517E" w:rsidRDefault="0040345D" w:rsidP="0040345D">
      <w:pPr>
        <w:pStyle w:val="clusulas"/>
        <w:numPr>
          <w:ilvl w:val="0"/>
          <w:numId w:val="0"/>
        </w:numPr>
        <w:spacing w:before="0" w:after="0"/>
        <w:rPr>
          <w:rFonts w:ascii="Arial" w:hAnsi="Arial" w:cs="Arial"/>
          <w:szCs w:val="20"/>
        </w:rPr>
      </w:pPr>
      <w:r w:rsidRPr="007F517E">
        <w:rPr>
          <w:rFonts w:ascii="Arial" w:hAnsi="Arial" w:cs="Arial"/>
          <w:szCs w:val="20"/>
        </w:rPr>
        <w:t xml:space="preserve">CLÁUSULA 29.        </w:t>
      </w:r>
      <w:r w:rsidR="007F517E" w:rsidRPr="007F517E">
        <w:rPr>
          <w:rFonts w:ascii="Arial" w:hAnsi="Arial" w:cs="Arial"/>
          <w:szCs w:val="20"/>
        </w:rPr>
        <w:t xml:space="preserve">    INHABILIDADES E INCOMPATIBILIDADES</w:t>
      </w:r>
    </w:p>
    <w:p w14:paraId="3CBBC2F7" w14:textId="0DFD45DD" w:rsidR="0040345D" w:rsidRPr="007F517E" w:rsidRDefault="0040345D" w:rsidP="0040345D">
      <w:pPr>
        <w:pStyle w:val="clusulas"/>
        <w:numPr>
          <w:ilvl w:val="0"/>
          <w:numId w:val="0"/>
        </w:numPr>
        <w:spacing w:before="0" w:after="0"/>
        <w:rPr>
          <w:rFonts w:ascii="Arial" w:hAnsi="Arial" w:cs="Arial"/>
          <w:szCs w:val="20"/>
        </w:rPr>
      </w:pPr>
      <w:r w:rsidRPr="007F517E">
        <w:rPr>
          <w:rFonts w:ascii="Arial" w:hAnsi="Arial" w:cs="Arial"/>
          <w:szCs w:val="20"/>
        </w:rPr>
        <w:t xml:space="preserve">CLÁUSULA 30.     </w:t>
      </w:r>
      <w:r w:rsidR="007F517E" w:rsidRPr="007F517E">
        <w:rPr>
          <w:rFonts w:ascii="Arial" w:hAnsi="Arial" w:cs="Arial"/>
          <w:szCs w:val="20"/>
        </w:rPr>
        <w:t xml:space="preserve">       FUERZA MAYOR O CASO FORTUITO</w:t>
      </w:r>
    </w:p>
    <w:p w14:paraId="0A3356AD" w14:textId="77777777" w:rsidR="0040345D" w:rsidRPr="007F517E" w:rsidRDefault="0040345D" w:rsidP="0040345D">
      <w:pPr>
        <w:pStyle w:val="clusulas"/>
        <w:numPr>
          <w:ilvl w:val="0"/>
          <w:numId w:val="0"/>
        </w:numPr>
        <w:spacing w:before="0" w:after="0"/>
        <w:rPr>
          <w:rFonts w:ascii="Arial" w:hAnsi="Arial" w:cs="Arial"/>
          <w:szCs w:val="20"/>
        </w:rPr>
      </w:pPr>
      <w:r w:rsidRPr="007F517E">
        <w:rPr>
          <w:rFonts w:ascii="Arial" w:hAnsi="Arial" w:cs="Arial"/>
          <w:szCs w:val="20"/>
        </w:rPr>
        <w:t>CLÁUSULA 31.            IMPUESTOS</w:t>
      </w:r>
    </w:p>
    <w:p w14:paraId="6E90CF43" w14:textId="77777777" w:rsidR="0040345D" w:rsidRPr="007F517E" w:rsidRDefault="0040345D" w:rsidP="0040345D">
      <w:pPr>
        <w:pStyle w:val="clusulas"/>
        <w:numPr>
          <w:ilvl w:val="0"/>
          <w:numId w:val="0"/>
        </w:numPr>
        <w:spacing w:before="0" w:after="0"/>
        <w:rPr>
          <w:rFonts w:ascii="Arial" w:hAnsi="Arial" w:cs="Arial"/>
          <w:szCs w:val="20"/>
        </w:rPr>
      </w:pPr>
      <w:r w:rsidRPr="007F517E">
        <w:rPr>
          <w:rFonts w:ascii="Arial" w:hAnsi="Arial" w:cs="Arial"/>
          <w:szCs w:val="20"/>
        </w:rPr>
        <w:t>CLÁUSULA 32.            CAUSALES DE TERMINACIÓN</w:t>
      </w:r>
    </w:p>
    <w:p w14:paraId="0E2C9A72" w14:textId="1DE00436" w:rsidR="0040345D" w:rsidRDefault="007F517E" w:rsidP="00EE2CCC">
      <w:pPr>
        <w:pStyle w:val="clusulas"/>
        <w:numPr>
          <w:ilvl w:val="0"/>
          <w:numId w:val="0"/>
        </w:numPr>
        <w:spacing w:before="0" w:after="0"/>
        <w:rPr>
          <w:rFonts w:cstheme="minorHAnsi"/>
          <w:szCs w:val="20"/>
        </w:rPr>
      </w:pPr>
      <w:r w:rsidRPr="007F517E">
        <w:rPr>
          <w:rFonts w:ascii="Arial" w:hAnsi="Arial" w:cs="Arial"/>
          <w:szCs w:val="20"/>
        </w:rPr>
        <w:t>CLÁUSULA 33.            DOCUMENTOS</w:t>
      </w:r>
      <w:r>
        <w:rPr>
          <w:rFonts w:ascii="Arial" w:hAnsi="Arial" w:cs="Arial"/>
          <w:szCs w:val="20"/>
        </w:rPr>
        <w:t xml:space="preserve">   </w:t>
      </w:r>
    </w:p>
    <w:p w14:paraId="70D43EE0" w14:textId="77777777" w:rsidR="00E1263E" w:rsidRDefault="00E1263E" w:rsidP="00EE2CCC">
      <w:pPr>
        <w:pStyle w:val="clusulas"/>
        <w:numPr>
          <w:ilvl w:val="0"/>
          <w:numId w:val="0"/>
        </w:numPr>
        <w:spacing w:before="0" w:after="0"/>
        <w:rPr>
          <w:rFonts w:cstheme="minorHAnsi"/>
          <w:szCs w:val="20"/>
        </w:rPr>
      </w:pPr>
    </w:p>
    <w:p w14:paraId="197CFC02" w14:textId="77777777" w:rsidR="00E1263E" w:rsidRDefault="00E1263E" w:rsidP="00EE2CCC">
      <w:pPr>
        <w:pStyle w:val="clusulas"/>
        <w:numPr>
          <w:ilvl w:val="0"/>
          <w:numId w:val="0"/>
        </w:numPr>
        <w:spacing w:before="0" w:after="0"/>
        <w:rPr>
          <w:rFonts w:cstheme="minorHAnsi"/>
          <w:szCs w:val="20"/>
        </w:rPr>
      </w:pPr>
    </w:p>
    <w:p w14:paraId="6ADC8A1A" w14:textId="77777777" w:rsidR="00E1263E" w:rsidRDefault="00E1263E" w:rsidP="00EE2CCC">
      <w:pPr>
        <w:pStyle w:val="clusulas"/>
        <w:numPr>
          <w:ilvl w:val="0"/>
          <w:numId w:val="0"/>
        </w:numPr>
        <w:spacing w:before="0" w:after="0"/>
        <w:rPr>
          <w:rFonts w:cstheme="minorHAnsi"/>
          <w:szCs w:val="20"/>
        </w:rPr>
      </w:pPr>
    </w:p>
    <w:p w14:paraId="29AAFC2F" w14:textId="77777777" w:rsidR="00E1263E" w:rsidRDefault="00E1263E" w:rsidP="00EE2CCC">
      <w:pPr>
        <w:pStyle w:val="clusulas"/>
        <w:numPr>
          <w:ilvl w:val="0"/>
          <w:numId w:val="0"/>
        </w:numPr>
        <w:spacing w:before="0" w:after="0"/>
        <w:rPr>
          <w:rFonts w:cstheme="minorHAnsi"/>
          <w:szCs w:val="20"/>
        </w:rPr>
      </w:pPr>
    </w:p>
    <w:p w14:paraId="1F9970EA" w14:textId="77777777" w:rsidR="00E1263E" w:rsidRDefault="00E1263E" w:rsidP="00EE2CCC">
      <w:pPr>
        <w:pStyle w:val="clusulas"/>
        <w:numPr>
          <w:ilvl w:val="0"/>
          <w:numId w:val="0"/>
        </w:numPr>
        <w:spacing w:before="0" w:after="0"/>
        <w:rPr>
          <w:rFonts w:cstheme="minorHAnsi"/>
          <w:szCs w:val="20"/>
        </w:rPr>
      </w:pPr>
    </w:p>
    <w:p w14:paraId="5C8D92AE" w14:textId="77777777" w:rsidR="00E1263E" w:rsidRDefault="00E1263E" w:rsidP="00EE2CCC">
      <w:pPr>
        <w:pStyle w:val="clusulas"/>
        <w:numPr>
          <w:ilvl w:val="0"/>
          <w:numId w:val="0"/>
        </w:numPr>
        <w:spacing w:before="0" w:after="0"/>
        <w:rPr>
          <w:rFonts w:cstheme="minorHAnsi"/>
          <w:szCs w:val="20"/>
        </w:rPr>
      </w:pPr>
    </w:p>
    <w:p w14:paraId="73D0790C" w14:textId="412B5A95" w:rsidR="0040345D" w:rsidRPr="0040345D" w:rsidRDefault="0040345D" w:rsidP="0040345D">
      <w:pPr>
        <w:autoSpaceDE w:val="0"/>
        <w:autoSpaceDN w:val="0"/>
        <w:adjustRightInd w:val="0"/>
        <w:rPr>
          <w:rFonts w:cstheme="minorHAnsi"/>
          <w:szCs w:val="20"/>
        </w:rPr>
      </w:pPr>
      <w:r>
        <w:rPr>
          <w:rFonts w:cstheme="minorHAnsi"/>
          <w:szCs w:val="20"/>
        </w:rPr>
        <w:lastRenderedPageBreak/>
        <w:t xml:space="preserve">Entre </w:t>
      </w:r>
      <w:r w:rsidRPr="0040345D">
        <w:rPr>
          <w:rFonts w:cstheme="minorHAnsi"/>
          <w:b/>
          <w:szCs w:val="20"/>
        </w:rPr>
        <w:t>EL FONDO DE DESARROLLO LOCAL DE ENGATIVÁ</w:t>
      </w:r>
      <w:r>
        <w:rPr>
          <w:rFonts w:cstheme="minorHAnsi"/>
          <w:szCs w:val="20"/>
        </w:rPr>
        <w:t xml:space="preserve"> en adelante la “Entidad”</w:t>
      </w:r>
      <w:r w:rsidRPr="0040345D">
        <w:rPr>
          <w:rFonts w:cstheme="minorHAnsi"/>
          <w:szCs w:val="20"/>
        </w:rPr>
        <w:t xml:space="preserve"> por medio de su representante legal,</w:t>
      </w:r>
      <w:r>
        <w:rPr>
          <w:rFonts w:cstheme="minorHAnsi"/>
          <w:szCs w:val="20"/>
        </w:rPr>
        <w:t xml:space="preserve"> la Alcaldesa Local </w:t>
      </w:r>
      <w:r w:rsidRPr="0040345D">
        <w:rPr>
          <w:rFonts w:cstheme="minorHAnsi"/>
          <w:b/>
          <w:szCs w:val="20"/>
        </w:rPr>
        <w:t>ANGELA MARIA MORENO TORRES</w:t>
      </w:r>
      <w:r w:rsidRPr="0040345D">
        <w:rPr>
          <w:rFonts w:cstheme="minorHAnsi"/>
          <w:szCs w:val="20"/>
        </w:rPr>
        <w:t xml:space="preserve"> por una parte; y por</w:t>
      </w:r>
      <w:r>
        <w:rPr>
          <w:rFonts w:cstheme="minorHAnsi"/>
          <w:szCs w:val="20"/>
        </w:rPr>
        <w:t xml:space="preserve"> la otra </w:t>
      </w:r>
      <w:r w:rsidR="00AE1957">
        <w:rPr>
          <w:rFonts w:cstheme="minorHAnsi"/>
          <w:b/>
          <w:szCs w:val="20"/>
        </w:rPr>
        <w:t>XXXX</w:t>
      </w:r>
      <w:r>
        <w:rPr>
          <w:rFonts w:cstheme="minorHAnsi"/>
          <w:szCs w:val="20"/>
        </w:rPr>
        <w:t xml:space="preserve"> en adelante el “Interventor”</w:t>
      </w:r>
      <w:r w:rsidRPr="0040345D">
        <w:rPr>
          <w:rFonts w:cstheme="minorHAnsi"/>
          <w:szCs w:val="20"/>
        </w:rPr>
        <w:t xml:space="preserve"> en mi condició</w:t>
      </w:r>
      <w:r>
        <w:rPr>
          <w:rFonts w:cstheme="minorHAnsi"/>
          <w:szCs w:val="20"/>
        </w:rPr>
        <w:t xml:space="preserve">n de  representante legal de </w:t>
      </w:r>
      <w:r w:rsidR="00AE1957">
        <w:rPr>
          <w:rFonts w:cstheme="minorHAnsi"/>
          <w:b/>
          <w:szCs w:val="20"/>
        </w:rPr>
        <w:t>XXXX</w:t>
      </w:r>
      <w:r w:rsidRPr="0040345D">
        <w:rPr>
          <w:rFonts w:cstheme="minorHAnsi"/>
          <w:szCs w:val="20"/>
        </w:rPr>
        <w:t>, identificado como aparece en el “Formato 1 – Carta de Presentación de la oferta” hemos convenido celebrar el presente Contrato de Interventoría, previas las siguientes consideraciones:</w:t>
      </w:r>
    </w:p>
    <w:p w14:paraId="1FC0AF48" w14:textId="77777777" w:rsidR="0040345D" w:rsidRPr="0040345D" w:rsidRDefault="0040345D" w:rsidP="0040345D">
      <w:pPr>
        <w:autoSpaceDE w:val="0"/>
        <w:autoSpaceDN w:val="0"/>
        <w:adjustRightInd w:val="0"/>
        <w:rPr>
          <w:rFonts w:cstheme="minorHAnsi"/>
          <w:szCs w:val="20"/>
        </w:rPr>
      </w:pPr>
    </w:p>
    <w:p w14:paraId="3E11229D" w14:textId="1CE7B023" w:rsidR="0040345D" w:rsidRPr="0040345D" w:rsidRDefault="0040345D" w:rsidP="0040345D">
      <w:pPr>
        <w:autoSpaceDE w:val="0"/>
        <w:autoSpaceDN w:val="0"/>
        <w:adjustRightInd w:val="0"/>
        <w:rPr>
          <w:rFonts w:cstheme="minorHAnsi"/>
          <w:szCs w:val="20"/>
        </w:rPr>
      </w:pPr>
      <w:r w:rsidRPr="0040345D">
        <w:rPr>
          <w:rFonts w:cstheme="minorHAnsi"/>
          <w:szCs w:val="20"/>
        </w:rPr>
        <w:t>I.</w:t>
      </w:r>
      <w:r w:rsidRPr="0040345D">
        <w:rPr>
          <w:rFonts w:cstheme="minorHAnsi"/>
          <w:szCs w:val="20"/>
        </w:rPr>
        <w:tab/>
        <w:t>Que median</w:t>
      </w:r>
      <w:r w:rsidR="00AE1957">
        <w:rPr>
          <w:rFonts w:cstheme="minorHAnsi"/>
          <w:szCs w:val="20"/>
        </w:rPr>
        <w:t xml:space="preserve">te la Resolución No. </w:t>
      </w:r>
      <w:proofErr w:type="spellStart"/>
      <w:r w:rsidR="00AE1957">
        <w:rPr>
          <w:rFonts w:cstheme="minorHAnsi"/>
          <w:szCs w:val="20"/>
        </w:rPr>
        <w:t>xxxx</w:t>
      </w:r>
      <w:proofErr w:type="spellEnd"/>
      <w:r w:rsidR="00AE1957">
        <w:rPr>
          <w:rFonts w:cstheme="minorHAnsi"/>
          <w:szCs w:val="20"/>
        </w:rPr>
        <w:t xml:space="preserve"> del </w:t>
      </w:r>
      <w:proofErr w:type="spellStart"/>
      <w:r w:rsidR="00AE1957">
        <w:rPr>
          <w:rFonts w:cstheme="minorHAnsi"/>
          <w:szCs w:val="20"/>
        </w:rPr>
        <w:t>xxxx</w:t>
      </w:r>
      <w:proofErr w:type="spellEnd"/>
      <w:r w:rsidR="00AE1957">
        <w:rPr>
          <w:rFonts w:cstheme="minorHAnsi"/>
          <w:szCs w:val="20"/>
        </w:rPr>
        <w:t xml:space="preserve"> de </w:t>
      </w:r>
      <w:proofErr w:type="spellStart"/>
      <w:r w:rsidR="00AE1957">
        <w:rPr>
          <w:rFonts w:cstheme="minorHAnsi"/>
          <w:szCs w:val="20"/>
        </w:rPr>
        <w:t>xxxx</w:t>
      </w:r>
      <w:proofErr w:type="spellEnd"/>
      <w:r w:rsidR="00AE1957">
        <w:rPr>
          <w:rFonts w:cstheme="minorHAnsi"/>
          <w:szCs w:val="20"/>
        </w:rPr>
        <w:t xml:space="preserve"> de 2023</w:t>
      </w:r>
      <w:r w:rsidRPr="0040345D">
        <w:rPr>
          <w:rFonts w:cstheme="minorHAnsi"/>
          <w:szCs w:val="20"/>
        </w:rPr>
        <w:t xml:space="preserve"> la Entidad abrió el Procedimiento de Contratación</w:t>
      </w:r>
      <w:r w:rsidR="00AE1957">
        <w:rPr>
          <w:rFonts w:cstheme="minorHAnsi"/>
          <w:szCs w:val="20"/>
        </w:rPr>
        <w:t xml:space="preserve"> FDLE-CMA-275</w:t>
      </w:r>
      <w:r>
        <w:rPr>
          <w:rFonts w:cstheme="minorHAnsi"/>
          <w:szCs w:val="20"/>
        </w:rPr>
        <w:t>-2</w:t>
      </w:r>
      <w:r w:rsidR="00AE1957">
        <w:rPr>
          <w:rFonts w:cstheme="minorHAnsi"/>
          <w:szCs w:val="20"/>
        </w:rPr>
        <w:t>023</w:t>
      </w:r>
      <w:r w:rsidRPr="0040345D">
        <w:rPr>
          <w:rFonts w:cstheme="minorHAnsi"/>
          <w:szCs w:val="20"/>
        </w:rPr>
        <w:t>.</w:t>
      </w:r>
    </w:p>
    <w:p w14:paraId="3269C97D" w14:textId="77777777" w:rsidR="0040345D" w:rsidRPr="0040345D" w:rsidRDefault="0040345D" w:rsidP="0040345D">
      <w:pPr>
        <w:autoSpaceDE w:val="0"/>
        <w:autoSpaceDN w:val="0"/>
        <w:adjustRightInd w:val="0"/>
        <w:rPr>
          <w:rFonts w:cstheme="minorHAnsi"/>
          <w:szCs w:val="20"/>
        </w:rPr>
      </w:pPr>
    </w:p>
    <w:p w14:paraId="1F637BD5" w14:textId="516E91B1" w:rsidR="0040345D" w:rsidRPr="0040345D" w:rsidRDefault="0040345D" w:rsidP="0040345D">
      <w:pPr>
        <w:autoSpaceDE w:val="0"/>
        <w:autoSpaceDN w:val="0"/>
        <w:adjustRightInd w:val="0"/>
        <w:rPr>
          <w:rFonts w:cstheme="minorHAnsi"/>
          <w:szCs w:val="20"/>
        </w:rPr>
      </w:pPr>
      <w:r w:rsidRPr="0040345D">
        <w:rPr>
          <w:rFonts w:cstheme="minorHAnsi"/>
          <w:szCs w:val="20"/>
        </w:rPr>
        <w:t>II.</w:t>
      </w:r>
      <w:r w:rsidRPr="0040345D">
        <w:rPr>
          <w:rFonts w:cstheme="minorHAnsi"/>
          <w:szCs w:val="20"/>
        </w:rPr>
        <w:tab/>
        <w:t xml:space="preserve">Que </w:t>
      </w:r>
      <w:r>
        <w:rPr>
          <w:rFonts w:cstheme="minorHAnsi"/>
          <w:szCs w:val="20"/>
        </w:rPr>
        <w:t>a través de la Resolución</w:t>
      </w:r>
      <w:r w:rsidRPr="0040345D">
        <w:rPr>
          <w:rFonts w:cstheme="minorHAnsi"/>
          <w:szCs w:val="20"/>
        </w:rPr>
        <w:t xml:space="preserve"> </w:t>
      </w:r>
      <w:r w:rsidR="00AE1957">
        <w:rPr>
          <w:rFonts w:cstheme="minorHAnsi"/>
          <w:szCs w:val="20"/>
        </w:rPr>
        <w:t xml:space="preserve">No. xxx del xx de </w:t>
      </w:r>
      <w:proofErr w:type="spellStart"/>
      <w:r w:rsidR="00AE1957">
        <w:rPr>
          <w:rFonts w:cstheme="minorHAnsi"/>
          <w:szCs w:val="20"/>
        </w:rPr>
        <w:t>xxxx</w:t>
      </w:r>
      <w:proofErr w:type="spellEnd"/>
      <w:r w:rsidR="00AE1957">
        <w:rPr>
          <w:rFonts w:cstheme="minorHAnsi"/>
          <w:szCs w:val="20"/>
        </w:rPr>
        <w:t xml:space="preserve"> de 2023</w:t>
      </w:r>
      <w:r w:rsidRPr="0040345D">
        <w:rPr>
          <w:rFonts w:cstheme="minorHAnsi"/>
          <w:szCs w:val="20"/>
        </w:rPr>
        <w:t xml:space="preserve"> la Entidad adjudicó </w:t>
      </w:r>
      <w:r w:rsidR="00AE1957">
        <w:rPr>
          <w:rFonts w:cstheme="minorHAnsi"/>
          <w:szCs w:val="20"/>
        </w:rPr>
        <w:t>el contrato al oferente XXXX.</w:t>
      </w:r>
    </w:p>
    <w:p w14:paraId="46924F6E" w14:textId="77777777" w:rsidR="0040345D" w:rsidRPr="0040345D" w:rsidRDefault="0040345D" w:rsidP="0040345D">
      <w:pPr>
        <w:autoSpaceDE w:val="0"/>
        <w:autoSpaceDN w:val="0"/>
        <w:adjustRightInd w:val="0"/>
        <w:rPr>
          <w:rFonts w:cstheme="minorHAnsi"/>
          <w:szCs w:val="20"/>
        </w:rPr>
      </w:pPr>
    </w:p>
    <w:p w14:paraId="75FDF983" w14:textId="77777777" w:rsidR="0040345D" w:rsidRPr="0040345D" w:rsidRDefault="0040345D" w:rsidP="0040345D">
      <w:pPr>
        <w:autoSpaceDE w:val="0"/>
        <w:autoSpaceDN w:val="0"/>
        <w:adjustRightInd w:val="0"/>
        <w:rPr>
          <w:rFonts w:cstheme="minorHAnsi"/>
          <w:szCs w:val="20"/>
        </w:rPr>
      </w:pPr>
      <w:r w:rsidRPr="0040345D">
        <w:rPr>
          <w:rFonts w:cstheme="minorHAnsi"/>
          <w:szCs w:val="20"/>
        </w:rPr>
        <w:t>Con base en las anteriores consideraciones, la Entidad y el Interventor (individualmente la “Parte”, conjuntamente las “Partes”), convienen las siguientes cláusulas.</w:t>
      </w:r>
    </w:p>
    <w:p w14:paraId="1E5F24A0" w14:textId="5982B0CC" w:rsidR="00EB5F27" w:rsidRPr="0052401B" w:rsidRDefault="00EB5F27">
      <w:pPr>
        <w:autoSpaceDE w:val="0"/>
        <w:autoSpaceDN w:val="0"/>
        <w:adjustRightInd w:val="0"/>
        <w:rPr>
          <w:rFonts w:cstheme="minorHAnsi"/>
          <w:szCs w:val="20"/>
        </w:rPr>
      </w:pP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62B97AC0" w14:textId="4974BD87" w:rsidR="00517D2E" w:rsidRDefault="007564BC" w:rsidP="00540E0E">
      <w:pPr>
        <w:rPr>
          <w:rFonts w:cstheme="minorHAnsi"/>
          <w:szCs w:val="20"/>
        </w:rPr>
      </w:pPr>
      <w:r w:rsidRPr="007564BC">
        <w:rPr>
          <w:rFonts w:cstheme="minorHAnsi"/>
          <w:szCs w:val="20"/>
        </w:rPr>
        <w:t>Las expresiones utilizadas en el contrato con mayúscula inicial deben entenderse con el significado que se les asigna en el “Anexo 3 – Glosario”. Los términos definidos son utilizados en singular y en plural según lo requiera el contexto en el cual son empleados. Otros términos con mayúscula inicial se comprenderán de acuerdo con la definición contenida en el artículo 2.2.1.1.1.3.1 del Decreto 1082 de 2015. Los términos no definidos serán interpretados de conformidad con su significado natural y obvio, en el contexto del proyecto de infraestructura de transporte en el que se pretende ejecutar las labores propias de interventoría.</w:t>
      </w:r>
    </w:p>
    <w:p w14:paraId="1E97BCFC" w14:textId="77777777" w:rsidR="007564BC" w:rsidRPr="0052401B" w:rsidRDefault="007564BC"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D2EBE94" w14:textId="37495CE7" w:rsidR="007564BC" w:rsidRPr="00EF48CA" w:rsidRDefault="00AE1957" w:rsidP="007564BC">
      <w:pPr>
        <w:spacing w:line="20" w:lineRule="atLeast"/>
        <w:rPr>
          <w:rFonts w:ascii="Arial" w:hAnsi="Arial" w:cs="Arial"/>
          <w:color w:val="FF0000"/>
          <w:szCs w:val="20"/>
        </w:rPr>
      </w:pPr>
      <w:r>
        <w:rPr>
          <w:rFonts w:cstheme="minorHAnsi"/>
          <w:szCs w:val="20"/>
        </w:rPr>
        <w:t>El objeto del Contrato es: “</w:t>
      </w:r>
      <w:r w:rsidRPr="00AE1957">
        <w:rPr>
          <w:rFonts w:cstheme="minorHAnsi"/>
          <w:b/>
          <w:szCs w:val="20"/>
        </w:rPr>
        <w:t>REALIZAR LA INTERVENTORÍA TÉCNICA, JURÍDICA, ADMINISTRATIVA, FINANCIERA, AMBIENTAL, SOCIAL, SST Y PMTS AL CONTRATO QUE TIENE POR OBJETO: "CONTRATAR POR PRECIOS UNITARIOS Y A MONTO AGOTABLE EL MANTENIMIENTO Y REHABILITACIÓN DE LA INFRAESTRUCTURA VIAL Y PUENTES VEHICULARES DE LA LOCALIDAD DE ENGATIVÁ</w:t>
      </w:r>
      <w:r>
        <w:rPr>
          <w:rFonts w:cstheme="minorHAnsi"/>
          <w:b/>
          <w:szCs w:val="20"/>
        </w:rPr>
        <w:t>”.</w:t>
      </w:r>
    </w:p>
    <w:p w14:paraId="78374E92" w14:textId="4C7986A1" w:rsidR="00517D2E" w:rsidRPr="0052401B" w:rsidRDefault="00517D2E" w:rsidP="00540E0E">
      <w:pPr>
        <w:rPr>
          <w:rFonts w:cstheme="minorHAnsi"/>
          <w:szCs w:val="20"/>
        </w:rPr>
      </w:pPr>
    </w:p>
    <w:p w14:paraId="01FDFDD6" w14:textId="7CCE1EE3" w:rsidR="00BE0740" w:rsidRDefault="00BE0740" w:rsidP="00A565CB">
      <w:pPr>
        <w:pStyle w:val="clusulas"/>
        <w:spacing w:before="0" w:after="0"/>
        <w:ind w:left="426"/>
        <w:rPr>
          <w:rFonts w:cstheme="minorHAnsi"/>
          <w:szCs w:val="20"/>
        </w:rPr>
      </w:pPr>
      <w:r w:rsidRPr="00E06468">
        <w:rPr>
          <w:rFonts w:cstheme="minorHAnsi"/>
          <w:szCs w:val="20"/>
        </w:rPr>
        <w:t>ALCANCE DEL OBJETO</w:t>
      </w:r>
    </w:p>
    <w:p w14:paraId="319CDBBD" w14:textId="77777777" w:rsidR="007564BC" w:rsidRDefault="007564BC" w:rsidP="007564BC">
      <w:pPr>
        <w:pStyle w:val="clusulas"/>
        <w:numPr>
          <w:ilvl w:val="0"/>
          <w:numId w:val="0"/>
        </w:numPr>
        <w:spacing w:before="0" w:after="0"/>
        <w:ind w:left="502" w:hanging="360"/>
        <w:rPr>
          <w:rFonts w:cstheme="minorHAnsi"/>
          <w:szCs w:val="20"/>
        </w:rPr>
      </w:pPr>
    </w:p>
    <w:p w14:paraId="0C081012" w14:textId="77F5CF66" w:rsidR="007564BC" w:rsidRPr="0063766A" w:rsidRDefault="007564BC" w:rsidP="007564BC">
      <w:pPr>
        <w:rPr>
          <w:rFonts w:ascii="Arial" w:hAnsi="Arial" w:cs="Arial"/>
          <w:szCs w:val="20"/>
        </w:rPr>
      </w:pPr>
      <w:r w:rsidRPr="0063766A">
        <w:rPr>
          <w:rFonts w:ascii="Arial" w:hAnsi="Arial" w:cs="Arial"/>
          <w:szCs w:val="20"/>
        </w:rPr>
        <w:t xml:space="preserve">El Interventor debe ejecutar el contrato de conformidad con las especificaciones y características técnicas señaladas en los Documentos del Proceso de Contratación </w:t>
      </w:r>
      <w:r w:rsidR="00AE1957">
        <w:rPr>
          <w:rFonts w:ascii="Arial" w:hAnsi="Arial" w:cs="Arial"/>
          <w:szCs w:val="20"/>
        </w:rPr>
        <w:t>FDLE-CMA-275-2023</w:t>
      </w:r>
      <w:r w:rsidRPr="0063766A">
        <w:rPr>
          <w:rFonts w:ascii="Arial" w:hAnsi="Arial" w:cs="Arial"/>
          <w:szCs w:val="20"/>
        </w:rPr>
        <w:t xml:space="preserve"> los cuales hacen parte integral de este.</w:t>
      </w:r>
    </w:p>
    <w:p w14:paraId="2C5D4574" w14:textId="77777777" w:rsidR="007564BC" w:rsidRPr="0063766A" w:rsidRDefault="007564BC" w:rsidP="007564BC">
      <w:pPr>
        <w:rPr>
          <w:rFonts w:ascii="Arial" w:hAnsi="Arial" w:cs="Arial"/>
          <w:szCs w:val="20"/>
        </w:rPr>
      </w:pPr>
    </w:p>
    <w:p w14:paraId="113E2E7D" w14:textId="02263EEF" w:rsidR="007564BC" w:rsidRPr="00CB60F7" w:rsidRDefault="007564BC" w:rsidP="007564BC">
      <w:pPr>
        <w:rPr>
          <w:rFonts w:ascii="Arial" w:hAnsi="Arial" w:cs="Arial"/>
          <w:szCs w:val="20"/>
        </w:rPr>
      </w:pPr>
      <w:r w:rsidRPr="0063766A">
        <w:rPr>
          <w:rFonts w:ascii="Arial" w:hAnsi="Arial" w:cs="Arial"/>
          <w:szCs w:val="20"/>
        </w:rPr>
        <w:t>El Interventor se obliga con la Entidad a ejecutar, a los precios cotizados en la propuesta - precios unitarios -  y con sus propios medios –materiales, maquinaria, laboratorios, equipos y personal- en forma independiente y con plena</w:t>
      </w:r>
      <w:r w:rsidRPr="00CB60F7">
        <w:rPr>
          <w:rFonts w:ascii="Arial" w:hAnsi="Arial" w:cs="Arial"/>
          <w:szCs w:val="20"/>
        </w:rPr>
        <w:t xml:space="preserve"> autonomía técnica y administrativa, hasta su total terminación y aceptación final,</w:t>
      </w:r>
      <w:r>
        <w:rPr>
          <w:rFonts w:ascii="Arial" w:hAnsi="Arial" w:cs="Arial"/>
          <w:szCs w:val="20"/>
        </w:rPr>
        <w:t xml:space="preserve"> l</w:t>
      </w:r>
      <w:r w:rsidRPr="00CB60F7">
        <w:rPr>
          <w:rFonts w:ascii="Arial" w:hAnsi="Arial" w:cs="Arial"/>
          <w:szCs w:val="20"/>
        </w:rPr>
        <w:t>as actividades propias de</w:t>
      </w:r>
      <w:r>
        <w:rPr>
          <w:rFonts w:ascii="Arial" w:hAnsi="Arial" w:cs="Arial"/>
          <w:szCs w:val="20"/>
        </w:rPr>
        <w:t xml:space="preserve"> i</w:t>
      </w:r>
      <w:r w:rsidRPr="00CB60F7">
        <w:rPr>
          <w:rFonts w:ascii="Arial" w:hAnsi="Arial" w:cs="Arial"/>
          <w:szCs w:val="20"/>
        </w:rPr>
        <w:t xml:space="preserve">nterventoría según </w:t>
      </w:r>
      <w:r>
        <w:rPr>
          <w:rFonts w:ascii="Arial" w:hAnsi="Arial" w:cs="Arial"/>
          <w:szCs w:val="20"/>
        </w:rPr>
        <w:t xml:space="preserve">lo </w:t>
      </w:r>
      <w:r w:rsidRPr="00CB60F7">
        <w:rPr>
          <w:rFonts w:ascii="Arial" w:hAnsi="Arial" w:cs="Arial"/>
          <w:szCs w:val="20"/>
        </w:rPr>
        <w:t xml:space="preserve">establece la legislación vigente, </w:t>
      </w:r>
      <w:r>
        <w:rPr>
          <w:rFonts w:ascii="Arial" w:hAnsi="Arial" w:cs="Arial"/>
          <w:szCs w:val="20"/>
        </w:rPr>
        <w:t xml:space="preserve">el Pliego de Condiciones, el </w:t>
      </w:r>
      <w:r w:rsidRPr="00CB60F7">
        <w:rPr>
          <w:rFonts w:ascii="Arial" w:hAnsi="Arial" w:cs="Arial"/>
          <w:szCs w:val="20"/>
        </w:rPr>
        <w:t xml:space="preserve">Anexo Técnico y el </w:t>
      </w:r>
      <w:r>
        <w:rPr>
          <w:rFonts w:ascii="Arial" w:hAnsi="Arial" w:cs="Arial"/>
          <w:szCs w:val="20"/>
        </w:rPr>
        <w:t>c</w:t>
      </w:r>
      <w:r w:rsidRPr="00CB60F7">
        <w:rPr>
          <w:rFonts w:ascii="Arial" w:hAnsi="Arial" w:cs="Arial"/>
          <w:szCs w:val="20"/>
        </w:rPr>
        <w:t xml:space="preserve">ontrato al cual se ejercerá la interventoría. </w:t>
      </w:r>
    </w:p>
    <w:p w14:paraId="198A1F7E" w14:textId="77777777" w:rsidR="007564BC" w:rsidRPr="00CB60F7" w:rsidRDefault="007564BC" w:rsidP="007564BC">
      <w:pPr>
        <w:rPr>
          <w:rFonts w:ascii="Arial" w:hAnsi="Arial" w:cs="Arial"/>
          <w:szCs w:val="20"/>
        </w:rPr>
      </w:pPr>
    </w:p>
    <w:p w14:paraId="62E6F372" w14:textId="72F3A4E7" w:rsidR="007564BC" w:rsidRPr="00CB60F7" w:rsidRDefault="007564BC" w:rsidP="007564BC">
      <w:pPr>
        <w:rPr>
          <w:rFonts w:ascii="Arial" w:hAnsi="Arial" w:cs="Arial"/>
          <w:szCs w:val="20"/>
        </w:rPr>
      </w:pPr>
      <w:r w:rsidRPr="0063766A">
        <w:rPr>
          <w:rFonts w:ascii="Arial" w:hAnsi="Arial" w:cs="Arial"/>
          <w:szCs w:val="20"/>
        </w:rPr>
        <w:t>La Entidad puede incluir condiciones de ejecución o interpretación del contrato que no contradigan lo dispuesto en esta minuta, en un Anexo al presente documento.</w:t>
      </w:r>
    </w:p>
    <w:p w14:paraId="511651FA" w14:textId="77777777" w:rsidR="007564BC" w:rsidRPr="00CB60F7" w:rsidRDefault="007564BC" w:rsidP="007564BC">
      <w:pPr>
        <w:rPr>
          <w:rFonts w:ascii="Arial" w:hAnsi="Arial" w:cs="Arial"/>
          <w:szCs w:val="20"/>
        </w:rPr>
      </w:pPr>
    </w:p>
    <w:p w14:paraId="39D06D90" w14:textId="080A22FD" w:rsidR="007564BC" w:rsidRPr="007564BC" w:rsidRDefault="007564BC" w:rsidP="007564BC">
      <w:pPr>
        <w:rPr>
          <w:rFonts w:ascii="Arial" w:hAnsi="Arial" w:cs="Arial"/>
          <w:szCs w:val="20"/>
        </w:rPr>
      </w:pPr>
      <w:r w:rsidRPr="00CB60F7">
        <w:rPr>
          <w:rFonts w:ascii="Arial" w:hAnsi="Arial" w:cs="Arial"/>
          <w:szCs w:val="20"/>
        </w:rPr>
        <w:t xml:space="preserve">El </w:t>
      </w:r>
      <w:r>
        <w:rPr>
          <w:rFonts w:ascii="Arial" w:hAnsi="Arial" w:cs="Arial"/>
          <w:szCs w:val="20"/>
        </w:rPr>
        <w:t>I</w:t>
      </w:r>
      <w:r w:rsidRPr="00CB60F7">
        <w:rPr>
          <w:rFonts w:ascii="Arial" w:hAnsi="Arial" w:cs="Arial"/>
          <w:szCs w:val="20"/>
        </w:rPr>
        <w:t xml:space="preserve">nterventor y la </w:t>
      </w:r>
      <w:r>
        <w:rPr>
          <w:rFonts w:ascii="Arial" w:hAnsi="Arial" w:cs="Arial"/>
          <w:szCs w:val="20"/>
        </w:rPr>
        <w:t>Entidad</w:t>
      </w:r>
      <w:r w:rsidRPr="00CB60F7">
        <w:rPr>
          <w:rFonts w:ascii="Arial" w:hAnsi="Arial" w:cs="Arial"/>
          <w:szCs w:val="20"/>
        </w:rPr>
        <w:t xml:space="preserve"> asumen de forma obligatoria los </w:t>
      </w:r>
      <w:r>
        <w:rPr>
          <w:rFonts w:ascii="Arial" w:hAnsi="Arial" w:cs="Arial"/>
          <w:szCs w:val="20"/>
        </w:rPr>
        <w:t>R</w:t>
      </w:r>
      <w:r w:rsidRPr="00CB60F7">
        <w:rPr>
          <w:rFonts w:ascii="Arial" w:hAnsi="Arial" w:cs="Arial"/>
          <w:szCs w:val="20"/>
        </w:rPr>
        <w:t xml:space="preserve">iesgos previsibles identificados y plasmados en el </w:t>
      </w:r>
      <w:r>
        <w:rPr>
          <w:rFonts w:ascii="Arial" w:hAnsi="Arial" w:cs="Arial"/>
          <w:szCs w:val="20"/>
        </w:rPr>
        <w:t>P</w:t>
      </w:r>
      <w:r w:rsidRPr="00CB60F7">
        <w:rPr>
          <w:rFonts w:ascii="Arial" w:hAnsi="Arial" w:cs="Arial"/>
          <w:szCs w:val="20"/>
        </w:rPr>
        <w:t xml:space="preserve">liego de </w:t>
      </w:r>
      <w:r>
        <w:rPr>
          <w:rFonts w:ascii="Arial" w:hAnsi="Arial" w:cs="Arial"/>
          <w:szCs w:val="20"/>
        </w:rPr>
        <w:t>C</w:t>
      </w:r>
      <w:r w:rsidRPr="00CB60F7">
        <w:rPr>
          <w:rFonts w:ascii="Arial" w:hAnsi="Arial" w:cs="Arial"/>
          <w:szCs w:val="20"/>
        </w:rPr>
        <w:t xml:space="preserve">ondiciones en la </w:t>
      </w:r>
      <w:r>
        <w:rPr>
          <w:rFonts w:ascii="Arial" w:hAnsi="Arial" w:cs="Arial"/>
          <w:szCs w:val="20"/>
        </w:rPr>
        <w:t>“</w:t>
      </w:r>
      <w:r w:rsidRPr="00CB60F7">
        <w:rPr>
          <w:rFonts w:ascii="Arial" w:hAnsi="Arial" w:cs="Arial"/>
          <w:szCs w:val="20"/>
        </w:rPr>
        <w:t xml:space="preserve">Matriz 3 </w:t>
      </w:r>
      <w:r>
        <w:rPr>
          <w:rFonts w:ascii="Arial" w:hAnsi="Arial" w:cs="Arial"/>
          <w:szCs w:val="20"/>
        </w:rPr>
        <w:t>–</w:t>
      </w:r>
      <w:r w:rsidRPr="00CB60F7">
        <w:rPr>
          <w:rFonts w:ascii="Arial" w:hAnsi="Arial" w:cs="Arial"/>
          <w:szCs w:val="20"/>
        </w:rPr>
        <w:t xml:space="preserve"> Riesgos</w:t>
      </w:r>
      <w:r>
        <w:rPr>
          <w:rFonts w:ascii="Arial" w:hAnsi="Arial" w:cs="Arial"/>
          <w:szCs w:val="20"/>
        </w:rPr>
        <w:t>”</w:t>
      </w:r>
      <w:r w:rsidRPr="00CB60F7">
        <w:rPr>
          <w:rFonts w:ascii="Arial" w:hAnsi="Arial" w:cs="Arial"/>
          <w:szCs w:val="20"/>
        </w:rPr>
        <w:t xml:space="preserve"> y aceptados con la presentación de </w:t>
      </w:r>
      <w:r>
        <w:rPr>
          <w:rFonts w:ascii="Arial" w:hAnsi="Arial" w:cs="Arial"/>
          <w:szCs w:val="20"/>
        </w:rPr>
        <w:t>la</w:t>
      </w:r>
      <w:r w:rsidRPr="00CB60F7">
        <w:rPr>
          <w:rFonts w:ascii="Arial" w:hAnsi="Arial" w:cs="Arial"/>
          <w:szCs w:val="20"/>
        </w:rPr>
        <w:t xml:space="preserve"> propuesta.</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1D95475E" w14:textId="688FDB20" w:rsidR="007564BC" w:rsidRPr="007564BC" w:rsidRDefault="007564BC" w:rsidP="007564BC">
      <w:pPr>
        <w:rPr>
          <w:rFonts w:cstheme="minorHAnsi"/>
          <w:szCs w:val="20"/>
        </w:rPr>
      </w:pPr>
      <w:r w:rsidRPr="007564BC">
        <w:rPr>
          <w:rFonts w:cstheme="minorHAnsi"/>
          <w:szCs w:val="20"/>
        </w:rPr>
        <w:t xml:space="preserve">El plazo estimado para la </w:t>
      </w:r>
      <w:r>
        <w:rPr>
          <w:rFonts w:cstheme="minorHAnsi"/>
          <w:szCs w:val="20"/>
        </w:rPr>
        <w:t xml:space="preserve">ejecución del contrato será de </w:t>
      </w:r>
      <w:r w:rsidR="00AE1957">
        <w:rPr>
          <w:rFonts w:cstheme="minorHAnsi"/>
          <w:b/>
          <w:szCs w:val="20"/>
        </w:rPr>
        <w:t>NUEVE (9</w:t>
      </w:r>
      <w:r w:rsidRPr="0063766A">
        <w:rPr>
          <w:rFonts w:cstheme="minorHAnsi"/>
          <w:b/>
          <w:szCs w:val="20"/>
        </w:rPr>
        <w:t>) MESES</w:t>
      </w:r>
      <w:r w:rsidRPr="007564BC">
        <w:rPr>
          <w:rFonts w:cstheme="minorHAnsi"/>
          <w:szCs w:val="20"/>
        </w:rPr>
        <w:t>, contad</w:t>
      </w:r>
      <w:r w:rsidR="00732E74">
        <w:rPr>
          <w:rFonts w:cstheme="minorHAnsi"/>
          <w:szCs w:val="20"/>
        </w:rPr>
        <w:t xml:space="preserve">os a partir de </w:t>
      </w:r>
      <w:r>
        <w:rPr>
          <w:rFonts w:cstheme="minorHAnsi"/>
          <w:szCs w:val="20"/>
        </w:rPr>
        <w:t>punto de inicio</w:t>
      </w:r>
      <w:r w:rsidRPr="007564BC">
        <w:rPr>
          <w:rFonts w:cstheme="minorHAnsi"/>
          <w:szCs w:val="20"/>
        </w:rPr>
        <w:t>, previo el cumplimiento de los requisitos de perfeccionamiento y ejecución del mismo y aprobación de los documentos previstos en el Pliego de Condiciones.</w:t>
      </w:r>
    </w:p>
    <w:p w14:paraId="02DF93BB" w14:textId="77777777" w:rsidR="007564BC" w:rsidRPr="007564BC" w:rsidRDefault="007564BC" w:rsidP="007564BC">
      <w:pPr>
        <w:rPr>
          <w:rFonts w:cstheme="minorHAnsi"/>
          <w:szCs w:val="20"/>
        </w:rPr>
      </w:pPr>
    </w:p>
    <w:p w14:paraId="56331159" w14:textId="77777777" w:rsidR="007564BC" w:rsidRPr="007564BC" w:rsidRDefault="007564BC" w:rsidP="007564BC">
      <w:pPr>
        <w:rPr>
          <w:rFonts w:cstheme="minorHAnsi"/>
          <w:szCs w:val="20"/>
        </w:rPr>
      </w:pPr>
      <w:r w:rsidRPr="007564BC">
        <w:rPr>
          <w:rFonts w:cstheme="minorHAnsi"/>
          <w:szCs w:val="20"/>
        </w:rPr>
        <w:t>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7479C4B3" w14:textId="00CFFF95" w:rsidR="00732E74" w:rsidRPr="00732E74" w:rsidRDefault="00732E74" w:rsidP="00732E74">
      <w:pPr>
        <w:rPr>
          <w:rFonts w:cstheme="minorHAnsi"/>
          <w:szCs w:val="20"/>
        </w:rPr>
      </w:pPr>
      <w:r w:rsidRPr="00732E74">
        <w:rPr>
          <w:rFonts w:cstheme="minorHAnsi"/>
          <w:szCs w:val="20"/>
        </w:rPr>
        <w:t xml:space="preserve">El valor del contrato es hasta por la suma </w:t>
      </w:r>
      <w:r>
        <w:rPr>
          <w:rFonts w:cstheme="minorHAnsi"/>
          <w:szCs w:val="20"/>
        </w:rPr>
        <w:t xml:space="preserve">de </w:t>
      </w:r>
      <w:r w:rsidR="00AE1957">
        <w:rPr>
          <w:rFonts w:cstheme="minorHAnsi"/>
          <w:b/>
          <w:szCs w:val="20"/>
        </w:rPr>
        <w:t xml:space="preserve">XXXX </w:t>
      </w:r>
      <w:proofErr w:type="spellStart"/>
      <w:r w:rsidR="00AE1957">
        <w:rPr>
          <w:rFonts w:cstheme="minorHAnsi"/>
          <w:b/>
          <w:szCs w:val="20"/>
        </w:rPr>
        <w:t>XXXX</w:t>
      </w:r>
      <w:proofErr w:type="spellEnd"/>
      <w:r w:rsidR="00AE1957">
        <w:rPr>
          <w:rFonts w:cstheme="minorHAnsi"/>
          <w:b/>
          <w:szCs w:val="20"/>
        </w:rPr>
        <w:t xml:space="preserve"> </w:t>
      </w:r>
      <w:proofErr w:type="spellStart"/>
      <w:r w:rsidR="00AE1957">
        <w:rPr>
          <w:rFonts w:cstheme="minorHAnsi"/>
          <w:b/>
          <w:szCs w:val="20"/>
        </w:rPr>
        <w:t>XXXX</w:t>
      </w:r>
      <w:proofErr w:type="spellEnd"/>
      <w:r w:rsidR="00AE1957">
        <w:rPr>
          <w:rFonts w:cstheme="minorHAnsi"/>
          <w:b/>
          <w:szCs w:val="20"/>
        </w:rPr>
        <w:t xml:space="preserve"> ($ XXXX)</w:t>
      </w:r>
      <w:r w:rsidRPr="00732E74">
        <w:rPr>
          <w:rFonts w:cstheme="minorHAnsi"/>
          <w:szCs w:val="20"/>
        </w:rPr>
        <w:t xml:space="preserve"> equivalente</w:t>
      </w:r>
      <w:r>
        <w:rPr>
          <w:rFonts w:cstheme="minorHAnsi"/>
          <w:szCs w:val="20"/>
        </w:rPr>
        <w:t xml:space="preserve">s a </w:t>
      </w:r>
      <w:r w:rsidR="00AE1957">
        <w:rPr>
          <w:rFonts w:cstheme="minorHAnsi"/>
          <w:szCs w:val="20"/>
        </w:rPr>
        <w:t>XXXX</w:t>
      </w:r>
      <w:r w:rsidRPr="00732E74">
        <w:rPr>
          <w:rFonts w:cstheme="minorHAnsi"/>
          <w:szCs w:val="20"/>
        </w:rPr>
        <w:t xml:space="preserve"> SMMLV para el año de su</w:t>
      </w:r>
      <w:r w:rsidR="00AE1957">
        <w:rPr>
          <w:rFonts w:cstheme="minorHAnsi"/>
          <w:szCs w:val="20"/>
        </w:rPr>
        <w:t>scripción del contrato 2023</w:t>
      </w:r>
      <w:r w:rsidRPr="00732E74">
        <w:rPr>
          <w:rFonts w:cstheme="minorHAnsi"/>
          <w:szCs w:val="20"/>
        </w:rPr>
        <w:t xml:space="preserve"> suma que se discrimina de la siguiente manera: </w:t>
      </w:r>
    </w:p>
    <w:p w14:paraId="7E7BF23F" w14:textId="77777777" w:rsidR="00732E74" w:rsidRPr="00732E74" w:rsidRDefault="00732E74" w:rsidP="00732E74">
      <w:pPr>
        <w:rPr>
          <w:rFonts w:cstheme="minorHAnsi"/>
          <w:szCs w:val="20"/>
        </w:rPr>
      </w:pPr>
    </w:p>
    <w:p w14:paraId="4A761492" w14:textId="71593DA7" w:rsidR="00732E74" w:rsidRDefault="00732E74" w:rsidP="00732E74">
      <w:pPr>
        <w:rPr>
          <w:rFonts w:cstheme="minorHAnsi"/>
          <w:szCs w:val="20"/>
        </w:rPr>
      </w:pPr>
      <w:r>
        <w:rPr>
          <w:rFonts w:cstheme="minorHAnsi"/>
          <w:szCs w:val="20"/>
        </w:rPr>
        <w:t>E</w:t>
      </w:r>
      <w:r w:rsidRPr="00732E74">
        <w:rPr>
          <w:rFonts w:cstheme="minorHAnsi"/>
          <w:szCs w:val="20"/>
        </w:rPr>
        <w:t>ste valor incluye IVA, impuestos, tasas, gravámenes y todos los costos directos e indirectos derivados de la ejecución del contrato de conformidad con la oferta económica presentada</w:t>
      </w:r>
      <w:r>
        <w:rPr>
          <w:rFonts w:cstheme="minorHAnsi"/>
          <w:szCs w:val="20"/>
        </w:rPr>
        <w:t xml:space="preserve"> por el contratista</w:t>
      </w:r>
      <w:r w:rsidRPr="00732E74">
        <w:rPr>
          <w:rFonts w:cstheme="minorHAnsi"/>
          <w:szCs w:val="20"/>
        </w:rPr>
        <w:t>.</w:t>
      </w:r>
    </w:p>
    <w:p w14:paraId="184650B0" w14:textId="77777777" w:rsidR="00732E74" w:rsidRDefault="00732E74" w:rsidP="00732E74">
      <w:pPr>
        <w:rPr>
          <w:rFonts w:cstheme="minorHAnsi"/>
          <w:szCs w:val="20"/>
        </w:rPr>
      </w:pPr>
    </w:p>
    <w:p w14:paraId="40B208D0" w14:textId="2F00119D" w:rsidR="00732E74" w:rsidRPr="00732E74" w:rsidRDefault="00732E74" w:rsidP="00732E74">
      <w:pPr>
        <w:rPr>
          <w:rFonts w:cstheme="minorHAnsi"/>
          <w:szCs w:val="20"/>
        </w:rPr>
      </w:pPr>
      <w:r w:rsidRPr="00732E74">
        <w:rPr>
          <w:rFonts w:cstheme="minorHAnsi"/>
          <w:szCs w:val="20"/>
        </w:rPr>
        <w:t>El Interventor con la suscripción del contrato acepta que en el evento en que el valor total a pagar tenga centavos, estos se ajusten o aproximen al Peso, ya sea por exceso o por defecto, si la suma es mayor o menor a cincuenta (50) centavos. Lo anterior, sin que sobrepase el valor total establecido en el contrato.</w:t>
      </w:r>
    </w:p>
    <w:p w14:paraId="3A3468BE" w14:textId="6D813069" w:rsidR="009D7187" w:rsidRPr="0052401B" w:rsidRDefault="009D7187" w:rsidP="00540E0E">
      <w:pPr>
        <w:rPr>
          <w:rFonts w:cstheme="minorHAnsi"/>
          <w:szCs w:val="20"/>
        </w:rPr>
      </w:pPr>
    </w:p>
    <w:p w14:paraId="3D38CA80" w14:textId="2EE51FE1" w:rsidR="00B46079" w:rsidRDefault="00107F13" w:rsidP="591C3505">
      <w:pPr>
        <w:pStyle w:val="clusulas"/>
        <w:spacing w:before="0" w:after="0"/>
        <w:ind w:left="426"/>
      </w:pPr>
      <w:r w:rsidRPr="0052401B">
        <w:t>ANTICIPO</w:t>
      </w:r>
    </w:p>
    <w:p w14:paraId="5996FF19" w14:textId="77777777" w:rsidR="00732E74" w:rsidRDefault="00732E74" w:rsidP="00732E74">
      <w:pPr>
        <w:pStyle w:val="clusulas"/>
        <w:numPr>
          <w:ilvl w:val="0"/>
          <w:numId w:val="0"/>
        </w:numPr>
        <w:spacing w:before="0" w:after="0"/>
        <w:ind w:left="66"/>
      </w:pPr>
    </w:p>
    <w:p w14:paraId="797BDFB2" w14:textId="7DB0A48C" w:rsidR="00732E74" w:rsidRPr="00E53774" w:rsidRDefault="00732E74" w:rsidP="00732E74">
      <w:pPr>
        <w:rPr>
          <w:rFonts w:ascii="Arial" w:hAnsi="Arial" w:cs="Arial"/>
          <w:szCs w:val="20"/>
        </w:rPr>
      </w:pPr>
      <w:r w:rsidRPr="00E53774">
        <w:t>Para el presente contrato la Entidad no entregará al Interventor Anticipo y/o Pago Anticipado.</w:t>
      </w:r>
    </w:p>
    <w:p w14:paraId="0D7EE95D" w14:textId="7CA58B50" w:rsidR="0073703A" w:rsidRPr="00E53774" w:rsidRDefault="0073703A" w:rsidP="00A565CB">
      <w:pPr>
        <w:pStyle w:val="clusulas"/>
        <w:numPr>
          <w:ilvl w:val="0"/>
          <w:numId w:val="0"/>
        </w:numPr>
        <w:spacing w:before="0" w:after="0"/>
        <w:rPr>
          <w:rFonts w:cstheme="minorHAnsi"/>
          <w:szCs w:val="20"/>
        </w:rPr>
      </w:pPr>
    </w:p>
    <w:p w14:paraId="2F4471E9" w14:textId="46BD6D7C" w:rsidR="00CB63BE" w:rsidRPr="00E53774" w:rsidRDefault="00312225" w:rsidP="00A565CB">
      <w:pPr>
        <w:pStyle w:val="clusulas"/>
        <w:spacing w:before="0" w:after="0"/>
        <w:ind w:left="426"/>
        <w:rPr>
          <w:rFonts w:cstheme="minorHAnsi"/>
          <w:szCs w:val="20"/>
        </w:rPr>
      </w:pPr>
      <w:r w:rsidRPr="00E53774">
        <w:rPr>
          <w:rFonts w:cstheme="minorHAnsi"/>
          <w:szCs w:val="20"/>
        </w:rPr>
        <w:t xml:space="preserve">APROPIACIÓN PRESUPUESTAL </w:t>
      </w:r>
    </w:p>
    <w:p w14:paraId="6C1E17D8" w14:textId="77777777" w:rsidR="00B46079" w:rsidRPr="00E53774" w:rsidRDefault="00B46079" w:rsidP="00B46079">
      <w:pPr>
        <w:pStyle w:val="clusulas"/>
        <w:numPr>
          <w:ilvl w:val="0"/>
          <w:numId w:val="0"/>
        </w:numPr>
        <w:spacing w:before="0" w:after="0"/>
        <w:ind w:left="720"/>
        <w:rPr>
          <w:rFonts w:cstheme="minorHAnsi"/>
          <w:szCs w:val="20"/>
        </w:rPr>
      </w:pPr>
    </w:p>
    <w:p w14:paraId="627935A5" w14:textId="1C1C9320" w:rsidR="00732E74" w:rsidRDefault="00732E74" w:rsidP="00732E74">
      <w:pPr>
        <w:rPr>
          <w:rFonts w:ascii="Arial" w:hAnsi="Arial" w:cs="Arial"/>
          <w:szCs w:val="20"/>
        </w:rPr>
      </w:pPr>
      <w:r w:rsidRPr="00E53774">
        <w:rPr>
          <w:rFonts w:ascii="Arial" w:hAnsi="Arial" w:cs="Arial"/>
          <w:szCs w:val="20"/>
        </w:rPr>
        <w:t>El pago de la suma estipulada en este contrato se sujetará al Certificado de Disponibilidad Presupuestal correspondiente y específicamente a la apropiación presupuestal contenida en el registro presupuestal, en los casos que la Entidad cuente con dicho registro para el momento de la suscripción del contrato.</w:t>
      </w:r>
    </w:p>
    <w:p w14:paraId="0F44F34B" w14:textId="77777777" w:rsidR="00732E74" w:rsidRPr="00F63ECD" w:rsidRDefault="00732E74" w:rsidP="00732E74">
      <w:pPr>
        <w:rPr>
          <w:rFonts w:ascii="Arial" w:hAnsi="Arial" w:cs="Arial"/>
          <w:szCs w:val="20"/>
        </w:rPr>
      </w:pPr>
    </w:p>
    <w:p w14:paraId="5F0BF573" w14:textId="6FAD843E" w:rsidR="00732E74" w:rsidRPr="00F63ECD" w:rsidRDefault="00732E74" w:rsidP="00732E74">
      <w:pPr>
        <w:spacing w:line="20" w:lineRule="atLeast"/>
        <w:rPr>
          <w:rFonts w:ascii="Arial" w:hAnsi="Arial" w:cs="Arial"/>
          <w:szCs w:val="20"/>
        </w:rPr>
      </w:pPr>
      <w:r w:rsidRPr="00F63ECD">
        <w:rPr>
          <w:rFonts w:ascii="Arial" w:hAnsi="Arial" w:cs="Arial"/>
          <w:szCs w:val="20"/>
        </w:rPr>
        <w:t xml:space="preserve">Certificado de Disponibilidad Presupuestal No </w:t>
      </w:r>
      <w:r w:rsidR="00AE1957">
        <w:rPr>
          <w:rFonts w:ascii="Arial" w:hAnsi="Arial" w:cs="Arial"/>
          <w:b/>
          <w:szCs w:val="20"/>
        </w:rPr>
        <w:t>1125</w:t>
      </w:r>
      <w:r w:rsidR="00AE1957">
        <w:rPr>
          <w:rFonts w:ascii="Arial" w:hAnsi="Arial" w:cs="Arial"/>
          <w:szCs w:val="20"/>
        </w:rPr>
        <w:t xml:space="preserve"> del 3 de febrero de 2023, de la vigencia fiscal 2023</w:t>
      </w:r>
      <w:r w:rsidRPr="00F63ECD">
        <w:rPr>
          <w:rFonts w:ascii="Arial" w:hAnsi="Arial" w:cs="Arial"/>
          <w:szCs w:val="20"/>
        </w:rPr>
        <w:t xml:space="preserve"> con cargo al proyecto 1621 “Movilidad segura sostenibles y accesible” o código de rubro O23011604490000001621 expedido por el responsable de presupuesto.</w:t>
      </w:r>
    </w:p>
    <w:p w14:paraId="6CC1EB2F" w14:textId="77777777" w:rsidR="00E06468" w:rsidRPr="0052401B" w:rsidRDefault="00E06468"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4423AB52" w14:textId="77777777" w:rsidR="00AE1957" w:rsidRDefault="00AE1957" w:rsidP="00AE1957">
      <w:r>
        <w:lastRenderedPageBreak/>
        <w:t>El valor del contrato se pagará así:</w:t>
      </w:r>
    </w:p>
    <w:p w14:paraId="277033F2" w14:textId="77777777" w:rsidR="00AE1957" w:rsidRDefault="00AE1957" w:rsidP="00AE1957"/>
    <w:p w14:paraId="16858583" w14:textId="77777777" w:rsidR="00AE1957" w:rsidRDefault="00AE1957" w:rsidP="00AE1957">
      <w:r>
        <w:t>La Entidad pagará al Interventor el valor del contrato en pagos parciales mensuales en pesos colombianos, de acuerdo con la ejecución del contrato hasta el noventa por ciento (90%) de su monto.</w:t>
      </w:r>
    </w:p>
    <w:p w14:paraId="1B5FA7B7" w14:textId="77777777" w:rsidR="00AE1957" w:rsidRDefault="00AE1957" w:rsidP="00AE1957"/>
    <w:p w14:paraId="3FB1E901" w14:textId="77777777" w:rsidR="00AE1957" w:rsidRDefault="00AE1957" w:rsidP="00AE1957">
      <w:r>
        <w:t>El diez por ciento (10 %) restante se pagará a la liquidación del contrato.</w:t>
      </w:r>
    </w:p>
    <w:p w14:paraId="274496D1" w14:textId="77777777" w:rsidR="00AE1957" w:rsidRDefault="00AE1957" w:rsidP="00AE1957"/>
    <w:p w14:paraId="0D5AA665" w14:textId="77777777" w:rsidR="00AE1957" w:rsidRDefault="00AE1957" w:rsidP="00AE1957">
      <w:r>
        <w:t>El pago al Interventor se efectuará dentro de los (60) días hábiles siguientes a la presentación de la factura, el acta de recibo suscrita por el supervisor designado para el recibo a satisfacción de las actividades y de la certificación de encontrarse al día con los aportes al Sistema de la Seguridad Social y Parafiscales, de conformidad con lo señalado en el parágrafo 1 del artículo 23 de la Ley 1150 de 2007.</w:t>
      </w:r>
    </w:p>
    <w:p w14:paraId="69AE3BB1" w14:textId="77777777" w:rsidR="00AE1957" w:rsidRDefault="00AE1957" w:rsidP="00AE1957"/>
    <w:p w14:paraId="5C34EEAF" w14:textId="77777777" w:rsidR="00AE1957" w:rsidRDefault="00AE1957" w:rsidP="00AE1957">
      <w:r>
        <w:t>Todos los pagos estarán sujetos a la previa presentación y aprobación por parte del supervisor designado; la certificación de cumplimiento a satisfacción suscrita por el supervisor del contrato; la presentación de la factura o documento similar con el cumplimiento de los requisitos legales; la acreditación del pago de aportes al sistema de seguridad social integral en salud, pensiones y aportes parafiscales en el período respectivo, para el periodo correspondiente.</w:t>
      </w:r>
    </w:p>
    <w:p w14:paraId="75B5934D" w14:textId="77777777" w:rsidR="00AE1957" w:rsidRDefault="00AE1957" w:rsidP="00AE1957"/>
    <w:p w14:paraId="51E0E81C" w14:textId="77777777" w:rsidR="00AE1957" w:rsidRDefault="00AE1957" w:rsidP="00AE1957">
      <w:r>
        <w:t>No obstante, lo anterior, todos los pagos estarán sujetos a programación del PAC por parte del supervisor designado por la Alcaldía Local, para lo cual, el contratista deberá enterarse del cronograma oficial establecido por la entidad, para radicar oportunamente el informe de actividades realizadas con todos los soportes.</w:t>
      </w:r>
    </w:p>
    <w:p w14:paraId="3C354CD1" w14:textId="77777777" w:rsidR="00AE1957" w:rsidRDefault="00AE1957" w:rsidP="00AE1957"/>
    <w:p w14:paraId="63D0D52D" w14:textId="77777777" w:rsidR="00AE1957" w:rsidRDefault="00AE1957" w:rsidP="00AE1957">
      <w:r>
        <w:t>El contratista deberá indicar la cuenta corriente o de ahorro, en la cual se le consignará el valor correspondiente a cada pago.</w:t>
      </w:r>
    </w:p>
    <w:p w14:paraId="5D8F04B9" w14:textId="77777777" w:rsidR="00AE1957" w:rsidRDefault="00AE1957" w:rsidP="00AE1957"/>
    <w:p w14:paraId="52B52431" w14:textId="77777777" w:rsidR="00AE1957" w:rsidRDefault="00AE1957" w:rsidP="00AE1957">
      <w:r>
        <w:t>El cálculo de impuestos y la respectiva retención sobre los pagos, se hará de conformidad con las disposiciones legales que regulan la materia.</w:t>
      </w:r>
    </w:p>
    <w:p w14:paraId="0A3A56BA" w14:textId="77777777" w:rsidR="00AE1957" w:rsidRDefault="00AE1957" w:rsidP="00AE1957"/>
    <w:p w14:paraId="7B1DD8C3" w14:textId="77777777" w:rsidR="00AE1957" w:rsidRDefault="00AE1957" w:rsidP="00AE1957">
      <w:r>
        <w:t>EL FONDO DE DESARROLLO LOCAL DE ENGATIVÁ, sólo adquiere obligaciones con el proponente favorecido en el presente proceso de selección, y bajo ningún motivo o circunstancia efectuará pagos a terceros.</w:t>
      </w:r>
    </w:p>
    <w:p w14:paraId="43119DB6" w14:textId="77777777" w:rsidR="00AE1957" w:rsidRDefault="00AE1957" w:rsidP="00AE1957"/>
    <w:p w14:paraId="15DC261D" w14:textId="77777777" w:rsidR="00AE1957" w:rsidRDefault="00AE1957" w:rsidP="00AE1957">
      <w:r>
        <w:t>Los pagos serán realizados por EL FONDO DE DESARROLLO LOCAL DE ENGATIVÁ, en pesos colombianos, a través de la consignación en la cuenta corriente o de ahorros que indique el proponente seleccionado; abierta en una de las entidades financieras afiliadas al Sistema Automático de Pagos, previos los descuentos de Ley.</w:t>
      </w:r>
    </w:p>
    <w:p w14:paraId="39AED597" w14:textId="77777777" w:rsidR="00AE1957" w:rsidRDefault="00AE1957" w:rsidP="00AE1957"/>
    <w:p w14:paraId="0344DE65" w14:textId="77777777" w:rsidR="00AE1957" w:rsidRDefault="00AE1957" w:rsidP="00AE1957">
      <w:r>
        <w:t>El cálculo de impuestos y la respectiva retención sobre los pagos, se hará de conformidad con las disposiciones legales que regulan la materia.</w:t>
      </w:r>
    </w:p>
    <w:p w14:paraId="041488AF" w14:textId="77777777" w:rsidR="00AE1957" w:rsidRDefault="00AE1957" w:rsidP="00AE1957"/>
    <w:p w14:paraId="22CC59B3" w14:textId="77777777" w:rsidR="00AE1957" w:rsidRDefault="00AE1957" w:rsidP="00AE1957">
      <w:r>
        <w:t>La suma correspondiente al pago se cancelará previa programación del PAC con la presentación de manera presencial o enviada al correo electrónico cdi.engativa@gobiernobogota.gov.co de los siguientes documentos:</w:t>
      </w:r>
    </w:p>
    <w:p w14:paraId="1499F45F" w14:textId="77777777" w:rsidR="00AE1957" w:rsidRDefault="00AE1957" w:rsidP="00AE1957"/>
    <w:p w14:paraId="7140AE9F" w14:textId="77777777" w:rsidR="00AE1957" w:rsidRDefault="00AE1957" w:rsidP="00AE1957">
      <w:r>
        <w:lastRenderedPageBreak/>
        <w:t>•</w:t>
      </w:r>
      <w:r>
        <w:tab/>
        <w:t>Factura electrónica a nombre de Fondo de desarrollo Local de Engativá.</w:t>
      </w:r>
    </w:p>
    <w:p w14:paraId="5978049B" w14:textId="77777777" w:rsidR="00AE1957" w:rsidRDefault="00AE1957" w:rsidP="00AE1957">
      <w:r>
        <w:t>•</w:t>
      </w:r>
      <w:r>
        <w:tab/>
        <w:t>Presentar informe de actividades y financiero debidamente firmado por el supervisor y/o apoyo a la supervisión de contrato, el apoyo a la supervisión (si aplica) y el contratista</w:t>
      </w:r>
    </w:p>
    <w:p w14:paraId="6C5593AF" w14:textId="77777777" w:rsidR="00AE1957" w:rsidRDefault="00AE1957" w:rsidP="00AE1957">
      <w:r>
        <w:t>•</w:t>
      </w:r>
      <w:r>
        <w:tab/>
        <w:t>Certificado de cumplimiento o acta de recibo a satisfacción expedido por el supervisor y/o apoyo a la supervisión del contrato.</w:t>
      </w:r>
    </w:p>
    <w:p w14:paraId="2A0F9790" w14:textId="77777777" w:rsidR="00AE1957" w:rsidRDefault="00AE1957" w:rsidP="00AE1957">
      <w:r>
        <w:t>•</w:t>
      </w:r>
      <w:r>
        <w:tab/>
        <w:t>Acta de ingreso de los bienes al almacén. (</w:t>
      </w:r>
      <w:proofErr w:type="gramStart"/>
      <w:r>
        <w:t>cuando</w:t>
      </w:r>
      <w:proofErr w:type="gramEnd"/>
      <w:r>
        <w:t xml:space="preserve"> aplique)</w:t>
      </w:r>
    </w:p>
    <w:p w14:paraId="333633DF" w14:textId="77777777" w:rsidR="00AE1957" w:rsidRDefault="00AE1957" w:rsidP="00AE1957">
      <w:r>
        <w:t>•</w:t>
      </w:r>
      <w:r>
        <w:tab/>
        <w:t>Copia de la planilla de pago de los aportes al régimen de seguridad social, para el periodo cobrado, en proporción al valor mensual del contrato, cuando se trate de personas naturales (cuando aplique)</w:t>
      </w:r>
    </w:p>
    <w:p w14:paraId="4170D392" w14:textId="77777777" w:rsidR="00AE1957" w:rsidRDefault="00AE1957" w:rsidP="00AE1957">
      <w:r>
        <w:t>•</w:t>
      </w:r>
      <w:r>
        <w:tab/>
        <w:t>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 (cuando aplique).</w:t>
      </w:r>
    </w:p>
    <w:p w14:paraId="20714E8D" w14:textId="77777777" w:rsidR="00AE1957" w:rsidRDefault="00AE1957" w:rsidP="00AE1957"/>
    <w:p w14:paraId="35DF27C7" w14:textId="77777777" w:rsidR="00AE1957" w:rsidRDefault="00AE1957" w:rsidP="00AE1957">
      <w:r>
        <w:t>Nota: De conformidad con el parágrafo 3o. del Artículo 437 del Estatuto Tributario Deberán registrarse como responsables del IVA quienes realicen actividades gravadas con el impuesto, con excepción de las personas naturales comerciantes y los artesanos, que sean minoristas o detallistas, los pequeños agricultores y los ganaderos, así como quienes presten servicios, siempre y cuando cumplan la totalidad de las siguientes condiciones</w:t>
      </w:r>
      <w:proofErr w:type="gramStart"/>
      <w:r>
        <w:t>:1</w:t>
      </w:r>
      <w:proofErr w:type="gramEnd"/>
      <w:r>
        <w:t>. Que en el año anterior o en el año en curso hubieren obtenido ingresos brutos totales provenientes de la actividad, inferiores a 3.500 UVT. 2. Que no tengan más de un establecimiento de comercio, oficina, sede, local o negocio donde ejerzan su actividad. 3. Que en el establecimiento de comercio, oficina, sede, local o negocio no se desarrollen actividades bajo franquicia, concesión, regalía, autorización o cualquier otro sistema que implique la explotación de intangibles. 4. Que no sean usuarios aduaneros. 5. Que no hayan celebrado en el año inmediatamente anterior ni en el año en curso contratos de venta de bienes y/o prestación de servicios gravados por valor individual, igual o superior a 3.500 UVT. 6. Que el monto de sus consignaciones bancarias, depósitos o inversiones financieras duran-te el año anterior o durante el respectivo año, provenientes de actividades gravadas con el impuesto sobre las ventas (IVA), no supere la suma de 3.500 UVT. Para la celebración de contratos de venta de bienes y/o de prestación de servicios gravados por cuantía individual y superior a 3.500 UVT, estas personas deberán inscribirse previamente como responsables del impuesto sobre las ventas (IVA), formalidad que deberá exigirse por el contratista para la procedencia de costos y deducciones. Lo anterior también será aplicable cuando un mismo contratista celebre varios contratos que superen la suma de 3.500 UVT.  Nota aclaratoria N.1:  La cancelación del valor del contrato, por parte del Fondo de Desarrollo Local de Engativá al contratista se hará mediante el Sistema Automático de Pagos, realizando consignaciones en la cuenta que posea el mismo en una entidad financiera, de acuerdo con la información suministrada por ésta, en el momento de suscripción del presente documento. Nota aclaratoria N.2:  Los pagos que efectué el Fondo de Desarrollo Local de Engativá, en virtud del contrato estarán sujetos a la Programación de Recursos del Programa Anual de Caja - PAC y los recursos disponibles en Tesorería. Nota aclaratoria N.3</w:t>
      </w:r>
      <w:proofErr w:type="gramStart"/>
      <w:r>
        <w:t>:  En</w:t>
      </w:r>
      <w:proofErr w:type="gramEnd"/>
      <w:r>
        <w:t xml:space="preserve"> ningún caso este contrato genera relación laboral ni da lugar al pago de prestaciones sociales a favor de EL CONTRATISTA.</w:t>
      </w:r>
    </w:p>
    <w:p w14:paraId="4D05CBBE" w14:textId="77777777" w:rsidR="00AE1957" w:rsidRDefault="00AE1957" w:rsidP="00AE1957"/>
    <w:p w14:paraId="726618AE" w14:textId="77777777" w:rsidR="00AE1957" w:rsidRDefault="00AE1957" w:rsidP="00AE1957">
      <w:r>
        <w:t xml:space="preserve">En caso de que el oferente favorecido sea un Consorcio o Unión Temporal, para efectos del pago, éste deberá informar el número del NIT, a nombre del Consorcio o Unión Temporal, así como </w:t>
      </w:r>
      <w:r>
        <w:lastRenderedPageBreak/>
        <w:t>efectuar la facturación en formato aprobado por la DIAN a nombre del respectivo Consorcio o Unión Temporal.</w:t>
      </w:r>
    </w:p>
    <w:p w14:paraId="51CDB130" w14:textId="77777777" w:rsidR="00AE1957" w:rsidRDefault="00AE1957" w:rsidP="00AE1957"/>
    <w:p w14:paraId="5B136084" w14:textId="77777777" w:rsidR="00AE1957" w:rsidRDefault="00AE1957" w:rsidP="00AE1957">
      <w:r>
        <w:t>El Fondo de desarrollo Local de Engativá sólo adquiere obligaciones con el proponente favorecido en el proceso de selección y bajo ningún motivo o circunstancia aceptará pagos a terceros.</w:t>
      </w:r>
    </w:p>
    <w:p w14:paraId="2350EC57" w14:textId="77777777" w:rsidR="00E53774" w:rsidRDefault="00E53774" w:rsidP="00732E74">
      <w:pPr>
        <w:rPr>
          <w:b/>
          <w:bCs/>
        </w:rPr>
      </w:pPr>
    </w:p>
    <w:p w14:paraId="62B2B1A3" w14:textId="3B6EE1C4" w:rsidR="00732E74" w:rsidRPr="00CB60F7" w:rsidRDefault="00732E74" w:rsidP="00732E74">
      <w:pPr>
        <w:rPr>
          <w:b/>
          <w:bCs/>
        </w:rPr>
      </w:pPr>
      <w:r w:rsidRPr="00CB60F7">
        <w:rPr>
          <w:b/>
          <w:bCs/>
        </w:rPr>
        <w:t>Regl</w:t>
      </w:r>
      <w:r w:rsidR="00E53774">
        <w:rPr>
          <w:b/>
          <w:bCs/>
        </w:rPr>
        <w:t>as comunes</w:t>
      </w:r>
    </w:p>
    <w:p w14:paraId="7C55B265" w14:textId="77777777" w:rsidR="00732E74" w:rsidRPr="00CB60F7" w:rsidRDefault="00732E74" w:rsidP="00732E74"/>
    <w:p w14:paraId="7EA9DA61" w14:textId="77777777" w:rsidR="00732E74" w:rsidRPr="00CB60F7" w:rsidRDefault="00732E74" w:rsidP="00732E74">
      <w:pPr>
        <w:rPr>
          <w:rFonts w:cstheme="minorHAnsi"/>
          <w:szCs w:val="20"/>
        </w:rPr>
      </w:pPr>
      <w:r w:rsidRPr="00CB60F7">
        <w:rPr>
          <w:rFonts w:cstheme="minorHAnsi"/>
          <w:szCs w:val="20"/>
        </w:rPr>
        <w:t xml:space="preserve">La </w:t>
      </w:r>
      <w:r>
        <w:rPr>
          <w:rFonts w:cstheme="minorHAnsi"/>
          <w:szCs w:val="20"/>
        </w:rPr>
        <w:t>Entidad</w:t>
      </w:r>
      <w:r w:rsidRPr="00CB60F7">
        <w:rPr>
          <w:rFonts w:cstheme="minorHAnsi"/>
          <w:szCs w:val="20"/>
        </w:rPr>
        <w:t xml:space="preserve"> no se hace responsable por las demoras presentadas en el trámite para el pago al </w:t>
      </w:r>
      <w:r>
        <w:rPr>
          <w:rFonts w:cstheme="minorHAnsi"/>
          <w:szCs w:val="20"/>
        </w:rPr>
        <w:t>I</w:t>
      </w:r>
      <w:r w:rsidRPr="00CB60F7">
        <w:rPr>
          <w:rFonts w:cstheme="minorHAnsi"/>
          <w:szCs w:val="20"/>
        </w:rPr>
        <w:t xml:space="preserve">nterventor cuando ellas fueren ocasionadas por encontrarse incompleta la documentación de soporte o no ajustarse a cualquiera de las condiciones establecidas en el </w:t>
      </w:r>
      <w:r>
        <w:rPr>
          <w:rFonts w:cstheme="minorHAnsi"/>
          <w:szCs w:val="20"/>
        </w:rPr>
        <w:t>c</w:t>
      </w:r>
      <w:r w:rsidRPr="00CB60F7">
        <w:rPr>
          <w:rFonts w:cstheme="minorHAnsi"/>
          <w:szCs w:val="20"/>
        </w:rPr>
        <w:t>ontrato.</w:t>
      </w:r>
    </w:p>
    <w:p w14:paraId="552BA7A9" w14:textId="77777777" w:rsidR="00732E74" w:rsidRPr="00CB60F7" w:rsidRDefault="00732E74" w:rsidP="00732E74">
      <w:pPr>
        <w:rPr>
          <w:rFonts w:cstheme="minorHAnsi"/>
          <w:szCs w:val="20"/>
        </w:rPr>
      </w:pPr>
    </w:p>
    <w:p w14:paraId="06CBD1F2" w14:textId="77777777" w:rsidR="00732E74" w:rsidRPr="00CB60F7" w:rsidRDefault="00732E74" w:rsidP="00732E74">
      <w:pPr>
        <w:rPr>
          <w:rFonts w:cstheme="minorHAnsi"/>
          <w:szCs w:val="20"/>
        </w:rPr>
      </w:pPr>
      <w:r w:rsidRPr="00CB60F7">
        <w:rPr>
          <w:rFonts w:cstheme="minorHAnsi"/>
          <w:szCs w:val="20"/>
        </w:rPr>
        <w:t xml:space="preserve">La </w:t>
      </w:r>
      <w:r>
        <w:rPr>
          <w:rFonts w:cstheme="minorHAnsi"/>
          <w:szCs w:val="20"/>
        </w:rPr>
        <w:t>Entidad</w:t>
      </w:r>
      <w:r w:rsidRPr="00CB60F7">
        <w:rPr>
          <w:rFonts w:cstheme="minorHAnsi"/>
          <w:szCs w:val="20"/>
        </w:rPr>
        <w:t xml:space="preserve"> hará las retenciones a que haya lugar sobre cada pago, de acuerdo con las disposiciones legales vigentes sobre la materia.</w:t>
      </w:r>
    </w:p>
    <w:p w14:paraId="5441D255" w14:textId="77777777" w:rsidR="00732E74" w:rsidRPr="00CB60F7" w:rsidRDefault="00732E74" w:rsidP="00732E74">
      <w:pPr>
        <w:rPr>
          <w:rFonts w:cstheme="minorHAnsi"/>
          <w:szCs w:val="20"/>
        </w:rPr>
      </w:pPr>
    </w:p>
    <w:p w14:paraId="7C2EE12A" w14:textId="77777777" w:rsidR="00732E74" w:rsidRPr="00CB60F7" w:rsidRDefault="00732E74" w:rsidP="00732E74">
      <w:pPr>
        <w:rPr>
          <w:rFonts w:cstheme="minorHAnsi"/>
          <w:szCs w:val="20"/>
        </w:rPr>
      </w:pPr>
      <w:r w:rsidRPr="00CB60F7">
        <w:rPr>
          <w:rFonts w:cstheme="minorHAnsi"/>
          <w:szCs w:val="20"/>
        </w:rPr>
        <w:t xml:space="preserve">El </w:t>
      </w:r>
      <w:r>
        <w:rPr>
          <w:rFonts w:cstheme="minorHAnsi"/>
          <w:szCs w:val="20"/>
        </w:rPr>
        <w:t>I</w:t>
      </w:r>
      <w:r w:rsidRPr="00CB60F7">
        <w:rPr>
          <w:rFonts w:cstheme="minorHAnsi"/>
          <w:szCs w:val="20"/>
        </w:rPr>
        <w:t xml:space="preserve">nterventor deberá acreditar para cada pago derivado del </w:t>
      </w:r>
      <w:r>
        <w:rPr>
          <w:rFonts w:cstheme="minorHAnsi"/>
          <w:szCs w:val="20"/>
        </w:rPr>
        <w:t>c</w:t>
      </w:r>
      <w:r w:rsidRPr="00CB60F7">
        <w:rPr>
          <w:rFonts w:cstheme="minorHAnsi"/>
          <w:szCs w:val="20"/>
        </w:rPr>
        <w:t>ontrato, que se encuentran al día en el pago de aportes parafiscales relativos al Sistema de Seguridad Social Integral, así como los propios del Sena, ICBF y Cajas de Compensación Familiar, cuando corresponda.</w:t>
      </w:r>
    </w:p>
    <w:p w14:paraId="242F82AD" w14:textId="77777777" w:rsidR="00732E74" w:rsidRPr="0052401B" w:rsidRDefault="00732E74" w:rsidP="00540E0E">
      <w:pPr>
        <w:rPr>
          <w:rFonts w:cstheme="minorHAnsi"/>
          <w:szCs w:val="20"/>
        </w:rPr>
      </w:pPr>
    </w:p>
    <w:p w14:paraId="14D847C2" w14:textId="454214FF" w:rsidR="00FB3AF3"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796CE48A" w14:textId="77777777" w:rsidR="00C079F4" w:rsidRDefault="00C079F4" w:rsidP="002232F5">
      <w:pPr>
        <w:pStyle w:val="clusulas"/>
        <w:numPr>
          <w:ilvl w:val="0"/>
          <w:numId w:val="0"/>
        </w:numPr>
        <w:spacing w:before="0" w:after="0"/>
        <w:rPr>
          <w:rFonts w:cstheme="minorHAnsi"/>
          <w:szCs w:val="20"/>
        </w:rPr>
      </w:pPr>
    </w:p>
    <w:p w14:paraId="1AD91118" w14:textId="4929DF83" w:rsidR="00E53774" w:rsidRPr="00AE1957" w:rsidRDefault="00E53774" w:rsidP="00E53774">
      <w:pPr>
        <w:rPr>
          <w:rFonts w:asciiTheme="majorHAnsi" w:hAnsiTheme="majorHAnsi" w:cstheme="majorHAnsi"/>
          <w:szCs w:val="20"/>
        </w:rPr>
      </w:pPr>
      <w:bookmarkStart w:id="0" w:name="_Hlk83994115"/>
      <w:r w:rsidRPr="00E06457">
        <w:rPr>
          <w:rFonts w:asciiTheme="majorHAnsi" w:hAnsiTheme="majorHAnsi" w:cstheme="majorHAnsi"/>
          <w:szCs w:val="20"/>
        </w:rPr>
        <w:t>Además de las derivadas de la esencia y naturaleza del contrato, la ley, las obligaciones y condiciones señaladas en el Pliego de Condiciones y demás Documentos del Proceso y de las establecidas en</w:t>
      </w:r>
      <w:r>
        <w:rPr>
          <w:rFonts w:asciiTheme="majorHAnsi" w:hAnsiTheme="majorHAnsi" w:cstheme="majorHAnsi"/>
          <w:szCs w:val="20"/>
        </w:rPr>
        <w:t xml:space="preserve"> el Anexo Técnico</w:t>
      </w:r>
      <w:r w:rsidRPr="00E06457">
        <w:rPr>
          <w:rFonts w:asciiTheme="majorHAnsi" w:hAnsiTheme="majorHAnsi" w:cstheme="majorHAnsi"/>
          <w:szCs w:val="20"/>
        </w:rPr>
        <w:t xml:space="preserve">, vigente durante la ejecución del contrato, el Interventor se obliga a: </w:t>
      </w:r>
    </w:p>
    <w:p w14:paraId="745DCC75" w14:textId="77777777" w:rsidR="00E53774" w:rsidRPr="00AE1957" w:rsidRDefault="00E53774" w:rsidP="00E53774">
      <w:pPr>
        <w:pStyle w:val="Captulo9"/>
        <w:numPr>
          <w:ilvl w:val="0"/>
          <w:numId w:val="0"/>
        </w:numPr>
        <w:rPr>
          <w:rFonts w:asciiTheme="majorHAnsi" w:hAnsiTheme="majorHAnsi" w:cstheme="majorHAnsi"/>
          <w:szCs w:val="20"/>
        </w:rPr>
      </w:pPr>
    </w:p>
    <w:p w14:paraId="1B0F3BF9" w14:textId="77777777" w:rsidR="00AE1957" w:rsidRPr="00AE1957" w:rsidRDefault="00AE1957" w:rsidP="00AE1957">
      <w:pPr>
        <w:numPr>
          <w:ilvl w:val="0"/>
          <w:numId w:val="19"/>
        </w:numPr>
        <w:suppressAutoHyphens/>
        <w:autoSpaceDN w:val="0"/>
        <w:ind w:left="426" w:hanging="426"/>
        <w:textAlignment w:val="baseline"/>
        <w:rPr>
          <w:rFonts w:asciiTheme="majorHAnsi" w:hAnsiTheme="majorHAnsi" w:cstheme="majorHAnsi"/>
        </w:rPr>
      </w:pPr>
      <w:r w:rsidRPr="00AE1957">
        <w:rPr>
          <w:rFonts w:asciiTheme="majorHAnsi" w:hAnsiTheme="majorHAnsi" w:cstheme="majorHAnsi"/>
        </w:rPr>
        <w:t>Suscribir oportunamente el acta de inicio y el acta de liquidación del contrato, conjuntamente con el/la supervisor/a del mismo, cuando corresponda.</w:t>
      </w:r>
    </w:p>
    <w:p w14:paraId="327C8CEF" w14:textId="77777777" w:rsidR="00AE1957" w:rsidRPr="00AE1957" w:rsidRDefault="00AE1957" w:rsidP="00AE1957">
      <w:pPr>
        <w:numPr>
          <w:ilvl w:val="0"/>
          <w:numId w:val="19"/>
        </w:numPr>
        <w:suppressAutoHyphens/>
        <w:autoSpaceDN w:val="0"/>
        <w:ind w:left="426" w:hanging="426"/>
        <w:textAlignment w:val="baseline"/>
        <w:rPr>
          <w:rFonts w:asciiTheme="majorHAnsi" w:hAnsiTheme="majorHAnsi" w:cstheme="majorHAnsi"/>
        </w:rPr>
      </w:pPr>
      <w:r w:rsidRPr="00AE1957">
        <w:rPr>
          <w:rFonts w:asciiTheme="majorHAnsi" w:hAnsiTheme="majorHAnsi" w:cstheme="majorHAnsi"/>
        </w:rPr>
        <w:t>Entregar al supervisor los documentos elaborados en cumplimiento de las obligaciones contractuales, así como los informes y archivos a su cargo, requeridos sobre las actividades realizadas durante la ejecución del mismo (Cuando aplique).</w:t>
      </w:r>
    </w:p>
    <w:p w14:paraId="6F377F9E" w14:textId="77777777" w:rsidR="00AE1957" w:rsidRPr="00AE1957" w:rsidRDefault="00AE1957" w:rsidP="00AE1957">
      <w:pPr>
        <w:numPr>
          <w:ilvl w:val="0"/>
          <w:numId w:val="19"/>
        </w:numPr>
        <w:suppressAutoHyphens/>
        <w:autoSpaceDN w:val="0"/>
        <w:ind w:left="426" w:hanging="426"/>
        <w:textAlignment w:val="baseline"/>
        <w:rPr>
          <w:rFonts w:asciiTheme="majorHAnsi" w:hAnsiTheme="majorHAnsi" w:cstheme="majorHAnsi"/>
        </w:rPr>
      </w:pPr>
      <w:r w:rsidRPr="00AE1957">
        <w:rPr>
          <w:rFonts w:asciiTheme="majorHAnsi" w:hAnsiTheme="majorHAnsi" w:cstheme="majorHAnsi"/>
        </w:rPr>
        <w:t>Aplicar los lineamientos establecidos en el sistema de gestión institucional y en el Modelo Integrado de Planeación y Gestión – MIPG de la Secretaría Distrital de Gobierno.</w:t>
      </w:r>
    </w:p>
    <w:p w14:paraId="3F27C596" w14:textId="77777777" w:rsidR="00AE1957" w:rsidRPr="00AE1957" w:rsidRDefault="00AE1957" w:rsidP="00AE1957">
      <w:pPr>
        <w:numPr>
          <w:ilvl w:val="0"/>
          <w:numId w:val="19"/>
        </w:numPr>
        <w:suppressAutoHyphens/>
        <w:autoSpaceDN w:val="0"/>
        <w:ind w:left="426" w:hanging="426"/>
        <w:textAlignment w:val="baseline"/>
        <w:rPr>
          <w:rFonts w:asciiTheme="majorHAnsi" w:hAnsiTheme="majorHAnsi" w:cstheme="majorHAnsi"/>
        </w:rPr>
      </w:pPr>
      <w:r w:rsidRPr="00AE1957">
        <w:rPr>
          <w:rFonts w:asciiTheme="majorHAnsi" w:hAnsiTheme="majorHAnsi" w:cstheme="majorHAnsi"/>
        </w:rPr>
        <w:t xml:space="preserve">Mantener estricta reserva y confidencialidad sobre la información que conozca por causa o con ocasión del contrato, así como, </w:t>
      </w:r>
      <w:r w:rsidRPr="00AE1957">
        <w:rPr>
          <w:rFonts w:asciiTheme="majorHAnsi" w:hAnsiTheme="majorHAnsi" w:cstheme="majorHAnsi"/>
          <w:bCs/>
          <w:iCs/>
          <w:color w:val="000000"/>
        </w:rPr>
        <w:t>respetar la titularidad de los derechos de autor, en relación con los documentos, obras, creaciones que se desarrollen en ejecución del contrato.</w:t>
      </w:r>
    </w:p>
    <w:p w14:paraId="73D3E8A0" w14:textId="77777777" w:rsidR="00AE1957" w:rsidRPr="00AE1957" w:rsidRDefault="00AE1957" w:rsidP="00AE1957">
      <w:pPr>
        <w:numPr>
          <w:ilvl w:val="0"/>
          <w:numId w:val="19"/>
        </w:numPr>
        <w:suppressAutoHyphens/>
        <w:autoSpaceDN w:val="0"/>
        <w:ind w:left="426" w:hanging="426"/>
        <w:textAlignment w:val="baseline"/>
        <w:rPr>
          <w:rFonts w:asciiTheme="majorHAnsi" w:hAnsiTheme="majorHAnsi" w:cstheme="majorHAnsi"/>
        </w:rPr>
      </w:pPr>
      <w:r w:rsidRPr="00AE1957">
        <w:rPr>
          <w:rFonts w:asciiTheme="majorHAnsi" w:hAnsiTheme="majorHAnsi" w:cstheme="majorHAnsi"/>
        </w:rPr>
        <w:t>Dar estricto cumplimiento al Ideario Ético del Distrito expedido por la Alcaldía Mayor de Bogotá D.C., así como a todas las normas que en materia de ética y valores expida la Secretaria Distrital de Gobierno en la ejecución del contrato.</w:t>
      </w:r>
    </w:p>
    <w:p w14:paraId="239039DD" w14:textId="77777777" w:rsidR="00AE1957" w:rsidRPr="00AE1957" w:rsidRDefault="00AE1957" w:rsidP="00AE1957">
      <w:pPr>
        <w:numPr>
          <w:ilvl w:val="0"/>
          <w:numId w:val="19"/>
        </w:numPr>
        <w:suppressAutoHyphens/>
        <w:autoSpaceDN w:val="0"/>
        <w:ind w:left="426" w:hanging="426"/>
        <w:textAlignment w:val="baseline"/>
        <w:rPr>
          <w:rFonts w:asciiTheme="majorHAnsi" w:hAnsiTheme="majorHAnsi" w:cstheme="majorHAnsi"/>
        </w:rPr>
      </w:pPr>
      <w:r w:rsidRPr="00AE1957">
        <w:rPr>
          <w:rFonts w:asciiTheme="majorHAnsi" w:hAnsiTheme="majorHAnsi" w:cstheme="majorHAnsi"/>
        </w:rPr>
        <w:t>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w:t>
      </w:r>
    </w:p>
    <w:p w14:paraId="6F0890F3" w14:textId="77777777" w:rsidR="00AE1957" w:rsidRPr="00AE1957" w:rsidRDefault="00AE1957" w:rsidP="00AE1957">
      <w:pPr>
        <w:numPr>
          <w:ilvl w:val="0"/>
          <w:numId w:val="19"/>
        </w:numPr>
        <w:suppressAutoHyphens/>
        <w:autoSpaceDN w:val="0"/>
        <w:ind w:left="426" w:hanging="426"/>
        <w:textAlignment w:val="baseline"/>
        <w:rPr>
          <w:rFonts w:asciiTheme="majorHAnsi" w:hAnsiTheme="majorHAnsi" w:cstheme="majorHAnsi"/>
        </w:rPr>
      </w:pPr>
      <w:r w:rsidRPr="00AE1957">
        <w:rPr>
          <w:rFonts w:asciiTheme="majorHAnsi" w:hAnsiTheme="majorHAnsi" w:cstheme="majorHAnsi"/>
          <w:i/>
        </w:rPr>
        <w:t>Cuando se trate de personas naturales</w:t>
      </w:r>
      <w:r w:rsidRPr="00AE1957">
        <w:rPr>
          <w:rFonts w:asciiTheme="majorHAnsi" w:hAnsiTheme="majorHAnsi" w:cstheme="majorHAnsi"/>
        </w:rPr>
        <w:t xml:space="preserve"> Realizar el pago de los aportes al régimen de seguridad social, en proporción al valor mensual del contrato, y entregar copia de la planilla correspondiente al supervisor del contrato para cada pago.</w:t>
      </w:r>
    </w:p>
    <w:p w14:paraId="36ADA6ED" w14:textId="77777777" w:rsidR="00AE1957" w:rsidRPr="00AE1957" w:rsidRDefault="00AE1957" w:rsidP="00AE1957">
      <w:pPr>
        <w:numPr>
          <w:ilvl w:val="0"/>
          <w:numId w:val="19"/>
        </w:numPr>
        <w:suppressAutoHyphens/>
        <w:autoSpaceDN w:val="0"/>
        <w:ind w:left="426" w:hanging="426"/>
        <w:textAlignment w:val="baseline"/>
        <w:rPr>
          <w:rFonts w:asciiTheme="majorHAnsi" w:hAnsiTheme="majorHAnsi" w:cstheme="majorHAnsi"/>
        </w:rPr>
      </w:pPr>
      <w:r w:rsidRPr="00AE1957">
        <w:rPr>
          <w:rFonts w:asciiTheme="majorHAnsi" w:hAnsiTheme="majorHAnsi" w:cstheme="majorHAnsi"/>
          <w:i/>
        </w:rPr>
        <w:lastRenderedPageBreak/>
        <w:t xml:space="preserve">Cuando se trate de personas jurídicas. </w:t>
      </w:r>
      <w:r w:rsidRPr="00AE1957">
        <w:rPr>
          <w:rFonts w:asciiTheme="majorHAnsi" w:hAnsiTheme="majorHAnsi" w:cstheme="majorHAnsi"/>
          <w:lang w:val="es-ES"/>
        </w:rPr>
        <w:t>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bookmarkStart w:id="1" w:name="_Hlk79404622"/>
    </w:p>
    <w:p w14:paraId="3EE99442" w14:textId="45DCF28A" w:rsidR="00AE1957" w:rsidRPr="00AE1957" w:rsidRDefault="003003FD" w:rsidP="00AE1957">
      <w:pPr>
        <w:numPr>
          <w:ilvl w:val="0"/>
          <w:numId w:val="19"/>
        </w:numPr>
        <w:suppressAutoHyphens/>
        <w:autoSpaceDN w:val="0"/>
        <w:ind w:left="426" w:hanging="426"/>
        <w:textAlignment w:val="baseline"/>
        <w:rPr>
          <w:rFonts w:asciiTheme="majorHAnsi" w:hAnsiTheme="majorHAnsi" w:cstheme="majorHAnsi"/>
        </w:rPr>
      </w:pPr>
      <w:r>
        <w:rPr>
          <w:rFonts w:asciiTheme="majorHAnsi" w:hAnsiTheme="majorHAnsi" w:cstheme="majorHAnsi"/>
          <w:lang w:val="es-ES"/>
        </w:rPr>
        <w:t>Vincular y mantener mínimo el 9.3</w:t>
      </w:r>
      <w:r w:rsidR="00AE1957" w:rsidRPr="00AE1957">
        <w:rPr>
          <w:rFonts w:asciiTheme="majorHAnsi" w:hAnsiTheme="majorHAnsi" w:cstheme="majorHAnsi"/>
          <w:lang w:val="es-ES"/>
        </w:rPr>
        <w:t xml:space="preserve"> % (Según los porcentajes que establece el artículo 3 del Decreto Distrital 332 de 2020, de acuerdo a las ramas de la actividad económica del contrato y las fechas para su aplicación) de mujeres para la ejecución del contrato, garantizando que la vinculación se realice con plena observancia de las normas laborales o contractuales aplicables, dando prioridad a mujeres víctimas del conflicto armado, con alguna discapacidad, jefa de hogar u otra condición especial.</w:t>
      </w:r>
    </w:p>
    <w:p w14:paraId="21E990BA" w14:textId="77777777" w:rsidR="00AE1957" w:rsidRPr="00AE1957" w:rsidRDefault="00AE1957" w:rsidP="00AE1957">
      <w:pPr>
        <w:numPr>
          <w:ilvl w:val="0"/>
          <w:numId w:val="19"/>
        </w:numPr>
        <w:suppressAutoHyphens/>
        <w:autoSpaceDN w:val="0"/>
        <w:ind w:left="426" w:hanging="426"/>
        <w:textAlignment w:val="baseline"/>
        <w:rPr>
          <w:rFonts w:asciiTheme="majorHAnsi" w:hAnsiTheme="majorHAnsi" w:cstheme="majorHAnsi"/>
        </w:rPr>
      </w:pPr>
      <w:r w:rsidRPr="00AE1957">
        <w:rPr>
          <w:rFonts w:asciiTheme="majorHAnsi" w:hAnsiTheme="majorHAnsi" w:cstheme="majorHAnsi"/>
        </w:rPr>
        <w:t>Presentar de manera bimensual certificación suscrita por el Representante Legal y el Revisor Fiscal (Si Aplica), mediante la cual manifieste bajo la gravedad de juramento que mantiene vinculadas para la ejecución del contrato el 9.3 % (Según los porcentajes que establece el artículo 3 del Decreto Distrital 332 de 2020, de acuerdo a las ramas de la actividad económica del contrato y las fechas para su aplicación) de mujeres, adjuntando el listado de mujeres vinculadas y la planilla pago de seguridad social de las mismas. El listado presentado deberá discriminar que mujeres de las vinculadas son víctimas del conflicto armado, con alguna discapacidad, jefa de hogar o con otra condición especial.</w:t>
      </w:r>
    </w:p>
    <w:p w14:paraId="186206DD" w14:textId="77777777" w:rsidR="00AE1957" w:rsidRPr="00AE1957" w:rsidRDefault="00AE1957" w:rsidP="00AE1957">
      <w:pPr>
        <w:numPr>
          <w:ilvl w:val="0"/>
          <w:numId w:val="19"/>
        </w:numPr>
        <w:suppressAutoHyphens/>
        <w:autoSpaceDN w:val="0"/>
        <w:ind w:left="426" w:hanging="426"/>
        <w:textAlignment w:val="baseline"/>
        <w:rPr>
          <w:rFonts w:asciiTheme="majorHAnsi" w:hAnsiTheme="majorHAnsi" w:cstheme="majorHAnsi"/>
        </w:rPr>
      </w:pPr>
      <w:r w:rsidRPr="00AE1957">
        <w:rPr>
          <w:rFonts w:asciiTheme="majorHAnsi" w:hAnsiTheme="majorHAnsi" w:cstheme="majorHAnsi"/>
        </w:rPr>
        <w:t>Realizar el registro de las mujeres que sean contratadas en cumplimiento del presente contrato, en la plataforma de información de la Agencia Pública de Empleo del Distrito “Bogotá Trabaja”.</w:t>
      </w:r>
    </w:p>
    <w:p w14:paraId="03AE1738" w14:textId="77777777" w:rsidR="00AE1957" w:rsidRPr="00AE1957" w:rsidRDefault="00AE1957" w:rsidP="00AE1957">
      <w:pPr>
        <w:numPr>
          <w:ilvl w:val="0"/>
          <w:numId w:val="19"/>
        </w:numPr>
        <w:suppressAutoHyphens/>
        <w:autoSpaceDN w:val="0"/>
        <w:ind w:left="426" w:hanging="426"/>
        <w:textAlignment w:val="baseline"/>
        <w:rPr>
          <w:rFonts w:asciiTheme="majorHAnsi" w:hAnsiTheme="majorHAnsi" w:cstheme="majorHAnsi"/>
        </w:rPr>
      </w:pPr>
      <w:r w:rsidRPr="00AE1957">
        <w:rPr>
          <w:rFonts w:asciiTheme="majorHAnsi" w:hAnsiTheme="majorHAnsi" w:cstheme="majorHAnsi"/>
        </w:rPr>
        <w:t>Vincular o contratar para la ejecución del contrato personas vulnerables, marginadas y/o excluidas de la dinámica productiva de la ciudad, de acuerdo con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w:t>
      </w:r>
    </w:p>
    <w:p w14:paraId="48BD6508" w14:textId="77777777" w:rsidR="00AE1957" w:rsidRPr="00AE1957" w:rsidRDefault="00AE1957" w:rsidP="00AE1957">
      <w:pPr>
        <w:numPr>
          <w:ilvl w:val="0"/>
          <w:numId w:val="19"/>
        </w:numPr>
        <w:suppressAutoHyphens/>
        <w:autoSpaceDN w:val="0"/>
        <w:ind w:left="426" w:hanging="426"/>
        <w:textAlignment w:val="baseline"/>
        <w:rPr>
          <w:rFonts w:asciiTheme="majorHAnsi" w:hAnsiTheme="majorHAnsi" w:cstheme="majorHAnsi"/>
        </w:rPr>
      </w:pPr>
      <w:r w:rsidRPr="00AE1957">
        <w:rPr>
          <w:rFonts w:asciiTheme="majorHAnsi" w:hAnsiTheme="majorHAnsi" w:cstheme="majorHAnsi"/>
        </w:rPr>
        <w:t>Mantener actualizadas las vigencias y montos de los amparos de las garantías constituidas con ocasión de la suscripción del Contrato, en el evento de presentarse modificaciones en valor y/o plazo, suspensiones, y demás modificaciones que afecten su vigencia o monto.</w:t>
      </w:r>
    </w:p>
    <w:bookmarkEnd w:id="1"/>
    <w:p w14:paraId="466BC1DF" w14:textId="77777777" w:rsidR="00AE1957" w:rsidRPr="00437758" w:rsidRDefault="00AE1957" w:rsidP="00437758">
      <w:pPr>
        <w:pStyle w:val="Prrafodelista"/>
        <w:tabs>
          <w:tab w:val="left" w:pos="993"/>
        </w:tabs>
        <w:ind w:left="0" w:right="624"/>
        <w:rPr>
          <w:rFonts w:cstheme="minorHAnsi"/>
        </w:rPr>
      </w:pPr>
    </w:p>
    <w:bookmarkEnd w:id="0"/>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2B0226A5" w14:textId="0C9162D5" w:rsidR="001D0D2E" w:rsidRPr="003003FD" w:rsidRDefault="001D0D2E" w:rsidP="00A76FD1">
      <w:pPr>
        <w:pStyle w:val="clusulas"/>
        <w:numPr>
          <w:ilvl w:val="0"/>
          <w:numId w:val="0"/>
        </w:numPr>
        <w:tabs>
          <w:tab w:val="left" w:pos="1560"/>
        </w:tabs>
        <w:spacing w:before="0" w:after="0"/>
        <w:rPr>
          <w:rFonts w:asciiTheme="majorHAnsi" w:hAnsiTheme="majorHAnsi" w:cstheme="majorHAnsi"/>
          <w:b w:val="0"/>
          <w:bCs/>
          <w:szCs w:val="20"/>
        </w:rPr>
      </w:pPr>
    </w:p>
    <w:p w14:paraId="14C4BEBE" w14:textId="77777777" w:rsidR="003003FD" w:rsidRPr="003003FD" w:rsidRDefault="003003FD" w:rsidP="003003FD">
      <w:pPr>
        <w:pStyle w:val="Standard"/>
        <w:numPr>
          <w:ilvl w:val="0"/>
          <w:numId w:val="20"/>
        </w:numPr>
        <w:jc w:val="both"/>
        <w:textAlignment w:val="auto"/>
        <w:rPr>
          <w:rFonts w:asciiTheme="majorHAnsi" w:hAnsiTheme="majorHAnsi" w:cstheme="majorHAnsi"/>
          <w:color w:val="000000"/>
          <w:kern w:val="0"/>
          <w:lang w:eastAsia="ja-JP"/>
        </w:rPr>
      </w:pPr>
      <w:r w:rsidRPr="003003FD">
        <w:rPr>
          <w:rFonts w:asciiTheme="majorHAnsi" w:hAnsiTheme="majorHAnsi" w:cstheme="majorHAnsi"/>
          <w:color w:val="000000"/>
          <w:kern w:val="0"/>
          <w:lang w:eastAsia="ja-JP"/>
        </w:rPr>
        <w:t>Revisar, verificar y aprobar la programación de obra del contratista de obra (asignación de personal, equipo y flujo financiero), el cronograma de ejecución de los trabajos en función del plazo especificado, incluyendo el personal, los recursos y el tiempo destinados a cada una de las actividades para el avance de obra u obligaciones señaladas en el contrato.</w:t>
      </w:r>
    </w:p>
    <w:p w14:paraId="5AD6411C" w14:textId="77777777" w:rsidR="003003FD" w:rsidRPr="003003FD" w:rsidRDefault="003003FD" w:rsidP="003003FD">
      <w:pPr>
        <w:pStyle w:val="Standard"/>
        <w:numPr>
          <w:ilvl w:val="0"/>
          <w:numId w:val="20"/>
        </w:numPr>
        <w:jc w:val="both"/>
        <w:textAlignment w:val="auto"/>
        <w:rPr>
          <w:rFonts w:asciiTheme="majorHAnsi" w:hAnsiTheme="majorHAnsi" w:cstheme="majorHAnsi"/>
          <w:color w:val="000000"/>
          <w:kern w:val="0"/>
          <w:lang w:eastAsia="ja-JP"/>
        </w:rPr>
      </w:pPr>
      <w:r w:rsidRPr="003003FD">
        <w:rPr>
          <w:rFonts w:asciiTheme="majorHAnsi" w:hAnsiTheme="majorHAnsi" w:cstheme="majorHAnsi"/>
          <w:color w:val="000000"/>
          <w:kern w:val="0"/>
          <w:lang w:eastAsia="ja-JP"/>
        </w:rPr>
        <w:t>Presentar al FONDO DE DESARROLLO LOCAL DE ENGATIVÁ el Plan de Calidad para la ejecución del proyecto como interventor.</w:t>
      </w:r>
    </w:p>
    <w:p w14:paraId="688CB0F3" w14:textId="77777777" w:rsidR="003003FD" w:rsidRPr="003003FD" w:rsidRDefault="003003FD" w:rsidP="003003FD">
      <w:pPr>
        <w:pStyle w:val="Standard"/>
        <w:numPr>
          <w:ilvl w:val="0"/>
          <w:numId w:val="20"/>
        </w:numPr>
        <w:jc w:val="both"/>
        <w:textAlignment w:val="auto"/>
        <w:rPr>
          <w:rFonts w:asciiTheme="majorHAnsi" w:hAnsiTheme="majorHAnsi" w:cstheme="majorHAnsi"/>
          <w:color w:val="000000"/>
          <w:kern w:val="0"/>
          <w:lang w:eastAsia="ja-JP"/>
        </w:rPr>
      </w:pPr>
      <w:r w:rsidRPr="003003FD">
        <w:rPr>
          <w:rFonts w:asciiTheme="majorHAnsi" w:hAnsiTheme="majorHAnsi" w:cstheme="majorHAnsi"/>
          <w:color w:val="000000"/>
          <w:kern w:val="0"/>
          <w:lang w:eastAsia="ja-JP"/>
        </w:rPr>
        <w:t>Revisar, verificar y aprobar el Plan de Calidad para la ejecución del proyecto entregado por el constructor, el cual será implementado en el proyecto.</w:t>
      </w:r>
    </w:p>
    <w:p w14:paraId="786D5C0D" w14:textId="77777777" w:rsidR="003003FD" w:rsidRPr="003003FD" w:rsidRDefault="003003FD" w:rsidP="003003FD">
      <w:pPr>
        <w:pStyle w:val="Standard"/>
        <w:numPr>
          <w:ilvl w:val="0"/>
          <w:numId w:val="20"/>
        </w:numPr>
        <w:jc w:val="both"/>
        <w:textAlignment w:val="auto"/>
        <w:rPr>
          <w:rFonts w:asciiTheme="majorHAnsi" w:hAnsiTheme="majorHAnsi" w:cstheme="majorHAnsi"/>
          <w:color w:val="000000"/>
          <w:kern w:val="0"/>
          <w:lang w:eastAsia="ja-JP"/>
        </w:rPr>
      </w:pPr>
      <w:r w:rsidRPr="003003FD">
        <w:rPr>
          <w:rFonts w:asciiTheme="majorHAnsi" w:hAnsiTheme="majorHAnsi" w:cstheme="majorHAnsi"/>
          <w:color w:val="000000"/>
          <w:kern w:val="0"/>
          <w:lang w:eastAsia="ja-JP"/>
        </w:rPr>
        <w:t xml:space="preserve">Revisar, verificar y aprobar las hojas de vida del recurso humano disponible para la ejecución del contrato de obra, con el fin de verificar que se cumpla con los requisitos de los perfiles profesionales y el tiempo de dedicación exigidos en el contrato de obra. Estas aprobaciones deben tenerse en su totalidad para la suscripción del acta de inicio de los contratos de interventoría y de construcción, en concordancia con las obligaciones del contrato de obra, de </w:t>
      </w:r>
      <w:r w:rsidRPr="003003FD">
        <w:rPr>
          <w:rFonts w:asciiTheme="majorHAnsi" w:hAnsiTheme="majorHAnsi" w:cstheme="majorHAnsi"/>
          <w:color w:val="000000"/>
          <w:kern w:val="0"/>
          <w:lang w:eastAsia="ja-JP"/>
        </w:rPr>
        <w:lastRenderedPageBreak/>
        <w:t>lo contrario deberá dejarse la nota correspondiente en el acta y deberán iniciarse los procedimientos administrativos a que haya lugar.</w:t>
      </w:r>
    </w:p>
    <w:p w14:paraId="16714FA4" w14:textId="77777777" w:rsidR="003003FD" w:rsidRPr="003003FD" w:rsidRDefault="003003FD" w:rsidP="003003FD">
      <w:pPr>
        <w:pStyle w:val="Standard"/>
        <w:numPr>
          <w:ilvl w:val="0"/>
          <w:numId w:val="20"/>
        </w:numPr>
        <w:jc w:val="both"/>
        <w:textAlignment w:val="auto"/>
        <w:rPr>
          <w:rFonts w:asciiTheme="majorHAnsi" w:hAnsiTheme="majorHAnsi" w:cstheme="majorHAnsi"/>
          <w:color w:val="000000"/>
          <w:kern w:val="0"/>
          <w:lang w:eastAsia="ja-JP"/>
        </w:rPr>
      </w:pPr>
      <w:r w:rsidRPr="003003FD">
        <w:rPr>
          <w:rFonts w:asciiTheme="majorHAnsi" w:hAnsiTheme="majorHAnsi" w:cstheme="majorHAnsi"/>
          <w:color w:val="000000"/>
          <w:kern w:val="0"/>
          <w:lang w:eastAsia="ja-JP"/>
        </w:rPr>
        <w:t>Elaborar y suscribir junto con el Ordenador del gasto del contrato (FONDO DE DESARROLLO LOCAL DE ENGATIVÁ), y el contratista, el Acta de Inicio del contrato de obra objeto de interventoría, dentro del plazo estipulado en el contrato de obra y previo perfeccionamiento del mismo y cumplimiento de la totalidad de las obligaciones previas a la firma del acta de inicio establecidas en el contrato objeto de intervención y de la aprobación de la garantía única por parte del FONDO DE DESARROLLO LOCAL DE ENGATIVÁ. Guardar copia de la misma y remitir el original al FDLE.</w:t>
      </w:r>
    </w:p>
    <w:p w14:paraId="1409163B" w14:textId="77777777" w:rsidR="003003FD" w:rsidRPr="003003FD" w:rsidRDefault="003003FD" w:rsidP="003003FD">
      <w:pPr>
        <w:pStyle w:val="Standard"/>
        <w:numPr>
          <w:ilvl w:val="0"/>
          <w:numId w:val="20"/>
        </w:numPr>
        <w:jc w:val="both"/>
        <w:textAlignment w:val="auto"/>
        <w:rPr>
          <w:rFonts w:asciiTheme="majorHAnsi" w:hAnsiTheme="majorHAnsi" w:cstheme="majorHAnsi"/>
          <w:color w:val="000000"/>
          <w:kern w:val="0"/>
          <w:lang w:eastAsia="ja-JP"/>
        </w:rPr>
      </w:pPr>
      <w:r w:rsidRPr="003003FD">
        <w:rPr>
          <w:rFonts w:asciiTheme="majorHAnsi" w:hAnsiTheme="majorHAnsi" w:cstheme="majorHAnsi"/>
          <w:color w:val="000000"/>
          <w:kern w:val="0"/>
          <w:lang w:eastAsia="ja-JP"/>
        </w:rPr>
        <w:t>Elaborar y suscribir junto con el ordenador del gasto del contrato (FONDO DE DESARROLLO LOCAL DE ENGATIVÁ), el Acta de Inicio del contrato de Interventoría, la cual deberá suscribirse a más tardar dentro de los tres (3) días hábiles siguientes al cumplimiento de los requisitos de perfeccionamiento y legalización del contrato, así como de aquellos establecidos en los Pliegos de condiciones, a menos que contractualmente se fije un lapso diferente.</w:t>
      </w:r>
    </w:p>
    <w:p w14:paraId="3BA68C22" w14:textId="77777777" w:rsidR="003003FD" w:rsidRPr="003003FD" w:rsidRDefault="003003FD" w:rsidP="003003FD">
      <w:pPr>
        <w:pStyle w:val="Standard"/>
        <w:numPr>
          <w:ilvl w:val="0"/>
          <w:numId w:val="20"/>
        </w:numPr>
        <w:jc w:val="both"/>
        <w:textAlignment w:val="auto"/>
        <w:rPr>
          <w:rFonts w:asciiTheme="majorHAnsi" w:hAnsiTheme="majorHAnsi" w:cstheme="majorHAnsi"/>
          <w:color w:val="000000"/>
          <w:kern w:val="0"/>
          <w:lang w:eastAsia="ja-JP"/>
        </w:rPr>
      </w:pPr>
      <w:r w:rsidRPr="003003FD">
        <w:rPr>
          <w:rFonts w:asciiTheme="majorHAnsi" w:hAnsiTheme="majorHAnsi" w:cstheme="majorHAnsi"/>
          <w:color w:val="000000"/>
          <w:kern w:val="0"/>
          <w:lang w:eastAsia="ja-JP"/>
        </w:rPr>
        <w:t>Presentar al FONDO DE DESARROLLO LOCAL DE ENGATIVÁ las hojas de vida del recurso humano disponible para la ejecución del contrato de Interventoría, según los plazos estipulados en el Pliego de Condiciones, con el fin de verificar que se cumpla con lo exigido en el contrato, con relación a los requisitos de los perfiles profesionales y el tiempo de dedicación del contrato, una vez se haya legalizado el mismo.</w:t>
      </w:r>
    </w:p>
    <w:p w14:paraId="7F5ABEC0" w14:textId="77777777" w:rsidR="003003FD" w:rsidRPr="003003FD" w:rsidRDefault="003003FD" w:rsidP="003003FD">
      <w:pPr>
        <w:pStyle w:val="Standard"/>
        <w:numPr>
          <w:ilvl w:val="0"/>
          <w:numId w:val="20"/>
        </w:numPr>
        <w:jc w:val="both"/>
        <w:textAlignment w:val="auto"/>
        <w:rPr>
          <w:rFonts w:asciiTheme="majorHAnsi" w:hAnsiTheme="majorHAnsi" w:cstheme="majorHAnsi"/>
          <w:color w:val="000000"/>
          <w:kern w:val="0"/>
          <w:lang w:eastAsia="ja-JP"/>
        </w:rPr>
      </w:pPr>
      <w:r w:rsidRPr="003003FD">
        <w:rPr>
          <w:rFonts w:asciiTheme="majorHAnsi" w:hAnsiTheme="majorHAnsi" w:cstheme="majorHAnsi"/>
          <w:color w:val="000000"/>
          <w:kern w:val="0"/>
          <w:lang w:eastAsia="ja-JP"/>
        </w:rPr>
        <w:t>Verificar durante la ejecución del contrato que los proponentes que resultaron adjudicatarios de los contratos de obra mantienen en su planta de personal el número de trabajadores con discapacidad que dio lugar a la obtención del puntaje adicional de la oferta. Los contratistas deberán aportar a la entidad estatal contratante la documentación que así lo demuestre. Esta verificación se hará con el certificado que para efecto expide el Ministerio de Trabajo y la entidad estatal contratante verificará la vigencia de dicha certificación, de conformidad con la normatividad aplicable.</w:t>
      </w:r>
    </w:p>
    <w:p w14:paraId="5754DA1D" w14:textId="77777777" w:rsidR="003003FD" w:rsidRPr="003003FD" w:rsidRDefault="003003FD" w:rsidP="003003FD">
      <w:pPr>
        <w:pStyle w:val="Standard"/>
        <w:numPr>
          <w:ilvl w:val="0"/>
          <w:numId w:val="20"/>
        </w:numPr>
        <w:jc w:val="both"/>
        <w:textAlignment w:val="auto"/>
        <w:rPr>
          <w:rFonts w:asciiTheme="majorHAnsi" w:hAnsiTheme="majorHAnsi" w:cstheme="majorHAnsi"/>
          <w:color w:val="000000"/>
          <w:kern w:val="0"/>
          <w:lang w:eastAsia="ja-JP"/>
        </w:rPr>
      </w:pPr>
      <w:r w:rsidRPr="003003FD">
        <w:rPr>
          <w:rFonts w:asciiTheme="majorHAnsi" w:hAnsiTheme="majorHAnsi" w:cstheme="majorHAnsi"/>
          <w:color w:val="000000"/>
          <w:kern w:val="0"/>
          <w:lang w:eastAsia="ja-JP"/>
        </w:rPr>
        <w:t>Verificar durante la ejecución del contrato que los proponentes que resultaron adjudicatarios de los contratos de obra acrediten el cumplimiento de los factores de horas de capacitación e industria nacional ofrecidos durante la fase de selección en los plazos acordados con la Entidad.</w:t>
      </w:r>
    </w:p>
    <w:p w14:paraId="6D4068DE" w14:textId="77777777" w:rsidR="003003FD" w:rsidRPr="003003FD" w:rsidRDefault="003003FD" w:rsidP="003003FD">
      <w:pPr>
        <w:pStyle w:val="Standard"/>
        <w:numPr>
          <w:ilvl w:val="0"/>
          <w:numId w:val="20"/>
        </w:numPr>
        <w:jc w:val="both"/>
        <w:textAlignment w:val="auto"/>
        <w:rPr>
          <w:rFonts w:asciiTheme="majorHAnsi" w:hAnsiTheme="majorHAnsi" w:cstheme="majorHAnsi"/>
          <w:color w:val="000000"/>
          <w:kern w:val="0"/>
          <w:lang w:eastAsia="ja-JP"/>
        </w:rPr>
      </w:pPr>
      <w:r w:rsidRPr="003003FD">
        <w:rPr>
          <w:rFonts w:asciiTheme="majorHAnsi" w:hAnsiTheme="majorHAnsi" w:cstheme="majorHAnsi"/>
          <w:color w:val="000000"/>
          <w:kern w:val="0"/>
          <w:lang w:eastAsia="ja-JP"/>
        </w:rPr>
        <w:t>El contratista debe entregar a los tres (3) días siguientes a la suscripción del acta de inicio al supervisor y/o apoyo a la supervisión en el formato suministrado por la Entidad.</w:t>
      </w:r>
    </w:p>
    <w:p w14:paraId="5B0400C9" w14:textId="77777777" w:rsidR="003003FD" w:rsidRPr="003003FD" w:rsidRDefault="003003FD" w:rsidP="003003FD">
      <w:pPr>
        <w:pStyle w:val="Standard"/>
        <w:numPr>
          <w:ilvl w:val="0"/>
          <w:numId w:val="20"/>
        </w:numPr>
        <w:jc w:val="both"/>
        <w:textAlignment w:val="auto"/>
        <w:rPr>
          <w:rFonts w:asciiTheme="majorHAnsi" w:hAnsiTheme="majorHAnsi" w:cstheme="majorHAnsi"/>
          <w:color w:val="000000"/>
          <w:kern w:val="0"/>
          <w:lang w:eastAsia="ja-JP"/>
        </w:rPr>
      </w:pPr>
      <w:r w:rsidRPr="003003FD">
        <w:rPr>
          <w:rFonts w:asciiTheme="majorHAnsi" w:hAnsiTheme="majorHAnsi" w:cstheme="majorHAnsi"/>
          <w:color w:val="000000"/>
          <w:kern w:val="0"/>
          <w:lang w:eastAsia="ja-JP"/>
        </w:rPr>
        <w:t>Vincular y mantener un mínimo de mujeres para la ejecución del contrato de acuerdo a los lineamientos del Decreto Distrital No. 332 de 2020 y Circular 0013 del 15 de abril de 2021 de la secretaria de la Mujer.</w:t>
      </w:r>
    </w:p>
    <w:p w14:paraId="439F0DD7" w14:textId="77777777" w:rsidR="003003FD" w:rsidRPr="003003FD" w:rsidRDefault="003003FD" w:rsidP="003003FD">
      <w:pPr>
        <w:pStyle w:val="Standard"/>
        <w:numPr>
          <w:ilvl w:val="0"/>
          <w:numId w:val="20"/>
        </w:numPr>
        <w:jc w:val="both"/>
        <w:textAlignment w:val="auto"/>
        <w:rPr>
          <w:rFonts w:asciiTheme="majorHAnsi" w:hAnsiTheme="majorHAnsi" w:cstheme="majorHAnsi"/>
          <w:color w:val="000000"/>
          <w:kern w:val="0"/>
          <w:lang w:eastAsia="ja-JP"/>
        </w:rPr>
      </w:pPr>
      <w:r w:rsidRPr="003003FD">
        <w:rPr>
          <w:rFonts w:asciiTheme="majorHAnsi" w:hAnsiTheme="majorHAnsi" w:cstheme="majorHAnsi"/>
          <w:color w:val="000000"/>
          <w:kern w:val="0"/>
          <w:lang w:eastAsia="ja-JP"/>
        </w:rPr>
        <w:t>Dar cumplimiento a las condiciones establecidas en la Directiva 01 de 2011 relacionada con la inclusión económica de las personas vulnerables, marginadas y/o excluidas de la dinámica productiva de la ciudad.</w:t>
      </w:r>
    </w:p>
    <w:p w14:paraId="47E2BD62" w14:textId="77777777" w:rsidR="003003FD" w:rsidRPr="003003FD" w:rsidRDefault="003003FD" w:rsidP="003003FD">
      <w:pPr>
        <w:pStyle w:val="Standard"/>
        <w:numPr>
          <w:ilvl w:val="0"/>
          <w:numId w:val="20"/>
        </w:numPr>
        <w:jc w:val="both"/>
        <w:textAlignment w:val="auto"/>
        <w:rPr>
          <w:rFonts w:asciiTheme="majorHAnsi" w:hAnsiTheme="majorHAnsi" w:cstheme="majorHAnsi"/>
          <w:color w:val="000000"/>
          <w:kern w:val="0"/>
          <w:lang w:eastAsia="ja-JP"/>
        </w:rPr>
      </w:pPr>
      <w:r w:rsidRPr="003003FD">
        <w:rPr>
          <w:rFonts w:asciiTheme="majorHAnsi" w:hAnsiTheme="majorHAnsi" w:cstheme="majorHAnsi"/>
          <w:color w:val="000000"/>
          <w:kern w:val="0"/>
          <w:lang w:eastAsia="ja-JP"/>
        </w:rPr>
        <w:t>Vincular mínimo un nueve tres por ciento (9.3%) de mujeres dentro del talento humano duran-te todo el período de ejecución del contrato, atendiendo los requisitos de perfiles y experiencia exigidos en el Anexo Técnico y/o Estudio de Mercado, garantizando el cumplimiento de las normas laborales o contractuales aplicables. (Dando cumplimiento al Decreto 332 de 2020).</w:t>
      </w:r>
    </w:p>
    <w:p w14:paraId="60882EFE" w14:textId="77777777" w:rsidR="003003FD" w:rsidRPr="003003FD" w:rsidRDefault="003003FD" w:rsidP="003003FD">
      <w:pPr>
        <w:pStyle w:val="Standard"/>
        <w:numPr>
          <w:ilvl w:val="0"/>
          <w:numId w:val="20"/>
        </w:numPr>
        <w:jc w:val="both"/>
        <w:textAlignment w:val="auto"/>
        <w:rPr>
          <w:rFonts w:asciiTheme="majorHAnsi" w:hAnsiTheme="majorHAnsi" w:cstheme="majorHAnsi"/>
          <w:color w:val="000000"/>
          <w:kern w:val="0"/>
          <w:lang w:eastAsia="ja-JP"/>
        </w:rPr>
      </w:pPr>
      <w:r w:rsidRPr="003003FD">
        <w:rPr>
          <w:rFonts w:asciiTheme="majorHAnsi" w:hAnsiTheme="majorHAnsi" w:cstheme="majorHAnsi"/>
          <w:color w:val="000000"/>
          <w:kern w:val="0"/>
          <w:lang w:eastAsia="ja-JP"/>
        </w:rPr>
        <w:t>Priorizar la contratación de mujeres con factores que acentúen su vulnerabilidad como ser víctima del conflicto armado, pertenencia a algún grupo étnico, discapacidad, mujer jefa de hogar, etc.</w:t>
      </w:r>
    </w:p>
    <w:p w14:paraId="637FB0AB" w14:textId="77777777" w:rsidR="003003FD" w:rsidRPr="003003FD" w:rsidRDefault="003003FD" w:rsidP="003003FD">
      <w:pPr>
        <w:pStyle w:val="Standard"/>
        <w:numPr>
          <w:ilvl w:val="0"/>
          <w:numId w:val="20"/>
        </w:numPr>
        <w:jc w:val="both"/>
        <w:textAlignment w:val="auto"/>
        <w:rPr>
          <w:rFonts w:asciiTheme="majorHAnsi" w:hAnsiTheme="majorHAnsi" w:cstheme="majorHAnsi"/>
          <w:color w:val="000000"/>
          <w:kern w:val="0"/>
          <w:lang w:eastAsia="ja-JP"/>
        </w:rPr>
      </w:pPr>
      <w:r w:rsidRPr="003003FD">
        <w:rPr>
          <w:rFonts w:asciiTheme="majorHAnsi" w:hAnsiTheme="majorHAnsi" w:cstheme="majorHAnsi"/>
          <w:color w:val="000000"/>
          <w:kern w:val="0"/>
          <w:lang w:eastAsia="ja-JP"/>
        </w:rPr>
        <w:lastRenderedPageBreak/>
        <w:t>Prevenir, corregir y denunciar, ante las autoridades administrativas y/o las autoridades judiciales correspondientes, según sea el caso, la violencia, la discriminación, el abuso y el acoso sexual contra las mujeres, y las demás violencias basadas en género.</w:t>
      </w:r>
    </w:p>
    <w:p w14:paraId="34A98DA1" w14:textId="77777777" w:rsidR="003003FD" w:rsidRPr="003003FD" w:rsidRDefault="003003FD" w:rsidP="003003FD">
      <w:pPr>
        <w:pStyle w:val="Standard"/>
        <w:numPr>
          <w:ilvl w:val="0"/>
          <w:numId w:val="20"/>
        </w:numPr>
        <w:jc w:val="both"/>
        <w:textAlignment w:val="auto"/>
        <w:rPr>
          <w:rFonts w:asciiTheme="majorHAnsi" w:hAnsiTheme="majorHAnsi" w:cstheme="majorHAnsi"/>
          <w:color w:val="000000"/>
          <w:kern w:val="0"/>
          <w:lang w:eastAsia="ja-JP"/>
        </w:rPr>
      </w:pPr>
      <w:r w:rsidRPr="003003FD">
        <w:rPr>
          <w:rFonts w:asciiTheme="majorHAnsi" w:hAnsiTheme="majorHAnsi" w:cstheme="majorHAnsi"/>
          <w:color w:val="000000"/>
          <w:kern w:val="0"/>
          <w:lang w:eastAsia="ja-JP"/>
        </w:rPr>
        <w:t>Dar cumplimiento a lo establecido en la Ley 2119 de 2021 mediante la inserción laboral o contractual de jóvenes entre los 18 y 28 años de edad, profesionales o tecnólogos, en un porcentaje no inferior al 8% del total del personal requerido para la ejecución contractual, cuando los perfiles requeridos para la ejecución del contrato así lo permitan.</w:t>
      </w:r>
    </w:p>
    <w:p w14:paraId="67AB167A" w14:textId="77777777" w:rsidR="003003FD" w:rsidRPr="003003FD" w:rsidRDefault="003003FD" w:rsidP="003003FD">
      <w:pPr>
        <w:pStyle w:val="Standard"/>
        <w:numPr>
          <w:ilvl w:val="0"/>
          <w:numId w:val="20"/>
        </w:numPr>
        <w:jc w:val="both"/>
        <w:textAlignment w:val="auto"/>
        <w:rPr>
          <w:rFonts w:asciiTheme="majorHAnsi" w:hAnsiTheme="majorHAnsi" w:cstheme="majorHAnsi"/>
          <w:color w:val="000000"/>
          <w:kern w:val="0"/>
          <w:lang w:eastAsia="ja-JP"/>
        </w:rPr>
      </w:pPr>
      <w:r w:rsidRPr="003003FD">
        <w:rPr>
          <w:rFonts w:asciiTheme="majorHAnsi" w:hAnsiTheme="majorHAnsi" w:cstheme="majorHAnsi"/>
          <w:color w:val="000000"/>
          <w:kern w:val="0"/>
          <w:lang w:eastAsia="ja-JP"/>
        </w:rPr>
        <w:t>Las demás incluidas en los anexos técnicos y los documentos del presente proceso.</w:t>
      </w:r>
    </w:p>
    <w:p w14:paraId="36C9CBCF" w14:textId="77777777" w:rsidR="003003FD" w:rsidRPr="00E06457" w:rsidRDefault="003003FD" w:rsidP="00A76FD1">
      <w:pPr>
        <w:pStyle w:val="Standard"/>
        <w:jc w:val="both"/>
        <w:rPr>
          <w:rFonts w:asciiTheme="majorHAnsi" w:hAnsiTheme="majorHAnsi" w:cstheme="majorHAnsi"/>
          <w:color w:val="FF3333"/>
        </w:rPr>
      </w:pPr>
    </w:p>
    <w:p w14:paraId="5F6E696B" w14:textId="58129812" w:rsidR="00A76FD1" w:rsidRPr="00E06457" w:rsidRDefault="00A76FD1" w:rsidP="00904A4A">
      <w:pPr>
        <w:pStyle w:val="Standard"/>
        <w:numPr>
          <w:ilvl w:val="0"/>
          <w:numId w:val="17"/>
        </w:numPr>
        <w:jc w:val="both"/>
        <w:rPr>
          <w:rFonts w:asciiTheme="majorHAnsi" w:hAnsiTheme="majorHAnsi" w:cstheme="majorHAnsi"/>
          <w:b/>
          <w:bCs/>
        </w:rPr>
      </w:pPr>
      <w:r w:rsidRPr="00E06457">
        <w:rPr>
          <w:rFonts w:asciiTheme="majorHAnsi" w:hAnsiTheme="majorHAnsi" w:cstheme="majorHAnsi"/>
          <w:b/>
          <w:bCs/>
        </w:rPr>
        <w:t>ACTIVIDADES PARA EL SEGUIMIENTO TÉCNICO DEL CONTRATO</w:t>
      </w:r>
    </w:p>
    <w:p w14:paraId="29CF181F" w14:textId="77777777" w:rsidR="00A76FD1" w:rsidRPr="00E06457" w:rsidRDefault="00A76FD1" w:rsidP="00A76FD1">
      <w:pPr>
        <w:pStyle w:val="Standard"/>
        <w:jc w:val="both"/>
        <w:rPr>
          <w:rFonts w:asciiTheme="majorHAnsi" w:hAnsiTheme="majorHAnsi" w:cstheme="majorHAnsi"/>
        </w:rPr>
      </w:pPr>
    </w:p>
    <w:p w14:paraId="08DD2678" w14:textId="422048C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Convocar y participar en conjunto con el Constructor, sus especialistas, y el FONDO</w:t>
      </w:r>
      <w:r w:rsidR="00A95587">
        <w:rPr>
          <w:rFonts w:asciiTheme="majorHAnsi" w:hAnsiTheme="majorHAnsi" w:cstheme="majorHAnsi"/>
        </w:rPr>
        <w:t xml:space="preserve"> DE DESARROLLO LOCAL</w:t>
      </w:r>
      <w:r w:rsidRPr="00E06457">
        <w:rPr>
          <w:rFonts w:asciiTheme="majorHAnsi" w:hAnsiTheme="majorHAnsi" w:cstheme="majorHAnsi"/>
        </w:rPr>
        <w:t xml:space="preserve">, en una visita a las zonas en donde se desarrollará el proyecto, dentro del plazo establecido en el contrato de obra, con el fin de hacer un reconocimiento de estas. Por parte de la Interventoría, como mínimo, deben asistir el director y los Ingenieros Residentes. Elaborar y suscribir el acta correspondiente que incluya registro fotográfico y/o video. </w:t>
      </w:r>
    </w:p>
    <w:p w14:paraId="27198ED4"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Revisar y verificar la debida ejecución de la Primera Fase (Diagnóstico), de conformidad con lo establecido en el Anexo Técnico Separable del contrato de obra.</w:t>
      </w:r>
    </w:p>
    <w:p w14:paraId="1A892E90"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Revisar, verificar y aprobar los documentos de la Primera Fase (Diagnóstico) de conformidad con lo establecido en el Anexo Técnico Separable del Contratista de obra. </w:t>
      </w:r>
    </w:p>
    <w:p w14:paraId="1BCC1219"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Revisar, verificar y aprobar los documentos de la Primera Fase (Diagnóstico) presentados por el Contratista de obra, y conceptuar al FONDO DE DESARROLLO LOCAL DE ENGATIVÁ la viabilidad de dar inicio de las obras de acuerdo con las condiciones actuales para el desarrollo del proyecto y lo contemplado en el Contrato de Obra. La aprobación de estos documentos es requisito indispensable para autorizar el inicio de las actividades de obra de cualquier frente durante la Segunda Fase: Desarrollo del Proyecto.</w:t>
      </w:r>
    </w:p>
    <w:p w14:paraId="7EDEFD01"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Exigir al Contratista encargado de la ejecución de la obra el cumplimiento de las obligaciones a cargo de este, en los términos y plazos pactados por medio del contrato que para el efecto se suscriba.</w:t>
      </w:r>
    </w:p>
    <w:p w14:paraId="4B9D0AD8"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Suscribir juntamente con el contratista y/o el FONDO DE DESARROLLO LOCAL DE ENGATIVÁ las actas que se deriven de la ejecución del contrato de obra, así como de interventoría tales como: actas de suspensión, actas de reiniciación, actas de pago parcial, actas de reuniones, actas del Comité Técnico, acta de final de recibo a satisfacción y acta de liquidación entre otras. </w:t>
      </w:r>
    </w:p>
    <w:p w14:paraId="62B5E77E"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Realizar el seguimiento a las solicitudes realizadas por el contratista de la obra, ante cualquier Entidad, hasta que se obtenga la respuesta. </w:t>
      </w:r>
    </w:p>
    <w:p w14:paraId="777EC39B"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Ajustar la metodología de trabajo entregada por el contratista, presentando para aprobación los ajustes a la misma, haciendo uso de herramientas de planeación, un eficiente control y una correcta evaluación, a través de las cuales pretende se garantizar la efectividad de la interventoría y el éxito del contrato de obra. </w:t>
      </w:r>
    </w:p>
    <w:p w14:paraId="552314A8"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Presentar: a) los Diagramas de procedimientos técnicos y administrativos que propone implementar; b) los estimativos de tiempos para las actividades propuestas de tipo técnico y administrativo; c) la asignación de recursos de personal técnico y auxiliar, equipos de apoyo, tanto de oficina como de obra; d) Cronograma de personal con la asignación de tiempos para las actividades del contrato y e) formatos que empleará para el control de dichas actividades. </w:t>
      </w:r>
    </w:p>
    <w:p w14:paraId="3DDC5AE8"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Entregar el planteamiento de los ajustes a la organización técnica y administrativa de la interventoría, entre otros, mediante la siguiente información: Precisiones y ajustes del enfoque de la interventoría; Precisiones y ajustes a las funciones de la interventoría; Precisión y ajustes </w:t>
      </w:r>
      <w:r w:rsidRPr="00E06457">
        <w:rPr>
          <w:rFonts w:asciiTheme="majorHAnsi" w:hAnsiTheme="majorHAnsi" w:cstheme="majorHAnsi"/>
        </w:rPr>
        <w:lastRenderedPageBreak/>
        <w:t xml:space="preserve">a las funciones y responsabilidades del Director de Interventoría, tanto técnicas como administrativas, relacionadas con el objeto del contrato; Organigrama de la Interventoría con cargos, responsables, líneas de dependencia y coordinación, destacando el apoyo que dará la oficina central. </w:t>
      </w:r>
    </w:p>
    <w:p w14:paraId="49984302"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Revisar, estudiar y aprobar los documentos e información en general suministrados por el FONDO DE DESARROLLO LOCAL DE ENGATIVÁ y/o descargados de la página del SECOP, con el propósito de establecer criterios claros y precisos sobre el proyecto, de modo tal que puedan realizarse de manera efectiva las labores contratadas por el FONDO DE DESARROLLO LOCAL DE ENGATIVÁ. De igual manera será responsable de verificar que la información requerida para la ejecución del Contrato de Obra haya sido adquirida por el Constructor. </w:t>
      </w:r>
    </w:p>
    <w:p w14:paraId="714F7D90"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Verificar, revisar y aprobar los ensayos de laboratorio que presenta el contratista de obra con el fin de corroborar la calidad de los materiales y de la obra, cumplir con todas las normas y reglamentación que le aplique, según los lineamientos del FONDO DE DESARROLLO LOCAL DE ENGATIVÁ. </w:t>
      </w:r>
    </w:p>
    <w:p w14:paraId="1190F55A"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Verificar los correctivos del caso cuando los resultados de los ensayos de laboratorio no cumplan con las especificaciones contratadas para el proyecto. Analizar los ensayos de laboratorio que prueben el cumplimiento de las especificaciones contratadas. En caso de incumplimiento se abstendrá de recibir la obra y solicitará al FONDO DE DESARROLLO LOCAL DE ENGATIVÁ iniciar las acciones administrativas y legales del caso. </w:t>
      </w:r>
    </w:p>
    <w:p w14:paraId="012130E0"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Informar oportunamente al FONDO DE DESARROLLO LOCAL DE ENGATIVÁ, sobre el incumplimiento total o parcial de parte del o los contratistas de las obligaciones del contrato. </w:t>
      </w:r>
    </w:p>
    <w:p w14:paraId="715CB72C"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Citar e instalar el Comité Técnico de Obra, con el fin de iniciar la ejecución de las actividades de obra y la implementación de las instancias de manejo y control del contrato de mantenimiento. </w:t>
      </w:r>
    </w:p>
    <w:p w14:paraId="0CEBFCDD"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Proponer e integrar el Comité Técnico, programar reuniones semanales de las cuales proyectará las actas correspondientes, las cuales deberá entregar para revisión, al FONDO DE DESARROLLO LOCAL DE ENGATIVÁ y a los CONTRATISTAS, de acuerdo a los plazos indicados en el Anexo Técnico. </w:t>
      </w:r>
    </w:p>
    <w:p w14:paraId="54505C43"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Presentar informe semanal, de la ejecución de las actividades de obra y de la interventoría, los cuales deberán contener como mínimo la descripción de las actividades ejecutadas en la semana, cronograma de actividades a ejecutar, cálculo de la inversión ejecutada y seguimiento a la programación de obra, registro fotográfico del avance de la semana, descripción de la maquinaria utilizada y control de personal. </w:t>
      </w:r>
    </w:p>
    <w:p w14:paraId="29F0561A"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Presentar informes mensuales, de la ejecución de sus actividades, los cuales deberán contener como mínimo la descripción de las actividades ejecutadas en el periodo; aspectos económicos y financieros: balance por cada puente intervenido y por rubro presupuestal, control general del presupuesto, informe de cumplimiento de obligaciones del contratos de obra y de la Interventoría; aspectos legales: verificación de la vigencia de las pólizas y modificaciones, aspectos ambientales y de seguridad industrial, problemas presentados y soluciones planteadas y adoptadas, registro fotográfico impreso en color y en medio magnético. De igual manera debe contener índices de gestión mensual y estado de avance programado para el mes siguiente, con las observaciones necesarias. También debe contener copia de la bitácora de obra y resumen del estado del tiempo y demás circunstancias presentadas. </w:t>
      </w:r>
    </w:p>
    <w:p w14:paraId="0423DC2C"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En caso de presentarse atraso en la programación inicial, deberá explicar las medidas y acciones a tomar con el fin de ajustar el cronograma. A estos informes le deberá adjuntar programaciones y anexos aclaratorios. </w:t>
      </w:r>
    </w:p>
    <w:p w14:paraId="6EC2245A"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lastRenderedPageBreak/>
        <w:t xml:space="preserve">Presentar un informe final al FONDO DE DESARROLLO LOCAL DE ENGATIVÁ, cuyo contenido debe ser como mínimo el siguiente: Descripción de los trabajos realizados, informe de cada componente (Ambiental, social y SST) Balance económico del contrato, recomendaciones sobre cambios en especificaciones técnicas y soluciones dadas a los problemas más comunes que se presentaron durante el desarrollo del contrato como aporte para futuros proyectos, el manual de mantenimiento que debe entregar el contratista que ejecutó la obra. Copia de la bitácora de las actividades realizadas y registro fotográfico, informe sobre las pólizas y garantías exigidas. </w:t>
      </w:r>
    </w:p>
    <w:p w14:paraId="28F97C85"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Ser el conducto regular para las relaciones entre EL FONDO DE DESARROLLO LOCAL DE ENGATIVÁ y el CONTRATISTA que resulten del proceso de Licitación que se realice para la ejecución de las obras. </w:t>
      </w:r>
    </w:p>
    <w:p w14:paraId="062ABC7B"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El Interventor está obligado a dar asesoramiento competente, objetivo e imparcial otorgando en todo momento la máxima importancia a los intereses del FONDO DE DESARROLLO LOCAL DE ENGATIVÁ, asegurándose de no incurrir en conflictos de interés.</w:t>
      </w:r>
    </w:p>
    <w:p w14:paraId="308D7D12"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Vigilar el cumplimiento por parte del CONTRATISTA y de los subcontratistas, de las disposiciones legales de carácter laboral vigentes. </w:t>
      </w:r>
    </w:p>
    <w:p w14:paraId="3F03F2D5"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Vigilar y controlar que el equipo, la maquinaria y el personal empleado por el CONTRATISTA y sus subcontratistas y proveedores sea idóneo y suficiente para el óptimo desarrollo de las actividades. </w:t>
      </w:r>
    </w:p>
    <w:p w14:paraId="1587A04F"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Revisar, antes de iniciar la ejecución de alguna actividad, los permisos y/o licencias necesarias (Si Aplica), tales actas de vecindad, entre otros. Asimismo, verificar que se tenga los Análisis de Precios Unitarios y los presupuestos de cada actividad, debidamente aprobados y entregados al FONDO DE DESARROLLO LOCAL DE ENGATIVÁ. </w:t>
      </w:r>
    </w:p>
    <w:p w14:paraId="0F1DC2C1"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Ordenar a los CONTRATISTAS la intensificación de las labores que no estén desarrollando de conformidad con lo previsto en los contratos o la suspensión de actividades no contempladas en el mismo o inconducentes para el cumplimiento del objeto. </w:t>
      </w:r>
    </w:p>
    <w:p w14:paraId="03C5279B"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Presentar para aprobación al COMITE TECNICO, las actividades a ejecutar, con el estado actualizado de la inversión de intervención y por rubro presupuestal, las cantidades y el costo de cada actividad. </w:t>
      </w:r>
    </w:p>
    <w:p w14:paraId="3D8D0F58"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Solicitar, revisar y aprobar los APU de nuevas actividades solicitadas y no previstas, para estudio y recomendación del Comité Técnico, de conformidad con el procedimiento que se describe en el contrato de obra. </w:t>
      </w:r>
    </w:p>
    <w:p w14:paraId="679278FC"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Revisar los estudios comparativos en las obras no previstas elaboradas por el CONTRATISTA, los cuales deberán presentar para estudio del Comité Técnico, de conformidad con el procedimiento que para ello se estipule en el contrato de obra. </w:t>
      </w:r>
    </w:p>
    <w:p w14:paraId="79384977"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Aprobar el pago al CONTRATISTA exigiendo: a) Secuencia fotográfica (antes y después) del sitio o lugar donde se desarrollaron las actividades ejecutadas en medio impreso y magnético. b) original y copia de la factura para el pago de las Obras. c) Resumen de los pagos mensuales para cada actividad. d) Tomar los datos y hacer los cálculos necesarios para cuantificar las actividades realizadas mensualmente y por rubro presupuestal, para revisión de las memorias presentadas por el CONTRATISTA. e) Documento escrito con el recibo a satisfacción de las actividades que se van a pagar. </w:t>
      </w:r>
    </w:p>
    <w:p w14:paraId="7F6745F9"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Vigilar que el CONTRATISTA realice las acciones necesarias para mitigar los impactos ambientales, o donde se requiera, tales como impactos de seguridad, emisiones de ruido, material </w:t>
      </w:r>
      <w:proofErr w:type="spellStart"/>
      <w:r w:rsidRPr="00E06457">
        <w:rPr>
          <w:rFonts w:asciiTheme="majorHAnsi" w:hAnsiTheme="majorHAnsi" w:cstheme="majorHAnsi"/>
        </w:rPr>
        <w:t>particulado</w:t>
      </w:r>
      <w:proofErr w:type="spellEnd"/>
      <w:r w:rsidRPr="00E06457">
        <w:rPr>
          <w:rFonts w:asciiTheme="majorHAnsi" w:hAnsiTheme="majorHAnsi" w:cstheme="majorHAnsi"/>
        </w:rPr>
        <w:t xml:space="preserve">, olores, residuos de demolición, entre otros. Lo anterior, en cumplimiento de la normatividad vigente. </w:t>
      </w:r>
    </w:p>
    <w:p w14:paraId="37F46974"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lastRenderedPageBreak/>
        <w:t xml:space="preserve">Establecer, en el caso que se requiera, el control que permita asegurar el uso de las escombreras autorizadas en el Distrito Capital. </w:t>
      </w:r>
    </w:p>
    <w:p w14:paraId="367E54B1"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Exigir al CONTRATISTA para aprobación, el suministro de muestras de materiales a utilizar antes de iniciar la actividad y solicitar al CONTRATISTA los certificados de garantía de fábrica de los materiales y elementos utilizados. </w:t>
      </w:r>
    </w:p>
    <w:p w14:paraId="2783E411"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Aceptar o rechazar la utilización de maquinaria, equipos, herramientas o personal contratado. </w:t>
      </w:r>
    </w:p>
    <w:p w14:paraId="09D12AE2"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Controlar permanentemente la calidad y seguridad de los trabajos y autorizar el número y tipo de pruebas y estudios especiales, interpretar, aprobar y convalidar los resultados de los ensayos de laboratorio, que fuere necesario realizar. </w:t>
      </w:r>
    </w:p>
    <w:p w14:paraId="3866D740"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Velar por la correcta ejecución de los trabajos de acuerdo con las especificaciones aprobadas antes del inicio de la actividad o durante su ejecución, hasta su total terminación. </w:t>
      </w:r>
    </w:p>
    <w:p w14:paraId="5C5C8019"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Velar porque el CONTRATISTA instale y/o suministre los equipos necesarios para la ejecución de las actividades del contrato, ciñéndose a las disposiciones vigentes. </w:t>
      </w:r>
    </w:p>
    <w:p w14:paraId="63AB34B8"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Recibir los trabajos de conformidad con el alcance de sus obligaciones y lo previsto en las especificaciones. </w:t>
      </w:r>
    </w:p>
    <w:p w14:paraId="3A12576D"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Asistir a las reuniones que la Entidad programe para la coordinación de actividades relacionadas con el objeto contractual. </w:t>
      </w:r>
    </w:p>
    <w:p w14:paraId="6CB0CF9B"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Suministrar al FONDO DE DESARROLLO LOCAL DE ENGATIVÁ la información que se solicite en cualquier momento y sobre cualquier aspecto del contrato. </w:t>
      </w:r>
    </w:p>
    <w:p w14:paraId="5619536F"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Atender las reclamaciones, sugerencias y demás solicitudes elevadas por el CONTRATISTA, resolviendo aquellas que sean de su competencia y dando traslado a las que no lo sean, adjuntando su concepto al respecto. </w:t>
      </w:r>
    </w:p>
    <w:p w14:paraId="24A2B958"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Informar al FONDO DE DESARROLLO LOCAL DE ENGATIVÁ oportunamente sobre cualquier irregularidad o incumplimiento que se encuentre en el desarrollo del contrato de obra y recomendar las sanciones y correctivos que correspondan. </w:t>
      </w:r>
    </w:p>
    <w:p w14:paraId="11AD2DA7"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Velar porque el CONTRATISTA atienda los eventos de emergencia que se presenten en un tiempo máximo de atención de dos (2) horas. Para esto, el INTERVENTOR deberá tener disposición las 24 horas del día, incluyendo festivos y dominicales.  </w:t>
      </w:r>
    </w:p>
    <w:p w14:paraId="3BBD1A7D"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Entregar por escrito al Fondo de Desarrollo Local durante el desarrollo de su contrato, la solución a las dificultades que eventualmente pudieran presentarse en el desarrollo del contrato de obra. </w:t>
      </w:r>
    </w:p>
    <w:p w14:paraId="60ADF770"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Revisar y aprobar la liquidación del (los) contrato(s) de obra que se suscriba(n) para la ejecución de las obras.</w:t>
      </w:r>
    </w:p>
    <w:p w14:paraId="0CFA6F37"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Vigilar que se corrijan las anomalías anotadas en las actas de entrega, antes de autorizar el pago de los saldos pendientes a favor del CONTRATISTA o de los CONTRATISTAS. </w:t>
      </w:r>
    </w:p>
    <w:p w14:paraId="7E893731"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Revisar las garantías contractuales establecidas y exigir con la debida anticipación su renovación o modificación si fuere el caso. </w:t>
      </w:r>
    </w:p>
    <w:p w14:paraId="71174510"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Asistir al comité técnico con todo el personal técnico de la interventoría, con el fin de solucionar las dudas que se presenten en cualquier área del contrato. </w:t>
      </w:r>
    </w:p>
    <w:p w14:paraId="24C1772B"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Verificar y aprobar la existencia de las condiciones técnicas o de otro orden necesario para iniciar la ejecución del contrato objeto de interventoría. </w:t>
      </w:r>
    </w:p>
    <w:p w14:paraId="2D0565F1" w14:textId="1059F946"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Velar porque la ejecución del contrato se haga de acuerdo con las especificaciones técnicas contenidas en los estudios previos, en el pliego de condiciones, la propuesta, el contrato y </w:t>
      </w:r>
      <w:r w:rsidR="00A95587" w:rsidRPr="00E06457">
        <w:rPr>
          <w:rFonts w:asciiTheme="majorHAnsi" w:hAnsiTheme="majorHAnsi" w:cstheme="majorHAnsi"/>
        </w:rPr>
        <w:t>los documentos resultados</w:t>
      </w:r>
      <w:r w:rsidRPr="00E06457">
        <w:rPr>
          <w:rFonts w:asciiTheme="majorHAnsi" w:hAnsiTheme="majorHAnsi" w:cstheme="majorHAnsi"/>
        </w:rPr>
        <w:t xml:space="preserve"> de la etapa de diagnóstico. </w:t>
      </w:r>
    </w:p>
    <w:p w14:paraId="4324A6AB"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Realizar el control, seguimiento, verificación, revisión, elaboración de conceptos, recomendaciones y aprobación de orden técnico sobre el cumplimiento de las actividades que </w:t>
      </w:r>
      <w:r w:rsidRPr="00E06457">
        <w:rPr>
          <w:rFonts w:asciiTheme="majorHAnsi" w:hAnsiTheme="majorHAnsi" w:cstheme="majorHAnsi"/>
        </w:rPr>
        <w:lastRenderedPageBreak/>
        <w:t xml:space="preserve">desarrolle el contratista de obra, incluidas sus modificaciones y adiciones, prórrogas, suspensiones, y demás. </w:t>
      </w:r>
    </w:p>
    <w:p w14:paraId="701AB8F9"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Elaborar en conjunto con el contratista de obra el cronograma general del contrato y el cronograma de intervención y, verificar y aprobar el cumplimiento de cada una de las metas y compromisos establecidos en el cronograma acordado. En caso de atrasos presentados frente al cronograma, el interventor debe efectuar de manera inmediata los correctivos necesarios y presentar de inmediato a la supervisión para su estudio y aprobación el plan de contingencia previamente evaluado con el contratista de obra.</w:t>
      </w:r>
    </w:p>
    <w:p w14:paraId="4C3713E7"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Aprobar dentro de los cinco (5) días calendario siguientes a la firma del acta de inicio, el plan de trabajo y la programación de las actividades o cronograma para llevar a cabo la etapa de diagnóstico, la cual debe contener todas las actividades necesarias para la materialización de la etapa en forma clara y detallada ajustándose al plazo de ejecución dentro del contrato de obra. </w:t>
      </w:r>
    </w:p>
    <w:p w14:paraId="78037109"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Revisar y aprobar la reprogramación del cronograma del proyecto cuando se presenten adiciones, suspensiones y/o prórrogas que afecten el plazo inicial del contrato y cuando se requiera para el buen desarrollo del mismo. </w:t>
      </w:r>
    </w:p>
    <w:p w14:paraId="37146A98"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Realizar reunión técnica y visita a los puentes que hacen parte del proyecto según lo estipulado dentro del anexo técnico de obra. </w:t>
      </w:r>
    </w:p>
    <w:p w14:paraId="254A1AAB"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Efectuar la revisión y aprobación de los análisis de precios unitarios correspondientes a la etapa de diagnóstico presentados por el contratista de obra, en concordancia con los precios del IDU. </w:t>
      </w:r>
    </w:p>
    <w:p w14:paraId="26EDD69B"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Realizar la respectiva revisión de la demarcación o Señalización Provisional del Sitio de Trabajo con cinta plástica, poli -sombra o cerramientos provisionales según se haya presupuestado, así como hacer las observaciones a que haya lugar para propender por la seguridad y óptimas condiciones de trabajo y seguridad tanto del personal de obra, de interventoría y demás que tengan que ver directamente con la obra a ejecutar. </w:t>
      </w:r>
    </w:p>
    <w:p w14:paraId="0D4ED2E6"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Verificar que el contratista suministre y mantenga el personal o equipo ofrecido, con las condiciones e idoneidad pactadas y exigir su reemplazo conforme lo establezcan el pliego de condiciones y el contrato, para lo cual deberá aprobar las hojas de vida del personal  complementario y de aquel que durante la ejecución del contrato sea propuesto para efectuar  cualquier cambio del equipo de trabajo requerido para la ejecución del contrato y dar su concepto sobre el personal presentado en caso de remplazo. </w:t>
      </w:r>
    </w:p>
    <w:p w14:paraId="23FD8C2F"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Verificar constantemente que el equipo de trabajo del contratista de obra cumpla con las funciones que le corresponden y con el tiempo de dedicación al contrato y requerir el cambio de personal cuando éste no esté cumpliendo con el perfil, las funciones o la dedicación establecida en el Contrato. </w:t>
      </w:r>
    </w:p>
    <w:p w14:paraId="50F7BD9E"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Hacer el seguimiento técnico y dejar constancia escrita de la forma como se está cumpliendo el contrato, dentro de los términos señalados en el mismo y requerir al contratista los ajustes de orden técnico que se estimen necesarios conforme lo establecido en el pliego de condiciones y el contrato y en las normas que regulan la materia.</w:t>
      </w:r>
    </w:p>
    <w:p w14:paraId="4B32285F"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Ejercer un control de calidad de obras, informes y documentos entregables, a fin de constatar el cumplimiento del contrato y aprobar o rechazar por escrito, de forma oportuna y motivada los informes, documentos y entregables del contratista de obra, cuando éstos no se ajustan a lo requerido en el contrato, especificaciones técnicas, condiciones y/o calidades. </w:t>
      </w:r>
    </w:p>
    <w:p w14:paraId="5E439369"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Tener las herramientas necesarias para poder tomar las medidas preventivas y/o correctivas sobre la ejecución, calidad, tiempos de respuestas y costos en el desarrollo del contrato vigilado. </w:t>
      </w:r>
    </w:p>
    <w:p w14:paraId="617B073F"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Estudiar y decidir los requerimientos de carácter técnico que se requieran durante la ejecución del contrato. </w:t>
      </w:r>
    </w:p>
    <w:p w14:paraId="47D1EF80"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lastRenderedPageBreak/>
        <w:t xml:space="preserve">Justificar técnicamente y solicitar al FONDO DE DESARROLLO LOCAL DE ENGATIVÁ las modificaciones o ajustes, prórrogas, adiciones, o suspensiones que requiera el contrato. </w:t>
      </w:r>
    </w:p>
    <w:p w14:paraId="5BDDE5C1"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Llevar conjuntamente con el contratista de obra el registro diario o bitácora de obra, la cual deberá ser suscrita a diario por los residentes de obra e interventoría y el original deberá ser entregado por la Interventoría al momento del recibo definitivo de la misma. </w:t>
      </w:r>
    </w:p>
    <w:p w14:paraId="6AC3F84C"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Requerir al contratista cuando las obras y entregables no se ejecuten de acuerdo al cronograma, cuando el avance de las metas físicas sea inferior al programado, cuando no se realicen a tiempo las entregas, cuando la calidad no sea la esperada y en general cuando no se dé cumplimiento a lo establecido en el contrato, los pliegos de condiciones, la propuesta y los lineamientos técnicos según el objeto contratado y las normas de intervención aplicables.  Los requerimientos deben realizarse de manera escrita, con copia a la aseguradora. Así mismo, los requerimientos deberán establecer un plazo para el cumplimiento de la obligación, si vencido este plazo, el Contratista sigue incumpliendo, deberá hacer un informe y solicitar ante la Asesoría Jurídica el trámite de proceso de incumplimiento. </w:t>
      </w:r>
    </w:p>
    <w:p w14:paraId="7B197DFB"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Informar por escrito al Ordenador del Gasto, con una antelación suficiente a la fecha requerida para su implementación, las solicitudes del contratista junto con su concepto de aprobación, para que se proyecten y suscriban los actos a que haya lugar. </w:t>
      </w:r>
    </w:p>
    <w:p w14:paraId="1C03087D"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Estudiar y emitir su concepto sobre las solicitudes del contratista sobre adiciones, prorrogas, modificaciones, suspensiones, etc. Y presentarlas al Ordenador del Gasto por escrito con una antelación suficiente al vencimiento del contrato.  </w:t>
      </w:r>
    </w:p>
    <w:p w14:paraId="3B695217"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Revisar los informes y soportes de la ejecución contractual y solicitar la ampliación, aclaración, corrección de la información y soportes, cuando así sea necesario. </w:t>
      </w:r>
    </w:p>
    <w:p w14:paraId="527F1C6A"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Suscribir junto con el contratista las actas de cortes de obra con lo cual se entenderá que las mismas han sido aprobadas por el interventor.</w:t>
      </w:r>
    </w:p>
    <w:p w14:paraId="7171E319"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Controlar e inspeccionar constantemente la calidad de la obra, los equipos, los materiales, las técnicas, los bienes, insumos y productos y ordenar y supervisar los ensayos o pruebas necesarios para el control de estos y solicitar al contratista las pruebas de calidad, ensayos de materiales, o certificaciones que estime convenientes o que estén establecidos contractualmente, a fin de garantizar la calidad de los trabajos realizados. </w:t>
      </w:r>
    </w:p>
    <w:p w14:paraId="3922390F"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Elaborar, suscribir y remitir al FONDO DE DESARROLLO LOCAL DE ENGATIVÁ el acta terminación del contrato, a más tardar en la fecha de vencimiento del plazo de ejecución de este. En la fecha de terminación se deben relacionar las obras o productos ejecutados, el estado en que se encuentran y determinar, si hay lugar a ello, las observaciones y ajustes necesarios para el recibo a satisfacción, para lo cual el interventor deberá establecer un plazo al contratista no mayor a diez (10) días hábiles para los ajustes y correcciones a que haya lugar. En caso de que el plazo deba ser mayor al establecido, el interventor debe justificar y soportar el tiempo que se estime para terminar los ajustes y correcciones para poder recibir las obras a satisfacción. </w:t>
      </w:r>
    </w:p>
    <w:p w14:paraId="70F3BB67" w14:textId="77777777" w:rsidR="00A76FD1" w:rsidRPr="00E06457" w:rsidRDefault="00A76FD1" w:rsidP="00904A4A">
      <w:pPr>
        <w:pStyle w:val="Standard"/>
        <w:numPr>
          <w:ilvl w:val="0"/>
          <w:numId w:val="10"/>
        </w:numPr>
        <w:ind w:left="284" w:hanging="284"/>
        <w:jc w:val="both"/>
        <w:rPr>
          <w:rFonts w:asciiTheme="majorHAnsi" w:hAnsiTheme="majorHAnsi" w:cstheme="majorHAnsi"/>
        </w:rPr>
      </w:pPr>
      <w:r w:rsidRPr="00E06457">
        <w:rPr>
          <w:rFonts w:asciiTheme="majorHAnsi" w:hAnsiTheme="majorHAnsi" w:cstheme="majorHAnsi"/>
        </w:rPr>
        <w:t xml:space="preserve">Recibir, aprobar y certificar la calidad de las obras y los trabajos contratados y el cumplimiento de las especificaciones técnicas y estándares requeridos por el IDU. El interventor debe elaborar el acta de entrega y recibo a satisfacción de la obra. </w:t>
      </w:r>
    </w:p>
    <w:p w14:paraId="51695F25" w14:textId="77777777" w:rsidR="00A76FD1" w:rsidRPr="00E06457" w:rsidRDefault="00A76FD1" w:rsidP="00A76FD1">
      <w:pPr>
        <w:pStyle w:val="Standard"/>
        <w:jc w:val="both"/>
        <w:rPr>
          <w:rFonts w:asciiTheme="majorHAnsi" w:hAnsiTheme="majorHAnsi" w:cstheme="majorHAnsi"/>
        </w:rPr>
      </w:pPr>
    </w:p>
    <w:p w14:paraId="5273EAAD" w14:textId="77777777" w:rsidR="00A76FD1" w:rsidRPr="00E06457" w:rsidRDefault="00A76FD1" w:rsidP="00904A4A">
      <w:pPr>
        <w:pStyle w:val="Standard"/>
        <w:numPr>
          <w:ilvl w:val="0"/>
          <w:numId w:val="16"/>
        </w:numPr>
        <w:jc w:val="both"/>
        <w:rPr>
          <w:rFonts w:asciiTheme="majorHAnsi" w:hAnsiTheme="majorHAnsi" w:cstheme="majorHAnsi"/>
          <w:b/>
          <w:bCs/>
        </w:rPr>
      </w:pPr>
      <w:r w:rsidRPr="00E06457">
        <w:rPr>
          <w:rFonts w:asciiTheme="majorHAnsi" w:hAnsiTheme="majorHAnsi" w:cstheme="majorHAnsi"/>
          <w:b/>
          <w:bCs/>
        </w:rPr>
        <w:t>OBLIGACIONES EN MATERIA ADMINISTRATIVA</w:t>
      </w:r>
    </w:p>
    <w:p w14:paraId="43FEDFB1" w14:textId="77777777" w:rsidR="00A76FD1" w:rsidRPr="00E06457" w:rsidRDefault="00A76FD1" w:rsidP="00A76FD1">
      <w:pPr>
        <w:pStyle w:val="Standard"/>
        <w:jc w:val="both"/>
        <w:rPr>
          <w:rFonts w:asciiTheme="majorHAnsi" w:hAnsiTheme="majorHAnsi" w:cstheme="majorHAnsi"/>
        </w:rPr>
      </w:pPr>
    </w:p>
    <w:p w14:paraId="23D851E9"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 xml:space="preserve">Mantener durante el plazo de ejecución del contrato el personal necesario y suficiente para el cumplimiento de todas y cada una de las obligaciones establecidas en el mismo. La cantidad, formación profesional, tecnológica o técnica, la experiencia y dedicación de dicho personal </w:t>
      </w:r>
      <w:r w:rsidRPr="00E06457">
        <w:rPr>
          <w:rFonts w:asciiTheme="majorHAnsi" w:hAnsiTheme="majorHAnsi" w:cstheme="majorHAnsi"/>
        </w:rPr>
        <w:lastRenderedPageBreak/>
        <w:t xml:space="preserve">deberá corresponder como mínimo al establecido en los pliegos de condiciones y en la oferta económica. </w:t>
      </w:r>
    </w:p>
    <w:p w14:paraId="3CCB0B7F"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 xml:space="preserve">Verificar que las coberturas de la garantía única permanezcan vigentes dentro del plazo de ejecución del contrato y en caso de que se encuentren vencidas, exigir al contratista su correspondiente actualización, actividad que deberá realizar igualmente al momento de la liquidación del contrato.  </w:t>
      </w:r>
    </w:p>
    <w:p w14:paraId="5484D549"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Verificar que el contratista y/o subcontratistas de este, cumplan durante todo el desarrollo del contrato con los aportes a los sistemas de Salud, Riesgos Laborales, Pensiones y aportes a las Cajas de Compensación Familiar, Instituto Colombiano de Bienestar Familiar y Servicio Nacional de Aprendizaje SENA de conformidad con la normativa que se encuentre vigente.</w:t>
      </w:r>
    </w:p>
    <w:p w14:paraId="06F73CAC"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 xml:space="preserve">Disponer y administrar los recursos de personal, equipos, implementos y demás servicios necesarios y mínimos solicitados para el normal desarrollo de la Interventoría. </w:t>
      </w:r>
    </w:p>
    <w:p w14:paraId="55DF3C38"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Revisar, antes de iniciar la ejecución de alguna actividad, que el CONTRATISTA y sus subcontratistas, tengan afiliado el personal que destinará a cumplir con las actividades, a la EPS, Fondo de Pensiones y Administradora de Riesgos Laborales - A.R.L.</w:t>
      </w:r>
    </w:p>
    <w:p w14:paraId="701610D9"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 xml:space="preserve">Velar porque las personas que se contraten tengan las debidas medidas de seguridad. </w:t>
      </w:r>
    </w:p>
    <w:p w14:paraId="1991533D"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 xml:space="preserve">El Interventor deberá presentar al FONDO DE DESARROLLO LOCAL DE ENGATIVÁ los soportes de pago del personal relacionado en su oferta económica a título de remuneración. </w:t>
      </w:r>
    </w:p>
    <w:p w14:paraId="77330F1E"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 xml:space="preserve">Dar respuesta oportuna a los oficios y/o requerimientos del FONDO DE DESARROLLO LOCAL DE ENGATIVÁ en el tiempo estipulado por este. </w:t>
      </w:r>
    </w:p>
    <w:p w14:paraId="7CD7E86E"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 xml:space="preserve">Hacer seguimiento mensual para revisar que el expediente electrónico y físico del contrato esté completo, sea actualizado constantemente y cumpla con la normativa aplicable. </w:t>
      </w:r>
    </w:p>
    <w:p w14:paraId="01FCD1F4"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Coordinar con el responsable en el FONDO DE DESARROLLO LOCAL DE ENGATIVÁ y aprobación de garantías.</w:t>
      </w:r>
    </w:p>
    <w:p w14:paraId="5B0F3935"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Preparar y entregar un informe mensual de interventoría y los demás informes contractuales requeridos, así como los que solicite el ordenador del gasto y los que llegaren a requerir los entes de control.</w:t>
      </w:r>
    </w:p>
    <w:p w14:paraId="72128F9A"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 xml:space="preserve">Revisar durante la ejecución del contrato de obra la publicación adecuada y oportuna en el SECOP II, de los documentos del proceso del contrato objeto de interventoría y efectuar las recomendaciones a que haya lugar. </w:t>
      </w:r>
    </w:p>
    <w:p w14:paraId="4D1C069F"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 xml:space="preserve">Verificar el cumplimiento de las obligaciones del contratista en materia de seguridad social, riesgos laborales, aportes parafiscales, salud ocupacional, planes de contingencia, normas ambientales, y cualquier otra norma aplicable de acuerdo con lo exigido en el contrato objeto de interventoría y con la naturaleza del mismo. </w:t>
      </w:r>
    </w:p>
    <w:p w14:paraId="4736EF62"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 xml:space="preserve">Reportar a la ARL e informar a la supervisión de todos los accidentes e incidentes de seguridad y salud en el trabajo que ocurran durante el desarrollo del contrato del personal del contrato de obra y del de interventoría. </w:t>
      </w:r>
    </w:p>
    <w:p w14:paraId="218A527A"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 xml:space="preserve">Entregar la información que sea requerida sobre la ejecución del contrato por el FONDO DE DESARROLLO LOCAL DE ENGATIVÁ, el Contratista y o terceros por vía del Derecho de Petición y dar respuesta oportuna a las quejas, reclamos, solicitudes, peticiones, del contratista, entes de control, particulares o solicitudes internas asignados en relación al contrato al cual se hace seguimiento. Toda comunicación generada como respuesta deberá ser allegada a través del sistema de radicación y correspondencia utilizado en la Entidad. Esta se debe realizar dentro de los términos de ley. Para reclamos, solicitudes y peticiones debe quedar copia del requerimiento y su respuesta en el expediente del contrato. </w:t>
      </w:r>
    </w:p>
    <w:p w14:paraId="528ADDEC"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Conocer el manual de interventoría vigente de la Secretaria de Gobierno y realizar el seguimiento al contrato atendiendo a sus lineamientos.</w:t>
      </w:r>
    </w:p>
    <w:p w14:paraId="34708B24"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lastRenderedPageBreak/>
        <w:t xml:space="preserve">Dar respuesta oficial a los requerimientos relacionados con la ejecución del contrato y a todas las solicitudes que se eleven por parte del contratista de obra y del FONDO DE DESARROLLO LOCAL DE ENGATIVÁ, dentro de los tres (3) a quince (15) días hábiles siguientes al recibo de los mismos, según la prioridad de los mismos. </w:t>
      </w:r>
    </w:p>
    <w:p w14:paraId="5C96A6D6"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 xml:space="preserve">Revisar y emitir concepto de aprobación sobre cada uno de los pagos del contratista de obra, de acuerdo con las cantidades de obra ejecutada, los entregables requeridos y los requisitos de pago establecidos por el FONDO DE DESARROLLO LOCAL DE ENGATIVÁ, a quien deberá remitir toda la información y documentación necesaria, para los pagos del contrato objeto de interventoría. </w:t>
      </w:r>
    </w:p>
    <w:p w14:paraId="1A8B59E1"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 xml:space="preserve">Efectuar seguimiento permanente del cumplimiento por parte del contratista de las condiciones que fueron requisitos de puntaje y su permanencia durante la ejecución del contrato, llevando especial control de la planta de personal y el número de trabajadores con discapacidad que hubiera lugar a la obtención del puntaje adicional de la oferta conforme lo establecido en el Decreto 392 de 2018. </w:t>
      </w:r>
    </w:p>
    <w:p w14:paraId="6F03C30F"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 xml:space="preserve">Llevar un registro de todas las actas, informes de la ejecución técnica y financiera, aprobaciones de documentos, requerimientos y comunicaciones generadas entre el interventor y el contratista, registros fotográficos y demás información generada por el Interventor sobre el contrato objeto de interventoría. De este registro el interventor deberá hacer una entrega final del mismo en copia física que adjuntará al informe final de interventoría y en copia digital. </w:t>
      </w:r>
    </w:p>
    <w:p w14:paraId="7E5F0ABC"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 xml:space="preserve">Llevar un adecuado control de las actas, informes, entregables y demás documentos y comunicaciones que se generen y remitirlos oportunamente al FONDO DE DESARROLLO LOCAL DE ENGATIVÁ para su correspondiente archivo en el expediente del contrato de obra e interventoría. El interventor deberá hacer entrega de la información de acuerdo con la normativa y los parámetros vigentes de archivo y gestión documental, para lo cual deberá asistir conjuntamente con el contratista de obra a la capacitación que se adelantará en el FONDO DE DESARROLLO LOCAL DE ENGATIVÁ para el manejo documental y electrónico de la información del contrato de obra y del contrato de interventoría, teniendo en cuenta que tanto el contrato de obra como el de interventoría hasta su liquidación se gestionará por la plataforma electrónica SECOP II. </w:t>
      </w:r>
    </w:p>
    <w:p w14:paraId="1F2BCAE8"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 xml:space="preserve">Proyectar el acta de liquidación del contrato objeto de la interventoría en el formato que para tal fin disponga el FONDO DE DESARROLLO LOCAL DE ENGATIVÁ y allegar al FONDO DE DESARROLLO LOCAL DE ENGATIVÁ toda la información que se requiera para el trámite y suscripción de la misma. El proyecto de acta de liquidación deberá entregarse para revisión del FONDO DE DESARROLLO LOCAL DE ENGATIVÁ dentro del mes siguiente a la fecha de terminación del contrato y el interventor deberá atender las observaciones y ajustes que sean solicitados por el FONDO DE DESARROLLO LOCAL DE ENGATIVÁ. </w:t>
      </w:r>
    </w:p>
    <w:p w14:paraId="6E13DC74" w14:textId="77777777" w:rsidR="00A76FD1" w:rsidRPr="00E06457" w:rsidRDefault="00A76FD1" w:rsidP="00904A4A">
      <w:pPr>
        <w:pStyle w:val="Standard"/>
        <w:numPr>
          <w:ilvl w:val="0"/>
          <w:numId w:val="11"/>
        </w:numPr>
        <w:ind w:left="284" w:hanging="284"/>
        <w:jc w:val="both"/>
        <w:rPr>
          <w:rFonts w:asciiTheme="majorHAnsi" w:hAnsiTheme="majorHAnsi" w:cstheme="majorHAnsi"/>
        </w:rPr>
      </w:pPr>
      <w:r w:rsidRPr="00E06457">
        <w:rPr>
          <w:rFonts w:asciiTheme="majorHAnsi" w:hAnsiTheme="majorHAnsi" w:cstheme="majorHAnsi"/>
        </w:rPr>
        <w:t>Llevar y mantener actualizado el archivo documental del respectivo contrato, en el cual deberán constar todos los documentos y correspondencia producida durante la vigencia del contrato.</w:t>
      </w:r>
    </w:p>
    <w:p w14:paraId="0AFD347F" w14:textId="77777777" w:rsidR="00A76FD1" w:rsidRPr="00E06457" w:rsidRDefault="00A76FD1" w:rsidP="00A76FD1">
      <w:pPr>
        <w:pStyle w:val="Standard"/>
        <w:jc w:val="both"/>
        <w:rPr>
          <w:rFonts w:asciiTheme="majorHAnsi" w:hAnsiTheme="majorHAnsi" w:cstheme="majorHAnsi"/>
        </w:rPr>
      </w:pPr>
    </w:p>
    <w:p w14:paraId="2ED3A469" w14:textId="77777777" w:rsidR="00A76FD1" w:rsidRPr="00E06457" w:rsidRDefault="00A76FD1" w:rsidP="00904A4A">
      <w:pPr>
        <w:pStyle w:val="Standard"/>
        <w:numPr>
          <w:ilvl w:val="0"/>
          <w:numId w:val="16"/>
        </w:numPr>
        <w:jc w:val="both"/>
        <w:rPr>
          <w:rFonts w:asciiTheme="majorHAnsi" w:hAnsiTheme="majorHAnsi" w:cstheme="majorHAnsi"/>
          <w:b/>
          <w:bCs/>
        </w:rPr>
      </w:pPr>
      <w:r w:rsidRPr="00E06457">
        <w:rPr>
          <w:rFonts w:asciiTheme="majorHAnsi" w:hAnsiTheme="majorHAnsi" w:cstheme="majorHAnsi"/>
          <w:b/>
          <w:bCs/>
        </w:rPr>
        <w:t>OBLIGACIONES EN MATERIA SOCIAL</w:t>
      </w:r>
    </w:p>
    <w:p w14:paraId="0857136F" w14:textId="77777777" w:rsidR="00A76FD1" w:rsidRPr="00E06457" w:rsidRDefault="00A76FD1" w:rsidP="00A76FD1">
      <w:pPr>
        <w:pStyle w:val="Standard"/>
        <w:jc w:val="both"/>
        <w:rPr>
          <w:rFonts w:asciiTheme="majorHAnsi" w:hAnsiTheme="majorHAnsi" w:cstheme="majorHAnsi"/>
          <w:b/>
          <w:bCs/>
        </w:rPr>
      </w:pPr>
    </w:p>
    <w:p w14:paraId="0F914126" w14:textId="77777777" w:rsidR="00A76FD1" w:rsidRPr="00E06457" w:rsidRDefault="00A76FD1" w:rsidP="00904A4A">
      <w:pPr>
        <w:pStyle w:val="Standard"/>
        <w:numPr>
          <w:ilvl w:val="0"/>
          <w:numId w:val="12"/>
        </w:numPr>
        <w:ind w:left="284" w:hanging="284"/>
        <w:jc w:val="both"/>
        <w:rPr>
          <w:rFonts w:asciiTheme="majorHAnsi" w:hAnsiTheme="majorHAnsi" w:cstheme="majorHAnsi"/>
        </w:rPr>
      </w:pPr>
      <w:r w:rsidRPr="00E06457">
        <w:rPr>
          <w:rFonts w:asciiTheme="majorHAnsi" w:hAnsiTheme="majorHAnsi" w:cstheme="majorHAnsi"/>
        </w:rPr>
        <w:t>Revisar y aprobar el Plan de Gestión Social, metodología y cronograma del constructor y entregar copia al FONDO DE DESARROLLO LOCAL DE ENGATIVÁ. Este producto es requisito para el inicio de la ejecución de las obras.</w:t>
      </w:r>
    </w:p>
    <w:p w14:paraId="527D0EA5" w14:textId="77777777" w:rsidR="00A76FD1" w:rsidRPr="00E06457" w:rsidRDefault="00A76FD1" w:rsidP="00904A4A">
      <w:pPr>
        <w:pStyle w:val="Standard"/>
        <w:numPr>
          <w:ilvl w:val="0"/>
          <w:numId w:val="12"/>
        </w:numPr>
        <w:ind w:left="284" w:hanging="284"/>
        <w:jc w:val="both"/>
        <w:rPr>
          <w:rFonts w:asciiTheme="majorHAnsi" w:hAnsiTheme="majorHAnsi" w:cstheme="majorHAnsi"/>
        </w:rPr>
      </w:pPr>
      <w:r w:rsidRPr="00E06457">
        <w:rPr>
          <w:rFonts w:asciiTheme="majorHAnsi" w:hAnsiTheme="majorHAnsi" w:cstheme="majorHAnsi"/>
        </w:rPr>
        <w:t>Formular el Plan de Acción para realizar el seguimiento y evaluación de las actividades de gestión social a desarrollar por parte del Contratista y enviarlo al FONDO DE DESARROLLO LOCAL DE ENGATIVÁ. Este producto es requisito para el inicio de la ejecución de las obras.</w:t>
      </w:r>
    </w:p>
    <w:p w14:paraId="22A7A07E" w14:textId="77777777" w:rsidR="00A76FD1" w:rsidRPr="00E06457" w:rsidRDefault="00A76FD1" w:rsidP="00904A4A">
      <w:pPr>
        <w:pStyle w:val="Standard"/>
        <w:numPr>
          <w:ilvl w:val="0"/>
          <w:numId w:val="12"/>
        </w:numPr>
        <w:ind w:left="284" w:hanging="284"/>
        <w:jc w:val="both"/>
        <w:rPr>
          <w:rFonts w:asciiTheme="majorHAnsi" w:hAnsiTheme="majorHAnsi" w:cstheme="majorHAnsi"/>
        </w:rPr>
      </w:pPr>
      <w:r w:rsidRPr="00E06457">
        <w:rPr>
          <w:rFonts w:asciiTheme="majorHAnsi" w:hAnsiTheme="majorHAnsi" w:cstheme="majorHAnsi"/>
        </w:rPr>
        <w:lastRenderedPageBreak/>
        <w:t xml:space="preserve">Recibir del Contratista, la presentación para llevar a cabo la reunión informativa con la comunidad de cada puente, revisar y convocar al contratista de Obra y al FONDO DE DESARROLLO LOCAL DE ENGATIVÁ para efectuar la revisión y aprobación de la presentación a la comunidad. La aprobación de la presentación por parte de la Interventoría y el FONDO DE DESARROLLO LOCAL DE ENGATIVÁ, así como de las piezas de divulgación correspondientes, de acuerdo a los plazos indicados en el Anexo Técnico y cronograma. </w:t>
      </w:r>
    </w:p>
    <w:p w14:paraId="13C4BF5E" w14:textId="77777777" w:rsidR="00A76FD1" w:rsidRPr="00E06457" w:rsidRDefault="00A76FD1" w:rsidP="00904A4A">
      <w:pPr>
        <w:pStyle w:val="Standard"/>
        <w:numPr>
          <w:ilvl w:val="0"/>
          <w:numId w:val="12"/>
        </w:numPr>
        <w:ind w:left="284" w:hanging="284"/>
        <w:jc w:val="both"/>
        <w:rPr>
          <w:rFonts w:asciiTheme="majorHAnsi" w:hAnsiTheme="majorHAnsi" w:cstheme="majorHAnsi"/>
        </w:rPr>
      </w:pPr>
      <w:r w:rsidRPr="00E06457">
        <w:rPr>
          <w:rFonts w:asciiTheme="majorHAnsi" w:hAnsiTheme="majorHAnsi" w:cstheme="majorHAnsi"/>
        </w:rPr>
        <w:t xml:space="preserve">Participar en la reunión inicial con la comunidad y efectuar seguimiento a las inquietudes presentadas en la reunión por la comunidad, a las cuales el Constructor debe atender y dar trámite. Levantar acta de reunión con la comunidad y realizar el seguimiento a la atención y cierre de dichas inquietudes. </w:t>
      </w:r>
    </w:p>
    <w:p w14:paraId="7DEE3876" w14:textId="77777777" w:rsidR="00A76FD1" w:rsidRPr="00E06457" w:rsidRDefault="00A76FD1" w:rsidP="00904A4A">
      <w:pPr>
        <w:pStyle w:val="Standard"/>
        <w:numPr>
          <w:ilvl w:val="0"/>
          <w:numId w:val="12"/>
        </w:numPr>
        <w:ind w:left="284" w:hanging="284"/>
        <w:jc w:val="both"/>
        <w:rPr>
          <w:rFonts w:asciiTheme="majorHAnsi" w:hAnsiTheme="majorHAnsi" w:cstheme="majorHAnsi"/>
        </w:rPr>
      </w:pPr>
      <w:r w:rsidRPr="00E06457">
        <w:rPr>
          <w:rFonts w:asciiTheme="majorHAnsi" w:hAnsiTheme="majorHAnsi" w:cstheme="majorHAnsi"/>
        </w:rPr>
        <w:t xml:space="preserve">Acompañar al Constructor en el levantamiento de las Actas de Vecindad en la zona donde se desarrollará el proyecto y suscribir cada una de las actas, adicionalmente deberá guardar y archivar los originales de las actas. La revisión y aprobación de estas actas por parte de la Interventoría, son requisito para el inicio de la fase de ejecución de las obras. </w:t>
      </w:r>
    </w:p>
    <w:p w14:paraId="36F8F35D" w14:textId="77777777" w:rsidR="00A76FD1" w:rsidRPr="00E06457" w:rsidRDefault="00A76FD1" w:rsidP="00904A4A">
      <w:pPr>
        <w:pStyle w:val="Standard"/>
        <w:numPr>
          <w:ilvl w:val="0"/>
          <w:numId w:val="12"/>
        </w:numPr>
        <w:ind w:left="284" w:hanging="284"/>
        <w:jc w:val="both"/>
        <w:rPr>
          <w:rFonts w:asciiTheme="majorHAnsi" w:hAnsiTheme="majorHAnsi" w:cstheme="majorHAnsi"/>
        </w:rPr>
      </w:pPr>
      <w:r w:rsidRPr="00E06457">
        <w:rPr>
          <w:rFonts w:asciiTheme="majorHAnsi" w:hAnsiTheme="majorHAnsi" w:cstheme="majorHAnsi"/>
        </w:rPr>
        <w:t xml:space="preserve">Cumplir con el plan de acción a ejecutar y hacer cumplir el Plan de Gestión Social por parte del Constructor.  </w:t>
      </w:r>
    </w:p>
    <w:p w14:paraId="079D113A" w14:textId="77777777" w:rsidR="00A76FD1" w:rsidRPr="00E06457" w:rsidRDefault="00A76FD1" w:rsidP="00904A4A">
      <w:pPr>
        <w:pStyle w:val="Standard"/>
        <w:numPr>
          <w:ilvl w:val="0"/>
          <w:numId w:val="12"/>
        </w:numPr>
        <w:ind w:left="284" w:hanging="284"/>
        <w:jc w:val="both"/>
        <w:rPr>
          <w:rFonts w:asciiTheme="majorHAnsi" w:hAnsiTheme="majorHAnsi" w:cstheme="majorHAnsi"/>
        </w:rPr>
      </w:pPr>
      <w:r w:rsidRPr="00E06457">
        <w:rPr>
          <w:rFonts w:asciiTheme="majorHAnsi" w:hAnsiTheme="majorHAnsi" w:cstheme="majorHAnsi"/>
        </w:rPr>
        <w:t xml:space="preserve">Recibir, revisar y aprobar el informe Social entregado por el contratista de obra.  </w:t>
      </w:r>
    </w:p>
    <w:p w14:paraId="2FAA9AC3" w14:textId="77777777" w:rsidR="00A76FD1" w:rsidRPr="00E06457" w:rsidRDefault="00A76FD1" w:rsidP="00904A4A">
      <w:pPr>
        <w:pStyle w:val="Standard"/>
        <w:numPr>
          <w:ilvl w:val="0"/>
          <w:numId w:val="12"/>
        </w:numPr>
        <w:ind w:left="284" w:hanging="284"/>
        <w:jc w:val="both"/>
        <w:rPr>
          <w:rFonts w:asciiTheme="majorHAnsi" w:hAnsiTheme="majorHAnsi" w:cstheme="majorHAnsi"/>
        </w:rPr>
      </w:pPr>
      <w:r w:rsidRPr="00E06457">
        <w:rPr>
          <w:rFonts w:asciiTheme="majorHAnsi" w:hAnsiTheme="majorHAnsi" w:cstheme="majorHAnsi"/>
        </w:rPr>
        <w:t xml:space="preserve">Elaborar y remitir al FONDO DE DESARROLLO LOCAL DE ENGATIVÁ un informe al corte del período (mensual, bimensual o trimestral) calendario inmediatamente anterior, de acuerdo a los plazos indicados en el Anexo Técnico y cronograma, sobre el desempeño del componente de gestión social del contratista y sobre sus acciones de supervisión, seguimiento y evaluación adelantados durante el período evaluado.  </w:t>
      </w:r>
    </w:p>
    <w:p w14:paraId="3F0009A0" w14:textId="77777777" w:rsidR="00A76FD1" w:rsidRPr="00E06457" w:rsidRDefault="00A76FD1" w:rsidP="00904A4A">
      <w:pPr>
        <w:pStyle w:val="Standard"/>
        <w:numPr>
          <w:ilvl w:val="0"/>
          <w:numId w:val="12"/>
        </w:numPr>
        <w:ind w:left="284" w:hanging="284"/>
        <w:jc w:val="both"/>
        <w:rPr>
          <w:rFonts w:asciiTheme="majorHAnsi" w:hAnsiTheme="majorHAnsi" w:cstheme="majorHAnsi"/>
        </w:rPr>
      </w:pPr>
      <w:r w:rsidRPr="00E06457">
        <w:rPr>
          <w:rFonts w:asciiTheme="majorHAnsi" w:hAnsiTheme="majorHAnsi" w:cstheme="majorHAnsi"/>
        </w:rPr>
        <w:t xml:space="preserve">Cumplir con las disposiciones contenidas en el Anexo Técnico en el capítulo de Gestión Social para la Interventoría y hacer cumplir las disposiciones respectivo de Gestión Social del Constructor. </w:t>
      </w:r>
    </w:p>
    <w:p w14:paraId="7F7E1058" w14:textId="77777777" w:rsidR="00A76FD1" w:rsidRPr="00E06457" w:rsidRDefault="00A76FD1" w:rsidP="00904A4A">
      <w:pPr>
        <w:pStyle w:val="Standard"/>
        <w:numPr>
          <w:ilvl w:val="0"/>
          <w:numId w:val="12"/>
        </w:numPr>
        <w:ind w:left="284" w:hanging="284"/>
        <w:jc w:val="both"/>
        <w:rPr>
          <w:rFonts w:asciiTheme="majorHAnsi" w:hAnsiTheme="majorHAnsi" w:cstheme="majorHAnsi"/>
        </w:rPr>
      </w:pPr>
      <w:r w:rsidRPr="00E06457">
        <w:rPr>
          <w:rFonts w:asciiTheme="majorHAnsi" w:hAnsiTheme="majorHAnsi" w:cstheme="majorHAnsi"/>
        </w:rPr>
        <w:t>Responder ante el FONDO DE DESARROLLO LOCAL DE ENGATIVÁ por la verificación del cumplimiento de las medidas y acciones contenidas en el Anexo 1 – Anexo Técnico del contrato sobre el cual se efectuará la Interventoría. Así mismo, adelantar todas las acciones conducentes para que el contratista prevenga, mitigue y controle el impacto social que eventualmente podría causarse, por la inadecuada aplicación de alguna medida social que resulte obligatoria para el contratista en los términos señalados en el Contrato sobre el cual se efectuará la Interventoría. Lo anterior, sin perjuicio de las demás sanciones y responsabilidades que deba asumir el contratista.</w:t>
      </w:r>
    </w:p>
    <w:p w14:paraId="71EBF074" w14:textId="043F2085" w:rsidR="00A76FD1" w:rsidRPr="00311983" w:rsidRDefault="00A76FD1" w:rsidP="00904A4A">
      <w:pPr>
        <w:pStyle w:val="Standard"/>
        <w:numPr>
          <w:ilvl w:val="0"/>
          <w:numId w:val="12"/>
        </w:numPr>
        <w:ind w:left="284" w:hanging="284"/>
        <w:jc w:val="both"/>
        <w:rPr>
          <w:rFonts w:asciiTheme="majorHAnsi" w:hAnsiTheme="majorHAnsi" w:cstheme="majorHAnsi"/>
        </w:rPr>
      </w:pPr>
      <w:r w:rsidRPr="00E06457">
        <w:rPr>
          <w:rFonts w:asciiTheme="majorHAnsi" w:hAnsiTheme="majorHAnsi" w:cstheme="majorHAnsi"/>
        </w:rPr>
        <w:t xml:space="preserve">El interventor deberá revisar y aprobar el contenido de todas las piezas de divulgación del proyecto, prestaciones y convocatorias para los diferentes eventos que se adelanten en desarrollo del contrato al cual se le hace la interventoría.  </w:t>
      </w:r>
    </w:p>
    <w:p w14:paraId="037488FB" w14:textId="77777777" w:rsidR="00A76FD1" w:rsidRPr="00E06457" w:rsidRDefault="00A76FD1" w:rsidP="00904A4A">
      <w:pPr>
        <w:pStyle w:val="Standard"/>
        <w:numPr>
          <w:ilvl w:val="0"/>
          <w:numId w:val="16"/>
        </w:numPr>
        <w:jc w:val="both"/>
        <w:rPr>
          <w:rFonts w:asciiTheme="majorHAnsi" w:hAnsiTheme="majorHAnsi" w:cstheme="majorHAnsi"/>
          <w:b/>
          <w:bCs/>
        </w:rPr>
      </w:pPr>
      <w:r w:rsidRPr="00E06457">
        <w:rPr>
          <w:rFonts w:asciiTheme="majorHAnsi" w:hAnsiTheme="majorHAnsi" w:cstheme="majorHAnsi"/>
          <w:b/>
          <w:bCs/>
        </w:rPr>
        <w:t>OBLIGACIONES EN MATERIA AMBIENTAL, SEGURIDAD Y SALUD EN EL TRABAJO</w:t>
      </w:r>
    </w:p>
    <w:p w14:paraId="28B7BBF5" w14:textId="77777777" w:rsidR="00A76FD1" w:rsidRPr="00E06457" w:rsidRDefault="00A76FD1" w:rsidP="00A76FD1">
      <w:pPr>
        <w:pStyle w:val="Standard"/>
        <w:jc w:val="both"/>
        <w:rPr>
          <w:rFonts w:asciiTheme="majorHAnsi" w:hAnsiTheme="majorHAnsi" w:cstheme="majorHAnsi"/>
        </w:rPr>
      </w:pPr>
    </w:p>
    <w:p w14:paraId="2BB27761"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 xml:space="preserve">Revisar y aprobar el PIPMA elaborado por el constructor y remitirlo al FONDO DE DESARROLLO LOCAL DE ENGATIVÁ, una vez se encuentre con los requerimientos estipulados en el Contrato y sus anexos. La aprobación del PIPMA es requisito para el inicio de ejecución de las obras. </w:t>
      </w:r>
    </w:p>
    <w:p w14:paraId="789A81C0"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Formular la Metodología (Plan de Acción) para realizar el seguimiento, control y evaluación de las actividades de gestión ambiental y SST a desarrollar por parte del constructor y enviar al FONDO DE DESARROLLO LOCAL DE ENGATIVÁ. La aprobación de este documento por parte del FONDO DE DESARROLLO LOCAL DE ENGATIVÁ es requisito para el inicio de la ejecución de las obras.</w:t>
      </w:r>
    </w:p>
    <w:p w14:paraId="5A70A7D2"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lastRenderedPageBreak/>
        <w:t>Elaborar y enviar al FONDO DE DESARROLLO LOCAL DE ENGATIVÁ el programa de salud en el trabajo y hacer las correcciones necesarias a las observaciones planteadas por el FONDO DE DESARROLLO LOCAL DE ENGATIVÁ, en el caso que aplique. La aprobación de este documento por parte del FONDO DE DESARROLLO LOCAL DE ENGATIVÁ es requisito para el inicio de la ejecución de las obras.</w:t>
      </w:r>
    </w:p>
    <w:p w14:paraId="2EE313E8"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 xml:space="preserve">Revisar y verificar las afiliaciones al Sistema General de Seguridad Social Integral del recurso humano exigido contractualmente al contratista de obra y remitirlos al FONDO DE DESARROLLO LOCAL DE ENGATIVÁ. La aprobación de las afiliaciones es requisito para el inicio de ejecución de las obras.  </w:t>
      </w:r>
    </w:p>
    <w:p w14:paraId="587F8558"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 xml:space="preserve">Entregar al FONDO DE DESARROLLO LOCAL DE ENGATIVÁ copia de los contratos y de las afiliaciones al Sistema General de Seguridad Social Integral del recurso humano que vincule exigido contractualmente a la interventoría. La aprobación de estos documentos por parte del FONDO DE DESARROLLO LOCAL DE ENGATIVÁ es requisito para el inicio de la ejecución de las obras. </w:t>
      </w:r>
    </w:p>
    <w:p w14:paraId="2F2B678C"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 xml:space="preserve">Convocar y asistir a las visitas a terreno necesarias, en conjunto con el Constructor y el FONDO DE DESARROLLO LOCAL DE ENGATIVÁ para actualizar, o elaborar el inventario forestal, cuando aplique. </w:t>
      </w:r>
    </w:p>
    <w:p w14:paraId="2F3032E3"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 xml:space="preserve">Revisar y aprobar el informe entregado por el contratista de acuerdo a los plazos indicados en el Anexo Técnico y cronograma conforme a la entrega del mismo por parte del contratista. </w:t>
      </w:r>
    </w:p>
    <w:p w14:paraId="671CFDD0"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 xml:space="preserve">Elaborar el informe final ambiental de seguridad y salud en el trabajo, GA-SST, el cual debe cumplir con todos los requerimientos exigidos en los documentos contractuales. </w:t>
      </w:r>
    </w:p>
    <w:p w14:paraId="5E41FC1D"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Elaborar y suscribir el Acta de Cierre Ambiental de obra, una vez se haya aprobado el informe final GA-SST y se haya realizado la inspección al sitio de obra.</w:t>
      </w:r>
    </w:p>
    <w:p w14:paraId="2471BF6D"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 xml:space="preserve">Cumplir y hacer cumplir con la implementación de los compromisos adquiridos en el PIPMA por parte del contratista de obra, de acuerdo con lo estipulado en el contrato y demás normas ambientales. </w:t>
      </w:r>
    </w:p>
    <w:p w14:paraId="3AC978BD" w14:textId="2CEF43D6"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Recibir y aprobar el informe GA-SST entregado por el constructor. Elaborar y remitir al FONDO DE DESARROLLO LOCAL DE ENGATIVÁ, de acuerdo a los</w:t>
      </w:r>
      <w:r w:rsidR="00311983">
        <w:rPr>
          <w:rFonts w:asciiTheme="majorHAnsi" w:hAnsiTheme="majorHAnsi" w:cstheme="majorHAnsi"/>
        </w:rPr>
        <w:t xml:space="preserve"> plazos indicados en </w:t>
      </w:r>
      <w:proofErr w:type="spellStart"/>
      <w:r w:rsidR="00311983">
        <w:rPr>
          <w:rFonts w:asciiTheme="majorHAnsi" w:hAnsiTheme="majorHAnsi" w:cstheme="majorHAnsi"/>
        </w:rPr>
        <w:t>eL</w:t>
      </w:r>
      <w:proofErr w:type="spellEnd"/>
      <w:r w:rsidRPr="00E06457">
        <w:rPr>
          <w:rFonts w:asciiTheme="majorHAnsi" w:hAnsiTheme="majorHAnsi" w:cstheme="majorHAnsi"/>
        </w:rPr>
        <w:t>- Anexo Técnico y cronograma de conformidad del corte de obra, un informe GA-SST durante el período evaluado, según los requerimientos contractuales y demás normas.</w:t>
      </w:r>
    </w:p>
    <w:p w14:paraId="5E29B0B7"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Cumplir con cada una de las actividades propuestas en el Programa de Salud en el Trabajo de Interventoría aprobado por el FONDO DE DESARROLLO LOCAL DE ENGATIVÁ al inicio del contrato.</w:t>
      </w:r>
    </w:p>
    <w:p w14:paraId="006D5651"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 xml:space="preserve">Recibir del Constructor la información relacionada con los acontecimientos ambientales, de seguridad y/o de salud en el trabajo, que ocurran durante el desarrollo del contrato, y en conjunto con el constructor, analizarlos y emitir observaciones al caso, adoptar las medidas pertinentes e Informar al FONDO DE DESARROLLO LOCAL DE ENGATIVÁ de los mismos. </w:t>
      </w:r>
    </w:p>
    <w:p w14:paraId="7D95223C"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Convocar y asistir con el Constructor a todas las reuniones, comités e inspecciones necesarias, con el fin de hacer seguimiento al cumplimiento de las actividades relacionadas con el seguimiento ambiental, de seguridad y de salud en el trabajo de la obra, elaborar y suscribir las correspondientes actas generadas de dichas visitas.</w:t>
      </w:r>
    </w:p>
    <w:p w14:paraId="5D4F5C92"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 xml:space="preserve">Verificar que el Constructor realice los pagos al Sistema General de Seguridad Social Integral, aportes parafiscales y prestaciones sociales de todo el personal vinculado al contrato de obra, de acuerdo con lo dispuesto en la ley y lo exigido en el contrato, anexando la certificación en donde consta el pago de dichos aportes.  </w:t>
      </w:r>
    </w:p>
    <w:p w14:paraId="489F2D52"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 xml:space="preserve">Efectuar y evidenciar documentalmente al FONDO DE DESARROLLO LOCAL DE ENGATIVÁ, los pagos al Sistema General de Seguridad Social Integral, aportes parafiscales y prestaciones </w:t>
      </w:r>
      <w:r w:rsidRPr="00E06457">
        <w:rPr>
          <w:rFonts w:asciiTheme="majorHAnsi" w:hAnsiTheme="majorHAnsi" w:cstheme="majorHAnsi"/>
        </w:rPr>
        <w:lastRenderedPageBreak/>
        <w:t xml:space="preserve">sociales de todo el personal vinculado al contrato de interventoría, de acuerdo con lo dispuesto en la ley y lo exigido en el contrato. Adicionalmente, deberá verificar que el Contratista efectúe los pagos correspondientes a la contribución al Fondo Nacional de Formación Profesional de la Industria de la Construcción (FIC), para lo cual anexará la certificación en donde conste el pago en forma mensual. Elaborar y presentar debidamente firmada al FONDO DE DESARROLLO LOCAL DE ENGATIVÁ, la certificación de pago al SGSSI, parafiscales, Fondo Nacional de Formación Profesional – FIC y prestaciones sociales. </w:t>
      </w:r>
    </w:p>
    <w:p w14:paraId="1D9A8C4A"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 xml:space="preserve">Serán por cuenta exclusiva del INTERVENTOR, todos los costos directos e indirectos que demande la ejecución del presente contrato, tales como los gastos de administración, sueldos, horas extras, jornales, honorarios y prestaciones sociales del personal que emplee, costos asociados al programa de seguridad y salud en  el trabajo y al control de calidad interno de la interventoría, transportes, equipos, costos de laboratorios, investigaciones técnicas, estudios, y diseños, asesorías, así como todos los gastos y los impuestos, tasas y contribuciones, directos o indirectos, que se causen en virtud de la ejecución del objeto contratado. En virtud de lo anterior, el INTERVENTOR está obligado a adjuntar al informe mensual que presenta al supervisor, una certificación de cumplimiento de obligaciones laborales correspondientes al mes inmediatamente anterior al del informe, lo anterior de acuerdo con lo ordenado por el artículo 50 de la ley 789 de 2002. </w:t>
      </w:r>
    </w:p>
    <w:p w14:paraId="4D04C321"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 xml:space="preserve">Cumplir con todas las normas sobre seguridad industrial y salud en el trabajo a su cargo. </w:t>
      </w:r>
    </w:p>
    <w:p w14:paraId="4ABEB76F"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 xml:space="preserve">Efectuar el cierre ambiental del contrato al cual se le hace la interventoría. </w:t>
      </w:r>
    </w:p>
    <w:p w14:paraId="118FED20"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 xml:space="preserve">Realizar las actividades de Interventoría Ambiental y Social, con observancia de lo indicado el Anexo Técnico respectivo del pliego de condiciones. </w:t>
      </w:r>
    </w:p>
    <w:p w14:paraId="5988A942"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 xml:space="preserve">Realizar continuo seguimiento para asegurar que el Contratista de Obra cumpla de manera estricta lo dispuesto en los permisos ambientales otorgados por la Autoridad Ambiental competente para la ejecución del proyecto. </w:t>
      </w:r>
    </w:p>
    <w:p w14:paraId="6AD23180"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 xml:space="preserve">Deberá establecer, en el caso de que se requiera, el control para asegurar el uso de las escombreras autorizadas en el Distrito Capital. </w:t>
      </w:r>
    </w:p>
    <w:p w14:paraId="1CC1E441"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 xml:space="preserve">Velar porque el Contratista mantenga siempre el sitio donde se realizan las actividades de obra, libre de toda acumulación de desperdicios o escombros, y a la terminación de la actividad, retirar todos los residuos, materiales sobrantes, etc. </w:t>
      </w:r>
    </w:p>
    <w:p w14:paraId="555E42B1"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 xml:space="preserve">Dar cumplimiento a las normas de conservación y protección del medio ambiente de conformidad con lo dispuesto en la normatividad que rige para el FONDO DE DESARROLLO LOCAL DE ENGATIVÁ y la SDG. </w:t>
      </w:r>
    </w:p>
    <w:p w14:paraId="1C31592B"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 xml:space="preserve">Dar cumplimiento a las normas correspondientes a material reciclado RCD y a la utilización de asfalto modificado con gránulo de caucho, cuando apliquen. </w:t>
      </w:r>
    </w:p>
    <w:p w14:paraId="2C368A6F" w14:textId="77777777" w:rsidR="00A76FD1" w:rsidRPr="00E06457" w:rsidRDefault="00A76FD1" w:rsidP="00904A4A">
      <w:pPr>
        <w:pStyle w:val="Standard"/>
        <w:numPr>
          <w:ilvl w:val="0"/>
          <w:numId w:val="13"/>
        </w:numPr>
        <w:ind w:left="284" w:hanging="284"/>
        <w:jc w:val="both"/>
        <w:rPr>
          <w:rFonts w:asciiTheme="majorHAnsi" w:hAnsiTheme="majorHAnsi" w:cstheme="majorHAnsi"/>
        </w:rPr>
      </w:pPr>
      <w:r w:rsidRPr="00E06457">
        <w:rPr>
          <w:rFonts w:asciiTheme="majorHAnsi" w:hAnsiTheme="majorHAnsi" w:cstheme="majorHAnsi"/>
        </w:rPr>
        <w:t xml:space="preserve">El Interventor deberá presentar al FONDO DE DESARROLLO LOCAL DE ENGATIVÁ los soportes de pago del personal relacionado en su oferta económica a título de remuneración. </w:t>
      </w:r>
    </w:p>
    <w:p w14:paraId="43698690" w14:textId="77777777" w:rsidR="00A76FD1" w:rsidRPr="00E06457" w:rsidRDefault="00A76FD1" w:rsidP="00A76FD1">
      <w:pPr>
        <w:pStyle w:val="Standard"/>
        <w:jc w:val="both"/>
        <w:rPr>
          <w:rFonts w:asciiTheme="majorHAnsi" w:hAnsiTheme="majorHAnsi" w:cstheme="majorHAnsi"/>
        </w:rPr>
      </w:pPr>
    </w:p>
    <w:p w14:paraId="425C0BAB" w14:textId="77777777" w:rsidR="00A76FD1" w:rsidRPr="00E06457" w:rsidRDefault="00A76FD1" w:rsidP="00904A4A">
      <w:pPr>
        <w:pStyle w:val="Standard"/>
        <w:numPr>
          <w:ilvl w:val="0"/>
          <w:numId w:val="16"/>
        </w:numPr>
        <w:jc w:val="both"/>
        <w:rPr>
          <w:rFonts w:asciiTheme="majorHAnsi" w:hAnsiTheme="majorHAnsi" w:cstheme="majorHAnsi"/>
          <w:b/>
          <w:bCs/>
        </w:rPr>
      </w:pPr>
      <w:r w:rsidRPr="00E06457">
        <w:rPr>
          <w:rFonts w:asciiTheme="majorHAnsi" w:hAnsiTheme="majorHAnsi" w:cstheme="majorHAnsi"/>
          <w:b/>
          <w:bCs/>
        </w:rPr>
        <w:t>OBLIGACIONES PARA EL SEGUIMIENTO Y ACOMPAÑAMIENTO LEGAL Y JURÍDICO DEL CONTRATO</w:t>
      </w:r>
    </w:p>
    <w:p w14:paraId="6038724A" w14:textId="77777777" w:rsidR="00A76FD1" w:rsidRPr="00E06457" w:rsidRDefault="00A76FD1" w:rsidP="00A76FD1">
      <w:pPr>
        <w:pStyle w:val="Standard"/>
        <w:jc w:val="both"/>
        <w:rPr>
          <w:rFonts w:asciiTheme="majorHAnsi" w:hAnsiTheme="majorHAnsi" w:cstheme="majorHAnsi"/>
        </w:rPr>
      </w:pPr>
    </w:p>
    <w:p w14:paraId="7085728C" w14:textId="77777777" w:rsidR="00A76FD1" w:rsidRPr="00E06457" w:rsidRDefault="00A76FD1" w:rsidP="00904A4A">
      <w:pPr>
        <w:pStyle w:val="Standard"/>
        <w:numPr>
          <w:ilvl w:val="0"/>
          <w:numId w:val="14"/>
        </w:numPr>
        <w:ind w:left="284" w:hanging="284"/>
        <w:jc w:val="both"/>
        <w:rPr>
          <w:rFonts w:asciiTheme="majorHAnsi" w:hAnsiTheme="majorHAnsi" w:cstheme="majorHAnsi"/>
        </w:rPr>
      </w:pPr>
      <w:r w:rsidRPr="00E06457">
        <w:rPr>
          <w:rFonts w:asciiTheme="majorHAnsi" w:hAnsiTheme="majorHAnsi" w:cstheme="majorHAnsi"/>
        </w:rPr>
        <w:t xml:space="preserve">Dentro de las actividades para el seguimiento jurídico-legal del contrato, además de las propias que se deriven de la naturaleza del contrato, el interventor deberá: </w:t>
      </w:r>
    </w:p>
    <w:p w14:paraId="4A8853C1" w14:textId="77777777" w:rsidR="00A76FD1" w:rsidRPr="00E06457" w:rsidRDefault="00A76FD1" w:rsidP="00904A4A">
      <w:pPr>
        <w:pStyle w:val="Standard"/>
        <w:numPr>
          <w:ilvl w:val="0"/>
          <w:numId w:val="14"/>
        </w:numPr>
        <w:ind w:left="284" w:hanging="284"/>
        <w:jc w:val="both"/>
        <w:rPr>
          <w:rFonts w:asciiTheme="majorHAnsi" w:hAnsiTheme="majorHAnsi" w:cstheme="majorHAnsi"/>
        </w:rPr>
      </w:pPr>
      <w:r w:rsidRPr="00E06457">
        <w:rPr>
          <w:rFonts w:asciiTheme="majorHAnsi" w:hAnsiTheme="majorHAnsi" w:cstheme="majorHAnsi"/>
        </w:rPr>
        <w:t xml:space="preserve">Brindar acompañamiento jurídico a la entidad contratante sobre aspectos normativos, regulatorios, jurídicos, tributarios, relacionados con la ejecución del contrato objeto de interventoría o que puedan tener incidencia en el mismo. </w:t>
      </w:r>
    </w:p>
    <w:p w14:paraId="6B01E65B" w14:textId="77777777" w:rsidR="00A76FD1" w:rsidRPr="00E06457" w:rsidRDefault="00A76FD1" w:rsidP="00904A4A">
      <w:pPr>
        <w:pStyle w:val="Standard"/>
        <w:numPr>
          <w:ilvl w:val="0"/>
          <w:numId w:val="14"/>
        </w:numPr>
        <w:ind w:left="284" w:hanging="284"/>
        <w:jc w:val="both"/>
        <w:rPr>
          <w:rFonts w:asciiTheme="majorHAnsi" w:hAnsiTheme="majorHAnsi" w:cstheme="majorHAnsi"/>
        </w:rPr>
      </w:pPr>
      <w:r w:rsidRPr="00E06457">
        <w:rPr>
          <w:rFonts w:asciiTheme="majorHAnsi" w:hAnsiTheme="majorHAnsi" w:cstheme="majorHAnsi"/>
        </w:rPr>
        <w:lastRenderedPageBreak/>
        <w:t xml:space="preserve">Recomendar, conceptualizar y emitir informe en caso de incumplimiento del contrato objeto de interventoría y efectuar las recomendaciones correspondientes para adoptar las medidas legales o sanciones a que hay lugar según la ley y lo previsto en el contrato, proporcionando la justificación y documentación soporte correspondiente. </w:t>
      </w:r>
    </w:p>
    <w:p w14:paraId="42EF29B1" w14:textId="77777777" w:rsidR="00A76FD1" w:rsidRPr="00E06457" w:rsidRDefault="00A76FD1" w:rsidP="00904A4A">
      <w:pPr>
        <w:pStyle w:val="Standard"/>
        <w:numPr>
          <w:ilvl w:val="0"/>
          <w:numId w:val="14"/>
        </w:numPr>
        <w:ind w:left="284" w:hanging="284"/>
        <w:jc w:val="both"/>
        <w:rPr>
          <w:rFonts w:asciiTheme="majorHAnsi" w:hAnsiTheme="majorHAnsi" w:cstheme="majorHAnsi"/>
        </w:rPr>
      </w:pPr>
      <w:r w:rsidRPr="00E06457">
        <w:rPr>
          <w:rFonts w:asciiTheme="majorHAnsi" w:hAnsiTheme="majorHAnsi" w:cstheme="majorHAnsi"/>
        </w:rPr>
        <w:t xml:space="preserve">Informar por escrito al ordenador del gasto de la ocurrencia de situaciones constitutivas de fuerza mayor o caso fortuito del contrato objeto de interventoría y recomendar la actuación que debe proceder, inmediatamente tenga conocimiento de ellas, siempre que afecten o puedan afectar la adecuada ejecución del contrato. </w:t>
      </w:r>
    </w:p>
    <w:p w14:paraId="6C1F5639" w14:textId="77777777" w:rsidR="00A76FD1" w:rsidRPr="00E06457" w:rsidRDefault="00A76FD1" w:rsidP="00904A4A">
      <w:pPr>
        <w:pStyle w:val="Standard"/>
        <w:numPr>
          <w:ilvl w:val="0"/>
          <w:numId w:val="14"/>
        </w:numPr>
        <w:ind w:left="284" w:hanging="284"/>
        <w:jc w:val="both"/>
        <w:rPr>
          <w:rFonts w:asciiTheme="majorHAnsi" w:hAnsiTheme="majorHAnsi" w:cstheme="majorHAnsi"/>
        </w:rPr>
      </w:pPr>
      <w:r w:rsidRPr="00E06457">
        <w:rPr>
          <w:rFonts w:asciiTheme="majorHAnsi" w:hAnsiTheme="majorHAnsi" w:cstheme="majorHAnsi"/>
        </w:rPr>
        <w:t xml:space="preserve">Efectuar los requerimientos con plazos perentorios necesarios al contratista de obra para que este desarrolle la obra en condiciones de eficacia, eficiencia y oportunidad. </w:t>
      </w:r>
    </w:p>
    <w:p w14:paraId="093BAA44" w14:textId="77777777" w:rsidR="00A76FD1" w:rsidRPr="00E06457" w:rsidRDefault="00A76FD1" w:rsidP="00904A4A">
      <w:pPr>
        <w:pStyle w:val="Standard"/>
        <w:numPr>
          <w:ilvl w:val="0"/>
          <w:numId w:val="14"/>
        </w:numPr>
        <w:ind w:left="284" w:hanging="284"/>
        <w:jc w:val="both"/>
        <w:rPr>
          <w:rFonts w:asciiTheme="majorHAnsi" w:hAnsiTheme="majorHAnsi" w:cstheme="majorHAnsi"/>
        </w:rPr>
      </w:pPr>
      <w:r w:rsidRPr="00E06457">
        <w:rPr>
          <w:rFonts w:asciiTheme="majorHAnsi" w:hAnsiTheme="majorHAnsi" w:cstheme="majorHAnsi"/>
        </w:rPr>
        <w:t xml:space="preserve">Entregar información al ordenador del gasto relacionada con el incumplimiento del contrato, con hechos o circunstancias que puedan constituir actos de corrupción tipificados como conductas punibles, o que puedan poner o pongan en riesgo el cumplimiento del contrato. </w:t>
      </w:r>
    </w:p>
    <w:p w14:paraId="50FFB95C" w14:textId="77777777" w:rsidR="00A76FD1" w:rsidRPr="00E06457" w:rsidRDefault="00A76FD1" w:rsidP="00904A4A">
      <w:pPr>
        <w:pStyle w:val="Standard"/>
        <w:numPr>
          <w:ilvl w:val="0"/>
          <w:numId w:val="14"/>
        </w:numPr>
        <w:ind w:left="284" w:hanging="284"/>
        <w:jc w:val="both"/>
        <w:rPr>
          <w:rFonts w:asciiTheme="majorHAnsi" w:hAnsiTheme="majorHAnsi" w:cstheme="majorHAnsi"/>
        </w:rPr>
      </w:pPr>
      <w:r w:rsidRPr="00E06457">
        <w:rPr>
          <w:rFonts w:asciiTheme="majorHAnsi" w:hAnsiTheme="majorHAnsi" w:cstheme="majorHAnsi"/>
        </w:rPr>
        <w:t xml:space="preserve">Informar de manera oportuna sobre cualquier situación que pueda llegar a implicar una modificación contractual. </w:t>
      </w:r>
    </w:p>
    <w:p w14:paraId="7D76E346" w14:textId="77777777" w:rsidR="00A76FD1" w:rsidRPr="00E06457" w:rsidRDefault="00A76FD1" w:rsidP="00904A4A">
      <w:pPr>
        <w:pStyle w:val="Standard"/>
        <w:numPr>
          <w:ilvl w:val="0"/>
          <w:numId w:val="14"/>
        </w:numPr>
        <w:ind w:left="284" w:hanging="284"/>
        <w:jc w:val="both"/>
        <w:rPr>
          <w:rFonts w:asciiTheme="majorHAnsi" w:hAnsiTheme="majorHAnsi" w:cstheme="majorHAnsi"/>
        </w:rPr>
      </w:pPr>
      <w:r w:rsidRPr="00E06457">
        <w:rPr>
          <w:rFonts w:asciiTheme="majorHAnsi" w:hAnsiTheme="majorHAnsi" w:cstheme="majorHAnsi"/>
        </w:rPr>
        <w:t xml:space="preserve">Emitir concepto de viabilidad jurídica al ordenador del gasto sobre la pertinencia de suscribir adiciones, prórrogas, suspensiones, prorroga de las suspensiones o cualquier otra modificación al contrato de obra, acompañando las justificaciones correspondientes. </w:t>
      </w:r>
    </w:p>
    <w:p w14:paraId="54F9E100" w14:textId="77777777" w:rsidR="00A76FD1" w:rsidRPr="00E06457" w:rsidRDefault="00A76FD1" w:rsidP="00904A4A">
      <w:pPr>
        <w:pStyle w:val="Standard"/>
        <w:numPr>
          <w:ilvl w:val="0"/>
          <w:numId w:val="14"/>
        </w:numPr>
        <w:ind w:left="284" w:hanging="284"/>
        <w:jc w:val="both"/>
        <w:rPr>
          <w:rFonts w:asciiTheme="majorHAnsi" w:hAnsiTheme="majorHAnsi" w:cstheme="majorHAnsi"/>
        </w:rPr>
      </w:pPr>
      <w:r w:rsidRPr="00E06457">
        <w:rPr>
          <w:rFonts w:asciiTheme="majorHAnsi" w:hAnsiTheme="majorHAnsi" w:cstheme="majorHAnsi"/>
        </w:rPr>
        <w:t xml:space="preserve">Velar por el cumplimiento de las obligaciones laborales y aportes parafiscales que se generen con relación al contrato suscrito, en especial verificando que los empleados del contratista se encuentren afiliados al Sistema de Seguridad Social y se dé cumplimiento a la Ley 789 de 2002, Ley 797 de 2003 y sus decretos reglamentarios y demás normas concordantes, así como aquellas normas que lo modifiquen, adicionen o sustituyan. </w:t>
      </w:r>
    </w:p>
    <w:p w14:paraId="1ACACB60" w14:textId="77777777" w:rsidR="00311983" w:rsidRDefault="00A76FD1" w:rsidP="00904A4A">
      <w:pPr>
        <w:pStyle w:val="Standard"/>
        <w:numPr>
          <w:ilvl w:val="0"/>
          <w:numId w:val="14"/>
        </w:numPr>
        <w:ind w:left="284" w:hanging="284"/>
        <w:jc w:val="both"/>
        <w:rPr>
          <w:rFonts w:asciiTheme="majorHAnsi" w:hAnsiTheme="majorHAnsi" w:cstheme="majorHAnsi"/>
        </w:rPr>
      </w:pPr>
      <w:r w:rsidRPr="00E06457">
        <w:rPr>
          <w:rFonts w:asciiTheme="majorHAnsi" w:hAnsiTheme="majorHAnsi" w:cstheme="majorHAnsi"/>
        </w:rPr>
        <w:t>Estudiar y conocer la organización y normatividad vigente del FONDO DE DESARROLLO LOCAL DE ENGATIVÁ y de las intervenciones a realizar para su aplicación en el contrato principal y en el contrato de interventoría.</w:t>
      </w:r>
    </w:p>
    <w:p w14:paraId="6A81BA95" w14:textId="70E8DA38" w:rsidR="00A76FD1" w:rsidRPr="00311983" w:rsidRDefault="00A76FD1" w:rsidP="00904A4A">
      <w:pPr>
        <w:pStyle w:val="Standard"/>
        <w:numPr>
          <w:ilvl w:val="0"/>
          <w:numId w:val="14"/>
        </w:numPr>
        <w:ind w:left="284" w:hanging="284"/>
        <w:jc w:val="both"/>
        <w:rPr>
          <w:rFonts w:asciiTheme="majorHAnsi" w:hAnsiTheme="majorHAnsi" w:cstheme="majorHAnsi"/>
        </w:rPr>
      </w:pPr>
      <w:r w:rsidRPr="00311983">
        <w:rPr>
          <w:rFonts w:asciiTheme="majorHAnsi" w:hAnsiTheme="majorHAnsi" w:cstheme="majorHAnsi"/>
        </w:rPr>
        <w:t>Cumplir y atender las instrucciones que le sean impart</w:t>
      </w:r>
      <w:r w:rsidR="00311983" w:rsidRPr="00311983">
        <w:rPr>
          <w:rFonts w:asciiTheme="majorHAnsi" w:hAnsiTheme="majorHAnsi" w:cstheme="majorHAnsi"/>
        </w:rPr>
        <w:t xml:space="preserve">idas por el FONDO DE DESARROLLO </w:t>
      </w:r>
      <w:r w:rsidRPr="00311983">
        <w:rPr>
          <w:rFonts w:asciiTheme="majorHAnsi" w:hAnsiTheme="majorHAnsi" w:cstheme="majorHAnsi"/>
        </w:rPr>
        <w:t>LOCAL DE ENGATIVÁ que en materia jurídica y legal se formulen.</w:t>
      </w:r>
    </w:p>
    <w:p w14:paraId="0DDFE789" w14:textId="77777777" w:rsidR="00A76FD1" w:rsidRPr="00E06457" w:rsidRDefault="00A76FD1" w:rsidP="00904A4A">
      <w:pPr>
        <w:pStyle w:val="Standard"/>
        <w:numPr>
          <w:ilvl w:val="0"/>
          <w:numId w:val="14"/>
        </w:numPr>
        <w:ind w:left="284" w:hanging="284"/>
        <w:jc w:val="both"/>
        <w:rPr>
          <w:rFonts w:asciiTheme="majorHAnsi" w:hAnsiTheme="majorHAnsi" w:cstheme="majorHAnsi"/>
        </w:rPr>
      </w:pPr>
      <w:r w:rsidRPr="00E06457">
        <w:rPr>
          <w:rFonts w:asciiTheme="majorHAnsi" w:hAnsiTheme="majorHAnsi" w:cstheme="majorHAnsi"/>
        </w:rPr>
        <w:t xml:space="preserve">Emitir los conceptos y pronunciamientos jurídicos que le sean requeridos por el FONDO DE DESARROLLO LOCAL DE ENGATIVÁ en el marco de la ejecución del contrato. </w:t>
      </w:r>
    </w:p>
    <w:p w14:paraId="61C21A7B" w14:textId="77777777" w:rsidR="00A76FD1" w:rsidRPr="00E06457" w:rsidRDefault="00A76FD1" w:rsidP="00904A4A">
      <w:pPr>
        <w:pStyle w:val="Standard"/>
        <w:numPr>
          <w:ilvl w:val="0"/>
          <w:numId w:val="14"/>
        </w:numPr>
        <w:ind w:left="284" w:hanging="284"/>
        <w:jc w:val="both"/>
        <w:rPr>
          <w:rFonts w:asciiTheme="majorHAnsi" w:hAnsiTheme="majorHAnsi" w:cstheme="majorHAnsi"/>
        </w:rPr>
      </w:pPr>
      <w:r w:rsidRPr="00E06457">
        <w:rPr>
          <w:rFonts w:asciiTheme="majorHAnsi" w:hAnsiTheme="majorHAnsi" w:cstheme="majorHAnsi"/>
        </w:rPr>
        <w:t xml:space="preserve">Hacer la revisión permanente de las garantías del contrato de manera que las mismas se mantengan actualizadas y requerir su extensión para garantizar la suficiencia legal mínima establecida en la ley y/o en el contrato para cada uno de los amparos asegurados por el contratista de obra coordinando la aprobación de las mismas con el responsable en la Entidad Estatal la revisión y aprobación de garantías. </w:t>
      </w:r>
    </w:p>
    <w:p w14:paraId="6E7EC4DC" w14:textId="77777777" w:rsidR="00A76FD1" w:rsidRPr="00E06457" w:rsidRDefault="00A76FD1" w:rsidP="00904A4A">
      <w:pPr>
        <w:pStyle w:val="Standard"/>
        <w:numPr>
          <w:ilvl w:val="0"/>
          <w:numId w:val="14"/>
        </w:numPr>
        <w:ind w:left="284" w:hanging="284"/>
        <w:jc w:val="both"/>
        <w:rPr>
          <w:rFonts w:asciiTheme="majorHAnsi" w:hAnsiTheme="majorHAnsi" w:cstheme="majorHAnsi"/>
        </w:rPr>
      </w:pPr>
      <w:r w:rsidRPr="00E06457">
        <w:rPr>
          <w:rFonts w:asciiTheme="majorHAnsi" w:hAnsiTheme="majorHAnsi" w:cstheme="majorHAnsi"/>
        </w:rPr>
        <w:t xml:space="preserve">Revisar la normativa vigente que incida o pueda afectar el adecuado desarrollo del contrato de obra y alertar a la entidad sobre la misma. </w:t>
      </w:r>
    </w:p>
    <w:p w14:paraId="10532682" w14:textId="0EA36010" w:rsidR="00A76FD1" w:rsidRPr="00E06457" w:rsidRDefault="00A76FD1" w:rsidP="00904A4A">
      <w:pPr>
        <w:pStyle w:val="Standard"/>
        <w:numPr>
          <w:ilvl w:val="0"/>
          <w:numId w:val="14"/>
        </w:numPr>
        <w:ind w:left="284" w:hanging="284"/>
        <w:jc w:val="both"/>
        <w:rPr>
          <w:rFonts w:asciiTheme="majorHAnsi" w:hAnsiTheme="majorHAnsi" w:cstheme="majorHAnsi"/>
        </w:rPr>
      </w:pPr>
      <w:r w:rsidRPr="00E06457">
        <w:rPr>
          <w:rFonts w:asciiTheme="majorHAnsi" w:hAnsiTheme="majorHAnsi" w:cstheme="majorHAnsi"/>
        </w:rPr>
        <w:t>Revisar, solicitar los ajustes que se requieran y emitir concepto favorable al contrato para la constitución de la fiducia que suscriba el contratista para el manejo del anticipo de conformidad co</w:t>
      </w:r>
      <w:r w:rsidR="00311983">
        <w:rPr>
          <w:rFonts w:asciiTheme="majorHAnsi" w:hAnsiTheme="majorHAnsi" w:cstheme="majorHAnsi"/>
        </w:rPr>
        <w:t xml:space="preserve">n lo establecido en el </w:t>
      </w:r>
      <w:r w:rsidRPr="00E06457">
        <w:rPr>
          <w:rFonts w:asciiTheme="majorHAnsi" w:hAnsiTheme="majorHAnsi" w:cstheme="majorHAnsi"/>
        </w:rPr>
        <w:t xml:space="preserve"> Anexo Técnico del Contrato de Obra. </w:t>
      </w:r>
    </w:p>
    <w:p w14:paraId="60F902FF" w14:textId="77777777" w:rsidR="00A76FD1" w:rsidRPr="00E06457" w:rsidRDefault="00A76FD1" w:rsidP="00904A4A">
      <w:pPr>
        <w:pStyle w:val="Standard"/>
        <w:numPr>
          <w:ilvl w:val="0"/>
          <w:numId w:val="14"/>
        </w:numPr>
        <w:ind w:left="284" w:hanging="284"/>
        <w:jc w:val="both"/>
        <w:rPr>
          <w:rFonts w:asciiTheme="majorHAnsi" w:hAnsiTheme="majorHAnsi" w:cstheme="majorHAnsi"/>
        </w:rPr>
      </w:pPr>
      <w:r w:rsidRPr="00E06457">
        <w:rPr>
          <w:rFonts w:asciiTheme="majorHAnsi" w:hAnsiTheme="majorHAnsi" w:cstheme="majorHAnsi"/>
        </w:rPr>
        <w:t xml:space="preserve">Las demás que de conformidad con la normatividad vigente y con su naturaleza correspondan a la función de Interventoría en lo que al seguimiento jurídico se refiere. </w:t>
      </w:r>
    </w:p>
    <w:p w14:paraId="4BF4CC33" w14:textId="77777777" w:rsidR="00A76FD1" w:rsidRPr="00E06457" w:rsidRDefault="00A76FD1" w:rsidP="00A76FD1">
      <w:pPr>
        <w:pStyle w:val="Standard"/>
        <w:jc w:val="both"/>
        <w:rPr>
          <w:rFonts w:asciiTheme="majorHAnsi" w:hAnsiTheme="majorHAnsi" w:cstheme="majorHAnsi"/>
        </w:rPr>
      </w:pPr>
    </w:p>
    <w:p w14:paraId="094A9905" w14:textId="77777777" w:rsidR="00A76FD1" w:rsidRPr="00E06457" w:rsidRDefault="00A76FD1" w:rsidP="00904A4A">
      <w:pPr>
        <w:pStyle w:val="Standard"/>
        <w:numPr>
          <w:ilvl w:val="0"/>
          <w:numId w:val="16"/>
        </w:numPr>
        <w:jc w:val="both"/>
        <w:rPr>
          <w:rFonts w:asciiTheme="majorHAnsi" w:hAnsiTheme="majorHAnsi" w:cstheme="majorHAnsi"/>
          <w:b/>
          <w:bCs/>
        </w:rPr>
      </w:pPr>
      <w:r w:rsidRPr="00E06457">
        <w:rPr>
          <w:rFonts w:asciiTheme="majorHAnsi" w:hAnsiTheme="majorHAnsi" w:cstheme="majorHAnsi"/>
          <w:b/>
          <w:bCs/>
        </w:rPr>
        <w:t>OBLIGACIONES PARA EL SEGUIMIENTO Y ACOMPAÑAMIENTO LEGAL Y FINANCIERO Y CONTABLE DEL CONTRATO</w:t>
      </w:r>
    </w:p>
    <w:p w14:paraId="0DDD1C27" w14:textId="77777777" w:rsidR="00A76FD1" w:rsidRPr="00E06457" w:rsidRDefault="00A76FD1" w:rsidP="00311983">
      <w:pPr>
        <w:pStyle w:val="Standard"/>
        <w:ind w:left="284" w:hanging="284"/>
        <w:jc w:val="both"/>
        <w:rPr>
          <w:rFonts w:asciiTheme="majorHAnsi" w:hAnsiTheme="majorHAnsi" w:cstheme="majorHAnsi"/>
        </w:rPr>
      </w:pPr>
    </w:p>
    <w:p w14:paraId="768DB4A5" w14:textId="77777777" w:rsidR="00A76FD1" w:rsidRPr="00E06457" w:rsidRDefault="00A76FD1" w:rsidP="00904A4A">
      <w:pPr>
        <w:pStyle w:val="Standard"/>
        <w:numPr>
          <w:ilvl w:val="3"/>
          <w:numId w:val="15"/>
        </w:numPr>
        <w:ind w:left="284" w:hanging="284"/>
        <w:jc w:val="both"/>
        <w:rPr>
          <w:rFonts w:asciiTheme="majorHAnsi" w:hAnsiTheme="majorHAnsi" w:cstheme="majorHAnsi"/>
        </w:rPr>
      </w:pPr>
      <w:r w:rsidRPr="00E06457">
        <w:rPr>
          <w:rFonts w:asciiTheme="majorHAnsi" w:hAnsiTheme="majorHAnsi" w:cstheme="majorHAnsi"/>
        </w:rPr>
        <w:lastRenderedPageBreak/>
        <w:t xml:space="preserve">Hacer seguimiento semanal y mensual de la ejecución financiera del contrato, y generar los reportes que sean requeridos. </w:t>
      </w:r>
    </w:p>
    <w:p w14:paraId="35580BCA" w14:textId="1CF2E3C5" w:rsidR="00A76FD1" w:rsidRPr="00E06457" w:rsidRDefault="00A76FD1" w:rsidP="00904A4A">
      <w:pPr>
        <w:pStyle w:val="Standard"/>
        <w:numPr>
          <w:ilvl w:val="3"/>
          <w:numId w:val="15"/>
        </w:numPr>
        <w:ind w:left="284" w:hanging="284"/>
        <w:jc w:val="both"/>
        <w:rPr>
          <w:rFonts w:asciiTheme="majorHAnsi" w:hAnsiTheme="majorHAnsi" w:cstheme="majorHAnsi"/>
        </w:rPr>
      </w:pPr>
      <w:r w:rsidRPr="00E06457">
        <w:rPr>
          <w:rFonts w:asciiTheme="majorHAnsi" w:hAnsiTheme="majorHAnsi" w:cstheme="majorHAnsi"/>
        </w:rPr>
        <w:t>Elaborar conjuntamente con el contratista el plan de pagos del contrato de obra objeto de interventoría y presentar oportunamente los ajustes que sean requeri</w:t>
      </w:r>
      <w:r w:rsidR="00311983">
        <w:rPr>
          <w:rFonts w:asciiTheme="majorHAnsi" w:hAnsiTheme="majorHAnsi" w:cstheme="majorHAnsi"/>
        </w:rPr>
        <w:t>dos sobre el mismo para una ade</w:t>
      </w:r>
      <w:r w:rsidRPr="00E06457">
        <w:rPr>
          <w:rFonts w:asciiTheme="majorHAnsi" w:hAnsiTheme="majorHAnsi" w:cstheme="majorHAnsi"/>
        </w:rPr>
        <w:t xml:space="preserve">cuada programación y ejecución del PAC. </w:t>
      </w:r>
    </w:p>
    <w:p w14:paraId="0DC902F4" w14:textId="77777777" w:rsidR="00A76FD1" w:rsidRPr="00E06457" w:rsidRDefault="00A76FD1" w:rsidP="00904A4A">
      <w:pPr>
        <w:pStyle w:val="Standard"/>
        <w:numPr>
          <w:ilvl w:val="3"/>
          <w:numId w:val="15"/>
        </w:numPr>
        <w:ind w:left="284" w:hanging="284"/>
        <w:jc w:val="both"/>
        <w:rPr>
          <w:rFonts w:asciiTheme="majorHAnsi" w:hAnsiTheme="majorHAnsi" w:cstheme="majorHAnsi"/>
        </w:rPr>
      </w:pPr>
      <w:r w:rsidRPr="00E06457">
        <w:rPr>
          <w:rFonts w:asciiTheme="majorHAnsi" w:hAnsiTheme="majorHAnsi" w:cstheme="majorHAnsi"/>
        </w:rPr>
        <w:t xml:space="preserve">Llevar un control estricto de ejecución financiera verificando y validando las actas parciales de cortes de obra de manera que se garantice que los precios son los consignados en la oferta o los pactados por las partes y que no se supere el monto agotable del contrato. </w:t>
      </w:r>
    </w:p>
    <w:p w14:paraId="7382F173" w14:textId="77777777" w:rsidR="00A76FD1" w:rsidRPr="00E06457" w:rsidRDefault="00A76FD1" w:rsidP="00904A4A">
      <w:pPr>
        <w:pStyle w:val="Standard"/>
        <w:numPr>
          <w:ilvl w:val="3"/>
          <w:numId w:val="15"/>
        </w:numPr>
        <w:ind w:left="284" w:hanging="284"/>
        <w:jc w:val="both"/>
        <w:rPr>
          <w:rFonts w:asciiTheme="majorHAnsi" w:hAnsiTheme="majorHAnsi" w:cstheme="majorHAnsi"/>
        </w:rPr>
      </w:pPr>
      <w:r w:rsidRPr="00E06457">
        <w:rPr>
          <w:rFonts w:asciiTheme="majorHAnsi" w:hAnsiTheme="majorHAnsi" w:cstheme="majorHAnsi"/>
        </w:rPr>
        <w:t>Avalar desde el punto de vista financiero las solicitudes de incorporación de ítems no previstos o de adiciones requeridas por el contratista.</w:t>
      </w:r>
    </w:p>
    <w:p w14:paraId="0175CC6E" w14:textId="77777777" w:rsidR="00A76FD1" w:rsidRPr="00E06457" w:rsidRDefault="00A76FD1" w:rsidP="00904A4A">
      <w:pPr>
        <w:pStyle w:val="Standard"/>
        <w:numPr>
          <w:ilvl w:val="3"/>
          <w:numId w:val="15"/>
        </w:numPr>
        <w:ind w:left="284" w:hanging="284"/>
        <w:jc w:val="both"/>
        <w:rPr>
          <w:rFonts w:asciiTheme="majorHAnsi" w:hAnsiTheme="majorHAnsi" w:cstheme="majorHAnsi"/>
        </w:rPr>
      </w:pPr>
      <w:r w:rsidRPr="00E06457">
        <w:rPr>
          <w:rFonts w:asciiTheme="majorHAnsi" w:hAnsiTheme="majorHAnsi" w:cstheme="majorHAnsi"/>
        </w:rPr>
        <w:t xml:space="preserve">Llevar un registro de los pagos y ajustes que se hagan al contrato y controlar el balance presupuestal del contrato para efecto de pagos y de liquidación de este. </w:t>
      </w:r>
    </w:p>
    <w:p w14:paraId="1F3050FC" w14:textId="77777777" w:rsidR="00A76FD1" w:rsidRPr="00E06457" w:rsidRDefault="00A76FD1" w:rsidP="00904A4A">
      <w:pPr>
        <w:pStyle w:val="Standard"/>
        <w:numPr>
          <w:ilvl w:val="3"/>
          <w:numId w:val="15"/>
        </w:numPr>
        <w:ind w:left="284" w:hanging="284"/>
        <w:jc w:val="both"/>
        <w:rPr>
          <w:rFonts w:asciiTheme="majorHAnsi" w:hAnsiTheme="majorHAnsi" w:cstheme="majorHAnsi"/>
        </w:rPr>
      </w:pPr>
      <w:r w:rsidRPr="00E06457">
        <w:rPr>
          <w:rFonts w:asciiTheme="majorHAnsi" w:hAnsiTheme="majorHAnsi" w:cstheme="majorHAnsi"/>
        </w:rPr>
        <w:t>Entregar los documentos soporte que le correspondan para efectuar la liquidación del contrato, incluyendo, el balance financiero del contrato, la información de amortización del anticipo, los rendimientos financieros y los comprobantes de su consignación, para lo cual deberá requerirse el respectivo informe y soportes a la fiduciaria.</w:t>
      </w:r>
    </w:p>
    <w:p w14:paraId="37A62311" w14:textId="5289D3C9" w:rsidR="00A76FD1" w:rsidRPr="00A76FD1" w:rsidRDefault="00A76FD1" w:rsidP="00904A4A">
      <w:pPr>
        <w:pStyle w:val="Standard"/>
        <w:numPr>
          <w:ilvl w:val="3"/>
          <w:numId w:val="15"/>
        </w:numPr>
        <w:ind w:left="284" w:hanging="284"/>
        <w:jc w:val="both"/>
        <w:rPr>
          <w:rFonts w:asciiTheme="majorHAnsi" w:hAnsiTheme="majorHAnsi" w:cstheme="majorHAnsi"/>
          <w:color w:val="FF3333"/>
        </w:rPr>
      </w:pPr>
      <w:r w:rsidRPr="00E06457">
        <w:rPr>
          <w:rFonts w:asciiTheme="majorHAnsi" w:hAnsiTheme="majorHAnsi" w:cstheme="majorHAnsi"/>
        </w:rPr>
        <w:t>Efectuar la revisión mensual de los soportes de cumplimiento de las obligaciones laborales y de seguridad social y riesgos profesionales del contratista frente al personal que utilice en la obra</w:t>
      </w:r>
      <w:r w:rsidRPr="00E06457">
        <w:rPr>
          <w:rFonts w:asciiTheme="majorHAnsi" w:hAnsiTheme="majorHAnsi" w:cstheme="majorHAnsi"/>
          <w:color w:val="FF3333"/>
        </w:rPr>
        <w:t>.</w:t>
      </w:r>
    </w:p>
    <w:p w14:paraId="7B9C178B" w14:textId="77777777" w:rsidR="00A76FD1" w:rsidRPr="0052401B" w:rsidRDefault="00A76FD1" w:rsidP="00E27EF2">
      <w:pPr>
        <w:pStyle w:val="clusulas"/>
        <w:numPr>
          <w:ilvl w:val="0"/>
          <w:numId w:val="0"/>
        </w:numPr>
        <w:tabs>
          <w:tab w:val="left" w:pos="1560"/>
        </w:tabs>
        <w:spacing w:before="0" w:after="0"/>
        <w:ind w:left="66"/>
        <w:rPr>
          <w:rFonts w:cstheme="minorHAnsi"/>
          <w:b w:val="0"/>
          <w:bCs/>
          <w:szCs w:val="20"/>
        </w:rPr>
      </w:pPr>
    </w:p>
    <w:p w14:paraId="1E750A95" w14:textId="10269FF2"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A76FD1">
        <w:rPr>
          <w:rFonts w:cstheme="minorHAnsi"/>
          <w:szCs w:val="20"/>
        </w:rPr>
        <w:t>INTERVENTOR</w:t>
      </w:r>
    </w:p>
    <w:p w14:paraId="4C85C10C" w14:textId="424BBB2E" w:rsidR="00CB4335" w:rsidRPr="0052401B" w:rsidRDefault="00CB4335" w:rsidP="00540E0E">
      <w:pPr>
        <w:rPr>
          <w:rFonts w:cstheme="minorHAnsi"/>
          <w:szCs w:val="20"/>
        </w:rPr>
      </w:pPr>
    </w:p>
    <w:p w14:paraId="6E58BB09" w14:textId="2DE95113" w:rsidR="00CB4335" w:rsidRPr="00E06468" w:rsidRDefault="00CB4335" w:rsidP="00540E0E">
      <w:pPr>
        <w:rPr>
          <w:rFonts w:cstheme="minorHAnsi"/>
          <w:szCs w:val="20"/>
        </w:rPr>
      </w:pPr>
      <w:r w:rsidRPr="00E06468">
        <w:rPr>
          <w:rFonts w:cstheme="minorHAnsi"/>
          <w:szCs w:val="20"/>
        </w:rPr>
        <w:t xml:space="preserve">El </w:t>
      </w:r>
      <w:r w:rsidR="006B09B1" w:rsidRPr="00E06468">
        <w:rPr>
          <w:rFonts w:cstheme="minorHAnsi"/>
          <w:szCs w:val="20"/>
        </w:rPr>
        <w:t>Contratista</w:t>
      </w:r>
      <w:r w:rsidRPr="00E06468">
        <w:rPr>
          <w:rFonts w:cstheme="minorHAnsi"/>
          <w:szCs w:val="20"/>
        </w:rPr>
        <w:t xml:space="preserve"> tiene derecho a: </w:t>
      </w:r>
    </w:p>
    <w:p w14:paraId="2ED291DD" w14:textId="7BD9F020" w:rsidR="00CB4335" w:rsidRPr="00E06468" w:rsidRDefault="00CB4335" w:rsidP="00540E0E">
      <w:pPr>
        <w:pStyle w:val="Puesto"/>
        <w:numPr>
          <w:ilvl w:val="0"/>
          <w:numId w:val="0"/>
        </w:numPr>
        <w:spacing w:after="0"/>
        <w:ind w:left="1068"/>
        <w:rPr>
          <w:rFonts w:asciiTheme="minorHAnsi" w:hAnsiTheme="minorHAnsi" w:cstheme="minorHAnsi"/>
          <w:color w:val="auto"/>
          <w:szCs w:val="20"/>
        </w:rPr>
      </w:pPr>
    </w:p>
    <w:p w14:paraId="72DDF78E" w14:textId="0CD6DA86" w:rsidR="00CB4335" w:rsidRDefault="00C678E0" w:rsidP="00904A4A">
      <w:pPr>
        <w:pStyle w:val="Prrafodelista"/>
        <w:numPr>
          <w:ilvl w:val="3"/>
          <w:numId w:val="7"/>
        </w:numPr>
        <w:ind w:left="426"/>
      </w:pPr>
      <w:r w:rsidRPr="00E06468">
        <w:t xml:space="preserve">Recibir una remuneración por la ejecución de la obra en los términos pactados en la Cláusula </w:t>
      </w:r>
      <w:r w:rsidR="0041177B" w:rsidRPr="00E06468">
        <w:t>8</w:t>
      </w:r>
      <w:r w:rsidRPr="00E06468">
        <w:t xml:space="preserve"> del presente Contrato.</w:t>
      </w:r>
    </w:p>
    <w:p w14:paraId="4578C583" w14:textId="1919F1FD" w:rsidR="00E813D0" w:rsidRPr="00E06468" w:rsidRDefault="00E813D0" w:rsidP="00904A4A">
      <w:pPr>
        <w:pStyle w:val="Prrafodelista"/>
        <w:numPr>
          <w:ilvl w:val="3"/>
          <w:numId w:val="7"/>
        </w:numPr>
        <w:ind w:left="426"/>
      </w:pPr>
      <w:r>
        <w:t>Los derechos consignados en los documentos precontractuales del proceso que dieron origen al presente contrato.</w:t>
      </w:r>
    </w:p>
    <w:p w14:paraId="333A562E" w14:textId="77777777" w:rsidR="0041177B" w:rsidRPr="00E06468" w:rsidRDefault="0041177B" w:rsidP="0041177B">
      <w:pPr>
        <w:rPr>
          <w:rFonts w:cstheme="minorHAnsi"/>
        </w:rPr>
      </w:pPr>
    </w:p>
    <w:p w14:paraId="30A5BFF6" w14:textId="0B598E7F" w:rsidR="00CB4335" w:rsidRPr="00E06468" w:rsidRDefault="00F95F3C" w:rsidP="005C635B">
      <w:pPr>
        <w:pStyle w:val="clusulas"/>
        <w:tabs>
          <w:tab w:val="left" w:pos="1560"/>
        </w:tabs>
        <w:spacing w:before="0" w:after="0"/>
        <w:ind w:left="426"/>
        <w:rPr>
          <w:rFonts w:cstheme="minorHAnsi"/>
          <w:szCs w:val="20"/>
        </w:rPr>
      </w:pPr>
      <w:r w:rsidRPr="00E06468">
        <w:rPr>
          <w:rFonts w:cstheme="minorHAnsi"/>
          <w:szCs w:val="20"/>
        </w:rPr>
        <w:t>OBLIGACIONES DE LA ENTIDAD</w:t>
      </w:r>
    </w:p>
    <w:p w14:paraId="05BC5510" w14:textId="2517FFC3" w:rsidR="00F95F3C" w:rsidRPr="00E06468" w:rsidRDefault="00F95F3C" w:rsidP="00540E0E">
      <w:pPr>
        <w:rPr>
          <w:rFonts w:cstheme="minorHAnsi"/>
          <w:szCs w:val="20"/>
        </w:rPr>
      </w:pPr>
    </w:p>
    <w:p w14:paraId="24BB911E" w14:textId="74636D2F" w:rsidR="00F95F3C" w:rsidRPr="00E06468" w:rsidRDefault="00F95F3C" w:rsidP="00540E0E">
      <w:pPr>
        <w:rPr>
          <w:rFonts w:cstheme="minorHAnsi"/>
          <w:szCs w:val="20"/>
        </w:rPr>
      </w:pPr>
      <w:r w:rsidRPr="00E06468">
        <w:rPr>
          <w:rFonts w:cstheme="minorHAnsi"/>
          <w:szCs w:val="20"/>
        </w:rPr>
        <w:t xml:space="preserve">La Entidad está obligada a: </w:t>
      </w:r>
    </w:p>
    <w:p w14:paraId="2560AC72" w14:textId="08C45B5F" w:rsidR="00F95F3C" w:rsidRPr="00E06468" w:rsidRDefault="00F95F3C" w:rsidP="00540E0E">
      <w:pPr>
        <w:rPr>
          <w:rFonts w:ascii="Arial" w:hAnsi="Arial" w:cs="Arial"/>
          <w:szCs w:val="20"/>
        </w:rPr>
      </w:pPr>
    </w:p>
    <w:p w14:paraId="2DF711F0" w14:textId="19BB7DF2" w:rsidR="00D45BA6" w:rsidRPr="00E06468" w:rsidRDefault="00D45BA6" w:rsidP="00904A4A">
      <w:pPr>
        <w:pStyle w:val="Puesto"/>
        <w:numPr>
          <w:ilvl w:val="6"/>
          <w:numId w:val="7"/>
        </w:numPr>
        <w:spacing w:after="0"/>
        <w:ind w:left="284" w:hanging="426"/>
        <w:rPr>
          <w:rFonts w:asciiTheme="minorHAnsi" w:hAnsiTheme="minorHAnsi" w:cstheme="minorHAnsi"/>
          <w:color w:val="auto"/>
          <w:szCs w:val="20"/>
        </w:rPr>
      </w:pPr>
      <w:r w:rsidRPr="00E06468">
        <w:rPr>
          <w:rFonts w:asciiTheme="minorHAnsi" w:hAnsiTheme="minorHAnsi" w:cstheme="minorHAnsi"/>
          <w:color w:val="auto"/>
          <w:szCs w:val="20"/>
        </w:rPr>
        <w:t xml:space="preserve">Cumplir con las condiciones establecidas en los Documentos del </w:t>
      </w:r>
      <w:r w:rsidR="006C5AAA" w:rsidRPr="00E06468">
        <w:rPr>
          <w:rFonts w:asciiTheme="minorHAnsi" w:hAnsiTheme="minorHAnsi" w:cstheme="minorHAnsi"/>
          <w:color w:val="auto"/>
          <w:szCs w:val="20"/>
        </w:rPr>
        <w:t>Proceso</w:t>
      </w:r>
      <w:r w:rsidRPr="00E06468">
        <w:rPr>
          <w:rFonts w:asciiTheme="minorHAnsi" w:hAnsiTheme="minorHAnsi" w:cstheme="minorHAnsi"/>
          <w:color w:val="auto"/>
          <w:szCs w:val="20"/>
        </w:rPr>
        <w:t xml:space="preserve"> de</w:t>
      </w:r>
      <w:r w:rsidR="00DA4770" w:rsidRPr="00E06468">
        <w:rPr>
          <w:rFonts w:asciiTheme="minorHAnsi" w:hAnsiTheme="minorHAnsi" w:cstheme="minorHAnsi"/>
          <w:color w:val="auto"/>
          <w:szCs w:val="20"/>
        </w:rPr>
        <w:t xml:space="preserve"> </w:t>
      </w:r>
      <w:r w:rsidRPr="00E06468">
        <w:rPr>
          <w:rFonts w:asciiTheme="minorHAnsi" w:hAnsiTheme="minorHAnsi" w:cstheme="minorHAnsi"/>
          <w:color w:val="auto"/>
          <w:szCs w:val="20"/>
        </w:rPr>
        <w:t xml:space="preserve">Contratación. </w:t>
      </w:r>
    </w:p>
    <w:p w14:paraId="5C30D83B" w14:textId="77777777" w:rsidR="00FC4218" w:rsidRDefault="0041177B" w:rsidP="00904A4A">
      <w:pPr>
        <w:pStyle w:val="Puesto"/>
        <w:numPr>
          <w:ilvl w:val="6"/>
          <w:numId w:val="7"/>
        </w:numPr>
        <w:spacing w:after="0"/>
        <w:ind w:left="284" w:hanging="426"/>
        <w:rPr>
          <w:rFonts w:asciiTheme="minorHAnsi" w:hAnsiTheme="minorHAnsi" w:cstheme="minorHAnsi"/>
          <w:color w:val="auto"/>
          <w:szCs w:val="20"/>
        </w:rPr>
      </w:pPr>
      <w:r w:rsidRPr="00E06468">
        <w:rPr>
          <w:rFonts w:asciiTheme="minorHAnsi" w:hAnsiTheme="minorHAnsi" w:cstheme="minorHAnsi"/>
          <w:color w:val="auto"/>
          <w:szCs w:val="20"/>
        </w:rPr>
        <w:t>Pagar la</w:t>
      </w:r>
      <w:r w:rsidR="00F95F3C" w:rsidRPr="00E06468">
        <w:rPr>
          <w:rFonts w:asciiTheme="minorHAnsi" w:hAnsiTheme="minorHAnsi" w:cstheme="minorHAnsi"/>
          <w:color w:val="auto"/>
          <w:szCs w:val="20"/>
        </w:rPr>
        <w:t xml:space="preserve"> remuneración por la ejecución de la obra en los términos pactados en la Cláusula </w:t>
      </w:r>
      <w:r w:rsidRPr="00E06468">
        <w:rPr>
          <w:rFonts w:asciiTheme="minorHAnsi" w:hAnsiTheme="minorHAnsi" w:cstheme="minorHAnsi"/>
          <w:color w:val="auto"/>
          <w:szCs w:val="20"/>
        </w:rPr>
        <w:t>8</w:t>
      </w:r>
      <w:r w:rsidR="00F95F3C" w:rsidRPr="00E06468">
        <w:rPr>
          <w:rFonts w:asciiTheme="minorHAnsi" w:hAnsiTheme="minorHAnsi" w:cstheme="minorHAnsi"/>
          <w:color w:val="auto"/>
          <w:szCs w:val="20"/>
        </w:rPr>
        <w:t xml:space="preserve"> del presente Contrato.</w:t>
      </w:r>
    </w:p>
    <w:p w14:paraId="309E8752" w14:textId="58E449A4" w:rsidR="00B50D67" w:rsidRPr="00FC4218" w:rsidRDefault="00B50D67" w:rsidP="00904A4A">
      <w:pPr>
        <w:pStyle w:val="Puesto"/>
        <w:numPr>
          <w:ilvl w:val="6"/>
          <w:numId w:val="7"/>
        </w:numPr>
        <w:spacing w:after="0"/>
        <w:ind w:left="284" w:hanging="426"/>
        <w:rPr>
          <w:rFonts w:asciiTheme="minorHAnsi" w:hAnsiTheme="minorHAnsi" w:cstheme="minorHAnsi"/>
          <w:color w:val="auto"/>
          <w:szCs w:val="20"/>
        </w:rPr>
      </w:pPr>
      <w:r w:rsidRPr="00FC4218">
        <w:rPr>
          <w:rFonts w:cstheme="minorHAnsi"/>
          <w:szCs w:val="20"/>
        </w:rPr>
        <w:t>Verificar a través del interventor supervisor la correcta ejecución del objeto contratado.</w:t>
      </w:r>
    </w:p>
    <w:p w14:paraId="1AFDE64C" w14:textId="77777777" w:rsidR="00B50D67" w:rsidRPr="00E06468" w:rsidRDefault="00B50D67" w:rsidP="00904A4A">
      <w:pPr>
        <w:numPr>
          <w:ilvl w:val="0"/>
          <w:numId w:val="8"/>
        </w:numPr>
        <w:tabs>
          <w:tab w:val="left" w:pos="0"/>
          <w:tab w:val="left" w:pos="567"/>
        </w:tabs>
        <w:suppressAutoHyphens/>
        <w:ind w:left="284"/>
        <w:rPr>
          <w:rFonts w:cstheme="minorHAnsi"/>
          <w:szCs w:val="20"/>
        </w:rPr>
      </w:pPr>
      <w:r w:rsidRPr="00E06468">
        <w:rPr>
          <w:rFonts w:cstheme="minorHAnsi"/>
          <w:szCs w:val="20"/>
        </w:rPr>
        <w:t>Suministrar oportunamente la información, herramientas y apoyo logístico que se requiera para el cumplimiento de las obligaciones contractuales.</w:t>
      </w:r>
    </w:p>
    <w:p w14:paraId="447BED80" w14:textId="77777777" w:rsidR="00B50D67" w:rsidRPr="00E06468" w:rsidRDefault="00B50D67" w:rsidP="00904A4A">
      <w:pPr>
        <w:numPr>
          <w:ilvl w:val="0"/>
          <w:numId w:val="8"/>
        </w:numPr>
        <w:tabs>
          <w:tab w:val="left" w:pos="0"/>
          <w:tab w:val="left" w:pos="567"/>
        </w:tabs>
        <w:suppressAutoHyphens/>
        <w:ind w:left="284"/>
        <w:rPr>
          <w:rFonts w:cstheme="minorHAnsi"/>
          <w:szCs w:val="20"/>
        </w:rPr>
      </w:pPr>
      <w:r w:rsidRPr="00E06468">
        <w:rPr>
          <w:rFonts w:cstheme="minorHAnsi"/>
          <w:szCs w:val="20"/>
        </w:rPr>
        <w:t xml:space="preserve">Pagar el valor del contrato en las condiciones pactadas. </w:t>
      </w:r>
    </w:p>
    <w:p w14:paraId="4D5276DB" w14:textId="77777777" w:rsidR="00B50D67" w:rsidRPr="00E06468" w:rsidRDefault="00B50D67" w:rsidP="00904A4A">
      <w:pPr>
        <w:numPr>
          <w:ilvl w:val="0"/>
          <w:numId w:val="8"/>
        </w:numPr>
        <w:tabs>
          <w:tab w:val="left" w:pos="0"/>
          <w:tab w:val="left" w:pos="567"/>
        </w:tabs>
        <w:suppressAutoHyphens/>
        <w:ind w:left="284"/>
        <w:rPr>
          <w:rFonts w:cstheme="minorHAnsi"/>
          <w:szCs w:val="20"/>
        </w:rPr>
      </w:pPr>
      <w:r w:rsidRPr="00E06468">
        <w:rPr>
          <w:rFonts w:cstheme="minorHAnsi"/>
          <w:szCs w:val="20"/>
        </w:rPr>
        <w:t>Verificar que el contratista realice el pago de aportes al sistema de seguridad social integral, parafiscales, ICBF, SENA y cajas de compensación familiar (cuando a ello haya lugar), en las condiciones establecidas por la normatividad vigente.</w:t>
      </w:r>
    </w:p>
    <w:p w14:paraId="61D54C87" w14:textId="56D984BF" w:rsidR="00B50D67" w:rsidRPr="00E06468" w:rsidRDefault="00B50D67" w:rsidP="00904A4A">
      <w:pPr>
        <w:numPr>
          <w:ilvl w:val="0"/>
          <w:numId w:val="8"/>
        </w:numPr>
        <w:tabs>
          <w:tab w:val="left" w:pos="0"/>
          <w:tab w:val="left" w:pos="567"/>
        </w:tabs>
        <w:suppressAutoHyphens/>
        <w:ind w:left="284"/>
        <w:rPr>
          <w:rFonts w:cstheme="minorHAnsi"/>
          <w:szCs w:val="20"/>
        </w:rPr>
      </w:pPr>
      <w:r w:rsidRPr="00E06468">
        <w:rPr>
          <w:rFonts w:cstheme="minorHAnsi"/>
          <w:szCs w:val="20"/>
        </w:rPr>
        <w:t xml:space="preserve">Verificar a través del supervisor del contrato, que el contratista de cumplimiento a las condiciones establecidas </w:t>
      </w:r>
      <w:r w:rsidR="00257673">
        <w:rPr>
          <w:rFonts w:cstheme="minorHAnsi"/>
          <w:szCs w:val="20"/>
        </w:rPr>
        <w:t>para el cumplimiento de</w:t>
      </w:r>
      <w:r w:rsidRPr="00E06468">
        <w:rPr>
          <w:rFonts w:cstheme="minorHAnsi"/>
          <w:szCs w:val="20"/>
        </w:rPr>
        <w:t xml:space="preserve"> </w:t>
      </w:r>
      <w:r w:rsidR="00E813D0">
        <w:rPr>
          <w:rFonts w:cstheme="minorHAnsi"/>
          <w:szCs w:val="20"/>
        </w:rPr>
        <w:t>la ley 2119 de 2021</w:t>
      </w:r>
      <w:r w:rsidR="00257673">
        <w:rPr>
          <w:rFonts w:cstheme="minorHAnsi"/>
          <w:szCs w:val="20"/>
        </w:rPr>
        <w:t>, el Decreto Distrital  332 de 2020 y</w:t>
      </w:r>
      <w:r w:rsidR="00E813D0">
        <w:rPr>
          <w:rFonts w:cstheme="minorHAnsi"/>
          <w:szCs w:val="20"/>
        </w:rPr>
        <w:t xml:space="preserve">  </w:t>
      </w:r>
      <w:r w:rsidRPr="00E06468">
        <w:rPr>
          <w:rFonts w:cstheme="minorHAnsi"/>
          <w:szCs w:val="20"/>
        </w:rPr>
        <w:t xml:space="preserve">la Directiva 01 de 2011 relacionada con la inclusión económica de las personas vulnerables, marginadas y/o excluidas de la dinámica productiva </w:t>
      </w:r>
      <w:r w:rsidR="00E813D0">
        <w:rPr>
          <w:rFonts w:cstheme="minorHAnsi"/>
          <w:szCs w:val="20"/>
        </w:rPr>
        <w:t>de la ciudad</w:t>
      </w:r>
      <w:r w:rsidRPr="00E06468">
        <w:rPr>
          <w:rFonts w:cstheme="minorHAnsi"/>
          <w:szCs w:val="20"/>
        </w:rPr>
        <w:t xml:space="preserve">. </w:t>
      </w:r>
    </w:p>
    <w:p w14:paraId="60577663" w14:textId="77777777" w:rsidR="00B50D67" w:rsidRPr="00E06468" w:rsidRDefault="00B50D67" w:rsidP="00904A4A">
      <w:pPr>
        <w:numPr>
          <w:ilvl w:val="0"/>
          <w:numId w:val="8"/>
        </w:numPr>
        <w:tabs>
          <w:tab w:val="left" w:pos="0"/>
          <w:tab w:val="left" w:pos="567"/>
        </w:tabs>
        <w:suppressAutoHyphens/>
        <w:ind w:left="284"/>
        <w:rPr>
          <w:rFonts w:cstheme="minorHAnsi"/>
          <w:szCs w:val="20"/>
        </w:rPr>
      </w:pPr>
      <w:r w:rsidRPr="00E06468">
        <w:rPr>
          <w:rFonts w:cstheme="minorHAnsi"/>
          <w:szCs w:val="20"/>
        </w:rPr>
        <w:t xml:space="preserve">Las </w:t>
      </w:r>
      <w:r w:rsidRPr="00E06468">
        <w:rPr>
          <w:rFonts w:cstheme="minorHAnsi"/>
          <w:color w:val="000000"/>
          <w:szCs w:val="20"/>
        </w:rPr>
        <w:t>demás establecidas en la normatividad vigente.</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FC4218">
      <w:pPr>
        <w:pStyle w:val="clusulas"/>
        <w:numPr>
          <w:ilvl w:val="0"/>
          <w:numId w:val="0"/>
        </w:numPr>
        <w:spacing w:before="0" w:after="0"/>
        <w:rPr>
          <w:rFonts w:cstheme="minorHAnsi"/>
          <w:szCs w:val="20"/>
        </w:rPr>
      </w:pPr>
    </w:p>
    <w:p w14:paraId="0B3F8513" w14:textId="50DAC847" w:rsidR="0069522C" w:rsidRDefault="00FC4218" w:rsidP="00540E0E">
      <w:pPr>
        <w:rPr>
          <w:rFonts w:cstheme="minorHAnsi"/>
          <w:szCs w:val="20"/>
        </w:rPr>
      </w:pPr>
      <w:r w:rsidRPr="00FC4218">
        <w:rPr>
          <w:rFonts w:cstheme="minorHAnsi"/>
          <w:szCs w:val="20"/>
        </w:rPr>
        <w:t>El Interventor es responsable de cumplir las obligaciones pactadas en el contrato. Además, responderá por los daños generados a la Entidad en la ejecución del contrato, causados por sus contratistas o empleados y sus subcontratistas.</w:t>
      </w:r>
    </w:p>
    <w:p w14:paraId="74421DC3" w14:textId="77777777" w:rsidR="00FC4218" w:rsidRPr="0052401B" w:rsidRDefault="00FC4218" w:rsidP="00540E0E">
      <w:pPr>
        <w:rPr>
          <w:rFonts w:cstheme="minorHAnsi"/>
          <w:szCs w:val="20"/>
        </w:rPr>
      </w:pPr>
    </w:p>
    <w:p w14:paraId="273D887B" w14:textId="62763A15" w:rsidR="00747335" w:rsidRPr="00604960" w:rsidRDefault="00747335" w:rsidP="005C635B">
      <w:pPr>
        <w:pStyle w:val="clusulas"/>
        <w:tabs>
          <w:tab w:val="left" w:pos="1560"/>
        </w:tabs>
        <w:spacing w:before="0" w:after="0"/>
        <w:ind w:left="426"/>
        <w:rPr>
          <w:rFonts w:cstheme="minorHAnsi"/>
          <w:szCs w:val="20"/>
        </w:rPr>
      </w:pPr>
      <w:r w:rsidRPr="00604960">
        <w:rPr>
          <w:rFonts w:cstheme="minorHAnsi"/>
          <w:szCs w:val="20"/>
        </w:rPr>
        <w:t>INDEMNIDAD</w:t>
      </w:r>
    </w:p>
    <w:p w14:paraId="6C9F29F8" w14:textId="77777777" w:rsidR="00DE1793" w:rsidRPr="00604960" w:rsidRDefault="00DE1793" w:rsidP="00DE1667">
      <w:pPr>
        <w:pStyle w:val="clusulas"/>
        <w:numPr>
          <w:ilvl w:val="0"/>
          <w:numId w:val="0"/>
        </w:numPr>
        <w:spacing w:before="0" w:after="0"/>
        <w:ind w:left="426"/>
        <w:rPr>
          <w:rFonts w:cstheme="minorHAnsi"/>
          <w:szCs w:val="20"/>
        </w:rPr>
      </w:pPr>
    </w:p>
    <w:p w14:paraId="6607B13D" w14:textId="132A8D79" w:rsidR="1E596E53" w:rsidRPr="00D55C23" w:rsidRDefault="00604960">
      <w:pPr>
        <w:rPr>
          <w:lang w:val="es-CO"/>
        </w:rPr>
      </w:pPr>
      <w:r w:rsidRPr="00604960">
        <w:rPr>
          <w:lang w:val="es-CO"/>
        </w:rPr>
        <w:t xml:space="preserve">EL CONTRATISTA mantendrá indemne al FONDO DE DESARROLLO LOCAL DE ENGATIVÁ </w:t>
      </w:r>
      <w:r w:rsidRPr="00D55C23">
        <w:rPr>
          <w:lang w:val="es-CO"/>
        </w:rPr>
        <w:t>contra todo reclamo, demanda, acción legal y costo que pueda causarse o surgir por daños a lesiones a personas o propiedades de terceros, ocasionados por EL CONTRATISTA en la ejecución del objeto y las obligaciones contractuales. En caso de que se entable un reclamo, demanda o acción legal contra el FONDO DE DESARROLLO LOCAL DE ENGATIVÁ, por asuntos que según el contrato sean de responsabilidad de EL CONTRATISTA, éste será notificado lo más pronto posible para que por su cuenta adopte oportunamente las medidas previstas por la ley para mantener indemne al FONDO DE DESARROLLO LOCAL DE ENGATIVÁ. EL CONTRATISTA será responsable de todos los daños causados al FONDO DE DESARROLLO LOCAL DE ENGATIVÁ ocasionados por su culpa y la reconocerá y pagará el valor de tales daños o procederá a repararlos debidamente a satisfacción del FONDO DE DESARROLLO LOCAL DE ENGATIVÁ.</w:t>
      </w:r>
    </w:p>
    <w:p w14:paraId="628205AA" w14:textId="77777777" w:rsidR="00604960" w:rsidRPr="00D55C23" w:rsidRDefault="00604960">
      <w:pPr>
        <w:rPr>
          <w:lang w:val="es-CO"/>
        </w:rPr>
      </w:pPr>
    </w:p>
    <w:p w14:paraId="503E2E0F" w14:textId="133EA0F1" w:rsidR="005A5410" w:rsidRPr="00D55C23" w:rsidRDefault="00A7753C" w:rsidP="00046AFA">
      <w:pPr>
        <w:pStyle w:val="clusulas"/>
        <w:tabs>
          <w:tab w:val="left" w:pos="1560"/>
          <w:tab w:val="left" w:pos="1701"/>
        </w:tabs>
        <w:spacing w:before="0" w:after="0"/>
        <w:ind w:left="426"/>
        <w:rPr>
          <w:rFonts w:cstheme="minorHAnsi"/>
          <w:szCs w:val="20"/>
        </w:rPr>
      </w:pPr>
      <w:r w:rsidRPr="00D55C23">
        <w:rPr>
          <w:rFonts w:cstheme="minorHAnsi"/>
          <w:szCs w:val="20"/>
        </w:rPr>
        <w:t>MULTAS</w:t>
      </w:r>
      <w:bookmarkStart w:id="2" w:name="_Hlk509453512"/>
    </w:p>
    <w:p w14:paraId="23B167E9" w14:textId="77777777" w:rsidR="000706D6" w:rsidRDefault="000706D6" w:rsidP="000706D6">
      <w:pPr>
        <w:rPr>
          <w:rFonts w:cs="Arial"/>
          <w:szCs w:val="20"/>
        </w:rPr>
      </w:pPr>
    </w:p>
    <w:p w14:paraId="171B77E4" w14:textId="0535BBB8" w:rsidR="00FC4218" w:rsidRPr="00FC4218" w:rsidRDefault="00FC4218" w:rsidP="00FC4218">
      <w:pPr>
        <w:rPr>
          <w:rFonts w:cstheme="minorHAnsi"/>
          <w:szCs w:val="20"/>
          <w:lang w:val="es-CO"/>
        </w:rPr>
      </w:pPr>
      <w:r w:rsidRPr="00FC4218">
        <w:rPr>
          <w:rFonts w:cstheme="minorHAnsi"/>
          <w:szCs w:val="20"/>
          <w:lang w:val="es-CO"/>
        </w:rPr>
        <w:t>Se ca</w:t>
      </w:r>
      <w:r>
        <w:rPr>
          <w:rFonts w:cstheme="minorHAnsi"/>
          <w:szCs w:val="20"/>
          <w:lang w:val="es-CO"/>
        </w:rPr>
        <w:t>usarán multas equivalentes a  un (</w:t>
      </w:r>
      <w:r w:rsidRPr="00FC4218">
        <w:rPr>
          <w:rFonts w:cstheme="minorHAnsi"/>
          <w:szCs w:val="20"/>
          <w:lang w:val="es-CO"/>
        </w:rPr>
        <w:t>1</w:t>
      </w:r>
      <w:r>
        <w:rPr>
          <w:rFonts w:cstheme="minorHAnsi"/>
          <w:szCs w:val="20"/>
          <w:lang w:val="es-CO"/>
        </w:rPr>
        <w:t>)</w:t>
      </w:r>
      <w:r w:rsidRPr="00FC4218">
        <w:rPr>
          <w:rFonts w:cstheme="minorHAnsi"/>
          <w:szCs w:val="20"/>
          <w:lang w:val="es-CO"/>
        </w:rPr>
        <w:t xml:space="preserve">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cinco por ciento 5 % del valor del contrato.</w:t>
      </w:r>
    </w:p>
    <w:p w14:paraId="13D310B1" w14:textId="77777777" w:rsidR="00FC4218" w:rsidRPr="00FC4218" w:rsidRDefault="00FC4218" w:rsidP="00FC4218">
      <w:pPr>
        <w:rPr>
          <w:rFonts w:cstheme="minorHAnsi"/>
          <w:szCs w:val="20"/>
          <w:lang w:val="es-CO"/>
        </w:rPr>
      </w:pPr>
    </w:p>
    <w:p w14:paraId="23338F1A" w14:textId="49FBC23E" w:rsidR="00FC4218" w:rsidRDefault="00FC4218" w:rsidP="00FC4218">
      <w:pPr>
        <w:rPr>
          <w:rFonts w:cstheme="minorHAnsi"/>
          <w:szCs w:val="20"/>
          <w:lang w:val="es-CO"/>
        </w:rPr>
      </w:pPr>
      <w:r w:rsidRPr="00FC4218">
        <w:rPr>
          <w:rFonts w:cstheme="minorHAnsi"/>
          <w:szCs w:val="20"/>
          <w:lang w:val="es-CO"/>
        </w:rPr>
        <w:t>Incumplir la obligación de vincular a la ejecución del contrato del cien por ciento (100 %), del personal colombiano, causará multas equivalentes a un (1) SMMLV por cada día de incumplimiento.</w:t>
      </w:r>
    </w:p>
    <w:p w14:paraId="5A57AE79" w14:textId="77777777" w:rsidR="00FC4218" w:rsidRPr="003126F1" w:rsidRDefault="00FC4218" w:rsidP="00FC4218">
      <w:pPr>
        <w:rPr>
          <w:rFonts w:cstheme="minorHAnsi"/>
          <w:szCs w:val="20"/>
          <w:lang w:val="es-CO"/>
        </w:rPr>
      </w:pPr>
    </w:p>
    <w:p w14:paraId="0C05A4A7" w14:textId="77777777" w:rsidR="00FC4218" w:rsidRPr="003126F1" w:rsidRDefault="00FC4218" w:rsidP="00FC4218">
      <w:pPr>
        <w:rPr>
          <w:rFonts w:cstheme="minorHAnsi"/>
          <w:szCs w:val="20"/>
          <w:lang w:val="es-CO"/>
        </w:rPr>
      </w:pPr>
      <w:r w:rsidRPr="003126F1">
        <w:rPr>
          <w:rFonts w:cstheme="minorHAnsi"/>
          <w:szCs w:val="20"/>
          <w:lang w:val="es-CO"/>
        </w:rPr>
        <w:t xml:space="preserve">Si durante la ejecución del </w:t>
      </w:r>
      <w:r>
        <w:rPr>
          <w:rFonts w:cstheme="minorHAnsi"/>
          <w:szCs w:val="20"/>
          <w:lang w:val="es-CO"/>
        </w:rPr>
        <w:t>c</w:t>
      </w:r>
      <w:r w:rsidRPr="003126F1">
        <w:rPr>
          <w:rFonts w:cstheme="minorHAnsi"/>
          <w:szCs w:val="20"/>
          <w:lang w:val="es-CO"/>
        </w:rPr>
        <w:t xml:space="preserve">ontrato se generaran incumplimientos del </w:t>
      </w:r>
      <w:r>
        <w:rPr>
          <w:rFonts w:cstheme="minorHAnsi"/>
          <w:szCs w:val="20"/>
          <w:lang w:val="es-CO"/>
        </w:rPr>
        <w:t>I</w:t>
      </w:r>
      <w:r w:rsidRPr="003126F1">
        <w:rPr>
          <w:rFonts w:cstheme="minorHAnsi"/>
          <w:szCs w:val="20"/>
          <w:lang w:val="es-CO"/>
        </w:rPr>
        <w:t>nterventor, se causarán las siguientes multas:</w:t>
      </w:r>
    </w:p>
    <w:p w14:paraId="4F8A43BA" w14:textId="77777777" w:rsidR="00FC4218" w:rsidRPr="003126F1" w:rsidRDefault="00FC4218" w:rsidP="00FC4218">
      <w:pPr>
        <w:rPr>
          <w:rFonts w:cstheme="minorHAnsi"/>
          <w:szCs w:val="20"/>
          <w:lang w:val="es-CO"/>
        </w:rPr>
      </w:pPr>
    </w:p>
    <w:p w14:paraId="06552518" w14:textId="77777777" w:rsidR="00FC4218" w:rsidRDefault="00FC4218" w:rsidP="00FC4218">
      <w:pPr>
        <w:pStyle w:val="Prrafodelista"/>
        <w:ind w:left="360"/>
        <w:rPr>
          <w:rFonts w:cstheme="minorHAnsi"/>
          <w:b/>
          <w:bCs/>
          <w:szCs w:val="20"/>
          <w:lang w:val="es-CO"/>
        </w:rPr>
      </w:pPr>
      <w:r w:rsidRPr="003126F1">
        <w:rPr>
          <w:rFonts w:cstheme="minorHAnsi"/>
          <w:b/>
          <w:bCs/>
        </w:rPr>
        <w:t>Causales:</w:t>
      </w:r>
      <w:r w:rsidRPr="003126F1">
        <w:rPr>
          <w:rFonts w:cstheme="minorHAnsi"/>
          <w:b/>
          <w:bCs/>
          <w:szCs w:val="20"/>
          <w:lang w:val="es-CO"/>
        </w:rPr>
        <w:t xml:space="preserve"> </w:t>
      </w:r>
    </w:p>
    <w:p w14:paraId="0B7CBA20" w14:textId="77777777" w:rsidR="00FC4218" w:rsidRPr="003126F1" w:rsidRDefault="00FC4218" w:rsidP="00FC4218">
      <w:pPr>
        <w:pStyle w:val="Prrafodelista"/>
        <w:ind w:left="360"/>
        <w:rPr>
          <w:rFonts w:cstheme="minorHAnsi"/>
        </w:rPr>
      </w:pPr>
    </w:p>
    <w:p w14:paraId="4AFD1E23" w14:textId="52CD57F8" w:rsidR="00FC4218" w:rsidRPr="00FC4218" w:rsidRDefault="00FC4218" w:rsidP="00904A4A">
      <w:pPr>
        <w:pStyle w:val="Prrafodelista"/>
        <w:numPr>
          <w:ilvl w:val="0"/>
          <w:numId w:val="6"/>
        </w:numPr>
        <w:rPr>
          <w:rFonts w:cstheme="minorHAnsi"/>
          <w:szCs w:val="20"/>
          <w:lang w:val="es-CO"/>
        </w:rPr>
      </w:pPr>
      <w:r w:rsidRPr="00FC4218">
        <w:rPr>
          <w:rFonts w:cstheme="minorHAnsi"/>
          <w:szCs w:val="20"/>
          <w:lang w:val="es-CO"/>
        </w:rPr>
        <w:t>Por atraso o incumplimiento del Cronograma de Interventoría se c</w:t>
      </w:r>
      <w:r>
        <w:rPr>
          <w:rFonts w:cstheme="minorHAnsi"/>
          <w:szCs w:val="20"/>
          <w:lang w:val="es-CO"/>
        </w:rPr>
        <w:t>ausará una multa equivalente al (</w:t>
      </w:r>
      <w:r w:rsidRPr="00FC4218">
        <w:rPr>
          <w:rFonts w:cstheme="minorHAnsi"/>
          <w:szCs w:val="20"/>
          <w:lang w:val="es-CO"/>
        </w:rPr>
        <w:t>0.2</w:t>
      </w:r>
      <w:r>
        <w:rPr>
          <w:rFonts w:cstheme="minorHAnsi"/>
          <w:szCs w:val="20"/>
          <w:lang w:val="es-CO"/>
        </w:rPr>
        <w:t xml:space="preserve">%) </w:t>
      </w:r>
      <w:r w:rsidRPr="00FC4218">
        <w:rPr>
          <w:rFonts w:cstheme="minorHAnsi"/>
          <w:szCs w:val="20"/>
          <w:lang w:val="es-CO"/>
        </w:rPr>
        <w:t>del valor total del contrato, por cada día calendario de atraso.</w:t>
      </w:r>
    </w:p>
    <w:p w14:paraId="6B7A0D9D" w14:textId="270AA803" w:rsidR="00FC4218" w:rsidRPr="00FC4218" w:rsidRDefault="00FC4218" w:rsidP="00904A4A">
      <w:pPr>
        <w:pStyle w:val="Prrafodelista"/>
        <w:numPr>
          <w:ilvl w:val="0"/>
          <w:numId w:val="6"/>
        </w:numPr>
        <w:rPr>
          <w:rFonts w:cstheme="minorHAnsi"/>
          <w:szCs w:val="20"/>
          <w:lang w:val="es-CO"/>
        </w:rPr>
      </w:pPr>
      <w:r w:rsidRPr="00FC4218">
        <w:rPr>
          <w:rFonts w:cstheme="minorHAnsi"/>
          <w:szCs w:val="20"/>
          <w:lang w:val="es-CO"/>
        </w:rPr>
        <w:t xml:space="preserve">Por no mantener en vigor, renovar, prorrogar, corregir o adicionar las Garantías, en los plazos y por los montos establecidos en la cláusula [17], de acuerdo con el contrato o sus modificaciones, se causará una multa equivalente al </w:t>
      </w:r>
      <w:r>
        <w:rPr>
          <w:rFonts w:cstheme="minorHAnsi"/>
          <w:szCs w:val="20"/>
          <w:lang w:val="es-CO"/>
        </w:rPr>
        <w:t>(</w:t>
      </w:r>
      <w:r w:rsidRPr="00FC4218">
        <w:rPr>
          <w:rFonts w:cstheme="minorHAnsi"/>
          <w:szCs w:val="20"/>
          <w:lang w:val="es-CO"/>
        </w:rPr>
        <w:t>0.2</w:t>
      </w:r>
      <w:r>
        <w:rPr>
          <w:rFonts w:cstheme="minorHAnsi"/>
          <w:szCs w:val="20"/>
          <w:lang w:val="es-CO"/>
        </w:rPr>
        <w:t>%)</w:t>
      </w:r>
      <w:r w:rsidRPr="00FC4218">
        <w:rPr>
          <w:rFonts w:cstheme="minorHAnsi"/>
          <w:szCs w:val="20"/>
          <w:lang w:val="es-CO"/>
        </w:rPr>
        <w:t xml:space="preserve"> del valor total del contrato,</w:t>
      </w:r>
      <w:r w:rsidRPr="00FC4218" w:rsidDel="00787139">
        <w:rPr>
          <w:rFonts w:cstheme="minorHAnsi"/>
          <w:szCs w:val="20"/>
          <w:lang w:val="es-CO"/>
        </w:rPr>
        <w:t xml:space="preserve"> </w:t>
      </w:r>
      <w:r w:rsidRPr="00FC4218">
        <w:rPr>
          <w:rFonts w:cstheme="minorHAnsi"/>
          <w:szCs w:val="20"/>
          <w:lang w:val="es-CO"/>
        </w:rPr>
        <w:t xml:space="preserve">por cada día calendario de atraso en el cumplimiento. </w:t>
      </w:r>
    </w:p>
    <w:p w14:paraId="44692543" w14:textId="0A107B64" w:rsidR="00FC4218" w:rsidRPr="00FC4218" w:rsidRDefault="00FC4218" w:rsidP="00904A4A">
      <w:pPr>
        <w:pStyle w:val="Prrafodelista"/>
        <w:numPr>
          <w:ilvl w:val="0"/>
          <w:numId w:val="6"/>
        </w:numPr>
        <w:rPr>
          <w:rFonts w:cstheme="minorHAnsi"/>
          <w:szCs w:val="20"/>
          <w:lang w:val="es-CO"/>
        </w:rPr>
      </w:pPr>
      <w:r w:rsidRPr="00FC4218">
        <w:rPr>
          <w:rFonts w:cstheme="minorHAnsi"/>
          <w:szCs w:val="20"/>
          <w:lang w:val="es-CO"/>
        </w:rPr>
        <w:t>Si el Interventor no entrega la información completa que le solicite el supervisor</w:t>
      </w:r>
      <w:r w:rsidRPr="00FC4218">
        <w:rPr>
          <w:rFonts w:cstheme="minorHAnsi"/>
          <w:szCs w:val="20"/>
        </w:rPr>
        <w:t>,</w:t>
      </w:r>
      <w:r w:rsidRPr="00FC4218">
        <w:rPr>
          <w:rFonts w:cstheme="minorHAnsi"/>
          <w:szCs w:val="20"/>
          <w:lang w:val="es-CO"/>
        </w:rPr>
        <w:t xml:space="preserve"> que se relacione con el objeto del contrato o con el cumplimiento de las actividades del proyecto a ejecutar, dentro de los plazos y en los términos de cada requerimiento siempre y cuando sean </w:t>
      </w:r>
      <w:r w:rsidRPr="00FC4218">
        <w:rPr>
          <w:rFonts w:cstheme="minorHAnsi"/>
          <w:szCs w:val="20"/>
          <w:lang w:val="es-CO"/>
        </w:rPr>
        <w:lastRenderedPageBreak/>
        <w:t xml:space="preserve">razonables en función de la información exigida, se causará una multa equivalente al [0.1%] del valor total del contrato. Estas multas se causarán sucesivamente por cada día de atraso, hasta cuando el Interventor demuestre que corrija el incumplimiento respectivo a satisfacción del </w:t>
      </w:r>
      <w:r w:rsidRPr="00FC4218">
        <w:rPr>
          <w:rFonts w:cstheme="minorHAnsi"/>
          <w:szCs w:val="20"/>
        </w:rPr>
        <w:t>supervisor</w:t>
      </w:r>
      <w:r w:rsidRPr="00FC4218">
        <w:rPr>
          <w:rFonts w:cstheme="minorHAnsi"/>
          <w:szCs w:val="20"/>
          <w:lang w:val="es-CO"/>
        </w:rPr>
        <w:t xml:space="preserve">. </w:t>
      </w:r>
    </w:p>
    <w:p w14:paraId="10C76478" w14:textId="77777777" w:rsidR="00FC4218" w:rsidRPr="00FC4218" w:rsidRDefault="00FC4218" w:rsidP="00904A4A">
      <w:pPr>
        <w:pStyle w:val="Prrafodelista"/>
        <w:numPr>
          <w:ilvl w:val="0"/>
          <w:numId w:val="6"/>
        </w:numPr>
        <w:rPr>
          <w:rFonts w:cstheme="minorHAnsi"/>
          <w:szCs w:val="20"/>
          <w:lang w:val="es-CO"/>
        </w:rPr>
      </w:pPr>
      <w:r w:rsidRPr="00FC4218">
        <w:rPr>
          <w:rFonts w:cstheme="minorHAnsi"/>
          <w:szCs w:val="20"/>
          <w:lang w:val="es-CO"/>
        </w:rPr>
        <w:t>Por atraso imputable al Interventor en [la firma del Acta de Inicio o no iniciar la ejecución en la fecha pactada], se causará una multa diaria equivalente al [0.1%] del [valor total del contrato], por cada día calendario de atraso. Igual sanción se aplicará en caso de que el Interventor no inicie efectivamente con la ejecución del contrato en la fecha acordada.</w:t>
      </w:r>
    </w:p>
    <w:p w14:paraId="4C65FD00" w14:textId="77777777" w:rsidR="00FC4218" w:rsidRPr="00FC4218" w:rsidRDefault="00FC4218" w:rsidP="00904A4A">
      <w:pPr>
        <w:pStyle w:val="Prrafodelista"/>
        <w:numPr>
          <w:ilvl w:val="0"/>
          <w:numId w:val="6"/>
        </w:numPr>
        <w:rPr>
          <w:rFonts w:cstheme="minorHAnsi"/>
          <w:szCs w:val="20"/>
          <w:lang w:val="es-CO"/>
        </w:rPr>
      </w:pPr>
      <w:r w:rsidRPr="00FC4218">
        <w:rPr>
          <w:rFonts w:cstheme="minorHAnsi"/>
          <w:szCs w:val="20"/>
          <w:lang w:val="es-CO"/>
        </w:rPr>
        <w:t>Por no entregar los soportes de formación académica y de experiencia del equipo de trabajo discriminado en el documento base y en el “Anexo 1- Anexo” Técnico en el plazo definido por la Entidad, se causará una multa equivalente al [0.2%) del [valor total del contrato],</w:t>
      </w:r>
      <w:r w:rsidRPr="00FC4218" w:rsidDel="00787139">
        <w:rPr>
          <w:rFonts w:cstheme="minorHAnsi"/>
          <w:szCs w:val="20"/>
          <w:lang w:val="es-CO"/>
        </w:rPr>
        <w:t xml:space="preserve"> </w:t>
      </w:r>
      <w:r w:rsidRPr="00FC4218">
        <w:rPr>
          <w:rFonts w:cstheme="minorHAnsi"/>
          <w:szCs w:val="20"/>
          <w:lang w:val="es-CO"/>
        </w:rPr>
        <w:t xml:space="preserve">[por cada día calendario de atraso en el cumplimiento de dicha obligación] </w:t>
      </w:r>
    </w:p>
    <w:p w14:paraId="7FA7C5AF" w14:textId="77777777" w:rsidR="00FC4218" w:rsidRPr="00FC4218" w:rsidRDefault="00FC4218" w:rsidP="00904A4A">
      <w:pPr>
        <w:pStyle w:val="Prrafodelista"/>
        <w:numPr>
          <w:ilvl w:val="0"/>
          <w:numId w:val="6"/>
        </w:numPr>
        <w:rPr>
          <w:rFonts w:eastAsiaTheme="minorEastAsia"/>
          <w:szCs w:val="20"/>
          <w:lang w:val="es-CO"/>
        </w:rPr>
      </w:pPr>
      <w:r w:rsidRPr="00FC4218">
        <w:rPr>
          <w:lang w:val="es-CO"/>
        </w:rPr>
        <w:t xml:space="preserve">Por no entregar las comunicaciones, informes, memorias de cálculo, diseños por componentes en papel </w:t>
      </w:r>
      <w:r w:rsidRPr="00FC4218">
        <w:rPr>
          <w:rFonts w:ascii="Arial" w:eastAsia="Arial" w:hAnsi="Arial" w:cs="Arial"/>
          <w:szCs w:val="20"/>
          <w:lang w:val="es-CO"/>
        </w:rPr>
        <w:t>certificado en el Sello Ambiental Colombiano o en papel reciclado o procedente de fuentes forestales sostenibles o naturales y libre de cloro</w:t>
      </w:r>
      <w:r w:rsidRPr="00FC4218">
        <w:rPr>
          <w:lang w:val="es-CO"/>
        </w:rPr>
        <w:t>, se causará una multa equivalente a [0.1 %] del [valor total del contrato].</w:t>
      </w:r>
    </w:p>
    <w:p w14:paraId="6257BEDC" w14:textId="77777777" w:rsidR="00FC4218" w:rsidRPr="00FC4218" w:rsidRDefault="00FC4218" w:rsidP="00904A4A">
      <w:pPr>
        <w:pStyle w:val="Prrafodelista"/>
        <w:numPr>
          <w:ilvl w:val="0"/>
          <w:numId w:val="6"/>
        </w:numPr>
        <w:rPr>
          <w:lang w:val="es-CO"/>
        </w:rPr>
      </w:pPr>
      <w:r w:rsidRPr="00FC4218">
        <w:rPr>
          <w:lang w:val="es-CO"/>
        </w:rPr>
        <w:t>Por incumplir, sin justa causa, las órdenes que el supervisor dé en ejercicio de sus funciones y en el marco del ordenamiento jurídico, el Interventor se hará acreedor a una multa equivalente al [0.2%] del [valor total del contrato], por cada orden incumplida.</w:t>
      </w:r>
    </w:p>
    <w:p w14:paraId="5B41FA87" w14:textId="77777777" w:rsidR="00FC4218" w:rsidRPr="00FC4218" w:rsidRDefault="00FC4218" w:rsidP="00904A4A">
      <w:pPr>
        <w:pStyle w:val="Prrafodelista"/>
        <w:numPr>
          <w:ilvl w:val="0"/>
          <w:numId w:val="6"/>
        </w:numPr>
        <w:rPr>
          <w:rFonts w:cstheme="minorHAnsi"/>
          <w:szCs w:val="20"/>
          <w:lang w:val="es-CO"/>
        </w:rPr>
      </w:pPr>
      <w:r w:rsidRPr="00FC4218">
        <w:rPr>
          <w:rFonts w:cstheme="minorHAnsi"/>
          <w:szCs w:val="20"/>
          <w:lang w:val="es-CO"/>
        </w:rPr>
        <w:t xml:space="preserve">Por cambiar el equipo de trabajo presentado en la oferta, sin la aprobación previa del supervisor, al Interventor se le impondrá una multa equivalente al [0.2%] del </w:t>
      </w:r>
      <w:r w:rsidRPr="00FC4218">
        <w:rPr>
          <w:lang w:val="es-CO"/>
        </w:rPr>
        <w:t>[valor del contrato]</w:t>
      </w:r>
      <w:r w:rsidRPr="00FC4218">
        <w:rPr>
          <w:rFonts w:cstheme="minorHAnsi"/>
          <w:szCs w:val="20"/>
          <w:lang w:val="es-CO"/>
        </w:rPr>
        <w:t>.</w:t>
      </w:r>
    </w:p>
    <w:p w14:paraId="0D34E982" w14:textId="77777777" w:rsidR="00FC4218" w:rsidRPr="00FC4218" w:rsidRDefault="00FC4218" w:rsidP="00904A4A">
      <w:pPr>
        <w:pStyle w:val="Prrafodelista"/>
        <w:numPr>
          <w:ilvl w:val="0"/>
          <w:numId w:val="6"/>
        </w:numPr>
        <w:rPr>
          <w:lang w:val="es-CO"/>
        </w:rPr>
      </w:pPr>
      <w:r w:rsidRPr="00FC4218">
        <w:rPr>
          <w:lang w:val="es-CO"/>
        </w:rPr>
        <w:t xml:space="preserve">En el evento que sea necesario cambiar el personal del equipo de trabajo evaluable el nuevo personal deberá cumplir con las condiciones de experiencia y de formación académica mínimas y también con todas aquellas que fueron objeto de puntuación para el proponente, so pena de una multa equivalente al [0.2%] del [valor total del contrato]. </w:t>
      </w:r>
    </w:p>
    <w:p w14:paraId="41EED93F" w14:textId="77777777" w:rsidR="00FC4218" w:rsidRPr="00FC4218" w:rsidRDefault="00FC4218" w:rsidP="00904A4A">
      <w:pPr>
        <w:pStyle w:val="Prrafodelista"/>
        <w:numPr>
          <w:ilvl w:val="0"/>
          <w:numId w:val="6"/>
        </w:numPr>
        <w:rPr>
          <w:rFonts w:ascii="Arial Narrow" w:hAnsi="Arial Narrow"/>
          <w:iCs/>
          <w:color w:val="1A1818" w:themeColor="text1"/>
          <w:sz w:val="22"/>
        </w:rPr>
      </w:pPr>
      <w:r w:rsidRPr="00FC4218">
        <w:rPr>
          <w:lang w:val="es-CO"/>
        </w:rPr>
        <w:t>Por atraso en el cumplimiento de las obligaciones relacionadas con el pago de salarios, honorarios o en su defecto cualquier forma de remuneración o contraprestación de alguno o algunos de sus empleados o Contratistas, al Interventor se le impondrá una multa equivalente a [1 salarios mínimos diarios legales vigentes], [por cada día calendario de atraso en el cumplimiento de dicha obligación].</w:t>
      </w:r>
    </w:p>
    <w:p w14:paraId="0311287F" w14:textId="77777777" w:rsidR="00FC4218" w:rsidRPr="00FC4218" w:rsidRDefault="00FC4218" w:rsidP="00904A4A">
      <w:pPr>
        <w:pStyle w:val="Prrafodelista"/>
        <w:numPr>
          <w:ilvl w:val="0"/>
          <w:numId w:val="6"/>
        </w:numPr>
        <w:rPr>
          <w:rFonts w:cstheme="minorHAnsi"/>
          <w:szCs w:val="20"/>
          <w:lang w:val="es-CO"/>
        </w:rPr>
      </w:pPr>
      <w:r w:rsidRPr="00FC4218">
        <w:rPr>
          <w:rFonts w:cstheme="minorHAnsi"/>
          <w:szCs w:val="20"/>
          <w:lang w:val="es-CO"/>
        </w:rPr>
        <w:t>[La Entidad incluirá las demás causales que considere convenientes teniendo en cuenta las obligaciones pactadas en el contrato]</w:t>
      </w:r>
    </w:p>
    <w:p w14:paraId="444B451C" w14:textId="77777777" w:rsidR="00FC4218" w:rsidRPr="003126F1" w:rsidRDefault="00FC4218" w:rsidP="00FC4218">
      <w:pPr>
        <w:rPr>
          <w:rFonts w:cstheme="minorHAnsi"/>
          <w:b/>
          <w:bCs/>
        </w:rPr>
      </w:pPr>
    </w:p>
    <w:p w14:paraId="16A72D20" w14:textId="77777777" w:rsidR="00FC4218" w:rsidRPr="003126F1" w:rsidRDefault="00FC4218" w:rsidP="00FC4218">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Pr>
          <w:rFonts w:cstheme="minorHAnsi"/>
          <w:szCs w:val="20"/>
          <w:lang w:val="es-CO"/>
        </w:rPr>
        <w:t>I</w:t>
      </w:r>
      <w:r w:rsidRPr="003126F1">
        <w:rPr>
          <w:rFonts w:cstheme="minorHAnsi"/>
          <w:szCs w:val="20"/>
          <w:lang w:val="es-CO"/>
        </w:rPr>
        <w:t xml:space="preserve">nterventor para el cumplimiento de sus obligaciones y, por lo tanto, no tienen el carácter de estimación anticipada de perjuicios, de manera que pueden acumularse con cualquier forma de indemnización, en los términos previstos en el artículo 1600 del Código Civil. </w:t>
      </w:r>
    </w:p>
    <w:p w14:paraId="267AE8F6" w14:textId="77777777" w:rsidR="00FC4218" w:rsidRPr="003126F1" w:rsidRDefault="00FC4218" w:rsidP="00FC4218">
      <w:pPr>
        <w:rPr>
          <w:rFonts w:cstheme="minorHAnsi"/>
          <w:szCs w:val="20"/>
          <w:lang w:val="es-CO"/>
        </w:rPr>
      </w:pPr>
    </w:p>
    <w:p w14:paraId="5447F205" w14:textId="77777777" w:rsidR="00FC4218" w:rsidRPr="003126F1" w:rsidRDefault="00FC4218" w:rsidP="00FC4218">
      <w:r w:rsidRPr="003126F1">
        <w:rPr>
          <w:rFonts w:cstheme="minorHAnsi"/>
          <w:b/>
          <w:bCs/>
          <w:szCs w:val="20"/>
          <w:lang w:val="es-CO"/>
        </w:rPr>
        <w:t xml:space="preserve">Parágrafo 2. </w:t>
      </w:r>
      <w:r w:rsidRPr="003126F1">
        <w:t xml:space="preserve">En caso de que el </w:t>
      </w:r>
      <w:r>
        <w:t>I</w:t>
      </w:r>
      <w:r w:rsidRPr="003126F1">
        <w:t xml:space="preserve">nterventor incurra en una de las causales de multa, este autoriza a la </w:t>
      </w:r>
      <w:r>
        <w:t>Entidad</w:t>
      </w:r>
      <w:r w:rsidRPr="003126F1">
        <w:t xml:space="preserve"> para descontar el valor de la misma, la cual se tomará directamente de cualquier suma que se le adeude, sin perjuicio de hacer efectiva la </w:t>
      </w:r>
      <w:r>
        <w:t>G</w:t>
      </w:r>
      <w:r w:rsidRPr="003126F1">
        <w:t>arantía de cumplimiento del contrato.</w:t>
      </w:r>
    </w:p>
    <w:p w14:paraId="671C7CAF" w14:textId="77777777" w:rsidR="00FC4218" w:rsidRPr="003126F1" w:rsidRDefault="00FC4218" w:rsidP="00FC4218">
      <w:pPr>
        <w:rPr>
          <w:rFonts w:cstheme="minorHAnsi"/>
          <w:szCs w:val="20"/>
          <w:lang w:val="es-CO"/>
        </w:rPr>
      </w:pPr>
    </w:p>
    <w:p w14:paraId="4AE841BB" w14:textId="77777777" w:rsidR="00FC4218" w:rsidRPr="003126F1" w:rsidRDefault="00FC4218" w:rsidP="00FC4218">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Pr>
          <w:rFonts w:cstheme="minorHAnsi"/>
          <w:szCs w:val="20"/>
          <w:lang w:val="es-CO"/>
        </w:rPr>
        <w:t>Interventor</w:t>
      </w:r>
      <w:r w:rsidRPr="003126F1">
        <w:rPr>
          <w:rFonts w:cstheme="minorHAnsi"/>
          <w:szCs w:val="20"/>
          <w:lang w:val="es-CO"/>
        </w:rPr>
        <w:t xml:space="preserve">, realizado con fundamento en las multas impuestas, no </w:t>
      </w:r>
      <w:r>
        <w:rPr>
          <w:rFonts w:cstheme="minorHAnsi"/>
          <w:szCs w:val="20"/>
          <w:lang w:val="es-CO"/>
        </w:rPr>
        <w:t xml:space="preserve">lo </w:t>
      </w:r>
      <w:r w:rsidRPr="003126F1">
        <w:rPr>
          <w:rFonts w:cstheme="minorHAnsi"/>
          <w:szCs w:val="20"/>
          <w:lang w:val="es-CO"/>
        </w:rPr>
        <w:t xml:space="preserve">exonerará de continuar con la ejecución del </w:t>
      </w:r>
      <w:r>
        <w:rPr>
          <w:rFonts w:cstheme="minorHAnsi"/>
          <w:szCs w:val="20"/>
          <w:lang w:val="es-CO"/>
        </w:rPr>
        <w:t>c</w:t>
      </w:r>
      <w:r w:rsidRPr="003126F1">
        <w:rPr>
          <w:rFonts w:cstheme="minorHAnsi"/>
          <w:szCs w:val="20"/>
          <w:lang w:val="es-CO"/>
        </w:rPr>
        <w:t xml:space="preserve">ontrato ni de las demás responsabilidades y obligaciones que emanen del </w:t>
      </w:r>
      <w:r>
        <w:rPr>
          <w:rFonts w:cstheme="minorHAnsi"/>
          <w:szCs w:val="20"/>
          <w:lang w:val="es-CO"/>
        </w:rPr>
        <w:t>mismo, amén de la obligación incumplida.</w:t>
      </w:r>
    </w:p>
    <w:p w14:paraId="4B2E7BF3" w14:textId="77777777" w:rsidR="00FC4218" w:rsidRPr="003126F1" w:rsidRDefault="00FC4218" w:rsidP="00FC4218">
      <w:pPr>
        <w:rPr>
          <w:rFonts w:cstheme="minorHAnsi"/>
          <w:szCs w:val="20"/>
          <w:lang w:val="es-CO"/>
        </w:rPr>
      </w:pPr>
    </w:p>
    <w:p w14:paraId="5155EB06" w14:textId="77777777" w:rsidR="00FC4218" w:rsidRPr="003126F1" w:rsidRDefault="00FC4218" w:rsidP="00FC4218">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Pr>
          <w:rFonts w:cstheme="minorHAnsi"/>
          <w:szCs w:val="20"/>
          <w:lang w:val="es-CO"/>
        </w:rPr>
        <w:t>I</w:t>
      </w:r>
      <w:r w:rsidRPr="003126F1">
        <w:rPr>
          <w:rFonts w:cstheme="minorHAnsi"/>
          <w:szCs w:val="20"/>
          <w:lang w:val="es-CO"/>
        </w:rPr>
        <w:t>nterventor reincida en el incumplimiento de una o de varias obligaciones se podrán imponer nuevas multas.</w:t>
      </w:r>
    </w:p>
    <w:p w14:paraId="68262589" w14:textId="77777777" w:rsidR="00FC4218" w:rsidRPr="003126F1" w:rsidRDefault="00FC4218" w:rsidP="00FC4218">
      <w:pPr>
        <w:rPr>
          <w:rFonts w:cstheme="minorHAnsi"/>
          <w:szCs w:val="20"/>
          <w:lang w:val="es-CO"/>
        </w:rPr>
      </w:pPr>
    </w:p>
    <w:p w14:paraId="1A7AE93D" w14:textId="77777777" w:rsidR="00FC4218" w:rsidRPr="003126F1" w:rsidRDefault="00FC4218" w:rsidP="00FC4218">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 xml:space="preserve">Para efectos de la imposición de las multas el </w:t>
      </w:r>
      <w:r>
        <w:rPr>
          <w:rFonts w:cstheme="minorHAnsi"/>
          <w:szCs w:val="20"/>
          <w:lang w:val="es-CO"/>
        </w:rPr>
        <w:t>s</w:t>
      </w:r>
      <w:r w:rsidRPr="003126F1">
        <w:rPr>
          <w:rFonts w:cstheme="minorHAnsi"/>
          <w:szCs w:val="20"/>
          <w:lang w:val="es-CO"/>
        </w:rPr>
        <w:t xml:space="preserve">alario </w:t>
      </w:r>
      <w:r>
        <w:rPr>
          <w:rFonts w:cstheme="minorHAnsi"/>
          <w:szCs w:val="20"/>
          <w:lang w:val="es-CO"/>
        </w:rPr>
        <w:t>m</w:t>
      </w:r>
      <w:r w:rsidRPr="003126F1">
        <w:rPr>
          <w:rFonts w:cstheme="minorHAnsi"/>
          <w:szCs w:val="20"/>
          <w:lang w:val="es-CO"/>
        </w:rPr>
        <w:t xml:space="preserve">ínimo </w:t>
      </w:r>
      <w:r>
        <w:rPr>
          <w:rFonts w:cstheme="minorHAnsi"/>
          <w:szCs w:val="20"/>
          <w:lang w:val="es-CO"/>
        </w:rPr>
        <w:t>d</w:t>
      </w:r>
      <w:r w:rsidRPr="003126F1">
        <w:rPr>
          <w:rFonts w:cstheme="minorHAnsi"/>
          <w:szCs w:val="20"/>
          <w:lang w:val="es-CO"/>
        </w:rPr>
        <w:t xml:space="preserve">iario o </w:t>
      </w:r>
      <w:r>
        <w:rPr>
          <w:rFonts w:cstheme="minorHAnsi"/>
          <w:szCs w:val="20"/>
          <w:lang w:val="es-CO"/>
        </w:rPr>
        <w:t>m</w:t>
      </w:r>
      <w:r w:rsidRPr="003126F1">
        <w:rPr>
          <w:rFonts w:cstheme="minorHAnsi"/>
          <w:szCs w:val="20"/>
          <w:lang w:val="es-CO"/>
        </w:rPr>
        <w:t xml:space="preserve">ensual </w:t>
      </w:r>
      <w:r>
        <w:rPr>
          <w:rFonts w:cstheme="minorHAnsi"/>
          <w:szCs w:val="20"/>
          <w:lang w:val="es-CO"/>
        </w:rPr>
        <w:t>v</w:t>
      </w:r>
      <w:r w:rsidRPr="003126F1">
        <w:rPr>
          <w:rFonts w:cstheme="minorHAnsi"/>
          <w:szCs w:val="20"/>
          <w:lang w:val="es-CO"/>
        </w:rPr>
        <w:t xml:space="preserve">igente, será aquel que rija para el momento </w:t>
      </w:r>
      <w:r>
        <w:rPr>
          <w:rFonts w:cstheme="minorHAnsi"/>
          <w:szCs w:val="20"/>
          <w:lang w:val="es-CO"/>
        </w:rPr>
        <w:t>de la expedición del acto administrativo que lo declara.</w:t>
      </w:r>
    </w:p>
    <w:p w14:paraId="78529549" w14:textId="77777777" w:rsidR="00FC4218" w:rsidRPr="003126F1" w:rsidRDefault="00FC4218" w:rsidP="00FC4218">
      <w:pPr>
        <w:rPr>
          <w:rFonts w:cstheme="minorHAnsi"/>
          <w:szCs w:val="20"/>
          <w:lang w:val="es-CO"/>
        </w:rPr>
      </w:pPr>
    </w:p>
    <w:p w14:paraId="13360057" w14:textId="40C5891F" w:rsidR="00FC4218" w:rsidRDefault="00FC4218" w:rsidP="00FC4218">
      <w:pPr>
        <w:rPr>
          <w:lang w:val="es-CO"/>
        </w:rPr>
      </w:pPr>
      <w:r w:rsidRPr="191BAD06">
        <w:rPr>
          <w:b/>
          <w:lang w:val="es-CO"/>
        </w:rPr>
        <w:t xml:space="preserve">Parágrafo 6. </w:t>
      </w:r>
      <w:r w:rsidRPr="191BAD06">
        <w:rPr>
          <w:lang w:val="es-CO"/>
        </w:rPr>
        <w:t>El monto de ninguna de las sanciones asociadas a cada causal de multa, aplicada de forma independiente, podrá ser superior al cinco por ciento (5%) del valor del contrato, particularmente frente a aquellas que se imponen de forma sucesiva. Lo anterior, sin perjuicio de que se inicie un nuevo procedimiento sancionatorio para efectos de imponer nuevas multas.</w:t>
      </w:r>
    </w:p>
    <w:p w14:paraId="19B7D5F6" w14:textId="77777777" w:rsidR="00FC4218" w:rsidRDefault="00FC4218" w:rsidP="00FC4218">
      <w:pPr>
        <w:rPr>
          <w:lang w:val="es-CO"/>
        </w:rPr>
      </w:pPr>
    </w:p>
    <w:p w14:paraId="3C97F55D" w14:textId="4110E8F3" w:rsidR="00FC4218" w:rsidRPr="007D3040" w:rsidRDefault="00FC4218" w:rsidP="00FC4218">
      <w:pPr>
        <w:rPr>
          <w:lang w:val="es-CO"/>
        </w:rPr>
      </w:pPr>
      <w:r w:rsidRPr="00FC4218">
        <w:rPr>
          <w:b/>
          <w:bCs/>
          <w:lang w:val="es-CO"/>
        </w:rPr>
        <w:t xml:space="preserve">Parágrafo 7. </w:t>
      </w:r>
      <w:r w:rsidRPr="00FC4218">
        <w:rPr>
          <w:lang w:val="es-CO"/>
        </w:rPr>
        <w:t>En caso de que la Entidad imponga diferentes multas por causales distintas, el monto de las sanciones no podrá ser superior al 10% del valor del contrato.</w:t>
      </w:r>
    </w:p>
    <w:p w14:paraId="51FDF7E2" w14:textId="5EDC33F5" w:rsidR="00FC4218" w:rsidRPr="00D55C23" w:rsidRDefault="00FC4218" w:rsidP="000706D6">
      <w:pPr>
        <w:rPr>
          <w:rFonts w:cs="Arial"/>
          <w:szCs w:val="20"/>
        </w:rPr>
      </w:pPr>
      <w:r>
        <w:rPr>
          <w:rFonts w:cs="Arial"/>
          <w:szCs w:val="20"/>
        </w:rPr>
        <w:t xml:space="preserve"> </w:t>
      </w:r>
    </w:p>
    <w:bookmarkEnd w:id="2"/>
    <w:p w14:paraId="363DED56" w14:textId="57465B1D" w:rsidR="00FC0FCF" w:rsidRPr="000F0605" w:rsidRDefault="00FC0FCF" w:rsidP="005C635B">
      <w:pPr>
        <w:pStyle w:val="clusulas"/>
        <w:tabs>
          <w:tab w:val="left" w:pos="1560"/>
        </w:tabs>
        <w:spacing w:before="0" w:after="0"/>
        <w:ind w:left="426"/>
        <w:rPr>
          <w:rFonts w:cstheme="minorHAnsi"/>
          <w:szCs w:val="20"/>
        </w:rPr>
      </w:pPr>
      <w:r w:rsidRPr="000F0605">
        <w:rPr>
          <w:rFonts w:cstheme="minorHAnsi"/>
          <w:szCs w:val="20"/>
        </w:rPr>
        <w:t xml:space="preserve">CLÁUSULA PENAL </w:t>
      </w:r>
    </w:p>
    <w:p w14:paraId="75D6040B" w14:textId="77777777" w:rsidR="001B3193" w:rsidRPr="000F0605" w:rsidRDefault="001B3193" w:rsidP="00540E0E">
      <w:pPr>
        <w:rPr>
          <w:rFonts w:cstheme="minorHAnsi"/>
          <w:szCs w:val="20"/>
        </w:rPr>
      </w:pPr>
    </w:p>
    <w:p w14:paraId="20149405" w14:textId="097CC043" w:rsidR="00600EB5" w:rsidRDefault="00FC4218" w:rsidP="007C1B5C">
      <w:pPr>
        <w:rPr>
          <w:rFonts w:cstheme="minorHAnsi"/>
          <w:szCs w:val="20"/>
        </w:rPr>
      </w:pPr>
      <w:r w:rsidRPr="00FC4218">
        <w:rPr>
          <w:rFonts w:cstheme="minorHAnsi"/>
          <w:szCs w:val="20"/>
        </w:rPr>
        <w:t>De conformidad con la Ley 1150 del 16 de julio de 2007, EL CONTRATISTA se obliga a pagar a EL FONDO DE DESARROLLO LOCAL DE ENGATIVÁ una suma equivalente al Diez por ciento (10%) del valor total del contrato, a título de tasación     anticipada de perjuicios que ocasione en caso de declaratoria de caducidad o de incumplimiento total o parcial de sus obligaciones contractuales. PARÁGRAFO: El valor de la cláusula penal pecuniaria in</w:t>
      </w:r>
      <w:bookmarkStart w:id="3" w:name="_GoBack"/>
      <w:bookmarkEnd w:id="3"/>
      <w:r w:rsidRPr="00FC4218">
        <w:rPr>
          <w:rFonts w:cstheme="minorHAnsi"/>
          <w:szCs w:val="20"/>
        </w:rPr>
        <w:t xml:space="preserve">gresará a la Tesorería Distrital- FONDO DE DESARROLLO LOCAL DE ENGATIVÁ. EL (LA) CONTRATISTA autoriza con la firma del presente contrato al FONDO DE DESARROLLO LOCAL DE ENGATIVÁ para que dicho valor sea descontado directamente del saldo a su favor. De no existir saldo a favor de EL (LA) CONTRATISTA, se hará efectiva la garantía única constituida y si esto no fuere posible, se cobrará </w:t>
      </w:r>
      <w:r w:rsidR="007C1B5C">
        <w:rPr>
          <w:rFonts w:cstheme="minorHAnsi"/>
          <w:szCs w:val="20"/>
        </w:rPr>
        <w:t>por la jurisdicción competente.</w:t>
      </w:r>
    </w:p>
    <w:p w14:paraId="3F24CE23" w14:textId="77777777" w:rsidR="007C1B5C" w:rsidRPr="007C1B5C" w:rsidRDefault="007C1B5C" w:rsidP="007C1B5C">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Default="00930495" w:rsidP="00540E0E">
      <w:pPr>
        <w:rPr>
          <w:rFonts w:cstheme="minorHAnsi"/>
          <w:szCs w:val="20"/>
        </w:rPr>
      </w:pPr>
    </w:p>
    <w:p w14:paraId="2C8D6C1F" w14:textId="77777777" w:rsidR="003811C9" w:rsidRPr="003126F1" w:rsidRDefault="003811C9" w:rsidP="0015215B">
      <w:pPr>
        <w:pStyle w:val="Clusula10"/>
        <w:numPr>
          <w:ilvl w:val="1"/>
          <w:numId w:val="18"/>
        </w:numPr>
        <w:ind w:left="426"/>
        <w:rPr>
          <w:rFonts w:ascii="Arial" w:hAnsi="Arial" w:cs="Arial"/>
          <w:b/>
          <w:color w:val="auto"/>
          <w:szCs w:val="20"/>
        </w:rPr>
      </w:pPr>
      <w:r w:rsidRPr="003126F1">
        <w:rPr>
          <w:rFonts w:ascii="Arial" w:hAnsi="Arial" w:cs="Arial"/>
          <w:b/>
          <w:color w:val="auto"/>
          <w:szCs w:val="20"/>
        </w:rPr>
        <w:t xml:space="preserve">GARANTÍA DE CUMPLIMIENTO </w:t>
      </w:r>
    </w:p>
    <w:p w14:paraId="4879A286" w14:textId="77777777" w:rsidR="003811C9" w:rsidRDefault="003811C9" w:rsidP="007C1B5C">
      <w:pPr>
        <w:rPr>
          <w:rFonts w:cstheme="minorHAnsi"/>
          <w:szCs w:val="20"/>
        </w:rPr>
      </w:pPr>
    </w:p>
    <w:p w14:paraId="3DEC9C42" w14:textId="2BED7333" w:rsidR="007C1B5C" w:rsidRDefault="007C1B5C" w:rsidP="007C1B5C">
      <w:pPr>
        <w:rPr>
          <w:rFonts w:ascii="Arial" w:hAnsi="Arial" w:cs="Arial"/>
          <w:szCs w:val="20"/>
        </w:rPr>
      </w:pPr>
      <w:r w:rsidRPr="007C1B5C">
        <w:rPr>
          <w:rFonts w:ascii="Arial" w:hAnsi="Arial" w:cs="Arial"/>
          <w:szCs w:val="20"/>
        </w:rPr>
        <w:t xml:space="preserve">Para cubrir cualquier hecho constitutivo de incumplimiento, el Interventor deberá presentar la Garantía de cumplimiento en original a la Entidad dentro de los </w:t>
      </w:r>
      <w:r>
        <w:rPr>
          <w:rFonts w:eastAsia="Arial" w:cstheme="minorHAnsi"/>
        </w:rPr>
        <w:t>dos (2</w:t>
      </w:r>
      <w:r w:rsidRPr="007C1B5C">
        <w:rPr>
          <w:rFonts w:eastAsia="Arial" w:cstheme="minorHAnsi"/>
        </w:rPr>
        <w:t>) días hábiles siguientes</w:t>
      </w:r>
      <w:r w:rsidRPr="007C1B5C">
        <w:rPr>
          <w:rFonts w:cstheme="minorHAnsi"/>
        </w:rPr>
        <w:t xml:space="preserve"> </w:t>
      </w:r>
      <w:r w:rsidRPr="007C1B5C">
        <w:rPr>
          <w:rFonts w:ascii="Arial" w:hAnsi="Arial" w:cs="Arial"/>
          <w:szCs w:val="20"/>
        </w:rPr>
        <w:t>contados a partir de la firma del contrato y requerirá de su aprobación. [Cuando el contrato se celebre en el SECOP II la entrega de la póliza es por medio de la plataforma]. Esta Garantía tendrá las siguientes características:</w:t>
      </w:r>
      <w:r w:rsidRPr="003126F1">
        <w:rPr>
          <w:rFonts w:ascii="Arial" w:hAnsi="Arial" w:cs="Arial"/>
          <w:szCs w:val="20"/>
        </w:rPr>
        <w:t xml:space="preserve"> </w:t>
      </w:r>
    </w:p>
    <w:p w14:paraId="2187E22C" w14:textId="77777777" w:rsidR="0015215B" w:rsidRDefault="0015215B" w:rsidP="007C1B5C">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326"/>
      </w:tblGrid>
      <w:tr w:rsidR="007C1B5C" w:rsidRPr="005A0D1D" w14:paraId="3C600C14" w14:textId="77777777" w:rsidTr="00AE195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93364F2" w14:textId="77777777" w:rsidR="007C1B5C" w:rsidRPr="007C1B5C" w:rsidRDefault="007C1B5C" w:rsidP="00AE1957">
            <w:pPr>
              <w:rPr>
                <w:rFonts w:asciiTheme="majorHAnsi" w:hAnsiTheme="majorHAnsi" w:cstheme="majorHAnsi"/>
                <w:b/>
                <w:bCs/>
                <w:color w:val="FFFFFF" w:themeColor="background1"/>
                <w:szCs w:val="20"/>
              </w:rPr>
            </w:pPr>
            <w:r w:rsidRPr="007C1B5C">
              <w:rPr>
                <w:rFonts w:asciiTheme="majorHAnsi" w:hAnsiTheme="majorHAnsi" w:cstheme="majorHAnsi"/>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3B47102" w14:textId="77777777" w:rsidR="007C1B5C" w:rsidRPr="007C1B5C" w:rsidRDefault="007C1B5C" w:rsidP="00AE1957">
            <w:pPr>
              <w:rPr>
                <w:rFonts w:asciiTheme="majorHAnsi" w:hAnsiTheme="majorHAnsi" w:cstheme="majorHAnsi"/>
                <w:b/>
                <w:bCs/>
                <w:color w:val="FFFFFF" w:themeColor="background1"/>
                <w:szCs w:val="20"/>
              </w:rPr>
            </w:pPr>
            <w:r w:rsidRPr="007C1B5C">
              <w:rPr>
                <w:rFonts w:asciiTheme="majorHAnsi" w:hAnsiTheme="majorHAnsi" w:cstheme="majorHAnsi"/>
                <w:b/>
                <w:bCs/>
                <w:color w:val="FFFFFF" w:themeColor="background1"/>
                <w:szCs w:val="20"/>
              </w:rPr>
              <w:t xml:space="preserve">Condición </w:t>
            </w:r>
          </w:p>
        </w:tc>
      </w:tr>
      <w:tr w:rsidR="007C1B5C" w:rsidRPr="005A0D1D" w14:paraId="2EC16A93" w14:textId="77777777" w:rsidTr="00AE1957">
        <w:trPr>
          <w:trHeight w:val="864"/>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BC3781" w14:textId="77777777" w:rsidR="007C1B5C" w:rsidRPr="007C1B5C" w:rsidRDefault="007C1B5C" w:rsidP="00AE1957">
            <w:pPr>
              <w:rPr>
                <w:rFonts w:asciiTheme="majorHAnsi" w:hAnsiTheme="majorHAnsi" w:cstheme="majorHAnsi"/>
                <w:bCs/>
                <w:szCs w:val="20"/>
                <w:lang w:val="es-ES" w:eastAsia="es-CO"/>
              </w:rPr>
            </w:pPr>
            <w:r w:rsidRPr="007C1B5C">
              <w:rPr>
                <w:rFonts w:asciiTheme="majorHAnsi" w:hAnsiTheme="majorHAnsi" w:cstheme="majorHAnsi"/>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EAA1A58" w14:textId="77777777" w:rsidR="007C1B5C" w:rsidRPr="007C1B5C" w:rsidRDefault="007C1B5C" w:rsidP="00AE1957">
            <w:pPr>
              <w:rPr>
                <w:rFonts w:asciiTheme="majorHAnsi" w:hAnsiTheme="majorHAnsi" w:cstheme="majorHAnsi"/>
                <w:bCs/>
                <w:szCs w:val="20"/>
                <w:lang w:val="es-ES" w:eastAsia="es-CO"/>
              </w:rPr>
            </w:pPr>
            <w:r w:rsidRPr="007C1B5C">
              <w:rPr>
                <w:rFonts w:asciiTheme="majorHAnsi" w:hAnsiTheme="majorHAnsi" w:cstheme="majorHAnsi"/>
                <w:bCs/>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7C1B5C" w:rsidRPr="005A0D1D" w14:paraId="79F92CD2" w14:textId="77777777" w:rsidTr="00AE1957">
        <w:trPr>
          <w:trHeight w:val="674"/>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D22639E" w14:textId="77777777" w:rsidR="007C1B5C" w:rsidRPr="007C1B5C" w:rsidRDefault="007C1B5C" w:rsidP="00AE1957">
            <w:pPr>
              <w:rPr>
                <w:rFonts w:asciiTheme="majorHAnsi" w:hAnsiTheme="majorHAnsi" w:cstheme="majorHAnsi"/>
                <w:bCs/>
                <w:szCs w:val="20"/>
                <w:lang w:val="es-ES" w:eastAsia="es-CO"/>
              </w:rPr>
            </w:pPr>
            <w:r w:rsidRPr="007C1B5C">
              <w:rPr>
                <w:rFonts w:asciiTheme="majorHAnsi" w:hAnsiTheme="majorHAnsi" w:cstheme="majorHAnsi"/>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B54728D" w14:textId="77777777" w:rsidR="007C1B5C" w:rsidRPr="007C1B5C" w:rsidRDefault="007C1B5C" w:rsidP="00AE1957">
            <w:pPr>
              <w:rPr>
                <w:rFonts w:asciiTheme="majorHAnsi" w:hAnsiTheme="majorHAnsi" w:cstheme="majorHAnsi"/>
                <w:bCs/>
                <w:szCs w:val="20"/>
                <w:lang w:val="es-ES" w:eastAsia="es-CO"/>
              </w:rPr>
            </w:pPr>
            <w:r w:rsidRPr="007C1B5C">
              <w:rPr>
                <w:rFonts w:asciiTheme="majorHAnsi" w:hAnsiTheme="majorHAnsi" w:cstheme="majorHAnsi"/>
                <w:bCs/>
                <w:szCs w:val="20"/>
                <w:lang w:val="es-ES" w:eastAsia="es-CO"/>
              </w:rPr>
              <w:t>FONDO DE DESARROLLO LOCAL DE ENGATIVA identificada con NIT</w:t>
            </w:r>
          </w:p>
          <w:p w14:paraId="31BB5002" w14:textId="77777777" w:rsidR="007C1B5C" w:rsidRPr="007C1B5C" w:rsidRDefault="007C1B5C" w:rsidP="00AE1957">
            <w:pPr>
              <w:rPr>
                <w:rFonts w:asciiTheme="majorHAnsi" w:hAnsiTheme="majorHAnsi" w:cstheme="majorHAnsi"/>
                <w:bCs/>
                <w:szCs w:val="20"/>
                <w:lang w:val="es-ES" w:eastAsia="es-CO"/>
              </w:rPr>
            </w:pPr>
            <w:r w:rsidRPr="007C1B5C">
              <w:rPr>
                <w:rFonts w:asciiTheme="majorHAnsi" w:hAnsiTheme="majorHAnsi" w:cstheme="majorHAnsi"/>
                <w:bCs/>
                <w:szCs w:val="20"/>
                <w:lang w:val="es-ES" w:eastAsia="es-CO"/>
              </w:rPr>
              <w:t>899.999.061 -9 de la entidad.</w:t>
            </w:r>
          </w:p>
        </w:tc>
      </w:tr>
      <w:tr w:rsidR="007C1B5C" w:rsidRPr="005A0D1D" w14:paraId="08D805C2" w14:textId="77777777" w:rsidTr="00AE1957">
        <w:trPr>
          <w:trHeight w:val="127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7397B28" w14:textId="77777777" w:rsidR="007C1B5C" w:rsidRPr="007C1B5C" w:rsidRDefault="007C1B5C" w:rsidP="00AE1957">
            <w:pPr>
              <w:rPr>
                <w:rFonts w:asciiTheme="majorHAnsi" w:hAnsiTheme="majorHAnsi" w:cstheme="majorHAnsi"/>
                <w:bCs/>
                <w:color w:val="554F4F" w:themeColor="text1" w:themeTint="BF"/>
                <w:szCs w:val="20"/>
                <w:lang w:val="es-ES" w:eastAsia="es-CO"/>
              </w:rPr>
            </w:pPr>
            <w:r w:rsidRPr="007C1B5C">
              <w:rPr>
                <w:rFonts w:asciiTheme="majorHAnsi" w:hAnsiTheme="majorHAnsi" w:cstheme="majorHAnsi"/>
                <w:bCs/>
                <w:szCs w:val="20"/>
                <w:lang w:val="es-ES" w:eastAsia="es-CO"/>
              </w:rPr>
              <w:lastRenderedPageBreak/>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2336ABF0" w14:textId="77777777" w:rsidR="007C1B5C" w:rsidRPr="007C1B5C" w:rsidRDefault="007C1B5C" w:rsidP="00AE1957">
            <w:pPr>
              <w:rPr>
                <w:rFonts w:asciiTheme="majorHAnsi" w:hAnsiTheme="majorHAnsi" w:cstheme="majorHAnsi"/>
                <w:bCs/>
                <w:szCs w:val="20"/>
                <w:lang w:val="es-ES" w:eastAsia="es-CO"/>
              </w:rPr>
            </w:pPr>
          </w:p>
          <w:tbl>
            <w:tblPr>
              <w:tblStyle w:val="Tablaconcuadrcula"/>
              <w:tblW w:w="5000" w:type="pct"/>
              <w:tblLook w:val="04A0" w:firstRow="1" w:lastRow="0" w:firstColumn="1" w:lastColumn="0" w:noHBand="0" w:noVBand="1"/>
            </w:tblPr>
            <w:tblGrid>
              <w:gridCol w:w="3030"/>
              <w:gridCol w:w="1957"/>
              <w:gridCol w:w="2113"/>
            </w:tblGrid>
            <w:tr w:rsidR="007C1B5C" w:rsidRPr="007C1B5C" w14:paraId="764A9853" w14:textId="77777777" w:rsidTr="00AE1957">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36EDA14" w14:textId="77777777" w:rsidR="007C1B5C" w:rsidRPr="007C1B5C" w:rsidRDefault="007C1B5C" w:rsidP="00AE1957">
                  <w:pPr>
                    <w:rPr>
                      <w:rFonts w:asciiTheme="majorHAnsi" w:hAnsiTheme="majorHAnsi" w:cstheme="majorHAnsi"/>
                      <w:b/>
                      <w:bCs/>
                      <w:color w:val="FFFFFF" w:themeColor="background1"/>
                      <w:szCs w:val="20"/>
                      <w:lang w:val="es-ES" w:eastAsia="es-CO"/>
                    </w:rPr>
                  </w:pPr>
                  <w:r w:rsidRPr="007C1B5C">
                    <w:rPr>
                      <w:rFonts w:asciiTheme="majorHAnsi" w:hAnsiTheme="majorHAnsi" w:cstheme="majorHAnsi"/>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4EB0D41B" w14:textId="77777777" w:rsidR="007C1B5C" w:rsidRPr="007C1B5C" w:rsidRDefault="007C1B5C" w:rsidP="00AE1957">
                  <w:pPr>
                    <w:rPr>
                      <w:rFonts w:asciiTheme="majorHAnsi" w:hAnsiTheme="majorHAnsi" w:cstheme="majorHAnsi"/>
                      <w:b/>
                      <w:bCs/>
                      <w:color w:val="FFFFFF" w:themeColor="background1"/>
                      <w:szCs w:val="20"/>
                      <w:lang w:val="es-ES" w:eastAsia="es-CO"/>
                    </w:rPr>
                  </w:pPr>
                  <w:r w:rsidRPr="007C1B5C">
                    <w:rPr>
                      <w:rFonts w:asciiTheme="majorHAnsi" w:hAnsiTheme="majorHAnsi" w:cstheme="majorHAnsi"/>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0C5FB67" w14:textId="77777777" w:rsidR="007C1B5C" w:rsidRPr="007C1B5C" w:rsidRDefault="007C1B5C" w:rsidP="00AE1957">
                  <w:pPr>
                    <w:rPr>
                      <w:rFonts w:asciiTheme="majorHAnsi" w:hAnsiTheme="majorHAnsi" w:cstheme="majorHAnsi"/>
                      <w:b/>
                      <w:bCs/>
                      <w:color w:val="FFFFFF" w:themeColor="background1"/>
                      <w:szCs w:val="20"/>
                      <w:lang w:val="es-ES" w:eastAsia="es-CO"/>
                    </w:rPr>
                  </w:pPr>
                  <w:r w:rsidRPr="007C1B5C">
                    <w:rPr>
                      <w:rFonts w:asciiTheme="majorHAnsi" w:hAnsiTheme="majorHAnsi" w:cstheme="majorHAnsi"/>
                      <w:b/>
                      <w:bCs/>
                      <w:color w:val="FFFFFF" w:themeColor="background1"/>
                      <w:szCs w:val="20"/>
                      <w:lang w:val="es-ES" w:eastAsia="es-CO"/>
                    </w:rPr>
                    <w:t>Valor Asegurado</w:t>
                  </w:r>
                </w:p>
              </w:tc>
            </w:tr>
            <w:tr w:rsidR="007C1B5C" w:rsidRPr="007C1B5C" w14:paraId="093DD69C" w14:textId="77777777" w:rsidTr="00AE1957">
              <w:tc>
                <w:tcPr>
                  <w:tcW w:w="2134" w:type="pct"/>
                  <w:tcBorders>
                    <w:top w:val="single" w:sz="4" w:space="0" w:color="auto"/>
                    <w:left w:val="single" w:sz="4" w:space="0" w:color="auto"/>
                    <w:bottom w:val="single" w:sz="4" w:space="0" w:color="auto"/>
                    <w:right w:val="single" w:sz="4" w:space="0" w:color="auto"/>
                  </w:tcBorders>
                  <w:hideMark/>
                </w:tcPr>
                <w:p w14:paraId="26C29660" w14:textId="77777777" w:rsidR="007C1B5C" w:rsidRPr="007C1B5C" w:rsidRDefault="007C1B5C" w:rsidP="00AE1957">
                  <w:pPr>
                    <w:rPr>
                      <w:rFonts w:asciiTheme="majorHAnsi" w:hAnsiTheme="majorHAnsi" w:cstheme="majorHAnsi"/>
                      <w:bCs/>
                      <w:szCs w:val="20"/>
                      <w:lang w:val="es-ES" w:eastAsia="es-CO"/>
                    </w:rPr>
                  </w:pPr>
                  <w:r w:rsidRPr="007C1B5C">
                    <w:rPr>
                      <w:rFonts w:asciiTheme="majorHAnsi" w:hAnsiTheme="majorHAnsi" w:cstheme="majorHAnsi"/>
                      <w:b/>
                      <w:bCs/>
                      <w:szCs w:val="20"/>
                      <w:lang w:val="es-ES" w:eastAsia="es-CO"/>
                    </w:rPr>
                    <w:t>Cumplimiento general</w:t>
                  </w:r>
                  <w:r w:rsidRPr="007C1B5C">
                    <w:rPr>
                      <w:rFonts w:asciiTheme="majorHAnsi" w:hAnsiTheme="majorHAnsi" w:cstheme="majorHAnsi"/>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120F9BD9" w14:textId="77777777" w:rsidR="007C1B5C" w:rsidRPr="007C1B5C" w:rsidRDefault="007C1B5C" w:rsidP="00AE1957">
                  <w:pPr>
                    <w:rPr>
                      <w:rFonts w:asciiTheme="majorHAnsi" w:hAnsiTheme="majorHAnsi" w:cstheme="majorHAnsi"/>
                      <w:bCs/>
                      <w:szCs w:val="20"/>
                      <w:lang w:val="es-ES" w:eastAsia="es-CO"/>
                    </w:rPr>
                  </w:pPr>
                  <w:r w:rsidRPr="007C1B5C">
                    <w:rPr>
                      <w:rFonts w:asciiTheme="majorHAnsi" w:hAnsiTheme="majorHAnsi" w:cstheme="majorHAnsi"/>
                      <w:bCs/>
                      <w:szCs w:val="20"/>
                      <w:lang w:val="es-ES" w:eastAsia="es-CO"/>
                    </w:rPr>
                    <w:t>Hasta la liquidación del contrato. (</w:t>
                  </w:r>
                  <w:proofErr w:type="gramStart"/>
                  <w:r w:rsidRPr="007C1B5C">
                    <w:rPr>
                      <w:rFonts w:asciiTheme="majorHAnsi" w:hAnsiTheme="majorHAnsi" w:cstheme="majorHAnsi"/>
                      <w:bCs/>
                      <w:szCs w:val="20"/>
                      <w:lang w:val="es-ES" w:eastAsia="es-CO"/>
                    </w:rPr>
                    <w:t>es</w:t>
                  </w:r>
                  <w:proofErr w:type="gramEnd"/>
                  <w:r w:rsidRPr="007C1B5C">
                    <w:rPr>
                      <w:rFonts w:asciiTheme="majorHAnsi" w:hAnsiTheme="majorHAnsi" w:cstheme="majorHAnsi"/>
                      <w:bCs/>
                      <w:szCs w:val="20"/>
                      <w:lang w:val="es-ES" w:eastAsia="es-CO"/>
                    </w:rPr>
                    <w:t xml:space="preserve"> decir seis (6 meses) posteriores al día de finalización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BDA856E" w14:textId="77777777" w:rsidR="007C1B5C" w:rsidRPr="007C1B5C" w:rsidRDefault="007C1B5C" w:rsidP="00AE1957">
                  <w:pPr>
                    <w:rPr>
                      <w:rFonts w:asciiTheme="majorHAnsi" w:hAnsiTheme="majorHAnsi" w:cstheme="majorHAnsi"/>
                      <w:szCs w:val="20"/>
                      <w:lang w:val="es-ES" w:eastAsia="es-CO"/>
                    </w:rPr>
                  </w:pPr>
                  <w:r w:rsidRPr="007C1B5C">
                    <w:rPr>
                      <w:rFonts w:asciiTheme="majorHAnsi" w:hAnsiTheme="majorHAnsi" w:cstheme="majorHAnsi"/>
                      <w:bCs/>
                      <w:szCs w:val="20"/>
                      <w:lang w:val="es-ES" w:eastAsia="es-CO"/>
                    </w:rPr>
                    <w:t xml:space="preserve"> Por el 10%</w:t>
                  </w:r>
                  <w:r w:rsidRPr="007C1B5C">
                    <w:rPr>
                      <w:rFonts w:asciiTheme="majorHAnsi" w:hAnsiTheme="majorHAnsi" w:cstheme="majorHAnsi"/>
                      <w:w w:val="105"/>
                      <w:szCs w:val="20"/>
                    </w:rPr>
                    <w:t xml:space="preserve"> del valor </w:t>
                  </w:r>
                  <w:r w:rsidRPr="007C1B5C">
                    <w:rPr>
                      <w:rFonts w:asciiTheme="majorHAnsi" w:hAnsiTheme="majorHAnsi" w:cstheme="majorHAnsi"/>
                      <w:spacing w:val="-4"/>
                      <w:w w:val="105"/>
                      <w:szCs w:val="20"/>
                    </w:rPr>
                    <w:t>del</w:t>
                  </w:r>
                  <w:r w:rsidRPr="007C1B5C">
                    <w:rPr>
                      <w:rFonts w:asciiTheme="majorHAnsi" w:hAnsiTheme="majorHAnsi" w:cstheme="majorHAnsi"/>
                      <w:szCs w:val="20"/>
                    </w:rPr>
                    <w:tab/>
                  </w:r>
                  <w:r w:rsidRPr="007C1B5C">
                    <w:rPr>
                      <w:rFonts w:asciiTheme="majorHAnsi" w:hAnsiTheme="majorHAnsi" w:cstheme="majorHAnsi"/>
                      <w:spacing w:val="-2"/>
                      <w:w w:val="105"/>
                      <w:szCs w:val="20"/>
                    </w:rPr>
                    <w:t xml:space="preserve">contrato, </w:t>
                  </w:r>
                  <w:r w:rsidRPr="007C1B5C">
                    <w:rPr>
                      <w:rFonts w:asciiTheme="majorHAnsi" w:hAnsiTheme="majorHAnsi" w:cstheme="majorHAnsi"/>
                      <w:bCs/>
                      <w:szCs w:val="20"/>
                      <w:lang w:val="es-ES" w:eastAsia="es-CO"/>
                    </w:rPr>
                    <w:t xml:space="preserve"> de acuerdo con el artículo 2.2.1.2.3.1.12. del Decreto 1082 de 2015</w:t>
                  </w:r>
                  <w:r w:rsidRPr="007C1B5C">
                    <w:rPr>
                      <w:rFonts w:asciiTheme="majorHAnsi" w:hAnsiTheme="majorHAnsi" w:cstheme="majorHAnsi"/>
                      <w:szCs w:val="20"/>
                      <w:lang w:val="es-ES" w:eastAsia="es-CO"/>
                    </w:rPr>
                    <w:t xml:space="preserve">  </w:t>
                  </w:r>
                </w:p>
              </w:tc>
            </w:tr>
            <w:tr w:rsidR="007C1B5C" w:rsidRPr="007C1B5C" w14:paraId="7A0B04AE" w14:textId="77777777" w:rsidTr="00AE1957">
              <w:tc>
                <w:tcPr>
                  <w:tcW w:w="2134" w:type="pct"/>
                  <w:tcBorders>
                    <w:top w:val="single" w:sz="4" w:space="0" w:color="auto"/>
                    <w:left w:val="single" w:sz="4" w:space="0" w:color="auto"/>
                    <w:bottom w:val="single" w:sz="4" w:space="0" w:color="auto"/>
                    <w:right w:val="single" w:sz="4" w:space="0" w:color="auto"/>
                  </w:tcBorders>
                  <w:hideMark/>
                </w:tcPr>
                <w:p w14:paraId="245EC5B6" w14:textId="77777777" w:rsidR="007C1B5C" w:rsidRPr="007C1B5C" w:rsidRDefault="007C1B5C" w:rsidP="00AE1957">
                  <w:pPr>
                    <w:rPr>
                      <w:rFonts w:asciiTheme="majorHAnsi" w:hAnsiTheme="majorHAnsi" w:cstheme="majorHAnsi"/>
                      <w:bCs/>
                      <w:szCs w:val="20"/>
                      <w:lang w:val="es-ES" w:eastAsia="es-CO"/>
                    </w:rPr>
                  </w:pPr>
                  <w:r w:rsidRPr="007C1B5C">
                    <w:rPr>
                      <w:rFonts w:asciiTheme="majorHAnsi" w:hAnsiTheme="majorHAnsi" w:cstheme="majorHAnsi"/>
                      <w:b/>
                      <w:bCs/>
                      <w:szCs w:val="20"/>
                      <w:lang w:val="es-ES" w:eastAsia="es-CO"/>
                    </w:rPr>
                    <w:t>Pago de salarios, prestaciones sociales legales e indemnizaciones laborales</w:t>
                  </w:r>
                  <w:r w:rsidRPr="007C1B5C">
                    <w:rPr>
                      <w:rFonts w:asciiTheme="majorHAnsi" w:hAnsiTheme="majorHAnsi" w:cstheme="majorHAnsi"/>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2D3A2F1" w14:textId="77777777" w:rsidR="007C1B5C" w:rsidRPr="007C1B5C" w:rsidRDefault="007C1B5C" w:rsidP="00AE1957">
                  <w:pPr>
                    <w:rPr>
                      <w:rFonts w:asciiTheme="majorHAnsi" w:hAnsiTheme="majorHAnsi" w:cstheme="majorHAnsi"/>
                      <w:bCs/>
                      <w:szCs w:val="20"/>
                      <w:lang w:val="es-ES" w:eastAsia="es-CO"/>
                    </w:rPr>
                  </w:pPr>
                  <w:r w:rsidRPr="007C1B5C">
                    <w:rPr>
                      <w:rFonts w:asciiTheme="majorHAnsi" w:hAnsiTheme="majorHAnsi" w:cstheme="majorHAnsi"/>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C1EF0DB" w14:textId="77777777" w:rsidR="007C1B5C" w:rsidRPr="007C1B5C" w:rsidRDefault="007C1B5C" w:rsidP="00AE1957">
                  <w:pPr>
                    <w:rPr>
                      <w:rFonts w:asciiTheme="majorHAnsi" w:hAnsiTheme="majorHAnsi" w:cstheme="majorHAnsi"/>
                      <w:szCs w:val="20"/>
                      <w:lang w:val="es-ES" w:eastAsia="es-CO"/>
                    </w:rPr>
                  </w:pPr>
                  <w:r w:rsidRPr="007C1B5C">
                    <w:rPr>
                      <w:rFonts w:asciiTheme="majorHAnsi" w:hAnsiTheme="majorHAnsi" w:cstheme="majorHAnsi"/>
                      <w:bCs/>
                      <w:szCs w:val="20"/>
                      <w:lang w:val="es-ES" w:eastAsia="es-CO"/>
                    </w:rPr>
                    <w:t>Por el 5% del valor del</w:t>
                  </w:r>
                  <w:r w:rsidRPr="007C1B5C">
                    <w:rPr>
                      <w:rFonts w:asciiTheme="majorHAnsi" w:hAnsiTheme="majorHAnsi" w:cstheme="majorHAnsi"/>
                      <w:bCs/>
                      <w:szCs w:val="20"/>
                      <w:lang w:val="es-ES" w:eastAsia="es-CO"/>
                    </w:rPr>
                    <w:tab/>
                    <w:t>contrato de acuerdo con el artículo 2.2.1.2.3.1.13. del Decreto 1082 de 2015</w:t>
                  </w:r>
                </w:p>
              </w:tc>
            </w:tr>
            <w:tr w:rsidR="007C1B5C" w:rsidRPr="007C1B5C" w14:paraId="7999842C" w14:textId="77777777" w:rsidTr="00AE1957">
              <w:tc>
                <w:tcPr>
                  <w:tcW w:w="2134" w:type="pct"/>
                  <w:tcBorders>
                    <w:top w:val="single" w:sz="4" w:space="0" w:color="auto"/>
                    <w:left w:val="single" w:sz="4" w:space="0" w:color="auto"/>
                    <w:bottom w:val="single" w:sz="4" w:space="0" w:color="auto"/>
                    <w:right w:val="single" w:sz="4" w:space="0" w:color="auto"/>
                  </w:tcBorders>
                  <w:hideMark/>
                </w:tcPr>
                <w:p w14:paraId="13BF829F" w14:textId="77777777" w:rsidR="007C1B5C" w:rsidRPr="007C1B5C" w:rsidRDefault="007C1B5C" w:rsidP="00AE1957">
                  <w:pPr>
                    <w:rPr>
                      <w:rFonts w:asciiTheme="majorHAnsi" w:hAnsiTheme="majorHAnsi" w:cstheme="majorHAnsi"/>
                      <w:bCs/>
                      <w:szCs w:val="20"/>
                      <w:lang w:val="es-ES" w:eastAsia="es-CO"/>
                    </w:rPr>
                  </w:pPr>
                  <w:r w:rsidRPr="007C1B5C">
                    <w:rPr>
                      <w:rFonts w:asciiTheme="majorHAnsi" w:hAnsiTheme="majorHAnsi" w:cstheme="majorHAnsi"/>
                      <w:b/>
                      <w:bCs/>
                      <w:szCs w:val="20"/>
                      <w:lang w:val="es-ES" w:eastAsia="es-CO"/>
                    </w:rPr>
                    <w:t>Calidad de Servicio</w:t>
                  </w:r>
                  <w:r w:rsidRPr="007C1B5C">
                    <w:rPr>
                      <w:rFonts w:asciiTheme="majorHAnsi" w:hAnsiTheme="majorHAnsi" w:cstheme="majorHAnsi"/>
                      <w:bCs/>
                      <w:szCs w:val="20"/>
                      <w:lang w:val="es-ES" w:eastAsia="es-CO"/>
                    </w:rPr>
                    <w:t>. Este amparo cubre a la Entidad Estatal 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tcPr>
                <w:p w14:paraId="3502C788" w14:textId="77777777" w:rsidR="007C1B5C" w:rsidRPr="007C1B5C" w:rsidRDefault="007C1B5C" w:rsidP="00AE1957">
                  <w:pPr>
                    <w:rPr>
                      <w:rFonts w:asciiTheme="majorHAnsi" w:hAnsiTheme="majorHAnsi" w:cstheme="majorHAnsi"/>
                      <w:szCs w:val="20"/>
                      <w:lang w:val="es-ES" w:eastAsia="es-CO"/>
                    </w:rPr>
                  </w:pPr>
                  <w:r w:rsidRPr="007C1B5C">
                    <w:rPr>
                      <w:rFonts w:asciiTheme="majorHAnsi" w:hAnsiTheme="majorHAnsi" w:cstheme="majorHAnsi"/>
                      <w:szCs w:val="20"/>
                      <w:lang w:val="es-ES" w:eastAsia="es-CO"/>
                    </w:rPr>
                    <w:t>Cinco (5) años a partir de la fecha de recibo final de la obra conforme al artículo 2.2.1.2.3.1.15.  del</w:t>
                  </w:r>
                </w:p>
                <w:p w14:paraId="46AD87F8" w14:textId="77777777" w:rsidR="007C1B5C" w:rsidRPr="007C1B5C" w:rsidRDefault="007C1B5C" w:rsidP="00AE1957">
                  <w:pPr>
                    <w:rPr>
                      <w:rFonts w:asciiTheme="majorHAnsi" w:hAnsiTheme="majorHAnsi" w:cstheme="majorHAnsi"/>
                      <w:szCs w:val="20"/>
                      <w:lang w:val="es-ES" w:eastAsia="es-CO"/>
                    </w:rPr>
                  </w:pPr>
                  <w:r w:rsidRPr="007C1B5C">
                    <w:rPr>
                      <w:rFonts w:asciiTheme="majorHAnsi" w:hAnsiTheme="majorHAnsi" w:cstheme="majorHAnsi"/>
                      <w:szCs w:val="20"/>
                      <w:lang w:val="es-ES" w:eastAsia="es-CO"/>
                    </w:rPr>
                    <w:t>Decreto  1082  de</w:t>
                  </w:r>
                </w:p>
                <w:p w14:paraId="0A460D96" w14:textId="77777777" w:rsidR="007C1B5C" w:rsidRPr="007C1B5C" w:rsidRDefault="007C1B5C" w:rsidP="00AE1957">
                  <w:pPr>
                    <w:rPr>
                      <w:rFonts w:asciiTheme="majorHAnsi" w:hAnsiTheme="majorHAnsi" w:cstheme="majorHAnsi"/>
                      <w:szCs w:val="20"/>
                      <w:lang w:val="es-ES" w:eastAsia="es-CO"/>
                    </w:rPr>
                  </w:pPr>
                  <w:r w:rsidRPr="007C1B5C">
                    <w:rPr>
                      <w:rFonts w:asciiTheme="majorHAnsi" w:hAnsiTheme="majorHAnsi" w:cstheme="majorHAnsi"/>
                      <w:szCs w:val="20"/>
                      <w:lang w:val="es-ES" w:eastAsia="es-CO"/>
                    </w:rPr>
                    <w:t>2015.</w:t>
                  </w:r>
                </w:p>
              </w:tc>
              <w:tc>
                <w:tcPr>
                  <w:tcW w:w="1488" w:type="pct"/>
                  <w:tcBorders>
                    <w:top w:val="single" w:sz="4" w:space="0" w:color="auto"/>
                    <w:left w:val="single" w:sz="4" w:space="0" w:color="auto"/>
                    <w:bottom w:val="single" w:sz="4" w:space="0" w:color="auto"/>
                    <w:right w:val="single" w:sz="4" w:space="0" w:color="auto"/>
                  </w:tcBorders>
                </w:tcPr>
                <w:p w14:paraId="3C83FAD3" w14:textId="77777777" w:rsidR="007C1B5C" w:rsidRPr="007C1B5C" w:rsidRDefault="007C1B5C" w:rsidP="00AE1957">
                  <w:pPr>
                    <w:rPr>
                      <w:rFonts w:asciiTheme="majorHAnsi" w:hAnsiTheme="majorHAnsi" w:cstheme="majorHAnsi"/>
                      <w:szCs w:val="20"/>
                      <w:lang w:val="es-ES" w:eastAsia="es-CO"/>
                    </w:rPr>
                  </w:pPr>
                  <w:r w:rsidRPr="007C1B5C">
                    <w:rPr>
                      <w:rFonts w:asciiTheme="majorHAnsi" w:hAnsiTheme="majorHAnsi" w:cstheme="majorHAnsi"/>
                      <w:szCs w:val="20"/>
                      <w:lang w:val="es-ES" w:eastAsia="es-CO"/>
                    </w:rPr>
                    <w:t>Por el 30% del valor del</w:t>
                  </w:r>
                  <w:r w:rsidRPr="007C1B5C">
                    <w:rPr>
                      <w:rFonts w:asciiTheme="majorHAnsi" w:hAnsiTheme="majorHAnsi" w:cstheme="majorHAnsi"/>
                      <w:szCs w:val="20"/>
                      <w:lang w:val="es-ES" w:eastAsia="es-CO"/>
                    </w:rPr>
                    <w:tab/>
                    <w:t>contrato de acuerdo con el artículo 2.2.1.2.3.1.15.</w:t>
                  </w:r>
                  <w:r w:rsidRPr="007C1B5C">
                    <w:rPr>
                      <w:rFonts w:asciiTheme="majorHAnsi" w:hAnsiTheme="majorHAnsi" w:cstheme="majorHAnsi"/>
                      <w:szCs w:val="20"/>
                      <w:lang w:val="es-ES" w:eastAsia="es-CO"/>
                    </w:rPr>
                    <w:tab/>
                    <w:t>del</w:t>
                  </w:r>
                </w:p>
                <w:p w14:paraId="2E3A477F" w14:textId="77777777" w:rsidR="007C1B5C" w:rsidRPr="007C1B5C" w:rsidRDefault="007C1B5C" w:rsidP="00AE1957">
                  <w:pPr>
                    <w:rPr>
                      <w:rFonts w:asciiTheme="majorHAnsi" w:hAnsiTheme="majorHAnsi" w:cstheme="majorHAnsi"/>
                      <w:szCs w:val="20"/>
                      <w:lang w:val="es-ES" w:eastAsia="es-CO"/>
                    </w:rPr>
                  </w:pPr>
                  <w:r w:rsidRPr="007C1B5C">
                    <w:rPr>
                      <w:rFonts w:asciiTheme="majorHAnsi" w:hAnsiTheme="majorHAnsi" w:cstheme="majorHAnsi"/>
                      <w:szCs w:val="20"/>
                      <w:lang w:val="es-ES" w:eastAsia="es-CO"/>
                    </w:rPr>
                    <w:t>Decreto</w:t>
                  </w:r>
                  <w:r w:rsidRPr="007C1B5C">
                    <w:rPr>
                      <w:rFonts w:asciiTheme="majorHAnsi" w:hAnsiTheme="majorHAnsi" w:cstheme="majorHAnsi"/>
                      <w:szCs w:val="20"/>
                      <w:lang w:val="es-ES" w:eastAsia="es-CO"/>
                    </w:rPr>
                    <w:tab/>
                    <w:t>1082</w:t>
                  </w:r>
                  <w:r w:rsidRPr="007C1B5C">
                    <w:rPr>
                      <w:rFonts w:asciiTheme="majorHAnsi" w:hAnsiTheme="majorHAnsi" w:cstheme="majorHAnsi"/>
                      <w:szCs w:val="20"/>
                      <w:lang w:val="es-ES" w:eastAsia="es-CO"/>
                    </w:rPr>
                    <w:tab/>
                    <w:t>de</w:t>
                  </w:r>
                </w:p>
                <w:p w14:paraId="0CD59A9F" w14:textId="77777777" w:rsidR="007C1B5C" w:rsidRPr="007C1B5C" w:rsidRDefault="007C1B5C" w:rsidP="00AE1957">
                  <w:pPr>
                    <w:rPr>
                      <w:rFonts w:asciiTheme="majorHAnsi" w:hAnsiTheme="majorHAnsi" w:cstheme="majorHAnsi"/>
                      <w:szCs w:val="20"/>
                      <w:lang w:val="es-ES" w:eastAsia="es-CO"/>
                    </w:rPr>
                  </w:pPr>
                  <w:r w:rsidRPr="007C1B5C">
                    <w:rPr>
                      <w:rFonts w:asciiTheme="majorHAnsi" w:hAnsiTheme="majorHAnsi" w:cstheme="majorHAnsi"/>
                      <w:szCs w:val="20"/>
                      <w:lang w:val="es-ES" w:eastAsia="es-CO"/>
                    </w:rPr>
                    <w:t>2015.</w:t>
                  </w:r>
                </w:p>
              </w:tc>
            </w:tr>
          </w:tbl>
          <w:p w14:paraId="544226D1" w14:textId="77777777" w:rsidR="007C1B5C" w:rsidRPr="007C1B5C" w:rsidRDefault="007C1B5C" w:rsidP="00AE1957">
            <w:pPr>
              <w:rPr>
                <w:rFonts w:asciiTheme="majorHAnsi" w:hAnsiTheme="majorHAnsi" w:cstheme="majorHAnsi"/>
                <w:bCs/>
                <w:szCs w:val="20"/>
                <w:lang w:val="es-ES" w:eastAsia="es-CO"/>
              </w:rPr>
            </w:pPr>
          </w:p>
        </w:tc>
      </w:tr>
      <w:tr w:rsidR="007C1B5C" w:rsidRPr="005A0D1D" w14:paraId="6FDBF07C" w14:textId="77777777" w:rsidTr="00AE1957">
        <w:trPr>
          <w:trHeight w:val="3388"/>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261912E" w14:textId="77777777" w:rsidR="007C1B5C" w:rsidRPr="007C1B5C" w:rsidRDefault="007C1B5C" w:rsidP="00AE1957">
            <w:pPr>
              <w:rPr>
                <w:rFonts w:asciiTheme="majorHAnsi" w:hAnsiTheme="majorHAnsi" w:cstheme="majorHAnsi"/>
                <w:bCs/>
                <w:color w:val="554F4F" w:themeColor="text1" w:themeTint="BF"/>
                <w:szCs w:val="20"/>
                <w:lang w:val="es-ES" w:eastAsia="es-CO"/>
              </w:rPr>
            </w:pPr>
            <w:r w:rsidRPr="007C1B5C">
              <w:rPr>
                <w:rFonts w:asciiTheme="majorHAnsi" w:hAnsiTheme="majorHAnsi" w:cstheme="majorHAnsi"/>
                <w:bCs/>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40B8A45" w14:textId="77777777" w:rsidR="007C1B5C" w:rsidRPr="007C1B5C" w:rsidRDefault="007C1B5C" w:rsidP="00904A4A">
            <w:pPr>
              <w:pStyle w:val="Prrafodelista"/>
              <w:numPr>
                <w:ilvl w:val="0"/>
                <w:numId w:val="4"/>
              </w:numPr>
              <w:rPr>
                <w:rFonts w:asciiTheme="majorHAnsi" w:eastAsia="Times New Roman" w:hAnsiTheme="majorHAnsi" w:cstheme="majorHAnsi"/>
                <w:bCs/>
                <w:szCs w:val="20"/>
                <w:lang w:val="es-ES" w:eastAsia="es-CO"/>
              </w:rPr>
            </w:pPr>
            <w:r w:rsidRPr="007C1B5C">
              <w:rPr>
                <w:rFonts w:asciiTheme="majorHAnsi" w:eastAsia="Times New Roman" w:hAnsiTheme="majorHAnsi" w:cstheme="majorHAnsi"/>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9C45CDF" w14:textId="77777777" w:rsidR="007C1B5C" w:rsidRPr="007C1B5C" w:rsidRDefault="007C1B5C" w:rsidP="00904A4A">
            <w:pPr>
              <w:pStyle w:val="Prrafodelista"/>
              <w:numPr>
                <w:ilvl w:val="0"/>
                <w:numId w:val="4"/>
              </w:numPr>
              <w:rPr>
                <w:rFonts w:asciiTheme="majorHAnsi" w:eastAsia="Times New Roman" w:hAnsiTheme="majorHAnsi" w:cstheme="majorHAnsi"/>
                <w:bCs/>
                <w:szCs w:val="20"/>
                <w:lang w:val="es-ES" w:eastAsia="es-CO"/>
              </w:rPr>
            </w:pPr>
            <w:r w:rsidRPr="007C1B5C">
              <w:rPr>
                <w:rFonts w:asciiTheme="majorHAnsi" w:eastAsia="Times New Roman" w:hAnsiTheme="majorHAnsi" w:cstheme="majorHAnsi"/>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D2BAEC0" w14:textId="77777777" w:rsidR="007C1B5C" w:rsidRPr="007C1B5C" w:rsidRDefault="007C1B5C" w:rsidP="00904A4A">
            <w:pPr>
              <w:pStyle w:val="Prrafodelista"/>
              <w:numPr>
                <w:ilvl w:val="0"/>
                <w:numId w:val="4"/>
              </w:numPr>
              <w:rPr>
                <w:rFonts w:asciiTheme="majorHAnsi" w:eastAsia="Times New Roman" w:hAnsiTheme="majorHAnsi" w:cstheme="majorHAnsi"/>
                <w:bCs/>
                <w:szCs w:val="20"/>
                <w:lang w:val="es-ES" w:eastAsia="es-CO"/>
              </w:rPr>
            </w:pPr>
            <w:r w:rsidRPr="007C1B5C">
              <w:rPr>
                <w:rFonts w:asciiTheme="majorHAnsi" w:eastAsia="Times New Roman" w:hAnsiTheme="majorHAnsi" w:cstheme="majorHAnsi"/>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7C1B5C" w:rsidRPr="005A0D1D" w14:paraId="2202E2D0" w14:textId="77777777" w:rsidTr="00AE1957">
        <w:trPr>
          <w:trHeight w:val="140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A5C519" w14:textId="77777777" w:rsidR="007C1B5C" w:rsidRPr="007C1B5C" w:rsidRDefault="007C1B5C" w:rsidP="00AE1957">
            <w:pPr>
              <w:rPr>
                <w:rFonts w:asciiTheme="majorHAnsi" w:hAnsiTheme="majorHAnsi" w:cstheme="majorHAnsi"/>
                <w:bCs/>
                <w:szCs w:val="20"/>
                <w:lang w:val="es-ES" w:eastAsia="es-CO"/>
              </w:rPr>
            </w:pPr>
            <w:r w:rsidRPr="007C1B5C">
              <w:rPr>
                <w:rFonts w:asciiTheme="majorHAnsi" w:hAnsiTheme="majorHAnsi" w:cstheme="majorHAnsi"/>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9873A41" w14:textId="77777777" w:rsidR="007C1B5C" w:rsidRPr="007C1B5C" w:rsidRDefault="007C1B5C" w:rsidP="00904A4A">
            <w:pPr>
              <w:pStyle w:val="Prrafodelista"/>
              <w:numPr>
                <w:ilvl w:val="0"/>
                <w:numId w:val="4"/>
              </w:numPr>
              <w:rPr>
                <w:rFonts w:asciiTheme="majorHAnsi" w:eastAsia="Times New Roman" w:hAnsiTheme="majorHAnsi" w:cstheme="majorHAnsi"/>
                <w:bCs/>
                <w:szCs w:val="20"/>
                <w:lang w:val="es-ES" w:eastAsia="es-CO"/>
              </w:rPr>
            </w:pPr>
            <w:r w:rsidRPr="007C1B5C">
              <w:rPr>
                <w:rFonts w:asciiTheme="majorHAnsi" w:eastAsia="Times New Roman" w:hAnsiTheme="majorHAnsi" w:cstheme="majorHAnsi"/>
                <w:bCs/>
                <w:szCs w:val="20"/>
                <w:lang w:val="es-ES" w:eastAsia="es-CO"/>
              </w:rPr>
              <w:t xml:space="preserve">Número y año del contrato </w:t>
            </w:r>
          </w:p>
          <w:p w14:paraId="03D2B838" w14:textId="77777777" w:rsidR="007C1B5C" w:rsidRPr="007C1B5C" w:rsidRDefault="007C1B5C" w:rsidP="00904A4A">
            <w:pPr>
              <w:pStyle w:val="Prrafodelista"/>
              <w:numPr>
                <w:ilvl w:val="0"/>
                <w:numId w:val="4"/>
              </w:numPr>
              <w:rPr>
                <w:rFonts w:asciiTheme="majorHAnsi" w:eastAsia="Times New Roman" w:hAnsiTheme="majorHAnsi" w:cstheme="majorHAnsi"/>
                <w:bCs/>
                <w:szCs w:val="20"/>
                <w:lang w:val="es-ES" w:eastAsia="es-CO"/>
              </w:rPr>
            </w:pPr>
            <w:r w:rsidRPr="007C1B5C">
              <w:rPr>
                <w:rFonts w:asciiTheme="majorHAnsi" w:eastAsia="Times New Roman" w:hAnsiTheme="majorHAnsi" w:cstheme="majorHAnsi"/>
                <w:bCs/>
                <w:szCs w:val="20"/>
                <w:lang w:val="es-ES" w:eastAsia="es-CO"/>
              </w:rPr>
              <w:t>Objeto del contrato</w:t>
            </w:r>
          </w:p>
          <w:p w14:paraId="45F1DF56" w14:textId="77777777" w:rsidR="007C1B5C" w:rsidRPr="007C1B5C" w:rsidRDefault="007C1B5C" w:rsidP="00904A4A">
            <w:pPr>
              <w:pStyle w:val="Prrafodelista"/>
              <w:numPr>
                <w:ilvl w:val="0"/>
                <w:numId w:val="4"/>
              </w:numPr>
              <w:rPr>
                <w:rFonts w:asciiTheme="majorHAnsi" w:eastAsia="Times New Roman" w:hAnsiTheme="majorHAnsi" w:cstheme="majorHAnsi"/>
                <w:bCs/>
                <w:szCs w:val="20"/>
                <w:lang w:val="es-ES" w:eastAsia="es-CO"/>
              </w:rPr>
            </w:pPr>
            <w:r w:rsidRPr="007C1B5C">
              <w:rPr>
                <w:rFonts w:asciiTheme="majorHAnsi" w:eastAsia="Times New Roman" w:hAnsiTheme="majorHAnsi" w:cstheme="majorHAnsi"/>
                <w:bCs/>
                <w:szCs w:val="20"/>
                <w:lang w:val="es-ES" w:eastAsia="es-CO"/>
              </w:rPr>
              <w:t>Firma del representante legal del contratista</w:t>
            </w:r>
          </w:p>
          <w:p w14:paraId="6B11B969" w14:textId="77777777" w:rsidR="007C1B5C" w:rsidRPr="007C1B5C" w:rsidRDefault="007C1B5C" w:rsidP="00904A4A">
            <w:pPr>
              <w:pStyle w:val="Prrafodelista"/>
              <w:numPr>
                <w:ilvl w:val="0"/>
                <w:numId w:val="4"/>
              </w:numPr>
              <w:rPr>
                <w:rFonts w:asciiTheme="majorHAnsi" w:eastAsia="Times New Roman" w:hAnsiTheme="majorHAnsi" w:cstheme="majorHAnsi"/>
                <w:bCs/>
                <w:szCs w:val="20"/>
                <w:lang w:val="es-ES" w:eastAsia="es-CO"/>
              </w:rPr>
            </w:pPr>
            <w:r w:rsidRPr="007C1B5C">
              <w:rPr>
                <w:rFonts w:asciiTheme="majorHAnsi" w:eastAsia="Times New Roman" w:hAnsiTheme="majorHAnsi" w:cstheme="majorHAnsi"/>
                <w:bCs/>
                <w:szCs w:val="20"/>
                <w:lang w:val="es-ES" w:eastAsia="es-CO"/>
              </w:rPr>
              <w:t>En caso de no usar centavos, los valores deben aproximarse al mayor Ej. Cumplimiento si el valor a asegurar es $14.980.420,20 aproximar a $14.980.421</w:t>
            </w:r>
          </w:p>
        </w:tc>
      </w:tr>
    </w:tbl>
    <w:p w14:paraId="63C40E2B" w14:textId="77777777" w:rsidR="007C1B5C" w:rsidRPr="003126F1" w:rsidRDefault="007C1B5C" w:rsidP="007C1B5C">
      <w:pPr>
        <w:rPr>
          <w:rFonts w:ascii="Arial" w:hAnsi="Arial" w:cs="Arial"/>
          <w:szCs w:val="20"/>
        </w:rPr>
      </w:pPr>
    </w:p>
    <w:p w14:paraId="736061D5" w14:textId="77777777" w:rsidR="007C1B5C" w:rsidRPr="003126F1" w:rsidRDefault="007C1B5C" w:rsidP="007C1B5C">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lastRenderedPageBreak/>
        <w:t xml:space="preserve">El </w:t>
      </w:r>
      <w:r>
        <w:rPr>
          <w:rFonts w:ascii="Arial" w:hAnsi="Arial" w:cs="Arial"/>
          <w:bCs/>
          <w:color w:val="auto"/>
          <w:sz w:val="20"/>
          <w:szCs w:val="20"/>
          <w:lang w:val="es-ES" w:eastAsia="es-CO"/>
        </w:rPr>
        <w:t>I</w:t>
      </w:r>
      <w:r w:rsidRPr="003126F1">
        <w:rPr>
          <w:rFonts w:ascii="Arial" w:hAnsi="Arial" w:cs="Arial"/>
          <w:bCs/>
          <w:color w:val="auto"/>
          <w:sz w:val="20"/>
          <w:szCs w:val="20"/>
          <w:lang w:val="es-ES" w:eastAsia="es-CO"/>
        </w:rPr>
        <w:t xml:space="preserve">nterventor está obligado a restablecer el valor de la </w:t>
      </w:r>
      <w:r>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cuando esta se vea reducida por razón de las reclamaciones que efectúe la </w:t>
      </w:r>
      <w:r>
        <w:rPr>
          <w:rFonts w:ascii="Arial" w:hAnsi="Arial" w:cs="Arial"/>
          <w:bCs/>
          <w:color w:val="auto"/>
          <w:sz w:val="20"/>
          <w:szCs w:val="20"/>
          <w:lang w:val="es-ES" w:eastAsia="es-CO"/>
        </w:rPr>
        <w:t>Entidad</w:t>
      </w:r>
      <w:r w:rsidRPr="003126F1">
        <w:rPr>
          <w:rFonts w:ascii="Arial" w:hAnsi="Arial" w:cs="Arial"/>
          <w:bCs/>
          <w:color w:val="auto"/>
          <w:sz w:val="20"/>
          <w:szCs w:val="20"/>
          <w:lang w:val="es-ES" w:eastAsia="es-CO"/>
        </w:rPr>
        <w:t xml:space="preserve">, así como a ampliar las </w:t>
      </w:r>
      <w:r>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arantías en los eventos de adición</w:t>
      </w:r>
      <w:r>
        <w:rPr>
          <w:rFonts w:ascii="Arial" w:hAnsi="Arial" w:cs="Arial"/>
          <w:bCs/>
          <w:color w:val="auto"/>
          <w:sz w:val="20"/>
          <w:szCs w:val="20"/>
          <w:lang w:val="es-ES" w:eastAsia="es-CO"/>
        </w:rPr>
        <w:t>, suspensión</w:t>
      </w:r>
      <w:r w:rsidRPr="003126F1">
        <w:rPr>
          <w:rFonts w:ascii="Arial" w:hAnsi="Arial" w:cs="Arial"/>
          <w:bCs/>
          <w:color w:val="auto"/>
          <w:sz w:val="20"/>
          <w:szCs w:val="20"/>
          <w:lang w:val="es-ES" w:eastAsia="es-CO"/>
        </w:rPr>
        <w:t xml:space="preserve"> y/o prórroga del </w:t>
      </w:r>
      <w:r>
        <w:rPr>
          <w:rFonts w:ascii="Arial" w:hAnsi="Arial" w:cs="Arial"/>
          <w:bCs/>
          <w:color w:val="auto"/>
          <w:sz w:val="20"/>
          <w:szCs w:val="20"/>
          <w:lang w:val="es-ES" w:eastAsia="es-CO"/>
        </w:rPr>
        <w:t>c</w:t>
      </w:r>
      <w:r w:rsidRPr="003126F1">
        <w:rPr>
          <w:rFonts w:ascii="Arial" w:hAnsi="Arial" w:cs="Arial"/>
          <w:bCs/>
          <w:color w:val="auto"/>
          <w:sz w:val="20"/>
          <w:szCs w:val="20"/>
          <w:lang w:val="es-ES" w:eastAsia="es-CO"/>
        </w:rPr>
        <w:t xml:space="preserve">ontrato. El no restablecimiento de la </w:t>
      </w:r>
      <w:r>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por parte del </w:t>
      </w:r>
      <w:r>
        <w:rPr>
          <w:rFonts w:ascii="Arial" w:hAnsi="Arial" w:cs="Arial"/>
          <w:bCs/>
          <w:color w:val="auto"/>
          <w:sz w:val="20"/>
          <w:szCs w:val="20"/>
          <w:lang w:val="es-ES" w:eastAsia="es-CO"/>
        </w:rPr>
        <w:t>I</w:t>
      </w:r>
      <w:r w:rsidRPr="003126F1">
        <w:rPr>
          <w:rFonts w:ascii="Arial" w:hAnsi="Arial" w:cs="Arial"/>
          <w:bCs/>
          <w:color w:val="auto"/>
          <w:sz w:val="20"/>
          <w:szCs w:val="20"/>
          <w:lang w:val="es-ES" w:eastAsia="es-CO"/>
        </w:rPr>
        <w:t>nterventor o su no adición o prórroga, según el caso, constituye causal de incumplimiento del</w:t>
      </w:r>
      <w:r>
        <w:rPr>
          <w:rFonts w:ascii="Arial" w:hAnsi="Arial" w:cs="Arial"/>
          <w:bCs/>
          <w:color w:val="auto"/>
          <w:sz w:val="20"/>
          <w:szCs w:val="20"/>
          <w:lang w:val="es-ES" w:eastAsia="es-CO"/>
        </w:rPr>
        <w:t xml:space="preserve"> c</w:t>
      </w:r>
      <w:r w:rsidRPr="003126F1">
        <w:rPr>
          <w:rFonts w:ascii="Arial" w:hAnsi="Arial" w:cs="Arial"/>
          <w:bCs/>
          <w:color w:val="auto"/>
          <w:sz w:val="20"/>
          <w:szCs w:val="20"/>
          <w:lang w:val="es-ES" w:eastAsia="es-CO"/>
        </w:rPr>
        <w:t xml:space="preserve">ontrato y se </w:t>
      </w:r>
      <w:r>
        <w:rPr>
          <w:rFonts w:ascii="Arial" w:hAnsi="Arial" w:cs="Arial"/>
          <w:bCs/>
          <w:color w:val="auto"/>
          <w:sz w:val="20"/>
          <w:szCs w:val="20"/>
          <w:lang w:val="es-ES" w:eastAsia="es-CO"/>
        </w:rPr>
        <w:t>iniciarán</w:t>
      </w:r>
      <w:r w:rsidRPr="003126F1">
        <w:rPr>
          <w:rFonts w:ascii="Arial" w:hAnsi="Arial" w:cs="Arial"/>
          <w:bCs/>
          <w:color w:val="auto"/>
          <w:sz w:val="20"/>
          <w:szCs w:val="20"/>
          <w:lang w:val="es-ES" w:eastAsia="es-CO"/>
        </w:rPr>
        <w:t xml:space="preserve"> los procesos sancionatorios a que haya lugar</w:t>
      </w:r>
      <w:r w:rsidRPr="003126F1">
        <w:rPr>
          <w:rFonts w:ascii="Arial" w:eastAsiaTheme="minorHAnsi" w:hAnsi="Arial" w:cs="Arial"/>
          <w:color w:val="auto"/>
          <w:sz w:val="20"/>
          <w:szCs w:val="20"/>
          <w:lang w:val="es-CO" w:eastAsia="en-US"/>
        </w:rPr>
        <w:t>.</w:t>
      </w:r>
    </w:p>
    <w:p w14:paraId="53961CE4" w14:textId="77777777" w:rsidR="007C1B5C" w:rsidRPr="003126F1" w:rsidRDefault="007C1B5C" w:rsidP="007C1B5C">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40DF420D" w14:textId="77777777" w:rsidR="007C1B5C" w:rsidRPr="003126F1" w:rsidRDefault="007C1B5C" w:rsidP="0015215B">
      <w:pPr>
        <w:pStyle w:val="Clusula10"/>
        <w:numPr>
          <w:ilvl w:val="1"/>
          <w:numId w:val="18"/>
        </w:numPr>
        <w:ind w:left="284"/>
        <w:rPr>
          <w:rFonts w:ascii="Arial" w:hAnsi="Arial" w:cs="Arial"/>
          <w:b/>
          <w:color w:val="auto"/>
          <w:szCs w:val="20"/>
        </w:rPr>
      </w:pPr>
      <w:r w:rsidRPr="20D401AC">
        <w:rPr>
          <w:rFonts w:ascii="Arial" w:hAnsi="Arial" w:cs="Arial"/>
          <w:b/>
          <w:bCs/>
          <w:color w:val="auto"/>
        </w:rPr>
        <w:t xml:space="preserve">DEL AMPARO DE </w:t>
      </w:r>
      <w:r>
        <w:rPr>
          <w:rFonts w:ascii="Arial" w:hAnsi="Arial" w:cs="Arial"/>
          <w:b/>
          <w:bCs/>
          <w:color w:val="auto"/>
        </w:rPr>
        <w:t xml:space="preserve">CALIDAD DEL SERVICIO EN </w:t>
      </w:r>
      <w:r w:rsidRPr="20D401AC">
        <w:rPr>
          <w:rFonts w:ascii="Arial" w:hAnsi="Arial" w:cs="Arial"/>
          <w:b/>
          <w:bCs/>
          <w:color w:val="auto"/>
        </w:rPr>
        <w:t xml:space="preserve">LA GARANTÍA </w:t>
      </w:r>
      <w:r>
        <w:rPr>
          <w:rFonts w:ascii="Arial" w:hAnsi="Arial" w:cs="Arial"/>
          <w:b/>
          <w:bCs/>
          <w:color w:val="auto"/>
        </w:rPr>
        <w:t xml:space="preserve">UNICA DE CUMPLIMIENTO </w:t>
      </w:r>
    </w:p>
    <w:p w14:paraId="4FF5C3CA" w14:textId="77777777" w:rsidR="007C1B5C" w:rsidRPr="003126F1" w:rsidRDefault="007C1B5C" w:rsidP="007C1B5C">
      <w:pPr>
        <w:pStyle w:val="Clusula10"/>
        <w:numPr>
          <w:ilvl w:val="0"/>
          <w:numId w:val="0"/>
        </w:numPr>
        <w:rPr>
          <w:rFonts w:ascii="Arial" w:hAnsi="Arial" w:cs="Arial"/>
          <w:b/>
          <w:color w:val="auto"/>
          <w:szCs w:val="20"/>
        </w:rPr>
      </w:pPr>
    </w:p>
    <w:p w14:paraId="2264F8C6" w14:textId="77777777" w:rsidR="007C1B5C" w:rsidRPr="003126F1" w:rsidRDefault="007C1B5C" w:rsidP="007C1B5C">
      <w:pPr>
        <w:tabs>
          <w:tab w:val="left" w:pos="1860"/>
        </w:tabs>
        <w:rPr>
          <w:rFonts w:ascii="Arial" w:eastAsia="Times New Roman" w:hAnsi="Arial" w:cs="Arial"/>
          <w:bCs/>
          <w:szCs w:val="20"/>
          <w:lang w:val="es-ES" w:eastAsia="es-CO"/>
        </w:rPr>
      </w:pPr>
      <w:r>
        <w:rPr>
          <w:rFonts w:ascii="Arial" w:eastAsia="Times New Roman" w:hAnsi="Arial" w:cs="Arial"/>
          <w:bCs/>
          <w:szCs w:val="20"/>
          <w:lang w:val="es-ES" w:eastAsia="es-CO"/>
        </w:rPr>
        <w:t>En relación con el amparo de calidad del servicio de la Garantía única de cumplimiento, se tendrá en cuenta que el</w:t>
      </w:r>
      <w:r w:rsidRPr="003126F1">
        <w:rPr>
          <w:rFonts w:ascii="Arial" w:eastAsia="Times New Roman" w:hAnsi="Arial" w:cs="Arial"/>
          <w:bCs/>
          <w:szCs w:val="20"/>
          <w:lang w:val="es-ES" w:eastAsia="es-CO"/>
        </w:rPr>
        <w:t xml:space="preserve"> </w:t>
      </w:r>
      <w:r>
        <w:rPr>
          <w:rFonts w:ascii="Arial" w:eastAsia="Times New Roman" w:hAnsi="Arial" w:cs="Arial"/>
          <w:bCs/>
          <w:szCs w:val="20"/>
          <w:lang w:val="es-ES" w:eastAsia="es-CO"/>
        </w:rPr>
        <w:t>Interventor</w:t>
      </w:r>
      <w:r w:rsidRPr="003126F1">
        <w:rPr>
          <w:rFonts w:ascii="Arial" w:eastAsia="Times New Roman" w:hAnsi="Arial" w:cs="Arial"/>
          <w:bCs/>
          <w:szCs w:val="20"/>
          <w:lang w:val="es-ES" w:eastAsia="es-CO"/>
        </w:rPr>
        <w:t xml:space="preserve"> será responsable por los perjuicios causados a la </w:t>
      </w:r>
      <w:r>
        <w:rPr>
          <w:rFonts w:ascii="Arial" w:eastAsia="Times New Roman" w:hAnsi="Arial" w:cs="Arial"/>
          <w:bCs/>
          <w:szCs w:val="20"/>
          <w:lang w:val="es-ES" w:eastAsia="es-CO"/>
        </w:rPr>
        <w:t>Entidad</w:t>
      </w:r>
      <w:r w:rsidRPr="003126F1">
        <w:rPr>
          <w:rFonts w:ascii="Arial" w:eastAsia="Times New Roman" w:hAnsi="Arial" w:cs="Arial"/>
          <w:bCs/>
          <w:szCs w:val="20"/>
          <w:lang w:val="es-ES" w:eastAsia="es-CO"/>
        </w:rPr>
        <w:t xml:space="preserve"> contratante que se produzcan con posterioridad a la terminación del </w:t>
      </w:r>
      <w:r>
        <w:rPr>
          <w:rFonts w:ascii="Arial" w:eastAsia="Times New Roman" w:hAnsi="Arial" w:cs="Arial"/>
          <w:bCs/>
          <w:szCs w:val="20"/>
          <w:lang w:val="es-ES" w:eastAsia="es-CO"/>
        </w:rPr>
        <w:t>c</w:t>
      </w:r>
      <w:r w:rsidRPr="003126F1">
        <w:rPr>
          <w:rFonts w:ascii="Arial" w:eastAsia="Times New Roman" w:hAnsi="Arial" w:cs="Arial"/>
          <w:bCs/>
          <w:szCs w:val="20"/>
          <w:lang w:val="es-ES" w:eastAsia="es-CO"/>
        </w:rPr>
        <w:t xml:space="preserve">ontrato y que se compruebe tienen su causa en una de dos hipótesis (i) mala calidad de los productos entregados como resultado de la celebración de un </w:t>
      </w:r>
      <w:r>
        <w:rPr>
          <w:rFonts w:ascii="Arial" w:eastAsia="Times New Roman" w:hAnsi="Arial" w:cs="Arial"/>
          <w:bCs/>
          <w:szCs w:val="20"/>
          <w:lang w:val="es-ES" w:eastAsia="es-CO"/>
        </w:rPr>
        <w:t>c</w:t>
      </w:r>
      <w:r w:rsidRPr="003126F1">
        <w:rPr>
          <w:rFonts w:ascii="Arial" w:eastAsia="Times New Roman" w:hAnsi="Arial" w:cs="Arial"/>
          <w:bCs/>
          <w:szCs w:val="20"/>
          <w:lang w:val="es-ES" w:eastAsia="es-CO"/>
        </w:rPr>
        <w:t>ontrato estatal y</w:t>
      </w:r>
      <w:r>
        <w:rPr>
          <w:rFonts w:ascii="Arial" w:eastAsia="Times New Roman" w:hAnsi="Arial" w:cs="Arial"/>
          <w:bCs/>
          <w:szCs w:val="20"/>
          <w:lang w:val="es-ES" w:eastAsia="es-CO"/>
        </w:rPr>
        <w:t>;</w:t>
      </w:r>
      <w:r w:rsidRPr="003126F1">
        <w:rPr>
          <w:rFonts w:ascii="Arial" w:eastAsia="Times New Roman" w:hAnsi="Arial" w:cs="Arial"/>
          <w:bCs/>
          <w:szCs w:val="20"/>
          <w:lang w:val="es-ES" w:eastAsia="es-CO"/>
        </w:rPr>
        <w:t xml:space="preserve"> (ii) mala calidad del servicio prestado, siempre y cuando se acredite que éstos son imputables al </w:t>
      </w:r>
      <w:r>
        <w:rPr>
          <w:rFonts w:ascii="Arial" w:eastAsia="Times New Roman" w:hAnsi="Arial" w:cs="Arial"/>
          <w:bCs/>
          <w:szCs w:val="20"/>
          <w:lang w:val="es-ES" w:eastAsia="es-CO"/>
        </w:rPr>
        <w:t>Interventor</w:t>
      </w:r>
      <w:r w:rsidRPr="003126F1">
        <w:rPr>
          <w:rFonts w:ascii="Arial" w:eastAsia="Times New Roman" w:hAnsi="Arial" w:cs="Arial"/>
          <w:bCs/>
          <w:szCs w:val="20"/>
          <w:lang w:val="es-ES" w:eastAsia="es-CO"/>
        </w:rPr>
        <w:t>.</w:t>
      </w:r>
      <w:bookmarkStart w:id="4" w:name="_Toc12564064"/>
      <w:bookmarkStart w:id="5" w:name="_Toc12564253"/>
      <w:bookmarkStart w:id="6" w:name="_Toc12564440"/>
      <w:bookmarkEnd w:id="4"/>
      <w:bookmarkEnd w:id="5"/>
      <w:bookmarkEnd w:id="6"/>
      <w:r w:rsidRPr="003126F1">
        <w:rPr>
          <w:rFonts w:eastAsia="Times New Roman" w:cstheme="minorHAnsi"/>
          <w:bCs/>
          <w:szCs w:val="20"/>
          <w:lang w:val="es-ES" w:eastAsia="es-CO"/>
        </w:rPr>
        <w:t xml:space="preserve"> El </w:t>
      </w:r>
      <w:r>
        <w:rPr>
          <w:rFonts w:eastAsia="Times New Roman" w:cstheme="minorHAnsi"/>
          <w:bCs/>
          <w:szCs w:val="20"/>
          <w:lang w:val="es-ES" w:eastAsia="es-CO"/>
        </w:rPr>
        <w:t>I</w:t>
      </w:r>
      <w:r w:rsidRPr="003126F1">
        <w:rPr>
          <w:rFonts w:eastAsia="Times New Roman" w:cstheme="minorHAnsi"/>
          <w:bCs/>
          <w:szCs w:val="20"/>
          <w:lang w:val="es-ES" w:eastAsia="es-CO"/>
        </w:rPr>
        <w:t xml:space="preserve">nterventor se obliga a llevar a cabo a su costa todas las reparaciones y reemplazos que se ocasionen por estos conceptos. </w:t>
      </w:r>
    </w:p>
    <w:p w14:paraId="0652D350" w14:textId="77777777" w:rsidR="007C1B5C" w:rsidRPr="0052401B" w:rsidRDefault="007C1B5C" w:rsidP="00540E0E">
      <w:pPr>
        <w:rPr>
          <w:rFonts w:eastAsia="Times New Roman" w:cstheme="minorHAnsi"/>
          <w:bCs/>
          <w:szCs w:val="20"/>
          <w:lang w:val="es-ES" w:eastAsia="es-CO"/>
        </w:rPr>
      </w:pPr>
    </w:p>
    <w:p w14:paraId="282C73D7" w14:textId="77777777" w:rsidR="003811C9" w:rsidRPr="003126F1" w:rsidRDefault="003811C9" w:rsidP="003811C9">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INDEPENDENCIA DEL INTERVENTOR</w:t>
      </w:r>
    </w:p>
    <w:p w14:paraId="4C64D486" w14:textId="77777777" w:rsidR="003811C9" w:rsidRPr="003126F1" w:rsidRDefault="003811C9" w:rsidP="003811C9">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5339F537" w14:textId="77777777" w:rsidR="003811C9" w:rsidRPr="003126F1" w:rsidRDefault="003811C9" w:rsidP="003811C9">
      <w:pPr>
        <w:rPr>
          <w:rFonts w:ascii="Arial" w:eastAsia="Times New Roman" w:hAnsi="Arial" w:cs="Arial"/>
          <w:lang w:val="es-ES" w:eastAsia="es-CO"/>
        </w:rPr>
      </w:pPr>
      <w:r w:rsidRPr="252567C9">
        <w:rPr>
          <w:rFonts w:ascii="Arial" w:eastAsia="Times New Roman" w:hAnsi="Arial" w:cs="Arial"/>
          <w:lang w:val="es-ES" w:eastAsia="es-CO"/>
        </w:rPr>
        <w:t>El Interventor es independiente de la Entidad y, en consecuencia, no es su representante, agente o mandatario. El Interventor no tiene la facultad de hacer declaraciones, representaciones o compromisos en nombre de la Entidad, ni de tomar decisiones o iniciar acciones que generen obligaciones a su cargo.</w:t>
      </w:r>
      <w:r w:rsidRPr="003126F1">
        <w:rPr>
          <w:rFonts w:ascii="Arial" w:eastAsia="Times New Roman" w:hAnsi="Arial" w:cs="Arial"/>
          <w:bCs/>
          <w:szCs w:val="20"/>
          <w:lang w:val="es-ES" w:eastAsia="es-CO"/>
        </w:rPr>
        <w:cr/>
      </w:r>
    </w:p>
    <w:p w14:paraId="17F027C2" w14:textId="77777777" w:rsidR="003811C9" w:rsidRPr="003126F1" w:rsidRDefault="003811C9" w:rsidP="003811C9">
      <w:pPr>
        <w:rPr>
          <w:rFonts w:ascii="Arial" w:eastAsia="Times New Roman" w:hAnsi="Arial" w:cs="Arial"/>
          <w:lang w:val="es-ES" w:eastAsia="es-CO"/>
        </w:rPr>
      </w:pPr>
    </w:p>
    <w:p w14:paraId="73320EEC" w14:textId="77777777" w:rsidR="003811C9" w:rsidRPr="003126F1" w:rsidRDefault="003811C9" w:rsidP="003811C9">
      <w:pPr>
        <w:pStyle w:val="clusulas"/>
        <w:tabs>
          <w:tab w:val="left" w:pos="1134"/>
          <w:tab w:val="left" w:pos="1560"/>
        </w:tabs>
        <w:spacing w:before="0" w:after="0"/>
        <w:ind w:left="142" w:hanging="142"/>
        <w:jc w:val="left"/>
        <w:outlineLvl w:val="0"/>
        <w:rPr>
          <w:rFonts w:ascii="Arial" w:eastAsia="Times New Roman" w:hAnsi="Arial" w:cs="Arial"/>
          <w:lang w:val="es-ES" w:eastAsia="es-CO"/>
        </w:rPr>
      </w:pPr>
      <w:r w:rsidRPr="252567C9">
        <w:rPr>
          <w:rFonts w:ascii="Arial" w:eastAsia="Times New Roman" w:hAnsi="Arial" w:cs="Arial"/>
          <w:lang w:val="es-ES" w:eastAsia="es-CO"/>
        </w:rPr>
        <w:t xml:space="preserve">INEXISTENCIA DE RELACIÓN LABORAL ENTRE LA ENTIDAD Y EL </w:t>
      </w:r>
    </w:p>
    <w:p w14:paraId="62737595" w14:textId="77777777" w:rsidR="003811C9" w:rsidRPr="003126F1" w:rsidRDefault="003811C9" w:rsidP="003811C9">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0272CD18" w14:textId="77777777" w:rsidR="003811C9" w:rsidRPr="003126F1" w:rsidRDefault="003811C9" w:rsidP="003811C9">
      <w:pPr>
        <w:rPr>
          <w:rFonts w:eastAsia="Times New Roman" w:cstheme="minorHAnsi"/>
          <w:bCs/>
          <w:szCs w:val="20"/>
          <w:lang w:val="es-ES" w:eastAsia="es-CO"/>
        </w:rPr>
      </w:pPr>
    </w:p>
    <w:p w14:paraId="0932BDC8" w14:textId="77777777" w:rsidR="003811C9" w:rsidRPr="003126F1" w:rsidRDefault="003811C9" w:rsidP="003811C9">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w:t>
      </w:r>
      <w:r>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Pr>
          <w:rFonts w:eastAsia="Times New Roman" w:cstheme="minorHAnsi"/>
          <w:bCs/>
          <w:szCs w:val="20"/>
          <w:lang w:val="es-ES" w:eastAsia="es-CO"/>
        </w:rPr>
        <w:t>D</w:t>
      </w:r>
      <w:r w:rsidRPr="003126F1">
        <w:rPr>
          <w:rFonts w:eastAsia="Times New Roman" w:cstheme="minorHAnsi"/>
          <w:bCs/>
          <w:szCs w:val="20"/>
          <w:lang w:val="es-ES" w:eastAsia="es-CO"/>
        </w:rPr>
        <w:t xml:space="preserve">ocumentos del </w:t>
      </w:r>
      <w:r>
        <w:rPr>
          <w:rFonts w:cstheme="minorHAnsi"/>
          <w:szCs w:val="20"/>
        </w:rPr>
        <w:t>P</w:t>
      </w:r>
      <w:r w:rsidRPr="003126F1">
        <w:rPr>
          <w:rFonts w:cstheme="minorHAnsi"/>
          <w:szCs w:val="20"/>
        </w:rPr>
        <w:t xml:space="preserve">roceso de </w:t>
      </w:r>
      <w:r>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Pr>
          <w:rFonts w:eastAsia="Times New Roman" w:cstheme="minorHAnsi"/>
          <w:bCs/>
          <w:szCs w:val="20"/>
          <w:lang w:val="es-ES" w:eastAsia="es-CO"/>
        </w:rPr>
        <w:t>I</w:t>
      </w:r>
      <w:r w:rsidRPr="003126F1">
        <w:rPr>
          <w:rFonts w:eastAsia="Times New Roman" w:cstheme="minorHAnsi"/>
          <w:bCs/>
          <w:szCs w:val="20"/>
          <w:lang w:val="es-ES" w:eastAsia="es-CO"/>
        </w:rPr>
        <w:t xml:space="preserve">nterventor, el equipo de trabajo que éste contrate y la </w:t>
      </w:r>
      <w:r>
        <w:rPr>
          <w:rFonts w:eastAsia="Times New Roman" w:cstheme="minorHAnsi"/>
          <w:bCs/>
          <w:szCs w:val="20"/>
          <w:lang w:val="es-ES" w:eastAsia="es-CO"/>
        </w:rPr>
        <w:t>Entidad</w:t>
      </w:r>
      <w:r w:rsidRPr="003126F1">
        <w:rPr>
          <w:rFonts w:eastAsia="Times New Roman" w:cstheme="minorHAnsi"/>
          <w:bCs/>
          <w:szCs w:val="20"/>
          <w:lang w:val="es-ES" w:eastAsia="es-CO"/>
        </w:rPr>
        <w:t xml:space="preserve"> no existe, ni existirá vínculo laboral alguno. En consecuencia, el </w:t>
      </w:r>
      <w:r>
        <w:rPr>
          <w:rFonts w:eastAsia="Times New Roman" w:cstheme="minorHAnsi"/>
          <w:bCs/>
          <w:szCs w:val="20"/>
          <w:lang w:val="es-ES" w:eastAsia="es-CO"/>
        </w:rPr>
        <w:t>I</w:t>
      </w:r>
      <w:r w:rsidRPr="003126F1">
        <w:rPr>
          <w:rFonts w:eastAsia="Times New Roman" w:cstheme="minorHAnsi"/>
          <w:bCs/>
          <w:szCs w:val="20"/>
          <w:lang w:val="es-ES" w:eastAsia="es-CO"/>
        </w:rPr>
        <w:t>nterventor responderá de manera exclusiva por el pago de honorarios, salarios, prestaciones e indemnizaciones de carácter laboral y contractual a que haya lugar. As</w:t>
      </w:r>
      <w:r>
        <w:rPr>
          <w:rFonts w:eastAsia="Times New Roman" w:cstheme="minorHAnsi"/>
          <w:bCs/>
          <w:szCs w:val="20"/>
          <w:lang w:val="es-ES" w:eastAsia="es-CO"/>
        </w:rPr>
        <w:t>i</w:t>
      </w:r>
      <w:r w:rsidRPr="003126F1">
        <w:rPr>
          <w:rFonts w:eastAsia="Times New Roman" w:cstheme="minorHAnsi"/>
          <w:bCs/>
          <w:szCs w:val="20"/>
          <w:lang w:val="es-ES" w:eastAsia="es-CO"/>
        </w:rPr>
        <w:t xml:space="preserve">mismo, el </w:t>
      </w:r>
      <w:r>
        <w:rPr>
          <w:rFonts w:eastAsia="Times New Roman" w:cstheme="minorHAnsi"/>
          <w:bCs/>
          <w:szCs w:val="20"/>
          <w:lang w:val="es-ES" w:eastAsia="es-CO"/>
        </w:rPr>
        <w:t>I</w:t>
      </w:r>
      <w:r w:rsidRPr="003126F1">
        <w:rPr>
          <w:rFonts w:eastAsia="Times New Roman" w:cstheme="minorHAnsi"/>
          <w:bCs/>
          <w:szCs w:val="20"/>
          <w:lang w:val="es-ES" w:eastAsia="es-CO"/>
        </w:rPr>
        <w:t xml:space="preserve">nterventor deberá verificar y/o cumplir con la afiliación de dicho personal al Sistema de Seguridad Social Integral (salud, pensiones y riesgos laborales) y a la </w:t>
      </w:r>
      <w:r>
        <w:rPr>
          <w:rFonts w:eastAsia="Times New Roman" w:cstheme="minorHAnsi"/>
          <w:bCs/>
          <w:szCs w:val="20"/>
          <w:lang w:val="es-ES" w:eastAsia="es-CO"/>
        </w:rPr>
        <w:t>c</w:t>
      </w:r>
      <w:r w:rsidRPr="003126F1">
        <w:rPr>
          <w:rFonts w:eastAsia="Times New Roman" w:cstheme="minorHAnsi"/>
          <w:bCs/>
          <w:szCs w:val="20"/>
          <w:lang w:val="es-ES" w:eastAsia="es-CO"/>
        </w:rPr>
        <w:t xml:space="preserve">aja de </w:t>
      </w:r>
      <w:r>
        <w:rPr>
          <w:rFonts w:eastAsia="Times New Roman" w:cstheme="minorHAnsi"/>
          <w:bCs/>
          <w:szCs w:val="20"/>
          <w:lang w:val="es-ES" w:eastAsia="es-CO"/>
        </w:rPr>
        <w:t>c</w:t>
      </w:r>
      <w:r w:rsidRPr="003126F1">
        <w:rPr>
          <w:rFonts w:eastAsia="Times New Roman" w:cstheme="minorHAnsi"/>
          <w:bCs/>
          <w:szCs w:val="20"/>
          <w:lang w:val="es-ES" w:eastAsia="es-CO"/>
        </w:rPr>
        <w:t xml:space="preserve">ompensación </w:t>
      </w:r>
      <w:r>
        <w:rPr>
          <w:rFonts w:eastAsia="Times New Roman" w:cstheme="minorHAnsi"/>
          <w:bCs/>
          <w:szCs w:val="20"/>
          <w:lang w:val="es-ES" w:eastAsia="es-CO"/>
        </w:rPr>
        <w:t>f</w:t>
      </w:r>
      <w:r w:rsidRPr="003126F1">
        <w:rPr>
          <w:rFonts w:eastAsia="Times New Roman" w:cstheme="minorHAnsi"/>
          <w:bCs/>
          <w:szCs w:val="20"/>
          <w:lang w:val="es-ES" w:eastAsia="es-CO"/>
        </w:rPr>
        <w:t xml:space="preserve">amiliar, ICBF y SENA, cuando haya lugar, de acuerdo con lo dispuesto en la </w:t>
      </w:r>
      <w:r>
        <w:rPr>
          <w:rFonts w:eastAsia="Times New Roman" w:cstheme="minorHAnsi"/>
          <w:bCs/>
          <w:szCs w:val="20"/>
          <w:lang w:val="es-ES" w:eastAsia="es-CO"/>
        </w:rPr>
        <w:t>l</w:t>
      </w:r>
      <w:r w:rsidRPr="003126F1">
        <w:rPr>
          <w:rFonts w:eastAsia="Times New Roman" w:cstheme="minorHAnsi"/>
          <w:bCs/>
          <w:szCs w:val="20"/>
          <w:lang w:val="es-ES" w:eastAsia="es-CO"/>
        </w:rPr>
        <w:t>ey.</w:t>
      </w:r>
    </w:p>
    <w:p w14:paraId="7AA74DA3" w14:textId="77777777" w:rsidR="003811C9" w:rsidRPr="003126F1" w:rsidRDefault="003811C9" w:rsidP="003811C9">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7F5A6EF2" w14:textId="6CD69A0B" w:rsidR="003811C9" w:rsidRPr="003811C9" w:rsidRDefault="003811C9" w:rsidP="003811C9">
      <w:pPr>
        <w:rPr>
          <w:rFonts w:eastAsia="Times New Roman" w:cstheme="minorHAnsi"/>
          <w:bCs/>
          <w:szCs w:val="20"/>
          <w:highlight w:val="lightGray"/>
          <w:lang w:eastAsia="es-CO"/>
        </w:rPr>
      </w:pPr>
      <w:r w:rsidRPr="003126F1">
        <w:rPr>
          <w:rFonts w:eastAsia="Times New Roman" w:cstheme="minorHAnsi"/>
          <w:bCs/>
          <w:szCs w:val="20"/>
          <w:lang w:val="es-ES" w:eastAsia="es-CO"/>
        </w:rPr>
        <w:t xml:space="preserve">El </w:t>
      </w:r>
      <w:r>
        <w:rPr>
          <w:rFonts w:eastAsia="Times New Roman" w:cstheme="minorHAnsi"/>
          <w:bCs/>
          <w:szCs w:val="20"/>
          <w:lang w:val="es-ES" w:eastAsia="es-CO"/>
        </w:rPr>
        <w:t>I</w:t>
      </w:r>
      <w:r w:rsidRPr="003126F1">
        <w:rPr>
          <w:rFonts w:eastAsia="Times New Roman" w:cstheme="minorHAnsi"/>
          <w:bCs/>
          <w:szCs w:val="20"/>
          <w:lang w:val="es-ES" w:eastAsia="es-CO"/>
        </w:rPr>
        <w:t xml:space="preserve">nterventor </w:t>
      </w:r>
      <w:r w:rsidRPr="008E4063">
        <w:rPr>
          <w:rFonts w:eastAsia="Times New Roman" w:cstheme="minorHAnsi"/>
          <w:bCs/>
          <w:szCs w:val="20"/>
          <w:lang w:val="es-ES" w:eastAsia="es-CO"/>
        </w:rPr>
        <w:t xml:space="preserve">solo podrá subcontratar, con la autorización previa y expresa de la Entidad, cuando dicha subcontratación implique modificaciones al equipo de trabajo inicialmente ofertado y con el que inició la ejecución del </w:t>
      </w:r>
      <w:r>
        <w:rPr>
          <w:rFonts w:eastAsia="Times New Roman" w:cstheme="minorHAnsi"/>
          <w:bCs/>
          <w:szCs w:val="20"/>
          <w:lang w:val="es-ES" w:eastAsia="es-CO"/>
        </w:rPr>
        <w:t>c</w:t>
      </w:r>
      <w:r w:rsidRPr="008E4063">
        <w:rPr>
          <w:rFonts w:eastAsia="Times New Roman" w:cstheme="minorHAnsi"/>
          <w:bCs/>
          <w:szCs w:val="20"/>
          <w:lang w:val="es-ES" w:eastAsia="es-CO"/>
        </w:rPr>
        <w:t xml:space="preserve">ontrato. </w:t>
      </w:r>
      <w:r>
        <w:rPr>
          <w:rFonts w:eastAsia="Times New Roman" w:cstheme="minorHAnsi"/>
          <w:bCs/>
          <w:szCs w:val="20"/>
          <w:lang w:eastAsia="es-CO"/>
        </w:rPr>
        <w:t xml:space="preserve"> </w:t>
      </w:r>
      <w:r w:rsidRPr="003126F1">
        <w:rPr>
          <w:rFonts w:eastAsia="Times New Roman" w:cstheme="minorHAnsi"/>
          <w:bCs/>
          <w:szCs w:val="20"/>
          <w:lang w:val="es-ES" w:eastAsia="es-CO"/>
        </w:rPr>
        <w:t xml:space="preserve">El empleo de tales subcontratistas no relevará al </w:t>
      </w:r>
      <w:r>
        <w:rPr>
          <w:rFonts w:eastAsia="Times New Roman" w:cstheme="minorHAnsi"/>
          <w:bCs/>
          <w:szCs w:val="20"/>
          <w:lang w:val="es-ES" w:eastAsia="es-CO"/>
        </w:rPr>
        <w:t>I</w:t>
      </w:r>
      <w:r w:rsidRPr="003126F1">
        <w:rPr>
          <w:rFonts w:eastAsia="Times New Roman" w:cstheme="minorHAnsi"/>
          <w:bCs/>
          <w:szCs w:val="20"/>
          <w:lang w:val="es-ES" w:eastAsia="es-CO"/>
        </w:rPr>
        <w:t xml:space="preserve">nterventor de las responsabilidades que asume por las labores de interventoría y por las demás obligaciones emanadas del </w:t>
      </w:r>
      <w:r>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Pr>
          <w:rFonts w:eastAsia="Times New Roman" w:cstheme="minorHAnsi"/>
          <w:bCs/>
          <w:szCs w:val="20"/>
          <w:lang w:val="es-ES" w:eastAsia="es-CO"/>
        </w:rPr>
        <w:t>Entidad</w:t>
      </w:r>
      <w:r w:rsidRPr="003126F1">
        <w:rPr>
          <w:rFonts w:eastAsia="Times New Roman" w:cstheme="minorHAnsi"/>
          <w:bCs/>
          <w:szCs w:val="20"/>
          <w:lang w:val="es-ES" w:eastAsia="es-CO"/>
        </w:rPr>
        <w:t xml:space="preserve"> no adquirirá relación alguna con los subcontratistas y la responsabilidad de los trabajos que éstos ejecuten seguirá a cargo del </w:t>
      </w:r>
      <w:r>
        <w:rPr>
          <w:rFonts w:eastAsia="Times New Roman" w:cstheme="minorHAnsi"/>
          <w:bCs/>
          <w:szCs w:val="20"/>
          <w:lang w:val="es-ES" w:eastAsia="es-CO"/>
        </w:rPr>
        <w:t>I</w:t>
      </w:r>
      <w:r w:rsidRPr="003126F1">
        <w:rPr>
          <w:rFonts w:eastAsia="Times New Roman" w:cstheme="minorHAnsi"/>
          <w:bCs/>
          <w:szCs w:val="20"/>
          <w:lang w:val="es-ES" w:eastAsia="es-CO"/>
        </w:rPr>
        <w:t xml:space="preserve">nterventor. La </w:t>
      </w:r>
      <w:r>
        <w:rPr>
          <w:rFonts w:eastAsia="Times New Roman" w:cstheme="minorHAnsi"/>
          <w:bCs/>
          <w:szCs w:val="20"/>
          <w:lang w:val="es-ES" w:eastAsia="es-CO"/>
        </w:rPr>
        <w:t>Entidad</w:t>
      </w:r>
      <w:r w:rsidRPr="003126F1">
        <w:rPr>
          <w:rFonts w:eastAsia="Times New Roman" w:cstheme="minorHAnsi"/>
          <w:bCs/>
          <w:szCs w:val="20"/>
          <w:lang w:val="es-ES" w:eastAsia="es-CO"/>
        </w:rPr>
        <w:t xml:space="preserve"> podrá exigir al </w:t>
      </w:r>
      <w:r>
        <w:rPr>
          <w:rFonts w:eastAsia="Times New Roman" w:cstheme="minorHAnsi"/>
          <w:bCs/>
          <w:szCs w:val="20"/>
          <w:lang w:val="es-ES" w:eastAsia="es-CO"/>
        </w:rPr>
        <w:t>I</w:t>
      </w:r>
      <w:r w:rsidRPr="003126F1">
        <w:rPr>
          <w:rFonts w:eastAsia="Times New Roman" w:cstheme="minorHAnsi"/>
          <w:bCs/>
          <w:szCs w:val="20"/>
          <w:lang w:val="es-ES" w:eastAsia="es-CO"/>
        </w:rPr>
        <w:t xml:space="preserve">nterventor la terminación del subcontrato en cualquier tiempo y el cumplimiento inmediato y directo de sus obligaciones o el cambio de los subcontratistas cuando, a su juicio, este </w:t>
      </w:r>
      <w:r w:rsidRPr="003126F1">
        <w:rPr>
          <w:rFonts w:eastAsia="Times New Roman" w:cstheme="minorHAnsi"/>
          <w:bCs/>
          <w:szCs w:val="20"/>
          <w:lang w:val="es-ES" w:eastAsia="es-CO"/>
        </w:rPr>
        <w:lastRenderedPageBreak/>
        <w:t>(os) no cumpla(n) con las calidades mínimas necesarias para la ejecución de la(s) labor(es) subcontratada(s).</w:t>
      </w:r>
    </w:p>
    <w:p w14:paraId="4B5F3DDD" w14:textId="77777777" w:rsidR="003811C9" w:rsidRPr="003126F1" w:rsidRDefault="003811C9" w:rsidP="003811C9">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6680AB2B" w14:textId="77777777" w:rsidR="003811C9" w:rsidRDefault="003811C9" w:rsidP="003811C9">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Pr>
          <w:rFonts w:eastAsia="Times New Roman" w:cstheme="minorHAnsi"/>
          <w:bCs/>
          <w:szCs w:val="20"/>
          <w:lang w:val="es-ES" w:eastAsia="es-CO"/>
        </w:rPr>
        <w:t>Entidad</w:t>
      </w:r>
      <w:r w:rsidRPr="003126F1">
        <w:rPr>
          <w:rFonts w:eastAsia="Times New Roman" w:cstheme="minorHAnsi"/>
          <w:bCs/>
          <w:szCs w:val="20"/>
          <w:lang w:val="es-ES" w:eastAsia="es-CO"/>
        </w:rPr>
        <w:t xml:space="preserve">, pudiendo esta reservarse las razones que tenga para negar la cesión. La cesión se efectuará de conformidad con lo establecido en el artículo </w:t>
      </w:r>
      <w:r>
        <w:rPr>
          <w:rFonts w:eastAsia="Times New Roman" w:cstheme="minorHAnsi"/>
          <w:bCs/>
          <w:szCs w:val="20"/>
          <w:lang w:val="es-ES" w:eastAsia="es-CO"/>
        </w:rPr>
        <w:t xml:space="preserve">41 de la Ley 80 de 1993 y el artículo </w:t>
      </w:r>
      <w:r w:rsidRPr="003126F1">
        <w:rPr>
          <w:rFonts w:eastAsia="Times New Roman" w:cstheme="minorHAnsi"/>
          <w:bCs/>
          <w:szCs w:val="20"/>
          <w:lang w:val="es-ES" w:eastAsia="es-CO"/>
        </w:rPr>
        <w:t>893 del Código de Comercio</w:t>
      </w:r>
      <w:r>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Pr>
          <w:rFonts w:eastAsia="Times New Roman" w:cstheme="minorHAnsi"/>
          <w:bCs/>
          <w:szCs w:val="20"/>
          <w:lang w:val="es-ES" w:eastAsia="es-CO"/>
        </w:rPr>
        <w:t>.</w:t>
      </w:r>
    </w:p>
    <w:p w14:paraId="4CA001E2" w14:textId="77777777" w:rsidR="00E43876" w:rsidRPr="00E43876" w:rsidRDefault="00E43876" w:rsidP="00540E0E">
      <w:pPr>
        <w:rPr>
          <w:rFonts w:eastAsia="Times New Roman" w:cstheme="minorHAnsi"/>
          <w:b/>
          <w:bCs/>
          <w:szCs w:val="20"/>
          <w:lang w:val="es-ES" w:eastAsia="es-CO"/>
        </w:rPr>
      </w:pPr>
    </w:p>
    <w:p w14:paraId="3F7B4C53" w14:textId="38CAF067" w:rsidR="003811C9" w:rsidRDefault="003811C9" w:rsidP="00E43876">
      <w:pPr>
        <w:pStyle w:val="clusulas"/>
        <w:tabs>
          <w:tab w:val="left" w:pos="1843"/>
        </w:tabs>
        <w:spacing w:before="0" w:after="0"/>
        <w:ind w:left="720"/>
      </w:pPr>
      <w:r>
        <w:t>LIQUIDACIÓN</w:t>
      </w:r>
    </w:p>
    <w:p w14:paraId="5C75828C" w14:textId="77777777" w:rsidR="003811C9" w:rsidRDefault="003811C9" w:rsidP="003811C9">
      <w:pPr>
        <w:pStyle w:val="clusulas"/>
        <w:numPr>
          <w:ilvl w:val="0"/>
          <w:numId w:val="0"/>
        </w:numPr>
        <w:tabs>
          <w:tab w:val="left" w:pos="1843"/>
        </w:tabs>
        <w:spacing w:before="0" w:after="0"/>
        <w:ind w:left="502" w:hanging="360"/>
      </w:pPr>
    </w:p>
    <w:p w14:paraId="564F2CDC" w14:textId="77777777" w:rsidR="003811C9" w:rsidRPr="003E4A95" w:rsidRDefault="003811C9" w:rsidP="003811C9">
      <w:pPr>
        <w:tabs>
          <w:tab w:val="left" w:pos="2780"/>
        </w:tabs>
        <w:rPr>
          <w:rFonts w:ascii="Arial" w:hAnsi="Arial" w:cs="Arial"/>
          <w:szCs w:val="20"/>
        </w:rPr>
      </w:pPr>
      <w:r w:rsidRPr="003E4A95">
        <w:rPr>
          <w:rFonts w:ascii="Arial" w:hAnsi="Arial" w:cs="Arial"/>
          <w:szCs w:val="20"/>
        </w:rPr>
        <w:t>Terminado el contrato por cualquier</w:t>
      </w:r>
      <w:r w:rsidRPr="003E4A95">
        <w:rPr>
          <w:rFonts w:ascii="Arial" w:hAnsi="Arial" w:cs="Arial"/>
          <w:spacing w:val="-59"/>
          <w:szCs w:val="20"/>
        </w:rPr>
        <w:t xml:space="preserve"> </w:t>
      </w:r>
      <w:r w:rsidRPr="003E4A95">
        <w:rPr>
          <w:rFonts w:ascii="Arial" w:hAnsi="Arial" w:cs="Arial"/>
          <w:szCs w:val="20"/>
        </w:rPr>
        <w:t>causa, se procederá a su liquidación por las partes dentro de los cuatro (4) meses siguientes de manera</w:t>
      </w:r>
      <w:r w:rsidRPr="003E4A95">
        <w:rPr>
          <w:rFonts w:ascii="Arial" w:hAnsi="Arial" w:cs="Arial"/>
          <w:spacing w:val="1"/>
          <w:szCs w:val="20"/>
        </w:rPr>
        <w:t xml:space="preserve"> </w:t>
      </w:r>
      <w:r w:rsidRPr="003E4A95">
        <w:rPr>
          <w:rFonts w:ascii="Arial" w:hAnsi="Arial" w:cs="Arial"/>
          <w:szCs w:val="20"/>
        </w:rPr>
        <w:t>bilateral,</w:t>
      </w:r>
      <w:r w:rsidRPr="003E4A95">
        <w:rPr>
          <w:rFonts w:ascii="Arial" w:hAnsi="Arial" w:cs="Arial"/>
          <w:spacing w:val="-6"/>
          <w:szCs w:val="20"/>
        </w:rPr>
        <w:t xml:space="preserve"> </w:t>
      </w:r>
      <w:r w:rsidRPr="003E4A95">
        <w:rPr>
          <w:rFonts w:ascii="Arial" w:hAnsi="Arial" w:cs="Arial"/>
          <w:szCs w:val="20"/>
        </w:rPr>
        <w:t>de</w:t>
      </w:r>
      <w:r w:rsidRPr="003E4A95">
        <w:rPr>
          <w:rFonts w:ascii="Arial" w:hAnsi="Arial" w:cs="Arial"/>
          <w:spacing w:val="-7"/>
          <w:szCs w:val="20"/>
        </w:rPr>
        <w:t xml:space="preserve"> </w:t>
      </w:r>
      <w:r w:rsidRPr="003E4A95">
        <w:rPr>
          <w:rFonts w:ascii="Arial" w:hAnsi="Arial" w:cs="Arial"/>
          <w:szCs w:val="20"/>
        </w:rPr>
        <w:t>acuerdo</w:t>
      </w:r>
      <w:r w:rsidRPr="003E4A95">
        <w:rPr>
          <w:rFonts w:ascii="Arial" w:hAnsi="Arial" w:cs="Arial"/>
          <w:spacing w:val="-9"/>
          <w:szCs w:val="20"/>
        </w:rPr>
        <w:t xml:space="preserve"> </w:t>
      </w:r>
      <w:r w:rsidRPr="003E4A95">
        <w:rPr>
          <w:rFonts w:ascii="Arial" w:hAnsi="Arial" w:cs="Arial"/>
          <w:szCs w:val="20"/>
        </w:rPr>
        <w:t>con</w:t>
      </w:r>
      <w:r w:rsidRPr="003E4A95">
        <w:rPr>
          <w:rFonts w:ascii="Arial" w:hAnsi="Arial" w:cs="Arial"/>
          <w:spacing w:val="-10"/>
          <w:szCs w:val="20"/>
        </w:rPr>
        <w:t xml:space="preserve"> </w:t>
      </w:r>
      <w:r w:rsidRPr="003E4A95">
        <w:rPr>
          <w:rFonts w:ascii="Arial" w:hAnsi="Arial" w:cs="Arial"/>
          <w:szCs w:val="20"/>
        </w:rPr>
        <w:t>lo</w:t>
      </w:r>
      <w:r w:rsidRPr="003E4A95">
        <w:rPr>
          <w:rFonts w:ascii="Arial" w:hAnsi="Arial" w:cs="Arial"/>
          <w:spacing w:val="-7"/>
          <w:szCs w:val="20"/>
        </w:rPr>
        <w:t xml:space="preserve"> </w:t>
      </w:r>
      <w:r w:rsidRPr="003E4A95">
        <w:rPr>
          <w:rFonts w:ascii="Arial" w:hAnsi="Arial" w:cs="Arial"/>
          <w:szCs w:val="20"/>
        </w:rPr>
        <w:t>estipulado</w:t>
      </w:r>
      <w:r w:rsidRPr="003E4A95">
        <w:rPr>
          <w:rFonts w:ascii="Arial" w:hAnsi="Arial" w:cs="Arial"/>
          <w:spacing w:val="-6"/>
          <w:szCs w:val="20"/>
        </w:rPr>
        <w:t xml:space="preserve"> </w:t>
      </w:r>
      <w:r w:rsidRPr="003E4A95">
        <w:rPr>
          <w:rFonts w:ascii="Arial" w:hAnsi="Arial" w:cs="Arial"/>
          <w:szCs w:val="20"/>
        </w:rPr>
        <w:t>en</w:t>
      </w:r>
      <w:r w:rsidRPr="003E4A95">
        <w:rPr>
          <w:rFonts w:ascii="Arial" w:hAnsi="Arial" w:cs="Arial"/>
          <w:spacing w:val="-7"/>
          <w:szCs w:val="20"/>
        </w:rPr>
        <w:t xml:space="preserve"> </w:t>
      </w:r>
      <w:r w:rsidRPr="003E4A95">
        <w:rPr>
          <w:rFonts w:ascii="Arial" w:hAnsi="Arial" w:cs="Arial"/>
          <w:szCs w:val="20"/>
        </w:rPr>
        <w:t>el</w:t>
      </w:r>
      <w:r w:rsidRPr="003E4A95">
        <w:rPr>
          <w:rFonts w:ascii="Arial" w:hAnsi="Arial" w:cs="Arial"/>
          <w:spacing w:val="-8"/>
          <w:szCs w:val="20"/>
        </w:rPr>
        <w:t xml:space="preserve"> </w:t>
      </w:r>
      <w:r w:rsidRPr="003E4A95">
        <w:rPr>
          <w:rFonts w:ascii="Arial" w:hAnsi="Arial" w:cs="Arial"/>
          <w:szCs w:val="20"/>
        </w:rPr>
        <w:t>artículo</w:t>
      </w:r>
      <w:r w:rsidRPr="003E4A95">
        <w:rPr>
          <w:rFonts w:ascii="Arial" w:hAnsi="Arial" w:cs="Arial"/>
          <w:spacing w:val="-7"/>
          <w:szCs w:val="20"/>
        </w:rPr>
        <w:t xml:space="preserve"> </w:t>
      </w:r>
      <w:r w:rsidRPr="003E4A95">
        <w:rPr>
          <w:rFonts w:ascii="Arial" w:hAnsi="Arial" w:cs="Arial"/>
          <w:szCs w:val="20"/>
        </w:rPr>
        <w:t>11</w:t>
      </w:r>
      <w:r w:rsidRPr="003E4A95">
        <w:rPr>
          <w:rFonts w:ascii="Arial" w:hAnsi="Arial" w:cs="Arial"/>
          <w:spacing w:val="-7"/>
          <w:szCs w:val="20"/>
        </w:rPr>
        <w:t xml:space="preserve"> </w:t>
      </w:r>
      <w:r w:rsidRPr="003E4A95">
        <w:rPr>
          <w:rFonts w:ascii="Arial" w:hAnsi="Arial" w:cs="Arial"/>
          <w:szCs w:val="20"/>
        </w:rPr>
        <w:t>de</w:t>
      </w:r>
      <w:r w:rsidRPr="003E4A95">
        <w:rPr>
          <w:rFonts w:ascii="Arial" w:hAnsi="Arial" w:cs="Arial"/>
          <w:spacing w:val="-7"/>
          <w:szCs w:val="20"/>
        </w:rPr>
        <w:t xml:space="preserve"> </w:t>
      </w:r>
      <w:r w:rsidRPr="003E4A95">
        <w:rPr>
          <w:rFonts w:ascii="Arial" w:hAnsi="Arial" w:cs="Arial"/>
          <w:szCs w:val="20"/>
        </w:rPr>
        <w:t>la</w:t>
      </w:r>
      <w:r w:rsidRPr="003E4A95">
        <w:rPr>
          <w:rFonts w:ascii="Arial" w:hAnsi="Arial" w:cs="Arial"/>
          <w:spacing w:val="-6"/>
          <w:szCs w:val="20"/>
        </w:rPr>
        <w:t xml:space="preserve"> </w:t>
      </w:r>
      <w:r w:rsidRPr="003E4A95">
        <w:rPr>
          <w:rFonts w:ascii="Arial" w:hAnsi="Arial" w:cs="Arial"/>
          <w:szCs w:val="20"/>
        </w:rPr>
        <w:t>ley</w:t>
      </w:r>
      <w:r w:rsidRPr="003E4A95">
        <w:rPr>
          <w:rFonts w:ascii="Arial" w:hAnsi="Arial" w:cs="Arial"/>
          <w:spacing w:val="-9"/>
          <w:szCs w:val="20"/>
        </w:rPr>
        <w:t xml:space="preserve"> </w:t>
      </w:r>
      <w:r w:rsidRPr="003E4A95">
        <w:rPr>
          <w:rFonts w:ascii="Arial" w:hAnsi="Arial" w:cs="Arial"/>
          <w:szCs w:val="20"/>
        </w:rPr>
        <w:t>1150</w:t>
      </w:r>
      <w:r w:rsidRPr="003E4A95">
        <w:rPr>
          <w:rFonts w:ascii="Arial" w:hAnsi="Arial" w:cs="Arial"/>
          <w:spacing w:val="-7"/>
          <w:szCs w:val="20"/>
        </w:rPr>
        <w:t xml:space="preserve"> </w:t>
      </w:r>
      <w:r w:rsidRPr="003E4A95">
        <w:rPr>
          <w:rFonts w:ascii="Arial" w:hAnsi="Arial" w:cs="Arial"/>
          <w:szCs w:val="20"/>
        </w:rPr>
        <w:t>de</w:t>
      </w:r>
      <w:r w:rsidRPr="003E4A95">
        <w:rPr>
          <w:rFonts w:ascii="Arial" w:hAnsi="Arial" w:cs="Arial"/>
          <w:spacing w:val="-7"/>
          <w:szCs w:val="20"/>
        </w:rPr>
        <w:t xml:space="preserve"> </w:t>
      </w:r>
      <w:r w:rsidRPr="003E4A95">
        <w:rPr>
          <w:rFonts w:ascii="Arial" w:hAnsi="Arial" w:cs="Arial"/>
          <w:szCs w:val="20"/>
        </w:rPr>
        <w:t>2007</w:t>
      </w:r>
      <w:r w:rsidRPr="003E4A95">
        <w:rPr>
          <w:rFonts w:ascii="Arial" w:hAnsi="Arial" w:cs="Arial"/>
          <w:spacing w:val="-7"/>
          <w:szCs w:val="20"/>
        </w:rPr>
        <w:t xml:space="preserve"> </w:t>
      </w:r>
      <w:r w:rsidRPr="003E4A95">
        <w:rPr>
          <w:rFonts w:ascii="Arial" w:hAnsi="Arial" w:cs="Arial"/>
          <w:szCs w:val="20"/>
        </w:rPr>
        <w:t>y</w:t>
      </w:r>
      <w:r w:rsidRPr="003E4A95">
        <w:rPr>
          <w:rFonts w:ascii="Arial" w:hAnsi="Arial" w:cs="Arial"/>
          <w:spacing w:val="-9"/>
          <w:szCs w:val="20"/>
        </w:rPr>
        <w:t xml:space="preserve"> </w:t>
      </w:r>
      <w:r w:rsidRPr="003E4A95">
        <w:rPr>
          <w:rFonts w:ascii="Arial" w:hAnsi="Arial" w:cs="Arial"/>
          <w:szCs w:val="20"/>
        </w:rPr>
        <w:t>de</w:t>
      </w:r>
      <w:r w:rsidRPr="003E4A95">
        <w:rPr>
          <w:rFonts w:ascii="Arial" w:hAnsi="Arial" w:cs="Arial"/>
          <w:spacing w:val="-6"/>
          <w:szCs w:val="20"/>
        </w:rPr>
        <w:t xml:space="preserve"> </w:t>
      </w:r>
      <w:r w:rsidRPr="003E4A95">
        <w:rPr>
          <w:rFonts w:ascii="Arial" w:hAnsi="Arial" w:cs="Arial"/>
          <w:szCs w:val="20"/>
        </w:rPr>
        <w:t>forma</w:t>
      </w:r>
      <w:r w:rsidRPr="003E4A95">
        <w:rPr>
          <w:rFonts w:ascii="Arial" w:hAnsi="Arial" w:cs="Arial"/>
          <w:spacing w:val="-7"/>
          <w:szCs w:val="20"/>
        </w:rPr>
        <w:t xml:space="preserve"> </w:t>
      </w:r>
      <w:r w:rsidRPr="003E4A95">
        <w:rPr>
          <w:rFonts w:ascii="Arial" w:hAnsi="Arial" w:cs="Arial"/>
          <w:szCs w:val="20"/>
        </w:rPr>
        <w:t>unilateral,</w:t>
      </w:r>
      <w:r w:rsidRPr="003E4A95">
        <w:rPr>
          <w:rFonts w:ascii="Arial" w:hAnsi="Arial" w:cs="Arial"/>
          <w:spacing w:val="-8"/>
          <w:szCs w:val="20"/>
        </w:rPr>
        <w:t xml:space="preserve"> </w:t>
      </w:r>
      <w:r w:rsidRPr="003E4A95">
        <w:rPr>
          <w:rFonts w:ascii="Arial" w:hAnsi="Arial" w:cs="Arial"/>
          <w:szCs w:val="20"/>
        </w:rPr>
        <w:t>dentro</w:t>
      </w:r>
      <w:r w:rsidRPr="003E4A95">
        <w:rPr>
          <w:rFonts w:ascii="Arial" w:hAnsi="Arial" w:cs="Arial"/>
          <w:spacing w:val="-59"/>
          <w:szCs w:val="20"/>
        </w:rPr>
        <w:t xml:space="preserve"> </w:t>
      </w:r>
      <w:r w:rsidRPr="003E4A95">
        <w:rPr>
          <w:rFonts w:ascii="Arial" w:hAnsi="Arial" w:cs="Arial"/>
          <w:szCs w:val="20"/>
        </w:rPr>
        <w:t>de los dos meses siguientes. Vencido el plazo anteriormente establecido, si no se ha realizado la</w:t>
      </w:r>
      <w:r w:rsidRPr="003E4A95">
        <w:rPr>
          <w:rFonts w:ascii="Arial" w:hAnsi="Arial" w:cs="Arial"/>
          <w:spacing w:val="1"/>
          <w:szCs w:val="20"/>
        </w:rPr>
        <w:t xml:space="preserve"> </w:t>
      </w:r>
      <w:r w:rsidRPr="003E4A95">
        <w:rPr>
          <w:rFonts w:ascii="Arial" w:hAnsi="Arial" w:cs="Arial"/>
          <w:szCs w:val="20"/>
        </w:rPr>
        <w:t>liquidación, la misma podrá ser realizada en cualquier tiempo dentro de los dos años siguientes al</w:t>
      </w:r>
      <w:r w:rsidRPr="003E4A95">
        <w:rPr>
          <w:rFonts w:ascii="Arial" w:hAnsi="Arial" w:cs="Arial"/>
          <w:spacing w:val="1"/>
          <w:szCs w:val="20"/>
        </w:rPr>
        <w:t xml:space="preserve"> </w:t>
      </w:r>
      <w:r w:rsidRPr="003E4A95">
        <w:rPr>
          <w:rFonts w:ascii="Arial" w:hAnsi="Arial" w:cs="Arial"/>
          <w:szCs w:val="20"/>
        </w:rPr>
        <w:t>vencimiento del término anteriormente señalado, de mutuo acuerdo o unilateralmente, sin perjuicio de lo</w:t>
      </w:r>
      <w:r w:rsidRPr="003E4A95">
        <w:rPr>
          <w:rFonts w:ascii="Arial" w:hAnsi="Arial" w:cs="Arial"/>
          <w:spacing w:val="1"/>
          <w:szCs w:val="20"/>
        </w:rPr>
        <w:t xml:space="preserve"> </w:t>
      </w:r>
      <w:r w:rsidRPr="003E4A95">
        <w:rPr>
          <w:rFonts w:ascii="Arial" w:hAnsi="Arial" w:cs="Arial"/>
          <w:szCs w:val="20"/>
        </w:rPr>
        <w:t>previsto</w:t>
      </w:r>
      <w:r w:rsidRPr="003E4A95">
        <w:rPr>
          <w:rFonts w:ascii="Arial" w:hAnsi="Arial" w:cs="Arial"/>
          <w:spacing w:val="-11"/>
          <w:szCs w:val="20"/>
        </w:rPr>
        <w:t xml:space="preserve"> </w:t>
      </w:r>
      <w:r w:rsidRPr="003E4A95">
        <w:rPr>
          <w:rFonts w:ascii="Arial" w:hAnsi="Arial" w:cs="Arial"/>
          <w:szCs w:val="20"/>
        </w:rPr>
        <w:t>por</w:t>
      </w:r>
      <w:r w:rsidRPr="003E4A95">
        <w:rPr>
          <w:rFonts w:ascii="Arial" w:hAnsi="Arial" w:cs="Arial"/>
          <w:spacing w:val="-10"/>
          <w:szCs w:val="20"/>
        </w:rPr>
        <w:t xml:space="preserve"> </w:t>
      </w:r>
      <w:r w:rsidRPr="003E4A95">
        <w:rPr>
          <w:rFonts w:ascii="Arial" w:hAnsi="Arial" w:cs="Arial"/>
          <w:szCs w:val="20"/>
        </w:rPr>
        <w:t>el</w:t>
      </w:r>
      <w:r w:rsidRPr="003E4A95">
        <w:rPr>
          <w:rFonts w:ascii="Arial" w:hAnsi="Arial" w:cs="Arial"/>
          <w:spacing w:val="-11"/>
          <w:szCs w:val="20"/>
        </w:rPr>
        <w:t xml:space="preserve"> </w:t>
      </w:r>
      <w:r w:rsidRPr="003E4A95">
        <w:rPr>
          <w:rFonts w:ascii="Arial" w:hAnsi="Arial" w:cs="Arial"/>
          <w:szCs w:val="20"/>
        </w:rPr>
        <w:t>artículo</w:t>
      </w:r>
      <w:r w:rsidRPr="003E4A95">
        <w:rPr>
          <w:rFonts w:ascii="Arial" w:hAnsi="Arial" w:cs="Arial"/>
          <w:spacing w:val="-11"/>
          <w:szCs w:val="20"/>
        </w:rPr>
        <w:t xml:space="preserve"> </w:t>
      </w:r>
      <w:r w:rsidRPr="003E4A95">
        <w:rPr>
          <w:rFonts w:ascii="Arial" w:hAnsi="Arial" w:cs="Arial"/>
          <w:szCs w:val="20"/>
        </w:rPr>
        <w:t>141</w:t>
      </w:r>
      <w:r w:rsidRPr="003E4A95">
        <w:rPr>
          <w:rFonts w:ascii="Arial" w:hAnsi="Arial" w:cs="Arial"/>
          <w:spacing w:val="-10"/>
          <w:szCs w:val="20"/>
        </w:rPr>
        <w:t xml:space="preserve"> </w:t>
      </w:r>
      <w:r w:rsidRPr="003E4A95">
        <w:rPr>
          <w:rFonts w:ascii="Arial" w:hAnsi="Arial" w:cs="Arial"/>
          <w:szCs w:val="20"/>
        </w:rPr>
        <w:t>del</w:t>
      </w:r>
      <w:r w:rsidRPr="003E4A95">
        <w:rPr>
          <w:rFonts w:ascii="Arial" w:hAnsi="Arial" w:cs="Arial"/>
          <w:spacing w:val="-12"/>
          <w:szCs w:val="20"/>
        </w:rPr>
        <w:t xml:space="preserve"> </w:t>
      </w:r>
      <w:r w:rsidRPr="003E4A95">
        <w:rPr>
          <w:rFonts w:ascii="Arial" w:hAnsi="Arial" w:cs="Arial"/>
          <w:szCs w:val="20"/>
        </w:rPr>
        <w:t>Código</w:t>
      </w:r>
      <w:r w:rsidRPr="003E4A95">
        <w:rPr>
          <w:rFonts w:ascii="Arial" w:hAnsi="Arial" w:cs="Arial"/>
          <w:spacing w:val="-10"/>
          <w:szCs w:val="20"/>
        </w:rPr>
        <w:t xml:space="preserve"> </w:t>
      </w:r>
      <w:r w:rsidRPr="003E4A95">
        <w:rPr>
          <w:rFonts w:ascii="Arial" w:hAnsi="Arial" w:cs="Arial"/>
          <w:szCs w:val="20"/>
        </w:rPr>
        <w:t>de</w:t>
      </w:r>
      <w:r w:rsidRPr="003E4A95">
        <w:rPr>
          <w:rFonts w:ascii="Arial" w:hAnsi="Arial" w:cs="Arial"/>
          <w:spacing w:val="-12"/>
          <w:szCs w:val="20"/>
        </w:rPr>
        <w:t xml:space="preserve"> </w:t>
      </w:r>
      <w:r w:rsidRPr="003E4A95">
        <w:rPr>
          <w:rFonts w:ascii="Arial" w:hAnsi="Arial" w:cs="Arial"/>
          <w:szCs w:val="20"/>
        </w:rPr>
        <w:t>Procedimiento</w:t>
      </w:r>
      <w:r w:rsidRPr="003E4A95">
        <w:rPr>
          <w:rFonts w:ascii="Arial" w:hAnsi="Arial" w:cs="Arial"/>
          <w:spacing w:val="-11"/>
          <w:szCs w:val="20"/>
        </w:rPr>
        <w:t xml:space="preserve"> </w:t>
      </w:r>
      <w:r w:rsidRPr="003E4A95">
        <w:rPr>
          <w:rFonts w:ascii="Arial" w:hAnsi="Arial" w:cs="Arial"/>
          <w:szCs w:val="20"/>
        </w:rPr>
        <w:t>Administrativo</w:t>
      </w:r>
      <w:r w:rsidRPr="003E4A95">
        <w:rPr>
          <w:rFonts w:ascii="Arial" w:hAnsi="Arial" w:cs="Arial"/>
          <w:spacing w:val="-10"/>
          <w:szCs w:val="20"/>
        </w:rPr>
        <w:t xml:space="preserve"> </w:t>
      </w:r>
      <w:r w:rsidRPr="003E4A95">
        <w:rPr>
          <w:rFonts w:ascii="Arial" w:hAnsi="Arial" w:cs="Arial"/>
          <w:szCs w:val="20"/>
        </w:rPr>
        <w:t>y</w:t>
      </w:r>
      <w:r w:rsidRPr="003E4A95">
        <w:rPr>
          <w:rFonts w:ascii="Arial" w:hAnsi="Arial" w:cs="Arial"/>
          <w:spacing w:val="-13"/>
          <w:szCs w:val="20"/>
        </w:rPr>
        <w:t xml:space="preserve"> </w:t>
      </w:r>
      <w:r w:rsidRPr="003E4A95">
        <w:rPr>
          <w:rFonts w:ascii="Arial" w:hAnsi="Arial" w:cs="Arial"/>
          <w:szCs w:val="20"/>
        </w:rPr>
        <w:t>de</w:t>
      </w:r>
      <w:r w:rsidRPr="003E4A95">
        <w:rPr>
          <w:rFonts w:ascii="Arial" w:hAnsi="Arial" w:cs="Arial"/>
          <w:spacing w:val="-7"/>
          <w:szCs w:val="20"/>
        </w:rPr>
        <w:t xml:space="preserve"> </w:t>
      </w:r>
      <w:r w:rsidRPr="003E4A95">
        <w:rPr>
          <w:rFonts w:ascii="Arial" w:hAnsi="Arial" w:cs="Arial"/>
          <w:szCs w:val="20"/>
        </w:rPr>
        <w:t>lo</w:t>
      </w:r>
      <w:r w:rsidRPr="003E4A95">
        <w:rPr>
          <w:rFonts w:ascii="Arial" w:hAnsi="Arial" w:cs="Arial"/>
          <w:spacing w:val="-11"/>
          <w:szCs w:val="20"/>
        </w:rPr>
        <w:t xml:space="preserve"> </w:t>
      </w:r>
      <w:r w:rsidRPr="003E4A95">
        <w:rPr>
          <w:rFonts w:ascii="Arial" w:hAnsi="Arial" w:cs="Arial"/>
          <w:szCs w:val="20"/>
        </w:rPr>
        <w:t>Contencioso</w:t>
      </w:r>
      <w:r w:rsidRPr="003E4A95">
        <w:rPr>
          <w:rFonts w:ascii="Arial" w:hAnsi="Arial" w:cs="Arial"/>
          <w:spacing w:val="-11"/>
          <w:szCs w:val="20"/>
        </w:rPr>
        <w:t xml:space="preserve"> </w:t>
      </w:r>
      <w:r w:rsidRPr="003E4A95">
        <w:rPr>
          <w:rFonts w:ascii="Arial" w:hAnsi="Arial" w:cs="Arial"/>
          <w:szCs w:val="20"/>
        </w:rPr>
        <w:t>Administrativo</w:t>
      </w:r>
    </w:p>
    <w:p w14:paraId="3678D208" w14:textId="77777777" w:rsidR="003811C9" w:rsidRPr="003126F1" w:rsidRDefault="003811C9" w:rsidP="003811C9">
      <w:pPr>
        <w:pStyle w:val="clusulas"/>
        <w:numPr>
          <w:ilvl w:val="0"/>
          <w:numId w:val="0"/>
        </w:numPr>
        <w:spacing w:before="0" w:after="0"/>
        <w:rPr>
          <w:rFonts w:eastAsia="Times New Roman" w:cstheme="minorHAnsi"/>
          <w:b w:val="0"/>
          <w:szCs w:val="20"/>
          <w:lang w:val="es-ES" w:eastAsia="es-CO"/>
        </w:rPr>
      </w:pPr>
    </w:p>
    <w:p w14:paraId="541E5C24" w14:textId="77777777" w:rsidR="003811C9" w:rsidRDefault="003811C9" w:rsidP="003811C9">
      <w:pPr>
        <w:autoSpaceDE w:val="0"/>
        <w:autoSpaceDN w:val="0"/>
        <w:adjustRightInd w:val="0"/>
        <w:rPr>
          <w:rFonts w:eastAsia="Times New Roman"/>
          <w:lang w:val="es-ES" w:eastAsia="es-CO"/>
        </w:rPr>
      </w:pPr>
      <w:r w:rsidRPr="2ADDA51E">
        <w:rPr>
          <w:rFonts w:eastAsia="Times New Roman"/>
          <w:lang w:val="es-ES" w:eastAsia="es-CO"/>
        </w:rPr>
        <w:t>Para la liquidación se exigirá al Interventor la ampliación de la Garantía, si es del caso,</w:t>
      </w:r>
      <w:r>
        <w:rPr>
          <w:rFonts w:eastAsia="Times New Roman"/>
          <w:lang w:val="es-ES" w:eastAsia="es-CO"/>
        </w:rPr>
        <w:t xml:space="preserve"> a fin de avalar las obligaciones que éste deba cumplir con posterioridad a la terminación del contrato.</w:t>
      </w:r>
    </w:p>
    <w:p w14:paraId="481767F4" w14:textId="77777777" w:rsidR="003811C9" w:rsidRDefault="003811C9" w:rsidP="0015215B">
      <w:pPr>
        <w:pStyle w:val="clusulas"/>
        <w:numPr>
          <w:ilvl w:val="0"/>
          <w:numId w:val="0"/>
        </w:numPr>
        <w:tabs>
          <w:tab w:val="left" w:pos="1843"/>
        </w:tabs>
        <w:spacing w:before="0" w:after="0"/>
      </w:pPr>
    </w:p>
    <w:p w14:paraId="12A8D0EC" w14:textId="266F8887" w:rsidR="003811C9" w:rsidRDefault="003811C9" w:rsidP="00E43876">
      <w:pPr>
        <w:pStyle w:val="clusulas"/>
        <w:tabs>
          <w:tab w:val="left" w:pos="1843"/>
        </w:tabs>
        <w:spacing w:before="0" w:after="0"/>
        <w:ind w:left="720"/>
      </w:pPr>
      <w:r>
        <w:t xml:space="preserve">SUSCRIPCION, PERFECCIOMIENTO Y EJECUCION </w:t>
      </w:r>
    </w:p>
    <w:p w14:paraId="7163B404" w14:textId="77777777" w:rsidR="003811C9" w:rsidRDefault="003811C9" w:rsidP="003811C9">
      <w:pPr>
        <w:pStyle w:val="clusulas"/>
        <w:numPr>
          <w:ilvl w:val="0"/>
          <w:numId w:val="0"/>
        </w:numPr>
        <w:tabs>
          <w:tab w:val="left" w:pos="1843"/>
        </w:tabs>
        <w:spacing w:before="0" w:after="0"/>
        <w:ind w:left="720"/>
      </w:pPr>
    </w:p>
    <w:p w14:paraId="578FF08A" w14:textId="7E57E866" w:rsidR="003811C9" w:rsidRPr="003126F1" w:rsidRDefault="003811C9" w:rsidP="003811C9">
      <w:pPr>
        <w:pStyle w:val="clusulas"/>
        <w:numPr>
          <w:ilvl w:val="0"/>
          <w:numId w:val="0"/>
        </w:numPr>
        <w:spacing w:before="0" w:after="0"/>
        <w:rPr>
          <w:rFonts w:eastAsia="Times New Roman" w:cstheme="minorHAnsi"/>
          <w:b w:val="0"/>
          <w:szCs w:val="20"/>
          <w:lang w:val="es-ES" w:eastAsia="es-CO"/>
        </w:rPr>
      </w:pPr>
      <w:r>
        <w:rPr>
          <w:rFonts w:eastAsia="Times New Roman" w:cstheme="minorHAnsi"/>
          <w:b w:val="0"/>
          <w:szCs w:val="20"/>
          <w:lang w:val="es-ES" w:eastAsia="es-CO"/>
        </w:rPr>
        <w:t xml:space="preserve">El contrato quedará perfeccionado con la firma de la minuta por las Partes. Para la ejecución se requerirá </w:t>
      </w:r>
      <w:r w:rsidRPr="003126F1">
        <w:rPr>
          <w:rFonts w:eastAsia="Times New Roman" w:cstheme="minorHAnsi"/>
          <w:b w:val="0"/>
          <w:szCs w:val="20"/>
          <w:lang w:val="es-ES" w:eastAsia="es-CO"/>
        </w:rPr>
        <w:t xml:space="preserve">que el </w:t>
      </w:r>
      <w:r>
        <w:rPr>
          <w:rFonts w:eastAsia="Times New Roman" w:cstheme="minorHAnsi"/>
          <w:b w:val="0"/>
          <w:szCs w:val="20"/>
          <w:lang w:val="es-ES" w:eastAsia="es-CO"/>
        </w:rPr>
        <w:t>I</w:t>
      </w:r>
      <w:r w:rsidRPr="003126F1">
        <w:rPr>
          <w:rFonts w:eastAsia="Times New Roman" w:cstheme="minorHAnsi"/>
          <w:b w:val="0"/>
          <w:szCs w:val="20"/>
          <w:lang w:val="es-ES" w:eastAsia="es-CO"/>
        </w:rPr>
        <w:t>nterventor se encuentre al día en los pag</w:t>
      </w:r>
      <w:r>
        <w:rPr>
          <w:rFonts w:eastAsia="Times New Roman" w:cstheme="minorHAnsi"/>
          <w:b w:val="0"/>
          <w:szCs w:val="20"/>
          <w:lang w:val="es-ES" w:eastAsia="es-CO"/>
        </w:rPr>
        <w:t>os</w:t>
      </w:r>
      <w:r w:rsidRPr="003126F1">
        <w:rPr>
          <w:rFonts w:eastAsia="Times New Roman" w:cstheme="minorHAnsi"/>
          <w:b w:val="0"/>
          <w:szCs w:val="20"/>
          <w:lang w:val="es-ES" w:eastAsia="es-CO"/>
        </w:rPr>
        <w:t xml:space="preserve"> al Sistema de Seguridad Social Integral y </w:t>
      </w:r>
      <w:r>
        <w:rPr>
          <w:rFonts w:eastAsia="Times New Roman" w:cstheme="minorHAnsi"/>
          <w:b w:val="0"/>
          <w:szCs w:val="20"/>
          <w:lang w:val="es-ES" w:eastAsia="es-CO"/>
        </w:rPr>
        <w:t xml:space="preserve">demás aportes </w:t>
      </w:r>
      <w:r w:rsidRPr="003126F1">
        <w:rPr>
          <w:rFonts w:eastAsia="Times New Roman" w:cstheme="minorHAnsi"/>
          <w:b w:val="0"/>
          <w:szCs w:val="20"/>
          <w:lang w:val="es-ES" w:eastAsia="es-CO"/>
        </w:rPr>
        <w:t>parafiscales</w:t>
      </w:r>
      <w:r>
        <w:rPr>
          <w:rFonts w:eastAsia="Times New Roman" w:cstheme="minorHAnsi"/>
          <w:b w:val="0"/>
          <w:szCs w:val="20"/>
          <w:lang w:val="es-ES" w:eastAsia="es-CO"/>
        </w:rPr>
        <w:t xml:space="preserve"> correspondiente</w:t>
      </w:r>
      <w:r w:rsidRPr="003126F1">
        <w:rPr>
          <w:rFonts w:eastAsia="Times New Roman" w:cstheme="minorHAnsi"/>
          <w:b w:val="0"/>
          <w:szCs w:val="20"/>
          <w:lang w:val="es-ES" w:eastAsia="es-CO"/>
        </w:rPr>
        <w:t xml:space="preserve">, si es del caso, la aprobación de las </w:t>
      </w:r>
      <w:r>
        <w:rPr>
          <w:rFonts w:eastAsia="Times New Roman" w:cstheme="minorHAnsi"/>
          <w:b w:val="0"/>
          <w:szCs w:val="20"/>
          <w:lang w:val="es-ES" w:eastAsia="es-CO"/>
        </w:rPr>
        <w:t>G</w:t>
      </w:r>
      <w:r w:rsidRPr="003126F1">
        <w:rPr>
          <w:rFonts w:eastAsia="Times New Roman" w:cstheme="minorHAnsi"/>
          <w:b w:val="0"/>
          <w:szCs w:val="20"/>
          <w:lang w:val="es-ES" w:eastAsia="es-CO"/>
        </w:rPr>
        <w:t>arantías</w:t>
      </w:r>
      <w:r>
        <w:rPr>
          <w:rFonts w:eastAsia="Times New Roman" w:cstheme="minorHAnsi"/>
          <w:b w:val="0"/>
          <w:szCs w:val="20"/>
          <w:lang w:val="es-ES" w:eastAsia="es-CO"/>
        </w:rPr>
        <w:t xml:space="preserve"> y</w:t>
      </w:r>
      <w:r w:rsidRPr="003126F1">
        <w:rPr>
          <w:rFonts w:eastAsia="Times New Roman" w:cstheme="minorHAnsi"/>
          <w:b w:val="0"/>
          <w:szCs w:val="20"/>
          <w:lang w:val="es-ES" w:eastAsia="es-CO"/>
        </w:rPr>
        <w:t xml:space="preserve"> el Registro Presupuestal correspondiente</w:t>
      </w:r>
      <w:r>
        <w:rPr>
          <w:rFonts w:eastAsia="Times New Roman" w:cstheme="minorHAnsi"/>
          <w:b w:val="0"/>
          <w:szCs w:val="20"/>
          <w:lang w:val="es-ES" w:eastAsia="es-CO"/>
        </w:rPr>
        <w:t>.</w:t>
      </w:r>
    </w:p>
    <w:p w14:paraId="18FDE5D5" w14:textId="77777777" w:rsidR="003811C9" w:rsidRDefault="003811C9" w:rsidP="003811C9">
      <w:pPr>
        <w:pStyle w:val="clusulas"/>
        <w:numPr>
          <w:ilvl w:val="0"/>
          <w:numId w:val="0"/>
        </w:numPr>
        <w:tabs>
          <w:tab w:val="left" w:pos="1843"/>
        </w:tabs>
        <w:spacing w:before="0" w:after="0"/>
        <w:ind w:left="720"/>
      </w:pPr>
    </w:p>
    <w:p w14:paraId="5F66D0E7" w14:textId="77777777" w:rsidR="003811C9" w:rsidRDefault="003811C9" w:rsidP="003811C9">
      <w:pPr>
        <w:pStyle w:val="clusulas"/>
        <w:numPr>
          <w:ilvl w:val="0"/>
          <w:numId w:val="0"/>
        </w:numPr>
        <w:tabs>
          <w:tab w:val="left" w:pos="1843"/>
        </w:tabs>
        <w:spacing w:before="0" w:after="0"/>
        <w:ind w:left="720"/>
      </w:pPr>
    </w:p>
    <w:p w14:paraId="0D7B9B4D" w14:textId="1CB106F4" w:rsidR="003811C9" w:rsidRDefault="003811C9" w:rsidP="00E43876">
      <w:pPr>
        <w:pStyle w:val="clusulas"/>
        <w:tabs>
          <w:tab w:val="left" w:pos="1843"/>
        </w:tabs>
        <w:spacing w:before="0" w:after="0"/>
        <w:ind w:left="720"/>
      </w:pPr>
      <w:r>
        <w:t>LUGAR DE EJECUCION Y DOMICILIO CONTRACTUAL</w:t>
      </w:r>
    </w:p>
    <w:p w14:paraId="5A019164" w14:textId="77777777" w:rsidR="003811C9" w:rsidRDefault="003811C9" w:rsidP="003811C9">
      <w:pPr>
        <w:pStyle w:val="clusulas"/>
        <w:numPr>
          <w:ilvl w:val="0"/>
          <w:numId w:val="0"/>
        </w:numPr>
        <w:tabs>
          <w:tab w:val="left" w:pos="1843"/>
        </w:tabs>
        <w:spacing w:before="0" w:after="0"/>
        <w:ind w:left="502" w:hanging="360"/>
      </w:pPr>
    </w:p>
    <w:p w14:paraId="0F2FB9AD" w14:textId="77777777" w:rsidR="003811C9" w:rsidRPr="003E4A95" w:rsidRDefault="003811C9" w:rsidP="003811C9">
      <w:pPr>
        <w:ind w:right="233"/>
        <w:rPr>
          <w:rFonts w:ascii="Arial" w:hAnsi="Arial" w:cs="Arial"/>
          <w:szCs w:val="20"/>
        </w:rPr>
      </w:pPr>
      <w:r w:rsidRPr="003E4A95">
        <w:rPr>
          <w:rFonts w:cstheme="minorHAnsi"/>
          <w:szCs w:val="20"/>
        </w:rPr>
        <w:t xml:space="preserve">Las actividades previstas en el Contrato se deben desarrollar en LA LOCALIDAD DE ENGATIVA y el domicilio contractual es </w:t>
      </w:r>
      <w:r w:rsidRPr="003E4A95">
        <w:rPr>
          <w:rFonts w:ascii="Arial" w:hAnsi="Arial" w:cs="Arial"/>
          <w:szCs w:val="20"/>
        </w:rPr>
        <w:t>para</w:t>
      </w:r>
      <w:r w:rsidRPr="003E4A95">
        <w:rPr>
          <w:rFonts w:ascii="Arial" w:hAnsi="Arial" w:cs="Arial"/>
          <w:spacing w:val="1"/>
          <w:szCs w:val="20"/>
        </w:rPr>
        <w:t xml:space="preserve"> </w:t>
      </w:r>
      <w:r w:rsidRPr="003E4A95">
        <w:rPr>
          <w:rFonts w:ascii="Arial" w:hAnsi="Arial" w:cs="Arial"/>
          <w:szCs w:val="20"/>
        </w:rPr>
        <w:t>todos</w:t>
      </w:r>
      <w:r w:rsidRPr="003E4A95">
        <w:rPr>
          <w:rFonts w:ascii="Arial" w:hAnsi="Arial" w:cs="Arial"/>
          <w:spacing w:val="1"/>
          <w:szCs w:val="20"/>
        </w:rPr>
        <w:t xml:space="preserve"> </w:t>
      </w:r>
      <w:r w:rsidRPr="003E4A95">
        <w:rPr>
          <w:rFonts w:ascii="Arial" w:hAnsi="Arial" w:cs="Arial"/>
          <w:szCs w:val="20"/>
        </w:rPr>
        <w:t>los efectos</w:t>
      </w:r>
      <w:r w:rsidRPr="003E4A95">
        <w:rPr>
          <w:rFonts w:ascii="Arial" w:hAnsi="Arial" w:cs="Arial"/>
          <w:spacing w:val="1"/>
          <w:szCs w:val="20"/>
        </w:rPr>
        <w:t xml:space="preserve"> </w:t>
      </w:r>
      <w:r w:rsidRPr="003E4A95">
        <w:rPr>
          <w:rFonts w:ascii="Arial" w:hAnsi="Arial" w:cs="Arial"/>
          <w:szCs w:val="20"/>
        </w:rPr>
        <w:t>legales y</w:t>
      </w:r>
      <w:r w:rsidRPr="003E4A95">
        <w:rPr>
          <w:rFonts w:ascii="Arial" w:hAnsi="Arial" w:cs="Arial"/>
          <w:spacing w:val="1"/>
          <w:szCs w:val="20"/>
        </w:rPr>
        <w:t xml:space="preserve"> </w:t>
      </w:r>
      <w:r w:rsidRPr="003E4A95">
        <w:rPr>
          <w:rFonts w:ascii="Arial" w:hAnsi="Arial" w:cs="Arial"/>
          <w:szCs w:val="20"/>
        </w:rPr>
        <w:t>contractuales</w:t>
      </w:r>
      <w:r w:rsidRPr="003E4A95">
        <w:rPr>
          <w:rFonts w:ascii="Arial" w:hAnsi="Arial" w:cs="Arial"/>
          <w:spacing w:val="-6"/>
          <w:szCs w:val="20"/>
        </w:rPr>
        <w:t xml:space="preserve"> </w:t>
      </w:r>
      <w:r w:rsidRPr="003E4A95">
        <w:rPr>
          <w:rFonts w:ascii="Arial" w:hAnsi="Arial" w:cs="Arial"/>
          <w:szCs w:val="20"/>
        </w:rPr>
        <w:t>el</w:t>
      </w:r>
      <w:r w:rsidRPr="003E4A95">
        <w:rPr>
          <w:rFonts w:ascii="Arial" w:hAnsi="Arial" w:cs="Arial"/>
          <w:spacing w:val="-1"/>
          <w:szCs w:val="20"/>
        </w:rPr>
        <w:t xml:space="preserve"> </w:t>
      </w:r>
      <w:r w:rsidRPr="003E4A95">
        <w:rPr>
          <w:rFonts w:ascii="Arial" w:hAnsi="Arial" w:cs="Arial"/>
          <w:szCs w:val="20"/>
        </w:rPr>
        <w:t>domicilio</w:t>
      </w:r>
      <w:r w:rsidRPr="003E4A95">
        <w:rPr>
          <w:rFonts w:ascii="Arial" w:hAnsi="Arial" w:cs="Arial"/>
          <w:spacing w:val="-5"/>
          <w:szCs w:val="20"/>
        </w:rPr>
        <w:t xml:space="preserve"> </w:t>
      </w:r>
      <w:r w:rsidRPr="003E4A95">
        <w:rPr>
          <w:rFonts w:ascii="Arial" w:hAnsi="Arial" w:cs="Arial"/>
          <w:szCs w:val="20"/>
        </w:rPr>
        <w:t>contractual</w:t>
      </w:r>
      <w:r w:rsidRPr="003E4A95">
        <w:rPr>
          <w:rFonts w:ascii="Arial" w:hAnsi="Arial" w:cs="Arial"/>
          <w:spacing w:val="-1"/>
          <w:szCs w:val="20"/>
        </w:rPr>
        <w:t xml:space="preserve"> </w:t>
      </w:r>
      <w:r w:rsidRPr="003E4A95">
        <w:rPr>
          <w:rFonts w:ascii="Arial" w:hAnsi="Arial" w:cs="Arial"/>
          <w:szCs w:val="20"/>
        </w:rPr>
        <w:t>será</w:t>
      </w:r>
      <w:r w:rsidRPr="003E4A95">
        <w:rPr>
          <w:rFonts w:ascii="Arial" w:hAnsi="Arial" w:cs="Arial"/>
          <w:spacing w:val="-2"/>
          <w:szCs w:val="20"/>
        </w:rPr>
        <w:t xml:space="preserve"> </w:t>
      </w:r>
      <w:r w:rsidRPr="003E4A95">
        <w:rPr>
          <w:rFonts w:ascii="Arial" w:hAnsi="Arial" w:cs="Arial"/>
          <w:szCs w:val="20"/>
        </w:rPr>
        <w:t>la</w:t>
      </w:r>
      <w:r w:rsidRPr="003E4A95">
        <w:rPr>
          <w:rFonts w:ascii="Arial" w:hAnsi="Arial" w:cs="Arial"/>
          <w:spacing w:val="-2"/>
          <w:szCs w:val="20"/>
        </w:rPr>
        <w:t xml:space="preserve"> </w:t>
      </w:r>
      <w:r w:rsidRPr="003E4A95">
        <w:rPr>
          <w:rFonts w:ascii="Arial" w:hAnsi="Arial" w:cs="Arial"/>
          <w:szCs w:val="20"/>
        </w:rPr>
        <w:t>ciudad</w:t>
      </w:r>
      <w:r w:rsidRPr="003E4A95">
        <w:rPr>
          <w:rFonts w:ascii="Arial" w:hAnsi="Arial" w:cs="Arial"/>
          <w:spacing w:val="-4"/>
          <w:szCs w:val="20"/>
        </w:rPr>
        <w:t xml:space="preserve"> </w:t>
      </w:r>
      <w:r w:rsidRPr="003E4A95">
        <w:rPr>
          <w:rFonts w:ascii="Arial" w:hAnsi="Arial" w:cs="Arial"/>
          <w:szCs w:val="20"/>
        </w:rPr>
        <w:t>de</w:t>
      </w:r>
      <w:r w:rsidRPr="003E4A95">
        <w:rPr>
          <w:rFonts w:ascii="Arial" w:hAnsi="Arial" w:cs="Arial"/>
          <w:spacing w:val="-7"/>
          <w:szCs w:val="20"/>
        </w:rPr>
        <w:t xml:space="preserve"> </w:t>
      </w:r>
      <w:r w:rsidRPr="003E4A95">
        <w:rPr>
          <w:rFonts w:ascii="Arial" w:hAnsi="Arial" w:cs="Arial"/>
          <w:szCs w:val="20"/>
        </w:rPr>
        <w:t>Bogotá,</w:t>
      </w:r>
      <w:r w:rsidRPr="003E4A95">
        <w:rPr>
          <w:rFonts w:ascii="Arial" w:hAnsi="Arial" w:cs="Arial"/>
          <w:spacing w:val="-1"/>
          <w:szCs w:val="20"/>
        </w:rPr>
        <w:t xml:space="preserve"> </w:t>
      </w:r>
      <w:r w:rsidRPr="003E4A95">
        <w:rPr>
          <w:rFonts w:ascii="Arial" w:hAnsi="Arial" w:cs="Arial"/>
          <w:szCs w:val="20"/>
        </w:rPr>
        <w:t>D.C.</w:t>
      </w:r>
    </w:p>
    <w:p w14:paraId="03596EE1" w14:textId="77777777" w:rsidR="00745D35" w:rsidRDefault="00745D35" w:rsidP="00540E0E">
      <w:pPr>
        <w:rPr>
          <w:rFonts w:cstheme="minorHAnsi"/>
          <w:szCs w:val="20"/>
        </w:rPr>
      </w:pPr>
    </w:p>
    <w:p w14:paraId="0AE319FE" w14:textId="1B4EB941" w:rsidR="00745D35" w:rsidRPr="00745D35" w:rsidRDefault="00745D35" w:rsidP="00745D35">
      <w:pPr>
        <w:pStyle w:val="clusulas"/>
        <w:tabs>
          <w:tab w:val="left" w:pos="1843"/>
        </w:tabs>
        <w:spacing w:before="0" w:after="0"/>
        <w:ind w:left="720"/>
        <w:rPr>
          <w:rFonts w:ascii="Arial" w:hAnsi="Arial" w:cs="Arial"/>
        </w:rPr>
      </w:pPr>
      <w:r>
        <w:rPr>
          <w:rFonts w:ascii="Arial" w:hAnsi="Arial" w:cs="Arial"/>
          <w:b w:val="0"/>
        </w:rPr>
        <w:t xml:space="preserve"> </w:t>
      </w:r>
      <w:r w:rsidRPr="00745D35">
        <w:t>SUSPENSIÓN</w:t>
      </w:r>
    </w:p>
    <w:p w14:paraId="60E5DFB7" w14:textId="77777777" w:rsidR="00745D35" w:rsidRDefault="00745D35" w:rsidP="00745D35">
      <w:pPr>
        <w:pStyle w:val="Textoindependiente"/>
        <w:ind w:right="113"/>
        <w:rPr>
          <w:rFonts w:ascii="Arial" w:hAnsi="Arial" w:cs="Arial"/>
          <w:b/>
        </w:rPr>
      </w:pPr>
    </w:p>
    <w:p w14:paraId="7EB5D81B" w14:textId="2EF8831B" w:rsidR="00745D35" w:rsidRPr="00745D35" w:rsidRDefault="00745D35" w:rsidP="00745D35">
      <w:pPr>
        <w:pStyle w:val="Textoindependiente"/>
        <w:ind w:left="0" w:right="113"/>
        <w:rPr>
          <w:rFonts w:asciiTheme="minorHAnsi" w:hAnsiTheme="minorHAnsi" w:cstheme="minorHAnsi"/>
          <w:sz w:val="20"/>
          <w:szCs w:val="20"/>
        </w:rPr>
      </w:pPr>
      <w:r w:rsidRPr="00745D35">
        <w:rPr>
          <w:rFonts w:asciiTheme="minorHAnsi" w:hAnsiTheme="minorHAnsi" w:cstheme="minorHAnsi"/>
          <w:sz w:val="20"/>
          <w:szCs w:val="20"/>
        </w:rPr>
        <w:t>El plazo de ejecución del contrato podrá suspenderse en los</w:t>
      </w:r>
      <w:r w:rsidRPr="00745D35">
        <w:rPr>
          <w:rFonts w:asciiTheme="minorHAnsi" w:hAnsiTheme="minorHAnsi" w:cstheme="minorHAnsi"/>
          <w:spacing w:val="1"/>
          <w:sz w:val="20"/>
          <w:szCs w:val="20"/>
        </w:rPr>
        <w:t xml:space="preserve"> </w:t>
      </w:r>
      <w:r w:rsidRPr="00745D35">
        <w:rPr>
          <w:rFonts w:asciiTheme="minorHAnsi" w:hAnsiTheme="minorHAnsi" w:cstheme="minorHAnsi"/>
          <w:sz w:val="20"/>
          <w:szCs w:val="20"/>
        </w:rPr>
        <w:t>siguientes eventos: a) Por circunstancias de fuerza mayor o caso fortuito que impidan su ejecución, cuya</w:t>
      </w:r>
      <w:r w:rsidRPr="00745D35">
        <w:rPr>
          <w:rFonts w:asciiTheme="minorHAnsi" w:hAnsiTheme="minorHAnsi" w:cstheme="minorHAnsi"/>
          <w:spacing w:val="1"/>
          <w:sz w:val="20"/>
          <w:szCs w:val="20"/>
        </w:rPr>
        <w:t xml:space="preserve"> </w:t>
      </w:r>
      <w:r w:rsidRPr="00745D35">
        <w:rPr>
          <w:rFonts w:asciiTheme="minorHAnsi" w:hAnsiTheme="minorHAnsi" w:cstheme="minorHAnsi"/>
          <w:sz w:val="20"/>
          <w:szCs w:val="20"/>
        </w:rPr>
        <w:t xml:space="preserve">existencia corresponde calificar al </w:t>
      </w:r>
      <w:r w:rsidRPr="00745D35">
        <w:rPr>
          <w:rFonts w:asciiTheme="minorHAnsi" w:hAnsiTheme="minorHAnsi" w:cstheme="minorHAnsi"/>
          <w:b/>
          <w:sz w:val="20"/>
          <w:szCs w:val="20"/>
        </w:rPr>
        <w:t xml:space="preserve">FONDO DE DESARROLLO LOCAL DE ENGATIVA, </w:t>
      </w:r>
      <w:r w:rsidRPr="00745D35">
        <w:rPr>
          <w:rFonts w:asciiTheme="minorHAnsi" w:hAnsiTheme="minorHAnsi" w:cstheme="minorHAnsi"/>
          <w:sz w:val="20"/>
          <w:szCs w:val="20"/>
        </w:rPr>
        <w:t>b) Por mutuo</w:t>
      </w:r>
      <w:r w:rsidRPr="00745D35">
        <w:rPr>
          <w:rFonts w:asciiTheme="minorHAnsi" w:hAnsiTheme="minorHAnsi" w:cstheme="minorHAnsi"/>
          <w:spacing w:val="1"/>
          <w:sz w:val="20"/>
          <w:szCs w:val="20"/>
        </w:rPr>
        <w:t xml:space="preserve"> </w:t>
      </w:r>
      <w:r w:rsidRPr="00745D35">
        <w:rPr>
          <w:rFonts w:asciiTheme="minorHAnsi" w:hAnsiTheme="minorHAnsi" w:cstheme="minorHAnsi"/>
          <w:spacing w:val="-1"/>
          <w:sz w:val="20"/>
          <w:szCs w:val="20"/>
        </w:rPr>
        <w:t>acuerdo,</w:t>
      </w:r>
      <w:r w:rsidRPr="00745D35">
        <w:rPr>
          <w:rFonts w:asciiTheme="minorHAnsi" w:hAnsiTheme="minorHAnsi" w:cstheme="minorHAnsi"/>
          <w:spacing w:val="-10"/>
          <w:sz w:val="20"/>
          <w:szCs w:val="20"/>
        </w:rPr>
        <w:t xml:space="preserve"> </w:t>
      </w:r>
      <w:r w:rsidRPr="00745D35">
        <w:rPr>
          <w:rFonts w:asciiTheme="minorHAnsi" w:hAnsiTheme="minorHAnsi" w:cstheme="minorHAnsi"/>
          <w:spacing w:val="-1"/>
          <w:sz w:val="20"/>
          <w:szCs w:val="20"/>
        </w:rPr>
        <w:t>siempre</w:t>
      </w:r>
      <w:r w:rsidRPr="00745D35">
        <w:rPr>
          <w:rFonts w:asciiTheme="minorHAnsi" w:hAnsiTheme="minorHAnsi" w:cstheme="minorHAnsi"/>
          <w:spacing w:val="-16"/>
          <w:sz w:val="20"/>
          <w:szCs w:val="20"/>
        </w:rPr>
        <w:t xml:space="preserve"> </w:t>
      </w:r>
      <w:r w:rsidRPr="00745D35">
        <w:rPr>
          <w:rFonts w:asciiTheme="minorHAnsi" w:hAnsiTheme="minorHAnsi" w:cstheme="minorHAnsi"/>
          <w:spacing w:val="-1"/>
          <w:sz w:val="20"/>
          <w:szCs w:val="20"/>
        </w:rPr>
        <w:t>que</w:t>
      </w:r>
      <w:r w:rsidRPr="00745D35">
        <w:rPr>
          <w:rFonts w:asciiTheme="minorHAnsi" w:hAnsiTheme="minorHAnsi" w:cstheme="minorHAnsi"/>
          <w:spacing w:val="-14"/>
          <w:sz w:val="20"/>
          <w:szCs w:val="20"/>
        </w:rPr>
        <w:t xml:space="preserve"> </w:t>
      </w:r>
      <w:r w:rsidRPr="00745D35">
        <w:rPr>
          <w:rFonts w:asciiTheme="minorHAnsi" w:hAnsiTheme="minorHAnsi" w:cstheme="minorHAnsi"/>
          <w:spacing w:val="-1"/>
          <w:sz w:val="20"/>
          <w:szCs w:val="20"/>
        </w:rPr>
        <w:t>con</w:t>
      </w:r>
      <w:r w:rsidRPr="00745D35">
        <w:rPr>
          <w:rFonts w:asciiTheme="minorHAnsi" w:hAnsiTheme="minorHAnsi" w:cstheme="minorHAnsi"/>
          <w:spacing w:val="-11"/>
          <w:sz w:val="20"/>
          <w:szCs w:val="20"/>
        </w:rPr>
        <w:t xml:space="preserve"> </w:t>
      </w:r>
      <w:r w:rsidRPr="00745D35">
        <w:rPr>
          <w:rFonts w:asciiTheme="minorHAnsi" w:hAnsiTheme="minorHAnsi" w:cstheme="minorHAnsi"/>
          <w:spacing w:val="-1"/>
          <w:sz w:val="20"/>
          <w:szCs w:val="20"/>
        </w:rPr>
        <w:t>ello</w:t>
      </w:r>
      <w:r w:rsidRPr="00745D35">
        <w:rPr>
          <w:rFonts w:asciiTheme="minorHAnsi" w:hAnsiTheme="minorHAnsi" w:cstheme="minorHAnsi"/>
          <w:spacing w:val="-12"/>
          <w:sz w:val="20"/>
          <w:szCs w:val="20"/>
        </w:rPr>
        <w:t xml:space="preserve"> </w:t>
      </w:r>
      <w:r w:rsidRPr="00745D35">
        <w:rPr>
          <w:rFonts w:asciiTheme="minorHAnsi" w:hAnsiTheme="minorHAnsi" w:cstheme="minorHAnsi"/>
          <w:sz w:val="20"/>
          <w:szCs w:val="20"/>
        </w:rPr>
        <w:t>no</w:t>
      </w:r>
      <w:r w:rsidRPr="00745D35">
        <w:rPr>
          <w:rFonts w:asciiTheme="minorHAnsi" w:hAnsiTheme="minorHAnsi" w:cstheme="minorHAnsi"/>
          <w:spacing w:val="-13"/>
          <w:sz w:val="20"/>
          <w:szCs w:val="20"/>
        </w:rPr>
        <w:t xml:space="preserve"> </w:t>
      </w:r>
      <w:r w:rsidRPr="00745D35">
        <w:rPr>
          <w:rFonts w:asciiTheme="minorHAnsi" w:hAnsiTheme="minorHAnsi" w:cstheme="minorHAnsi"/>
          <w:sz w:val="20"/>
          <w:szCs w:val="20"/>
        </w:rPr>
        <w:t>se</w:t>
      </w:r>
      <w:r w:rsidRPr="00745D35">
        <w:rPr>
          <w:rFonts w:asciiTheme="minorHAnsi" w:hAnsiTheme="minorHAnsi" w:cstheme="minorHAnsi"/>
          <w:spacing w:val="-16"/>
          <w:sz w:val="20"/>
          <w:szCs w:val="20"/>
        </w:rPr>
        <w:t xml:space="preserve"> </w:t>
      </w:r>
      <w:r w:rsidRPr="00745D35">
        <w:rPr>
          <w:rFonts w:asciiTheme="minorHAnsi" w:hAnsiTheme="minorHAnsi" w:cstheme="minorHAnsi"/>
          <w:sz w:val="20"/>
          <w:szCs w:val="20"/>
        </w:rPr>
        <w:t>causen</w:t>
      </w:r>
      <w:r w:rsidRPr="00745D35">
        <w:rPr>
          <w:rFonts w:asciiTheme="minorHAnsi" w:hAnsiTheme="minorHAnsi" w:cstheme="minorHAnsi"/>
          <w:spacing w:val="-12"/>
          <w:sz w:val="20"/>
          <w:szCs w:val="20"/>
        </w:rPr>
        <w:t xml:space="preserve"> </w:t>
      </w:r>
      <w:r w:rsidRPr="00745D35">
        <w:rPr>
          <w:rFonts w:asciiTheme="minorHAnsi" w:hAnsiTheme="minorHAnsi" w:cstheme="minorHAnsi"/>
          <w:sz w:val="20"/>
          <w:szCs w:val="20"/>
        </w:rPr>
        <w:t>perjuicios</w:t>
      </w:r>
      <w:r w:rsidRPr="00745D35">
        <w:rPr>
          <w:rFonts w:asciiTheme="minorHAnsi" w:hAnsiTheme="minorHAnsi" w:cstheme="minorHAnsi"/>
          <w:spacing w:val="-13"/>
          <w:sz w:val="20"/>
          <w:szCs w:val="20"/>
        </w:rPr>
        <w:t xml:space="preserve"> </w:t>
      </w:r>
      <w:r w:rsidRPr="00745D35">
        <w:rPr>
          <w:rFonts w:asciiTheme="minorHAnsi" w:hAnsiTheme="minorHAnsi" w:cstheme="minorHAnsi"/>
          <w:sz w:val="20"/>
          <w:szCs w:val="20"/>
        </w:rPr>
        <w:t>a</w:t>
      </w:r>
      <w:r w:rsidRPr="00745D35">
        <w:rPr>
          <w:rFonts w:asciiTheme="minorHAnsi" w:hAnsiTheme="minorHAnsi" w:cstheme="minorHAnsi"/>
          <w:spacing w:val="-12"/>
          <w:sz w:val="20"/>
          <w:szCs w:val="20"/>
        </w:rPr>
        <w:t xml:space="preserve"> </w:t>
      </w:r>
      <w:r w:rsidRPr="00745D35">
        <w:rPr>
          <w:rFonts w:asciiTheme="minorHAnsi" w:hAnsiTheme="minorHAnsi" w:cstheme="minorHAnsi"/>
          <w:sz w:val="20"/>
          <w:szCs w:val="20"/>
        </w:rPr>
        <w:t>la</w:t>
      </w:r>
      <w:r w:rsidRPr="00745D35">
        <w:rPr>
          <w:rFonts w:asciiTheme="minorHAnsi" w:hAnsiTheme="minorHAnsi" w:cstheme="minorHAnsi"/>
          <w:spacing w:val="-14"/>
          <w:sz w:val="20"/>
          <w:szCs w:val="20"/>
        </w:rPr>
        <w:t xml:space="preserve"> </w:t>
      </w:r>
      <w:r w:rsidRPr="00745D35">
        <w:rPr>
          <w:rFonts w:asciiTheme="minorHAnsi" w:hAnsiTheme="minorHAnsi" w:cstheme="minorHAnsi"/>
          <w:sz w:val="20"/>
          <w:szCs w:val="20"/>
        </w:rPr>
        <w:t>entidad,</w:t>
      </w:r>
      <w:r w:rsidRPr="00745D35">
        <w:rPr>
          <w:rFonts w:asciiTheme="minorHAnsi" w:hAnsiTheme="minorHAnsi" w:cstheme="minorHAnsi"/>
          <w:spacing w:val="-5"/>
          <w:sz w:val="20"/>
          <w:szCs w:val="20"/>
        </w:rPr>
        <w:t xml:space="preserve"> </w:t>
      </w:r>
      <w:r w:rsidRPr="00745D35">
        <w:rPr>
          <w:rFonts w:asciiTheme="minorHAnsi" w:hAnsiTheme="minorHAnsi" w:cstheme="minorHAnsi"/>
          <w:sz w:val="20"/>
          <w:szCs w:val="20"/>
        </w:rPr>
        <w:t>ni</w:t>
      </w:r>
      <w:r w:rsidRPr="00745D35">
        <w:rPr>
          <w:rFonts w:asciiTheme="minorHAnsi" w:hAnsiTheme="minorHAnsi" w:cstheme="minorHAnsi"/>
          <w:spacing w:val="-17"/>
          <w:sz w:val="20"/>
          <w:szCs w:val="20"/>
        </w:rPr>
        <w:t xml:space="preserve"> </w:t>
      </w:r>
      <w:r w:rsidRPr="00745D35">
        <w:rPr>
          <w:rFonts w:asciiTheme="minorHAnsi" w:hAnsiTheme="minorHAnsi" w:cstheme="minorHAnsi"/>
          <w:sz w:val="20"/>
          <w:szCs w:val="20"/>
        </w:rPr>
        <w:t>deriven</w:t>
      </w:r>
      <w:r w:rsidRPr="00745D35">
        <w:rPr>
          <w:rFonts w:asciiTheme="minorHAnsi" w:hAnsiTheme="minorHAnsi" w:cstheme="minorHAnsi"/>
          <w:spacing w:val="-14"/>
          <w:sz w:val="20"/>
          <w:szCs w:val="20"/>
        </w:rPr>
        <w:t xml:space="preserve"> </w:t>
      </w:r>
      <w:r w:rsidRPr="00745D35">
        <w:rPr>
          <w:rFonts w:asciiTheme="minorHAnsi" w:hAnsiTheme="minorHAnsi" w:cstheme="minorHAnsi"/>
          <w:sz w:val="20"/>
          <w:szCs w:val="20"/>
        </w:rPr>
        <w:t>mayores</w:t>
      </w:r>
      <w:r w:rsidRPr="00745D35">
        <w:rPr>
          <w:rFonts w:asciiTheme="minorHAnsi" w:hAnsiTheme="minorHAnsi" w:cstheme="minorHAnsi"/>
          <w:spacing w:val="-16"/>
          <w:sz w:val="20"/>
          <w:szCs w:val="20"/>
        </w:rPr>
        <w:t xml:space="preserve"> </w:t>
      </w:r>
      <w:r w:rsidRPr="00745D35">
        <w:rPr>
          <w:rFonts w:asciiTheme="minorHAnsi" w:hAnsiTheme="minorHAnsi" w:cstheme="minorHAnsi"/>
          <w:sz w:val="20"/>
          <w:szCs w:val="20"/>
        </w:rPr>
        <w:t>costos</w:t>
      </w:r>
      <w:r w:rsidRPr="00745D35">
        <w:rPr>
          <w:rFonts w:asciiTheme="minorHAnsi" w:hAnsiTheme="minorHAnsi" w:cstheme="minorHAnsi"/>
          <w:spacing w:val="-13"/>
          <w:sz w:val="20"/>
          <w:szCs w:val="20"/>
        </w:rPr>
        <w:t xml:space="preserve"> </w:t>
      </w:r>
      <w:r w:rsidRPr="00745D35">
        <w:rPr>
          <w:rFonts w:asciiTheme="minorHAnsi" w:hAnsiTheme="minorHAnsi" w:cstheme="minorHAnsi"/>
          <w:sz w:val="20"/>
          <w:szCs w:val="20"/>
        </w:rPr>
        <w:t>para</w:t>
      </w:r>
      <w:r w:rsidRPr="00745D35">
        <w:rPr>
          <w:rFonts w:asciiTheme="minorHAnsi" w:hAnsiTheme="minorHAnsi" w:cstheme="minorHAnsi"/>
          <w:spacing w:val="-16"/>
          <w:sz w:val="20"/>
          <w:szCs w:val="20"/>
        </w:rPr>
        <w:t xml:space="preserve"> </w:t>
      </w:r>
      <w:r w:rsidRPr="00745D35">
        <w:rPr>
          <w:rFonts w:asciiTheme="minorHAnsi" w:hAnsiTheme="minorHAnsi" w:cstheme="minorHAnsi"/>
          <w:sz w:val="20"/>
          <w:szCs w:val="20"/>
        </w:rPr>
        <w:t>ésta.</w:t>
      </w:r>
      <w:r w:rsidRPr="00745D35">
        <w:rPr>
          <w:rFonts w:asciiTheme="minorHAnsi" w:hAnsiTheme="minorHAnsi" w:cstheme="minorHAnsi"/>
          <w:spacing w:val="-3"/>
          <w:sz w:val="20"/>
          <w:szCs w:val="20"/>
        </w:rPr>
        <w:t xml:space="preserve"> </w:t>
      </w:r>
      <w:r w:rsidRPr="00745D35">
        <w:rPr>
          <w:rFonts w:asciiTheme="minorHAnsi" w:hAnsiTheme="minorHAnsi" w:cstheme="minorHAnsi"/>
          <w:sz w:val="20"/>
          <w:szCs w:val="20"/>
        </w:rPr>
        <w:t>La</w:t>
      </w:r>
      <w:r w:rsidRPr="00745D35">
        <w:rPr>
          <w:rFonts w:asciiTheme="minorHAnsi" w:hAnsiTheme="minorHAnsi" w:cstheme="minorHAnsi"/>
          <w:spacing w:val="-59"/>
          <w:sz w:val="20"/>
          <w:szCs w:val="20"/>
        </w:rPr>
        <w:t xml:space="preserve"> </w:t>
      </w:r>
      <w:r w:rsidRPr="00745D35">
        <w:rPr>
          <w:rFonts w:asciiTheme="minorHAnsi" w:hAnsiTheme="minorHAnsi" w:cstheme="minorHAnsi"/>
          <w:sz w:val="20"/>
          <w:szCs w:val="20"/>
        </w:rPr>
        <w:t xml:space="preserve">suspensión se hará constar en acta suscrita por las partes. Como consecuencia de la suspensión </w:t>
      </w:r>
      <w:r w:rsidRPr="00745D35">
        <w:rPr>
          <w:rFonts w:asciiTheme="minorHAnsi" w:hAnsiTheme="minorHAnsi" w:cstheme="minorHAnsi"/>
          <w:b/>
          <w:sz w:val="20"/>
          <w:szCs w:val="20"/>
        </w:rPr>
        <w:t>EL</w:t>
      </w:r>
      <w:r w:rsidRPr="00745D35">
        <w:rPr>
          <w:rFonts w:asciiTheme="minorHAnsi" w:hAnsiTheme="minorHAnsi" w:cstheme="minorHAnsi"/>
          <w:b/>
          <w:spacing w:val="1"/>
          <w:sz w:val="20"/>
          <w:szCs w:val="20"/>
        </w:rPr>
        <w:t xml:space="preserve"> </w:t>
      </w:r>
      <w:r w:rsidRPr="00745D35">
        <w:rPr>
          <w:rFonts w:asciiTheme="minorHAnsi" w:hAnsiTheme="minorHAnsi" w:cstheme="minorHAnsi"/>
          <w:b/>
          <w:sz w:val="20"/>
          <w:szCs w:val="20"/>
        </w:rPr>
        <w:t>CONTRATISTA</w:t>
      </w:r>
      <w:r w:rsidRPr="00745D35">
        <w:rPr>
          <w:rFonts w:asciiTheme="minorHAnsi" w:hAnsiTheme="minorHAnsi" w:cstheme="minorHAnsi"/>
          <w:sz w:val="20"/>
          <w:szCs w:val="20"/>
        </w:rPr>
        <w:t>, se obliga a prorrogar la vigencia de los amparos de la garantía única en proporción al</w:t>
      </w:r>
      <w:r w:rsidRPr="00745D35">
        <w:rPr>
          <w:rFonts w:asciiTheme="minorHAnsi" w:hAnsiTheme="minorHAnsi" w:cstheme="minorHAnsi"/>
          <w:spacing w:val="1"/>
          <w:sz w:val="20"/>
          <w:szCs w:val="20"/>
        </w:rPr>
        <w:t xml:space="preserve"> </w:t>
      </w:r>
      <w:r w:rsidRPr="00745D35">
        <w:rPr>
          <w:rFonts w:asciiTheme="minorHAnsi" w:hAnsiTheme="minorHAnsi" w:cstheme="minorHAnsi"/>
          <w:sz w:val="20"/>
          <w:szCs w:val="20"/>
        </w:rPr>
        <w:t xml:space="preserve">término de la suspensión. El término de la suspensión no se computará </w:t>
      </w:r>
      <w:r w:rsidRPr="00745D35">
        <w:rPr>
          <w:rFonts w:asciiTheme="minorHAnsi" w:hAnsiTheme="minorHAnsi" w:cstheme="minorHAnsi"/>
          <w:sz w:val="20"/>
          <w:szCs w:val="20"/>
        </w:rPr>
        <w:lastRenderedPageBreak/>
        <w:t>para efectos de los plazos del</w:t>
      </w:r>
      <w:r w:rsidRPr="00745D35">
        <w:rPr>
          <w:rFonts w:asciiTheme="minorHAnsi" w:hAnsiTheme="minorHAnsi" w:cstheme="minorHAnsi"/>
          <w:spacing w:val="1"/>
          <w:sz w:val="20"/>
          <w:szCs w:val="20"/>
        </w:rPr>
        <w:t xml:space="preserve"> </w:t>
      </w:r>
      <w:r w:rsidRPr="00745D35">
        <w:rPr>
          <w:rFonts w:asciiTheme="minorHAnsi" w:hAnsiTheme="minorHAnsi" w:cstheme="minorHAnsi"/>
          <w:sz w:val="20"/>
          <w:szCs w:val="20"/>
        </w:rPr>
        <w:t>contrato.</w:t>
      </w:r>
    </w:p>
    <w:p w14:paraId="41233505" w14:textId="77777777" w:rsidR="00745D35" w:rsidRDefault="00745D35" w:rsidP="00540E0E">
      <w:pPr>
        <w:rPr>
          <w:rFonts w:cstheme="minorHAnsi"/>
          <w:szCs w:val="20"/>
        </w:rPr>
      </w:pPr>
    </w:p>
    <w:p w14:paraId="2E4A17B1" w14:textId="77777777" w:rsidR="00745D35" w:rsidRDefault="00745D35" w:rsidP="00745D35">
      <w:pPr>
        <w:pStyle w:val="clusulas"/>
        <w:tabs>
          <w:tab w:val="left" w:pos="1843"/>
        </w:tabs>
        <w:spacing w:before="0" w:after="0"/>
        <w:ind w:left="720"/>
      </w:pPr>
      <w:r>
        <w:t>SUPERVISIÓN</w:t>
      </w:r>
    </w:p>
    <w:p w14:paraId="0A267774" w14:textId="77777777" w:rsidR="00745D35" w:rsidRDefault="00745D35" w:rsidP="00745D35">
      <w:pPr>
        <w:pStyle w:val="clusulas"/>
        <w:numPr>
          <w:ilvl w:val="0"/>
          <w:numId w:val="0"/>
        </w:numPr>
        <w:tabs>
          <w:tab w:val="left" w:pos="1843"/>
        </w:tabs>
        <w:spacing w:before="0" w:after="0"/>
        <w:ind w:left="142"/>
      </w:pPr>
    </w:p>
    <w:p w14:paraId="7CF7DFAE" w14:textId="77777777" w:rsidR="00373A22" w:rsidRDefault="00373A22" w:rsidP="00373A22">
      <w:pPr>
        <w:rPr>
          <w:lang w:val="es-CO"/>
        </w:rPr>
      </w:pPr>
      <w:r w:rsidRPr="00373A22">
        <w:rPr>
          <w:lang w:val="es-CO"/>
        </w:rPr>
        <w:t>La supervisión del contrato será ejercida por el/la Alcaldesa o Alcalde Local o por quien este designe como su Apoyo o contrate.</w:t>
      </w:r>
    </w:p>
    <w:p w14:paraId="441E2182" w14:textId="77777777" w:rsidR="00373A22" w:rsidRPr="00373A22" w:rsidRDefault="00373A22" w:rsidP="00373A22">
      <w:pPr>
        <w:rPr>
          <w:lang w:val="es-CO"/>
        </w:rPr>
      </w:pPr>
    </w:p>
    <w:p w14:paraId="020B6F43" w14:textId="1A16C779" w:rsidR="00373A22" w:rsidRDefault="00373A22" w:rsidP="00373A22">
      <w:pPr>
        <w:rPr>
          <w:lang w:val="es-CO"/>
        </w:rPr>
      </w:pPr>
      <w:r w:rsidRPr="00373A22">
        <w:rPr>
          <w:lang w:val="es-CO"/>
        </w:rPr>
        <w:t xml:space="preserve">El supervisor y/o su Apoyo ejercerán sus obligaciones conforme a lo establecido en el Manual de Contratación Local y están obligados a vigilar permanentemente la correcta ejecución del objeto contratado. </w:t>
      </w:r>
    </w:p>
    <w:p w14:paraId="76EF2154" w14:textId="77777777" w:rsidR="00373A22" w:rsidRPr="00373A22" w:rsidRDefault="00373A22" w:rsidP="00373A22">
      <w:pPr>
        <w:rPr>
          <w:lang w:val="es-CO"/>
        </w:rPr>
      </w:pPr>
    </w:p>
    <w:p w14:paraId="3F91FEA1" w14:textId="0BB806DB" w:rsidR="00745D35" w:rsidRPr="00373A22" w:rsidRDefault="00373A22" w:rsidP="00373A22">
      <w:pPr>
        <w:rPr>
          <w:lang w:val="es-CO"/>
        </w:rPr>
      </w:pPr>
      <w:r w:rsidRPr="00373A22">
        <w:rPr>
          <w:lang w:val="es-CO"/>
        </w:rPr>
        <w:t>La Alcaldesa o Alcalde Local, podrá designar mediante comunicación escrita un servidor Público y/o contratista que se denominara “apoyo a la supervisión” y que tendrá como función apoyar a éste en la supervisión de la ejecución de las obligaciones contractuales que se deriven del contrato.</w:t>
      </w:r>
    </w:p>
    <w:p w14:paraId="4F316124" w14:textId="77777777" w:rsidR="007E4796" w:rsidRDefault="007E4796" w:rsidP="007E4796">
      <w:pPr>
        <w:pStyle w:val="Puesto"/>
        <w:numPr>
          <w:ilvl w:val="0"/>
          <w:numId w:val="0"/>
        </w:numPr>
        <w:spacing w:after="0"/>
        <w:rPr>
          <w:rFonts w:ascii="Arial" w:eastAsia="Times New Roman" w:hAnsi="Arial" w:cs="Arial"/>
          <w:bCs/>
          <w:color w:val="auto"/>
          <w:szCs w:val="20"/>
          <w:lang w:val="es-ES" w:eastAsia="es-CO"/>
        </w:rPr>
      </w:pPr>
    </w:p>
    <w:p w14:paraId="34687733" w14:textId="563A0C35" w:rsidR="007E4796" w:rsidRPr="003E4A95" w:rsidRDefault="007E4796" w:rsidP="007E4796">
      <w:pPr>
        <w:rPr>
          <w:rFonts w:ascii="Arial" w:hAnsi="Arial" w:cs="Arial"/>
          <w:b/>
          <w:spacing w:val="-2"/>
          <w:szCs w:val="20"/>
        </w:rPr>
      </w:pPr>
      <w:r w:rsidRPr="003E4A95">
        <w:rPr>
          <w:rFonts w:ascii="Arial" w:hAnsi="Arial" w:cs="Arial"/>
          <w:b/>
          <w:spacing w:val="-3"/>
          <w:szCs w:val="20"/>
        </w:rPr>
        <w:t>CLÁUSULA</w:t>
      </w:r>
      <w:r w:rsidRPr="003E4A95">
        <w:rPr>
          <w:rFonts w:ascii="Arial" w:hAnsi="Arial" w:cs="Arial"/>
          <w:b/>
          <w:spacing w:val="-13"/>
          <w:szCs w:val="20"/>
        </w:rPr>
        <w:t xml:space="preserve"> </w:t>
      </w:r>
      <w:r>
        <w:rPr>
          <w:rFonts w:ascii="Arial" w:hAnsi="Arial" w:cs="Arial"/>
          <w:b/>
          <w:spacing w:val="-3"/>
          <w:szCs w:val="20"/>
        </w:rPr>
        <w:t>26</w:t>
      </w:r>
      <w:r w:rsidRPr="003E4A95">
        <w:rPr>
          <w:rFonts w:ascii="Arial" w:hAnsi="Arial" w:cs="Arial"/>
          <w:b/>
          <w:spacing w:val="-3"/>
          <w:szCs w:val="20"/>
        </w:rPr>
        <w:t xml:space="preserve">. </w:t>
      </w:r>
      <w:r w:rsidRPr="003E4A95">
        <w:rPr>
          <w:rFonts w:ascii="Arial" w:hAnsi="Arial" w:cs="Arial"/>
          <w:b/>
          <w:spacing w:val="-5"/>
          <w:szCs w:val="20"/>
        </w:rPr>
        <w:t xml:space="preserve"> </w:t>
      </w:r>
      <w:r w:rsidRPr="003E4A95">
        <w:rPr>
          <w:rFonts w:ascii="Arial" w:hAnsi="Arial" w:cs="Arial"/>
          <w:b/>
          <w:spacing w:val="-3"/>
          <w:szCs w:val="20"/>
        </w:rPr>
        <w:t>RÉGIMEN</w:t>
      </w:r>
      <w:r w:rsidRPr="003E4A95">
        <w:rPr>
          <w:rFonts w:ascii="Arial" w:hAnsi="Arial" w:cs="Arial"/>
          <w:b/>
          <w:spacing w:val="-11"/>
          <w:szCs w:val="20"/>
        </w:rPr>
        <w:t xml:space="preserve"> </w:t>
      </w:r>
      <w:r w:rsidRPr="003E4A95">
        <w:rPr>
          <w:rFonts w:ascii="Arial" w:hAnsi="Arial" w:cs="Arial"/>
          <w:b/>
          <w:spacing w:val="-2"/>
          <w:szCs w:val="20"/>
        </w:rPr>
        <w:t>LEGAL</w:t>
      </w:r>
      <w:r w:rsidRPr="003E4A95">
        <w:rPr>
          <w:rFonts w:ascii="Arial" w:hAnsi="Arial" w:cs="Arial"/>
          <w:b/>
          <w:spacing w:val="-4"/>
          <w:szCs w:val="20"/>
        </w:rPr>
        <w:t xml:space="preserve"> </w:t>
      </w:r>
      <w:r w:rsidRPr="003E4A95">
        <w:rPr>
          <w:rFonts w:ascii="Arial" w:hAnsi="Arial" w:cs="Arial"/>
          <w:b/>
          <w:spacing w:val="-2"/>
          <w:szCs w:val="20"/>
        </w:rPr>
        <w:t>APLICABLE</w:t>
      </w:r>
      <w:r w:rsidRPr="003E4A95">
        <w:rPr>
          <w:rFonts w:ascii="Arial" w:hAnsi="Arial" w:cs="Arial"/>
          <w:b/>
          <w:spacing w:val="-11"/>
          <w:szCs w:val="20"/>
        </w:rPr>
        <w:t xml:space="preserve"> </w:t>
      </w:r>
      <w:r w:rsidRPr="003E4A95">
        <w:rPr>
          <w:rFonts w:ascii="Arial" w:hAnsi="Arial" w:cs="Arial"/>
          <w:b/>
          <w:spacing w:val="-2"/>
          <w:szCs w:val="20"/>
        </w:rPr>
        <w:t>Y</w:t>
      </w:r>
      <w:r w:rsidRPr="003E4A95">
        <w:rPr>
          <w:rFonts w:ascii="Arial" w:hAnsi="Arial" w:cs="Arial"/>
          <w:b/>
          <w:spacing w:val="-3"/>
          <w:szCs w:val="20"/>
        </w:rPr>
        <w:t xml:space="preserve"> </w:t>
      </w:r>
      <w:r w:rsidRPr="003E4A95">
        <w:rPr>
          <w:rFonts w:ascii="Arial" w:hAnsi="Arial" w:cs="Arial"/>
          <w:b/>
          <w:spacing w:val="-2"/>
          <w:szCs w:val="20"/>
        </w:rPr>
        <w:t>JURISDICCIÓN</w:t>
      </w:r>
    </w:p>
    <w:p w14:paraId="26B1A031" w14:textId="77777777" w:rsidR="007E4796" w:rsidRDefault="007E4796" w:rsidP="007E4796">
      <w:pPr>
        <w:rPr>
          <w:lang w:val="es-ES" w:eastAsia="es-CO"/>
        </w:rPr>
      </w:pPr>
    </w:p>
    <w:p w14:paraId="075B4847" w14:textId="77777777" w:rsidR="007E4796" w:rsidRDefault="007E4796" w:rsidP="007E4796">
      <w:pPr>
        <w:rPr>
          <w:rFonts w:ascii="Arial" w:hAnsi="Arial" w:cs="Arial"/>
          <w:szCs w:val="20"/>
        </w:rPr>
      </w:pPr>
      <w:r w:rsidRPr="003E4A95">
        <w:rPr>
          <w:rFonts w:ascii="Arial" w:hAnsi="Arial" w:cs="Arial"/>
          <w:spacing w:val="-2"/>
          <w:szCs w:val="20"/>
        </w:rPr>
        <w:t>Este</w:t>
      </w:r>
      <w:r w:rsidRPr="003E4A95">
        <w:rPr>
          <w:rFonts w:ascii="Arial" w:hAnsi="Arial" w:cs="Arial"/>
          <w:spacing w:val="-11"/>
          <w:szCs w:val="20"/>
        </w:rPr>
        <w:t xml:space="preserve"> </w:t>
      </w:r>
      <w:r w:rsidRPr="003E4A95">
        <w:rPr>
          <w:rFonts w:ascii="Arial" w:hAnsi="Arial" w:cs="Arial"/>
          <w:spacing w:val="-2"/>
          <w:szCs w:val="20"/>
        </w:rPr>
        <w:t>contrato</w:t>
      </w:r>
      <w:r w:rsidRPr="003E4A95">
        <w:rPr>
          <w:rFonts w:ascii="Arial" w:hAnsi="Arial" w:cs="Arial"/>
          <w:spacing w:val="-11"/>
          <w:szCs w:val="20"/>
        </w:rPr>
        <w:t xml:space="preserve"> </w:t>
      </w:r>
      <w:r w:rsidRPr="003E4A95">
        <w:rPr>
          <w:rFonts w:ascii="Arial" w:hAnsi="Arial" w:cs="Arial"/>
          <w:spacing w:val="-2"/>
          <w:szCs w:val="20"/>
        </w:rPr>
        <w:t>se</w:t>
      </w:r>
      <w:r w:rsidRPr="003E4A95">
        <w:rPr>
          <w:rFonts w:ascii="Arial" w:hAnsi="Arial" w:cs="Arial"/>
          <w:spacing w:val="-10"/>
          <w:szCs w:val="20"/>
        </w:rPr>
        <w:t xml:space="preserve"> </w:t>
      </w:r>
      <w:r w:rsidRPr="003E4A95">
        <w:rPr>
          <w:rFonts w:ascii="Arial" w:hAnsi="Arial" w:cs="Arial"/>
          <w:spacing w:val="-2"/>
          <w:szCs w:val="20"/>
        </w:rPr>
        <w:t xml:space="preserve">rige </w:t>
      </w:r>
      <w:r w:rsidRPr="003E4A95">
        <w:rPr>
          <w:rFonts w:ascii="Arial" w:hAnsi="Arial" w:cs="Arial"/>
          <w:szCs w:val="20"/>
        </w:rPr>
        <w:t>por la Ley 80 de 1993, Ley 1150 de 2007, decretos reglamentarios y a falta de regulación expresa por las</w:t>
      </w:r>
      <w:r w:rsidRPr="003E4A95">
        <w:rPr>
          <w:rFonts w:ascii="Arial" w:hAnsi="Arial" w:cs="Arial"/>
          <w:spacing w:val="-59"/>
          <w:szCs w:val="20"/>
        </w:rPr>
        <w:t xml:space="preserve"> </w:t>
      </w:r>
      <w:r w:rsidRPr="003E4A95">
        <w:rPr>
          <w:rFonts w:ascii="Arial" w:hAnsi="Arial" w:cs="Arial"/>
          <w:szCs w:val="20"/>
        </w:rPr>
        <w:t>normas de los Códigos de Comercio y Civil Colombiano. Las eventuales controversias que surjan de la</w:t>
      </w:r>
      <w:r w:rsidRPr="003E4A95">
        <w:rPr>
          <w:rFonts w:ascii="Arial" w:hAnsi="Arial" w:cs="Arial"/>
          <w:spacing w:val="1"/>
          <w:szCs w:val="20"/>
        </w:rPr>
        <w:t xml:space="preserve"> </w:t>
      </w:r>
      <w:r w:rsidRPr="003E4A95">
        <w:rPr>
          <w:rFonts w:ascii="Arial" w:hAnsi="Arial" w:cs="Arial"/>
          <w:spacing w:val="-4"/>
          <w:szCs w:val="20"/>
        </w:rPr>
        <w:t>celebración,</w:t>
      </w:r>
      <w:r w:rsidRPr="003E4A95">
        <w:rPr>
          <w:rFonts w:ascii="Arial" w:hAnsi="Arial" w:cs="Arial"/>
          <w:spacing w:val="23"/>
          <w:szCs w:val="20"/>
        </w:rPr>
        <w:t xml:space="preserve"> </w:t>
      </w:r>
      <w:r w:rsidRPr="003E4A95">
        <w:rPr>
          <w:rFonts w:ascii="Arial" w:hAnsi="Arial" w:cs="Arial"/>
          <w:spacing w:val="-4"/>
          <w:szCs w:val="20"/>
        </w:rPr>
        <w:t>ejecución,</w:t>
      </w:r>
      <w:r w:rsidRPr="003E4A95">
        <w:rPr>
          <w:rFonts w:ascii="Arial" w:hAnsi="Arial" w:cs="Arial"/>
          <w:spacing w:val="-19"/>
          <w:szCs w:val="20"/>
        </w:rPr>
        <w:t xml:space="preserve"> </w:t>
      </w:r>
      <w:r w:rsidRPr="003E4A95">
        <w:rPr>
          <w:rFonts w:ascii="Arial" w:hAnsi="Arial" w:cs="Arial"/>
          <w:spacing w:val="-4"/>
          <w:szCs w:val="20"/>
        </w:rPr>
        <w:t>terminación</w:t>
      </w:r>
      <w:r w:rsidRPr="003E4A95">
        <w:rPr>
          <w:rFonts w:ascii="Arial" w:hAnsi="Arial" w:cs="Arial"/>
          <w:spacing w:val="-21"/>
          <w:szCs w:val="20"/>
        </w:rPr>
        <w:t xml:space="preserve"> </w:t>
      </w:r>
      <w:r w:rsidRPr="003E4A95">
        <w:rPr>
          <w:rFonts w:ascii="Arial" w:hAnsi="Arial" w:cs="Arial"/>
          <w:spacing w:val="-4"/>
          <w:szCs w:val="20"/>
        </w:rPr>
        <w:t>o</w:t>
      </w:r>
      <w:r w:rsidRPr="003E4A95">
        <w:rPr>
          <w:rFonts w:ascii="Arial" w:hAnsi="Arial" w:cs="Arial"/>
          <w:spacing w:val="-14"/>
          <w:szCs w:val="20"/>
        </w:rPr>
        <w:t xml:space="preserve"> </w:t>
      </w:r>
      <w:r w:rsidRPr="003E4A95">
        <w:rPr>
          <w:rFonts w:ascii="Arial" w:hAnsi="Arial" w:cs="Arial"/>
          <w:spacing w:val="-4"/>
          <w:szCs w:val="20"/>
        </w:rPr>
        <w:t>liquidación</w:t>
      </w:r>
      <w:r w:rsidRPr="003E4A95">
        <w:rPr>
          <w:rFonts w:ascii="Arial" w:hAnsi="Arial" w:cs="Arial"/>
          <w:spacing w:val="-21"/>
          <w:szCs w:val="20"/>
        </w:rPr>
        <w:t xml:space="preserve"> </w:t>
      </w:r>
      <w:r w:rsidRPr="003E4A95">
        <w:rPr>
          <w:rFonts w:ascii="Arial" w:hAnsi="Arial" w:cs="Arial"/>
          <w:spacing w:val="-4"/>
          <w:szCs w:val="20"/>
        </w:rPr>
        <w:t>del</w:t>
      </w:r>
      <w:r w:rsidRPr="003E4A95">
        <w:rPr>
          <w:rFonts w:ascii="Arial" w:hAnsi="Arial" w:cs="Arial"/>
          <w:spacing w:val="-19"/>
          <w:szCs w:val="20"/>
        </w:rPr>
        <w:t xml:space="preserve"> </w:t>
      </w:r>
      <w:r w:rsidRPr="003E4A95">
        <w:rPr>
          <w:rFonts w:ascii="Arial" w:hAnsi="Arial" w:cs="Arial"/>
          <w:spacing w:val="-4"/>
          <w:szCs w:val="20"/>
        </w:rPr>
        <w:t>contrato</w:t>
      </w:r>
      <w:r w:rsidRPr="003E4A95">
        <w:rPr>
          <w:rFonts w:ascii="Arial" w:hAnsi="Arial" w:cs="Arial"/>
          <w:spacing w:val="-21"/>
          <w:szCs w:val="20"/>
        </w:rPr>
        <w:t xml:space="preserve"> </w:t>
      </w:r>
      <w:r w:rsidRPr="003E4A95">
        <w:rPr>
          <w:rFonts w:ascii="Arial" w:hAnsi="Arial" w:cs="Arial"/>
          <w:spacing w:val="-4"/>
          <w:szCs w:val="20"/>
        </w:rPr>
        <w:t>serán</w:t>
      </w:r>
      <w:r w:rsidRPr="003E4A95">
        <w:rPr>
          <w:rFonts w:ascii="Arial" w:hAnsi="Arial" w:cs="Arial"/>
          <w:spacing w:val="-17"/>
          <w:szCs w:val="20"/>
        </w:rPr>
        <w:t xml:space="preserve"> </w:t>
      </w:r>
      <w:r w:rsidRPr="003E4A95">
        <w:rPr>
          <w:rFonts w:ascii="Arial" w:hAnsi="Arial" w:cs="Arial"/>
          <w:spacing w:val="-4"/>
          <w:szCs w:val="20"/>
        </w:rPr>
        <w:t>competencia</w:t>
      </w:r>
      <w:r w:rsidRPr="003E4A95">
        <w:rPr>
          <w:rFonts w:ascii="Arial" w:hAnsi="Arial" w:cs="Arial"/>
          <w:spacing w:val="-22"/>
          <w:szCs w:val="20"/>
        </w:rPr>
        <w:t xml:space="preserve"> </w:t>
      </w:r>
      <w:r w:rsidRPr="003E4A95">
        <w:rPr>
          <w:rFonts w:ascii="Arial" w:hAnsi="Arial" w:cs="Arial"/>
          <w:spacing w:val="-4"/>
          <w:szCs w:val="20"/>
        </w:rPr>
        <w:t>de</w:t>
      </w:r>
      <w:r w:rsidRPr="003E4A95">
        <w:rPr>
          <w:rFonts w:ascii="Arial" w:hAnsi="Arial" w:cs="Arial"/>
          <w:spacing w:val="-14"/>
          <w:szCs w:val="20"/>
        </w:rPr>
        <w:t xml:space="preserve"> </w:t>
      </w:r>
      <w:r w:rsidRPr="003E4A95">
        <w:rPr>
          <w:rFonts w:ascii="Arial" w:hAnsi="Arial" w:cs="Arial"/>
          <w:spacing w:val="-4"/>
          <w:szCs w:val="20"/>
        </w:rPr>
        <w:t>la</w:t>
      </w:r>
      <w:r w:rsidRPr="003E4A95">
        <w:rPr>
          <w:rFonts w:ascii="Arial" w:hAnsi="Arial" w:cs="Arial"/>
          <w:spacing w:val="-13"/>
          <w:szCs w:val="20"/>
        </w:rPr>
        <w:t xml:space="preserve"> </w:t>
      </w:r>
      <w:r w:rsidRPr="003E4A95">
        <w:rPr>
          <w:rFonts w:ascii="Arial" w:hAnsi="Arial" w:cs="Arial"/>
          <w:spacing w:val="-4"/>
          <w:szCs w:val="20"/>
        </w:rPr>
        <w:t>jurisdicción</w:t>
      </w:r>
      <w:r w:rsidRPr="003E4A95">
        <w:rPr>
          <w:rFonts w:ascii="Arial" w:hAnsi="Arial" w:cs="Arial"/>
          <w:spacing w:val="25"/>
          <w:szCs w:val="20"/>
        </w:rPr>
        <w:t xml:space="preserve"> </w:t>
      </w:r>
      <w:r w:rsidRPr="003E4A95">
        <w:rPr>
          <w:rFonts w:ascii="Arial" w:hAnsi="Arial" w:cs="Arial"/>
          <w:spacing w:val="-3"/>
          <w:szCs w:val="20"/>
        </w:rPr>
        <w:t>contencioso</w:t>
      </w:r>
      <w:r w:rsidRPr="003E4A95">
        <w:rPr>
          <w:rFonts w:ascii="Arial" w:hAnsi="Arial" w:cs="Arial"/>
          <w:spacing w:val="-58"/>
          <w:szCs w:val="20"/>
        </w:rPr>
        <w:t xml:space="preserve"> </w:t>
      </w:r>
      <w:r w:rsidRPr="003E4A95">
        <w:rPr>
          <w:rFonts w:ascii="Arial" w:hAnsi="Arial" w:cs="Arial"/>
          <w:szCs w:val="20"/>
        </w:rPr>
        <w:t>administrativa</w:t>
      </w:r>
    </w:p>
    <w:p w14:paraId="53F0826A" w14:textId="77777777" w:rsidR="007E4796" w:rsidRPr="0097649A" w:rsidRDefault="007E4796" w:rsidP="007E4796">
      <w:pPr>
        <w:rPr>
          <w:lang w:val="es-ES" w:eastAsia="es-CO"/>
        </w:rPr>
      </w:pPr>
    </w:p>
    <w:p w14:paraId="4CC8064E" w14:textId="0B3814F6" w:rsidR="007E4796" w:rsidRPr="003E4A95" w:rsidRDefault="007E4796" w:rsidP="007E4796">
      <w:pPr>
        <w:pStyle w:val="Textoindependiente"/>
        <w:ind w:left="0" w:right="113"/>
        <w:rPr>
          <w:rFonts w:ascii="Arial" w:hAnsi="Arial" w:cs="Arial"/>
          <w:b/>
          <w:spacing w:val="-3"/>
          <w:sz w:val="20"/>
          <w:szCs w:val="20"/>
        </w:rPr>
      </w:pPr>
      <w:r w:rsidRPr="003E4A95">
        <w:rPr>
          <w:rFonts w:ascii="Arial" w:hAnsi="Arial" w:cs="Arial"/>
          <w:b/>
          <w:spacing w:val="-3"/>
          <w:sz w:val="20"/>
          <w:szCs w:val="20"/>
        </w:rPr>
        <w:t>CLÁUSULA</w:t>
      </w:r>
      <w:r w:rsidRPr="003E4A95">
        <w:rPr>
          <w:rFonts w:ascii="Arial" w:hAnsi="Arial" w:cs="Arial"/>
          <w:b/>
          <w:spacing w:val="-25"/>
          <w:sz w:val="20"/>
          <w:szCs w:val="20"/>
        </w:rPr>
        <w:t xml:space="preserve"> </w:t>
      </w:r>
      <w:r>
        <w:rPr>
          <w:rFonts w:ascii="Arial" w:hAnsi="Arial" w:cs="Arial"/>
          <w:b/>
          <w:spacing w:val="-3"/>
          <w:sz w:val="20"/>
          <w:szCs w:val="20"/>
        </w:rPr>
        <w:t>27</w:t>
      </w:r>
      <w:r w:rsidRPr="003E4A95">
        <w:rPr>
          <w:rFonts w:ascii="Arial" w:hAnsi="Arial" w:cs="Arial"/>
          <w:b/>
          <w:spacing w:val="-3"/>
          <w:sz w:val="20"/>
          <w:szCs w:val="20"/>
        </w:rPr>
        <w:t>.</w:t>
      </w:r>
      <w:r w:rsidRPr="003E4A95">
        <w:rPr>
          <w:rFonts w:ascii="Arial" w:hAnsi="Arial" w:cs="Arial"/>
          <w:b/>
          <w:spacing w:val="-21"/>
          <w:sz w:val="20"/>
          <w:szCs w:val="20"/>
        </w:rPr>
        <w:t xml:space="preserve"> </w:t>
      </w:r>
      <w:r w:rsidRPr="003E4A95">
        <w:rPr>
          <w:rFonts w:ascii="Arial" w:hAnsi="Arial" w:cs="Arial"/>
          <w:b/>
          <w:spacing w:val="-3"/>
          <w:sz w:val="20"/>
          <w:szCs w:val="20"/>
        </w:rPr>
        <w:t>SOLUCIÓN</w:t>
      </w:r>
      <w:r w:rsidRPr="003E4A95">
        <w:rPr>
          <w:rFonts w:ascii="Arial" w:hAnsi="Arial" w:cs="Arial"/>
          <w:b/>
          <w:spacing w:val="-16"/>
          <w:sz w:val="20"/>
          <w:szCs w:val="20"/>
        </w:rPr>
        <w:t xml:space="preserve"> </w:t>
      </w:r>
      <w:r w:rsidRPr="003E4A95">
        <w:rPr>
          <w:rFonts w:ascii="Arial" w:hAnsi="Arial" w:cs="Arial"/>
          <w:b/>
          <w:spacing w:val="-3"/>
          <w:sz w:val="20"/>
          <w:szCs w:val="20"/>
        </w:rPr>
        <w:t>DE</w:t>
      </w:r>
      <w:r w:rsidRPr="003E4A95">
        <w:rPr>
          <w:rFonts w:ascii="Arial" w:hAnsi="Arial" w:cs="Arial"/>
          <w:b/>
          <w:spacing w:val="-21"/>
          <w:sz w:val="20"/>
          <w:szCs w:val="20"/>
        </w:rPr>
        <w:t xml:space="preserve"> </w:t>
      </w:r>
      <w:r w:rsidRPr="003E4A95">
        <w:rPr>
          <w:rFonts w:ascii="Arial" w:hAnsi="Arial" w:cs="Arial"/>
          <w:b/>
          <w:spacing w:val="-3"/>
          <w:sz w:val="20"/>
          <w:szCs w:val="20"/>
        </w:rPr>
        <w:t>CONFLICTOS</w:t>
      </w:r>
    </w:p>
    <w:p w14:paraId="30A6CA75" w14:textId="77777777" w:rsidR="007E4796" w:rsidRPr="003E4A95" w:rsidRDefault="007E4796" w:rsidP="007E4796">
      <w:pPr>
        <w:pStyle w:val="Textoindependiente"/>
        <w:ind w:left="0" w:right="113"/>
        <w:rPr>
          <w:rFonts w:ascii="Arial" w:hAnsi="Arial" w:cs="Arial"/>
          <w:b/>
          <w:spacing w:val="-3"/>
          <w:sz w:val="20"/>
          <w:szCs w:val="20"/>
        </w:rPr>
      </w:pPr>
    </w:p>
    <w:p w14:paraId="09B1C878" w14:textId="77777777" w:rsidR="007E4796" w:rsidRPr="003E4A95" w:rsidRDefault="007E4796" w:rsidP="007E4796">
      <w:pPr>
        <w:pStyle w:val="Textoindependiente"/>
        <w:ind w:left="0" w:right="113"/>
        <w:rPr>
          <w:rFonts w:ascii="Arial" w:hAnsi="Arial" w:cs="Arial"/>
          <w:sz w:val="20"/>
          <w:szCs w:val="20"/>
        </w:rPr>
      </w:pPr>
      <w:r w:rsidRPr="003E4A95">
        <w:rPr>
          <w:rFonts w:ascii="Arial" w:hAnsi="Arial" w:cs="Arial"/>
          <w:b/>
          <w:spacing w:val="-20"/>
          <w:sz w:val="20"/>
          <w:szCs w:val="20"/>
        </w:rPr>
        <w:t xml:space="preserve"> </w:t>
      </w:r>
      <w:r w:rsidRPr="003E4A95">
        <w:rPr>
          <w:rFonts w:ascii="Arial" w:hAnsi="Arial" w:cs="Arial"/>
          <w:spacing w:val="-2"/>
          <w:sz w:val="20"/>
          <w:szCs w:val="20"/>
        </w:rPr>
        <w:t>Las</w:t>
      </w:r>
      <w:r w:rsidRPr="003E4A95">
        <w:rPr>
          <w:rFonts w:ascii="Arial" w:hAnsi="Arial" w:cs="Arial"/>
          <w:spacing w:val="-13"/>
          <w:sz w:val="20"/>
          <w:szCs w:val="20"/>
        </w:rPr>
        <w:t xml:space="preserve"> </w:t>
      </w:r>
      <w:r w:rsidRPr="003E4A95">
        <w:rPr>
          <w:rFonts w:ascii="Arial" w:hAnsi="Arial" w:cs="Arial"/>
          <w:spacing w:val="-2"/>
          <w:sz w:val="20"/>
          <w:szCs w:val="20"/>
        </w:rPr>
        <w:t>partes</w:t>
      </w:r>
      <w:r w:rsidRPr="003E4A95">
        <w:rPr>
          <w:rFonts w:ascii="Arial" w:hAnsi="Arial" w:cs="Arial"/>
          <w:spacing w:val="-17"/>
          <w:sz w:val="20"/>
          <w:szCs w:val="20"/>
        </w:rPr>
        <w:t xml:space="preserve"> </w:t>
      </w:r>
      <w:r w:rsidRPr="003E4A95">
        <w:rPr>
          <w:rFonts w:ascii="Arial" w:hAnsi="Arial" w:cs="Arial"/>
          <w:spacing w:val="-2"/>
          <w:sz w:val="20"/>
          <w:szCs w:val="20"/>
        </w:rPr>
        <w:t>acuerdan</w:t>
      </w:r>
      <w:r w:rsidRPr="003E4A95">
        <w:rPr>
          <w:rFonts w:ascii="Arial" w:hAnsi="Arial" w:cs="Arial"/>
          <w:spacing w:val="-20"/>
          <w:sz w:val="20"/>
          <w:szCs w:val="20"/>
        </w:rPr>
        <w:t xml:space="preserve"> </w:t>
      </w:r>
      <w:r w:rsidRPr="003E4A95">
        <w:rPr>
          <w:rFonts w:ascii="Arial" w:hAnsi="Arial" w:cs="Arial"/>
          <w:spacing w:val="-2"/>
          <w:sz w:val="20"/>
          <w:szCs w:val="20"/>
        </w:rPr>
        <w:t>que</w:t>
      </w:r>
      <w:r w:rsidRPr="003E4A95">
        <w:rPr>
          <w:rFonts w:ascii="Arial" w:hAnsi="Arial" w:cs="Arial"/>
          <w:spacing w:val="-14"/>
          <w:sz w:val="20"/>
          <w:szCs w:val="20"/>
        </w:rPr>
        <w:t xml:space="preserve"> </w:t>
      </w:r>
      <w:r w:rsidRPr="003E4A95">
        <w:rPr>
          <w:rFonts w:ascii="Arial" w:hAnsi="Arial" w:cs="Arial"/>
          <w:spacing w:val="-2"/>
          <w:sz w:val="20"/>
          <w:szCs w:val="20"/>
        </w:rPr>
        <w:t>para</w:t>
      </w:r>
      <w:r w:rsidRPr="003E4A95">
        <w:rPr>
          <w:rFonts w:ascii="Arial" w:hAnsi="Arial" w:cs="Arial"/>
          <w:spacing w:val="-15"/>
          <w:sz w:val="20"/>
          <w:szCs w:val="20"/>
        </w:rPr>
        <w:t xml:space="preserve"> </w:t>
      </w:r>
      <w:r w:rsidRPr="003E4A95">
        <w:rPr>
          <w:rFonts w:ascii="Arial" w:hAnsi="Arial" w:cs="Arial"/>
          <w:spacing w:val="-2"/>
          <w:sz w:val="20"/>
          <w:szCs w:val="20"/>
        </w:rPr>
        <w:t>la</w:t>
      </w:r>
      <w:r w:rsidRPr="003E4A95">
        <w:rPr>
          <w:rFonts w:ascii="Arial" w:hAnsi="Arial" w:cs="Arial"/>
          <w:spacing w:val="-13"/>
          <w:sz w:val="20"/>
          <w:szCs w:val="20"/>
        </w:rPr>
        <w:t xml:space="preserve"> </w:t>
      </w:r>
      <w:r w:rsidRPr="003E4A95">
        <w:rPr>
          <w:rFonts w:ascii="Arial" w:hAnsi="Arial" w:cs="Arial"/>
          <w:spacing w:val="-2"/>
          <w:sz w:val="20"/>
          <w:szCs w:val="20"/>
        </w:rPr>
        <w:t>solución</w:t>
      </w:r>
      <w:r w:rsidRPr="003E4A95">
        <w:rPr>
          <w:rFonts w:ascii="Arial" w:hAnsi="Arial" w:cs="Arial"/>
          <w:spacing w:val="-13"/>
          <w:sz w:val="20"/>
          <w:szCs w:val="20"/>
        </w:rPr>
        <w:t xml:space="preserve"> </w:t>
      </w:r>
      <w:r w:rsidRPr="003E4A95">
        <w:rPr>
          <w:rFonts w:ascii="Arial" w:hAnsi="Arial" w:cs="Arial"/>
          <w:spacing w:val="-2"/>
          <w:sz w:val="20"/>
          <w:szCs w:val="20"/>
        </w:rPr>
        <w:t>de</w:t>
      </w:r>
      <w:r w:rsidRPr="003E4A95">
        <w:rPr>
          <w:rFonts w:ascii="Arial" w:hAnsi="Arial" w:cs="Arial"/>
          <w:spacing w:val="-59"/>
          <w:sz w:val="20"/>
          <w:szCs w:val="20"/>
        </w:rPr>
        <w:t xml:space="preserve"> </w:t>
      </w:r>
      <w:r w:rsidRPr="003E4A95">
        <w:rPr>
          <w:rFonts w:ascii="Arial" w:hAnsi="Arial" w:cs="Arial"/>
          <w:sz w:val="20"/>
          <w:szCs w:val="20"/>
        </w:rPr>
        <w:t>las diferencias y discrepancias que surjan de la celebración, ejecución, terminación o liquidación de este</w:t>
      </w:r>
      <w:r w:rsidRPr="003E4A95">
        <w:rPr>
          <w:rFonts w:ascii="Arial" w:hAnsi="Arial" w:cs="Arial"/>
          <w:spacing w:val="1"/>
          <w:sz w:val="20"/>
          <w:szCs w:val="20"/>
        </w:rPr>
        <w:t xml:space="preserve"> </w:t>
      </w:r>
      <w:r w:rsidRPr="003E4A95">
        <w:rPr>
          <w:rFonts w:ascii="Arial" w:hAnsi="Arial" w:cs="Arial"/>
          <w:spacing w:val="-3"/>
          <w:sz w:val="20"/>
          <w:szCs w:val="20"/>
        </w:rPr>
        <w:t>contrato</w:t>
      </w:r>
      <w:r w:rsidRPr="003E4A95">
        <w:rPr>
          <w:rFonts w:ascii="Arial" w:hAnsi="Arial" w:cs="Arial"/>
          <w:spacing w:val="-12"/>
          <w:sz w:val="20"/>
          <w:szCs w:val="20"/>
        </w:rPr>
        <w:t xml:space="preserve"> </w:t>
      </w:r>
      <w:r w:rsidRPr="003E4A95">
        <w:rPr>
          <w:rFonts w:ascii="Arial" w:hAnsi="Arial" w:cs="Arial"/>
          <w:spacing w:val="-3"/>
          <w:sz w:val="20"/>
          <w:szCs w:val="20"/>
        </w:rPr>
        <w:t>acudirán</w:t>
      </w:r>
      <w:r w:rsidRPr="003E4A95">
        <w:rPr>
          <w:rFonts w:ascii="Arial" w:hAnsi="Arial" w:cs="Arial"/>
          <w:spacing w:val="-12"/>
          <w:sz w:val="20"/>
          <w:szCs w:val="20"/>
        </w:rPr>
        <w:t xml:space="preserve"> </w:t>
      </w:r>
      <w:r w:rsidRPr="003E4A95">
        <w:rPr>
          <w:rFonts w:ascii="Arial" w:hAnsi="Arial" w:cs="Arial"/>
          <w:spacing w:val="-3"/>
          <w:sz w:val="20"/>
          <w:szCs w:val="20"/>
        </w:rPr>
        <w:t>a</w:t>
      </w:r>
      <w:r w:rsidRPr="003E4A95">
        <w:rPr>
          <w:rFonts w:ascii="Arial" w:hAnsi="Arial" w:cs="Arial"/>
          <w:spacing w:val="-4"/>
          <w:sz w:val="20"/>
          <w:szCs w:val="20"/>
        </w:rPr>
        <w:t xml:space="preserve"> </w:t>
      </w:r>
      <w:r w:rsidRPr="003E4A95">
        <w:rPr>
          <w:rFonts w:ascii="Arial" w:hAnsi="Arial" w:cs="Arial"/>
          <w:spacing w:val="-3"/>
          <w:sz w:val="20"/>
          <w:szCs w:val="20"/>
        </w:rPr>
        <w:t>los</w:t>
      </w:r>
      <w:r w:rsidRPr="003E4A95">
        <w:rPr>
          <w:rFonts w:ascii="Arial" w:hAnsi="Arial" w:cs="Arial"/>
          <w:spacing w:val="-9"/>
          <w:sz w:val="20"/>
          <w:szCs w:val="20"/>
        </w:rPr>
        <w:t xml:space="preserve"> </w:t>
      </w:r>
      <w:r w:rsidRPr="003E4A95">
        <w:rPr>
          <w:rFonts w:ascii="Arial" w:hAnsi="Arial" w:cs="Arial"/>
          <w:spacing w:val="-3"/>
          <w:sz w:val="20"/>
          <w:szCs w:val="20"/>
        </w:rPr>
        <w:t>procedimientos</w:t>
      </w:r>
      <w:r w:rsidRPr="003E4A95">
        <w:rPr>
          <w:rFonts w:ascii="Arial" w:hAnsi="Arial" w:cs="Arial"/>
          <w:spacing w:val="-12"/>
          <w:sz w:val="20"/>
          <w:szCs w:val="20"/>
        </w:rPr>
        <w:t xml:space="preserve"> </w:t>
      </w:r>
      <w:r w:rsidRPr="003E4A95">
        <w:rPr>
          <w:rFonts w:ascii="Arial" w:hAnsi="Arial" w:cs="Arial"/>
          <w:spacing w:val="-3"/>
          <w:sz w:val="20"/>
          <w:szCs w:val="20"/>
        </w:rPr>
        <w:t>de transacción</w:t>
      </w:r>
      <w:r w:rsidRPr="003E4A95">
        <w:rPr>
          <w:rFonts w:ascii="Arial" w:hAnsi="Arial" w:cs="Arial"/>
          <w:spacing w:val="-12"/>
          <w:sz w:val="20"/>
          <w:szCs w:val="20"/>
        </w:rPr>
        <w:t xml:space="preserve"> </w:t>
      </w:r>
      <w:r w:rsidRPr="003E4A95">
        <w:rPr>
          <w:rFonts w:ascii="Arial" w:hAnsi="Arial" w:cs="Arial"/>
          <w:spacing w:val="-3"/>
          <w:sz w:val="20"/>
          <w:szCs w:val="20"/>
        </w:rPr>
        <w:t>o</w:t>
      </w:r>
      <w:r w:rsidRPr="003E4A95">
        <w:rPr>
          <w:rFonts w:ascii="Arial" w:hAnsi="Arial" w:cs="Arial"/>
          <w:spacing w:val="-4"/>
          <w:sz w:val="20"/>
          <w:szCs w:val="20"/>
        </w:rPr>
        <w:t xml:space="preserve"> </w:t>
      </w:r>
      <w:r w:rsidRPr="003E4A95">
        <w:rPr>
          <w:rFonts w:ascii="Arial" w:hAnsi="Arial" w:cs="Arial"/>
          <w:spacing w:val="-3"/>
          <w:sz w:val="20"/>
          <w:szCs w:val="20"/>
        </w:rPr>
        <w:t>conciliación,</w:t>
      </w:r>
      <w:r w:rsidRPr="003E4A95">
        <w:rPr>
          <w:rFonts w:ascii="Arial" w:hAnsi="Arial" w:cs="Arial"/>
          <w:spacing w:val="-11"/>
          <w:sz w:val="20"/>
          <w:szCs w:val="20"/>
        </w:rPr>
        <w:t xml:space="preserve"> </w:t>
      </w:r>
      <w:r w:rsidRPr="003E4A95">
        <w:rPr>
          <w:rFonts w:ascii="Arial" w:hAnsi="Arial" w:cs="Arial"/>
          <w:spacing w:val="-3"/>
          <w:sz w:val="20"/>
          <w:szCs w:val="20"/>
        </w:rPr>
        <w:t>de acuerdo</w:t>
      </w:r>
      <w:r w:rsidRPr="003E4A95">
        <w:rPr>
          <w:rFonts w:ascii="Arial" w:hAnsi="Arial" w:cs="Arial"/>
          <w:spacing w:val="-12"/>
          <w:sz w:val="20"/>
          <w:szCs w:val="20"/>
        </w:rPr>
        <w:t xml:space="preserve"> </w:t>
      </w:r>
      <w:r w:rsidRPr="003E4A95">
        <w:rPr>
          <w:rFonts w:ascii="Arial" w:hAnsi="Arial" w:cs="Arial"/>
          <w:spacing w:val="-3"/>
          <w:sz w:val="20"/>
          <w:szCs w:val="20"/>
        </w:rPr>
        <w:t>con</w:t>
      </w:r>
      <w:r w:rsidRPr="003E4A95">
        <w:rPr>
          <w:rFonts w:ascii="Arial" w:hAnsi="Arial" w:cs="Arial"/>
          <w:spacing w:val="-10"/>
          <w:sz w:val="20"/>
          <w:szCs w:val="20"/>
        </w:rPr>
        <w:t xml:space="preserve"> </w:t>
      </w:r>
      <w:r w:rsidRPr="003E4A95">
        <w:rPr>
          <w:rFonts w:ascii="Arial" w:hAnsi="Arial" w:cs="Arial"/>
          <w:spacing w:val="-3"/>
          <w:sz w:val="20"/>
          <w:szCs w:val="20"/>
        </w:rPr>
        <w:t>lo previsto</w:t>
      </w:r>
      <w:r w:rsidRPr="003E4A95">
        <w:rPr>
          <w:rFonts w:ascii="Arial" w:hAnsi="Arial" w:cs="Arial"/>
          <w:spacing w:val="-12"/>
          <w:sz w:val="20"/>
          <w:szCs w:val="20"/>
        </w:rPr>
        <w:t xml:space="preserve"> </w:t>
      </w:r>
      <w:r w:rsidRPr="003E4A95">
        <w:rPr>
          <w:rFonts w:ascii="Arial" w:hAnsi="Arial" w:cs="Arial"/>
          <w:spacing w:val="-3"/>
          <w:sz w:val="20"/>
          <w:szCs w:val="20"/>
        </w:rPr>
        <w:t>en</w:t>
      </w:r>
      <w:r w:rsidRPr="003E4A95">
        <w:rPr>
          <w:rFonts w:ascii="Arial" w:hAnsi="Arial" w:cs="Arial"/>
          <w:spacing w:val="-7"/>
          <w:sz w:val="20"/>
          <w:szCs w:val="20"/>
        </w:rPr>
        <w:t xml:space="preserve"> </w:t>
      </w:r>
      <w:r w:rsidRPr="003E4A95">
        <w:rPr>
          <w:rFonts w:ascii="Arial" w:hAnsi="Arial" w:cs="Arial"/>
          <w:spacing w:val="-3"/>
          <w:sz w:val="20"/>
          <w:szCs w:val="20"/>
        </w:rPr>
        <w:t>el</w:t>
      </w:r>
      <w:r w:rsidRPr="003E4A95">
        <w:rPr>
          <w:rFonts w:ascii="Arial" w:hAnsi="Arial" w:cs="Arial"/>
          <w:spacing w:val="-6"/>
          <w:sz w:val="20"/>
          <w:szCs w:val="20"/>
        </w:rPr>
        <w:t xml:space="preserve"> </w:t>
      </w:r>
      <w:r w:rsidRPr="003E4A95">
        <w:rPr>
          <w:rFonts w:ascii="Arial" w:hAnsi="Arial" w:cs="Arial"/>
          <w:spacing w:val="-3"/>
          <w:sz w:val="20"/>
          <w:szCs w:val="20"/>
        </w:rPr>
        <w:t>artículo</w:t>
      </w:r>
      <w:r w:rsidRPr="003E4A95">
        <w:rPr>
          <w:rFonts w:ascii="Arial" w:hAnsi="Arial" w:cs="Arial"/>
          <w:spacing w:val="-59"/>
          <w:sz w:val="20"/>
          <w:szCs w:val="20"/>
        </w:rPr>
        <w:t xml:space="preserve"> </w:t>
      </w:r>
      <w:r w:rsidRPr="003E4A95">
        <w:rPr>
          <w:rFonts w:ascii="Arial" w:hAnsi="Arial" w:cs="Arial"/>
          <w:sz w:val="20"/>
          <w:szCs w:val="20"/>
        </w:rPr>
        <w:t>68</w:t>
      </w:r>
      <w:r w:rsidRPr="003E4A95">
        <w:rPr>
          <w:rFonts w:ascii="Arial" w:hAnsi="Arial" w:cs="Arial"/>
          <w:spacing w:val="-5"/>
          <w:sz w:val="20"/>
          <w:szCs w:val="20"/>
        </w:rPr>
        <w:t xml:space="preserve"> </w:t>
      </w:r>
      <w:r w:rsidRPr="003E4A95">
        <w:rPr>
          <w:rFonts w:ascii="Arial" w:hAnsi="Arial" w:cs="Arial"/>
          <w:sz w:val="20"/>
          <w:szCs w:val="20"/>
        </w:rPr>
        <w:t>de</w:t>
      </w:r>
      <w:r w:rsidRPr="003E4A95">
        <w:rPr>
          <w:rFonts w:ascii="Arial" w:hAnsi="Arial" w:cs="Arial"/>
          <w:spacing w:val="-2"/>
          <w:sz w:val="20"/>
          <w:szCs w:val="20"/>
        </w:rPr>
        <w:t xml:space="preserve"> </w:t>
      </w:r>
      <w:r w:rsidRPr="003E4A95">
        <w:rPr>
          <w:rFonts w:ascii="Arial" w:hAnsi="Arial" w:cs="Arial"/>
          <w:sz w:val="20"/>
          <w:szCs w:val="20"/>
        </w:rPr>
        <w:t>la Ley</w:t>
      </w:r>
      <w:r w:rsidRPr="003E4A95">
        <w:rPr>
          <w:rFonts w:ascii="Arial" w:hAnsi="Arial" w:cs="Arial"/>
          <w:spacing w:val="-2"/>
          <w:sz w:val="20"/>
          <w:szCs w:val="20"/>
        </w:rPr>
        <w:t xml:space="preserve"> </w:t>
      </w:r>
      <w:r w:rsidRPr="003E4A95">
        <w:rPr>
          <w:rFonts w:ascii="Arial" w:hAnsi="Arial" w:cs="Arial"/>
          <w:sz w:val="20"/>
          <w:szCs w:val="20"/>
        </w:rPr>
        <w:t>80</w:t>
      </w:r>
      <w:r w:rsidRPr="003E4A95">
        <w:rPr>
          <w:rFonts w:ascii="Arial" w:hAnsi="Arial" w:cs="Arial"/>
          <w:spacing w:val="-3"/>
          <w:sz w:val="20"/>
          <w:szCs w:val="20"/>
        </w:rPr>
        <w:t xml:space="preserve"> </w:t>
      </w:r>
      <w:r w:rsidRPr="003E4A95">
        <w:rPr>
          <w:rFonts w:ascii="Arial" w:hAnsi="Arial" w:cs="Arial"/>
          <w:sz w:val="20"/>
          <w:szCs w:val="20"/>
        </w:rPr>
        <w:t>de</w:t>
      </w:r>
      <w:r w:rsidRPr="003E4A95">
        <w:rPr>
          <w:rFonts w:ascii="Arial" w:hAnsi="Arial" w:cs="Arial"/>
          <w:spacing w:val="-40"/>
          <w:sz w:val="20"/>
          <w:szCs w:val="20"/>
        </w:rPr>
        <w:t xml:space="preserve"> </w:t>
      </w:r>
      <w:r w:rsidRPr="003E4A95">
        <w:rPr>
          <w:rFonts w:ascii="Arial" w:hAnsi="Arial" w:cs="Arial"/>
          <w:sz w:val="20"/>
          <w:szCs w:val="20"/>
        </w:rPr>
        <w:t>1993.</w:t>
      </w:r>
    </w:p>
    <w:p w14:paraId="04644E88" w14:textId="77777777" w:rsidR="007E4796" w:rsidRPr="003E4A95" w:rsidRDefault="007E4796" w:rsidP="007E4796">
      <w:pPr>
        <w:pStyle w:val="Textoindependiente"/>
        <w:spacing w:before="4"/>
        <w:ind w:left="0"/>
        <w:jc w:val="left"/>
        <w:rPr>
          <w:rFonts w:ascii="Arial" w:hAnsi="Arial" w:cs="Arial"/>
          <w:sz w:val="20"/>
          <w:szCs w:val="20"/>
        </w:rPr>
      </w:pPr>
    </w:p>
    <w:p w14:paraId="17256DF5" w14:textId="78C1DAFE" w:rsidR="007E4796" w:rsidRPr="003E4A95" w:rsidRDefault="007E4796" w:rsidP="007E4796">
      <w:pPr>
        <w:spacing w:before="1" w:line="244" w:lineRule="auto"/>
        <w:ind w:right="117"/>
        <w:rPr>
          <w:rFonts w:ascii="Arial" w:hAnsi="Arial" w:cs="Arial"/>
          <w:b/>
          <w:spacing w:val="-3"/>
          <w:szCs w:val="20"/>
        </w:rPr>
      </w:pPr>
      <w:r w:rsidRPr="003E4A95">
        <w:rPr>
          <w:rFonts w:ascii="Arial" w:hAnsi="Arial" w:cs="Arial"/>
          <w:b/>
          <w:spacing w:val="-3"/>
          <w:szCs w:val="20"/>
        </w:rPr>
        <w:t>CLÁUSULA</w:t>
      </w:r>
      <w:r w:rsidRPr="003E4A95">
        <w:rPr>
          <w:rFonts w:ascii="Arial" w:hAnsi="Arial" w:cs="Arial"/>
          <w:b/>
          <w:spacing w:val="-15"/>
          <w:szCs w:val="20"/>
        </w:rPr>
        <w:t xml:space="preserve"> </w:t>
      </w:r>
      <w:r>
        <w:rPr>
          <w:rFonts w:ascii="Arial" w:hAnsi="Arial" w:cs="Arial"/>
          <w:b/>
          <w:spacing w:val="-3"/>
          <w:szCs w:val="20"/>
        </w:rPr>
        <w:t>28</w:t>
      </w:r>
      <w:r w:rsidRPr="003E4A95">
        <w:rPr>
          <w:rFonts w:ascii="Arial" w:hAnsi="Arial" w:cs="Arial"/>
          <w:b/>
          <w:spacing w:val="-3"/>
          <w:szCs w:val="20"/>
        </w:rPr>
        <w:t xml:space="preserve">. </w:t>
      </w:r>
      <w:r w:rsidRPr="003E4A95">
        <w:rPr>
          <w:rFonts w:ascii="Arial" w:hAnsi="Arial" w:cs="Arial"/>
          <w:b/>
          <w:spacing w:val="-6"/>
          <w:szCs w:val="20"/>
        </w:rPr>
        <w:t xml:space="preserve"> </w:t>
      </w:r>
      <w:r w:rsidRPr="003E4A95">
        <w:rPr>
          <w:rFonts w:ascii="Arial" w:hAnsi="Arial" w:cs="Arial"/>
          <w:b/>
          <w:spacing w:val="-3"/>
          <w:szCs w:val="20"/>
        </w:rPr>
        <w:t>VEEDURÍA</w:t>
      </w:r>
    </w:p>
    <w:p w14:paraId="11F80C79" w14:textId="77777777" w:rsidR="007E4796" w:rsidRPr="003E4A95" w:rsidRDefault="007E4796" w:rsidP="007E4796">
      <w:pPr>
        <w:spacing w:before="1" w:line="244" w:lineRule="auto"/>
        <w:ind w:right="117"/>
        <w:rPr>
          <w:rFonts w:ascii="Arial" w:hAnsi="Arial" w:cs="Arial"/>
          <w:b/>
          <w:spacing w:val="-3"/>
          <w:szCs w:val="20"/>
        </w:rPr>
      </w:pPr>
    </w:p>
    <w:p w14:paraId="740347D5" w14:textId="77777777" w:rsidR="007E4796" w:rsidRPr="003E4A95" w:rsidRDefault="007E4796" w:rsidP="007E4796">
      <w:pPr>
        <w:spacing w:before="1" w:line="244" w:lineRule="auto"/>
        <w:ind w:right="117"/>
        <w:rPr>
          <w:rFonts w:ascii="Arial" w:hAnsi="Arial" w:cs="Arial"/>
          <w:szCs w:val="20"/>
        </w:rPr>
      </w:pPr>
      <w:r w:rsidRPr="003E4A95">
        <w:rPr>
          <w:rFonts w:ascii="Arial" w:hAnsi="Arial" w:cs="Arial"/>
          <w:b/>
          <w:spacing w:val="-10"/>
          <w:szCs w:val="20"/>
        </w:rPr>
        <w:t xml:space="preserve"> </w:t>
      </w:r>
      <w:r w:rsidRPr="003E4A95">
        <w:rPr>
          <w:rFonts w:ascii="Arial" w:hAnsi="Arial" w:cs="Arial"/>
          <w:spacing w:val="-3"/>
          <w:szCs w:val="20"/>
        </w:rPr>
        <w:t>Este</w:t>
      </w:r>
      <w:r w:rsidRPr="003E4A95">
        <w:rPr>
          <w:rFonts w:ascii="Arial" w:hAnsi="Arial" w:cs="Arial"/>
          <w:spacing w:val="-6"/>
          <w:szCs w:val="20"/>
        </w:rPr>
        <w:t xml:space="preserve"> </w:t>
      </w:r>
      <w:r w:rsidRPr="003E4A95">
        <w:rPr>
          <w:rFonts w:ascii="Arial" w:hAnsi="Arial" w:cs="Arial"/>
          <w:spacing w:val="-3"/>
          <w:szCs w:val="20"/>
        </w:rPr>
        <w:t>contrato</w:t>
      </w:r>
      <w:r w:rsidRPr="003E4A95">
        <w:rPr>
          <w:rFonts w:ascii="Arial" w:hAnsi="Arial" w:cs="Arial"/>
          <w:spacing w:val="-12"/>
          <w:szCs w:val="20"/>
        </w:rPr>
        <w:t xml:space="preserve"> </w:t>
      </w:r>
      <w:r w:rsidRPr="003E4A95">
        <w:rPr>
          <w:rFonts w:ascii="Arial" w:hAnsi="Arial" w:cs="Arial"/>
          <w:spacing w:val="-3"/>
          <w:szCs w:val="20"/>
        </w:rPr>
        <w:t>está</w:t>
      </w:r>
      <w:r w:rsidRPr="003E4A95">
        <w:rPr>
          <w:rFonts w:ascii="Arial" w:hAnsi="Arial" w:cs="Arial"/>
          <w:spacing w:val="-9"/>
          <w:szCs w:val="20"/>
        </w:rPr>
        <w:t xml:space="preserve"> </w:t>
      </w:r>
      <w:r w:rsidRPr="003E4A95">
        <w:rPr>
          <w:rFonts w:ascii="Arial" w:hAnsi="Arial" w:cs="Arial"/>
          <w:spacing w:val="-3"/>
          <w:szCs w:val="20"/>
        </w:rPr>
        <w:t>sujeto</w:t>
      </w:r>
      <w:r w:rsidRPr="003E4A95">
        <w:rPr>
          <w:rFonts w:ascii="Arial" w:hAnsi="Arial" w:cs="Arial"/>
          <w:spacing w:val="-12"/>
          <w:szCs w:val="20"/>
        </w:rPr>
        <w:t xml:space="preserve"> </w:t>
      </w:r>
      <w:r w:rsidRPr="003E4A95">
        <w:rPr>
          <w:rFonts w:ascii="Arial" w:hAnsi="Arial" w:cs="Arial"/>
          <w:spacing w:val="-3"/>
          <w:szCs w:val="20"/>
        </w:rPr>
        <w:t>a</w:t>
      </w:r>
      <w:r w:rsidRPr="003E4A95">
        <w:rPr>
          <w:rFonts w:ascii="Arial" w:hAnsi="Arial" w:cs="Arial"/>
          <w:spacing w:val="-4"/>
          <w:szCs w:val="20"/>
        </w:rPr>
        <w:t xml:space="preserve"> </w:t>
      </w:r>
      <w:r w:rsidRPr="003E4A95">
        <w:rPr>
          <w:rFonts w:ascii="Arial" w:hAnsi="Arial" w:cs="Arial"/>
          <w:spacing w:val="-3"/>
          <w:szCs w:val="20"/>
        </w:rPr>
        <w:t>la</w:t>
      </w:r>
      <w:r w:rsidRPr="003E4A95">
        <w:rPr>
          <w:rFonts w:ascii="Arial" w:hAnsi="Arial" w:cs="Arial"/>
          <w:spacing w:val="-1"/>
          <w:szCs w:val="20"/>
        </w:rPr>
        <w:t xml:space="preserve"> </w:t>
      </w:r>
      <w:r w:rsidRPr="003E4A95">
        <w:rPr>
          <w:rFonts w:ascii="Arial" w:hAnsi="Arial" w:cs="Arial"/>
          <w:spacing w:val="-3"/>
          <w:szCs w:val="20"/>
        </w:rPr>
        <w:t>vigilancia</w:t>
      </w:r>
      <w:r w:rsidRPr="003E4A95">
        <w:rPr>
          <w:rFonts w:ascii="Arial" w:hAnsi="Arial" w:cs="Arial"/>
          <w:spacing w:val="-12"/>
          <w:szCs w:val="20"/>
        </w:rPr>
        <w:t xml:space="preserve"> </w:t>
      </w:r>
      <w:r w:rsidRPr="003E4A95">
        <w:rPr>
          <w:rFonts w:ascii="Arial" w:hAnsi="Arial" w:cs="Arial"/>
          <w:spacing w:val="-2"/>
          <w:szCs w:val="20"/>
        </w:rPr>
        <w:t>y</w:t>
      </w:r>
      <w:r w:rsidRPr="003E4A95">
        <w:rPr>
          <w:rFonts w:ascii="Arial" w:hAnsi="Arial" w:cs="Arial"/>
          <w:spacing w:val="-4"/>
          <w:szCs w:val="20"/>
        </w:rPr>
        <w:t xml:space="preserve"> </w:t>
      </w:r>
      <w:r w:rsidRPr="003E4A95">
        <w:rPr>
          <w:rFonts w:ascii="Arial" w:hAnsi="Arial" w:cs="Arial"/>
          <w:spacing w:val="-2"/>
          <w:szCs w:val="20"/>
        </w:rPr>
        <w:t>control</w:t>
      </w:r>
      <w:r w:rsidRPr="003E4A95">
        <w:rPr>
          <w:rFonts w:ascii="Arial" w:hAnsi="Arial" w:cs="Arial"/>
          <w:spacing w:val="-9"/>
          <w:szCs w:val="20"/>
        </w:rPr>
        <w:t xml:space="preserve"> </w:t>
      </w:r>
      <w:r w:rsidRPr="003E4A95">
        <w:rPr>
          <w:rFonts w:ascii="Arial" w:hAnsi="Arial" w:cs="Arial"/>
          <w:spacing w:val="-2"/>
          <w:szCs w:val="20"/>
        </w:rPr>
        <w:t>ciudadano,</w:t>
      </w:r>
      <w:r w:rsidRPr="003E4A95">
        <w:rPr>
          <w:rFonts w:ascii="Arial" w:hAnsi="Arial" w:cs="Arial"/>
          <w:spacing w:val="-11"/>
          <w:szCs w:val="20"/>
        </w:rPr>
        <w:t xml:space="preserve"> </w:t>
      </w:r>
      <w:r w:rsidRPr="003E4A95">
        <w:rPr>
          <w:rFonts w:ascii="Arial" w:hAnsi="Arial" w:cs="Arial"/>
          <w:spacing w:val="-2"/>
          <w:szCs w:val="20"/>
        </w:rPr>
        <w:t>en</w:t>
      </w:r>
      <w:r w:rsidRPr="003E4A95">
        <w:rPr>
          <w:rFonts w:ascii="Arial" w:hAnsi="Arial" w:cs="Arial"/>
          <w:spacing w:val="-58"/>
          <w:szCs w:val="20"/>
        </w:rPr>
        <w:t xml:space="preserve"> </w:t>
      </w:r>
      <w:r w:rsidRPr="003E4A95">
        <w:rPr>
          <w:rFonts w:ascii="Arial" w:hAnsi="Arial" w:cs="Arial"/>
          <w:szCs w:val="20"/>
        </w:rPr>
        <w:t>los</w:t>
      </w:r>
      <w:r w:rsidRPr="003E4A95">
        <w:rPr>
          <w:rFonts w:ascii="Arial" w:hAnsi="Arial" w:cs="Arial"/>
          <w:spacing w:val="-11"/>
          <w:szCs w:val="20"/>
        </w:rPr>
        <w:t xml:space="preserve"> </w:t>
      </w:r>
      <w:r w:rsidRPr="003E4A95">
        <w:rPr>
          <w:rFonts w:ascii="Arial" w:hAnsi="Arial" w:cs="Arial"/>
          <w:szCs w:val="20"/>
        </w:rPr>
        <w:t>términos</w:t>
      </w:r>
      <w:r w:rsidRPr="003E4A95">
        <w:rPr>
          <w:rFonts w:ascii="Arial" w:hAnsi="Arial" w:cs="Arial"/>
          <w:spacing w:val="-10"/>
          <w:szCs w:val="20"/>
        </w:rPr>
        <w:t xml:space="preserve"> </w:t>
      </w:r>
      <w:r w:rsidRPr="003E4A95">
        <w:rPr>
          <w:rFonts w:ascii="Arial" w:hAnsi="Arial" w:cs="Arial"/>
          <w:szCs w:val="20"/>
        </w:rPr>
        <w:t>que</w:t>
      </w:r>
      <w:r w:rsidRPr="003E4A95">
        <w:rPr>
          <w:rFonts w:ascii="Arial" w:hAnsi="Arial" w:cs="Arial"/>
          <w:spacing w:val="-1"/>
          <w:szCs w:val="20"/>
        </w:rPr>
        <w:t xml:space="preserve"> </w:t>
      </w:r>
      <w:r w:rsidRPr="003E4A95">
        <w:rPr>
          <w:rFonts w:ascii="Arial" w:hAnsi="Arial" w:cs="Arial"/>
          <w:szCs w:val="20"/>
        </w:rPr>
        <w:t>señala</w:t>
      </w:r>
      <w:r w:rsidRPr="003E4A95">
        <w:rPr>
          <w:rFonts w:ascii="Arial" w:hAnsi="Arial" w:cs="Arial"/>
          <w:spacing w:val="-10"/>
          <w:szCs w:val="20"/>
        </w:rPr>
        <w:t xml:space="preserve"> </w:t>
      </w:r>
      <w:r w:rsidRPr="003E4A95">
        <w:rPr>
          <w:rFonts w:ascii="Arial" w:hAnsi="Arial" w:cs="Arial"/>
          <w:szCs w:val="20"/>
        </w:rPr>
        <w:t>el</w:t>
      </w:r>
      <w:r w:rsidRPr="003E4A95">
        <w:rPr>
          <w:rFonts w:ascii="Arial" w:hAnsi="Arial" w:cs="Arial"/>
          <w:spacing w:val="-2"/>
          <w:szCs w:val="20"/>
        </w:rPr>
        <w:t xml:space="preserve"> </w:t>
      </w:r>
      <w:r w:rsidRPr="003E4A95">
        <w:rPr>
          <w:rFonts w:ascii="Arial" w:hAnsi="Arial" w:cs="Arial"/>
          <w:szCs w:val="20"/>
        </w:rPr>
        <w:t>artículo</w:t>
      </w:r>
      <w:r w:rsidRPr="003E4A95">
        <w:rPr>
          <w:rFonts w:ascii="Arial" w:hAnsi="Arial" w:cs="Arial"/>
          <w:spacing w:val="-10"/>
          <w:szCs w:val="20"/>
        </w:rPr>
        <w:t xml:space="preserve"> </w:t>
      </w:r>
      <w:r w:rsidRPr="003E4A95">
        <w:rPr>
          <w:rFonts w:ascii="Arial" w:hAnsi="Arial" w:cs="Arial"/>
          <w:szCs w:val="20"/>
        </w:rPr>
        <w:t>66</w:t>
      </w:r>
      <w:r w:rsidRPr="003E4A95">
        <w:rPr>
          <w:rFonts w:ascii="Arial" w:hAnsi="Arial" w:cs="Arial"/>
          <w:spacing w:val="-5"/>
          <w:szCs w:val="20"/>
        </w:rPr>
        <w:t xml:space="preserve"> </w:t>
      </w:r>
      <w:r w:rsidRPr="003E4A95">
        <w:rPr>
          <w:rFonts w:ascii="Arial" w:hAnsi="Arial" w:cs="Arial"/>
          <w:szCs w:val="20"/>
        </w:rPr>
        <w:t>de</w:t>
      </w:r>
      <w:r w:rsidRPr="003E4A95">
        <w:rPr>
          <w:rFonts w:ascii="Arial" w:hAnsi="Arial" w:cs="Arial"/>
          <w:spacing w:val="-2"/>
          <w:szCs w:val="20"/>
        </w:rPr>
        <w:t xml:space="preserve"> </w:t>
      </w:r>
      <w:r w:rsidRPr="003E4A95">
        <w:rPr>
          <w:rFonts w:ascii="Arial" w:hAnsi="Arial" w:cs="Arial"/>
          <w:szCs w:val="20"/>
        </w:rPr>
        <w:t>la</w:t>
      </w:r>
      <w:r w:rsidRPr="003E4A95">
        <w:rPr>
          <w:rFonts w:ascii="Arial" w:hAnsi="Arial" w:cs="Arial"/>
          <w:spacing w:val="-1"/>
          <w:szCs w:val="20"/>
        </w:rPr>
        <w:t xml:space="preserve"> </w:t>
      </w:r>
      <w:r w:rsidRPr="003E4A95">
        <w:rPr>
          <w:rFonts w:ascii="Arial" w:hAnsi="Arial" w:cs="Arial"/>
          <w:szCs w:val="20"/>
        </w:rPr>
        <w:t>Ley</w:t>
      </w:r>
      <w:r w:rsidRPr="003E4A95">
        <w:rPr>
          <w:rFonts w:ascii="Arial" w:hAnsi="Arial" w:cs="Arial"/>
          <w:spacing w:val="-3"/>
          <w:szCs w:val="20"/>
        </w:rPr>
        <w:t xml:space="preserve"> </w:t>
      </w:r>
      <w:r w:rsidRPr="003E4A95">
        <w:rPr>
          <w:rFonts w:ascii="Arial" w:hAnsi="Arial" w:cs="Arial"/>
          <w:szCs w:val="20"/>
        </w:rPr>
        <w:t>80</w:t>
      </w:r>
      <w:r w:rsidRPr="003E4A95">
        <w:rPr>
          <w:rFonts w:ascii="Arial" w:hAnsi="Arial" w:cs="Arial"/>
          <w:spacing w:val="-3"/>
          <w:szCs w:val="20"/>
        </w:rPr>
        <w:t xml:space="preserve"> </w:t>
      </w:r>
      <w:r w:rsidRPr="003E4A95">
        <w:rPr>
          <w:rFonts w:ascii="Arial" w:hAnsi="Arial" w:cs="Arial"/>
          <w:szCs w:val="20"/>
        </w:rPr>
        <w:t>de</w:t>
      </w:r>
      <w:r w:rsidRPr="003E4A95">
        <w:rPr>
          <w:rFonts w:ascii="Arial" w:hAnsi="Arial" w:cs="Arial"/>
          <w:spacing w:val="-2"/>
          <w:szCs w:val="20"/>
        </w:rPr>
        <w:t xml:space="preserve"> </w:t>
      </w:r>
      <w:r w:rsidRPr="003E4A95">
        <w:rPr>
          <w:rFonts w:ascii="Arial" w:hAnsi="Arial" w:cs="Arial"/>
          <w:szCs w:val="20"/>
        </w:rPr>
        <w:t>1993.</w:t>
      </w:r>
    </w:p>
    <w:p w14:paraId="3CE7BA54" w14:textId="77777777" w:rsidR="007E4796" w:rsidRDefault="007E4796" w:rsidP="007E4796">
      <w:pPr>
        <w:pStyle w:val="Puesto"/>
        <w:numPr>
          <w:ilvl w:val="0"/>
          <w:numId w:val="0"/>
        </w:numPr>
        <w:spacing w:after="0"/>
        <w:rPr>
          <w:rFonts w:asciiTheme="minorHAnsi" w:eastAsia="Times New Roman" w:hAnsiTheme="minorHAnsi" w:cstheme="minorHAnsi"/>
          <w:bCs/>
          <w:color w:val="auto"/>
          <w:spacing w:val="0"/>
          <w:kern w:val="0"/>
          <w:szCs w:val="20"/>
          <w:lang w:val="es-ES" w:eastAsia="es-CO"/>
        </w:rPr>
      </w:pPr>
    </w:p>
    <w:p w14:paraId="20E3FD69" w14:textId="235D949D" w:rsidR="007E4796" w:rsidRPr="003E4A95" w:rsidRDefault="007E4796" w:rsidP="007E4796">
      <w:pPr>
        <w:rPr>
          <w:rFonts w:ascii="Arial" w:hAnsi="Arial" w:cs="Arial"/>
          <w:b/>
          <w:szCs w:val="20"/>
        </w:rPr>
      </w:pPr>
      <w:r w:rsidRPr="003E4A95">
        <w:rPr>
          <w:rFonts w:ascii="Arial" w:hAnsi="Arial" w:cs="Arial"/>
          <w:b/>
          <w:szCs w:val="20"/>
        </w:rPr>
        <w:t>CLÁUSULA</w:t>
      </w:r>
      <w:r>
        <w:rPr>
          <w:rFonts w:ascii="Arial" w:hAnsi="Arial" w:cs="Arial"/>
          <w:b/>
          <w:spacing w:val="-8"/>
          <w:szCs w:val="20"/>
        </w:rPr>
        <w:t xml:space="preserve"> 29</w:t>
      </w:r>
      <w:r w:rsidRPr="003E4A95">
        <w:rPr>
          <w:rFonts w:ascii="Arial" w:hAnsi="Arial" w:cs="Arial"/>
          <w:b/>
          <w:spacing w:val="-8"/>
          <w:szCs w:val="20"/>
        </w:rPr>
        <w:t xml:space="preserve">. </w:t>
      </w:r>
      <w:r w:rsidRPr="003E4A95">
        <w:rPr>
          <w:rFonts w:ascii="Arial" w:hAnsi="Arial" w:cs="Arial"/>
          <w:b/>
          <w:szCs w:val="20"/>
        </w:rPr>
        <w:t>INHABILIDADES</w:t>
      </w:r>
      <w:r w:rsidRPr="003E4A95">
        <w:rPr>
          <w:rFonts w:ascii="Arial" w:hAnsi="Arial" w:cs="Arial"/>
          <w:b/>
          <w:spacing w:val="-3"/>
          <w:szCs w:val="20"/>
        </w:rPr>
        <w:t xml:space="preserve"> </w:t>
      </w:r>
      <w:r w:rsidRPr="003E4A95">
        <w:rPr>
          <w:rFonts w:ascii="Arial" w:hAnsi="Arial" w:cs="Arial"/>
          <w:b/>
          <w:szCs w:val="20"/>
        </w:rPr>
        <w:t>E</w:t>
      </w:r>
      <w:r w:rsidRPr="003E4A95">
        <w:rPr>
          <w:rFonts w:ascii="Arial" w:hAnsi="Arial" w:cs="Arial"/>
          <w:b/>
          <w:spacing w:val="-2"/>
          <w:szCs w:val="20"/>
        </w:rPr>
        <w:t xml:space="preserve"> </w:t>
      </w:r>
      <w:r w:rsidRPr="003E4A95">
        <w:rPr>
          <w:rFonts w:ascii="Arial" w:hAnsi="Arial" w:cs="Arial"/>
          <w:b/>
          <w:szCs w:val="20"/>
        </w:rPr>
        <w:t>INCOMPATIBILIDADES</w:t>
      </w:r>
    </w:p>
    <w:p w14:paraId="657D7744" w14:textId="77777777" w:rsidR="007E4796" w:rsidRPr="003E4A95" w:rsidRDefault="007E4796" w:rsidP="007E4796">
      <w:pPr>
        <w:rPr>
          <w:rFonts w:ascii="Arial" w:hAnsi="Arial" w:cs="Arial"/>
          <w:b/>
          <w:szCs w:val="20"/>
        </w:rPr>
      </w:pPr>
    </w:p>
    <w:p w14:paraId="1955488B" w14:textId="77777777" w:rsidR="007E4796" w:rsidRPr="003E4A95" w:rsidRDefault="007E4796" w:rsidP="007E4796">
      <w:pPr>
        <w:rPr>
          <w:rFonts w:ascii="Arial" w:hAnsi="Arial" w:cs="Arial"/>
          <w:szCs w:val="20"/>
        </w:rPr>
      </w:pPr>
      <w:r w:rsidRPr="003E4A95">
        <w:rPr>
          <w:rFonts w:ascii="Arial" w:hAnsi="Arial" w:cs="Arial"/>
          <w:szCs w:val="20"/>
        </w:rPr>
        <w:t>El</w:t>
      </w:r>
      <w:r w:rsidRPr="003E4A95">
        <w:rPr>
          <w:rFonts w:ascii="Arial" w:hAnsi="Arial" w:cs="Arial"/>
          <w:spacing w:val="-2"/>
          <w:szCs w:val="20"/>
        </w:rPr>
        <w:t xml:space="preserve"> </w:t>
      </w:r>
      <w:r w:rsidRPr="003E4A95">
        <w:rPr>
          <w:rFonts w:ascii="Arial" w:hAnsi="Arial" w:cs="Arial"/>
          <w:szCs w:val="20"/>
        </w:rPr>
        <w:t>contratista</w:t>
      </w:r>
      <w:r w:rsidRPr="003E4A95">
        <w:rPr>
          <w:rFonts w:ascii="Arial" w:hAnsi="Arial" w:cs="Arial"/>
          <w:spacing w:val="-4"/>
          <w:szCs w:val="20"/>
        </w:rPr>
        <w:t xml:space="preserve"> </w:t>
      </w:r>
      <w:r w:rsidRPr="003E4A95">
        <w:rPr>
          <w:rFonts w:ascii="Arial" w:hAnsi="Arial" w:cs="Arial"/>
          <w:szCs w:val="20"/>
        </w:rPr>
        <w:t xml:space="preserve">declara </w:t>
      </w:r>
      <w:r w:rsidRPr="003E4A95">
        <w:rPr>
          <w:rFonts w:ascii="Arial" w:hAnsi="Arial" w:cs="Arial"/>
          <w:spacing w:val="-4"/>
          <w:szCs w:val="20"/>
        </w:rPr>
        <w:t>bajo</w:t>
      </w:r>
      <w:r w:rsidRPr="003E4A95">
        <w:rPr>
          <w:rFonts w:ascii="Arial" w:hAnsi="Arial" w:cs="Arial"/>
          <w:spacing w:val="-16"/>
          <w:szCs w:val="20"/>
        </w:rPr>
        <w:t xml:space="preserve"> </w:t>
      </w:r>
      <w:r w:rsidRPr="003E4A95">
        <w:rPr>
          <w:rFonts w:ascii="Arial" w:hAnsi="Arial" w:cs="Arial"/>
          <w:spacing w:val="-4"/>
          <w:szCs w:val="20"/>
        </w:rPr>
        <w:t>juramento</w:t>
      </w:r>
      <w:r w:rsidRPr="003E4A95">
        <w:rPr>
          <w:rFonts w:ascii="Arial" w:hAnsi="Arial" w:cs="Arial"/>
          <w:spacing w:val="-21"/>
          <w:szCs w:val="20"/>
        </w:rPr>
        <w:t xml:space="preserve"> </w:t>
      </w:r>
      <w:r w:rsidRPr="003E4A95">
        <w:rPr>
          <w:rFonts w:ascii="Arial" w:hAnsi="Arial" w:cs="Arial"/>
          <w:spacing w:val="-4"/>
          <w:szCs w:val="20"/>
        </w:rPr>
        <w:t>no</w:t>
      </w:r>
      <w:r w:rsidRPr="003E4A95">
        <w:rPr>
          <w:rFonts w:ascii="Arial" w:hAnsi="Arial" w:cs="Arial"/>
          <w:spacing w:val="-11"/>
          <w:szCs w:val="20"/>
        </w:rPr>
        <w:t xml:space="preserve"> </w:t>
      </w:r>
      <w:r w:rsidRPr="003E4A95">
        <w:rPr>
          <w:rFonts w:ascii="Arial" w:hAnsi="Arial" w:cs="Arial"/>
          <w:spacing w:val="-4"/>
          <w:szCs w:val="20"/>
        </w:rPr>
        <w:t>hallarse</w:t>
      </w:r>
      <w:r w:rsidRPr="003E4A95">
        <w:rPr>
          <w:rFonts w:ascii="Arial" w:hAnsi="Arial" w:cs="Arial"/>
          <w:spacing w:val="-21"/>
          <w:szCs w:val="20"/>
        </w:rPr>
        <w:t xml:space="preserve"> </w:t>
      </w:r>
      <w:r w:rsidRPr="003E4A95">
        <w:rPr>
          <w:rFonts w:ascii="Arial" w:hAnsi="Arial" w:cs="Arial"/>
          <w:spacing w:val="-4"/>
          <w:szCs w:val="20"/>
        </w:rPr>
        <w:t>incurso</w:t>
      </w:r>
      <w:r w:rsidRPr="003E4A95">
        <w:rPr>
          <w:rFonts w:ascii="Arial" w:hAnsi="Arial" w:cs="Arial"/>
          <w:spacing w:val="-18"/>
          <w:szCs w:val="20"/>
        </w:rPr>
        <w:t xml:space="preserve"> </w:t>
      </w:r>
      <w:r w:rsidRPr="003E4A95">
        <w:rPr>
          <w:rFonts w:ascii="Arial" w:hAnsi="Arial" w:cs="Arial"/>
          <w:spacing w:val="-4"/>
          <w:szCs w:val="20"/>
        </w:rPr>
        <w:t>en</w:t>
      </w:r>
      <w:r w:rsidRPr="003E4A95">
        <w:rPr>
          <w:rFonts w:ascii="Arial" w:hAnsi="Arial" w:cs="Arial"/>
          <w:spacing w:val="-11"/>
          <w:szCs w:val="20"/>
        </w:rPr>
        <w:t xml:space="preserve"> </w:t>
      </w:r>
      <w:r w:rsidRPr="003E4A95">
        <w:rPr>
          <w:rFonts w:ascii="Arial" w:hAnsi="Arial" w:cs="Arial"/>
          <w:spacing w:val="-4"/>
          <w:szCs w:val="20"/>
        </w:rPr>
        <w:t>ninguna</w:t>
      </w:r>
      <w:r w:rsidRPr="003E4A95">
        <w:rPr>
          <w:rFonts w:ascii="Arial" w:hAnsi="Arial" w:cs="Arial"/>
          <w:spacing w:val="-20"/>
          <w:szCs w:val="20"/>
        </w:rPr>
        <w:t xml:space="preserve"> </w:t>
      </w:r>
      <w:r w:rsidRPr="003E4A95">
        <w:rPr>
          <w:rFonts w:ascii="Arial" w:hAnsi="Arial" w:cs="Arial"/>
          <w:spacing w:val="-4"/>
          <w:szCs w:val="20"/>
        </w:rPr>
        <w:t>inhabilidad</w:t>
      </w:r>
      <w:r w:rsidRPr="003E4A95">
        <w:rPr>
          <w:rFonts w:ascii="Arial" w:hAnsi="Arial" w:cs="Arial"/>
          <w:spacing w:val="-20"/>
          <w:szCs w:val="20"/>
        </w:rPr>
        <w:t xml:space="preserve"> </w:t>
      </w:r>
      <w:r w:rsidRPr="003E4A95">
        <w:rPr>
          <w:rFonts w:ascii="Arial" w:hAnsi="Arial" w:cs="Arial"/>
          <w:spacing w:val="-4"/>
          <w:szCs w:val="20"/>
        </w:rPr>
        <w:t>o</w:t>
      </w:r>
      <w:r w:rsidRPr="003E4A95">
        <w:rPr>
          <w:rFonts w:ascii="Arial" w:hAnsi="Arial" w:cs="Arial"/>
          <w:spacing w:val="-11"/>
          <w:szCs w:val="20"/>
        </w:rPr>
        <w:t xml:space="preserve"> </w:t>
      </w:r>
      <w:r w:rsidRPr="003E4A95">
        <w:rPr>
          <w:rFonts w:ascii="Arial" w:hAnsi="Arial" w:cs="Arial"/>
          <w:spacing w:val="-4"/>
          <w:szCs w:val="20"/>
        </w:rPr>
        <w:t>incompatibilidad</w:t>
      </w:r>
      <w:r w:rsidRPr="003E4A95">
        <w:rPr>
          <w:rFonts w:ascii="Arial" w:hAnsi="Arial" w:cs="Arial"/>
          <w:spacing w:val="-18"/>
          <w:szCs w:val="20"/>
        </w:rPr>
        <w:t xml:space="preserve"> </w:t>
      </w:r>
      <w:r w:rsidRPr="003E4A95">
        <w:rPr>
          <w:rFonts w:ascii="Arial" w:hAnsi="Arial" w:cs="Arial"/>
          <w:spacing w:val="-3"/>
          <w:szCs w:val="20"/>
        </w:rPr>
        <w:t>legal</w:t>
      </w:r>
      <w:r w:rsidRPr="003E4A95">
        <w:rPr>
          <w:rFonts w:ascii="Arial" w:hAnsi="Arial" w:cs="Arial"/>
          <w:spacing w:val="-22"/>
          <w:szCs w:val="20"/>
        </w:rPr>
        <w:t xml:space="preserve"> </w:t>
      </w:r>
      <w:r w:rsidRPr="003E4A95">
        <w:rPr>
          <w:rFonts w:ascii="Arial" w:hAnsi="Arial" w:cs="Arial"/>
          <w:spacing w:val="-3"/>
          <w:szCs w:val="20"/>
        </w:rPr>
        <w:t>para</w:t>
      </w:r>
      <w:r w:rsidRPr="003E4A95">
        <w:rPr>
          <w:rFonts w:ascii="Arial" w:hAnsi="Arial" w:cs="Arial"/>
          <w:spacing w:val="-15"/>
          <w:szCs w:val="20"/>
        </w:rPr>
        <w:t xml:space="preserve"> </w:t>
      </w:r>
      <w:r w:rsidRPr="003E4A95">
        <w:rPr>
          <w:rFonts w:ascii="Arial" w:hAnsi="Arial" w:cs="Arial"/>
          <w:spacing w:val="-3"/>
          <w:szCs w:val="20"/>
        </w:rPr>
        <w:t>contratar</w:t>
      </w:r>
      <w:r w:rsidRPr="003E4A95">
        <w:rPr>
          <w:rFonts w:ascii="Arial" w:hAnsi="Arial" w:cs="Arial"/>
          <w:spacing w:val="-19"/>
          <w:szCs w:val="20"/>
        </w:rPr>
        <w:t xml:space="preserve"> </w:t>
      </w:r>
      <w:r w:rsidRPr="003E4A95">
        <w:rPr>
          <w:rFonts w:ascii="Arial" w:hAnsi="Arial" w:cs="Arial"/>
          <w:spacing w:val="-3"/>
          <w:szCs w:val="20"/>
        </w:rPr>
        <w:t>con</w:t>
      </w:r>
      <w:r w:rsidRPr="003E4A95">
        <w:rPr>
          <w:rFonts w:ascii="Arial" w:hAnsi="Arial" w:cs="Arial"/>
          <w:spacing w:val="-19"/>
          <w:szCs w:val="20"/>
        </w:rPr>
        <w:t xml:space="preserve"> </w:t>
      </w:r>
      <w:r w:rsidRPr="003E4A95">
        <w:rPr>
          <w:rFonts w:ascii="Arial" w:hAnsi="Arial" w:cs="Arial"/>
          <w:spacing w:val="-3"/>
          <w:szCs w:val="20"/>
        </w:rPr>
        <w:t>la</w:t>
      </w:r>
      <w:r w:rsidRPr="003E4A95">
        <w:rPr>
          <w:rFonts w:ascii="Arial" w:hAnsi="Arial" w:cs="Arial"/>
          <w:spacing w:val="-13"/>
          <w:szCs w:val="20"/>
        </w:rPr>
        <w:t xml:space="preserve"> </w:t>
      </w:r>
      <w:r w:rsidRPr="003E4A95">
        <w:rPr>
          <w:rFonts w:ascii="Arial" w:hAnsi="Arial" w:cs="Arial"/>
          <w:spacing w:val="-3"/>
          <w:szCs w:val="20"/>
        </w:rPr>
        <w:t>Entidad</w:t>
      </w:r>
      <w:r w:rsidRPr="003E4A95">
        <w:rPr>
          <w:rFonts w:ascii="Arial" w:hAnsi="Arial" w:cs="Arial"/>
          <w:spacing w:val="-2"/>
          <w:szCs w:val="20"/>
        </w:rPr>
        <w:t xml:space="preserve"> </w:t>
      </w:r>
      <w:r w:rsidRPr="003E4A95">
        <w:rPr>
          <w:rFonts w:ascii="Arial" w:hAnsi="Arial" w:cs="Arial"/>
          <w:szCs w:val="20"/>
        </w:rPr>
        <w:t>y</w:t>
      </w:r>
      <w:r w:rsidRPr="003E4A95">
        <w:rPr>
          <w:rFonts w:ascii="Arial" w:hAnsi="Arial" w:cs="Arial"/>
          <w:spacing w:val="-13"/>
          <w:szCs w:val="20"/>
        </w:rPr>
        <w:t xml:space="preserve"> </w:t>
      </w:r>
      <w:r w:rsidRPr="003E4A95">
        <w:rPr>
          <w:rFonts w:ascii="Arial" w:hAnsi="Arial" w:cs="Arial"/>
          <w:szCs w:val="20"/>
        </w:rPr>
        <w:t>en</w:t>
      </w:r>
      <w:r w:rsidRPr="003E4A95">
        <w:rPr>
          <w:rFonts w:ascii="Arial" w:hAnsi="Arial" w:cs="Arial"/>
          <w:spacing w:val="-9"/>
          <w:szCs w:val="20"/>
        </w:rPr>
        <w:t xml:space="preserve"> </w:t>
      </w:r>
      <w:r w:rsidRPr="003E4A95">
        <w:rPr>
          <w:rFonts w:ascii="Arial" w:hAnsi="Arial" w:cs="Arial"/>
          <w:szCs w:val="20"/>
        </w:rPr>
        <w:t>particular,</w:t>
      </w:r>
      <w:r w:rsidRPr="003E4A95">
        <w:rPr>
          <w:rFonts w:ascii="Arial" w:hAnsi="Arial" w:cs="Arial"/>
          <w:spacing w:val="-12"/>
          <w:szCs w:val="20"/>
        </w:rPr>
        <w:t xml:space="preserve"> </w:t>
      </w:r>
      <w:r w:rsidRPr="003E4A95">
        <w:rPr>
          <w:rFonts w:ascii="Arial" w:hAnsi="Arial" w:cs="Arial"/>
          <w:szCs w:val="20"/>
        </w:rPr>
        <w:t>en</w:t>
      </w:r>
      <w:r w:rsidRPr="003E4A95">
        <w:rPr>
          <w:rFonts w:ascii="Arial" w:hAnsi="Arial" w:cs="Arial"/>
          <w:spacing w:val="-11"/>
          <w:szCs w:val="20"/>
        </w:rPr>
        <w:t xml:space="preserve"> </w:t>
      </w:r>
      <w:r w:rsidRPr="003E4A95">
        <w:rPr>
          <w:rFonts w:ascii="Arial" w:hAnsi="Arial" w:cs="Arial"/>
          <w:szCs w:val="20"/>
        </w:rPr>
        <w:t>las</w:t>
      </w:r>
      <w:r w:rsidRPr="003E4A95">
        <w:rPr>
          <w:rFonts w:ascii="Arial" w:hAnsi="Arial" w:cs="Arial"/>
          <w:spacing w:val="-11"/>
          <w:szCs w:val="20"/>
        </w:rPr>
        <w:t xml:space="preserve"> </w:t>
      </w:r>
      <w:r w:rsidRPr="003E4A95">
        <w:rPr>
          <w:rFonts w:ascii="Arial" w:hAnsi="Arial" w:cs="Arial"/>
          <w:szCs w:val="20"/>
        </w:rPr>
        <w:t>establecidas</w:t>
      </w:r>
      <w:r w:rsidRPr="003E4A95">
        <w:rPr>
          <w:rFonts w:ascii="Arial" w:hAnsi="Arial" w:cs="Arial"/>
          <w:spacing w:val="-13"/>
          <w:szCs w:val="20"/>
        </w:rPr>
        <w:t xml:space="preserve"> </w:t>
      </w:r>
      <w:r w:rsidRPr="003E4A95">
        <w:rPr>
          <w:rFonts w:ascii="Arial" w:hAnsi="Arial" w:cs="Arial"/>
          <w:szCs w:val="20"/>
        </w:rPr>
        <w:t>en</w:t>
      </w:r>
      <w:r w:rsidRPr="003E4A95">
        <w:rPr>
          <w:rFonts w:ascii="Arial" w:hAnsi="Arial" w:cs="Arial"/>
          <w:spacing w:val="-11"/>
          <w:szCs w:val="20"/>
        </w:rPr>
        <w:t xml:space="preserve"> </w:t>
      </w:r>
      <w:r w:rsidRPr="003E4A95">
        <w:rPr>
          <w:rFonts w:ascii="Arial" w:hAnsi="Arial" w:cs="Arial"/>
          <w:szCs w:val="20"/>
        </w:rPr>
        <w:t>el</w:t>
      </w:r>
      <w:r w:rsidRPr="003E4A95">
        <w:rPr>
          <w:rFonts w:ascii="Arial" w:hAnsi="Arial" w:cs="Arial"/>
          <w:spacing w:val="-10"/>
          <w:szCs w:val="20"/>
        </w:rPr>
        <w:t xml:space="preserve"> </w:t>
      </w:r>
      <w:r w:rsidRPr="003E4A95">
        <w:rPr>
          <w:rFonts w:ascii="Arial" w:hAnsi="Arial" w:cs="Arial"/>
          <w:szCs w:val="20"/>
        </w:rPr>
        <w:t>artículo</w:t>
      </w:r>
      <w:r w:rsidRPr="003E4A95">
        <w:rPr>
          <w:rFonts w:ascii="Arial" w:hAnsi="Arial" w:cs="Arial"/>
          <w:spacing w:val="-11"/>
          <w:szCs w:val="20"/>
        </w:rPr>
        <w:t xml:space="preserve"> </w:t>
      </w:r>
      <w:r w:rsidRPr="003E4A95">
        <w:rPr>
          <w:rFonts w:ascii="Arial" w:hAnsi="Arial" w:cs="Arial"/>
          <w:szCs w:val="20"/>
        </w:rPr>
        <w:t>8°</w:t>
      </w:r>
      <w:r w:rsidRPr="003E4A95">
        <w:rPr>
          <w:rFonts w:ascii="Arial" w:hAnsi="Arial" w:cs="Arial"/>
          <w:spacing w:val="-10"/>
          <w:szCs w:val="20"/>
        </w:rPr>
        <w:t xml:space="preserve"> </w:t>
      </w:r>
      <w:r w:rsidRPr="003E4A95">
        <w:rPr>
          <w:rFonts w:ascii="Arial" w:hAnsi="Arial" w:cs="Arial"/>
          <w:szCs w:val="20"/>
        </w:rPr>
        <w:t>de</w:t>
      </w:r>
      <w:r w:rsidRPr="003E4A95">
        <w:rPr>
          <w:rFonts w:ascii="Arial" w:hAnsi="Arial" w:cs="Arial"/>
          <w:spacing w:val="-10"/>
          <w:szCs w:val="20"/>
        </w:rPr>
        <w:t xml:space="preserve"> </w:t>
      </w:r>
      <w:r w:rsidRPr="003E4A95">
        <w:rPr>
          <w:rFonts w:ascii="Arial" w:hAnsi="Arial" w:cs="Arial"/>
          <w:szCs w:val="20"/>
        </w:rPr>
        <w:t>la</w:t>
      </w:r>
      <w:r w:rsidRPr="003E4A95">
        <w:rPr>
          <w:rFonts w:ascii="Arial" w:hAnsi="Arial" w:cs="Arial"/>
          <w:spacing w:val="-9"/>
          <w:szCs w:val="20"/>
        </w:rPr>
        <w:t xml:space="preserve"> </w:t>
      </w:r>
      <w:r w:rsidRPr="003E4A95">
        <w:rPr>
          <w:rFonts w:ascii="Arial" w:hAnsi="Arial" w:cs="Arial"/>
          <w:szCs w:val="20"/>
        </w:rPr>
        <w:t>Ley</w:t>
      </w:r>
      <w:r w:rsidRPr="003E4A95">
        <w:rPr>
          <w:rFonts w:ascii="Arial" w:hAnsi="Arial" w:cs="Arial"/>
          <w:spacing w:val="-11"/>
          <w:szCs w:val="20"/>
        </w:rPr>
        <w:t xml:space="preserve"> </w:t>
      </w:r>
      <w:r w:rsidRPr="003E4A95">
        <w:rPr>
          <w:rFonts w:ascii="Arial" w:hAnsi="Arial" w:cs="Arial"/>
          <w:szCs w:val="20"/>
        </w:rPr>
        <w:t>80</w:t>
      </w:r>
      <w:r w:rsidRPr="003E4A95">
        <w:rPr>
          <w:rFonts w:ascii="Arial" w:hAnsi="Arial" w:cs="Arial"/>
          <w:spacing w:val="-11"/>
          <w:szCs w:val="20"/>
        </w:rPr>
        <w:t xml:space="preserve"> </w:t>
      </w:r>
      <w:r w:rsidRPr="003E4A95">
        <w:rPr>
          <w:rFonts w:ascii="Arial" w:hAnsi="Arial" w:cs="Arial"/>
          <w:szCs w:val="20"/>
        </w:rPr>
        <w:t>de</w:t>
      </w:r>
      <w:r w:rsidRPr="003E4A95">
        <w:rPr>
          <w:rFonts w:ascii="Arial" w:hAnsi="Arial" w:cs="Arial"/>
          <w:spacing w:val="-11"/>
          <w:szCs w:val="20"/>
        </w:rPr>
        <w:t xml:space="preserve"> </w:t>
      </w:r>
      <w:r w:rsidRPr="003E4A95">
        <w:rPr>
          <w:rFonts w:ascii="Arial" w:hAnsi="Arial" w:cs="Arial"/>
          <w:szCs w:val="20"/>
        </w:rPr>
        <w:t>1993,</w:t>
      </w:r>
      <w:r w:rsidRPr="003E4A95">
        <w:rPr>
          <w:rFonts w:ascii="Arial" w:hAnsi="Arial" w:cs="Arial"/>
          <w:spacing w:val="-7"/>
          <w:szCs w:val="20"/>
        </w:rPr>
        <w:t xml:space="preserve"> </w:t>
      </w:r>
      <w:r w:rsidRPr="003E4A95">
        <w:rPr>
          <w:rFonts w:ascii="Arial" w:hAnsi="Arial" w:cs="Arial"/>
          <w:szCs w:val="20"/>
        </w:rPr>
        <w:t>ni</w:t>
      </w:r>
      <w:r w:rsidRPr="003E4A95">
        <w:rPr>
          <w:rFonts w:ascii="Arial" w:hAnsi="Arial" w:cs="Arial"/>
          <w:spacing w:val="-13"/>
          <w:szCs w:val="20"/>
        </w:rPr>
        <w:t xml:space="preserve"> </w:t>
      </w:r>
      <w:r w:rsidRPr="003E4A95">
        <w:rPr>
          <w:rFonts w:ascii="Arial" w:hAnsi="Arial" w:cs="Arial"/>
          <w:szCs w:val="20"/>
        </w:rPr>
        <w:t>las</w:t>
      </w:r>
      <w:r w:rsidRPr="003E4A95">
        <w:rPr>
          <w:rFonts w:ascii="Arial" w:hAnsi="Arial" w:cs="Arial"/>
          <w:spacing w:val="-11"/>
          <w:szCs w:val="20"/>
        </w:rPr>
        <w:t xml:space="preserve"> </w:t>
      </w:r>
      <w:r w:rsidRPr="003E4A95">
        <w:rPr>
          <w:rFonts w:ascii="Arial" w:hAnsi="Arial" w:cs="Arial"/>
          <w:szCs w:val="20"/>
        </w:rPr>
        <w:t>del</w:t>
      </w:r>
      <w:r w:rsidRPr="003E4A95">
        <w:rPr>
          <w:rFonts w:ascii="Arial" w:hAnsi="Arial" w:cs="Arial"/>
          <w:spacing w:val="-12"/>
          <w:szCs w:val="20"/>
        </w:rPr>
        <w:t xml:space="preserve"> </w:t>
      </w:r>
      <w:r w:rsidRPr="003E4A95">
        <w:rPr>
          <w:rFonts w:ascii="Arial" w:hAnsi="Arial" w:cs="Arial"/>
          <w:szCs w:val="20"/>
        </w:rPr>
        <w:t>artículo</w:t>
      </w:r>
      <w:r w:rsidRPr="003E4A95">
        <w:rPr>
          <w:rFonts w:ascii="Arial" w:hAnsi="Arial" w:cs="Arial"/>
          <w:spacing w:val="-7"/>
          <w:szCs w:val="20"/>
        </w:rPr>
        <w:t xml:space="preserve"> </w:t>
      </w:r>
      <w:r w:rsidRPr="003E4A95">
        <w:rPr>
          <w:rFonts w:ascii="Arial" w:hAnsi="Arial" w:cs="Arial"/>
          <w:szCs w:val="20"/>
        </w:rPr>
        <w:t>5º</w:t>
      </w:r>
      <w:r w:rsidRPr="003E4A95">
        <w:rPr>
          <w:rFonts w:ascii="Arial" w:hAnsi="Arial" w:cs="Arial"/>
          <w:spacing w:val="-12"/>
          <w:szCs w:val="20"/>
        </w:rPr>
        <w:t xml:space="preserve"> </w:t>
      </w:r>
      <w:r w:rsidRPr="003E4A95">
        <w:rPr>
          <w:rFonts w:ascii="Arial" w:hAnsi="Arial" w:cs="Arial"/>
          <w:szCs w:val="20"/>
        </w:rPr>
        <w:t>de</w:t>
      </w:r>
      <w:r w:rsidRPr="003E4A95">
        <w:rPr>
          <w:rFonts w:ascii="Arial" w:hAnsi="Arial" w:cs="Arial"/>
          <w:spacing w:val="-10"/>
          <w:szCs w:val="20"/>
        </w:rPr>
        <w:t xml:space="preserve"> </w:t>
      </w:r>
      <w:r w:rsidRPr="003E4A95">
        <w:rPr>
          <w:rFonts w:ascii="Arial" w:hAnsi="Arial" w:cs="Arial"/>
          <w:szCs w:val="20"/>
        </w:rPr>
        <w:t>la</w:t>
      </w:r>
      <w:r w:rsidRPr="003E4A95">
        <w:rPr>
          <w:rFonts w:ascii="Arial" w:hAnsi="Arial" w:cs="Arial"/>
          <w:spacing w:val="-1"/>
          <w:szCs w:val="20"/>
        </w:rPr>
        <w:t xml:space="preserve"> </w:t>
      </w:r>
      <w:r w:rsidRPr="003E4A95">
        <w:rPr>
          <w:rFonts w:ascii="Arial" w:hAnsi="Arial" w:cs="Arial"/>
          <w:szCs w:val="20"/>
        </w:rPr>
        <w:t>Ley</w:t>
      </w:r>
      <w:r w:rsidRPr="003E4A95">
        <w:rPr>
          <w:rFonts w:ascii="Arial" w:hAnsi="Arial" w:cs="Arial"/>
          <w:spacing w:val="-2"/>
          <w:szCs w:val="20"/>
        </w:rPr>
        <w:t xml:space="preserve"> </w:t>
      </w:r>
      <w:r w:rsidRPr="003E4A95">
        <w:rPr>
          <w:rFonts w:ascii="Arial" w:hAnsi="Arial" w:cs="Arial"/>
          <w:szCs w:val="20"/>
        </w:rPr>
        <w:t>828</w:t>
      </w:r>
      <w:r w:rsidRPr="003E4A95">
        <w:rPr>
          <w:rFonts w:ascii="Arial" w:hAnsi="Arial" w:cs="Arial"/>
          <w:spacing w:val="-59"/>
          <w:szCs w:val="20"/>
        </w:rPr>
        <w:t xml:space="preserve"> </w:t>
      </w:r>
      <w:r w:rsidRPr="003E4A95">
        <w:rPr>
          <w:rFonts w:ascii="Arial" w:hAnsi="Arial" w:cs="Arial"/>
          <w:spacing w:val="-2"/>
          <w:szCs w:val="20"/>
        </w:rPr>
        <w:t>de</w:t>
      </w:r>
      <w:r w:rsidRPr="003E4A95">
        <w:rPr>
          <w:rFonts w:ascii="Arial" w:hAnsi="Arial" w:cs="Arial"/>
          <w:spacing w:val="-4"/>
          <w:szCs w:val="20"/>
        </w:rPr>
        <w:t xml:space="preserve"> </w:t>
      </w:r>
      <w:r w:rsidRPr="003E4A95">
        <w:rPr>
          <w:rFonts w:ascii="Arial" w:hAnsi="Arial" w:cs="Arial"/>
          <w:spacing w:val="-2"/>
          <w:szCs w:val="20"/>
        </w:rPr>
        <w:t>2003,</w:t>
      </w:r>
      <w:r w:rsidRPr="003E4A95">
        <w:rPr>
          <w:rFonts w:ascii="Arial" w:hAnsi="Arial" w:cs="Arial"/>
          <w:spacing w:val="-11"/>
          <w:szCs w:val="20"/>
        </w:rPr>
        <w:t xml:space="preserve"> </w:t>
      </w:r>
      <w:r w:rsidRPr="003E4A95">
        <w:rPr>
          <w:rFonts w:ascii="Arial" w:hAnsi="Arial" w:cs="Arial"/>
          <w:spacing w:val="-2"/>
          <w:szCs w:val="20"/>
        </w:rPr>
        <w:t>artículo</w:t>
      </w:r>
      <w:r w:rsidRPr="003E4A95">
        <w:rPr>
          <w:rFonts w:ascii="Arial" w:hAnsi="Arial" w:cs="Arial"/>
          <w:spacing w:val="-14"/>
          <w:szCs w:val="20"/>
        </w:rPr>
        <w:t xml:space="preserve"> </w:t>
      </w:r>
      <w:r w:rsidRPr="003E4A95">
        <w:rPr>
          <w:rFonts w:ascii="Arial" w:hAnsi="Arial" w:cs="Arial"/>
          <w:spacing w:val="-2"/>
          <w:szCs w:val="20"/>
        </w:rPr>
        <w:t>66</w:t>
      </w:r>
      <w:r w:rsidRPr="003E4A95">
        <w:rPr>
          <w:rFonts w:ascii="Arial" w:hAnsi="Arial" w:cs="Arial"/>
          <w:spacing w:val="-8"/>
          <w:szCs w:val="20"/>
        </w:rPr>
        <w:t xml:space="preserve"> </w:t>
      </w:r>
      <w:r w:rsidRPr="003E4A95">
        <w:rPr>
          <w:rFonts w:ascii="Arial" w:hAnsi="Arial" w:cs="Arial"/>
          <w:spacing w:val="-2"/>
          <w:szCs w:val="20"/>
        </w:rPr>
        <w:t>de</w:t>
      </w:r>
      <w:r w:rsidRPr="003E4A95">
        <w:rPr>
          <w:rFonts w:ascii="Arial" w:hAnsi="Arial" w:cs="Arial"/>
          <w:spacing w:val="-3"/>
          <w:szCs w:val="20"/>
        </w:rPr>
        <w:t xml:space="preserve"> </w:t>
      </w:r>
      <w:r w:rsidRPr="003E4A95">
        <w:rPr>
          <w:rFonts w:ascii="Arial" w:hAnsi="Arial" w:cs="Arial"/>
          <w:spacing w:val="-2"/>
          <w:szCs w:val="20"/>
        </w:rPr>
        <w:t>la</w:t>
      </w:r>
      <w:r w:rsidRPr="003E4A95">
        <w:rPr>
          <w:rFonts w:ascii="Arial" w:hAnsi="Arial" w:cs="Arial"/>
          <w:spacing w:val="-6"/>
          <w:szCs w:val="20"/>
        </w:rPr>
        <w:t xml:space="preserve"> </w:t>
      </w:r>
      <w:r w:rsidRPr="003E4A95">
        <w:rPr>
          <w:rFonts w:ascii="Arial" w:hAnsi="Arial" w:cs="Arial"/>
          <w:spacing w:val="-2"/>
          <w:szCs w:val="20"/>
        </w:rPr>
        <w:t>Ley</w:t>
      </w:r>
      <w:r w:rsidRPr="003E4A95">
        <w:rPr>
          <w:rFonts w:ascii="Arial" w:hAnsi="Arial" w:cs="Arial"/>
          <w:spacing w:val="-10"/>
          <w:szCs w:val="20"/>
        </w:rPr>
        <w:t xml:space="preserve"> </w:t>
      </w:r>
      <w:r w:rsidRPr="003E4A95">
        <w:rPr>
          <w:rFonts w:ascii="Arial" w:hAnsi="Arial" w:cs="Arial"/>
          <w:spacing w:val="-2"/>
          <w:szCs w:val="20"/>
        </w:rPr>
        <w:t>863</w:t>
      </w:r>
      <w:r w:rsidRPr="003E4A95">
        <w:rPr>
          <w:rFonts w:ascii="Arial" w:hAnsi="Arial" w:cs="Arial"/>
          <w:spacing w:val="-9"/>
          <w:szCs w:val="20"/>
        </w:rPr>
        <w:t xml:space="preserve"> </w:t>
      </w:r>
      <w:r w:rsidRPr="003E4A95">
        <w:rPr>
          <w:rFonts w:ascii="Arial" w:hAnsi="Arial" w:cs="Arial"/>
          <w:spacing w:val="-2"/>
          <w:szCs w:val="20"/>
        </w:rPr>
        <w:t>de</w:t>
      </w:r>
      <w:r w:rsidRPr="003E4A95">
        <w:rPr>
          <w:rFonts w:ascii="Arial" w:hAnsi="Arial" w:cs="Arial"/>
          <w:spacing w:val="-4"/>
          <w:szCs w:val="20"/>
        </w:rPr>
        <w:t xml:space="preserve"> </w:t>
      </w:r>
      <w:r w:rsidRPr="003E4A95">
        <w:rPr>
          <w:rFonts w:ascii="Arial" w:hAnsi="Arial" w:cs="Arial"/>
          <w:spacing w:val="-2"/>
          <w:szCs w:val="20"/>
        </w:rPr>
        <w:t>2003,</w:t>
      </w:r>
      <w:r w:rsidRPr="003E4A95">
        <w:rPr>
          <w:rFonts w:ascii="Arial" w:hAnsi="Arial" w:cs="Arial"/>
          <w:spacing w:val="-12"/>
          <w:szCs w:val="20"/>
        </w:rPr>
        <w:t xml:space="preserve"> </w:t>
      </w:r>
      <w:r w:rsidRPr="003E4A95">
        <w:rPr>
          <w:rFonts w:ascii="Arial" w:hAnsi="Arial" w:cs="Arial"/>
          <w:spacing w:val="-2"/>
          <w:szCs w:val="20"/>
        </w:rPr>
        <w:t>en</w:t>
      </w:r>
      <w:r w:rsidRPr="003E4A95">
        <w:rPr>
          <w:rFonts w:ascii="Arial" w:hAnsi="Arial" w:cs="Arial"/>
          <w:spacing w:val="-9"/>
          <w:szCs w:val="20"/>
        </w:rPr>
        <w:t xml:space="preserve"> </w:t>
      </w:r>
      <w:r w:rsidRPr="003E4A95">
        <w:rPr>
          <w:rFonts w:ascii="Arial" w:hAnsi="Arial" w:cs="Arial"/>
          <w:spacing w:val="-2"/>
          <w:szCs w:val="20"/>
        </w:rPr>
        <w:t>el</w:t>
      </w:r>
      <w:r w:rsidRPr="003E4A95">
        <w:rPr>
          <w:rFonts w:ascii="Arial" w:hAnsi="Arial" w:cs="Arial"/>
          <w:spacing w:val="-4"/>
          <w:szCs w:val="20"/>
        </w:rPr>
        <w:t xml:space="preserve"> </w:t>
      </w:r>
      <w:r w:rsidRPr="003E4A95">
        <w:rPr>
          <w:rFonts w:ascii="Arial" w:hAnsi="Arial" w:cs="Arial"/>
          <w:spacing w:val="-2"/>
          <w:szCs w:val="20"/>
        </w:rPr>
        <w:t>artículo</w:t>
      </w:r>
      <w:r w:rsidRPr="003E4A95">
        <w:rPr>
          <w:rFonts w:ascii="Arial" w:hAnsi="Arial" w:cs="Arial"/>
          <w:spacing w:val="-13"/>
          <w:szCs w:val="20"/>
        </w:rPr>
        <w:t xml:space="preserve"> </w:t>
      </w:r>
      <w:r w:rsidRPr="003E4A95">
        <w:rPr>
          <w:rFonts w:ascii="Arial" w:hAnsi="Arial" w:cs="Arial"/>
          <w:spacing w:val="-2"/>
          <w:szCs w:val="20"/>
        </w:rPr>
        <w:t>2º</w:t>
      </w:r>
      <w:r w:rsidRPr="003E4A95">
        <w:rPr>
          <w:rFonts w:ascii="Arial" w:hAnsi="Arial" w:cs="Arial"/>
          <w:spacing w:val="-7"/>
          <w:szCs w:val="20"/>
        </w:rPr>
        <w:t xml:space="preserve"> </w:t>
      </w:r>
      <w:r w:rsidRPr="003E4A95">
        <w:rPr>
          <w:rFonts w:ascii="Arial" w:hAnsi="Arial" w:cs="Arial"/>
          <w:spacing w:val="-2"/>
          <w:szCs w:val="20"/>
        </w:rPr>
        <w:t>de</w:t>
      </w:r>
      <w:r w:rsidRPr="003E4A95">
        <w:rPr>
          <w:rFonts w:ascii="Arial" w:hAnsi="Arial" w:cs="Arial"/>
          <w:spacing w:val="-3"/>
          <w:szCs w:val="20"/>
        </w:rPr>
        <w:t xml:space="preserve"> </w:t>
      </w:r>
      <w:r w:rsidRPr="003E4A95">
        <w:rPr>
          <w:rFonts w:ascii="Arial" w:hAnsi="Arial" w:cs="Arial"/>
          <w:spacing w:val="-2"/>
          <w:szCs w:val="20"/>
        </w:rPr>
        <w:t>la</w:t>
      </w:r>
      <w:r w:rsidRPr="003E4A95">
        <w:rPr>
          <w:rFonts w:ascii="Arial" w:hAnsi="Arial" w:cs="Arial"/>
          <w:spacing w:val="-11"/>
          <w:szCs w:val="20"/>
        </w:rPr>
        <w:t xml:space="preserve"> </w:t>
      </w:r>
      <w:r w:rsidRPr="003E4A95">
        <w:rPr>
          <w:rFonts w:ascii="Arial" w:hAnsi="Arial" w:cs="Arial"/>
          <w:spacing w:val="-2"/>
          <w:szCs w:val="20"/>
        </w:rPr>
        <w:t>Ley</w:t>
      </w:r>
      <w:r w:rsidRPr="003E4A95">
        <w:rPr>
          <w:rFonts w:ascii="Arial" w:hAnsi="Arial" w:cs="Arial"/>
          <w:spacing w:val="-5"/>
          <w:szCs w:val="20"/>
        </w:rPr>
        <w:t xml:space="preserve"> </w:t>
      </w:r>
      <w:r w:rsidRPr="003E4A95">
        <w:rPr>
          <w:rFonts w:ascii="Arial" w:hAnsi="Arial" w:cs="Arial"/>
          <w:spacing w:val="-2"/>
          <w:szCs w:val="20"/>
        </w:rPr>
        <w:t>901</w:t>
      </w:r>
      <w:r w:rsidRPr="003E4A95">
        <w:rPr>
          <w:rFonts w:ascii="Arial" w:hAnsi="Arial" w:cs="Arial"/>
          <w:spacing w:val="-8"/>
          <w:szCs w:val="20"/>
        </w:rPr>
        <w:t xml:space="preserve"> </w:t>
      </w:r>
      <w:r w:rsidRPr="003E4A95">
        <w:rPr>
          <w:rFonts w:ascii="Arial" w:hAnsi="Arial" w:cs="Arial"/>
          <w:spacing w:val="-1"/>
          <w:szCs w:val="20"/>
        </w:rPr>
        <w:t>de</w:t>
      </w:r>
      <w:r w:rsidRPr="003E4A95">
        <w:rPr>
          <w:rFonts w:ascii="Arial" w:hAnsi="Arial" w:cs="Arial"/>
          <w:spacing w:val="-4"/>
          <w:szCs w:val="20"/>
        </w:rPr>
        <w:t xml:space="preserve"> </w:t>
      </w:r>
      <w:r w:rsidRPr="003E4A95">
        <w:rPr>
          <w:rFonts w:ascii="Arial" w:hAnsi="Arial" w:cs="Arial"/>
          <w:spacing w:val="-1"/>
          <w:szCs w:val="20"/>
        </w:rPr>
        <w:t>2004</w:t>
      </w:r>
      <w:r w:rsidRPr="003E4A95">
        <w:rPr>
          <w:rFonts w:ascii="Arial" w:hAnsi="Arial" w:cs="Arial"/>
          <w:spacing w:val="-8"/>
          <w:szCs w:val="20"/>
        </w:rPr>
        <w:t xml:space="preserve"> </w:t>
      </w:r>
      <w:r w:rsidRPr="003E4A95">
        <w:rPr>
          <w:rFonts w:ascii="Arial" w:hAnsi="Arial" w:cs="Arial"/>
          <w:spacing w:val="-1"/>
          <w:szCs w:val="20"/>
        </w:rPr>
        <w:t>y</w:t>
      </w:r>
      <w:r w:rsidRPr="003E4A95">
        <w:rPr>
          <w:rFonts w:ascii="Arial" w:hAnsi="Arial" w:cs="Arial"/>
          <w:spacing w:val="-6"/>
          <w:szCs w:val="20"/>
        </w:rPr>
        <w:t xml:space="preserve"> </w:t>
      </w:r>
      <w:r w:rsidRPr="003E4A95">
        <w:rPr>
          <w:rFonts w:ascii="Arial" w:hAnsi="Arial" w:cs="Arial"/>
          <w:spacing w:val="-1"/>
          <w:szCs w:val="20"/>
        </w:rPr>
        <w:t>en</w:t>
      </w:r>
      <w:r w:rsidRPr="003E4A95">
        <w:rPr>
          <w:rFonts w:ascii="Arial" w:hAnsi="Arial" w:cs="Arial"/>
          <w:spacing w:val="-10"/>
          <w:szCs w:val="20"/>
        </w:rPr>
        <w:t xml:space="preserve"> </w:t>
      </w:r>
      <w:r w:rsidRPr="003E4A95">
        <w:rPr>
          <w:rFonts w:ascii="Arial" w:hAnsi="Arial" w:cs="Arial"/>
          <w:spacing w:val="-1"/>
          <w:szCs w:val="20"/>
        </w:rPr>
        <w:t>la</w:t>
      </w:r>
      <w:r w:rsidRPr="003E4A95">
        <w:rPr>
          <w:rFonts w:ascii="Arial" w:hAnsi="Arial" w:cs="Arial"/>
          <w:spacing w:val="-4"/>
          <w:szCs w:val="20"/>
        </w:rPr>
        <w:t xml:space="preserve"> </w:t>
      </w:r>
      <w:r w:rsidRPr="003E4A95">
        <w:rPr>
          <w:rFonts w:ascii="Arial" w:hAnsi="Arial" w:cs="Arial"/>
          <w:spacing w:val="-1"/>
          <w:szCs w:val="20"/>
        </w:rPr>
        <w:t>Ley</w:t>
      </w:r>
      <w:r w:rsidRPr="003E4A95">
        <w:rPr>
          <w:rFonts w:ascii="Arial" w:hAnsi="Arial" w:cs="Arial"/>
          <w:spacing w:val="-4"/>
          <w:szCs w:val="20"/>
        </w:rPr>
        <w:t xml:space="preserve"> </w:t>
      </w:r>
      <w:r w:rsidRPr="003E4A95">
        <w:rPr>
          <w:rFonts w:ascii="Arial" w:hAnsi="Arial" w:cs="Arial"/>
          <w:spacing w:val="-1"/>
          <w:szCs w:val="20"/>
        </w:rPr>
        <w:t>1474</w:t>
      </w:r>
      <w:r w:rsidRPr="003E4A95">
        <w:rPr>
          <w:rFonts w:ascii="Arial" w:hAnsi="Arial" w:cs="Arial"/>
          <w:spacing w:val="-12"/>
          <w:szCs w:val="20"/>
        </w:rPr>
        <w:t xml:space="preserve"> </w:t>
      </w:r>
      <w:r w:rsidRPr="003E4A95">
        <w:rPr>
          <w:rFonts w:ascii="Arial" w:hAnsi="Arial" w:cs="Arial"/>
          <w:spacing w:val="-1"/>
          <w:szCs w:val="20"/>
        </w:rPr>
        <w:t>de</w:t>
      </w:r>
      <w:r w:rsidRPr="003E4A95">
        <w:rPr>
          <w:rFonts w:ascii="Arial" w:hAnsi="Arial" w:cs="Arial"/>
          <w:spacing w:val="-4"/>
          <w:szCs w:val="20"/>
        </w:rPr>
        <w:t xml:space="preserve"> </w:t>
      </w:r>
      <w:r w:rsidRPr="003E4A95">
        <w:rPr>
          <w:rFonts w:ascii="Arial" w:hAnsi="Arial" w:cs="Arial"/>
          <w:spacing w:val="-1"/>
          <w:szCs w:val="20"/>
        </w:rPr>
        <w:t>2011</w:t>
      </w:r>
      <w:r w:rsidRPr="003E4A95">
        <w:rPr>
          <w:rFonts w:ascii="Arial" w:hAnsi="Arial" w:cs="Arial"/>
          <w:spacing w:val="-58"/>
          <w:szCs w:val="20"/>
        </w:rPr>
        <w:t xml:space="preserve"> </w:t>
      </w:r>
      <w:r w:rsidRPr="003E4A95">
        <w:rPr>
          <w:rFonts w:ascii="Arial" w:hAnsi="Arial" w:cs="Arial"/>
          <w:spacing w:val="-4"/>
          <w:szCs w:val="20"/>
        </w:rPr>
        <w:t>y</w:t>
      </w:r>
      <w:r w:rsidRPr="003E4A95">
        <w:rPr>
          <w:rFonts w:ascii="Arial" w:hAnsi="Arial" w:cs="Arial"/>
          <w:spacing w:val="-6"/>
          <w:szCs w:val="20"/>
        </w:rPr>
        <w:t xml:space="preserve"> </w:t>
      </w:r>
      <w:r w:rsidRPr="003E4A95">
        <w:rPr>
          <w:rFonts w:ascii="Arial" w:hAnsi="Arial" w:cs="Arial"/>
          <w:spacing w:val="-4"/>
          <w:szCs w:val="20"/>
        </w:rPr>
        <w:t>demás</w:t>
      </w:r>
      <w:r w:rsidRPr="003E4A95">
        <w:rPr>
          <w:rFonts w:ascii="Arial" w:hAnsi="Arial" w:cs="Arial"/>
          <w:spacing w:val="-7"/>
          <w:szCs w:val="20"/>
        </w:rPr>
        <w:t xml:space="preserve"> </w:t>
      </w:r>
      <w:r w:rsidRPr="003E4A95">
        <w:rPr>
          <w:rFonts w:ascii="Arial" w:hAnsi="Arial" w:cs="Arial"/>
          <w:spacing w:val="-4"/>
          <w:szCs w:val="20"/>
        </w:rPr>
        <w:t>normatividad</w:t>
      </w:r>
      <w:r w:rsidRPr="003E4A95">
        <w:rPr>
          <w:rFonts w:ascii="Arial" w:hAnsi="Arial" w:cs="Arial"/>
          <w:spacing w:val="-11"/>
          <w:szCs w:val="20"/>
        </w:rPr>
        <w:t xml:space="preserve"> </w:t>
      </w:r>
      <w:r w:rsidRPr="003E4A95">
        <w:rPr>
          <w:rFonts w:ascii="Arial" w:hAnsi="Arial" w:cs="Arial"/>
          <w:spacing w:val="-4"/>
          <w:szCs w:val="20"/>
        </w:rPr>
        <w:t>vigente</w:t>
      </w:r>
      <w:r w:rsidRPr="003E4A95">
        <w:rPr>
          <w:rFonts w:ascii="Arial" w:hAnsi="Arial" w:cs="Arial"/>
          <w:spacing w:val="-13"/>
          <w:szCs w:val="20"/>
        </w:rPr>
        <w:t xml:space="preserve"> </w:t>
      </w:r>
      <w:r w:rsidRPr="003E4A95">
        <w:rPr>
          <w:rFonts w:ascii="Arial" w:hAnsi="Arial" w:cs="Arial"/>
          <w:spacing w:val="-4"/>
          <w:szCs w:val="20"/>
        </w:rPr>
        <w:t>aplicable</w:t>
      </w:r>
      <w:r w:rsidRPr="003E4A95">
        <w:rPr>
          <w:rFonts w:ascii="Arial" w:hAnsi="Arial" w:cs="Arial"/>
          <w:spacing w:val="-14"/>
          <w:szCs w:val="20"/>
        </w:rPr>
        <w:t xml:space="preserve"> </w:t>
      </w:r>
      <w:r w:rsidRPr="003E4A95">
        <w:rPr>
          <w:rFonts w:ascii="Arial" w:hAnsi="Arial" w:cs="Arial"/>
          <w:spacing w:val="-4"/>
          <w:szCs w:val="20"/>
        </w:rPr>
        <w:t>a</w:t>
      </w:r>
      <w:r w:rsidRPr="003E4A95">
        <w:rPr>
          <w:rFonts w:ascii="Arial" w:hAnsi="Arial" w:cs="Arial"/>
          <w:spacing w:val="-3"/>
          <w:szCs w:val="20"/>
        </w:rPr>
        <w:t xml:space="preserve"> </w:t>
      </w:r>
      <w:r w:rsidRPr="003E4A95">
        <w:rPr>
          <w:rFonts w:ascii="Arial" w:hAnsi="Arial" w:cs="Arial"/>
          <w:spacing w:val="-4"/>
          <w:szCs w:val="20"/>
        </w:rPr>
        <w:t>la</w:t>
      </w:r>
      <w:r w:rsidRPr="003E4A95">
        <w:rPr>
          <w:rFonts w:ascii="Arial" w:hAnsi="Arial" w:cs="Arial"/>
          <w:spacing w:val="-3"/>
          <w:szCs w:val="20"/>
        </w:rPr>
        <w:t xml:space="preserve"> </w:t>
      </w:r>
      <w:r w:rsidRPr="003E4A95">
        <w:rPr>
          <w:rFonts w:ascii="Arial" w:hAnsi="Arial" w:cs="Arial"/>
          <w:spacing w:val="-4"/>
          <w:szCs w:val="20"/>
        </w:rPr>
        <w:t>materia.</w:t>
      </w:r>
      <w:r w:rsidRPr="003E4A95">
        <w:rPr>
          <w:rFonts w:ascii="Arial" w:hAnsi="Arial" w:cs="Arial"/>
          <w:spacing w:val="-13"/>
          <w:szCs w:val="20"/>
        </w:rPr>
        <w:t xml:space="preserve"> </w:t>
      </w:r>
      <w:r w:rsidRPr="003E4A95">
        <w:rPr>
          <w:rFonts w:ascii="Arial" w:hAnsi="Arial" w:cs="Arial"/>
          <w:spacing w:val="-4"/>
          <w:szCs w:val="20"/>
        </w:rPr>
        <w:t>PARÁGRAFO:</w:t>
      </w:r>
      <w:r w:rsidRPr="003E4A95">
        <w:rPr>
          <w:rFonts w:ascii="Arial" w:hAnsi="Arial" w:cs="Arial"/>
          <w:spacing w:val="-12"/>
          <w:szCs w:val="20"/>
        </w:rPr>
        <w:t xml:space="preserve"> </w:t>
      </w:r>
      <w:r w:rsidRPr="003E4A95">
        <w:rPr>
          <w:rFonts w:ascii="Arial" w:hAnsi="Arial" w:cs="Arial"/>
          <w:spacing w:val="-3"/>
          <w:szCs w:val="20"/>
        </w:rPr>
        <w:t>En</w:t>
      </w:r>
      <w:r w:rsidRPr="003E4A95">
        <w:rPr>
          <w:rFonts w:ascii="Arial" w:hAnsi="Arial" w:cs="Arial"/>
          <w:spacing w:val="-8"/>
          <w:szCs w:val="20"/>
        </w:rPr>
        <w:t xml:space="preserve"> </w:t>
      </w:r>
      <w:r w:rsidRPr="003E4A95">
        <w:rPr>
          <w:rFonts w:ascii="Arial" w:hAnsi="Arial" w:cs="Arial"/>
          <w:spacing w:val="-3"/>
          <w:szCs w:val="20"/>
        </w:rPr>
        <w:t>caso</w:t>
      </w:r>
      <w:r w:rsidRPr="003E4A95">
        <w:rPr>
          <w:rFonts w:ascii="Arial" w:hAnsi="Arial" w:cs="Arial"/>
          <w:spacing w:val="-11"/>
          <w:szCs w:val="20"/>
        </w:rPr>
        <w:t xml:space="preserve"> </w:t>
      </w:r>
      <w:r w:rsidRPr="003E4A95">
        <w:rPr>
          <w:rFonts w:ascii="Arial" w:hAnsi="Arial" w:cs="Arial"/>
          <w:spacing w:val="-3"/>
          <w:szCs w:val="20"/>
        </w:rPr>
        <w:t>de sobrevenir</w:t>
      </w:r>
      <w:r w:rsidRPr="003E4A95">
        <w:rPr>
          <w:rFonts w:ascii="Arial" w:hAnsi="Arial" w:cs="Arial"/>
          <w:spacing w:val="-13"/>
          <w:szCs w:val="20"/>
        </w:rPr>
        <w:t xml:space="preserve"> </w:t>
      </w:r>
      <w:r w:rsidRPr="003E4A95">
        <w:rPr>
          <w:rFonts w:ascii="Arial" w:hAnsi="Arial" w:cs="Arial"/>
          <w:spacing w:val="-3"/>
          <w:szCs w:val="20"/>
        </w:rPr>
        <w:t>alguna</w:t>
      </w:r>
      <w:r w:rsidRPr="003E4A95">
        <w:rPr>
          <w:rFonts w:ascii="Arial" w:hAnsi="Arial" w:cs="Arial"/>
          <w:spacing w:val="-8"/>
          <w:szCs w:val="20"/>
        </w:rPr>
        <w:t xml:space="preserve"> </w:t>
      </w:r>
      <w:r w:rsidRPr="003E4A95">
        <w:rPr>
          <w:rFonts w:ascii="Arial" w:hAnsi="Arial" w:cs="Arial"/>
          <w:spacing w:val="-3"/>
          <w:szCs w:val="20"/>
        </w:rPr>
        <w:t>inhabilidad</w:t>
      </w:r>
      <w:r w:rsidRPr="003E4A95">
        <w:rPr>
          <w:rFonts w:ascii="Arial" w:hAnsi="Arial" w:cs="Arial"/>
          <w:spacing w:val="-59"/>
          <w:szCs w:val="20"/>
        </w:rPr>
        <w:t xml:space="preserve"> </w:t>
      </w:r>
      <w:r w:rsidRPr="003E4A95">
        <w:rPr>
          <w:rFonts w:ascii="Arial" w:hAnsi="Arial" w:cs="Arial"/>
          <w:spacing w:val="-4"/>
          <w:szCs w:val="20"/>
        </w:rPr>
        <w:t xml:space="preserve">e incompatibilidad con posterioridad </w:t>
      </w:r>
      <w:r w:rsidRPr="003E4A95">
        <w:rPr>
          <w:rFonts w:ascii="Arial" w:hAnsi="Arial" w:cs="Arial"/>
          <w:spacing w:val="-3"/>
          <w:szCs w:val="20"/>
        </w:rPr>
        <w:t>a la firma del presente contrato, se procederá en la forma establecida en</w:t>
      </w:r>
      <w:r w:rsidRPr="003E4A95">
        <w:rPr>
          <w:rFonts w:ascii="Arial" w:hAnsi="Arial" w:cs="Arial"/>
          <w:spacing w:val="-59"/>
          <w:szCs w:val="20"/>
        </w:rPr>
        <w:t xml:space="preserve"> </w:t>
      </w:r>
      <w:r w:rsidRPr="003E4A95">
        <w:rPr>
          <w:rFonts w:ascii="Arial" w:hAnsi="Arial" w:cs="Arial"/>
          <w:szCs w:val="20"/>
        </w:rPr>
        <w:t>el</w:t>
      </w:r>
      <w:r w:rsidRPr="003E4A95">
        <w:rPr>
          <w:rFonts w:ascii="Arial" w:hAnsi="Arial" w:cs="Arial"/>
          <w:spacing w:val="-8"/>
          <w:szCs w:val="20"/>
        </w:rPr>
        <w:t xml:space="preserve"> </w:t>
      </w:r>
      <w:r w:rsidRPr="003E4A95">
        <w:rPr>
          <w:rFonts w:ascii="Arial" w:hAnsi="Arial" w:cs="Arial"/>
          <w:szCs w:val="20"/>
        </w:rPr>
        <w:t>artículo</w:t>
      </w:r>
      <w:r w:rsidRPr="003E4A95">
        <w:rPr>
          <w:rFonts w:ascii="Arial" w:hAnsi="Arial" w:cs="Arial"/>
          <w:spacing w:val="-9"/>
          <w:szCs w:val="20"/>
        </w:rPr>
        <w:t xml:space="preserve"> </w:t>
      </w:r>
      <w:r w:rsidRPr="003E4A95">
        <w:rPr>
          <w:rFonts w:ascii="Arial" w:hAnsi="Arial" w:cs="Arial"/>
          <w:szCs w:val="20"/>
        </w:rPr>
        <w:t>9o.</w:t>
      </w:r>
      <w:r w:rsidRPr="003E4A95">
        <w:rPr>
          <w:rFonts w:ascii="Arial" w:hAnsi="Arial" w:cs="Arial"/>
          <w:spacing w:val="-9"/>
          <w:szCs w:val="20"/>
        </w:rPr>
        <w:t xml:space="preserve"> </w:t>
      </w:r>
      <w:r w:rsidRPr="003E4A95">
        <w:rPr>
          <w:rFonts w:ascii="Arial" w:hAnsi="Arial" w:cs="Arial"/>
          <w:szCs w:val="20"/>
        </w:rPr>
        <w:t>de</w:t>
      </w:r>
      <w:r w:rsidRPr="003E4A95">
        <w:rPr>
          <w:rFonts w:ascii="Arial" w:hAnsi="Arial" w:cs="Arial"/>
          <w:spacing w:val="-9"/>
          <w:szCs w:val="20"/>
        </w:rPr>
        <w:t xml:space="preserve"> </w:t>
      </w:r>
      <w:r w:rsidRPr="003E4A95">
        <w:rPr>
          <w:rFonts w:ascii="Arial" w:hAnsi="Arial" w:cs="Arial"/>
          <w:szCs w:val="20"/>
        </w:rPr>
        <w:t>la</w:t>
      </w:r>
      <w:r w:rsidRPr="003E4A95">
        <w:rPr>
          <w:rFonts w:ascii="Arial" w:hAnsi="Arial" w:cs="Arial"/>
          <w:spacing w:val="-8"/>
          <w:szCs w:val="20"/>
        </w:rPr>
        <w:t xml:space="preserve"> </w:t>
      </w:r>
      <w:r w:rsidRPr="003E4A95">
        <w:rPr>
          <w:rFonts w:ascii="Arial" w:hAnsi="Arial" w:cs="Arial"/>
          <w:szCs w:val="20"/>
        </w:rPr>
        <w:t>Ley</w:t>
      </w:r>
      <w:r w:rsidRPr="003E4A95">
        <w:rPr>
          <w:rFonts w:ascii="Arial" w:hAnsi="Arial" w:cs="Arial"/>
          <w:spacing w:val="-9"/>
          <w:szCs w:val="20"/>
        </w:rPr>
        <w:t xml:space="preserve"> </w:t>
      </w:r>
      <w:r w:rsidRPr="003E4A95">
        <w:rPr>
          <w:rFonts w:ascii="Arial" w:hAnsi="Arial" w:cs="Arial"/>
          <w:szCs w:val="20"/>
        </w:rPr>
        <w:t>80</w:t>
      </w:r>
      <w:r w:rsidRPr="003E4A95">
        <w:rPr>
          <w:rFonts w:ascii="Arial" w:hAnsi="Arial" w:cs="Arial"/>
          <w:spacing w:val="-9"/>
          <w:szCs w:val="20"/>
        </w:rPr>
        <w:t xml:space="preserve"> </w:t>
      </w:r>
      <w:r w:rsidRPr="003E4A95">
        <w:rPr>
          <w:rFonts w:ascii="Arial" w:hAnsi="Arial" w:cs="Arial"/>
          <w:szCs w:val="20"/>
        </w:rPr>
        <w:t>de</w:t>
      </w:r>
      <w:r w:rsidRPr="003E4A95">
        <w:rPr>
          <w:rFonts w:ascii="Arial" w:hAnsi="Arial" w:cs="Arial"/>
          <w:spacing w:val="-10"/>
          <w:szCs w:val="20"/>
        </w:rPr>
        <w:t xml:space="preserve"> </w:t>
      </w:r>
      <w:r w:rsidRPr="003E4A95">
        <w:rPr>
          <w:rFonts w:ascii="Arial" w:hAnsi="Arial" w:cs="Arial"/>
          <w:szCs w:val="20"/>
        </w:rPr>
        <w:t>1993.</w:t>
      </w:r>
    </w:p>
    <w:p w14:paraId="77CCB1FE" w14:textId="77777777" w:rsidR="007E4796" w:rsidRPr="003E4A95" w:rsidRDefault="007E4796" w:rsidP="007E4796">
      <w:pPr>
        <w:pStyle w:val="Textoindependiente"/>
        <w:spacing w:before="8"/>
        <w:ind w:left="0"/>
        <w:jc w:val="left"/>
        <w:rPr>
          <w:rFonts w:ascii="Arial" w:hAnsi="Arial" w:cs="Arial"/>
          <w:sz w:val="20"/>
          <w:szCs w:val="20"/>
        </w:rPr>
      </w:pPr>
    </w:p>
    <w:p w14:paraId="02D551A4" w14:textId="7CDBEDFB" w:rsidR="007E4796" w:rsidRPr="003E4A95" w:rsidRDefault="007E4796" w:rsidP="007E4796">
      <w:pPr>
        <w:rPr>
          <w:rFonts w:ascii="Arial" w:hAnsi="Arial" w:cs="Arial"/>
          <w:b/>
          <w:szCs w:val="20"/>
        </w:rPr>
      </w:pPr>
      <w:r w:rsidRPr="003E4A95">
        <w:rPr>
          <w:rFonts w:ascii="Arial" w:hAnsi="Arial" w:cs="Arial"/>
          <w:b/>
          <w:szCs w:val="20"/>
        </w:rPr>
        <w:t>CLÁUSULA</w:t>
      </w:r>
      <w:r w:rsidR="007F517E">
        <w:rPr>
          <w:rFonts w:ascii="Arial" w:hAnsi="Arial" w:cs="Arial"/>
          <w:b/>
          <w:szCs w:val="20"/>
        </w:rPr>
        <w:t xml:space="preserve"> 30</w:t>
      </w:r>
      <w:r w:rsidRPr="003E4A95">
        <w:rPr>
          <w:rFonts w:ascii="Arial" w:hAnsi="Arial" w:cs="Arial"/>
          <w:b/>
          <w:szCs w:val="20"/>
        </w:rPr>
        <w:t>.  FUERZA</w:t>
      </w:r>
      <w:r w:rsidRPr="003E4A95">
        <w:rPr>
          <w:rFonts w:ascii="Arial" w:hAnsi="Arial" w:cs="Arial"/>
          <w:b/>
          <w:spacing w:val="-6"/>
          <w:szCs w:val="20"/>
        </w:rPr>
        <w:t xml:space="preserve"> </w:t>
      </w:r>
      <w:r w:rsidRPr="003E4A95">
        <w:rPr>
          <w:rFonts w:ascii="Arial" w:hAnsi="Arial" w:cs="Arial"/>
          <w:b/>
          <w:szCs w:val="20"/>
        </w:rPr>
        <w:t>MAYOR</w:t>
      </w:r>
      <w:r w:rsidRPr="003E4A95">
        <w:rPr>
          <w:rFonts w:ascii="Arial" w:hAnsi="Arial" w:cs="Arial"/>
          <w:b/>
          <w:spacing w:val="-1"/>
          <w:szCs w:val="20"/>
        </w:rPr>
        <w:t xml:space="preserve"> </w:t>
      </w:r>
      <w:r w:rsidRPr="003E4A95">
        <w:rPr>
          <w:rFonts w:ascii="Arial" w:hAnsi="Arial" w:cs="Arial"/>
          <w:b/>
          <w:szCs w:val="20"/>
        </w:rPr>
        <w:t>O</w:t>
      </w:r>
      <w:r w:rsidRPr="003E4A95">
        <w:rPr>
          <w:rFonts w:ascii="Arial" w:hAnsi="Arial" w:cs="Arial"/>
          <w:b/>
          <w:spacing w:val="1"/>
          <w:szCs w:val="20"/>
        </w:rPr>
        <w:t xml:space="preserve"> </w:t>
      </w:r>
      <w:r w:rsidRPr="003E4A95">
        <w:rPr>
          <w:rFonts w:ascii="Arial" w:hAnsi="Arial" w:cs="Arial"/>
          <w:b/>
          <w:szCs w:val="20"/>
        </w:rPr>
        <w:t>CASO</w:t>
      </w:r>
      <w:r w:rsidRPr="003E4A95">
        <w:rPr>
          <w:rFonts w:ascii="Arial" w:hAnsi="Arial" w:cs="Arial"/>
          <w:b/>
          <w:spacing w:val="1"/>
          <w:szCs w:val="20"/>
        </w:rPr>
        <w:t xml:space="preserve"> </w:t>
      </w:r>
      <w:r w:rsidRPr="003E4A95">
        <w:rPr>
          <w:rFonts w:ascii="Arial" w:hAnsi="Arial" w:cs="Arial"/>
          <w:b/>
          <w:szCs w:val="20"/>
        </w:rPr>
        <w:t>FORTUITO</w:t>
      </w:r>
    </w:p>
    <w:p w14:paraId="4CA9B780" w14:textId="77777777" w:rsidR="007E4796" w:rsidRDefault="007E4796" w:rsidP="007E4796">
      <w:pPr>
        <w:rPr>
          <w:rFonts w:ascii="Arial" w:hAnsi="Arial" w:cs="Arial"/>
          <w:b/>
          <w:spacing w:val="6"/>
          <w:szCs w:val="20"/>
        </w:rPr>
      </w:pPr>
    </w:p>
    <w:p w14:paraId="25F188D0" w14:textId="77777777" w:rsidR="007E4796" w:rsidRPr="003E4A95" w:rsidRDefault="007E4796" w:rsidP="007E4796">
      <w:pPr>
        <w:rPr>
          <w:rFonts w:ascii="Arial" w:hAnsi="Arial" w:cs="Arial"/>
          <w:szCs w:val="20"/>
        </w:rPr>
      </w:pPr>
      <w:r w:rsidRPr="003E4A95">
        <w:rPr>
          <w:rFonts w:ascii="Arial" w:hAnsi="Arial" w:cs="Arial"/>
          <w:szCs w:val="20"/>
        </w:rPr>
        <w:t>En</w:t>
      </w:r>
      <w:r w:rsidRPr="003E4A95">
        <w:rPr>
          <w:rFonts w:ascii="Arial" w:hAnsi="Arial" w:cs="Arial"/>
          <w:spacing w:val="-1"/>
          <w:szCs w:val="20"/>
        </w:rPr>
        <w:t xml:space="preserve"> </w:t>
      </w:r>
      <w:r w:rsidRPr="003E4A95">
        <w:rPr>
          <w:rFonts w:ascii="Arial" w:hAnsi="Arial" w:cs="Arial"/>
          <w:szCs w:val="20"/>
        </w:rPr>
        <w:t>caso</w:t>
      </w:r>
      <w:r w:rsidRPr="003E4A95">
        <w:rPr>
          <w:rFonts w:ascii="Arial" w:hAnsi="Arial" w:cs="Arial"/>
          <w:spacing w:val="-3"/>
          <w:szCs w:val="20"/>
        </w:rPr>
        <w:t xml:space="preserve"> </w:t>
      </w:r>
      <w:r w:rsidRPr="003E4A95">
        <w:rPr>
          <w:rFonts w:ascii="Arial" w:hAnsi="Arial" w:cs="Arial"/>
          <w:szCs w:val="20"/>
        </w:rPr>
        <w:t>de</w:t>
      </w:r>
      <w:r w:rsidRPr="003E4A95">
        <w:rPr>
          <w:rFonts w:ascii="Arial" w:hAnsi="Arial" w:cs="Arial"/>
          <w:spacing w:val="-3"/>
          <w:szCs w:val="20"/>
        </w:rPr>
        <w:t xml:space="preserve"> </w:t>
      </w:r>
      <w:r w:rsidRPr="003E4A95">
        <w:rPr>
          <w:rFonts w:ascii="Arial" w:hAnsi="Arial" w:cs="Arial"/>
          <w:szCs w:val="20"/>
        </w:rPr>
        <w:t>surgir</w:t>
      </w:r>
      <w:r w:rsidRPr="003E4A95">
        <w:rPr>
          <w:rFonts w:ascii="Arial" w:hAnsi="Arial" w:cs="Arial"/>
          <w:spacing w:val="-2"/>
          <w:szCs w:val="20"/>
        </w:rPr>
        <w:t xml:space="preserve"> </w:t>
      </w:r>
      <w:r w:rsidRPr="003E4A95">
        <w:rPr>
          <w:rFonts w:ascii="Arial" w:hAnsi="Arial" w:cs="Arial"/>
          <w:szCs w:val="20"/>
        </w:rPr>
        <w:t xml:space="preserve">hechos </w:t>
      </w:r>
      <w:r w:rsidRPr="003E4A95">
        <w:rPr>
          <w:rFonts w:ascii="Arial" w:hAnsi="Arial" w:cs="Arial"/>
          <w:spacing w:val="-2"/>
          <w:szCs w:val="20"/>
        </w:rPr>
        <w:t>imprevistos</w:t>
      </w:r>
      <w:r w:rsidRPr="003E4A95">
        <w:rPr>
          <w:rFonts w:ascii="Arial" w:hAnsi="Arial" w:cs="Arial"/>
          <w:spacing w:val="-13"/>
          <w:szCs w:val="20"/>
        </w:rPr>
        <w:t xml:space="preserve"> </w:t>
      </w:r>
      <w:r w:rsidRPr="003E4A95">
        <w:rPr>
          <w:rFonts w:ascii="Arial" w:hAnsi="Arial" w:cs="Arial"/>
          <w:spacing w:val="-2"/>
          <w:szCs w:val="20"/>
        </w:rPr>
        <w:t>a los</w:t>
      </w:r>
      <w:r w:rsidRPr="003E4A95">
        <w:rPr>
          <w:rFonts w:ascii="Arial" w:hAnsi="Arial" w:cs="Arial"/>
          <w:spacing w:val="-9"/>
          <w:szCs w:val="20"/>
        </w:rPr>
        <w:t xml:space="preserve"> </w:t>
      </w:r>
      <w:r w:rsidRPr="003E4A95">
        <w:rPr>
          <w:rFonts w:ascii="Arial" w:hAnsi="Arial" w:cs="Arial"/>
          <w:spacing w:val="-2"/>
          <w:szCs w:val="20"/>
        </w:rPr>
        <w:t>cuales</w:t>
      </w:r>
      <w:r w:rsidRPr="003E4A95">
        <w:rPr>
          <w:rFonts w:ascii="Arial" w:hAnsi="Arial" w:cs="Arial"/>
          <w:spacing w:val="-12"/>
          <w:szCs w:val="20"/>
        </w:rPr>
        <w:t xml:space="preserve"> </w:t>
      </w:r>
      <w:r w:rsidRPr="003E4A95">
        <w:rPr>
          <w:rFonts w:ascii="Arial" w:hAnsi="Arial" w:cs="Arial"/>
          <w:spacing w:val="-2"/>
          <w:szCs w:val="20"/>
        </w:rPr>
        <w:t>no se</w:t>
      </w:r>
      <w:r w:rsidRPr="003E4A95">
        <w:rPr>
          <w:rFonts w:ascii="Arial" w:hAnsi="Arial" w:cs="Arial"/>
          <w:spacing w:val="-9"/>
          <w:szCs w:val="20"/>
        </w:rPr>
        <w:t xml:space="preserve"> </w:t>
      </w:r>
      <w:r w:rsidRPr="003E4A95">
        <w:rPr>
          <w:rFonts w:ascii="Arial" w:hAnsi="Arial" w:cs="Arial"/>
          <w:spacing w:val="-2"/>
          <w:szCs w:val="20"/>
        </w:rPr>
        <w:t>pueda</w:t>
      </w:r>
      <w:r w:rsidRPr="003E4A95">
        <w:rPr>
          <w:rFonts w:ascii="Arial" w:hAnsi="Arial" w:cs="Arial"/>
          <w:spacing w:val="-9"/>
          <w:szCs w:val="20"/>
        </w:rPr>
        <w:t xml:space="preserve"> </w:t>
      </w:r>
      <w:r w:rsidRPr="003E4A95">
        <w:rPr>
          <w:rFonts w:ascii="Arial" w:hAnsi="Arial" w:cs="Arial"/>
          <w:spacing w:val="-2"/>
          <w:szCs w:val="20"/>
        </w:rPr>
        <w:t>resistir</w:t>
      </w:r>
      <w:r w:rsidRPr="003E4A95">
        <w:rPr>
          <w:rFonts w:ascii="Arial" w:hAnsi="Arial" w:cs="Arial"/>
          <w:spacing w:val="-12"/>
          <w:szCs w:val="20"/>
        </w:rPr>
        <w:t xml:space="preserve"> </w:t>
      </w:r>
      <w:r w:rsidRPr="003E4A95">
        <w:rPr>
          <w:rFonts w:ascii="Arial" w:hAnsi="Arial" w:cs="Arial"/>
          <w:spacing w:val="-2"/>
          <w:szCs w:val="20"/>
        </w:rPr>
        <w:t>que</w:t>
      </w:r>
      <w:r w:rsidRPr="003E4A95">
        <w:rPr>
          <w:rFonts w:ascii="Arial" w:hAnsi="Arial" w:cs="Arial"/>
          <w:spacing w:val="-3"/>
          <w:szCs w:val="20"/>
        </w:rPr>
        <w:t xml:space="preserve"> </w:t>
      </w:r>
      <w:r w:rsidRPr="003E4A95">
        <w:rPr>
          <w:rFonts w:ascii="Arial" w:hAnsi="Arial" w:cs="Arial"/>
          <w:spacing w:val="-2"/>
          <w:szCs w:val="20"/>
        </w:rPr>
        <w:t>impidan</w:t>
      </w:r>
      <w:r w:rsidRPr="003E4A95">
        <w:rPr>
          <w:rFonts w:ascii="Arial" w:hAnsi="Arial" w:cs="Arial"/>
          <w:spacing w:val="-13"/>
          <w:szCs w:val="20"/>
        </w:rPr>
        <w:t xml:space="preserve"> </w:t>
      </w:r>
      <w:r w:rsidRPr="003E4A95">
        <w:rPr>
          <w:rFonts w:ascii="Arial" w:hAnsi="Arial" w:cs="Arial"/>
          <w:spacing w:val="-2"/>
          <w:szCs w:val="20"/>
        </w:rPr>
        <w:t>total</w:t>
      </w:r>
      <w:r w:rsidRPr="003E4A95">
        <w:rPr>
          <w:rFonts w:ascii="Arial" w:hAnsi="Arial" w:cs="Arial"/>
          <w:spacing w:val="-8"/>
          <w:szCs w:val="20"/>
        </w:rPr>
        <w:t xml:space="preserve"> </w:t>
      </w:r>
      <w:r w:rsidRPr="003E4A95">
        <w:rPr>
          <w:rFonts w:ascii="Arial" w:hAnsi="Arial" w:cs="Arial"/>
          <w:spacing w:val="-2"/>
          <w:szCs w:val="20"/>
        </w:rPr>
        <w:t>o</w:t>
      </w:r>
      <w:r w:rsidRPr="003E4A95">
        <w:rPr>
          <w:rFonts w:ascii="Arial" w:hAnsi="Arial" w:cs="Arial"/>
          <w:spacing w:val="-4"/>
          <w:szCs w:val="20"/>
        </w:rPr>
        <w:t xml:space="preserve"> </w:t>
      </w:r>
      <w:r w:rsidRPr="003E4A95">
        <w:rPr>
          <w:rFonts w:ascii="Arial" w:hAnsi="Arial" w:cs="Arial"/>
          <w:spacing w:val="-2"/>
          <w:szCs w:val="20"/>
        </w:rPr>
        <w:t>parcialmente</w:t>
      </w:r>
      <w:r w:rsidRPr="003E4A95">
        <w:rPr>
          <w:rFonts w:ascii="Arial" w:hAnsi="Arial" w:cs="Arial"/>
          <w:spacing w:val="-13"/>
          <w:szCs w:val="20"/>
        </w:rPr>
        <w:t xml:space="preserve"> </w:t>
      </w:r>
      <w:r w:rsidRPr="003E4A95">
        <w:rPr>
          <w:rFonts w:ascii="Arial" w:hAnsi="Arial" w:cs="Arial"/>
          <w:spacing w:val="-1"/>
          <w:szCs w:val="20"/>
        </w:rPr>
        <w:t>el</w:t>
      </w:r>
      <w:r w:rsidRPr="003E4A95">
        <w:rPr>
          <w:rFonts w:ascii="Arial" w:hAnsi="Arial" w:cs="Arial"/>
          <w:spacing w:val="-4"/>
          <w:szCs w:val="20"/>
        </w:rPr>
        <w:t xml:space="preserve"> </w:t>
      </w:r>
      <w:r w:rsidRPr="003E4A95">
        <w:rPr>
          <w:rFonts w:ascii="Arial" w:hAnsi="Arial" w:cs="Arial"/>
          <w:spacing w:val="-1"/>
          <w:szCs w:val="20"/>
        </w:rPr>
        <w:t>cumplimiento</w:t>
      </w:r>
      <w:r w:rsidRPr="003E4A95">
        <w:rPr>
          <w:rFonts w:ascii="Arial" w:hAnsi="Arial" w:cs="Arial"/>
          <w:spacing w:val="-12"/>
          <w:szCs w:val="20"/>
        </w:rPr>
        <w:t xml:space="preserve"> </w:t>
      </w:r>
      <w:r w:rsidRPr="003E4A95">
        <w:rPr>
          <w:rFonts w:ascii="Arial" w:hAnsi="Arial" w:cs="Arial"/>
          <w:spacing w:val="-1"/>
          <w:szCs w:val="20"/>
        </w:rPr>
        <w:t>por</w:t>
      </w:r>
      <w:r w:rsidRPr="003E4A95">
        <w:rPr>
          <w:rFonts w:ascii="Arial" w:hAnsi="Arial" w:cs="Arial"/>
          <w:spacing w:val="-8"/>
          <w:szCs w:val="20"/>
        </w:rPr>
        <w:t xml:space="preserve"> </w:t>
      </w:r>
      <w:r w:rsidRPr="003E4A95">
        <w:rPr>
          <w:rFonts w:ascii="Arial" w:hAnsi="Arial" w:cs="Arial"/>
          <w:spacing w:val="-1"/>
          <w:szCs w:val="20"/>
        </w:rPr>
        <w:t>una</w:t>
      </w:r>
      <w:r w:rsidRPr="003E4A95">
        <w:rPr>
          <w:rFonts w:ascii="Arial" w:hAnsi="Arial" w:cs="Arial"/>
          <w:spacing w:val="-8"/>
          <w:szCs w:val="20"/>
        </w:rPr>
        <w:t xml:space="preserve"> </w:t>
      </w:r>
      <w:r w:rsidRPr="003E4A95">
        <w:rPr>
          <w:rFonts w:ascii="Arial" w:hAnsi="Arial" w:cs="Arial"/>
          <w:spacing w:val="-1"/>
          <w:szCs w:val="20"/>
        </w:rPr>
        <w:t>u</w:t>
      </w:r>
      <w:r w:rsidRPr="003E4A95">
        <w:rPr>
          <w:rFonts w:ascii="Arial" w:hAnsi="Arial" w:cs="Arial"/>
          <w:spacing w:val="-4"/>
          <w:szCs w:val="20"/>
        </w:rPr>
        <w:t xml:space="preserve"> </w:t>
      </w:r>
      <w:r w:rsidRPr="003E4A95">
        <w:rPr>
          <w:rFonts w:ascii="Arial" w:hAnsi="Arial" w:cs="Arial"/>
          <w:spacing w:val="-1"/>
          <w:szCs w:val="20"/>
        </w:rPr>
        <w:t>otra</w:t>
      </w:r>
      <w:r w:rsidRPr="003E4A95">
        <w:rPr>
          <w:rFonts w:ascii="Arial" w:hAnsi="Arial" w:cs="Arial"/>
          <w:spacing w:val="-59"/>
          <w:szCs w:val="20"/>
        </w:rPr>
        <w:t xml:space="preserve"> </w:t>
      </w:r>
      <w:r w:rsidRPr="003E4A95">
        <w:rPr>
          <w:rFonts w:ascii="Arial" w:hAnsi="Arial" w:cs="Arial"/>
          <w:szCs w:val="20"/>
        </w:rPr>
        <w:t>parte</w:t>
      </w:r>
      <w:r w:rsidRPr="003E4A95">
        <w:rPr>
          <w:rFonts w:ascii="Arial" w:hAnsi="Arial" w:cs="Arial"/>
          <w:spacing w:val="-9"/>
          <w:szCs w:val="20"/>
        </w:rPr>
        <w:t xml:space="preserve"> </w:t>
      </w:r>
      <w:r w:rsidRPr="003E4A95">
        <w:rPr>
          <w:rFonts w:ascii="Arial" w:hAnsi="Arial" w:cs="Arial"/>
          <w:szCs w:val="20"/>
        </w:rPr>
        <w:t>de</w:t>
      </w:r>
      <w:r w:rsidRPr="003E4A95">
        <w:rPr>
          <w:rFonts w:ascii="Arial" w:hAnsi="Arial" w:cs="Arial"/>
          <w:spacing w:val="-4"/>
          <w:szCs w:val="20"/>
        </w:rPr>
        <w:t xml:space="preserve"> </w:t>
      </w:r>
      <w:r w:rsidRPr="003E4A95">
        <w:rPr>
          <w:rFonts w:ascii="Arial" w:hAnsi="Arial" w:cs="Arial"/>
          <w:szCs w:val="20"/>
        </w:rPr>
        <w:t>las</w:t>
      </w:r>
      <w:r w:rsidRPr="003E4A95">
        <w:rPr>
          <w:rFonts w:ascii="Arial" w:hAnsi="Arial" w:cs="Arial"/>
          <w:spacing w:val="-9"/>
          <w:szCs w:val="20"/>
        </w:rPr>
        <w:t xml:space="preserve"> </w:t>
      </w:r>
      <w:r w:rsidRPr="003E4A95">
        <w:rPr>
          <w:rFonts w:ascii="Arial" w:hAnsi="Arial" w:cs="Arial"/>
          <w:szCs w:val="20"/>
        </w:rPr>
        <w:t>obligaciones</w:t>
      </w:r>
      <w:r w:rsidRPr="003E4A95">
        <w:rPr>
          <w:rFonts w:ascii="Arial" w:hAnsi="Arial" w:cs="Arial"/>
          <w:spacing w:val="-9"/>
          <w:szCs w:val="20"/>
        </w:rPr>
        <w:t xml:space="preserve"> </w:t>
      </w:r>
      <w:r w:rsidRPr="003E4A95">
        <w:rPr>
          <w:rFonts w:ascii="Arial" w:hAnsi="Arial" w:cs="Arial"/>
          <w:szCs w:val="20"/>
        </w:rPr>
        <w:t>contraídas</w:t>
      </w:r>
      <w:r w:rsidRPr="003E4A95">
        <w:rPr>
          <w:rFonts w:ascii="Arial" w:hAnsi="Arial" w:cs="Arial"/>
          <w:spacing w:val="-10"/>
          <w:szCs w:val="20"/>
        </w:rPr>
        <w:t xml:space="preserve"> </w:t>
      </w:r>
      <w:r w:rsidRPr="003E4A95">
        <w:rPr>
          <w:rFonts w:ascii="Arial" w:hAnsi="Arial" w:cs="Arial"/>
          <w:szCs w:val="20"/>
        </w:rPr>
        <w:t>por</w:t>
      </w:r>
      <w:r w:rsidRPr="003E4A95">
        <w:rPr>
          <w:rFonts w:ascii="Arial" w:hAnsi="Arial" w:cs="Arial"/>
          <w:spacing w:val="-6"/>
          <w:szCs w:val="20"/>
        </w:rPr>
        <w:t xml:space="preserve"> </w:t>
      </w:r>
      <w:r w:rsidRPr="003E4A95">
        <w:rPr>
          <w:rFonts w:ascii="Arial" w:hAnsi="Arial" w:cs="Arial"/>
          <w:szCs w:val="20"/>
        </w:rPr>
        <w:t>el</w:t>
      </w:r>
      <w:r w:rsidRPr="003E4A95">
        <w:rPr>
          <w:rFonts w:ascii="Arial" w:hAnsi="Arial" w:cs="Arial"/>
          <w:spacing w:val="-3"/>
          <w:szCs w:val="20"/>
        </w:rPr>
        <w:t xml:space="preserve"> </w:t>
      </w:r>
      <w:r w:rsidRPr="003E4A95">
        <w:rPr>
          <w:rFonts w:ascii="Arial" w:hAnsi="Arial" w:cs="Arial"/>
          <w:szCs w:val="20"/>
        </w:rPr>
        <w:t>presente</w:t>
      </w:r>
      <w:r w:rsidRPr="003E4A95">
        <w:rPr>
          <w:rFonts w:ascii="Arial" w:hAnsi="Arial" w:cs="Arial"/>
          <w:spacing w:val="-11"/>
          <w:szCs w:val="20"/>
        </w:rPr>
        <w:t xml:space="preserve"> </w:t>
      </w:r>
      <w:r w:rsidRPr="003E4A95">
        <w:rPr>
          <w:rFonts w:ascii="Arial" w:hAnsi="Arial" w:cs="Arial"/>
          <w:szCs w:val="20"/>
        </w:rPr>
        <w:lastRenderedPageBreak/>
        <w:t>contrato,</w:t>
      </w:r>
      <w:r w:rsidRPr="003E4A95">
        <w:rPr>
          <w:rFonts w:ascii="Arial" w:hAnsi="Arial" w:cs="Arial"/>
          <w:spacing w:val="-10"/>
          <w:szCs w:val="20"/>
        </w:rPr>
        <w:t xml:space="preserve"> </w:t>
      </w:r>
      <w:r w:rsidRPr="003E4A95">
        <w:rPr>
          <w:rFonts w:ascii="Arial" w:hAnsi="Arial" w:cs="Arial"/>
          <w:szCs w:val="20"/>
        </w:rPr>
        <w:t>el</w:t>
      </w:r>
      <w:r w:rsidRPr="003E4A95">
        <w:rPr>
          <w:rFonts w:ascii="Arial" w:hAnsi="Arial" w:cs="Arial"/>
          <w:spacing w:val="-2"/>
          <w:szCs w:val="20"/>
        </w:rPr>
        <w:t xml:space="preserve"> </w:t>
      </w:r>
      <w:r w:rsidRPr="003E4A95">
        <w:rPr>
          <w:rFonts w:ascii="Arial" w:hAnsi="Arial" w:cs="Arial"/>
          <w:szCs w:val="20"/>
        </w:rPr>
        <w:t>plazo</w:t>
      </w:r>
      <w:r w:rsidRPr="003E4A95">
        <w:rPr>
          <w:rFonts w:ascii="Arial" w:hAnsi="Arial" w:cs="Arial"/>
          <w:spacing w:val="-11"/>
          <w:szCs w:val="20"/>
        </w:rPr>
        <w:t xml:space="preserve"> </w:t>
      </w:r>
      <w:r w:rsidRPr="003E4A95">
        <w:rPr>
          <w:rFonts w:ascii="Arial" w:hAnsi="Arial" w:cs="Arial"/>
          <w:szCs w:val="20"/>
        </w:rPr>
        <w:t>de</w:t>
      </w:r>
      <w:r w:rsidRPr="003E4A95">
        <w:rPr>
          <w:rFonts w:ascii="Arial" w:hAnsi="Arial" w:cs="Arial"/>
          <w:spacing w:val="-2"/>
          <w:szCs w:val="20"/>
        </w:rPr>
        <w:t xml:space="preserve"> </w:t>
      </w:r>
      <w:r w:rsidRPr="003E4A95">
        <w:rPr>
          <w:rFonts w:ascii="Arial" w:hAnsi="Arial" w:cs="Arial"/>
          <w:szCs w:val="20"/>
        </w:rPr>
        <w:t>cumplimiento</w:t>
      </w:r>
      <w:r w:rsidRPr="003E4A95">
        <w:rPr>
          <w:rFonts w:ascii="Arial" w:hAnsi="Arial" w:cs="Arial"/>
          <w:spacing w:val="-11"/>
          <w:szCs w:val="20"/>
        </w:rPr>
        <w:t xml:space="preserve"> </w:t>
      </w:r>
      <w:r w:rsidRPr="003E4A95">
        <w:rPr>
          <w:rFonts w:ascii="Arial" w:hAnsi="Arial" w:cs="Arial"/>
          <w:szCs w:val="20"/>
        </w:rPr>
        <w:t>de</w:t>
      </w:r>
      <w:r w:rsidRPr="003E4A95">
        <w:rPr>
          <w:rFonts w:ascii="Arial" w:hAnsi="Arial" w:cs="Arial"/>
          <w:spacing w:val="-1"/>
          <w:szCs w:val="20"/>
        </w:rPr>
        <w:t xml:space="preserve"> </w:t>
      </w:r>
      <w:r w:rsidRPr="003E4A95">
        <w:rPr>
          <w:rFonts w:ascii="Arial" w:hAnsi="Arial" w:cs="Arial"/>
          <w:szCs w:val="20"/>
        </w:rPr>
        <w:t>las</w:t>
      </w:r>
      <w:r w:rsidRPr="003E4A95">
        <w:rPr>
          <w:rFonts w:ascii="Arial" w:hAnsi="Arial" w:cs="Arial"/>
          <w:spacing w:val="-7"/>
          <w:szCs w:val="20"/>
        </w:rPr>
        <w:t xml:space="preserve"> </w:t>
      </w:r>
      <w:r w:rsidRPr="003E4A95">
        <w:rPr>
          <w:rFonts w:ascii="Arial" w:hAnsi="Arial" w:cs="Arial"/>
          <w:szCs w:val="20"/>
        </w:rPr>
        <w:t>obligaciones</w:t>
      </w:r>
      <w:r w:rsidRPr="003E4A95">
        <w:rPr>
          <w:rFonts w:ascii="Arial" w:hAnsi="Arial" w:cs="Arial"/>
          <w:spacing w:val="-59"/>
          <w:szCs w:val="20"/>
        </w:rPr>
        <w:t xml:space="preserve"> </w:t>
      </w:r>
      <w:r w:rsidRPr="003E4A95">
        <w:rPr>
          <w:rFonts w:ascii="Arial" w:hAnsi="Arial" w:cs="Arial"/>
          <w:szCs w:val="20"/>
        </w:rPr>
        <w:t>será suspendido por las partes en un plazo igual al que duren tales circunstancias o hasta que cesen las</w:t>
      </w:r>
      <w:r w:rsidRPr="003E4A95">
        <w:rPr>
          <w:rFonts w:ascii="Arial" w:hAnsi="Arial" w:cs="Arial"/>
          <w:spacing w:val="1"/>
          <w:szCs w:val="20"/>
        </w:rPr>
        <w:t xml:space="preserve"> </w:t>
      </w:r>
      <w:r w:rsidRPr="003E4A95">
        <w:rPr>
          <w:rFonts w:ascii="Arial" w:hAnsi="Arial" w:cs="Arial"/>
          <w:spacing w:val="-1"/>
          <w:szCs w:val="20"/>
        </w:rPr>
        <w:t>mismas.</w:t>
      </w:r>
      <w:r w:rsidRPr="003E4A95">
        <w:rPr>
          <w:rFonts w:ascii="Arial" w:hAnsi="Arial" w:cs="Arial"/>
          <w:spacing w:val="-9"/>
          <w:szCs w:val="20"/>
        </w:rPr>
        <w:t xml:space="preserve"> </w:t>
      </w:r>
      <w:r w:rsidRPr="003E4A95">
        <w:rPr>
          <w:rFonts w:ascii="Arial" w:hAnsi="Arial" w:cs="Arial"/>
          <w:spacing w:val="-1"/>
          <w:szCs w:val="20"/>
        </w:rPr>
        <w:t>La</w:t>
      </w:r>
      <w:r w:rsidRPr="003E4A95">
        <w:rPr>
          <w:rFonts w:ascii="Arial" w:hAnsi="Arial" w:cs="Arial"/>
          <w:spacing w:val="-12"/>
          <w:szCs w:val="20"/>
        </w:rPr>
        <w:t xml:space="preserve"> </w:t>
      </w:r>
      <w:r w:rsidRPr="003E4A95">
        <w:rPr>
          <w:rFonts w:ascii="Arial" w:hAnsi="Arial" w:cs="Arial"/>
          <w:spacing w:val="-1"/>
          <w:szCs w:val="20"/>
        </w:rPr>
        <w:t>parte</w:t>
      </w:r>
      <w:r w:rsidRPr="003E4A95">
        <w:rPr>
          <w:rFonts w:ascii="Arial" w:hAnsi="Arial" w:cs="Arial"/>
          <w:spacing w:val="-11"/>
          <w:szCs w:val="20"/>
        </w:rPr>
        <w:t xml:space="preserve"> </w:t>
      </w:r>
      <w:r w:rsidRPr="003E4A95">
        <w:rPr>
          <w:rFonts w:ascii="Arial" w:hAnsi="Arial" w:cs="Arial"/>
          <w:spacing w:val="-1"/>
          <w:szCs w:val="20"/>
        </w:rPr>
        <w:t>contratante</w:t>
      </w:r>
      <w:r w:rsidRPr="003E4A95">
        <w:rPr>
          <w:rFonts w:ascii="Arial" w:hAnsi="Arial" w:cs="Arial"/>
          <w:spacing w:val="-14"/>
          <w:szCs w:val="20"/>
        </w:rPr>
        <w:t xml:space="preserve"> </w:t>
      </w:r>
      <w:r w:rsidRPr="003E4A95">
        <w:rPr>
          <w:rFonts w:ascii="Arial" w:hAnsi="Arial" w:cs="Arial"/>
          <w:spacing w:val="-1"/>
          <w:szCs w:val="20"/>
        </w:rPr>
        <w:t>que</w:t>
      </w:r>
      <w:r w:rsidRPr="003E4A95">
        <w:rPr>
          <w:rFonts w:ascii="Arial" w:hAnsi="Arial" w:cs="Arial"/>
          <w:spacing w:val="-5"/>
          <w:szCs w:val="20"/>
        </w:rPr>
        <w:t xml:space="preserve"> </w:t>
      </w:r>
      <w:r w:rsidRPr="003E4A95">
        <w:rPr>
          <w:rFonts w:ascii="Arial" w:hAnsi="Arial" w:cs="Arial"/>
          <w:spacing w:val="-1"/>
          <w:szCs w:val="20"/>
        </w:rPr>
        <w:t>resulte</w:t>
      </w:r>
      <w:r w:rsidRPr="003E4A95">
        <w:rPr>
          <w:rFonts w:ascii="Arial" w:hAnsi="Arial" w:cs="Arial"/>
          <w:spacing w:val="-12"/>
          <w:szCs w:val="20"/>
        </w:rPr>
        <w:t xml:space="preserve"> </w:t>
      </w:r>
      <w:r w:rsidRPr="003E4A95">
        <w:rPr>
          <w:rFonts w:ascii="Arial" w:hAnsi="Arial" w:cs="Arial"/>
          <w:spacing w:val="-1"/>
          <w:szCs w:val="20"/>
        </w:rPr>
        <w:t>afectada</w:t>
      </w:r>
      <w:r w:rsidRPr="003E4A95">
        <w:rPr>
          <w:rFonts w:ascii="Arial" w:hAnsi="Arial" w:cs="Arial"/>
          <w:spacing w:val="-12"/>
          <w:szCs w:val="20"/>
        </w:rPr>
        <w:t xml:space="preserve"> </w:t>
      </w:r>
      <w:r w:rsidRPr="003E4A95">
        <w:rPr>
          <w:rFonts w:ascii="Arial" w:hAnsi="Arial" w:cs="Arial"/>
          <w:spacing w:val="-1"/>
          <w:szCs w:val="20"/>
        </w:rPr>
        <w:t>por</w:t>
      </w:r>
      <w:r w:rsidRPr="003E4A95">
        <w:rPr>
          <w:rFonts w:ascii="Arial" w:hAnsi="Arial" w:cs="Arial"/>
          <w:spacing w:val="-10"/>
          <w:szCs w:val="20"/>
        </w:rPr>
        <w:t xml:space="preserve"> </w:t>
      </w:r>
      <w:r w:rsidRPr="003E4A95">
        <w:rPr>
          <w:rFonts w:ascii="Arial" w:hAnsi="Arial" w:cs="Arial"/>
          <w:spacing w:val="-1"/>
          <w:szCs w:val="20"/>
        </w:rPr>
        <w:t>tales</w:t>
      </w:r>
      <w:r w:rsidRPr="003E4A95">
        <w:rPr>
          <w:rFonts w:ascii="Arial" w:hAnsi="Arial" w:cs="Arial"/>
          <w:spacing w:val="-11"/>
          <w:szCs w:val="20"/>
        </w:rPr>
        <w:t xml:space="preserve"> </w:t>
      </w:r>
      <w:r w:rsidRPr="003E4A95">
        <w:rPr>
          <w:rFonts w:ascii="Arial" w:hAnsi="Arial" w:cs="Arial"/>
          <w:spacing w:val="-1"/>
          <w:szCs w:val="20"/>
        </w:rPr>
        <w:t>hechos</w:t>
      </w:r>
      <w:r w:rsidRPr="003E4A95">
        <w:rPr>
          <w:rFonts w:ascii="Arial" w:hAnsi="Arial" w:cs="Arial"/>
          <w:spacing w:val="-12"/>
          <w:szCs w:val="20"/>
        </w:rPr>
        <w:t xml:space="preserve"> </w:t>
      </w:r>
      <w:r w:rsidRPr="003E4A95">
        <w:rPr>
          <w:rFonts w:ascii="Arial" w:hAnsi="Arial" w:cs="Arial"/>
          <w:spacing w:val="-1"/>
          <w:szCs w:val="20"/>
        </w:rPr>
        <w:t>y</w:t>
      </w:r>
      <w:r w:rsidRPr="003E4A95">
        <w:rPr>
          <w:rFonts w:ascii="Arial" w:hAnsi="Arial" w:cs="Arial"/>
          <w:spacing w:val="-8"/>
          <w:szCs w:val="20"/>
        </w:rPr>
        <w:t xml:space="preserve"> </w:t>
      </w:r>
      <w:r w:rsidRPr="003E4A95">
        <w:rPr>
          <w:rFonts w:ascii="Arial" w:hAnsi="Arial" w:cs="Arial"/>
          <w:spacing w:val="-1"/>
          <w:szCs w:val="20"/>
        </w:rPr>
        <w:t>que</w:t>
      </w:r>
      <w:r w:rsidRPr="003E4A95">
        <w:rPr>
          <w:rFonts w:ascii="Arial" w:hAnsi="Arial" w:cs="Arial"/>
          <w:spacing w:val="-6"/>
          <w:szCs w:val="20"/>
        </w:rPr>
        <w:t xml:space="preserve"> </w:t>
      </w:r>
      <w:r w:rsidRPr="003E4A95">
        <w:rPr>
          <w:rFonts w:ascii="Arial" w:hAnsi="Arial" w:cs="Arial"/>
          <w:spacing w:val="-1"/>
          <w:szCs w:val="20"/>
        </w:rPr>
        <w:t>no</w:t>
      </w:r>
      <w:r w:rsidRPr="003E4A95">
        <w:rPr>
          <w:rFonts w:ascii="Arial" w:hAnsi="Arial" w:cs="Arial"/>
          <w:spacing w:val="-10"/>
          <w:szCs w:val="20"/>
        </w:rPr>
        <w:t xml:space="preserve"> </w:t>
      </w:r>
      <w:r w:rsidRPr="003E4A95">
        <w:rPr>
          <w:rFonts w:ascii="Arial" w:hAnsi="Arial" w:cs="Arial"/>
          <w:szCs w:val="20"/>
        </w:rPr>
        <w:t>pueda</w:t>
      </w:r>
      <w:r w:rsidRPr="003E4A95">
        <w:rPr>
          <w:rFonts w:ascii="Arial" w:hAnsi="Arial" w:cs="Arial"/>
          <w:spacing w:val="-12"/>
          <w:szCs w:val="20"/>
        </w:rPr>
        <w:t xml:space="preserve"> </w:t>
      </w:r>
      <w:r w:rsidRPr="003E4A95">
        <w:rPr>
          <w:rFonts w:ascii="Arial" w:hAnsi="Arial" w:cs="Arial"/>
          <w:szCs w:val="20"/>
        </w:rPr>
        <w:t>por</w:t>
      </w:r>
      <w:r w:rsidRPr="003E4A95">
        <w:rPr>
          <w:rFonts w:ascii="Arial" w:hAnsi="Arial" w:cs="Arial"/>
          <w:spacing w:val="-9"/>
          <w:szCs w:val="20"/>
        </w:rPr>
        <w:t xml:space="preserve"> </w:t>
      </w:r>
      <w:r w:rsidRPr="003E4A95">
        <w:rPr>
          <w:rFonts w:ascii="Arial" w:hAnsi="Arial" w:cs="Arial"/>
          <w:szCs w:val="20"/>
        </w:rPr>
        <w:t>ello</w:t>
      </w:r>
      <w:r w:rsidRPr="003E4A95">
        <w:rPr>
          <w:rFonts w:ascii="Arial" w:hAnsi="Arial" w:cs="Arial"/>
          <w:spacing w:val="44"/>
          <w:szCs w:val="20"/>
        </w:rPr>
        <w:t xml:space="preserve"> </w:t>
      </w:r>
      <w:r w:rsidRPr="003E4A95">
        <w:rPr>
          <w:rFonts w:ascii="Arial" w:hAnsi="Arial" w:cs="Arial"/>
          <w:szCs w:val="20"/>
        </w:rPr>
        <w:t>cumplir</w:t>
      </w:r>
      <w:r w:rsidRPr="003E4A95">
        <w:rPr>
          <w:rFonts w:ascii="Arial" w:hAnsi="Arial" w:cs="Arial"/>
          <w:spacing w:val="-11"/>
          <w:szCs w:val="20"/>
        </w:rPr>
        <w:t xml:space="preserve"> </w:t>
      </w:r>
      <w:r w:rsidRPr="003E4A95">
        <w:rPr>
          <w:rFonts w:ascii="Arial" w:hAnsi="Arial" w:cs="Arial"/>
          <w:szCs w:val="20"/>
        </w:rPr>
        <w:t>con</w:t>
      </w:r>
      <w:r w:rsidRPr="003E4A95">
        <w:rPr>
          <w:rFonts w:ascii="Arial" w:hAnsi="Arial" w:cs="Arial"/>
          <w:spacing w:val="-9"/>
          <w:szCs w:val="20"/>
        </w:rPr>
        <w:t xml:space="preserve"> </w:t>
      </w:r>
      <w:r w:rsidRPr="003E4A95">
        <w:rPr>
          <w:rFonts w:ascii="Arial" w:hAnsi="Arial" w:cs="Arial"/>
          <w:szCs w:val="20"/>
        </w:rPr>
        <w:t>las</w:t>
      </w:r>
      <w:r w:rsidRPr="003E4A95">
        <w:rPr>
          <w:rFonts w:ascii="Arial" w:hAnsi="Arial" w:cs="Arial"/>
          <w:spacing w:val="-59"/>
          <w:szCs w:val="20"/>
        </w:rPr>
        <w:t xml:space="preserve"> </w:t>
      </w:r>
      <w:r w:rsidRPr="003E4A95">
        <w:rPr>
          <w:rFonts w:ascii="Arial" w:hAnsi="Arial" w:cs="Arial"/>
          <w:szCs w:val="20"/>
        </w:rPr>
        <w:t>obligaciones</w:t>
      </w:r>
      <w:r w:rsidRPr="003E4A95">
        <w:rPr>
          <w:rFonts w:ascii="Arial" w:hAnsi="Arial" w:cs="Arial"/>
          <w:spacing w:val="-15"/>
          <w:szCs w:val="20"/>
        </w:rPr>
        <w:t xml:space="preserve"> </w:t>
      </w:r>
      <w:r w:rsidRPr="003E4A95">
        <w:rPr>
          <w:rFonts w:ascii="Arial" w:hAnsi="Arial" w:cs="Arial"/>
          <w:szCs w:val="20"/>
        </w:rPr>
        <w:t>contractuales,</w:t>
      </w:r>
      <w:r w:rsidRPr="003E4A95">
        <w:rPr>
          <w:rFonts w:ascii="Arial" w:hAnsi="Arial" w:cs="Arial"/>
          <w:spacing w:val="-14"/>
          <w:szCs w:val="20"/>
        </w:rPr>
        <w:t xml:space="preserve"> </w:t>
      </w:r>
      <w:r w:rsidRPr="003E4A95">
        <w:rPr>
          <w:rFonts w:ascii="Arial" w:hAnsi="Arial" w:cs="Arial"/>
          <w:szCs w:val="20"/>
        </w:rPr>
        <w:t>deberá</w:t>
      </w:r>
      <w:r w:rsidRPr="003E4A95">
        <w:rPr>
          <w:rFonts w:ascii="Arial" w:hAnsi="Arial" w:cs="Arial"/>
          <w:spacing w:val="-14"/>
          <w:szCs w:val="20"/>
        </w:rPr>
        <w:t xml:space="preserve"> </w:t>
      </w:r>
      <w:r w:rsidRPr="003E4A95">
        <w:rPr>
          <w:rFonts w:ascii="Arial" w:hAnsi="Arial" w:cs="Arial"/>
          <w:szCs w:val="20"/>
        </w:rPr>
        <w:t>notificar</w:t>
      </w:r>
      <w:r w:rsidRPr="003E4A95">
        <w:rPr>
          <w:rFonts w:ascii="Arial" w:hAnsi="Arial" w:cs="Arial"/>
          <w:spacing w:val="-13"/>
          <w:szCs w:val="20"/>
        </w:rPr>
        <w:t xml:space="preserve"> </w:t>
      </w:r>
      <w:r w:rsidRPr="003E4A95">
        <w:rPr>
          <w:rFonts w:ascii="Arial" w:hAnsi="Arial" w:cs="Arial"/>
          <w:szCs w:val="20"/>
        </w:rPr>
        <w:t>por</w:t>
      </w:r>
      <w:r w:rsidRPr="003E4A95">
        <w:rPr>
          <w:rFonts w:ascii="Arial" w:hAnsi="Arial" w:cs="Arial"/>
          <w:spacing w:val="-11"/>
          <w:szCs w:val="20"/>
        </w:rPr>
        <w:t xml:space="preserve"> </w:t>
      </w:r>
      <w:r w:rsidRPr="003E4A95">
        <w:rPr>
          <w:rFonts w:ascii="Arial" w:hAnsi="Arial" w:cs="Arial"/>
          <w:szCs w:val="20"/>
        </w:rPr>
        <w:t>escrito</w:t>
      </w:r>
      <w:r w:rsidRPr="003E4A95">
        <w:rPr>
          <w:rFonts w:ascii="Arial" w:hAnsi="Arial" w:cs="Arial"/>
          <w:spacing w:val="-15"/>
          <w:szCs w:val="20"/>
        </w:rPr>
        <w:t xml:space="preserve"> </w:t>
      </w:r>
      <w:r w:rsidRPr="003E4A95">
        <w:rPr>
          <w:rFonts w:ascii="Arial" w:hAnsi="Arial" w:cs="Arial"/>
          <w:szCs w:val="20"/>
        </w:rPr>
        <w:t>a</w:t>
      </w:r>
      <w:r w:rsidRPr="003E4A95">
        <w:rPr>
          <w:rFonts w:ascii="Arial" w:hAnsi="Arial" w:cs="Arial"/>
          <w:spacing w:val="-6"/>
          <w:szCs w:val="20"/>
        </w:rPr>
        <w:t xml:space="preserve"> </w:t>
      </w:r>
      <w:r w:rsidRPr="003E4A95">
        <w:rPr>
          <w:rFonts w:ascii="Arial" w:hAnsi="Arial" w:cs="Arial"/>
          <w:szCs w:val="20"/>
        </w:rPr>
        <w:t>la</w:t>
      </w:r>
      <w:r w:rsidRPr="003E4A95">
        <w:rPr>
          <w:rFonts w:ascii="Arial" w:hAnsi="Arial" w:cs="Arial"/>
          <w:spacing w:val="-6"/>
          <w:szCs w:val="20"/>
        </w:rPr>
        <w:t xml:space="preserve"> </w:t>
      </w:r>
      <w:r w:rsidRPr="003E4A95">
        <w:rPr>
          <w:rFonts w:ascii="Arial" w:hAnsi="Arial" w:cs="Arial"/>
          <w:szCs w:val="20"/>
        </w:rPr>
        <w:t>otra</w:t>
      </w:r>
      <w:r w:rsidRPr="003E4A95">
        <w:rPr>
          <w:rFonts w:ascii="Arial" w:hAnsi="Arial" w:cs="Arial"/>
          <w:spacing w:val="-13"/>
          <w:szCs w:val="20"/>
        </w:rPr>
        <w:t xml:space="preserve"> </w:t>
      </w:r>
      <w:r w:rsidRPr="003E4A95">
        <w:rPr>
          <w:rFonts w:ascii="Arial" w:hAnsi="Arial" w:cs="Arial"/>
          <w:szCs w:val="20"/>
        </w:rPr>
        <w:t>parte,</w:t>
      </w:r>
      <w:r w:rsidRPr="003E4A95">
        <w:rPr>
          <w:rFonts w:ascii="Arial" w:hAnsi="Arial" w:cs="Arial"/>
          <w:spacing w:val="-14"/>
          <w:szCs w:val="20"/>
        </w:rPr>
        <w:t xml:space="preserve"> </w:t>
      </w:r>
      <w:r w:rsidRPr="003E4A95">
        <w:rPr>
          <w:rFonts w:ascii="Arial" w:hAnsi="Arial" w:cs="Arial"/>
          <w:szCs w:val="20"/>
        </w:rPr>
        <w:t>inmediatamente</w:t>
      </w:r>
      <w:r w:rsidRPr="003E4A95">
        <w:rPr>
          <w:rFonts w:ascii="Arial" w:hAnsi="Arial" w:cs="Arial"/>
          <w:spacing w:val="-15"/>
          <w:szCs w:val="20"/>
        </w:rPr>
        <w:t xml:space="preserve"> </w:t>
      </w:r>
      <w:r w:rsidRPr="003E4A95">
        <w:rPr>
          <w:rFonts w:ascii="Arial" w:hAnsi="Arial" w:cs="Arial"/>
          <w:szCs w:val="20"/>
        </w:rPr>
        <w:t>al</w:t>
      </w:r>
      <w:r w:rsidRPr="003E4A95">
        <w:rPr>
          <w:rFonts w:ascii="Arial" w:hAnsi="Arial" w:cs="Arial"/>
          <w:spacing w:val="-7"/>
          <w:szCs w:val="20"/>
        </w:rPr>
        <w:t xml:space="preserve"> </w:t>
      </w:r>
      <w:r w:rsidRPr="003E4A95">
        <w:rPr>
          <w:rFonts w:ascii="Arial" w:hAnsi="Arial" w:cs="Arial"/>
          <w:szCs w:val="20"/>
        </w:rPr>
        <w:t>surgimiento</w:t>
      </w:r>
      <w:r w:rsidRPr="003E4A95">
        <w:rPr>
          <w:rFonts w:ascii="Arial" w:hAnsi="Arial" w:cs="Arial"/>
          <w:spacing w:val="-14"/>
          <w:szCs w:val="20"/>
        </w:rPr>
        <w:t xml:space="preserve"> </w:t>
      </w:r>
      <w:r w:rsidRPr="003E4A95">
        <w:rPr>
          <w:rFonts w:ascii="Arial" w:hAnsi="Arial" w:cs="Arial"/>
          <w:szCs w:val="20"/>
        </w:rPr>
        <w:t>y</w:t>
      </w:r>
      <w:r w:rsidRPr="003E4A95">
        <w:rPr>
          <w:rFonts w:ascii="Arial" w:hAnsi="Arial" w:cs="Arial"/>
          <w:spacing w:val="-8"/>
          <w:szCs w:val="20"/>
        </w:rPr>
        <w:t xml:space="preserve"> </w:t>
      </w:r>
      <w:r w:rsidRPr="003E4A95">
        <w:rPr>
          <w:rFonts w:ascii="Arial" w:hAnsi="Arial" w:cs="Arial"/>
          <w:szCs w:val="20"/>
        </w:rPr>
        <w:t>a</w:t>
      </w:r>
      <w:r w:rsidRPr="003E4A95">
        <w:rPr>
          <w:rFonts w:ascii="Arial" w:hAnsi="Arial" w:cs="Arial"/>
          <w:spacing w:val="-6"/>
          <w:szCs w:val="20"/>
        </w:rPr>
        <w:t xml:space="preserve"> </w:t>
      </w:r>
      <w:r w:rsidRPr="003E4A95">
        <w:rPr>
          <w:rFonts w:ascii="Arial" w:hAnsi="Arial" w:cs="Arial"/>
          <w:szCs w:val="20"/>
        </w:rPr>
        <w:t>la</w:t>
      </w:r>
      <w:r w:rsidRPr="003E4A95">
        <w:rPr>
          <w:rFonts w:ascii="Arial" w:hAnsi="Arial" w:cs="Arial"/>
          <w:spacing w:val="-59"/>
          <w:szCs w:val="20"/>
        </w:rPr>
        <w:t xml:space="preserve"> </w:t>
      </w:r>
      <w:r w:rsidRPr="003E4A95">
        <w:rPr>
          <w:rFonts w:ascii="Arial" w:hAnsi="Arial" w:cs="Arial"/>
          <w:spacing w:val="-4"/>
          <w:szCs w:val="20"/>
        </w:rPr>
        <w:t>terminación</w:t>
      </w:r>
      <w:r w:rsidRPr="003E4A95">
        <w:rPr>
          <w:rFonts w:ascii="Arial" w:hAnsi="Arial" w:cs="Arial"/>
          <w:spacing w:val="-21"/>
          <w:szCs w:val="20"/>
        </w:rPr>
        <w:t xml:space="preserve"> </w:t>
      </w:r>
      <w:r w:rsidRPr="003E4A95">
        <w:rPr>
          <w:rFonts w:ascii="Arial" w:hAnsi="Arial" w:cs="Arial"/>
          <w:spacing w:val="-4"/>
          <w:szCs w:val="20"/>
        </w:rPr>
        <w:t>de</w:t>
      </w:r>
      <w:r w:rsidRPr="003E4A95">
        <w:rPr>
          <w:rFonts w:ascii="Arial" w:hAnsi="Arial" w:cs="Arial"/>
          <w:spacing w:val="-11"/>
          <w:szCs w:val="20"/>
        </w:rPr>
        <w:t xml:space="preserve"> </w:t>
      </w:r>
      <w:r w:rsidRPr="003E4A95">
        <w:rPr>
          <w:rFonts w:ascii="Arial" w:hAnsi="Arial" w:cs="Arial"/>
          <w:spacing w:val="-4"/>
          <w:szCs w:val="20"/>
        </w:rPr>
        <w:t>dichas</w:t>
      </w:r>
      <w:r w:rsidRPr="003E4A95">
        <w:rPr>
          <w:rFonts w:ascii="Arial" w:hAnsi="Arial" w:cs="Arial"/>
          <w:spacing w:val="-16"/>
          <w:szCs w:val="20"/>
        </w:rPr>
        <w:t xml:space="preserve"> </w:t>
      </w:r>
      <w:r w:rsidRPr="003E4A95">
        <w:rPr>
          <w:rFonts w:ascii="Arial" w:hAnsi="Arial" w:cs="Arial"/>
          <w:spacing w:val="-4"/>
          <w:szCs w:val="20"/>
        </w:rPr>
        <w:t>condiciones.</w:t>
      </w:r>
      <w:r w:rsidRPr="003E4A95">
        <w:rPr>
          <w:rFonts w:ascii="Arial" w:hAnsi="Arial" w:cs="Arial"/>
          <w:spacing w:val="-19"/>
          <w:szCs w:val="20"/>
        </w:rPr>
        <w:t xml:space="preserve"> </w:t>
      </w:r>
      <w:r w:rsidRPr="003E4A95">
        <w:rPr>
          <w:rFonts w:ascii="Arial" w:hAnsi="Arial" w:cs="Arial"/>
          <w:spacing w:val="-4"/>
          <w:szCs w:val="20"/>
        </w:rPr>
        <w:t>PARAGRAFO:</w:t>
      </w:r>
      <w:r w:rsidRPr="003E4A95">
        <w:rPr>
          <w:rFonts w:ascii="Arial" w:hAnsi="Arial" w:cs="Arial"/>
          <w:spacing w:val="-20"/>
          <w:szCs w:val="20"/>
        </w:rPr>
        <w:t xml:space="preserve"> </w:t>
      </w:r>
      <w:r w:rsidRPr="003E4A95">
        <w:rPr>
          <w:rFonts w:ascii="Arial" w:hAnsi="Arial" w:cs="Arial"/>
          <w:spacing w:val="-4"/>
          <w:szCs w:val="20"/>
        </w:rPr>
        <w:t>La</w:t>
      </w:r>
      <w:r w:rsidRPr="003E4A95">
        <w:rPr>
          <w:rFonts w:ascii="Arial" w:hAnsi="Arial" w:cs="Arial"/>
          <w:spacing w:val="-11"/>
          <w:szCs w:val="20"/>
        </w:rPr>
        <w:t xml:space="preserve"> </w:t>
      </w:r>
      <w:r w:rsidRPr="003E4A95">
        <w:rPr>
          <w:rFonts w:ascii="Arial" w:hAnsi="Arial" w:cs="Arial"/>
          <w:spacing w:val="-4"/>
          <w:szCs w:val="20"/>
        </w:rPr>
        <w:t>suspensión</w:t>
      </w:r>
      <w:r w:rsidRPr="003E4A95">
        <w:rPr>
          <w:rFonts w:ascii="Arial" w:hAnsi="Arial" w:cs="Arial"/>
          <w:spacing w:val="-19"/>
          <w:szCs w:val="20"/>
        </w:rPr>
        <w:t xml:space="preserve"> </w:t>
      </w:r>
      <w:r w:rsidRPr="003E4A95">
        <w:rPr>
          <w:rFonts w:ascii="Arial" w:hAnsi="Arial" w:cs="Arial"/>
          <w:spacing w:val="-3"/>
          <w:szCs w:val="20"/>
        </w:rPr>
        <w:t>constará</w:t>
      </w:r>
      <w:r w:rsidRPr="003E4A95">
        <w:rPr>
          <w:rFonts w:ascii="Arial" w:hAnsi="Arial" w:cs="Arial"/>
          <w:spacing w:val="-20"/>
          <w:szCs w:val="20"/>
        </w:rPr>
        <w:t xml:space="preserve"> </w:t>
      </w:r>
      <w:r w:rsidRPr="003E4A95">
        <w:rPr>
          <w:rFonts w:ascii="Arial" w:hAnsi="Arial" w:cs="Arial"/>
          <w:spacing w:val="-3"/>
          <w:szCs w:val="20"/>
        </w:rPr>
        <w:t>por</w:t>
      </w:r>
      <w:r w:rsidRPr="003E4A95">
        <w:rPr>
          <w:rFonts w:ascii="Arial" w:hAnsi="Arial" w:cs="Arial"/>
          <w:spacing w:val="-15"/>
          <w:szCs w:val="20"/>
        </w:rPr>
        <w:t xml:space="preserve"> </w:t>
      </w:r>
      <w:r w:rsidRPr="003E4A95">
        <w:rPr>
          <w:rFonts w:ascii="Arial" w:hAnsi="Arial" w:cs="Arial"/>
          <w:spacing w:val="-3"/>
          <w:szCs w:val="20"/>
        </w:rPr>
        <w:t>escrito</w:t>
      </w:r>
      <w:r w:rsidRPr="003E4A95">
        <w:rPr>
          <w:rFonts w:ascii="Arial" w:hAnsi="Arial" w:cs="Arial"/>
          <w:spacing w:val="26"/>
          <w:szCs w:val="20"/>
        </w:rPr>
        <w:t xml:space="preserve"> </w:t>
      </w:r>
      <w:r w:rsidRPr="003E4A95">
        <w:rPr>
          <w:rFonts w:ascii="Arial" w:hAnsi="Arial" w:cs="Arial"/>
          <w:spacing w:val="-3"/>
          <w:szCs w:val="20"/>
        </w:rPr>
        <w:t>suscrito</w:t>
      </w:r>
      <w:r w:rsidRPr="003E4A95">
        <w:rPr>
          <w:rFonts w:ascii="Arial" w:hAnsi="Arial" w:cs="Arial"/>
          <w:spacing w:val="-25"/>
          <w:szCs w:val="20"/>
        </w:rPr>
        <w:t xml:space="preserve"> </w:t>
      </w:r>
      <w:r w:rsidRPr="003E4A95">
        <w:rPr>
          <w:rFonts w:ascii="Arial" w:hAnsi="Arial" w:cs="Arial"/>
          <w:spacing w:val="-3"/>
          <w:szCs w:val="20"/>
        </w:rPr>
        <w:t>entre</w:t>
      </w:r>
      <w:r w:rsidRPr="003E4A95">
        <w:rPr>
          <w:rFonts w:ascii="Arial" w:hAnsi="Arial" w:cs="Arial"/>
          <w:spacing w:val="-26"/>
          <w:szCs w:val="20"/>
        </w:rPr>
        <w:t xml:space="preserve"> </w:t>
      </w:r>
      <w:r w:rsidRPr="003E4A95">
        <w:rPr>
          <w:rFonts w:ascii="Arial" w:hAnsi="Arial" w:cs="Arial"/>
          <w:spacing w:val="-3"/>
          <w:szCs w:val="20"/>
        </w:rPr>
        <w:t>las</w:t>
      </w:r>
      <w:r w:rsidRPr="003E4A95">
        <w:rPr>
          <w:rFonts w:ascii="Arial" w:hAnsi="Arial" w:cs="Arial"/>
          <w:spacing w:val="-27"/>
          <w:szCs w:val="20"/>
        </w:rPr>
        <w:t xml:space="preserve"> </w:t>
      </w:r>
      <w:r w:rsidRPr="003E4A95">
        <w:rPr>
          <w:rFonts w:ascii="Arial" w:hAnsi="Arial" w:cs="Arial"/>
          <w:spacing w:val="-3"/>
          <w:szCs w:val="20"/>
        </w:rPr>
        <w:t>partes</w:t>
      </w:r>
      <w:r w:rsidRPr="003E4A95">
        <w:rPr>
          <w:rFonts w:ascii="Arial" w:hAnsi="Arial" w:cs="Arial"/>
          <w:spacing w:val="-59"/>
          <w:szCs w:val="20"/>
        </w:rPr>
        <w:t xml:space="preserve"> </w:t>
      </w:r>
      <w:r w:rsidRPr="003E4A95">
        <w:rPr>
          <w:rFonts w:ascii="Arial" w:hAnsi="Arial" w:cs="Arial"/>
          <w:spacing w:val="-4"/>
          <w:szCs w:val="20"/>
        </w:rPr>
        <w:t>y</w:t>
      </w:r>
      <w:r w:rsidRPr="003E4A95">
        <w:rPr>
          <w:rFonts w:ascii="Arial" w:hAnsi="Arial" w:cs="Arial"/>
          <w:spacing w:val="-18"/>
          <w:szCs w:val="20"/>
        </w:rPr>
        <w:t xml:space="preserve"> </w:t>
      </w:r>
      <w:r w:rsidRPr="003E4A95">
        <w:rPr>
          <w:rFonts w:ascii="Arial" w:hAnsi="Arial" w:cs="Arial"/>
          <w:spacing w:val="-4"/>
          <w:szCs w:val="20"/>
        </w:rPr>
        <w:t>se</w:t>
      </w:r>
      <w:r w:rsidRPr="003E4A95">
        <w:rPr>
          <w:rFonts w:ascii="Arial" w:hAnsi="Arial" w:cs="Arial"/>
          <w:spacing w:val="-13"/>
          <w:szCs w:val="20"/>
        </w:rPr>
        <w:t xml:space="preserve"> </w:t>
      </w:r>
      <w:r w:rsidRPr="003E4A95">
        <w:rPr>
          <w:rFonts w:ascii="Arial" w:hAnsi="Arial" w:cs="Arial"/>
          <w:spacing w:val="-4"/>
          <w:szCs w:val="20"/>
        </w:rPr>
        <w:t>deberá</w:t>
      </w:r>
      <w:r w:rsidRPr="003E4A95">
        <w:rPr>
          <w:rFonts w:ascii="Arial" w:hAnsi="Arial" w:cs="Arial"/>
          <w:spacing w:val="-19"/>
          <w:szCs w:val="20"/>
        </w:rPr>
        <w:t xml:space="preserve"> </w:t>
      </w:r>
      <w:r w:rsidRPr="003E4A95">
        <w:rPr>
          <w:rFonts w:ascii="Arial" w:hAnsi="Arial" w:cs="Arial"/>
          <w:spacing w:val="-4"/>
          <w:szCs w:val="20"/>
        </w:rPr>
        <w:t>realizar</w:t>
      </w:r>
      <w:r w:rsidRPr="003E4A95">
        <w:rPr>
          <w:rFonts w:ascii="Arial" w:hAnsi="Arial" w:cs="Arial"/>
          <w:spacing w:val="-15"/>
          <w:szCs w:val="20"/>
        </w:rPr>
        <w:t xml:space="preserve"> </w:t>
      </w:r>
      <w:r w:rsidRPr="003E4A95">
        <w:rPr>
          <w:rFonts w:ascii="Arial" w:hAnsi="Arial" w:cs="Arial"/>
          <w:spacing w:val="-4"/>
          <w:szCs w:val="20"/>
        </w:rPr>
        <w:t>la</w:t>
      </w:r>
      <w:r w:rsidRPr="003E4A95">
        <w:rPr>
          <w:rFonts w:ascii="Arial" w:hAnsi="Arial" w:cs="Arial"/>
          <w:spacing w:val="-12"/>
          <w:szCs w:val="20"/>
        </w:rPr>
        <w:t xml:space="preserve"> </w:t>
      </w:r>
      <w:r w:rsidRPr="003E4A95">
        <w:rPr>
          <w:rFonts w:ascii="Arial" w:hAnsi="Arial" w:cs="Arial"/>
          <w:spacing w:val="-3"/>
          <w:szCs w:val="20"/>
        </w:rPr>
        <w:t>respectiva</w:t>
      </w:r>
      <w:r w:rsidRPr="003E4A95">
        <w:rPr>
          <w:rFonts w:ascii="Arial" w:hAnsi="Arial" w:cs="Arial"/>
          <w:spacing w:val="-21"/>
          <w:szCs w:val="20"/>
        </w:rPr>
        <w:t xml:space="preserve"> </w:t>
      </w:r>
      <w:r w:rsidRPr="003E4A95">
        <w:rPr>
          <w:rFonts w:ascii="Arial" w:hAnsi="Arial" w:cs="Arial"/>
          <w:spacing w:val="-3"/>
          <w:szCs w:val="20"/>
        </w:rPr>
        <w:t>modificación</w:t>
      </w:r>
      <w:r w:rsidRPr="003E4A95">
        <w:rPr>
          <w:rFonts w:ascii="Arial" w:hAnsi="Arial" w:cs="Arial"/>
          <w:spacing w:val="-16"/>
          <w:szCs w:val="20"/>
        </w:rPr>
        <w:t xml:space="preserve"> </w:t>
      </w:r>
      <w:r w:rsidRPr="003E4A95">
        <w:rPr>
          <w:rFonts w:ascii="Arial" w:hAnsi="Arial" w:cs="Arial"/>
          <w:spacing w:val="-3"/>
          <w:szCs w:val="20"/>
        </w:rPr>
        <w:t>a</w:t>
      </w:r>
      <w:r w:rsidRPr="003E4A95">
        <w:rPr>
          <w:rFonts w:ascii="Arial" w:hAnsi="Arial" w:cs="Arial"/>
          <w:spacing w:val="-12"/>
          <w:szCs w:val="20"/>
        </w:rPr>
        <w:t xml:space="preserve"> </w:t>
      </w:r>
      <w:r w:rsidRPr="003E4A95">
        <w:rPr>
          <w:rFonts w:ascii="Arial" w:hAnsi="Arial" w:cs="Arial"/>
          <w:spacing w:val="-3"/>
          <w:szCs w:val="20"/>
        </w:rPr>
        <w:t>la</w:t>
      </w:r>
      <w:r w:rsidRPr="003E4A95">
        <w:rPr>
          <w:rFonts w:ascii="Arial" w:hAnsi="Arial" w:cs="Arial"/>
          <w:spacing w:val="-19"/>
          <w:szCs w:val="20"/>
        </w:rPr>
        <w:t xml:space="preserve"> </w:t>
      </w:r>
      <w:r w:rsidRPr="003E4A95">
        <w:rPr>
          <w:rFonts w:ascii="Arial" w:hAnsi="Arial" w:cs="Arial"/>
          <w:spacing w:val="-3"/>
          <w:szCs w:val="20"/>
        </w:rPr>
        <w:t>garantía</w:t>
      </w:r>
      <w:r w:rsidRPr="003E4A95">
        <w:rPr>
          <w:rFonts w:ascii="Arial" w:hAnsi="Arial" w:cs="Arial"/>
          <w:spacing w:val="-19"/>
          <w:szCs w:val="20"/>
        </w:rPr>
        <w:t xml:space="preserve"> </w:t>
      </w:r>
      <w:r w:rsidRPr="003E4A95">
        <w:rPr>
          <w:rFonts w:ascii="Arial" w:hAnsi="Arial" w:cs="Arial"/>
          <w:spacing w:val="-3"/>
          <w:szCs w:val="20"/>
        </w:rPr>
        <w:t>que</w:t>
      </w:r>
      <w:r w:rsidRPr="003E4A95">
        <w:rPr>
          <w:rFonts w:ascii="Arial" w:hAnsi="Arial" w:cs="Arial"/>
          <w:spacing w:val="-14"/>
          <w:szCs w:val="20"/>
        </w:rPr>
        <w:t xml:space="preserve"> </w:t>
      </w:r>
      <w:r w:rsidRPr="003E4A95">
        <w:rPr>
          <w:rFonts w:ascii="Arial" w:hAnsi="Arial" w:cs="Arial"/>
          <w:spacing w:val="-3"/>
          <w:szCs w:val="20"/>
        </w:rPr>
        <w:t>ampara</w:t>
      </w:r>
      <w:r w:rsidRPr="003E4A95">
        <w:rPr>
          <w:rFonts w:ascii="Arial" w:hAnsi="Arial" w:cs="Arial"/>
          <w:spacing w:val="-21"/>
          <w:szCs w:val="20"/>
        </w:rPr>
        <w:t xml:space="preserve"> </w:t>
      </w:r>
      <w:r w:rsidRPr="003E4A95">
        <w:rPr>
          <w:rFonts w:ascii="Arial" w:hAnsi="Arial" w:cs="Arial"/>
          <w:spacing w:val="-3"/>
          <w:szCs w:val="20"/>
        </w:rPr>
        <w:t>el</w:t>
      </w:r>
      <w:r w:rsidRPr="003E4A95">
        <w:rPr>
          <w:rFonts w:ascii="Arial" w:hAnsi="Arial" w:cs="Arial"/>
          <w:spacing w:val="-15"/>
          <w:szCs w:val="20"/>
        </w:rPr>
        <w:t xml:space="preserve"> </w:t>
      </w:r>
      <w:r w:rsidRPr="003E4A95">
        <w:rPr>
          <w:rFonts w:ascii="Arial" w:hAnsi="Arial" w:cs="Arial"/>
          <w:spacing w:val="-3"/>
          <w:szCs w:val="20"/>
        </w:rPr>
        <w:t>contrato,</w:t>
      </w:r>
      <w:r w:rsidRPr="003E4A95">
        <w:rPr>
          <w:rFonts w:ascii="Arial" w:hAnsi="Arial" w:cs="Arial"/>
          <w:spacing w:val="-8"/>
          <w:szCs w:val="20"/>
        </w:rPr>
        <w:t xml:space="preserve"> </w:t>
      </w:r>
      <w:r w:rsidRPr="003E4A95">
        <w:rPr>
          <w:rFonts w:ascii="Arial" w:hAnsi="Arial" w:cs="Arial"/>
          <w:spacing w:val="-3"/>
          <w:szCs w:val="20"/>
        </w:rPr>
        <w:t>si</w:t>
      </w:r>
      <w:r w:rsidRPr="003E4A95">
        <w:rPr>
          <w:rFonts w:ascii="Arial" w:hAnsi="Arial" w:cs="Arial"/>
          <w:szCs w:val="20"/>
        </w:rPr>
        <w:t xml:space="preserve"> </w:t>
      </w:r>
      <w:r w:rsidRPr="003E4A95">
        <w:rPr>
          <w:rFonts w:ascii="Arial" w:hAnsi="Arial" w:cs="Arial"/>
          <w:spacing w:val="-3"/>
          <w:szCs w:val="20"/>
        </w:rPr>
        <w:t>hay</w:t>
      </w:r>
      <w:r w:rsidRPr="003E4A95">
        <w:rPr>
          <w:rFonts w:ascii="Arial" w:hAnsi="Arial" w:cs="Arial"/>
          <w:spacing w:val="-6"/>
          <w:szCs w:val="20"/>
        </w:rPr>
        <w:t xml:space="preserve"> </w:t>
      </w:r>
      <w:r w:rsidRPr="003E4A95">
        <w:rPr>
          <w:rFonts w:ascii="Arial" w:hAnsi="Arial" w:cs="Arial"/>
          <w:spacing w:val="-3"/>
          <w:szCs w:val="20"/>
        </w:rPr>
        <w:t>lugar</w:t>
      </w:r>
      <w:r w:rsidRPr="003E4A95">
        <w:rPr>
          <w:rFonts w:ascii="Arial" w:hAnsi="Arial" w:cs="Arial"/>
          <w:spacing w:val="-5"/>
          <w:szCs w:val="20"/>
        </w:rPr>
        <w:t xml:space="preserve"> </w:t>
      </w:r>
      <w:r w:rsidRPr="003E4A95">
        <w:rPr>
          <w:rFonts w:ascii="Arial" w:hAnsi="Arial" w:cs="Arial"/>
          <w:spacing w:val="-3"/>
          <w:szCs w:val="20"/>
        </w:rPr>
        <w:t>a</w:t>
      </w:r>
      <w:r w:rsidRPr="003E4A95">
        <w:rPr>
          <w:rFonts w:ascii="Arial" w:hAnsi="Arial" w:cs="Arial"/>
          <w:spacing w:val="-19"/>
          <w:szCs w:val="20"/>
        </w:rPr>
        <w:t xml:space="preserve"> </w:t>
      </w:r>
      <w:r w:rsidRPr="003E4A95">
        <w:rPr>
          <w:rFonts w:ascii="Arial" w:hAnsi="Arial" w:cs="Arial"/>
          <w:spacing w:val="-3"/>
          <w:szCs w:val="20"/>
        </w:rPr>
        <w:t>ello.</w:t>
      </w:r>
    </w:p>
    <w:p w14:paraId="16DF934C" w14:textId="77777777" w:rsidR="007E4796" w:rsidRDefault="007E4796" w:rsidP="007E4796">
      <w:pPr>
        <w:pStyle w:val="Textoindependiente"/>
        <w:ind w:left="0" w:right="228"/>
        <w:rPr>
          <w:rFonts w:ascii="Arial" w:hAnsi="Arial" w:cs="Arial"/>
          <w:b/>
          <w:spacing w:val="-3"/>
          <w:sz w:val="20"/>
          <w:szCs w:val="20"/>
        </w:rPr>
      </w:pPr>
    </w:p>
    <w:p w14:paraId="1A228B5A" w14:textId="77777777" w:rsidR="007E4796" w:rsidRPr="003E4A95" w:rsidRDefault="007E4796" w:rsidP="007E4796">
      <w:pPr>
        <w:pStyle w:val="Textoindependiente"/>
        <w:ind w:left="0" w:right="228"/>
        <w:rPr>
          <w:rFonts w:ascii="Arial" w:hAnsi="Arial" w:cs="Arial"/>
          <w:b/>
          <w:sz w:val="20"/>
          <w:szCs w:val="20"/>
        </w:rPr>
      </w:pPr>
      <w:r w:rsidRPr="003E4A95">
        <w:rPr>
          <w:rFonts w:ascii="Arial" w:hAnsi="Arial" w:cs="Arial"/>
          <w:b/>
          <w:spacing w:val="-3"/>
          <w:sz w:val="20"/>
          <w:szCs w:val="20"/>
        </w:rPr>
        <w:t>CLÁUSULA</w:t>
      </w:r>
      <w:r w:rsidRPr="003E4A95">
        <w:rPr>
          <w:rFonts w:ascii="Arial" w:hAnsi="Arial" w:cs="Arial"/>
          <w:b/>
          <w:spacing w:val="-25"/>
          <w:sz w:val="20"/>
          <w:szCs w:val="20"/>
        </w:rPr>
        <w:t xml:space="preserve"> </w:t>
      </w:r>
      <w:r>
        <w:rPr>
          <w:rFonts w:ascii="Arial" w:hAnsi="Arial" w:cs="Arial"/>
          <w:b/>
          <w:spacing w:val="-3"/>
          <w:sz w:val="20"/>
          <w:szCs w:val="20"/>
        </w:rPr>
        <w:t>31</w:t>
      </w:r>
      <w:r w:rsidRPr="003E4A95">
        <w:rPr>
          <w:rFonts w:ascii="Arial" w:hAnsi="Arial" w:cs="Arial"/>
          <w:b/>
          <w:spacing w:val="-3"/>
          <w:sz w:val="20"/>
          <w:szCs w:val="20"/>
        </w:rPr>
        <w:t xml:space="preserve"> </w:t>
      </w:r>
      <w:r w:rsidRPr="003E4A95">
        <w:rPr>
          <w:rFonts w:ascii="Arial" w:hAnsi="Arial" w:cs="Arial"/>
          <w:b/>
          <w:sz w:val="20"/>
          <w:szCs w:val="20"/>
        </w:rPr>
        <w:t xml:space="preserve">IMPUESTOS </w:t>
      </w:r>
    </w:p>
    <w:p w14:paraId="3A48ACC6" w14:textId="77777777" w:rsidR="007E4796" w:rsidRPr="003E4A95" w:rsidRDefault="007E4796" w:rsidP="007E4796">
      <w:pPr>
        <w:pStyle w:val="Textoindependiente"/>
        <w:ind w:left="0" w:right="228"/>
        <w:rPr>
          <w:rFonts w:ascii="Arial" w:hAnsi="Arial" w:cs="Arial"/>
          <w:b/>
          <w:sz w:val="20"/>
          <w:szCs w:val="20"/>
        </w:rPr>
      </w:pPr>
    </w:p>
    <w:p w14:paraId="111900CC" w14:textId="77777777" w:rsidR="007E4796" w:rsidRPr="003E4A95" w:rsidRDefault="007E4796" w:rsidP="007E4796">
      <w:pPr>
        <w:pStyle w:val="Textoindependiente"/>
        <w:ind w:left="0" w:right="228"/>
        <w:rPr>
          <w:rFonts w:ascii="Arial" w:hAnsi="Arial" w:cs="Arial"/>
          <w:sz w:val="20"/>
          <w:szCs w:val="20"/>
        </w:rPr>
      </w:pPr>
      <w:r w:rsidRPr="003E4A95">
        <w:rPr>
          <w:rFonts w:ascii="Arial" w:hAnsi="Arial" w:cs="Arial"/>
          <w:sz w:val="20"/>
          <w:szCs w:val="20"/>
        </w:rPr>
        <w:t>Serán por cuenta de EL CONTRATISTA todos los</w:t>
      </w:r>
      <w:r w:rsidRPr="003E4A95">
        <w:rPr>
          <w:rFonts w:ascii="Arial" w:hAnsi="Arial" w:cs="Arial"/>
          <w:spacing w:val="1"/>
          <w:sz w:val="20"/>
          <w:szCs w:val="20"/>
        </w:rPr>
        <w:t xml:space="preserve"> </w:t>
      </w:r>
      <w:r w:rsidRPr="003E4A95">
        <w:rPr>
          <w:rFonts w:ascii="Arial" w:hAnsi="Arial" w:cs="Arial"/>
          <w:sz w:val="20"/>
          <w:szCs w:val="20"/>
        </w:rPr>
        <w:t>gastos, impuestos, tasas, contribuciones nacionales, departamentales y municipales y similares,</w:t>
      </w:r>
      <w:r w:rsidRPr="003E4A95">
        <w:rPr>
          <w:rFonts w:ascii="Arial" w:hAnsi="Arial" w:cs="Arial"/>
          <w:spacing w:val="1"/>
          <w:sz w:val="20"/>
          <w:szCs w:val="20"/>
        </w:rPr>
        <w:t xml:space="preserve"> </w:t>
      </w:r>
      <w:r w:rsidRPr="003E4A95">
        <w:rPr>
          <w:rFonts w:ascii="Arial" w:hAnsi="Arial" w:cs="Arial"/>
          <w:sz w:val="20"/>
          <w:szCs w:val="20"/>
        </w:rPr>
        <w:t>derivados de la celebración, ejecución y liquidación del contrato, así como el valor de la prima de la</w:t>
      </w:r>
      <w:r w:rsidRPr="003E4A95">
        <w:rPr>
          <w:rFonts w:ascii="Arial" w:hAnsi="Arial" w:cs="Arial"/>
          <w:spacing w:val="1"/>
          <w:sz w:val="20"/>
          <w:szCs w:val="20"/>
        </w:rPr>
        <w:t xml:space="preserve"> </w:t>
      </w:r>
      <w:r w:rsidRPr="003E4A95">
        <w:rPr>
          <w:rFonts w:ascii="Arial" w:hAnsi="Arial" w:cs="Arial"/>
          <w:sz w:val="20"/>
          <w:szCs w:val="20"/>
        </w:rPr>
        <w:t>garantía</w:t>
      </w:r>
      <w:r w:rsidRPr="003E4A95">
        <w:rPr>
          <w:rFonts w:ascii="Arial" w:hAnsi="Arial" w:cs="Arial"/>
          <w:spacing w:val="-2"/>
          <w:sz w:val="20"/>
          <w:szCs w:val="20"/>
        </w:rPr>
        <w:t xml:space="preserve"> </w:t>
      </w:r>
      <w:r w:rsidRPr="003E4A95">
        <w:rPr>
          <w:rFonts w:ascii="Arial" w:hAnsi="Arial" w:cs="Arial"/>
          <w:sz w:val="20"/>
          <w:szCs w:val="20"/>
        </w:rPr>
        <w:t>a</w:t>
      </w:r>
      <w:r w:rsidRPr="003E4A95">
        <w:rPr>
          <w:rFonts w:ascii="Arial" w:hAnsi="Arial" w:cs="Arial"/>
          <w:spacing w:val="-1"/>
          <w:sz w:val="20"/>
          <w:szCs w:val="20"/>
        </w:rPr>
        <w:t xml:space="preserve"> </w:t>
      </w:r>
      <w:r w:rsidRPr="003E4A95">
        <w:rPr>
          <w:rFonts w:ascii="Arial" w:hAnsi="Arial" w:cs="Arial"/>
          <w:sz w:val="20"/>
          <w:szCs w:val="20"/>
        </w:rPr>
        <w:t>presentar.</w:t>
      </w:r>
    </w:p>
    <w:p w14:paraId="074055EC" w14:textId="77777777" w:rsidR="007E4796" w:rsidRDefault="007E4796" w:rsidP="007E4796">
      <w:pPr>
        <w:rPr>
          <w:lang w:val="es-ES" w:eastAsia="es-CO"/>
        </w:rPr>
      </w:pPr>
    </w:p>
    <w:p w14:paraId="4A2D00F8" w14:textId="77777777" w:rsidR="007E4796" w:rsidRPr="003E4A95" w:rsidRDefault="007E4796" w:rsidP="007E4796">
      <w:pPr>
        <w:pStyle w:val="Textoindependiente"/>
        <w:ind w:left="0" w:right="111"/>
        <w:rPr>
          <w:rFonts w:ascii="Arial" w:hAnsi="Arial" w:cs="Arial"/>
          <w:b/>
          <w:sz w:val="20"/>
          <w:szCs w:val="20"/>
        </w:rPr>
      </w:pPr>
      <w:r>
        <w:rPr>
          <w:rFonts w:ascii="Arial" w:hAnsi="Arial" w:cs="Arial"/>
          <w:b/>
          <w:sz w:val="20"/>
          <w:szCs w:val="20"/>
        </w:rPr>
        <w:t>CLÁUSULA 32</w:t>
      </w:r>
      <w:r w:rsidRPr="003E4A95">
        <w:rPr>
          <w:rFonts w:ascii="Arial" w:hAnsi="Arial" w:cs="Arial"/>
          <w:b/>
          <w:sz w:val="20"/>
          <w:szCs w:val="20"/>
        </w:rPr>
        <w:t xml:space="preserve">. CAUSALES DE TERMINACIÓN </w:t>
      </w:r>
    </w:p>
    <w:p w14:paraId="3B8B19D0" w14:textId="77777777" w:rsidR="007E4796" w:rsidRPr="003E4A95" w:rsidRDefault="007E4796" w:rsidP="007E4796">
      <w:pPr>
        <w:pStyle w:val="Textoindependiente"/>
        <w:ind w:left="0" w:right="111"/>
        <w:rPr>
          <w:rFonts w:ascii="Arial" w:hAnsi="Arial" w:cs="Arial"/>
          <w:b/>
          <w:sz w:val="20"/>
          <w:szCs w:val="20"/>
        </w:rPr>
      </w:pPr>
    </w:p>
    <w:p w14:paraId="581B1091" w14:textId="1C784B9F" w:rsidR="007E4796" w:rsidRPr="007E4796" w:rsidRDefault="007E4796" w:rsidP="007E4796">
      <w:pPr>
        <w:pStyle w:val="Textoindependiente"/>
        <w:ind w:left="0" w:right="111"/>
        <w:rPr>
          <w:rFonts w:ascii="Arial" w:hAnsi="Arial" w:cs="Arial"/>
          <w:sz w:val="20"/>
          <w:szCs w:val="20"/>
        </w:rPr>
      </w:pPr>
      <w:r w:rsidRPr="003E4A95">
        <w:rPr>
          <w:rFonts w:ascii="Arial" w:hAnsi="Arial" w:cs="Arial"/>
          <w:sz w:val="20"/>
          <w:szCs w:val="20"/>
        </w:rPr>
        <w:t>Este contrato se dará por terminado en</w:t>
      </w:r>
      <w:r w:rsidRPr="003E4A95">
        <w:rPr>
          <w:rFonts w:ascii="Arial" w:hAnsi="Arial" w:cs="Arial"/>
          <w:spacing w:val="1"/>
          <w:sz w:val="20"/>
          <w:szCs w:val="20"/>
        </w:rPr>
        <w:t xml:space="preserve"> </w:t>
      </w:r>
      <w:r w:rsidRPr="003E4A95">
        <w:rPr>
          <w:rFonts w:ascii="Arial" w:hAnsi="Arial" w:cs="Arial"/>
          <w:spacing w:val="-3"/>
          <w:sz w:val="20"/>
          <w:szCs w:val="20"/>
        </w:rPr>
        <w:t>cualquiera</w:t>
      </w:r>
      <w:r w:rsidRPr="003E4A95">
        <w:rPr>
          <w:rFonts w:ascii="Arial" w:hAnsi="Arial" w:cs="Arial"/>
          <w:spacing w:val="-13"/>
          <w:sz w:val="20"/>
          <w:szCs w:val="20"/>
        </w:rPr>
        <w:t xml:space="preserve"> </w:t>
      </w:r>
      <w:r w:rsidRPr="003E4A95">
        <w:rPr>
          <w:rFonts w:ascii="Arial" w:hAnsi="Arial" w:cs="Arial"/>
          <w:spacing w:val="-3"/>
          <w:sz w:val="20"/>
          <w:szCs w:val="20"/>
        </w:rPr>
        <w:t>de</w:t>
      </w:r>
      <w:r w:rsidRPr="003E4A95">
        <w:rPr>
          <w:rFonts w:ascii="Arial" w:hAnsi="Arial" w:cs="Arial"/>
          <w:spacing w:val="-5"/>
          <w:sz w:val="20"/>
          <w:szCs w:val="20"/>
        </w:rPr>
        <w:t xml:space="preserve"> </w:t>
      </w:r>
      <w:r w:rsidRPr="003E4A95">
        <w:rPr>
          <w:rFonts w:ascii="Arial" w:hAnsi="Arial" w:cs="Arial"/>
          <w:spacing w:val="-3"/>
          <w:sz w:val="20"/>
          <w:szCs w:val="20"/>
        </w:rPr>
        <w:t>los</w:t>
      </w:r>
      <w:r w:rsidRPr="003E4A95">
        <w:rPr>
          <w:rFonts w:ascii="Arial" w:hAnsi="Arial" w:cs="Arial"/>
          <w:spacing w:val="-10"/>
          <w:sz w:val="20"/>
          <w:szCs w:val="20"/>
        </w:rPr>
        <w:t xml:space="preserve"> </w:t>
      </w:r>
      <w:r w:rsidRPr="003E4A95">
        <w:rPr>
          <w:rFonts w:ascii="Arial" w:hAnsi="Arial" w:cs="Arial"/>
          <w:spacing w:val="-3"/>
          <w:sz w:val="20"/>
          <w:szCs w:val="20"/>
        </w:rPr>
        <w:t>siguientes</w:t>
      </w:r>
      <w:r w:rsidRPr="003E4A95">
        <w:rPr>
          <w:rFonts w:ascii="Arial" w:hAnsi="Arial" w:cs="Arial"/>
          <w:spacing w:val="-6"/>
          <w:sz w:val="20"/>
          <w:szCs w:val="20"/>
        </w:rPr>
        <w:t xml:space="preserve"> </w:t>
      </w:r>
      <w:r w:rsidRPr="003E4A95">
        <w:rPr>
          <w:rFonts w:ascii="Arial" w:hAnsi="Arial" w:cs="Arial"/>
          <w:spacing w:val="-3"/>
          <w:sz w:val="20"/>
          <w:szCs w:val="20"/>
        </w:rPr>
        <w:t>eventos:</w:t>
      </w:r>
      <w:r w:rsidRPr="003E4A95">
        <w:rPr>
          <w:rFonts w:ascii="Arial" w:hAnsi="Arial" w:cs="Arial"/>
          <w:spacing w:val="-8"/>
          <w:sz w:val="20"/>
          <w:szCs w:val="20"/>
        </w:rPr>
        <w:t xml:space="preserve"> </w:t>
      </w:r>
      <w:r w:rsidRPr="003E4A95">
        <w:rPr>
          <w:rFonts w:ascii="Arial" w:hAnsi="Arial" w:cs="Arial"/>
          <w:spacing w:val="-3"/>
          <w:sz w:val="20"/>
          <w:szCs w:val="20"/>
        </w:rPr>
        <w:t>a)</w:t>
      </w:r>
      <w:r w:rsidRPr="003E4A95">
        <w:rPr>
          <w:rFonts w:ascii="Arial" w:hAnsi="Arial" w:cs="Arial"/>
          <w:spacing w:val="-2"/>
          <w:sz w:val="20"/>
          <w:szCs w:val="20"/>
        </w:rPr>
        <w:t xml:space="preserve"> Por</w:t>
      </w:r>
      <w:r w:rsidRPr="003E4A95">
        <w:rPr>
          <w:rFonts w:ascii="Arial" w:hAnsi="Arial" w:cs="Arial"/>
          <w:spacing w:val="-10"/>
          <w:sz w:val="20"/>
          <w:szCs w:val="20"/>
        </w:rPr>
        <w:t xml:space="preserve"> </w:t>
      </w:r>
      <w:r w:rsidRPr="003E4A95">
        <w:rPr>
          <w:rFonts w:ascii="Arial" w:hAnsi="Arial" w:cs="Arial"/>
          <w:spacing w:val="-2"/>
          <w:sz w:val="20"/>
          <w:szCs w:val="20"/>
        </w:rPr>
        <w:t>mutuo</w:t>
      </w:r>
      <w:r w:rsidRPr="003E4A95">
        <w:rPr>
          <w:rFonts w:ascii="Arial" w:hAnsi="Arial" w:cs="Arial"/>
          <w:spacing w:val="-13"/>
          <w:sz w:val="20"/>
          <w:szCs w:val="20"/>
        </w:rPr>
        <w:t xml:space="preserve"> </w:t>
      </w:r>
      <w:r w:rsidRPr="003E4A95">
        <w:rPr>
          <w:rFonts w:ascii="Arial" w:hAnsi="Arial" w:cs="Arial"/>
          <w:spacing w:val="-2"/>
          <w:sz w:val="20"/>
          <w:szCs w:val="20"/>
        </w:rPr>
        <w:t>acuerdo</w:t>
      </w:r>
      <w:r w:rsidRPr="003E4A95">
        <w:rPr>
          <w:rFonts w:ascii="Arial" w:hAnsi="Arial" w:cs="Arial"/>
          <w:spacing w:val="-10"/>
          <w:sz w:val="20"/>
          <w:szCs w:val="20"/>
        </w:rPr>
        <w:t xml:space="preserve"> </w:t>
      </w:r>
      <w:r w:rsidRPr="003E4A95">
        <w:rPr>
          <w:rFonts w:ascii="Arial" w:hAnsi="Arial" w:cs="Arial"/>
          <w:spacing w:val="-2"/>
          <w:sz w:val="20"/>
          <w:szCs w:val="20"/>
        </w:rPr>
        <w:t>de</w:t>
      </w:r>
      <w:r w:rsidRPr="003E4A95">
        <w:rPr>
          <w:rFonts w:ascii="Arial" w:hAnsi="Arial" w:cs="Arial"/>
          <w:spacing w:val="-7"/>
          <w:sz w:val="20"/>
          <w:szCs w:val="20"/>
        </w:rPr>
        <w:t xml:space="preserve"> </w:t>
      </w:r>
      <w:r w:rsidRPr="003E4A95">
        <w:rPr>
          <w:rFonts w:ascii="Arial" w:hAnsi="Arial" w:cs="Arial"/>
          <w:spacing w:val="-2"/>
          <w:sz w:val="20"/>
          <w:szCs w:val="20"/>
        </w:rPr>
        <w:t>las</w:t>
      </w:r>
      <w:r w:rsidRPr="003E4A95">
        <w:rPr>
          <w:rFonts w:ascii="Arial" w:hAnsi="Arial" w:cs="Arial"/>
          <w:spacing w:val="-11"/>
          <w:sz w:val="20"/>
          <w:szCs w:val="20"/>
        </w:rPr>
        <w:t xml:space="preserve"> </w:t>
      </w:r>
      <w:r w:rsidRPr="003E4A95">
        <w:rPr>
          <w:rFonts w:ascii="Arial" w:hAnsi="Arial" w:cs="Arial"/>
          <w:spacing w:val="-2"/>
          <w:sz w:val="20"/>
          <w:szCs w:val="20"/>
        </w:rPr>
        <w:t>partes,</w:t>
      </w:r>
      <w:r w:rsidRPr="003E4A95">
        <w:rPr>
          <w:rFonts w:ascii="Arial" w:hAnsi="Arial" w:cs="Arial"/>
          <w:spacing w:val="-9"/>
          <w:sz w:val="20"/>
          <w:szCs w:val="20"/>
        </w:rPr>
        <w:t xml:space="preserve"> </w:t>
      </w:r>
      <w:r w:rsidRPr="003E4A95">
        <w:rPr>
          <w:rFonts w:ascii="Arial" w:hAnsi="Arial" w:cs="Arial"/>
          <w:spacing w:val="-2"/>
          <w:sz w:val="20"/>
          <w:szCs w:val="20"/>
        </w:rPr>
        <w:t>siempre</w:t>
      </w:r>
      <w:r w:rsidRPr="003E4A95">
        <w:rPr>
          <w:rFonts w:ascii="Arial" w:hAnsi="Arial" w:cs="Arial"/>
          <w:spacing w:val="-10"/>
          <w:sz w:val="20"/>
          <w:szCs w:val="20"/>
        </w:rPr>
        <w:t xml:space="preserve"> </w:t>
      </w:r>
      <w:r w:rsidRPr="003E4A95">
        <w:rPr>
          <w:rFonts w:ascii="Arial" w:hAnsi="Arial" w:cs="Arial"/>
          <w:spacing w:val="-2"/>
          <w:sz w:val="20"/>
          <w:szCs w:val="20"/>
        </w:rPr>
        <w:t>que</w:t>
      </w:r>
      <w:r w:rsidRPr="003E4A95">
        <w:rPr>
          <w:rFonts w:ascii="Arial" w:hAnsi="Arial" w:cs="Arial"/>
          <w:spacing w:val="-6"/>
          <w:sz w:val="20"/>
          <w:szCs w:val="20"/>
        </w:rPr>
        <w:t xml:space="preserve"> </w:t>
      </w:r>
      <w:r w:rsidRPr="003E4A95">
        <w:rPr>
          <w:rFonts w:ascii="Arial" w:hAnsi="Arial" w:cs="Arial"/>
          <w:spacing w:val="-2"/>
          <w:sz w:val="20"/>
          <w:szCs w:val="20"/>
        </w:rPr>
        <w:t>con</w:t>
      </w:r>
      <w:r w:rsidRPr="003E4A95">
        <w:rPr>
          <w:rFonts w:ascii="Arial" w:hAnsi="Arial" w:cs="Arial"/>
          <w:spacing w:val="-8"/>
          <w:sz w:val="20"/>
          <w:szCs w:val="20"/>
        </w:rPr>
        <w:t xml:space="preserve"> </w:t>
      </w:r>
      <w:r w:rsidRPr="003E4A95">
        <w:rPr>
          <w:rFonts w:ascii="Arial" w:hAnsi="Arial" w:cs="Arial"/>
          <w:spacing w:val="-2"/>
          <w:sz w:val="20"/>
          <w:szCs w:val="20"/>
        </w:rPr>
        <w:t>ello</w:t>
      </w:r>
      <w:r w:rsidRPr="003E4A95">
        <w:rPr>
          <w:rFonts w:ascii="Arial" w:hAnsi="Arial" w:cs="Arial"/>
          <w:spacing w:val="-12"/>
          <w:sz w:val="20"/>
          <w:szCs w:val="20"/>
        </w:rPr>
        <w:t xml:space="preserve"> </w:t>
      </w:r>
      <w:r w:rsidRPr="003E4A95">
        <w:rPr>
          <w:rFonts w:ascii="Arial" w:hAnsi="Arial" w:cs="Arial"/>
          <w:spacing w:val="-2"/>
          <w:sz w:val="20"/>
          <w:szCs w:val="20"/>
        </w:rPr>
        <w:t>no</w:t>
      </w:r>
      <w:r w:rsidRPr="003E4A95">
        <w:rPr>
          <w:rFonts w:ascii="Arial" w:hAnsi="Arial" w:cs="Arial"/>
          <w:spacing w:val="-5"/>
          <w:sz w:val="20"/>
          <w:szCs w:val="20"/>
        </w:rPr>
        <w:t xml:space="preserve"> </w:t>
      </w:r>
      <w:r w:rsidRPr="003E4A95">
        <w:rPr>
          <w:rFonts w:ascii="Arial" w:hAnsi="Arial" w:cs="Arial"/>
          <w:spacing w:val="-2"/>
          <w:sz w:val="20"/>
          <w:szCs w:val="20"/>
        </w:rPr>
        <w:t>se</w:t>
      </w:r>
      <w:r w:rsidRPr="003E4A95">
        <w:rPr>
          <w:rFonts w:ascii="Arial" w:hAnsi="Arial" w:cs="Arial"/>
          <w:spacing w:val="-11"/>
          <w:sz w:val="20"/>
          <w:szCs w:val="20"/>
        </w:rPr>
        <w:t xml:space="preserve"> </w:t>
      </w:r>
      <w:r w:rsidRPr="003E4A95">
        <w:rPr>
          <w:rFonts w:ascii="Arial" w:hAnsi="Arial" w:cs="Arial"/>
          <w:spacing w:val="-2"/>
          <w:sz w:val="20"/>
          <w:szCs w:val="20"/>
        </w:rPr>
        <w:t>causen</w:t>
      </w:r>
      <w:r w:rsidRPr="003E4A95">
        <w:rPr>
          <w:rFonts w:ascii="Arial" w:hAnsi="Arial" w:cs="Arial"/>
          <w:spacing w:val="-58"/>
          <w:sz w:val="20"/>
          <w:szCs w:val="20"/>
        </w:rPr>
        <w:t xml:space="preserve"> </w:t>
      </w:r>
      <w:r w:rsidRPr="003E4A95">
        <w:rPr>
          <w:rFonts w:ascii="Arial" w:hAnsi="Arial" w:cs="Arial"/>
          <w:sz w:val="20"/>
          <w:szCs w:val="20"/>
        </w:rPr>
        <w:t>perjuicios</w:t>
      </w:r>
      <w:r w:rsidRPr="003E4A95">
        <w:rPr>
          <w:rFonts w:ascii="Arial" w:hAnsi="Arial" w:cs="Arial"/>
          <w:spacing w:val="-11"/>
          <w:sz w:val="20"/>
          <w:szCs w:val="20"/>
        </w:rPr>
        <w:t xml:space="preserve"> </w:t>
      </w:r>
      <w:r w:rsidRPr="003E4A95">
        <w:rPr>
          <w:rFonts w:ascii="Arial" w:hAnsi="Arial" w:cs="Arial"/>
          <w:sz w:val="20"/>
          <w:szCs w:val="20"/>
        </w:rPr>
        <w:t>a la</w:t>
      </w:r>
      <w:r w:rsidRPr="003E4A95">
        <w:rPr>
          <w:rFonts w:ascii="Arial" w:hAnsi="Arial" w:cs="Arial"/>
          <w:spacing w:val="-1"/>
          <w:sz w:val="20"/>
          <w:szCs w:val="20"/>
        </w:rPr>
        <w:t xml:space="preserve"> </w:t>
      </w:r>
      <w:r w:rsidRPr="003E4A95">
        <w:rPr>
          <w:rFonts w:ascii="Arial" w:hAnsi="Arial" w:cs="Arial"/>
          <w:sz w:val="20"/>
          <w:szCs w:val="20"/>
        </w:rPr>
        <w:t>Entidad.</w:t>
      </w:r>
      <w:r w:rsidRPr="003E4A95">
        <w:rPr>
          <w:rFonts w:ascii="Arial" w:hAnsi="Arial" w:cs="Arial"/>
          <w:spacing w:val="-9"/>
          <w:sz w:val="20"/>
          <w:szCs w:val="20"/>
        </w:rPr>
        <w:t xml:space="preserve"> </w:t>
      </w:r>
      <w:r w:rsidRPr="003E4A95">
        <w:rPr>
          <w:rFonts w:ascii="Arial" w:hAnsi="Arial" w:cs="Arial"/>
          <w:sz w:val="20"/>
          <w:szCs w:val="20"/>
        </w:rPr>
        <w:t>b)</w:t>
      </w:r>
      <w:r w:rsidRPr="003E4A95">
        <w:rPr>
          <w:rFonts w:ascii="Arial" w:hAnsi="Arial" w:cs="Arial"/>
          <w:spacing w:val="-6"/>
          <w:sz w:val="20"/>
          <w:szCs w:val="20"/>
        </w:rPr>
        <w:t xml:space="preserve"> </w:t>
      </w:r>
      <w:r w:rsidRPr="003E4A95">
        <w:rPr>
          <w:rFonts w:ascii="Arial" w:hAnsi="Arial" w:cs="Arial"/>
          <w:sz w:val="20"/>
          <w:szCs w:val="20"/>
        </w:rPr>
        <w:t>Por</w:t>
      </w:r>
      <w:r w:rsidRPr="003E4A95">
        <w:rPr>
          <w:rFonts w:ascii="Arial" w:hAnsi="Arial" w:cs="Arial"/>
          <w:spacing w:val="-5"/>
          <w:sz w:val="20"/>
          <w:szCs w:val="20"/>
        </w:rPr>
        <w:t xml:space="preserve"> </w:t>
      </w:r>
      <w:r w:rsidRPr="003E4A95">
        <w:rPr>
          <w:rFonts w:ascii="Arial" w:hAnsi="Arial" w:cs="Arial"/>
          <w:sz w:val="20"/>
          <w:szCs w:val="20"/>
        </w:rPr>
        <w:t>agotamiento</w:t>
      </w:r>
      <w:r w:rsidRPr="003E4A95">
        <w:rPr>
          <w:rFonts w:ascii="Arial" w:hAnsi="Arial" w:cs="Arial"/>
          <w:spacing w:val="-10"/>
          <w:sz w:val="20"/>
          <w:szCs w:val="20"/>
        </w:rPr>
        <w:t xml:space="preserve"> </w:t>
      </w:r>
      <w:r w:rsidRPr="003E4A95">
        <w:rPr>
          <w:rFonts w:ascii="Arial" w:hAnsi="Arial" w:cs="Arial"/>
          <w:sz w:val="20"/>
          <w:szCs w:val="20"/>
        </w:rPr>
        <w:t>del</w:t>
      </w:r>
      <w:r w:rsidRPr="003E4A95">
        <w:rPr>
          <w:rFonts w:ascii="Arial" w:hAnsi="Arial" w:cs="Arial"/>
          <w:spacing w:val="-2"/>
          <w:sz w:val="20"/>
          <w:szCs w:val="20"/>
        </w:rPr>
        <w:t xml:space="preserve"> </w:t>
      </w:r>
      <w:r w:rsidRPr="003E4A95">
        <w:rPr>
          <w:rFonts w:ascii="Arial" w:hAnsi="Arial" w:cs="Arial"/>
          <w:sz w:val="20"/>
          <w:szCs w:val="20"/>
        </w:rPr>
        <w:t>objeto</w:t>
      </w:r>
      <w:r w:rsidRPr="003E4A95">
        <w:rPr>
          <w:rFonts w:ascii="Arial" w:hAnsi="Arial" w:cs="Arial"/>
          <w:spacing w:val="-11"/>
          <w:sz w:val="20"/>
          <w:szCs w:val="20"/>
        </w:rPr>
        <w:t xml:space="preserve"> </w:t>
      </w:r>
      <w:r w:rsidRPr="003E4A95">
        <w:rPr>
          <w:rFonts w:ascii="Arial" w:hAnsi="Arial" w:cs="Arial"/>
          <w:sz w:val="20"/>
          <w:szCs w:val="20"/>
        </w:rPr>
        <w:t>o</w:t>
      </w:r>
      <w:r w:rsidRPr="003E4A95">
        <w:rPr>
          <w:rFonts w:ascii="Arial" w:hAnsi="Arial" w:cs="Arial"/>
          <w:spacing w:val="-1"/>
          <w:sz w:val="20"/>
          <w:szCs w:val="20"/>
        </w:rPr>
        <w:t xml:space="preserve"> </w:t>
      </w:r>
      <w:r w:rsidRPr="003E4A95">
        <w:rPr>
          <w:rFonts w:ascii="Arial" w:hAnsi="Arial" w:cs="Arial"/>
          <w:sz w:val="20"/>
          <w:szCs w:val="20"/>
        </w:rPr>
        <w:t>vencimiento</w:t>
      </w:r>
      <w:r w:rsidRPr="003E4A95">
        <w:rPr>
          <w:rFonts w:ascii="Arial" w:hAnsi="Arial" w:cs="Arial"/>
          <w:spacing w:val="-8"/>
          <w:sz w:val="20"/>
          <w:szCs w:val="20"/>
        </w:rPr>
        <w:t xml:space="preserve"> </w:t>
      </w:r>
      <w:r w:rsidRPr="003E4A95">
        <w:rPr>
          <w:rFonts w:ascii="Arial" w:hAnsi="Arial" w:cs="Arial"/>
          <w:sz w:val="20"/>
          <w:szCs w:val="20"/>
        </w:rPr>
        <w:t>del</w:t>
      </w:r>
      <w:r w:rsidRPr="003E4A95">
        <w:rPr>
          <w:rFonts w:ascii="Arial" w:hAnsi="Arial" w:cs="Arial"/>
          <w:spacing w:val="-2"/>
          <w:sz w:val="20"/>
          <w:szCs w:val="20"/>
        </w:rPr>
        <w:t xml:space="preserve"> </w:t>
      </w:r>
      <w:r w:rsidRPr="003E4A95">
        <w:rPr>
          <w:rFonts w:ascii="Arial" w:hAnsi="Arial" w:cs="Arial"/>
          <w:sz w:val="20"/>
          <w:szCs w:val="20"/>
        </w:rPr>
        <w:t>plazo</w:t>
      </w:r>
      <w:r w:rsidRPr="003E4A95">
        <w:rPr>
          <w:rFonts w:ascii="Arial" w:hAnsi="Arial" w:cs="Arial"/>
          <w:spacing w:val="-7"/>
          <w:sz w:val="20"/>
          <w:szCs w:val="20"/>
        </w:rPr>
        <w:t xml:space="preserve"> </w:t>
      </w:r>
      <w:r w:rsidRPr="003E4A95">
        <w:rPr>
          <w:rFonts w:ascii="Arial" w:hAnsi="Arial" w:cs="Arial"/>
          <w:sz w:val="20"/>
          <w:szCs w:val="20"/>
        </w:rPr>
        <w:t>sin</w:t>
      </w:r>
      <w:r w:rsidRPr="003E4A95">
        <w:rPr>
          <w:rFonts w:ascii="Arial" w:hAnsi="Arial" w:cs="Arial"/>
          <w:spacing w:val="-7"/>
          <w:sz w:val="20"/>
          <w:szCs w:val="20"/>
        </w:rPr>
        <w:t xml:space="preserve"> </w:t>
      </w:r>
      <w:r w:rsidRPr="003E4A95">
        <w:rPr>
          <w:rFonts w:ascii="Arial" w:hAnsi="Arial" w:cs="Arial"/>
          <w:sz w:val="20"/>
          <w:szCs w:val="20"/>
        </w:rPr>
        <w:t>que</w:t>
      </w:r>
      <w:r w:rsidRPr="003E4A95">
        <w:rPr>
          <w:rFonts w:ascii="Arial" w:hAnsi="Arial" w:cs="Arial"/>
          <w:spacing w:val="-3"/>
          <w:sz w:val="20"/>
          <w:szCs w:val="20"/>
        </w:rPr>
        <w:t xml:space="preserve"> </w:t>
      </w:r>
      <w:r w:rsidRPr="003E4A95">
        <w:rPr>
          <w:rFonts w:ascii="Arial" w:hAnsi="Arial" w:cs="Arial"/>
          <w:sz w:val="20"/>
          <w:szCs w:val="20"/>
        </w:rPr>
        <w:t>se</w:t>
      </w:r>
      <w:r w:rsidRPr="003E4A95">
        <w:rPr>
          <w:rFonts w:ascii="Arial" w:hAnsi="Arial" w:cs="Arial"/>
          <w:spacing w:val="-3"/>
          <w:sz w:val="20"/>
          <w:szCs w:val="20"/>
        </w:rPr>
        <w:t xml:space="preserve"> </w:t>
      </w:r>
      <w:r w:rsidRPr="003E4A95">
        <w:rPr>
          <w:rFonts w:ascii="Arial" w:hAnsi="Arial" w:cs="Arial"/>
          <w:sz w:val="20"/>
          <w:szCs w:val="20"/>
        </w:rPr>
        <w:t>haya</w:t>
      </w:r>
      <w:r w:rsidRPr="003E4A95">
        <w:rPr>
          <w:rFonts w:ascii="Arial" w:hAnsi="Arial" w:cs="Arial"/>
          <w:spacing w:val="-6"/>
          <w:sz w:val="20"/>
          <w:szCs w:val="20"/>
        </w:rPr>
        <w:t xml:space="preserve"> </w:t>
      </w:r>
      <w:r w:rsidRPr="003E4A95">
        <w:rPr>
          <w:rFonts w:ascii="Arial" w:hAnsi="Arial" w:cs="Arial"/>
          <w:sz w:val="20"/>
          <w:szCs w:val="20"/>
        </w:rPr>
        <w:t>suscrito</w:t>
      </w:r>
      <w:r w:rsidRPr="003E4A95">
        <w:rPr>
          <w:rFonts w:ascii="Arial" w:hAnsi="Arial" w:cs="Arial"/>
          <w:spacing w:val="-10"/>
          <w:sz w:val="20"/>
          <w:szCs w:val="20"/>
        </w:rPr>
        <w:t xml:space="preserve"> </w:t>
      </w:r>
      <w:r w:rsidRPr="003E4A95">
        <w:rPr>
          <w:rFonts w:ascii="Arial" w:hAnsi="Arial" w:cs="Arial"/>
          <w:sz w:val="20"/>
          <w:szCs w:val="20"/>
        </w:rPr>
        <w:t>una</w:t>
      </w:r>
      <w:r w:rsidRPr="003E4A95">
        <w:rPr>
          <w:rFonts w:ascii="Arial" w:hAnsi="Arial" w:cs="Arial"/>
          <w:spacing w:val="-59"/>
          <w:sz w:val="20"/>
          <w:szCs w:val="20"/>
        </w:rPr>
        <w:t xml:space="preserve"> </w:t>
      </w:r>
      <w:r w:rsidRPr="003E4A95">
        <w:rPr>
          <w:rFonts w:ascii="Arial" w:hAnsi="Arial" w:cs="Arial"/>
          <w:spacing w:val="-2"/>
          <w:sz w:val="20"/>
          <w:szCs w:val="20"/>
        </w:rPr>
        <w:t>prórroga.</w:t>
      </w:r>
      <w:r w:rsidRPr="003E4A95">
        <w:rPr>
          <w:rFonts w:ascii="Arial" w:hAnsi="Arial" w:cs="Arial"/>
          <w:spacing w:val="-12"/>
          <w:sz w:val="20"/>
          <w:szCs w:val="20"/>
        </w:rPr>
        <w:t xml:space="preserve"> </w:t>
      </w:r>
      <w:r w:rsidRPr="003E4A95">
        <w:rPr>
          <w:rFonts w:ascii="Arial" w:hAnsi="Arial" w:cs="Arial"/>
          <w:spacing w:val="-2"/>
          <w:sz w:val="20"/>
          <w:szCs w:val="20"/>
        </w:rPr>
        <w:t>c)</w:t>
      </w:r>
      <w:r w:rsidRPr="003E4A95">
        <w:rPr>
          <w:rFonts w:ascii="Arial" w:hAnsi="Arial" w:cs="Arial"/>
          <w:spacing w:val="-9"/>
          <w:sz w:val="20"/>
          <w:szCs w:val="20"/>
        </w:rPr>
        <w:t xml:space="preserve"> </w:t>
      </w:r>
      <w:r w:rsidRPr="003E4A95">
        <w:rPr>
          <w:rFonts w:ascii="Arial" w:hAnsi="Arial" w:cs="Arial"/>
          <w:spacing w:val="-2"/>
          <w:sz w:val="20"/>
          <w:szCs w:val="20"/>
        </w:rPr>
        <w:t>Por</w:t>
      </w:r>
      <w:r w:rsidRPr="003E4A95">
        <w:rPr>
          <w:rFonts w:ascii="Arial" w:hAnsi="Arial" w:cs="Arial"/>
          <w:spacing w:val="-12"/>
          <w:sz w:val="20"/>
          <w:szCs w:val="20"/>
        </w:rPr>
        <w:t xml:space="preserve"> </w:t>
      </w:r>
      <w:r w:rsidRPr="003E4A95">
        <w:rPr>
          <w:rFonts w:ascii="Arial" w:hAnsi="Arial" w:cs="Arial"/>
          <w:spacing w:val="-2"/>
          <w:sz w:val="20"/>
          <w:szCs w:val="20"/>
        </w:rPr>
        <w:t>fuerza</w:t>
      </w:r>
      <w:r w:rsidRPr="003E4A95">
        <w:rPr>
          <w:rFonts w:ascii="Arial" w:hAnsi="Arial" w:cs="Arial"/>
          <w:spacing w:val="-10"/>
          <w:sz w:val="20"/>
          <w:szCs w:val="20"/>
        </w:rPr>
        <w:t xml:space="preserve"> </w:t>
      </w:r>
      <w:r w:rsidRPr="003E4A95">
        <w:rPr>
          <w:rFonts w:ascii="Arial" w:hAnsi="Arial" w:cs="Arial"/>
          <w:spacing w:val="-2"/>
          <w:sz w:val="20"/>
          <w:szCs w:val="20"/>
        </w:rPr>
        <w:t>mayor</w:t>
      </w:r>
      <w:r w:rsidRPr="003E4A95">
        <w:rPr>
          <w:rFonts w:ascii="Arial" w:hAnsi="Arial" w:cs="Arial"/>
          <w:spacing w:val="-10"/>
          <w:sz w:val="20"/>
          <w:szCs w:val="20"/>
        </w:rPr>
        <w:t xml:space="preserve"> </w:t>
      </w:r>
      <w:r w:rsidRPr="003E4A95">
        <w:rPr>
          <w:rFonts w:ascii="Arial" w:hAnsi="Arial" w:cs="Arial"/>
          <w:spacing w:val="-2"/>
          <w:sz w:val="20"/>
          <w:szCs w:val="20"/>
        </w:rPr>
        <w:t>o</w:t>
      </w:r>
      <w:r w:rsidRPr="003E4A95">
        <w:rPr>
          <w:rFonts w:ascii="Arial" w:hAnsi="Arial" w:cs="Arial"/>
          <w:spacing w:val="-6"/>
          <w:sz w:val="20"/>
          <w:szCs w:val="20"/>
        </w:rPr>
        <w:t xml:space="preserve"> </w:t>
      </w:r>
      <w:r w:rsidRPr="003E4A95">
        <w:rPr>
          <w:rFonts w:ascii="Arial" w:hAnsi="Arial" w:cs="Arial"/>
          <w:spacing w:val="-2"/>
          <w:sz w:val="20"/>
          <w:szCs w:val="20"/>
        </w:rPr>
        <w:t>caso</w:t>
      </w:r>
      <w:r w:rsidRPr="003E4A95">
        <w:rPr>
          <w:rFonts w:ascii="Arial" w:hAnsi="Arial" w:cs="Arial"/>
          <w:spacing w:val="-13"/>
          <w:sz w:val="20"/>
          <w:szCs w:val="20"/>
        </w:rPr>
        <w:t xml:space="preserve"> </w:t>
      </w:r>
      <w:r w:rsidRPr="003E4A95">
        <w:rPr>
          <w:rFonts w:ascii="Arial" w:hAnsi="Arial" w:cs="Arial"/>
          <w:spacing w:val="-2"/>
          <w:sz w:val="20"/>
          <w:szCs w:val="20"/>
        </w:rPr>
        <w:t>fortuito</w:t>
      </w:r>
      <w:r w:rsidRPr="003E4A95">
        <w:rPr>
          <w:rFonts w:ascii="Arial" w:hAnsi="Arial" w:cs="Arial"/>
          <w:spacing w:val="-12"/>
          <w:sz w:val="20"/>
          <w:szCs w:val="20"/>
        </w:rPr>
        <w:t xml:space="preserve"> </w:t>
      </w:r>
      <w:r w:rsidRPr="003E4A95">
        <w:rPr>
          <w:rFonts w:ascii="Arial" w:hAnsi="Arial" w:cs="Arial"/>
          <w:spacing w:val="-2"/>
          <w:sz w:val="20"/>
          <w:szCs w:val="20"/>
        </w:rPr>
        <w:t>que</w:t>
      </w:r>
      <w:r w:rsidRPr="003E4A95">
        <w:rPr>
          <w:rFonts w:ascii="Arial" w:hAnsi="Arial" w:cs="Arial"/>
          <w:spacing w:val="-4"/>
          <w:sz w:val="20"/>
          <w:szCs w:val="20"/>
        </w:rPr>
        <w:t xml:space="preserve"> </w:t>
      </w:r>
      <w:r w:rsidRPr="003E4A95">
        <w:rPr>
          <w:rFonts w:ascii="Arial" w:hAnsi="Arial" w:cs="Arial"/>
          <w:spacing w:val="-2"/>
          <w:sz w:val="20"/>
          <w:szCs w:val="20"/>
        </w:rPr>
        <w:t>hagan</w:t>
      </w:r>
      <w:r w:rsidRPr="003E4A95">
        <w:rPr>
          <w:rFonts w:ascii="Arial" w:hAnsi="Arial" w:cs="Arial"/>
          <w:spacing w:val="-11"/>
          <w:sz w:val="20"/>
          <w:szCs w:val="20"/>
        </w:rPr>
        <w:t xml:space="preserve"> </w:t>
      </w:r>
      <w:r w:rsidRPr="003E4A95">
        <w:rPr>
          <w:rFonts w:ascii="Arial" w:hAnsi="Arial" w:cs="Arial"/>
          <w:spacing w:val="-2"/>
          <w:sz w:val="20"/>
          <w:szCs w:val="20"/>
        </w:rPr>
        <w:t>imposible</w:t>
      </w:r>
      <w:r w:rsidRPr="003E4A95">
        <w:rPr>
          <w:rFonts w:ascii="Arial" w:hAnsi="Arial" w:cs="Arial"/>
          <w:spacing w:val="-13"/>
          <w:sz w:val="20"/>
          <w:szCs w:val="20"/>
        </w:rPr>
        <w:t xml:space="preserve"> </w:t>
      </w:r>
      <w:r w:rsidRPr="003E4A95">
        <w:rPr>
          <w:rFonts w:ascii="Arial" w:hAnsi="Arial" w:cs="Arial"/>
          <w:spacing w:val="-2"/>
          <w:sz w:val="20"/>
          <w:szCs w:val="20"/>
        </w:rPr>
        <w:t>continuar</w:t>
      </w:r>
      <w:r w:rsidRPr="003E4A95">
        <w:rPr>
          <w:rFonts w:ascii="Arial" w:hAnsi="Arial" w:cs="Arial"/>
          <w:spacing w:val="-12"/>
          <w:sz w:val="20"/>
          <w:szCs w:val="20"/>
        </w:rPr>
        <w:t xml:space="preserve"> </w:t>
      </w:r>
      <w:r w:rsidRPr="003E4A95">
        <w:rPr>
          <w:rFonts w:ascii="Arial" w:hAnsi="Arial" w:cs="Arial"/>
          <w:spacing w:val="-2"/>
          <w:sz w:val="20"/>
          <w:szCs w:val="20"/>
        </w:rPr>
        <w:t>su</w:t>
      </w:r>
      <w:r w:rsidRPr="003E4A95">
        <w:rPr>
          <w:rFonts w:ascii="Arial" w:hAnsi="Arial" w:cs="Arial"/>
          <w:spacing w:val="-4"/>
          <w:sz w:val="20"/>
          <w:szCs w:val="20"/>
        </w:rPr>
        <w:t xml:space="preserve"> </w:t>
      </w:r>
      <w:r w:rsidRPr="003E4A95">
        <w:rPr>
          <w:rFonts w:ascii="Arial" w:hAnsi="Arial" w:cs="Arial"/>
          <w:spacing w:val="-2"/>
          <w:sz w:val="20"/>
          <w:szCs w:val="20"/>
        </w:rPr>
        <w:t>ejecución.</w:t>
      </w:r>
      <w:r w:rsidRPr="003E4A95">
        <w:rPr>
          <w:rFonts w:ascii="Arial" w:hAnsi="Arial" w:cs="Arial"/>
          <w:spacing w:val="-11"/>
          <w:sz w:val="20"/>
          <w:szCs w:val="20"/>
        </w:rPr>
        <w:t xml:space="preserve"> </w:t>
      </w:r>
      <w:r w:rsidRPr="003E4A95">
        <w:rPr>
          <w:rFonts w:ascii="Arial" w:hAnsi="Arial" w:cs="Arial"/>
          <w:spacing w:val="-2"/>
          <w:sz w:val="20"/>
          <w:szCs w:val="20"/>
        </w:rPr>
        <w:t>PARÁGRAFO:</w:t>
      </w:r>
      <w:r w:rsidRPr="003E4A95">
        <w:rPr>
          <w:rFonts w:ascii="Arial" w:hAnsi="Arial" w:cs="Arial"/>
          <w:spacing w:val="41"/>
          <w:sz w:val="20"/>
          <w:szCs w:val="20"/>
        </w:rPr>
        <w:t xml:space="preserve"> </w:t>
      </w:r>
      <w:r w:rsidRPr="003E4A95">
        <w:rPr>
          <w:rFonts w:ascii="Arial" w:hAnsi="Arial" w:cs="Arial"/>
          <w:spacing w:val="-1"/>
          <w:sz w:val="20"/>
          <w:szCs w:val="20"/>
        </w:rPr>
        <w:t>La</w:t>
      </w:r>
      <w:r w:rsidRPr="003E4A95">
        <w:rPr>
          <w:rFonts w:ascii="Arial" w:hAnsi="Arial" w:cs="Arial"/>
          <w:spacing w:val="-58"/>
          <w:sz w:val="20"/>
          <w:szCs w:val="20"/>
        </w:rPr>
        <w:t xml:space="preserve"> </w:t>
      </w:r>
      <w:r w:rsidRPr="003E4A95">
        <w:rPr>
          <w:rFonts w:ascii="Arial" w:hAnsi="Arial" w:cs="Arial"/>
          <w:sz w:val="20"/>
          <w:szCs w:val="20"/>
        </w:rPr>
        <w:t>terminación</w:t>
      </w:r>
      <w:r w:rsidRPr="003E4A95">
        <w:rPr>
          <w:rFonts w:ascii="Arial" w:hAnsi="Arial" w:cs="Arial"/>
          <w:spacing w:val="-13"/>
          <w:sz w:val="20"/>
          <w:szCs w:val="20"/>
        </w:rPr>
        <w:t xml:space="preserve"> </w:t>
      </w:r>
      <w:r w:rsidRPr="003E4A95">
        <w:rPr>
          <w:rFonts w:ascii="Arial" w:hAnsi="Arial" w:cs="Arial"/>
          <w:sz w:val="20"/>
          <w:szCs w:val="20"/>
        </w:rPr>
        <w:t>anticipada</w:t>
      </w:r>
      <w:r w:rsidRPr="003E4A95">
        <w:rPr>
          <w:rFonts w:ascii="Arial" w:hAnsi="Arial" w:cs="Arial"/>
          <w:spacing w:val="-14"/>
          <w:sz w:val="20"/>
          <w:szCs w:val="20"/>
        </w:rPr>
        <w:t xml:space="preserve"> </w:t>
      </w:r>
      <w:r w:rsidRPr="003E4A95">
        <w:rPr>
          <w:rFonts w:ascii="Arial" w:hAnsi="Arial" w:cs="Arial"/>
          <w:sz w:val="20"/>
          <w:szCs w:val="20"/>
        </w:rPr>
        <w:t>del</w:t>
      </w:r>
      <w:r w:rsidRPr="003E4A95">
        <w:rPr>
          <w:rFonts w:ascii="Arial" w:hAnsi="Arial" w:cs="Arial"/>
          <w:spacing w:val="-4"/>
          <w:sz w:val="20"/>
          <w:szCs w:val="20"/>
        </w:rPr>
        <w:t xml:space="preserve"> </w:t>
      </w:r>
      <w:r w:rsidRPr="003E4A95">
        <w:rPr>
          <w:rFonts w:ascii="Arial" w:hAnsi="Arial" w:cs="Arial"/>
          <w:sz w:val="20"/>
          <w:szCs w:val="20"/>
        </w:rPr>
        <w:t>contrato</w:t>
      </w:r>
      <w:r w:rsidRPr="003E4A95">
        <w:rPr>
          <w:rFonts w:ascii="Arial" w:hAnsi="Arial" w:cs="Arial"/>
          <w:spacing w:val="-13"/>
          <w:sz w:val="20"/>
          <w:szCs w:val="20"/>
        </w:rPr>
        <w:t xml:space="preserve"> </w:t>
      </w:r>
      <w:r w:rsidRPr="003E4A95">
        <w:rPr>
          <w:rFonts w:ascii="Arial" w:hAnsi="Arial" w:cs="Arial"/>
          <w:sz w:val="20"/>
          <w:szCs w:val="20"/>
        </w:rPr>
        <w:t>se</w:t>
      </w:r>
      <w:r w:rsidRPr="003E4A95">
        <w:rPr>
          <w:rFonts w:ascii="Arial" w:hAnsi="Arial" w:cs="Arial"/>
          <w:spacing w:val="-4"/>
          <w:sz w:val="20"/>
          <w:szCs w:val="20"/>
        </w:rPr>
        <w:t xml:space="preserve"> </w:t>
      </w:r>
      <w:r w:rsidRPr="003E4A95">
        <w:rPr>
          <w:rFonts w:ascii="Arial" w:hAnsi="Arial" w:cs="Arial"/>
          <w:sz w:val="20"/>
          <w:szCs w:val="20"/>
        </w:rPr>
        <w:t>hará</w:t>
      </w:r>
      <w:r w:rsidRPr="003E4A95">
        <w:rPr>
          <w:rFonts w:ascii="Arial" w:hAnsi="Arial" w:cs="Arial"/>
          <w:spacing w:val="-8"/>
          <w:sz w:val="20"/>
          <w:szCs w:val="20"/>
        </w:rPr>
        <w:t xml:space="preserve"> </w:t>
      </w:r>
      <w:r w:rsidRPr="003E4A95">
        <w:rPr>
          <w:rFonts w:ascii="Arial" w:hAnsi="Arial" w:cs="Arial"/>
          <w:sz w:val="20"/>
          <w:szCs w:val="20"/>
        </w:rPr>
        <w:t>constar</w:t>
      </w:r>
      <w:r w:rsidRPr="003E4A95">
        <w:rPr>
          <w:rFonts w:ascii="Arial" w:hAnsi="Arial" w:cs="Arial"/>
          <w:spacing w:val="-12"/>
          <w:sz w:val="20"/>
          <w:szCs w:val="20"/>
        </w:rPr>
        <w:t xml:space="preserve"> </w:t>
      </w:r>
      <w:r w:rsidRPr="003E4A95">
        <w:rPr>
          <w:rFonts w:ascii="Arial" w:hAnsi="Arial" w:cs="Arial"/>
          <w:sz w:val="20"/>
          <w:szCs w:val="20"/>
        </w:rPr>
        <w:t>en</w:t>
      </w:r>
      <w:r w:rsidRPr="003E4A95">
        <w:rPr>
          <w:rFonts w:ascii="Arial" w:hAnsi="Arial" w:cs="Arial"/>
          <w:spacing w:val="-5"/>
          <w:sz w:val="20"/>
          <w:szCs w:val="20"/>
        </w:rPr>
        <w:t xml:space="preserve"> </w:t>
      </w:r>
      <w:r w:rsidRPr="003E4A95">
        <w:rPr>
          <w:rFonts w:ascii="Arial" w:hAnsi="Arial" w:cs="Arial"/>
          <w:sz w:val="20"/>
          <w:szCs w:val="20"/>
        </w:rPr>
        <w:t>acta</w:t>
      </w:r>
      <w:r w:rsidRPr="003E4A95">
        <w:rPr>
          <w:rFonts w:ascii="Arial" w:hAnsi="Arial" w:cs="Arial"/>
          <w:spacing w:val="-12"/>
          <w:sz w:val="20"/>
          <w:szCs w:val="20"/>
        </w:rPr>
        <w:t xml:space="preserve"> </w:t>
      </w:r>
      <w:r w:rsidRPr="003E4A95">
        <w:rPr>
          <w:rFonts w:ascii="Arial" w:hAnsi="Arial" w:cs="Arial"/>
          <w:sz w:val="20"/>
          <w:szCs w:val="20"/>
        </w:rPr>
        <w:t>suscrita</w:t>
      </w:r>
      <w:r w:rsidRPr="003E4A95">
        <w:rPr>
          <w:rFonts w:ascii="Arial" w:hAnsi="Arial" w:cs="Arial"/>
          <w:spacing w:val="-13"/>
          <w:sz w:val="20"/>
          <w:szCs w:val="20"/>
        </w:rPr>
        <w:t xml:space="preserve"> </w:t>
      </w:r>
      <w:r w:rsidRPr="003E4A95">
        <w:rPr>
          <w:rFonts w:ascii="Arial" w:hAnsi="Arial" w:cs="Arial"/>
          <w:sz w:val="20"/>
          <w:szCs w:val="20"/>
        </w:rPr>
        <w:t>por</w:t>
      </w:r>
      <w:r w:rsidRPr="003E4A95">
        <w:rPr>
          <w:rFonts w:ascii="Arial" w:hAnsi="Arial" w:cs="Arial"/>
          <w:spacing w:val="-7"/>
          <w:sz w:val="20"/>
          <w:szCs w:val="20"/>
        </w:rPr>
        <w:t xml:space="preserve"> </w:t>
      </w:r>
      <w:r>
        <w:rPr>
          <w:rFonts w:ascii="Arial" w:hAnsi="Arial" w:cs="Arial"/>
          <w:sz w:val="20"/>
          <w:szCs w:val="20"/>
        </w:rPr>
        <w:t>las partes.</w:t>
      </w:r>
    </w:p>
    <w:p w14:paraId="33F3C861" w14:textId="77777777" w:rsidR="007E4796" w:rsidRPr="003126F1" w:rsidRDefault="007E4796" w:rsidP="007E4796">
      <w:pPr>
        <w:rPr>
          <w:rFonts w:cstheme="minorHAnsi"/>
        </w:rPr>
      </w:pPr>
    </w:p>
    <w:p w14:paraId="2A5B0D07" w14:textId="72B0ABCB" w:rsidR="007E4796" w:rsidRPr="007F517E" w:rsidRDefault="007F517E" w:rsidP="007E4796">
      <w:pPr>
        <w:pStyle w:val="clusulas"/>
        <w:numPr>
          <w:ilvl w:val="0"/>
          <w:numId w:val="0"/>
        </w:numPr>
        <w:tabs>
          <w:tab w:val="left" w:pos="1701"/>
        </w:tabs>
        <w:spacing w:before="0" w:after="0"/>
        <w:outlineLvl w:val="0"/>
        <w:rPr>
          <w:rFonts w:ascii="Arial" w:eastAsia="Times New Roman" w:hAnsi="Arial" w:cs="Arial"/>
          <w:bCs/>
          <w:szCs w:val="20"/>
          <w:lang w:val="es-ES" w:eastAsia="es-CO"/>
        </w:rPr>
      </w:pPr>
      <w:r w:rsidRPr="007F517E">
        <w:rPr>
          <w:rFonts w:ascii="Arial" w:hAnsi="Arial" w:cs="Arial"/>
          <w:szCs w:val="20"/>
        </w:rPr>
        <w:t xml:space="preserve">CLÁUSULA 33. </w:t>
      </w:r>
      <w:r w:rsidR="007E4796" w:rsidRPr="007F517E">
        <w:rPr>
          <w:rFonts w:ascii="Arial" w:eastAsia="Times New Roman" w:hAnsi="Arial" w:cs="Arial"/>
          <w:bCs/>
          <w:szCs w:val="20"/>
          <w:lang w:val="es-ES" w:eastAsia="es-CO"/>
        </w:rPr>
        <w:t>DOCUMENTOS</w:t>
      </w:r>
    </w:p>
    <w:p w14:paraId="020F8C94" w14:textId="77777777" w:rsidR="007E4796" w:rsidRPr="003126F1" w:rsidRDefault="007E4796" w:rsidP="007E4796">
      <w:pPr>
        <w:pStyle w:val="clusulas"/>
        <w:numPr>
          <w:ilvl w:val="0"/>
          <w:numId w:val="0"/>
        </w:numPr>
        <w:spacing w:before="0" w:after="0"/>
        <w:ind w:left="710"/>
        <w:rPr>
          <w:rFonts w:ascii="Arial" w:eastAsia="Times New Roman" w:hAnsi="Arial" w:cs="Arial"/>
          <w:b w:val="0"/>
          <w:bCs/>
          <w:szCs w:val="20"/>
          <w:lang w:val="es-ES" w:eastAsia="es-CO"/>
        </w:rPr>
      </w:pPr>
    </w:p>
    <w:p w14:paraId="2990C4BC" w14:textId="77777777" w:rsidR="007E4796" w:rsidRPr="003126F1" w:rsidRDefault="007E4796" w:rsidP="007E4796">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Los documentos que a continuación se relacionan, hacen parte integral del </w:t>
      </w:r>
      <w:r>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31D83844" w14:textId="77777777" w:rsidR="007E4796" w:rsidRPr="003126F1" w:rsidRDefault="007E4796" w:rsidP="007E4796">
      <w:pPr>
        <w:pStyle w:val="clusulas"/>
        <w:numPr>
          <w:ilvl w:val="0"/>
          <w:numId w:val="0"/>
        </w:numPr>
        <w:spacing w:before="0" w:after="0"/>
        <w:rPr>
          <w:rFonts w:ascii="Arial" w:eastAsia="Times New Roman" w:hAnsi="Arial" w:cs="Arial"/>
          <w:b w:val="0"/>
          <w:bCs/>
          <w:szCs w:val="20"/>
          <w:lang w:val="es-ES" w:eastAsia="es-CO"/>
        </w:rPr>
      </w:pPr>
    </w:p>
    <w:p w14:paraId="4EF35C9F" w14:textId="77777777" w:rsidR="007E4796" w:rsidRPr="003126F1" w:rsidRDefault="007E4796" w:rsidP="00904A4A">
      <w:pPr>
        <w:pStyle w:val="clusulas"/>
        <w:numPr>
          <w:ilvl w:val="3"/>
          <w:numId w:val="3"/>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69352A62" w14:textId="77777777" w:rsidR="007E4796" w:rsidRPr="003126F1" w:rsidRDefault="007E4796" w:rsidP="00904A4A">
      <w:pPr>
        <w:pStyle w:val="clusulas"/>
        <w:numPr>
          <w:ilvl w:val="3"/>
          <w:numId w:val="3"/>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37A7DDA6" w14:textId="77777777" w:rsidR="007E4796" w:rsidRPr="003126F1" w:rsidRDefault="007E4796" w:rsidP="00904A4A">
      <w:pPr>
        <w:pStyle w:val="clusulas"/>
        <w:numPr>
          <w:ilvl w:val="3"/>
          <w:numId w:val="3"/>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Propuesta presentada por el </w:t>
      </w:r>
      <w:r>
        <w:rPr>
          <w:rFonts w:eastAsia="Times New Roman" w:cstheme="minorHAnsi"/>
          <w:b w:val="0"/>
          <w:bCs/>
          <w:szCs w:val="20"/>
          <w:lang w:val="es-ES" w:eastAsia="es-CO"/>
        </w:rPr>
        <w:t>i</w:t>
      </w:r>
      <w:r w:rsidRPr="003126F1">
        <w:rPr>
          <w:rFonts w:eastAsia="Times New Roman" w:cstheme="minorHAnsi"/>
          <w:b w:val="0"/>
          <w:bCs/>
          <w:szCs w:val="20"/>
          <w:lang w:val="es-ES" w:eastAsia="es-CO"/>
        </w:rPr>
        <w:t>nterventor.</w:t>
      </w:r>
    </w:p>
    <w:p w14:paraId="3DEF004C" w14:textId="77777777" w:rsidR="007E4796" w:rsidRPr="003126F1" w:rsidRDefault="007E4796" w:rsidP="00904A4A">
      <w:pPr>
        <w:pStyle w:val="clusulas"/>
        <w:numPr>
          <w:ilvl w:val="3"/>
          <w:numId w:val="3"/>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4EB3908" w14:textId="77777777" w:rsidR="007E4796" w:rsidRPr="003126F1" w:rsidRDefault="007E4796" w:rsidP="00904A4A">
      <w:pPr>
        <w:pStyle w:val="clusulas"/>
        <w:numPr>
          <w:ilvl w:val="3"/>
          <w:numId w:val="3"/>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21577A19" w14:textId="77777777" w:rsidR="007E4796" w:rsidRPr="002A032F" w:rsidRDefault="007E4796" w:rsidP="007E4796">
      <w:pPr>
        <w:rPr>
          <w:lang w:val="es-ES" w:eastAsia="es-CO"/>
        </w:rPr>
      </w:pPr>
    </w:p>
    <w:p w14:paraId="04086DF3" w14:textId="61717A36" w:rsidR="007E4796" w:rsidRPr="007E4796" w:rsidRDefault="007E4796" w:rsidP="007E4796">
      <w:pPr>
        <w:pStyle w:val="Puesto"/>
        <w:numPr>
          <w:ilvl w:val="0"/>
          <w:numId w:val="0"/>
        </w:numPr>
        <w:spacing w:after="0"/>
        <w:rPr>
          <w:bCs/>
          <w:lang w:val="es-ES" w:eastAsia="es-CO"/>
        </w:rPr>
      </w:pPr>
      <w:r w:rsidRPr="007E4796">
        <w:rPr>
          <w:rFonts w:asciiTheme="minorHAnsi" w:eastAsia="Times New Roman" w:hAnsiTheme="minorHAnsi" w:cstheme="minorHAnsi"/>
          <w:bCs/>
          <w:color w:val="auto"/>
          <w:spacing w:val="0"/>
          <w:kern w:val="0"/>
          <w:szCs w:val="20"/>
          <w:lang w:val="es-ES" w:eastAsia="es-CO"/>
        </w:rPr>
        <w:t xml:space="preserve">En constancia se firma el presente contrato en </w:t>
      </w:r>
      <w:r w:rsidRPr="007E4796">
        <w:rPr>
          <w:bCs/>
          <w:lang w:val="es-ES" w:eastAsia="es-CO"/>
        </w:rPr>
        <w:t xml:space="preserve">SECOP II. </w:t>
      </w:r>
    </w:p>
    <w:p w14:paraId="0CC84727" w14:textId="77777777" w:rsidR="007E4796" w:rsidRDefault="007E4796" w:rsidP="00786CFE">
      <w:pPr>
        <w:rPr>
          <w:rFonts w:ascii="Garamond" w:hAnsi="Garamond"/>
          <w:sz w:val="18"/>
          <w:szCs w:val="18"/>
        </w:rPr>
      </w:pPr>
    </w:p>
    <w:p w14:paraId="316581AE" w14:textId="65AE4FFB" w:rsidR="00786CFE" w:rsidRPr="004950D1" w:rsidRDefault="00786CFE" w:rsidP="0015215B">
      <w:pPr>
        <w:rPr>
          <w:rFonts w:ascii="Garamond" w:hAnsi="Garamond"/>
          <w:sz w:val="18"/>
          <w:szCs w:val="18"/>
        </w:rPr>
      </w:pPr>
      <w:r>
        <w:rPr>
          <w:rFonts w:ascii="Garamond" w:hAnsi="Garamond"/>
          <w:sz w:val="18"/>
          <w:szCs w:val="18"/>
        </w:rPr>
        <w:t xml:space="preserve"> </w:t>
      </w:r>
    </w:p>
    <w:p w14:paraId="45DCD329" w14:textId="77777777" w:rsidR="00786CFE" w:rsidRPr="00786CFE" w:rsidRDefault="00786CFE" w:rsidP="00786CFE">
      <w:pPr>
        <w:rPr>
          <w:lang w:val="es-ES" w:eastAsia="es-CO"/>
        </w:rPr>
      </w:pPr>
    </w:p>
    <w:sectPr w:rsidR="00786CFE" w:rsidRPr="00786CFE"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F71CEE" w14:textId="77777777" w:rsidR="004A2A37" w:rsidRDefault="004A2A37" w:rsidP="004F2C35">
      <w:r>
        <w:separator/>
      </w:r>
    </w:p>
  </w:endnote>
  <w:endnote w:type="continuationSeparator" w:id="0">
    <w:p w14:paraId="605A67A2" w14:textId="77777777" w:rsidR="004A2A37" w:rsidRDefault="004A2A37" w:rsidP="004F2C35">
      <w:r>
        <w:continuationSeparator/>
      </w:r>
    </w:p>
  </w:endnote>
  <w:endnote w:type="continuationNotice" w:id="1">
    <w:p w14:paraId="3C356B43" w14:textId="77777777" w:rsidR="004A2A37" w:rsidRDefault="004A2A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ans Serif 12cpi">
    <w:charset w:val="00"/>
    <w:family w:val="modern"/>
    <w:pitch w:val="default"/>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Garamond">
    <w:altName w:val="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BFC2C" w14:textId="5DF27345" w:rsidR="003003FD" w:rsidRDefault="003003FD">
    <w:pPr>
      <w:pStyle w:val="Piedepgina"/>
      <w:jc w:val="right"/>
    </w:pPr>
  </w:p>
  <w:p w14:paraId="3A849F6A" w14:textId="6C289870" w:rsidR="003003FD" w:rsidRDefault="003003FD" w:rsidP="00BB7F5E">
    <w:pPr>
      <w:spacing w:before="14"/>
      <w:rPr>
        <w:sz w:val="14"/>
      </w:rPr>
    </w:pPr>
    <w:r>
      <w:rPr>
        <w:sz w:val="14"/>
      </w:rPr>
      <w:t xml:space="preserve"> Calle</w:t>
    </w:r>
    <w:r>
      <w:rPr>
        <w:spacing w:val="-1"/>
        <w:sz w:val="14"/>
      </w:rPr>
      <w:t xml:space="preserve"> </w:t>
    </w:r>
    <w:r>
      <w:rPr>
        <w:sz w:val="14"/>
      </w:rPr>
      <w:t>71</w:t>
    </w:r>
    <w:r>
      <w:rPr>
        <w:spacing w:val="-2"/>
        <w:sz w:val="14"/>
      </w:rPr>
      <w:t xml:space="preserve"> </w:t>
    </w:r>
    <w:r>
      <w:rPr>
        <w:sz w:val="14"/>
      </w:rPr>
      <w:t>No.</w:t>
    </w:r>
    <w:r>
      <w:rPr>
        <w:spacing w:val="-1"/>
        <w:sz w:val="14"/>
      </w:rPr>
      <w:t xml:space="preserve"> </w:t>
    </w:r>
    <w:r>
      <w:rPr>
        <w:sz w:val="14"/>
      </w:rPr>
      <w:t>73</w:t>
    </w:r>
    <w:r>
      <w:rPr>
        <w:spacing w:val="-2"/>
        <w:sz w:val="14"/>
      </w:rPr>
      <w:t xml:space="preserve"> </w:t>
    </w:r>
    <w:r>
      <w:rPr>
        <w:sz w:val="14"/>
      </w:rPr>
      <w:t>A</w:t>
    </w:r>
    <w:r>
      <w:rPr>
        <w:spacing w:val="2"/>
        <w:sz w:val="14"/>
      </w:rPr>
      <w:t xml:space="preserve"> </w:t>
    </w:r>
    <w:r>
      <w:rPr>
        <w:sz w:val="14"/>
      </w:rPr>
      <w:t>-</w:t>
    </w:r>
    <w:r>
      <w:rPr>
        <w:spacing w:val="-1"/>
        <w:sz w:val="14"/>
      </w:rPr>
      <w:t xml:space="preserve"> </w:t>
    </w:r>
    <w:r>
      <w:rPr>
        <w:sz w:val="14"/>
      </w:rPr>
      <w:t>44</w:t>
    </w:r>
  </w:p>
  <w:p w14:paraId="0CE46F8A" w14:textId="0AC17B39" w:rsidR="003003FD" w:rsidRDefault="003003FD" w:rsidP="00BB7F5E">
    <w:pPr>
      <w:spacing w:before="3"/>
      <w:ind w:left="20"/>
      <w:rPr>
        <w:sz w:val="14"/>
      </w:rPr>
    </w:pPr>
    <w:r>
      <w:rPr>
        <w:noProof/>
        <w:lang w:val="es-CO" w:eastAsia="es-CO"/>
      </w:rPr>
      <mc:AlternateContent>
        <mc:Choice Requires="wps">
          <w:drawing>
            <wp:anchor distT="0" distB="0" distL="114300" distR="114300" simplePos="0" relativeHeight="251660288" behindDoc="1" locked="0" layoutInCell="1" allowOverlap="1" wp14:anchorId="08DCFAAD" wp14:editId="29B1DEFD">
              <wp:simplePos x="0" y="0"/>
              <wp:positionH relativeFrom="page">
                <wp:posOffset>6376035</wp:posOffset>
              </wp:positionH>
              <wp:positionV relativeFrom="page">
                <wp:posOffset>9166225</wp:posOffset>
              </wp:positionV>
              <wp:extent cx="804545" cy="139700"/>
              <wp:effectExtent l="0" t="0" r="14605" b="1270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4545" cy="1397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66F76B58" w14:textId="294C7F7C" w:rsidR="003003FD" w:rsidRDefault="003003FD" w:rsidP="00BB7F5E">
                          <w:pPr>
                            <w:spacing w:before="15"/>
                            <w:ind w:left="20"/>
                            <w:rPr>
                              <w:sz w:val="16"/>
                            </w:rPr>
                          </w:pPr>
                          <w:r>
                            <w:rPr>
                              <w:sz w:val="16"/>
                            </w:rPr>
                            <w:t xml:space="preserve">Página </w:t>
                          </w:r>
                          <w:r>
                            <w:fldChar w:fldCharType="begin"/>
                          </w:r>
                          <w:r>
                            <w:rPr>
                              <w:sz w:val="16"/>
                            </w:rPr>
                            <w:instrText xml:space="preserve"> PAGE </w:instrText>
                          </w:r>
                          <w:r>
                            <w:fldChar w:fldCharType="separate"/>
                          </w:r>
                          <w:r w:rsidR="0015215B">
                            <w:rPr>
                              <w:noProof/>
                              <w:sz w:val="16"/>
                            </w:rPr>
                            <w:t>29</w:t>
                          </w:r>
                          <w:r>
                            <w:fldChar w:fldCharType="end"/>
                          </w:r>
                          <w:r>
                            <w:rPr>
                              <w:sz w:val="16"/>
                            </w:rPr>
                            <w:t xml:space="preserve"> de</w:t>
                          </w:r>
                          <w:r>
                            <w:rPr>
                              <w:spacing w:val="-2"/>
                              <w:sz w:val="16"/>
                            </w:rPr>
                            <w:t xml:space="preserve"> </w:t>
                          </w:r>
                          <w:r w:rsidR="0015215B">
                            <w:rPr>
                              <w:sz w:val="16"/>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DCFAAD" id="_x0000_t202" coordsize="21600,21600" o:spt="202" path="m,l,21600r21600,l21600,xe">
              <v:stroke joinstyle="miter"/>
              <v:path gradientshapeok="t" o:connecttype="rect"/>
            </v:shapetype>
            <v:shape id="Text Box 1" o:spid="_x0000_s1026" type="#_x0000_t202" style="position:absolute;left:0;text-align:left;margin-left:502.05pt;margin-top:721.75pt;width:63.35pt;height:1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" filled="f" stroked="f">
              <v:textbox inset="0,0,0,0">
                <w:txbxContent>
                  <w:p w14:paraId="66F76B58" w14:textId="294C7F7C" w:rsidR="003003FD" w:rsidRDefault="003003FD" w:rsidP="00BB7F5E">
                    <w:pPr>
                      <w:spacing w:before="15"/>
                      <w:ind w:left="20"/>
                      <w:rPr>
                        <w:sz w:val="16"/>
                      </w:rPr>
                    </w:pPr>
                    <w:r>
                      <w:rPr>
                        <w:sz w:val="16"/>
                      </w:rPr>
                      <w:t xml:space="preserve">Página </w:t>
                    </w:r>
                    <w:r>
                      <w:fldChar w:fldCharType="begin"/>
                    </w:r>
                    <w:r>
                      <w:rPr>
                        <w:sz w:val="16"/>
                      </w:rPr>
                      <w:instrText xml:space="preserve"> PAGE </w:instrText>
                    </w:r>
                    <w:r>
                      <w:fldChar w:fldCharType="separate"/>
                    </w:r>
                    <w:r w:rsidR="0015215B">
                      <w:rPr>
                        <w:noProof/>
                        <w:sz w:val="16"/>
                      </w:rPr>
                      <w:t>29</w:t>
                    </w:r>
                    <w:r>
                      <w:fldChar w:fldCharType="end"/>
                    </w:r>
                    <w:r>
                      <w:rPr>
                        <w:sz w:val="16"/>
                      </w:rPr>
                      <w:t xml:space="preserve"> de</w:t>
                    </w:r>
                    <w:r>
                      <w:rPr>
                        <w:spacing w:val="-2"/>
                        <w:sz w:val="16"/>
                      </w:rPr>
                      <w:t xml:space="preserve"> </w:t>
                    </w:r>
                    <w:r w:rsidR="0015215B">
                      <w:rPr>
                        <w:sz w:val="16"/>
                      </w:rPr>
                      <w:t>29</w:t>
                    </w:r>
                  </w:p>
                </w:txbxContent>
              </v:textbox>
              <w10:wrap anchorx="page" anchory="page"/>
            </v:shape>
          </w:pict>
        </mc:Fallback>
      </mc:AlternateContent>
    </w:r>
    <w:r>
      <w:rPr>
        <w:sz w:val="14"/>
      </w:rPr>
      <w:t>Tel.</w:t>
    </w:r>
    <w:r>
      <w:rPr>
        <w:spacing w:val="-4"/>
        <w:sz w:val="14"/>
      </w:rPr>
      <w:t xml:space="preserve"> </w:t>
    </w:r>
    <w:r>
      <w:rPr>
        <w:sz w:val="14"/>
      </w:rPr>
      <w:t>2916670</w:t>
    </w:r>
  </w:p>
  <w:p w14:paraId="039EF7D4" w14:textId="7FCD8703" w:rsidR="003003FD" w:rsidRDefault="003003FD" w:rsidP="00BB7F5E">
    <w:pPr>
      <w:spacing w:line="242" w:lineRule="auto"/>
      <w:ind w:left="20" w:right="14"/>
      <w:rPr>
        <w:color w:val="000009"/>
        <w:sz w:val="14"/>
      </w:rPr>
    </w:pPr>
    <w:r>
      <w:rPr>
        <w:color w:val="000009"/>
        <w:sz w:val="14"/>
      </w:rPr>
      <w:t>Información</w:t>
    </w:r>
    <w:r>
      <w:rPr>
        <w:color w:val="000009"/>
        <w:spacing w:val="-9"/>
        <w:sz w:val="14"/>
      </w:rPr>
      <w:t xml:space="preserve"> </w:t>
    </w:r>
    <w:r>
      <w:rPr>
        <w:color w:val="000009"/>
        <w:sz w:val="14"/>
      </w:rPr>
      <w:t>Línea</w:t>
    </w:r>
    <w:r>
      <w:rPr>
        <w:color w:val="000009"/>
        <w:spacing w:val="-7"/>
        <w:sz w:val="14"/>
      </w:rPr>
      <w:t xml:space="preserve"> </w:t>
    </w:r>
    <w:r>
      <w:rPr>
        <w:color w:val="000009"/>
        <w:sz w:val="14"/>
      </w:rPr>
      <w:t>195</w:t>
    </w:r>
  </w:p>
  <w:p w14:paraId="3297C64B" w14:textId="0496258F" w:rsidR="003003FD" w:rsidRDefault="003003FD" w:rsidP="00BB7F5E">
    <w:pPr>
      <w:spacing w:line="242" w:lineRule="auto"/>
      <w:ind w:left="20" w:right="14"/>
      <w:rPr>
        <w:sz w:val="14"/>
      </w:rPr>
    </w:pPr>
    <w:r>
      <w:rPr>
        <w:color w:val="000009"/>
        <w:spacing w:val="-36"/>
        <w:sz w:val="14"/>
      </w:rPr>
      <w:t xml:space="preserve"> </w:t>
    </w:r>
    <w:hyperlink r:id="rId1">
      <w:r>
        <w:rPr>
          <w:sz w:val="14"/>
        </w:rPr>
        <w:t>www.engativa.gov.co</w:t>
      </w:r>
    </w:hyperlink>
  </w:p>
  <w:p w14:paraId="0580F920" w14:textId="7727BACA" w:rsidR="003003FD" w:rsidRDefault="003003FD" w:rsidP="4B6E9F0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446F9" w14:textId="77777777" w:rsidR="003003FD" w:rsidRDefault="003003FD" w:rsidP="009A67BC">
    <w:pPr>
      <w:pStyle w:val="Piedepgina"/>
      <w:jc w:val="center"/>
    </w:pPr>
    <w:r>
      <w:rPr>
        <w:noProof/>
        <w:lang w:val="es-CO" w:eastAsia="es-CO"/>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3003FD" w:rsidRPr="009A67BC" w:rsidRDefault="003003FD" w:rsidP="009A67BC">
    <w:pPr>
      <w:pStyle w:val="Piedepgina"/>
    </w:pPr>
    <w:r>
      <w:rPr>
        <w:noProof/>
        <w:lang w:val="es-CO" w:eastAsia="es-CO"/>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F40BF3" w14:textId="77777777" w:rsidR="004A2A37" w:rsidRDefault="004A2A37" w:rsidP="004F2C35">
      <w:r>
        <w:separator/>
      </w:r>
    </w:p>
  </w:footnote>
  <w:footnote w:type="continuationSeparator" w:id="0">
    <w:p w14:paraId="07888A8C" w14:textId="77777777" w:rsidR="004A2A37" w:rsidRDefault="004A2A37" w:rsidP="004F2C35">
      <w:r>
        <w:continuationSeparator/>
      </w:r>
    </w:p>
  </w:footnote>
  <w:footnote w:type="continuationNotice" w:id="1">
    <w:p w14:paraId="26E3C686" w14:textId="77777777" w:rsidR="004A2A37" w:rsidRDefault="004A2A3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965FBD" w14:textId="074B1BBC" w:rsidR="003003FD" w:rsidRDefault="003003FD" w:rsidP="00BB7F5E">
    <w:pPr>
      <w:spacing w:before="9"/>
      <w:ind w:left="1476" w:right="2182"/>
      <w:jc w:val="center"/>
      <w:rPr>
        <w:rFonts w:ascii="Arial" w:hAnsi="Arial"/>
        <w:b/>
        <w:sz w:val="28"/>
        <w:szCs w:val="28"/>
      </w:rPr>
    </w:pPr>
    <w:r>
      <w:rPr>
        <w:noProof/>
        <w:lang w:val="es-CO" w:eastAsia="es-CO"/>
      </w:rPr>
      <w:drawing>
        <wp:anchor distT="0" distB="0" distL="0" distR="0" simplePos="0" relativeHeight="251655168" behindDoc="1" locked="0" layoutInCell="1" allowOverlap="1" wp14:anchorId="6773B61D" wp14:editId="5560C504">
          <wp:simplePos x="0" y="0"/>
          <wp:positionH relativeFrom="page">
            <wp:posOffset>3505201</wp:posOffset>
          </wp:positionH>
          <wp:positionV relativeFrom="page">
            <wp:posOffset>153291</wp:posOffset>
          </wp:positionV>
          <wp:extent cx="666750" cy="738307"/>
          <wp:effectExtent l="0" t="0" r="0" b="508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74452" cy="746835"/>
                  </a:xfrm>
                  <a:prstGeom prst="rect">
                    <a:avLst/>
                  </a:prstGeom>
                </pic:spPr>
              </pic:pic>
            </a:graphicData>
          </a:graphic>
          <wp14:sizeRelH relativeFrom="margin">
            <wp14:pctWidth>0</wp14:pctWidth>
          </wp14:sizeRelH>
          <wp14:sizeRelV relativeFrom="margin">
            <wp14:pctHeight>0</wp14:pctHeight>
          </wp14:sizeRelV>
        </wp:anchor>
      </w:drawing>
    </w:r>
  </w:p>
  <w:p w14:paraId="7CFAE018" w14:textId="77777777" w:rsidR="003003FD" w:rsidRDefault="003003FD" w:rsidP="00BB7F5E">
    <w:pPr>
      <w:spacing w:before="9"/>
      <w:ind w:left="1476" w:right="2182"/>
      <w:jc w:val="center"/>
      <w:rPr>
        <w:rFonts w:ascii="Arial" w:hAnsi="Arial"/>
        <w:b/>
        <w:sz w:val="28"/>
        <w:szCs w:val="28"/>
      </w:rPr>
    </w:pPr>
  </w:p>
  <w:p w14:paraId="01D75092" w14:textId="77777777" w:rsidR="003003FD" w:rsidRPr="00BB7F5E" w:rsidRDefault="003003FD" w:rsidP="00BB7F5E">
    <w:pPr>
      <w:spacing w:before="9"/>
      <w:ind w:left="1476" w:right="2182"/>
      <w:jc w:val="center"/>
      <w:rPr>
        <w:rFonts w:ascii="Arial" w:hAnsi="Arial"/>
        <w:b/>
        <w:sz w:val="28"/>
        <w:szCs w:val="28"/>
      </w:rPr>
    </w:pPr>
    <w:r w:rsidRPr="00BB7F5E">
      <w:rPr>
        <w:rFonts w:ascii="Arial" w:hAnsi="Arial"/>
        <w:b/>
        <w:sz w:val="28"/>
        <w:szCs w:val="28"/>
      </w:rPr>
      <w:t>ALCALDÍA</w:t>
    </w:r>
    <w:r w:rsidRPr="00BB7F5E">
      <w:rPr>
        <w:rFonts w:ascii="Arial" w:hAnsi="Arial"/>
        <w:b/>
        <w:spacing w:val="-9"/>
        <w:sz w:val="28"/>
        <w:szCs w:val="28"/>
      </w:rPr>
      <w:t xml:space="preserve"> </w:t>
    </w:r>
    <w:r w:rsidRPr="00BB7F5E">
      <w:rPr>
        <w:rFonts w:ascii="Arial" w:hAnsi="Arial"/>
        <w:b/>
        <w:sz w:val="28"/>
        <w:szCs w:val="28"/>
      </w:rPr>
      <w:t>LOCAL DE</w:t>
    </w:r>
    <w:r w:rsidRPr="00BB7F5E">
      <w:rPr>
        <w:rFonts w:ascii="Arial" w:hAnsi="Arial"/>
        <w:b/>
        <w:spacing w:val="-3"/>
        <w:sz w:val="28"/>
        <w:szCs w:val="28"/>
      </w:rPr>
      <w:t xml:space="preserve"> </w:t>
    </w:r>
    <w:r w:rsidRPr="00BB7F5E">
      <w:rPr>
        <w:rFonts w:ascii="Arial" w:hAnsi="Arial"/>
        <w:b/>
        <w:sz w:val="28"/>
        <w:szCs w:val="28"/>
      </w:rPr>
      <w:t>ENGATIVÁ</w:t>
    </w:r>
  </w:p>
  <w:p w14:paraId="7DBC6A1F" w14:textId="77777777" w:rsidR="003003FD" w:rsidRDefault="003003FD" w:rsidP="00BB7F5E">
    <w:pPr>
      <w:pStyle w:val="Encabezado"/>
      <w:jc w:val="center"/>
      <w:rPr>
        <w:rFonts w:ascii="Arial" w:hAnsi="Arial" w:cs="Arial"/>
        <w:b/>
        <w:spacing w:val="-1"/>
      </w:rPr>
    </w:pPr>
  </w:p>
  <w:p w14:paraId="13A8BD8E" w14:textId="11EBE28B" w:rsidR="003003FD" w:rsidRDefault="003003FD" w:rsidP="00BB7F5E">
    <w:pPr>
      <w:pStyle w:val="Encabezado"/>
      <w:jc w:val="center"/>
      <w:rPr>
        <w:rFonts w:ascii="Arial" w:hAnsi="Arial" w:cs="Arial"/>
        <w:b/>
      </w:rPr>
    </w:pPr>
    <w:r>
      <w:rPr>
        <w:rFonts w:ascii="Arial" w:hAnsi="Arial" w:cs="Arial"/>
        <w:b/>
        <w:spacing w:val="-1"/>
      </w:rPr>
      <w:t>CONTRATO DE INTERVENTORIA No. XXX de 2023</w:t>
    </w:r>
    <w:r w:rsidRPr="00F3783A">
      <w:rPr>
        <w:rFonts w:ascii="Arial" w:hAnsi="Arial" w:cs="Arial"/>
        <w:b/>
        <w:spacing w:val="-1"/>
      </w:rPr>
      <w:t xml:space="preserve"> SUSCRITO </w:t>
    </w:r>
    <w:r w:rsidRPr="00F3783A">
      <w:rPr>
        <w:rFonts w:ascii="Arial" w:hAnsi="Arial" w:cs="Arial"/>
        <w:b/>
      </w:rPr>
      <w:t>ENTRE EL</w:t>
    </w:r>
    <w:r w:rsidRPr="00F3783A">
      <w:rPr>
        <w:rFonts w:ascii="Arial" w:hAnsi="Arial" w:cs="Arial"/>
        <w:b/>
        <w:spacing w:val="1"/>
      </w:rPr>
      <w:t xml:space="preserve"> </w:t>
    </w:r>
    <w:r w:rsidRPr="00F3783A">
      <w:rPr>
        <w:rFonts w:ascii="Arial" w:hAnsi="Arial" w:cs="Arial"/>
        <w:b/>
      </w:rPr>
      <w:t>FONDO</w:t>
    </w:r>
    <w:r w:rsidRPr="00F3783A">
      <w:rPr>
        <w:rFonts w:ascii="Arial" w:hAnsi="Arial" w:cs="Arial"/>
        <w:b/>
        <w:spacing w:val="-3"/>
      </w:rPr>
      <w:t xml:space="preserve"> </w:t>
    </w:r>
    <w:r w:rsidRPr="00F3783A">
      <w:rPr>
        <w:rFonts w:ascii="Arial" w:hAnsi="Arial" w:cs="Arial"/>
        <w:b/>
      </w:rPr>
      <w:t>DE</w:t>
    </w:r>
    <w:r w:rsidRPr="00F3783A">
      <w:rPr>
        <w:rFonts w:ascii="Arial" w:hAnsi="Arial" w:cs="Arial"/>
        <w:b/>
        <w:spacing w:val="-2"/>
      </w:rPr>
      <w:t xml:space="preserve"> </w:t>
    </w:r>
    <w:r w:rsidRPr="00F3783A">
      <w:rPr>
        <w:rFonts w:ascii="Arial" w:hAnsi="Arial" w:cs="Arial"/>
        <w:b/>
      </w:rPr>
      <w:t>DESARROLLO</w:t>
    </w:r>
    <w:r w:rsidRPr="00F3783A">
      <w:rPr>
        <w:rFonts w:ascii="Arial" w:hAnsi="Arial" w:cs="Arial"/>
        <w:b/>
        <w:spacing w:val="2"/>
      </w:rPr>
      <w:t xml:space="preserve"> </w:t>
    </w:r>
    <w:r w:rsidRPr="00F3783A">
      <w:rPr>
        <w:rFonts w:ascii="Arial" w:hAnsi="Arial" w:cs="Arial"/>
        <w:b/>
      </w:rPr>
      <w:t>LOCAL</w:t>
    </w:r>
    <w:r w:rsidRPr="00F3783A">
      <w:rPr>
        <w:rFonts w:ascii="Arial" w:hAnsi="Arial" w:cs="Arial"/>
        <w:b/>
        <w:spacing w:val="-7"/>
      </w:rPr>
      <w:t xml:space="preserve"> </w:t>
    </w:r>
    <w:r w:rsidRPr="00F3783A">
      <w:rPr>
        <w:rFonts w:ascii="Arial" w:hAnsi="Arial" w:cs="Arial"/>
        <w:b/>
      </w:rPr>
      <w:t>DE</w:t>
    </w:r>
    <w:r w:rsidRPr="00F3783A">
      <w:rPr>
        <w:rFonts w:ascii="Arial" w:hAnsi="Arial" w:cs="Arial"/>
        <w:b/>
        <w:spacing w:val="-2"/>
      </w:rPr>
      <w:t xml:space="preserve"> </w:t>
    </w:r>
    <w:r w:rsidRPr="00F3783A">
      <w:rPr>
        <w:rFonts w:ascii="Arial" w:hAnsi="Arial" w:cs="Arial"/>
        <w:b/>
      </w:rPr>
      <w:t>ENGATIVÁ</w:t>
    </w:r>
    <w:r w:rsidRPr="00F3783A">
      <w:rPr>
        <w:rFonts w:ascii="Arial" w:hAnsi="Arial" w:cs="Arial"/>
        <w:b/>
        <w:spacing w:val="-9"/>
      </w:rPr>
      <w:t xml:space="preserve"> </w:t>
    </w:r>
    <w:r w:rsidRPr="00F3783A">
      <w:rPr>
        <w:rFonts w:ascii="Arial" w:hAnsi="Arial" w:cs="Arial"/>
        <w:b/>
      </w:rPr>
      <w:t>NIT</w:t>
    </w:r>
    <w:r w:rsidRPr="00F3783A">
      <w:rPr>
        <w:rFonts w:ascii="Arial" w:hAnsi="Arial" w:cs="Arial"/>
        <w:b/>
        <w:spacing w:val="-4"/>
      </w:rPr>
      <w:t xml:space="preserve"> </w:t>
    </w:r>
    <w:r w:rsidRPr="00F3783A">
      <w:rPr>
        <w:rFonts w:ascii="Arial" w:hAnsi="Arial" w:cs="Arial"/>
        <w:b/>
      </w:rPr>
      <w:t>No.</w:t>
    </w:r>
    <w:r w:rsidRPr="00F3783A">
      <w:rPr>
        <w:rFonts w:ascii="Arial" w:hAnsi="Arial" w:cs="Arial"/>
        <w:b/>
        <w:spacing w:val="-1"/>
      </w:rPr>
      <w:t xml:space="preserve"> </w:t>
    </w:r>
    <w:r w:rsidRPr="00F3783A">
      <w:rPr>
        <w:rFonts w:ascii="Arial" w:hAnsi="Arial" w:cs="Arial"/>
        <w:b/>
      </w:rPr>
      <w:t>899.999.061-9</w:t>
    </w:r>
    <w:r w:rsidRPr="00F3783A">
      <w:rPr>
        <w:rFonts w:ascii="Arial" w:hAnsi="Arial" w:cs="Arial"/>
        <w:b/>
        <w:spacing w:val="-2"/>
      </w:rPr>
      <w:t xml:space="preserve"> </w:t>
    </w:r>
    <w:r w:rsidRPr="00F3783A">
      <w:rPr>
        <w:rFonts w:ascii="Arial" w:hAnsi="Arial" w:cs="Arial"/>
        <w:b/>
      </w:rPr>
      <w:t>y</w:t>
    </w:r>
    <w:r w:rsidRPr="00F3783A">
      <w:rPr>
        <w:rFonts w:ascii="Arial" w:hAnsi="Arial" w:cs="Arial"/>
        <w:b/>
        <w:spacing w:val="-6"/>
      </w:rPr>
      <w:t xml:space="preserve"> </w:t>
    </w:r>
    <w:r>
      <w:rPr>
        <w:rFonts w:ascii="Arial" w:hAnsi="Arial" w:cs="Arial"/>
        <w:b/>
      </w:rPr>
      <w:t xml:space="preserve">XXXX </w:t>
    </w:r>
    <w:proofErr w:type="spellStart"/>
    <w:r>
      <w:rPr>
        <w:rFonts w:ascii="Arial" w:hAnsi="Arial" w:cs="Arial"/>
        <w:b/>
      </w:rPr>
      <w:t>XXXX</w:t>
    </w:r>
    <w:proofErr w:type="spellEnd"/>
    <w:r>
      <w:rPr>
        <w:rFonts w:ascii="Arial" w:hAnsi="Arial" w:cs="Arial"/>
        <w:b/>
      </w:rPr>
      <w:t xml:space="preserve"> INTERVENTORIAS NIT: XXXX-XXXX</w:t>
    </w:r>
  </w:p>
  <w:p w14:paraId="4E8F2BC4" w14:textId="77777777" w:rsidR="003003FD" w:rsidRPr="00BB7F5E" w:rsidRDefault="003003FD" w:rsidP="007564BC">
    <w:pPr>
      <w:pStyle w:val="Encabezado"/>
      <w:rPr>
        <w: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C292A" w14:textId="49C77B9B" w:rsidR="003003FD" w:rsidRDefault="003003FD"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5F93E109" w14:textId="77777777" w:rsidR="003003FD" w:rsidRPr="006D761F" w:rsidRDefault="003003FD" w:rsidP="00B30435">
    <w:pPr>
      <w:pStyle w:val="Ttulo1"/>
      <w:rPr>
        <w:szCs w:val="24"/>
      </w:rPr>
    </w:pPr>
    <w:r w:rsidRPr="006D761F">
      <w:rPr>
        <w:szCs w:val="24"/>
      </w:rPr>
      <w:t>TÍTULO DEL DOCUMENTO</w:t>
    </w:r>
  </w:p>
  <w:p w14:paraId="472CF9A0" w14:textId="77777777" w:rsidR="003003FD" w:rsidRPr="00B30435" w:rsidRDefault="003003FD"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B2B9D"/>
    <w:multiLevelType w:val="hybridMultilevel"/>
    <w:tmpl w:val="CB726670"/>
    <w:lvl w:ilvl="0" w:tplc="68A8505E">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A4E379C"/>
    <w:multiLevelType w:val="hybridMultilevel"/>
    <w:tmpl w:val="C972937E"/>
    <w:lvl w:ilvl="0" w:tplc="BB62418C">
      <w:start w:val="1"/>
      <w:numFmt w:val="decimal"/>
      <w:pStyle w:val="clusulas"/>
      <w:lvlText w:val="CLÁUSULA %1."/>
      <w:lvlJc w:val="left"/>
      <w:pPr>
        <w:ind w:left="502"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4" w15:restartNumberingAfterBreak="0">
    <w:nsid w:val="31717D1A"/>
    <w:multiLevelType w:val="hybridMultilevel"/>
    <w:tmpl w:val="913C33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87F2B68E">
      <w:start w:val="1"/>
      <w:numFmt w:val="decimal"/>
      <w:lvlText w:val="%4."/>
      <w:lvlJc w:val="left"/>
      <w:pPr>
        <w:ind w:left="2880" w:hanging="360"/>
      </w:pPr>
      <w:rPr>
        <w:b/>
        <w:bCs/>
        <w:color w:val="auto"/>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625556"/>
    <w:multiLevelType w:val="hybridMultilevel"/>
    <w:tmpl w:val="EF2AE7A6"/>
    <w:lvl w:ilvl="0" w:tplc="5FFE2CC6">
      <w:start w:val="1"/>
      <w:numFmt w:val="decimal"/>
      <w:lvlText w:val="%1."/>
      <w:lvlJc w:val="left"/>
      <w:pPr>
        <w:ind w:left="720" w:hanging="360"/>
      </w:pPr>
      <w:rPr>
        <w:b/>
        <w:bCs/>
        <w:color w:val="auto"/>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011DB5"/>
    <w:multiLevelType w:val="hybridMultilevel"/>
    <w:tmpl w:val="FB1853F0"/>
    <w:lvl w:ilvl="0" w:tplc="973A0BE4">
      <w:start w:val="1"/>
      <w:numFmt w:val="decimal"/>
      <w:lvlText w:val="%1."/>
      <w:lvlJc w:val="left"/>
      <w:pPr>
        <w:ind w:left="360" w:hanging="360"/>
      </w:pPr>
      <w:rPr>
        <w:b/>
        <w:bCs/>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4AE321BB"/>
    <w:multiLevelType w:val="multilevel"/>
    <w:tmpl w:val="BC3A9432"/>
    <w:lvl w:ilvl="0">
      <w:start w:val="1"/>
      <w:numFmt w:val="decimal"/>
      <w:lvlText w:val="%1"/>
      <w:lvlJc w:val="left"/>
      <w:pPr>
        <w:ind w:left="360" w:hanging="360"/>
      </w:pPr>
      <w:rPr>
        <w:b/>
      </w:rPr>
    </w:lvl>
    <w:lvl w:ilvl="1">
      <w:start w:val="4"/>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4B3C737C"/>
    <w:multiLevelType w:val="hybridMultilevel"/>
    <w:tmpl w:val="0CC2DAE2"/>
    <w:lvl w:ilvl="0" w:tplc="D382B1C0">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567A538A"/>
    <w:multiLevelType w:val="hybridMultilevel"/>
    <w:tmpl w:val="BD502A9E"/>
    <w:lvl w:ilvl="0" w:tplc="5F0CE53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6BB71A7"/>
    <w:multiLevelType w:val="hybridMultilevel"/>
    <w:tmpl w:val="A9EE98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8416357"/>
    <w:multiLevelType w:val="multilevel"/>
    <w:tmpl w:val="16F4DF64"/>
    <w:lvl w:ilvl="0">
      <w:start w:val="1"/>
      <w:numFmt w:val="decimal"/>
      <w:pStyle w:val="Captulo9"/>
      <w:lvlText w:val="%1."/>
      <w:lvlJc w:val="left"/>
      <w:pPr>
        <w:ind w:left="1070" w:hanging="360"/>
      </w:pPr>
      <w:rPr>
        <w:rFonts w:asciiTheme="majorHAnsi" w:eastAsiaTheme="minorHAnsi" w:hAnsiTheme="majorHAnsi" w:cstheme="majorHAnsi"/>
        <w:b/>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6CFA6F91"/>
    <w:multiLevelType w:val="multilevel"/>
    <w:tmpl w:val="E9BC7C10"/>
    <w:lvl w:ilvl="0">
      <w:start w:val="4"/>
      <w:numFmt w:val="decimal"/>
      <w:lvlText w:val="%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6D122B35"/>
    <w:multiLevelType w:val="hybridMultilevel"/>
    <w:tmpl w:val="78C0CD86"/>
    <w:lvl w:ilvl="0" w:tplc="221277E8">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D151E37"/>
    <w:multiLevelType w:val="hybridMultilevel"/>
    <w:tmpl w:val="FBDA6E5E"/>
    <w:lvl w:ilvl="0" w:tplc="98CAFCE0">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9C33D4"/>
    <w:multiLevelType w:val="multilevel"/>
    <w:tmpl w:val="7020D8D4"/>
    <w:lvl w:ilvl="0">
      <w:start w:val="1"/>
      <w:numFmt w:val="decimal"/>
      <w:pStyle w:val="Puest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8" w15:restartNumberingAfterBreak="0">
    <w:nsid w:val="7CA77393"/>
    <w:multiLevelType w:val="hybridMultilevel"/>
    <w:tmpl w:val="BA12E3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FDD1F5F"/>
    <w:multiLevelType w:val="multilevel"/>
    <w:tmpl w:val="C612489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b/>
        <w:bCs/>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3"/>
  </w:num>
  <w:num w:numId="2">
    <w:abstractNumId w:val="16"/>
  </w:num>
  <w:num w:numId="3">
    <w:abstractNumId w:val="17"/>
  </w:num>
  <w:num w:numId="4">
    <w:abstractNumId w:val="9"/>
  </w:num>
  <w:num w:numId="5">
    <w:abstractNumId w:val="12"/>
  </w:num>
  <w:num w:numId="6">
    <w:abstractNumId w:val="1"/>
  </w:num>
  <w:num w:numId="7">
    <w:abstractNumId w:val="19"/>
  </w:num>
  <w:num w:numId="8">
    <w:abstractNumId w:val="13"/>
  </w:num>
  <w:num w:numId="9">
    <w:abstractNumId w:val="14"/>
  </w:num>
  <w:num w:numId="10">
    <w:abstractNumId w:val="8"/>
  </w:num>
  <w:num w:numId="11">
    <w:abstractNumId w:val="15"/>
  </w:num>
  <w:num w:numId="12">
    <w:abstractNumId w:val="0"/>
  </w:num>
  <w:num w:numId="13">
    <w:abstractNumId w:val="5"/>
  </w:num>
  <w:num w:numId="14">
    <w:abstractNumId w:val="10"/>
  </w:num>
  <w:num w:numId="15">
    <w:abstractNumId w:val="4"/>
  </w:num>
  <w:num w:numId="16">
    <w:abstractNumId w:val="18"/>
  </w:num>
  <w:num w:numId="17">
    <w:abstractNumId w:val="11"/>
  </w:num>
  <w:num w:numId="18">
    <w:abstractNumId w:val="2"/>
  </w:num>
  <w:num w:numId="19">
    <w:abstractNumId w:val="6"/>
  </w:num>
  <w:num w:numId="20">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MX" w:vendorID="64" w:dllVersion="131078" w:nlCheck="1" w:checkStyle="1"/>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4E8"/>
    <w:rsid w:val="000008A7"/>
    <w:rsid w:val="00004224"/>
    <w:rsid w:val="00012615"/>
    <w:rsid w:val="0001297A"/>
    <w:rsid w:val="00012990"/>
    <w:rsid w:val="00014036"/>
    <w:rsid w:val="00020876"/>
    <w:rsid w:val="00022478"/>
    <w:rsid w:val="00023E4A"/>
    <w:rsid w:val="0002545D"/>
    <w:rsid w:val="00026184"/>
    <w:rsid w:val="00032B7F"/>
    <w:rsid w:val="000344C8"/>
    <w:rsid w:val="0003476D"/>
    <w:rsid w:val="00034A70"/>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06D6"/>
    <w:rsid w:val="00074A1D"/>
    <w:rsid w:val="00077215"/>
    <w:rsid w:val="00080AED"/>
    <w:rsid w:val="00081C50"/>
    <w:rsid w:val="00082FE7"/>
    <w:rsid w:val="00084FC0"/>
    <w:rsid w:val="00085AEF"/>
    <w:rsid w:val="00091E6B"/>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808"/>
    <w:rsid w:val="000D2103"/>
    <w:rsid w:val="000D2189"/>
    <w:rsid w:val="000D25D8"/>
    <w:rsid w:val="000D2B02"/>
    <w:rsid w:val="000D4970"/>
    <w:rsid w:val="000D6209"/>
    <w:rsid w:val="000D6FF1"/>
    <w:rsid w:val="000D7CD2"/>
    <w:rsid w:val="000E07AF"/>
    <w:rsid w:val="000E122E"/>
    <w:rsid w:val="000E3136"/>
    <w:rsid w:val="000E66F2"/>
    <w:rsid w:val="000F0605"/>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74AF"/>
    <w:rsid w:val="00131D22"/>
    <w:rsid w:val="00134602"/>
    <w:rsid w:val="00141360"/>
    <w:rsid w:val="001415B1"/>
    <w:rsid w:val="00143583"/>
    <w:rsid w:val="001435E4"/>
    <w:rsid w:val="0014591D"/>
    <w:rsid w:val="001468B3"/>
    <w:rsid w:val="0015215B"/>
    <w:rsid w:val="00152E39"/>
    <w:rsid w:val="00154ECB"/>
    <w:rsid w:val="001560F0"/>
    <w:rsid w:val="00160016"/>
    <w:rsid w:val="00164967"/>
    <w:rsid w:val="00166758"/>
    <w:rsid w:val="00166B37"/>
    <w:rsid w:val="00167D81"/>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3193"/>
    <w:rsid w:val="001B38C2"/>
    <w:rsid w:val="001B519F"/>
    <w:rsid w:val="001C00CB"/>
    <w:rsid w:val="001C1C04"/>
    <w:rsid w:val="001C1FC0"/>
    <w:rsid w:val="001C4897"/>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103"/>
    <w:rsid w:val="001E5B36"/>
    <w:rsid w:val="001E701D"/>
    <w:rsid w:val="001E756B"/>
    <w:rsid w:val="001E7C0F"/>
    <w:rsid w:val="001F2F3A"/>
    <w:rsid w:val="001F42BA"/>
    <w:rsid w:val="001F48A2"/>
    <w:rsid w:val="001F5271"/>
    <w:rsid w:val="001F6987"/>
    <w:rsid w:val="001F7199"/>
    <w:rsid w:val="001F7422"/>
    <w:rsid w:val="0020315E"/>
    <w:rsid w:val="00203E16"/>
    <w:rsid w:val="002053B6"/>
    <w:rsid w:val="00207D78"/>
    <w:rsid w:val="00210034"/>
    <w:rsid w:val="002109E7"/>
    <w:rsid w:val="00211C03"/>
    <w:rsid w:val="00213077"/>
    <w:rsid w:val="002216DD"/>
    <w:rsid w:val="002232F5"/>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57673"/>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90A4A"/>
    <w:rsid w:val="00292680"/>
    <w:rsid w:val="00293A8E"/>
    <w:rsid w:val="002951A9"/>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03FD"/>
    <w:rsid w:val="00301A35"/>
    <w:rsid w:val="003028CB"/>
    <w:rsid w:val="00305CEF"/>
    <w:rsid w:val="00307202"/>
    <w:rsid w:val="0031094A"/>
    <w:rsid w:val="00311983"/>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E3D"/>
    <w:rsid w:val="00362F35"/>
    <w:rsid w:val="00363E50"/>
    <w:rsid w:val="003650A3"/>
    <w:rsid w:val="003653C4"/>
    <w:rsid w:val="00365D70"/>
    <w:rsid w:val="0037145C"/>
    <w:rsid w:val="003734BD"/>
    <w:rsid w:val="00373A22"/>
    <w:rsid w:val="00376036"/>
    <w:rsid w:val="00377654"/>
    <w:rsid w:val="00377F0C"/>
    <w:rsid w:val="003811C9"/>
    <w:rsid w:val="00382E40"/>
    <w:rsid w:val="00386CD6"/>
    <w:rsid w:val="003931A0"/>
    <w:rsid w:val="0039386E"/>
    <w:rsid w:val="003970E3"/>
    <w:rsid w:val="003973FB"/>
    <w:rsid w:val="003A0843"/>
    <w:rsid w:val="003A120B"/>
    <w:rsid w:val="003A1729"/>
    <w:rsid w:val="003A3123"/>
    <w:rsid w:val="003A3BD9"/>
    <w:rsid w:val="003A66B7"/>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345D"/>
    <w:rsid w:val="00404CE0"/>
    <w:rsid w:val="0041177B"/>
    <w:rsid w:val="00413CAD"/>
    <w:rsid w:val="00413D2B"/>
    <w:rsid w:val="00417E91"/>
    <w:rsid w:val="00420874"/>
    <w:rsid w:val="0042262B"/>
    <w:rsid w:val="00422BD4"/>
    <w:rsid w:val="00425AC1"/>
    <w:rsid w:val="00426D03"/>
    <w:rsid w:val="00430768"/>
    <w:rsid w:val="0043157C"/>
    <w:rsid w:val="00435E3B"/>
    <w:rsid w:val="00436D1F"/>
    <w:rsid w:val="00437758"/>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7B9"/>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2A37"/>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6D30"/>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4C23"/>
    <w:rsid w:val="00585107"/>
    <w:rsid w:val="00585FE2"/>
    <w:rsid w:val="005877B3"/>
    <w:rsid w:val="0059060F"/>
    <w:rsid w:val="005934F4"/>
    <w:rsid w:val="00597035"/>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4960"/>
    <w:rsid w:val="00605E65"/>
    <w:rsid w:val="00613D00"/>
    <w:rsid w:val="00613D91"/>
    <w:rsid w:val="00613EB2"/>
    <w:rsid w:val="0061415D"/>
    <w:rsid w:val="0061635E"/>
    <w:rsid w:val="00616BDC"/>
    <w:rsid w:val="0062589A"/>
    <w:rsid w:val="00626130"/>
    <w:rsid w:val="00631741"/>
    <w:rsid w:val="00634142"/>
    <w:rsid w:val="00634DBC"/>
    <w:rsid w:val="0063766A"/>
    <w:rsid w:val="0063792A"/>
    <w:rsid w:val="00642E93"/>
    <w:rsid w:val="00647146"/>
    <w:rsid w:val="00650AF0"/>
    <w:rsid w:val="006519E0"/>
    <w:rsid w:val="00652E53"/>
    <w:rsid w:val="00653163"/>
    <w:rsid w:val="00654ECE"/>
    <w:rsid w:val="00655671"/>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5AAA"/>
    <w:rsid w:val="006D3B97"/>
    <w:rsid w:val="006D3C53"/>
    <w:rsid w:val="006D3F83"/>
    <w:rsid w:val="006D4772"/>
    <w:rsid w:val="006D4FC0"/>
    <w:rsid w:val="006D558A"/>
    <w:rsid w:val="006D7061"/>
    <w:rsid w:val="006D761F"/>
    <w:rsid w:val="006F479F"/>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434"/>
    <w:rsid w:val="00727F79"/>
    <w:rsid w:val="00732E74"/>
    <w:rsid w:val="0073703A"/>
    <w:rsid w:val="0074368F"/>
    <w:rsid w:val="00744FB0"/>
    <w:rsid w:val="007452DE"/>
    <w:rsid w:val="007454E0"/>
    <w:rsid w:val="00745CDE"/>
    <w:rsid w:val="00745D35"/>
    <w:rsid w:val="00747335"/>
    <w:rsid w:val="00747FC7"/>
    <w:rsid w:val="007509B8"/>
    <w:rsid w:val="007513E6"/>
    <w:rsid w:val="00751787"/>
    <w:rsid w:val="007545AB"/>
    <w:rsid w:val="00754CF6"/>
    <w:rsid w:val="007564BC"/>
    <w:rsid w:val="0076227B"/>
    <w:rsid w:val="0076362E"/>
    <w:rsid w:val="00765D02"/>
    <w:rsid w:val="00772F53"/>
    <w:rsid w:val="0077409D"/>
    <w:rsid w:val="00776AEE"/>
    <w:rsid w:val="00780E14"/>
    <w:rsid w:val="0078114A"/>
    <w:rsid w:val="00781756"/>
    <w:rsid w:val="007834E6"/>
    <w:rsid w:val="00786CFE"/>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1B5C"/>
    <w:rsid w:val="007C1B6D"/>
    <w:rsid w:val="007C1BAD"/>
    <w:rsid w:val="007C2ED1"/>
    <w:rsid w:val="007C2EEC"/>
    <w:rsid w:val="007C6939"/>
    <w:rsid w:val="007C6A46"/>
    <w:rsid w:val="007D5C4E"/>
    <w:rsid w:val="007D6611"/>
    <w:rsid w:val="007D6872"/>
    <w:rsid w:val="007D6A77"/>
    <w:rsid w:val="007E0CA6"/>
    <w:rsid w:val="007E0D4B"/>
    <w:rsid w:val="007E1A4D"/>
    <w:rsid w:val="007E1F41"/>
    <w:rsid w:val="007E325D"/>
    <w:rsid w:val="007E4796"/>
    <w:rsid w:val="007E62EE"/>
    <w:rsid w:val="007F363B"/>
    <w:rsid w:val="007F3F25"/>
    <w:rsid w:val="007F517E"/>
    <w:rsid w:val="008002C3"/>
    <w:rsid w:val="00803308"/>
    <w:rsid w:val="00814871"/>
    <w:rsid w:val="008160A2"/>
    <w:rsid w:val="00823757"/>
    <w:rsid w:val="00824CC2"/>
    <w:rsid w:val="0082653D"/>
    <w:rsid w:val="0082748B"/>
    <w:rsid w:val="00827970"/>
    <w:rsid w:val="008366E6"/>
    <w:rsid w:val="00841FCD"/>
    <w:rsid w:val="00842EDE"/>
    <w:rsid w:val="0084371E"/>
    <w:rsid w:val="008450AE"/>
    <w:rsid w:val="00846494"/>
    <w:rsid w:val="00854902"/>
    <w:rsid w:val="00855056"/>
    <w:rsid w:val="00856826"/>
    <w:rsid w:val="00856C38"/>
    <w:rsid w:val="00856D86"/>
    <w:rsid w:val="00860C81"/>
    <w:rsid w:val="00860E75"/>
    <w:rsid w:val="0086253E"/>
    <w:rsid w:val="00862B73"/>
    <w:rsid w:val="00863F76"/>
    <w:rsid w:val="00866557"/>
    <w:rsid w:val="008725C5"/>
    <w:rsid w:val="008732E4"/>
    <w:rsid w:val="00875335"/>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5D6"/>
    <w:rsid w:val="008D4A22"/>
    <w:rsid w:val="008D4F31"/>
    <w:rsid w:val="008D6172"/>
    <w:rsid w:val="008E06CF"/>
    <w:rsid w:val="008E3A3F"/>
    <w:rsid w:val="008E55A3"/>
    <w:rsid w:val="008F03B5"/>
    <w:rsid w:val="008F0DEF"/>
    <w:rsid w:val="008F3778"/>
    <w:rsid w:val="008F569C"/>
    <w:rsid w:val="009016E4"/>
    <w:rsid w:val="00901B0C"/>
    <w:rsid w:val="00901E2E"/>
    <w:rsid w:val="00904429"/>
    <w:rsid w:val="009047C4"/>
    <w:rsid w:val="00904A4A"/>
    <w:rsid w:val="00904CC8"/>
    <w:rsid w:val="00905279"/>
    <w:rsid w:val="00905783"/>
    <w:rsid w:val="00906741"/>
    <w:rsid w:val="00907BDF"/>
    <w:rsid w:val="009118CB"/>
    <w:rsid w:val="00911A2F"/>
    <w:rsid w:val="00911BB0"/>
    <w:rsid w:val="00913BF6"/>
    <w:rsid w:val="00917C47"/>
    <w:rsid w:val="00920E90"/>
    <w:rsid w:val="00923AC2"/>
    <w:rsid w:val="00923F5B"/>
    <w:rsid w:val="00925158"/>
    <w:rsid w:val="0092663C"/>
    <w:rsid w:val="009270FF"/>
    <w:rsid w:val="00927DB9"/>
    <w:rsid w:val="00930495"/>
    <w:rsid w:val="0093326E"/>
    <w:rsid w:val="00936925"/>
    <w:rsid w:val="00940B8B"/>
    <w:rsid w:val="00941214"/>
    <w:rsid w:val="0094133B"/>
    <w:rsid w:val="00941A81"/>
    <w:rsid w:val="0094297A"/>
    <w:rsid w:val="00943C8B"/>
    <w:rsid w:val="00945DE4"/>
    <w:rsid w:val="009464D1"/>
    <w:rsid w:val="00950015"/>
    <w:rsid w:val="009544B6"/>
    <w:rsid w:val="009578A9"/>
    <w:rsid w:val="00960250"/>
    <w:rsid w:val="009617A7"/>
    <w:rsid w:val="0096269E"/>
    <w:rsid w:val="009632E1"/>
    <w:rsid w:val="00964BB4"/>
    <w:rsid w:val="00964F41"/>
    <w:rsid w:val="00965284"/>
    <w:rsid w:val="009656F3"/>
    <w:rsid w:val="0096727A"/>
    <w:rsid w:val="0097194C"/>
    <w:rsid w:val="00971A36"/>
    <w:rsid w:val="0097238E"/>
    <w:rsid w:val="009766C4"/>
    <w:rsid w:val="00987A7A"/>
    <w:rsid w:val="00991767"/>
    <w:rsid w:val="00996255"/>
    <w:rsid w:val="0099663F"/>
    <w:rsid w:val="00996864"/>
    <w:rsid w:val="00997573"/>
    <w:rsid w:val="009A1BAD"/>
    <w:rsid w:val="009A1C8E"/>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9C0"/>
    <w:rsid w:val="00A50A5F"/>
    <w:rsid w:val="00A53B64"/>
    <w:rsid w:val="00A55D21"/>
    <w:rsid w:val="00A565CB"/>
    <w:rsid w:val="00A6008A"/>
    <w:rsid w:val="00A6203D"/>
    <w:rsid w:val="00A639F6"/>
    <w:rsid w:val="00A63C2F"/>
    <w:rsid w:val="00A6517D"/>
    <w:rsid w:val="00A70B11"/>
    <w:rsid w:val="00A70FA4"/>
    <w:rsid w:val="00A72EF8"/>
    <w:rsid w:val="00A73355"/>
    <w:rsid w:val="00A73A4C"/>
    <w:rsid w:val="00A76FD1"/>
    <w:rsid w:val="00A7753C"/>
    <w:rsid w:val="00A81F23"/>
    <w:rsid w:val="00A83395"/>
    <w:rsid w:val="00A85DE2"/>
    <w:rsid w:val="00A876BA"/>
    <w:rsid w:val="00A87AE8"/>
    <w:rsid w:val="00A90DA1"/>
    <w:rsid w:val="00A93D12"/>
    <w:rsid w:val="00A94D46"/>
    <w:rsid w:val="00A95587"/>
    <w:rsid w:val="00A9571D"/>
    <w:rsid w:val="00AB03C8"/>
    <w:rsid w:val="00AB142E"/>
    <w:rsid w:val="00AB26B6"/>
    <w:rsid w:val="00AB7269"/>
    <w:rsid w:val="00AC0D16"/>
    <w:rsid w:val="00AC12A3"/>
    <w:rsid w:val="00AC354A"/>
    <w:rsid w:val="00AC4F8F"/>
    <w:rsid w:val="00AC662A"/>
    <w:rsid w:val="00AC7E51"/>
    <w:rsid w:val="00AD017B"/>
    <w:rsid w:val="00AD0727"/>
    <w:rsid w:val="00AD2123"/>
    <w:rsid w:val="00AD53FB"/>
    <w:rsid w:val="00AE1957"/>
    <w:rsid w:val="00AE45A4"/>
    <w:rsid w:val="00AF0F6A"/>
    <w:rsid w:val="00AF10C2"/>
    <w:rsid w:val="00AF1EE0"/>
    <w:rsid w:val="00AF565F"/>
    <w:rsid w:val="00AF6815"/>
    <w:rsid w:val="00AF7123"/>
    <w:rsid w:val="00B02D66"/>
    <w:rsid w:val="00B04A29"/>
    <w:rsid w:val="00B04F60"/>
    <w:rsid w:val="00B05460"/>
    <w:rsid w:val="00B06372"/>
    <w:rsid w:val="00B06DBB"/>
    <w:rsid w:val="00B07F52"/>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0D67"/>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674A"/>
    <w:rsid w:val="00BA71C1"/>
    <w:rsid w:val="00BB3496"/>
    <w:rsid w:val="00BB4922"/>
    <w:rsid w:val="00BB53B3"/>
    <w:rsid w:val="00BB676B"/>
    <w:rsid w:val="00BB7F5E"/>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079F4"/>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47C89"/>
    <w:rsid w:val="00C50D27"/>
    <w:rsid w:val="00C51CBA"/>
    <w:rsid w:val="00C55959"/>
    <w:rsid w:val="00C6212B"/>
    <w:rsid w:val="00C62FC8"/>
    <w:rsid w:val="00C63EEA"/>
    <w:rsid w:val="00C640DE"/>
    <w:rsid w:val="00C64490"/>
    <w:rsid w:val="00C6627C"/>
    <w:rsid w:val="00C678E0"/>
    <w:rsid w:val="00C7231D"/>
    <w:rsid w:val="00C7450F"/>
    <w:rsid w:val="00C757E0"/>
    <w:rsid w:val="00C81483"/>
    <w:rsid w:val="00C82F7B"/>
    <w:rsid w:val="00C8435C"/>
    <w:rsid w:val="00C8451E"/>
    <w:rsid w:val="00C84C0A"/>
    <w:rsid w:val="00C858D8"/>
    <w:rsid w:val="00C866BD"/>
    <w:rsid w:val="00C8693D"/>
    <w:rsid w:val="00C86C7F"/>
    <w:rsid w:val="00C87C47"/>
    <w:rsid w:val="00C94753"/>
    <w:rsid w:val="00C95D84"/>
    <w:rsid w:val="00C96492"/>
    <w:rsid w:val="00C967AE"/>
    <w:rsid w:val="00CA19DD"/>
    <w:rsid w:val="00CA1FC5"/>
    <w:rsid w:val="00CA3250"/>
    <w:rsid w:val="00CA4B2D"/>
    <w:rsid w:val="00CA725D"/>
    <w:rsid w:val="00CB0BE8"/>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6B59"/>
    <w:rsid w:val="00CC71F3"/>
    <w:rsid w:val="00CD075F"/>
    <w:rsid w:val="00CD1AA5"/>
    <w:rsid w:val="00CD299C"/>
    <w:rsid w:val="00CD32F6"/>
    <w:rsid w:val="00CE0F3E"/>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20A8D"/>
    <w:rsid w:val="00D22279"/>
    <w:rsid w:val="00D2237C"/>
    <w:rsid w:val="00D226D5"/>
    <w:rsid w:val="00D22966"/>
    <w:rsid w:val="00D235DA"/>
    <w:rsid w:val="00D2714E"/>
    <w:rsid w:val="00D3174D"/>
    <w:rsid w:val="00D3179C"/>
    <w:rsid w:val="00D32F1A"/>
    <w:rsid w:val="00D33C8C"/>
    <w:rsid w:val="00D34A6E"/>
    <w:rsid w:val="00D4010D"/>
    <w:rsid w:val="00D437ED"/>
    <w:rsid w:val="00D452FE"/>
    <w:rsid w:val="00D45BA6"/>
    <w:rsid w:val="00D467ED"/>
    <w:rsid w:val="00D50E97"/>
    <w:rsid w:val="00D51DE5"/>
    <w:rsid w:val="00D52D76"/>
    <w:rsid w:val="00D5343D"/>
    <w:rsid w:val="00D54958"/>
    <w:rsid w:val="00D54F79"/>
    <w:rsid w:val="00D55C23"/>
    <w:rsid w:val="00D564F5"/>
    <w:rsid w:val="00D60754"/>
    <w:rsid w:val="00D67F6F"/>
    <w:rsid w:val="00D73B7B"/>
    <w:rsid w:val="00D73D3F"/>
    <w:rsid w:val="00D74953"/>
    <w:rsid w:val="00D76001"/>
    <w:rsid w:val="00D7639C"/>
    <w:rsid w:val="00D83425"/>
    <w:rsid w:val="00D83E3E"/>
    <w:rsid w:val="00D85BCD"/>
    <w:rsid w:val="00D86C44"/>
    <w:rsid w:val="00D92AA3"/>
    <w:rsid w:val="00D94127"/>
    <w:rsid w:val="00D95269"/>
    <w:rsid w:val="00D97179"/>
    <w:rsid w:val="00D97E00"/>
    <w:rsid w:val="00DA00B0"/>
    <w:rsid w:val="00DA150F"/>
    <w:rsid w:val="00DA3825"/>
    <w:rsid w:val="00DA4770"/>
    <w:rsid w:val="00DB0BA8"/>
    <w:rsid w:val="00DB103B"/>
    <w:rsid w:val="00DC135E"/>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06468"/>
    <w:rsid w:val="00E1263E"/>
    <w:rsid w:val="00E1305F"/>
    <w:rsid w:val="00E14B26"/>
    <w:rsid w:val="00E164A4"/>
    <w:rsid w:val="00E16C20"/>
    <w:rsid w:val="00E172BF"/>
    <w:rsid w:val="00E209C5"/>
    <w:rsid w:val="00E22274"/>
    <w:rsid w:val="00E239D7"/>
    <w:rsid w:val="00E26CE3"/>
    <w:rsid w:val="00E27EF2"/>
    <w:rsid w:val="00E340F5"/>
    <w:rsid w:val="00E349FB"/>
    <w:rsid w:val="00E34A3A"/>
    <w:rsid w:val="00E37383"/>
    <w:rsid w:val="00E37F3B"/>
    <w:rsid w:val="00E43876"/>
    <w:rsid w:val="00E44FAE"/>
    <w:rsid w:val="00E454D1"/>
    <w:rsid w:val="00E500C6"/>
    <w:rsid w:val="00E535E1"/>
    <w:rsid w:val="00E53774"/>
    <w:rsid w:val="00E541DD"/>
    <w:rsid w:val="00E565EE"/>
    <w:rsid w:val="00E61097"/>
    <w:rsid w:val="00E61DFB"/>
    <w:rsid w:val="00E620C6"/>
    <w:rsid w:val="00E63E3A"/>
    <w:rsid w:val="00E66CC3"/>
    <w:rsid w:val="00E674A8"/>
    <w:rsid w:val="00E67EDA"/>
    <w:rsid w:val="00E71224"/>
    <w:rsid w:val="00E71315"/>
    <w:rsid w:val="00E720CD"/>
    <w:rsid w:val="00E729FB"/>
    <w:rsid w:val="00E76A9B"/>
    <w:rsid w:val="00E80570"/>
    <w:rsid w:val="00E813D0"/>
    <w:rsid w:val="00E83EB9"/>
    <w:rsid w:val="00E8553C"/>
    <w:rsid w:val="00E865A9"/>
    <w:rsid w:val="00E87E9D"/>
    <w:rsid w:val="00E917C4"/>
    <w:rsid w:val="00E9221A"/>
    <w:rsid w:val="00E93A73"/>
    <w:rsid w:val="00E93B79"/>
    <w:rsid w:val="00E93F0E"/>
    <w:rsid w:val="00E96723"/>
    <w:rsid w:val="00EA5963"/>
    <w:rsid w:val="00EA5B5A"/>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63C"/>
    <w:rsid w:val="00EE5059"/>
    <w:rsid w:val="00EE63C6"/>
    <w:rsid w:val="00EE6803"/>
    <w:rsid w:val="00EF07B1"/>
    <w:rsid w:val="00EF3270"/>
    <w:rsid w:val="00EF48CA"/>
    <w:rsid w:val="00EF54B1"/>
    <w:rsid w:val="00EF557A"/>
    <w:rsid w:val="00F00838"/>
    <w:rsid w:val="00F00D28"/>
    <w:rsid w:val="00F104EF"/>
    <w:rsid w:val="00F10877"/>
    <w:rsid w:val="00F11E88"/>
    <w:rsid w:val="00F125ED"/>
    <w:rsid w:val="00F132EB"/>
    <w:rsid w:val="00F140C6"/>
    <w:rsid w:val="00F22287"/>
    <w:rsid w:val="00F23194"/>
    <w:rsid w:val="00F23F6B"/>
    <w:rsid w:val="00F311BA"/>
    <w:rsid w:val="00F31DA4"/>
    <w:rsid w:val="00F32198"/>
    <w:rsid w:val="00F328BE"/>
    <w:rsid w:val="00F33CD1"/>
    <w:rsid w:val="00F33E68"/>
    <w:rsid w:val="00F34335"/>
    <w:rsid w:val="00F35732"/>
    <w:rsid w:val="00F35EB0"/>
    <w:rsid w:val="00F4651F"/>
    <w:rsid w:val="00F47B15"/>
    <w:rsid w:val="00F532BF"/>
    <w:rsid w:val="00F534C0"/>
    <w:rsid w:val="00F53DA5"/>
    <w:rsid w:val="00F54DFD"/>
    <w:rsid w:val="00F56D6D"/>
    <w:rsid w:val="00F60309"/>
    <w:rsid w:val="00F60F10"/>
    <w:rsid w:val="00F61289"/>
    <w:rsid w:val="00F61582"/>
    <w:rsid w:val="00F63CEE"/>
    <w:rsid w:val="00F64F21"/>
    <w:rsid w:val="00F671D6"/>
    <w:rsid w:val="00F757F7"/>
    <w:rsid w:val="00F8117B"/>
    <w:rsid w:val="00F81A86"/>
    <w:rsid w:val="00F82610"/>
    <w:rsid w:val="00F84C77"/>
    <w:rsid w:val="00F85909"/>
    <w:rsid w:val="00F86987"/>
    <w:rsid w:val="00F91158"/>
    <w:rsid w:val="00F9269D"/>
    <w:rsid w:val="00F9324C"/>
    <w:rsid w:val="00F94A27"/>
    <w:rsid w:val="00F94B83"/>
    <w:rsid w:val="00F953EA"/>
    <w:rsid w:val="00F95F3C"/>
    <w:rsid w:val="00F97459"/>
    <w:rsid w:val="00F97E03"/>
    <w:rsid w:val="00F97EF9"/>
    <w:rsid w:val="00FA3E6B"/>
    <w:rsid w:val="00FA5776"/>
    <w:rsid w:val="00FA6540"/>
    <w:rsid w:val="00FB08AE"/>
    <w:rsid w:val="00FB22DF"/>
    <w:rsid w:val="00FB3AF3"/>
    <w:rsid w:val="00FB3F57"/>
    <w:rsid w:val="00FB488C"/>
    <w:rsid w:val="00FB6AB3"/>
    <w:rsid w:val="00FC00FA"/>
    <w:rsid w:val="00FC0FCF"/>
    <w:rsid w:val="00FC2EAC"/>
    <w:rsid w:val="00FC4218"/>
    <w:rsid w:val="00FC4AE1"/>
    <w:rsid w:val="00FC4D96"/>
    <w:rsid w:val="00FC52FF"/>
    <w:rsid w:val="00FC5F5B"/>
    <w:rsid w:val="00FD2CCF"/>
    <w:rsid w:val="00FD3704"/>
    <w:rsid w:val="00FD4FE7"/>
    <w:rsid w:val="00FD6F32"/>
    <w:rsid w:val="00FD716D"/>
    <w:rsid w:val="00FD7FA2"/>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471C5F6"/>
  <w15:docId w15:val="{8352FFB5-F17B-4663-B4A2-DA20DEF38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Puesto">
    <w:name w:val="Title"/>
    <w:aliases w:val="Cláusula 9"/>
    <w:basedOn w:val="Normal"/>
    <w:next w:val="Normal"/>
    <w:link w:val="PuestoCar"/>
    <w:uiPriority w:val="10"/>
    <w:qFormat/>
    <w:rsid w:val="009F1352"/>
    <w:pPr>
      <w:numPr>
        <w:numId w:val="3"/>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PuestoCar">
    <w:name w:val="Puesto Car"/>
    <w:aliases w:val="Cláusula 9 Car"/>
    <w:basedOn w:val="Fuentedeprrafopredeter"/>
    <w:link w:val="Puest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1"/>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2"/>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5"/>
      </w:numPr>
    </w:pPr>
  </w:style>
  <w:style w:type="table" w:customStyle="1" w:styleId="Cuadrculadetablaclara1">
    <w:name w:val="Cuadrícula de tabla clara1"/>
    <w:basedOn w:val="Tablanormal"/>
    <w:next w:val="Cuadrculadetablaclara2"/>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ARITZA4">
    <w:name w:val="MARITZA4"/>
    <w:basedOn w:val="Normal"/>
    <w:rsid w:val="00E06468"/>
    <w:pPr>
      <w:widowControl w:val="0"/>
      <w:suppressAutoHyphens/>
      <w:spacing w:line="100" w:lineRule="atLeast"/>
      <w:jc w:val="center"/>
      <w:textAlignment w:val="baseline"/>
    </w:pPr>
    <w:rPr>
      <w:rFonts w:ascii="Courier New" w:eastAsia="SimSun" w:hAnsi="Courier New" w:cs="Courier New"/>
      <w:b/>
      <w:color w:val="00000A"/>
      <w:spacing w:val="-2"/>
      <w:sz w:val="24"/>
      <w:szCs w:val="20"/>
      <w:lang w:val="en-US" w:eastAsia="zh-CN" w:bidi="hi-IN"/>
    </w:rPr>
  </w:style>
  <w:style w:type="paragraph" w:customStyle="1" w:styleId="MARITZA6">
    <w:name w:val="MARITZA6"/>
    <w:basedOn w:val="Normal"/>
    <w:rsid w:val="00E06468"/>
    <w:pPr>
      <w:widowControl w:val="0"/>
      <w:suppressAutoHyphens/>
      <w:spacing w:line="100" w:lineRule="atLeast"/>
      <w:jc w:val="center"/>
      <w:textAlignment w:val="baseline"/>
    </w:pPr>
    <w:rPr>
      <w:rFonts w:ascii="Sans Serif 12cpi" w:eastAsia="SimSun" w:hAnsi="Sans Serif 12cpi" w:cs="Sans Serif 12cpi"/>
      <w:b/>
      <w:color w:val="00000A"/>
      <w:spacing w:val="-2"/>
      <w:sz w:val="24"/>
      <w:szCs w:val="20"/>
      <w:lang w:val="es-ES" w:eastAsia="zh-CN" w:bidi="hi-IN"/>
    </w:rPr>
  </w:style>
  <w:style w:type="paragraph" w:styleId="Textoindependiente">
    <w:name w:val="Body Text"/>
    <w:basedOn w:val="Normal"/>
    <w:link w:val="TextoindependienteCar"/>
    <w:uiPriority w:val="1"/>
    <w:qFormat/>
    <w:rsid w:val="00604960"/>
    <w:pPr>
      <w:widowControl w:val="0"/>
      <w:autoSpaceDE w:val="0"/>
      <w:autoSpaceDN w:val="0"/>
      <w:ind w:left="539"/>
    </w:pPr>
    <w:rPr>
      <w:rFonts w:ascii="Arial MT" w:eastAsia="Arial MT" w:hAnsi="Arial MT" w:cs="Arial MT"/>
      <w:sz w:val="22"/>
      <w:lang w:val="es-ES"/>
    </w:rPr>
  </w:style>
  <w:style w:type="character" w:customStyle="1" w:styleId="TextoindependienteCar">
    <w:name w:val="Texto independiente Car"/>
    <w:basedOn w:val="Fuentedeprrafopredeter"/>
    <w:link w:val="Textoindependiente"/>
    <w:uiPriority w:val="1"/>
    <w:rsid w:val="00604960"/>
    <w:rPr>
      <w:rFonts w:ascii="Arial MT" w:eastAsia="Arial MT" w:hAnsi="Arial MT" w:cs="Arial MT"/>
      <w:lang w:val="es-ES"/>
    </w:rPr>
  </w:style>
  <w:style w:type="table" w:customStyle="1" w:styleId="TableNormal">
    <w:name w:val="Table Normal"/>
    <w:uiPriority w:val="2"/>
    <w:semiHidden/>
    <w:unhideWhenUsed/>
    <w:qFormat/>
    <w:rsid w:val="00BB7F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362F3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andard">
    <w:name w:val="Standard"/>
    <w:link w:val="StandardCar"/>
    <w:qFormat/>
    <w:rsid w:val="00E53774"/>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E53774"/>
    <w:rPr>
      <w:rFonts w:ascii="Times New Roman" w:eastAsia="Times New Roman" w:hAnsi="Times New Roman" w:cs="Times New Roman"/>
      <w:kern w:val="3"/>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88968">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12803627">
      <w:bodyDiv w:val="1"/>
      <w:marLeft w:val="0"/>
      <w:marRight w:val="0"/>
      <w:marTop w:val="0"/>
      <w:marBottom w:val="0"/>
      <w:divBdr>
        <w:top w:val="none" w:sz="0" w:space="0" w:color="auto"/>
        <w:left w:val="none" w:sz="0" w:space="0" w:color="auto"/>
        <w:bottom w:val="none" w:sz="0" w:space="0" w:color="auto"/>
        <w:right w:val="none" w:sz="0" w:space="0" w:color="auto"/>
      </w:divBdr>
    </w:div>
    <w:div w:id="326591428">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28690540">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96023707">
      <w:bodyDiv w:val="1"/>
      <w:marLeft w:val="0"/>
      <w:marRight w:val="0"/>
      <w:marTop w:val="0"/>
      <w:marBottom w:val="0"/>
      <w:divBdr>
        <w:top w:val="none" w:sz="0" w:space="0" w:color="auto"/>
        <w:left w:val="none" w:sz="0" w:space="0" w:color="auto"/>
        <w:bottom w:val="none" w:sz="0" w:space="0" w:color="auto"/>
        <w:right w:val="none" w:sz="0" w:space="0" w:color="auto"/>
      </w:divBdr>
    </w:div>
    <w:div w:id="89085093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7508665">
      <w:bodyDiv w:val="1"/>
      <w:marLeft w:val="0"/>
      <w:marRight w:val="0"/>
      <w:marTop w:val="0"/>
      <w:marBottom w:val="0"/>
      <w:divBdr>
        <w:top w:val="none" w:sz="0" w:space="0" w:color="auto"/>
        <w:left w:val="none" w:sz="0" w:space="0" w:color="auto"/>
        <w:bottom w:val="none" w:sz="0" w:space="0" w:color="auto"/>
        <w:right w:val="none" w:sz="0" w:space="0" w:color="auto"/>
      </w:divBdr>
    </w:div>
    <w:div w:id="182939773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11008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engativa.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1F6EFAA6-6F75-47E6-A3A7-5C3B48CB40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66340D-C6DB-4349-A0AB-6FFEFFB79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Pages>
  <Words>14084</Words>
  <Characters>77462</Characters>
  <Application>Microsoft Office Word</Application>
  <DocSecurity>0</DocSecurity>
  <Lines>645</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Jose Luis Mendieta Paredes</cp:lastModifiedBy>
  <cp:revision>7</cp:revision>
  <cp:lastPrinted>2020-11-13T21:54:00Z</cp:lastPrinted>
  <dcterms:created xsi:type="dcterms:W3CDTF">2022-12-12T01:54:00Z</dcterms:created>
  <dcterms:modified xsi:type="dcterms:W3CDTF">2023-02-06T19:43:00Z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