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0E4872" w14:textId="77777777" w:rsidR="00C70EF3" w:rsidRPr="0065296C" w:rsidRDefault="00B45F21" w:rsidP="0065296C">
      <w:pPr>
        <w:pStyle w:val="Prrafodelista"/>
        <w:numPr>
          <w:ilvl w:val="0"/>
          <w:numId w:val="1"/>
        </w:numPr>
        <w:spacing w:after="0" w:line="240" w:lineRule="auto"/>
        <w:ind w:left="284" w:hanging="284"/>
        <w:jc w:val="both"/>
        <w:rPr>
          <w:rFonts w:ascii="Montserrat" w:eastAsia="Times New Roman" w:hAnsi="Montserrat" w:cs="Arial"/>
          <w:b/>
          <w:color w:val="808080" w:themeColor="background1" w:themeShade="80"/>
          <w:lang w:eastAsia="es-CO"/>
        </w:rPr>
      </w:pPr>
      <w:r w:rsidRPr="0065296C">
        <w:rPr>
          <w:rFonts w:ascii="Montserrat" w:eastAsia="Times New Roman" w:hAnsi="Montserrat" w:cs="Arial"/>
          <w:b/>
          <w:color w:val="808080" w:themeColor="background1" w:themeShade="80"/>
          <w:lang w:eastAsia="es-CO"/>
        </w:rPr>
        <w:t>DESCRIPCIÓN Y JUSTIFICACIÓN DE LA NECESIDAD:</w:t>
      </w:r>
      <w:r w:rsidR="00E56C5D" w:rsidRPr="0065296C">
        <w:rPr>
          <w:rFonts w:ascii="Montserrat" w:eastAsia="Times New Roman" w:hAnsi="Montserrat" w:cs="Arial"/>
          <w:b/>
          <w:color w:val="808080" w:themeColor="background1" w:themeShade="80"/>
          <w:lang w:eastAsia="es-CO"/>
        </w:rPr>
        <w:t xml:space="preserve"> </w:t>
      </w:r>
    </w:p>
    <w:p w14:paraId="65FE2890" w14:textId="77777777" w:rsidR="0065296C" w:rsidRPr="0065296C" w:rsidRDefault="0065296C" w:rsidP="0065296C">
      <w:pPr>
        <w:spacing w:after="0" w:line="240" w:lineRule="auto"/>
        <w:jc w:val="both"/>
        <w:rPr>
          <w:rFonts w:ascii="Montserrat" w:eastAsia="Times New Roman" w:hAnsi="Montserrat" w:cs="Arial"/>
          <w:b/>
          <w:color w:val="808080" w:themeColor="background1" w:themeShade="80"/>
          <w:lang w:eastAsia="es-CO"/>
        </w:rPr>
      </w:pPr>
    </w:p>
    <w:p w14:paraId="6266F7E0" w14:textId="77777777" w:rsidR="0065296C" w:rsidRPr="0065296C" w:rsidRDefault="0065296C" w:rsidP="0065296C">
      <w:pPr>
        <w:spacing w:after="0" w:line="240" w:lineRule="auto"/>
        <w:jc w:val="both"/>
        <w:rPr>
          <w:rFonts w:ascii="Montserrat" w:eastAsia="Calibri" w:hAnsi="Montserrat" w:cstheme="majorHAnsi"/>
          <w:bCs/>
          <w:color w:val="808080" w:themeColor="background1" w:themeShade="80"/>
        </w:rPr>
      </w:pPr>
      <w:r w:rsidRPr="0065296C">
        <w:rPr>
          <w:rFonts w:ascii="Montserrat" w:eastAsia="Calibri" w:hAnsi="Montserrat" w:cstheme="majorHAnsi"/>
          <w:bCs/>
          <w:color w:val="808080" w:themeColor="background1" w:themeShade="80"/>
        </w:rPr>
        <w:t>Dentro de las funciones atribuidas al Grupo de Seguridad y Salud en el Trabajo del Área de Tal</w:t>
      </w:r>
      <w:r w:rsidR="00734591">
        <w:rPr>
          <w:rFonts w:ascii="Montserrat" w:eastAsia="Calibri" w:hAnsi="Montserrat" w:cstheme="majorHAnsi"/>
          <w:bCs/>
          <w:color w:val="808080" w:themeColor="background1" w:themeShade="80"/>
        </w:rPr>
        <w:t>ento Humano, consignadas en el A</w:t>
      </w:r>
      <w:r w:rsidRPr="0065296C">
        <w:rPr>
          <w:rFonts w:ascii="Montserrat" w:eastAsia="Calibri" w:hAnsi="Montserrat" w:cstheme="majorHAnsi"/>
          <w:bCs/>
          <w:color w:val="808080" w:themeColor="background1" w:themeShade="80"/>
        </w:rPr>
        <w:t xml:space="preserve">rtículo 36 de la Resolución 0965 del 28 de noviembre de 2019, </w:t>
      </w:r>
      <w:r w:rsidRPr="0065296C">
        <w:rPr>
          <w:rFonts w:ascii="Montserrat" w:eastAsia="Calibri" w:hAnsi="Montserrat" w:cstheme="majorHAnsi"/>
          <w:bCs/>
          <w:i/>
          <w:color w:val="808080" w:themeColor="background1" w:themeShade="80"/>
        </w:rPr>
        <w:t>"Por la cual se establecen los Grupos de Trabajo en el Departamento Administrativo de la Presidencia de la República”</w:t>
      </w:r>
      <w:r w:rsidRPr="0065296C">
        <w:rPr>
          <w:rFonts w:ascii="Montserrat" w:eastAsia="Calibri" w:hAnsi="Montserrat" w:cstheme="majorHAnsi"/>
          <w:bCs/>
          <w:color w:val="808080" w:themeColor="background1" w:themeShade="80"/>
        </w:rPr>
        <w:t>, se enc</w:t>
      </w:r>
      <w:r w:rsidR="00C10DB5">
        <w:rPr>
          <w:rFonts w:ascii="Montserrat" w:eastAsia="Calibri" w:hAnsi="Montserrat" w:cstheme="majorHAnsi"/>
          <w:bCs/>
          <w:color w:val="808080" w:themeColor="background1" w:themeShade="80"/>
        </w:rPr>
        <w:t>uentran las siguientes</w:t>
      </w:r>
      <w:r w:rsidRPr="0065296C">
        <w:rPr>
          <w:rFonts w:ascii="Montserrat" w:eastAsia="Calibri" w:hAnsi="Montserrat" w:cstheme="majorHAnsi"/>
          <w:bCs/>
          <w:color w:val="808080" w:themeColor="background1" w:themeShade="80"/>
        </w:rPr>
        <w:t xml:space="preserve"> relacionadas con el Sistema de Gestión de la Seguridad y la Salud en el Trabajo:</w:t>
      </w:r>
    </w:p>
    <w:p w14:paraId="234024DE" w14:textId="77777777" w:rsidR="0065296C" w:rsidRPr="0065296C" w:rsidRDefault="0065296C" w:rsidP="0065296C">
      <w:pPr>
        <w:spacing w:after="0" w:line="240" w:lineRule="auto"/>
        <w:jc w:val="both"/>
        <w:rPr>
          <w:rFonts w:ascii="Montserrat" w:eastAsia="Calibri" w:hAnsi="Montserrat" w:cstheme="majorHAnsi"/>
          <w:bCs/>
          <w:color w:val="808080" w:themeColor="background1" w:themeShade="80"/>
        </w:rPr>
      </w:pPr>
    </w:p>
    <w:p w14:paraId="6ED31FFA" w14:textId="77777777" w:rsidR="0065296C" w:rsidRPr="0065296C" w:rsidRDefault="0065296C" w:rsidP="0065296C">
      <w:pPr>
        <w:spacing w:after="0" w:line="240" w:lineRule="auto"/>
        <w:jc w:val="both"/>
        <w:rPr>
          <w:rFonts w:ascii="Montserrat" w:eastAsia="Calibri" w:hAnsi="Montserrat" w:cstheme="majorHAnsi"/>
          <w:bCs/>
          <w:i/>
          <w:color w:val="808080" w:themeColor="background1" w:themeShade="80"/>
        </w:rPr>
      </w:pPr>
      <w:r w:rsidRPr="0065296C">
        <w:rPr>
          <w:rFonts w:ascii="Montserrat" w:eastAsia="Calibri" w:hAnsi="Montserrat" w:cstheme="majorHAnsi"/>
          <w:bCs/>
          <w:i/>
          <w:color w:val="808080" w:themeColor="background1" w:themeShade="80"/>
        </w:rPr>
        <w:t>“(…)</w:t>
      </w:r>
    </w:p>
    <w:p w14:paraId="347EB707" w14:textId="77777777" w:rsidR="0065296C" w:rsidRPr="0065296C" w:rsidRDefault="0065296C" w:rsidP="0065296C">
      <w:pPr>
        <w:spacing w:after="0" w:line="240" w:lineRule="auto"/>
        <w:jc w:val="both"/>
        <w:rPr>
          <w:rFonts w:ascii="Montserrat" w:eastAsia="Calibri" w:hAnsi="Montserrat" w:cstheme="majorHAnsi"/>
          <w:bCs/>
          <w:i/>
          <w:color w:val="808080" w:themeColor="background1" w:themeShade="80"/>
        </w:rPr>
      </w:pPr>
      <w:r w:rsidRPr="0065296C">
        <w:rPr>
          <w:rFonts w:ascii="Montserrat" w:eastAsia="Calibri" w:hAnsi="Montserrat" w:cstheme="majorHAnsi"/>
          <w:bCs/>
          <w:i/>
          <w:color w:val="808080" w:themeColor="background1" w:themeShade="80"/>
        </w:rPr>
        <w:t>4. Administrar el Sistema de Gestión de la Seguridad y la Salud en el Trabajo, así como los programas que hagan parte del mismo y los que se relacionen.</w:t>
      </w:r>
    </w:p>
    <w:p w14:paraId="7C404F19" w14:textId="77777777" w:rsidR="0065296C" w:rsidRPr="0065296C" w:rsidRDefault="0065296C" w:rsidP="0065296C">
      <w:pPr>
        <w:spacing w:after="0" w:line="240" w:lineRule="auto"/>
        <w:jc w:val="both"/>
        <w:rPr>
          <w:rFonts w:ascii="Montserrat" w:eastAsia="Calibri" w:hAnsi="Montserrat" w:cstheme="majorHAnsi"/>
          <w:bCs/>
          <w:i/>
          <w:color w:val="808080" w:themeColor="background1" w:themeShade="80"/>
        </w:rPr>
      </w:pPr>
    </w:p>
    <w:p w14:paraId="4A275DD4" w14:textId="77777777" w:rsidR="0065296C" w:rsidRPr="0065296C" w:rsidRDefault="0065296C" w:rsidP="0065296C">
      <w:pPr>
        <w:spacing w:after="0" w:line="240" w:lineRule="auto"/>
        <w:jc w:val="both"/>
        <w:rPr>
          <w:rFonts w:ascii="Montserrat" w:eastAsia="Calibri" w:hAnsi="Montserrat" w:cstheme="majorHAnsi"/>
          <w:i/>
          <w:color w:val="808080" w:themeColor="background1" w:themeShade="80"/>
        </w:rPr>
      </w:pPr>
      <w:r w:rsidRPr="0065296C">
        <w:rPr>
          <w:rFonts w:ascii="Montserrat" w:eastAsia="Calibri" w:hAnsi="Montserrat" w:cstheme="majorHAnsi"/>
          <w:i/>
          <w:color w:val="808080" w:themeColor="background1" w:themeShade="80"/>
        </w:rPr>
        <w:t>6. Formular, gestionar y adelantar el programa de inducción y el programa de capacitación en Seguridad y Salud en el Trabajo encaminado a la prevención de accidentes de trabajo, enfermedades laborales y al conocimiento de los riesgos existentes en la Entidad.</w:t>
      </w:r>
    </w:p>
    <w:p w14:paraId="63476FA5" w14:textId="77777777" w:rsidR="0065296C" w:rsidRPr="0065296C" w:rsidRDefault="0065296C" w:rsidP="0065296C">
      <w:pPr>
        <w:spacing w:after="0" w:line="240" w:lineRule="auto"/>
        <w:jc w:val="both"/>
        <w:rPr>
          <w:rFonts w:ascii="Montserrat" w:eastAsia="Calibri" w:hAnsi="Montserrat" w:cstheme="majorHAnsi"/>
          <w:i/>
          <w:color w:val="808080" w:themeColor="background1" w:themeShade="80"/>
        </w:rPr>
      </w:pPr>
    </w:p>
    <w:p w14:paraId="469300C8" w14:textId="77777777" w:rsidR="0065296C" w:rsidRPr="0065296C" w:rsidRDefault="0065296C" w:rsidP="0065296C">
      <w:pPr>
        <w:spacing w:after="0" w:line="240" w:lineRule="auto"/>
        <w:jc w:val="both"/>
        <w:rPr>
          <w:rFonts w:ascii="Montserrat" w:eastAsia="Calibri" w:hAnsi="Montserrat" w:cstheme="majorHAnsi"/>
          <w:i/>
          <w:color w:val="808080" w:themeColor="background1" w:themeShade="80"/>
        </w:rPr>
      </w:pPr>
      <w:r w:rsidRPr="0065296C">
        <w:rPr>
          <w:rFonts w:ascii="Montserrat" w:eastAsia="Calibri" w:hAnsi="Montserrat" w:cstheme="majorHAnsi"/>
          <w:i/>
          <w:color w:val="808080" w:themeColor="background1" w:themeShade="80"/>
        </w:rPr>
        <w:t>8. Diseñar, implementar y mantener de acuerdo con el análisis de las condiciones de Seguridad y Salud en el Trabajo de los integrantes de la Entidad, los Sistemas de Vigilancia Epidemiológica y los programas de prevención de accidentalidad, para los riesgos prioritarios y definir e implementar acciones preventivas, correctivas, de control y de mejora para el conjunto de riesgos identificados, velando por el cumplimiento de las recomendaciones realizadas a los trabajadores, contratistas y subcontratistas.</w:t>
      </w:r>
    </w:p>
    <w:p w14:paraId="1091CB75" w14:textId="77777777" w:rsidR="0065296C" w:rsidRPr="0065296C" w:rsidRDefault="0065296C" w:rsidP="0065296C">
      <w:pPr>
        <w:spacing w:after="0" w:line="240" w:lineRule="auto"/>
        <w:jc w:val="both"/>
        <w:rPr>
          <w:rFonts w:ascii="Montserrat" w:eastAsia="Calibri" w:hAnsi="Montserrat" w:cstheme="majorHAnsi"/>
          <w:i/>
          <w:color w:val="808080" w:themeColor="background1" w:themeShade="80"/>
        </w:rPr>
      </w:pPr>
    </w:p>
    <w:p w14:paraId="4436EFF7" w14:textId="77777777" w:rsidR="0065296C" w:rsidRPr="0065296C" w:rsidRDefault="0065296C" w:rsidP="0065296C">
      <w:pPr>
        <w:spacing w:after="0" w:line="240" w:lineRule="auto"/>
        <w:jc w:val="both"/>
        <w:rPr>
          <w:rFonts w:ascii="Montserrat" w:eastAsia="Calibri" w:hAnsi="Montserrat" w:cstheme="majorHAnsi"/>
          <w:i/>
          <w:color w:val="808080" w:themeColor="background1" w:themeShade="80"/>
        </w:rPr>
      </w:pPr>
      <w:r w:rsidRPr="0065296C">
        <w:rPr>
          <w:rFonts w:ascii="Montserrat" w:eastAsia="Calibri" w:hAnsi="Montserrat" w:cstheme="majorHAnsi"/>
          <w:i/>
          <w:color w:val="808080" w:themeColor="background1" w:themeShade="80"/>
        </w:rPr>
        <w:t xml:space="preserve">9. Liderar el proceso de dotación de elementos de protección personal, de confort y de atención de emergencias que sean requeridos, la capacitación en su uso y hacer seguimiento a su adecuada utilización. </w:t>
      </w:r>
    </w:p>
    <w:p w14:paraId="0AA0B3DF" w14:textId="77777777" w:rsidR="0065296C" w:rsidRPr="0065296C" w:rsidRDefault="0065296C" w:rsidP="0065296C">
      <w:pPr>
        <w:spacing w:after="0" w:line="240" w:lineRule="auto"/>
        <w:jc w:val="both"/>
        <w:rPr>
          <w:rFonts w:ascii="Montserrat" w:eastAsia="Calibri" w:hAnsi="Montserrat" w:cstheme="majorHAnsi"/>
          <w:i/>
          <w:color w:val="808080" w:themeColor="background1" w:themeShade="80"/>
        </w:rPr>
      </w:pPr>
    </w:p>
    <w:p w14:paraId="52211D05" w14:textId="77777777" w:rsidR="0065296C" w:rsidRPr="0065296C" w:rsidRDefault="0065296C" w:rsidP="0065296C">
      <w:pPr>
        <w:spacing w:after="0" w:line="240" w:lineRule="auto"/>
        <w:jc w:val="both"/>
        <w:rPr>
          <w:rFonts w:ascii="Montserrat" w:eastAsia="Calibri" w:hAnsi="Montserrat" w:cstheme="majorHAnsi"/>
          <w:i/>
          <w:color w:val="808080" w:themeColor="background1" w:themeShade="80"/>
        </w:rPr>
      </w:pPr>
      <w:r w:rsidRPr="0065296C">
        <w:rPr>
          <w:rFonts w:ascii="Montserrat" w:eastAsia="Calibri" w:hAnsi="Montserrat" w:cstheme="majorHAnsi"/>
          <w:i/>
          <w:color w:val="808080" w:themeColor="background1" w:themeShade="80"/>
        </w:rPr>
        <w:t>12. Elaborar e implementar el Plan de Emergencias de la Entidad.</w:t>
      </w:r>
    </w:p>
    <w:p w14:paraId="5B632CB2" w14:textId="77777777" w:rsidR="0065296C" w:rsidRPr="0065296C" w:rsidRDefault="0065296C" w:rsidP="0065296C">
      <w:pPr>
        <w:spacing w:after="0" w:line="240" w:lineRule="auto"/>
        <w:jc w:val="both"/>
        <w:rPr>
          <w:rFonts w:ascii="Montserrat" w:eastAsia="Calibri" w:hAnsi="Montserrat" w:cstheme="majorHAnsi"/>
          <w:i/>
          <w:color w:val="808080" w:themeColor="background1" w:themeShade="80"/>
        </w:rPr>
      </w:pPr>
    </w:p>
    <w:p w14:paraId="06B68761" w14:textId="77777777" w:rsidR="0065296C" w:rsidRPr="0065296C" w:rsidRDefault="0065296C" w:rsidP="0065296C">
      <w:pPr>
        <w:spacing w:after="0" w:line="240" w:lineRule="auto"/>
        <w:jc w:val="both"/>
        <w:rPr>
          <w:rFonts w:ascii="Montserrat" w:eastAsia="Calibri" w:hAnsi="Montserrat" w:cstheme="majorHAnsi"/>
          <w:i/>
          <w:color w:val="808080" w:themeColor="background1" w:themeShade="80"/>
        </w:rPr>
      </w:pPr>
      <w:r w:rsidRPr="0065296C">
        <w:rPr>
          <w:rFonts w:ascii="Montserrat" w:eastAsia="Calibri" w:hAnsi="Montserrat" w:cstheme="majorHAnsi"/>
          <w:i/>
          <w:color w:val="808080" w:themeColor="background1" w:themeShade="80"/>
        </w:rPr>
        <w:t>17. Inspeccionar, conceptuar y hacer seguimiento de los riesgos asociados a instalaciones, equipos, maquinas, materias primas, obras, materiales, procesos de mantenimiento, operaciones y redes eléctricas. (…)”</w:t>
      </w:r>
      <w:r w:rsidRPr="0065296C">
        <w:rPr>
          <w:rFonts w:ascii="Montserrat" w:eastAsia="Calibri" w:hAnsi="Montserrat" w:cstheme="majorHAnsi"/>
          <w:color w:val="808080" w:themeColor="background1" w:themeShade="80"/>
        </w:rPr>
        <w:t>.</w:t>
      </w:r>
    </w:p>
    <w:p w14:paraId="23743822" w14:textId="77777777" w:rsidR="0065296C" w:rsidRPr="0065296C" w:rsidRDefault="0065296C" w:rsidP="0065296C">
      <w:pPr>
        <w:spacing w:after="0" w:line="240" w:lineRule="auto"/>
        <w:jc w:val="both"/>
        <w:rPr>
          <w:rFonts w:ascii="Montserrat" w:eastAsia="Calibri" w:hAnsi="Montserrat" w:cstheme="majorHAnsi"/>
          <w:i/>
          <w:color w:val="808080" w:themeColor="background1" w:themeShade="80"/>
        </w:rPr>
      </w:pPr>
    </w:p>
    <w:p w14:paraId="6B91C7B3" w14:textId="15FE38DA" w:rsidR="00A86BC4" w:rsidRPr="00A86BC4" w:rsidRDefault="00A86BC4" w:rsidP="00A86BC4">
      <w:pPr>
        <w:spacing w:after="0" w:line="240" w:lineRule="auto"/>
        <w:jc w:val="both"/>
        <w:rPr>
          <w:rFonts w:ascii="Montserrat" w:eastAsia="Times New Roman" w:hAnsi="Montserrat" w:cstheme="majorHAnsi"/>
          <w:color w:val="808080" w:themeColor="background1" w:themeShade="80"/>
          <w:lang w:eastAsia="es-CO"/>
        </w:rPr>
      </w:pPr>
      <w:r w:rsidRPr="00A86BC4">
        <w:rPr>
          <w:rFonts w:ascii="Montserrat" w:eastAsia="Times New Roman" w:hAnsi="Montserrat" w:cstheme="majorHAnsi"/>
          <w:color w:val="808080" w:themeColor="background1" w:themeShade="80"/>
          <w:lang w:eastAsia="es-CO"/>
        </w:rPr>
        <w:t>Adicional a ello, mediante el Decreto No. 1072 de 2015, el Gobierno Nacional expidió el Decreto Único Reglamentario del Sector Trabajo, con el fin de contar con un instrumento jurídico único de carácter reglamentario, mediante el cual se compile toda la normatividad laboral preexistente, entre otros, lo atinente al Sistema de Gestión de la Seguridad y Salud en el Trabajo.</w:t>
      </w:r>
    </w:p>
    <w:p w14:paraId="52A70AE6" w14:textId="77777777" w:rsidR="00A86BC4" w:rsidRPr="00A86BC4" w:rsidRDefault="00A86BC4" w:rsidP="00A86BC4">
      <w:pPr>
        <w:spacing w:after="0" w:line="240" w:lineRule="auto"/>
        <w:jc w:val="both"/>
        <w:rPr>
          <w:rFonts w:ascii="Montserrat" w:eastAsia="Times New Roman" w:hAnsi="Montserrat" w:cstheme="majorHAnsi"/>
          <w:color w:val="808080" w:themeColor="background1" w:themeShade="80"/>
          <w:lang w:eastAsia="es-CO"/>
        </w:rPr>
      </w:pPr>
    </w:p>
    <w:p w14:paraId="6D59F08B" w14:textId="77777777" w:rsidR="00A86BC4" w:rsidRPr="00A86BC4" w:rsidRDefault="00A86BC4" w:rsidP="00A86BC4">
      <w:pPr>
        <w:spacing w:after="0" w:line="240" w:lineRule="auto"/>
        <w:jc w:val="both"/>
        <w:rPr>
          <w:rFonts w:ascii="Montserrat" w:eastAsia="Times New Roman" w:hAnsi="Montserrat" w:cstheme="majorHAnsi"/>
          <w:color w:val="808080" w:themeColor="background1" w:themeShade="80"/>
          <w:lang w:eastAsia="es-CO"/>
        </w:rPr>
      </w:pPr>
      <w:r w:rsidRPr="00A86BC4">
        <w:rPr>
          <w:rFonts w:ascii="Montserrat" w:eastAsia="Times New Roman" w:hAnsi="Montserrat" w:cstheme="majorHAnsi"/>
          <w:color w:val="808080" w:themeColor="background1" w:themeShade="80"/>
          <w:lang w:eastAsia="es-CO"/>
        </w:rPr>
        <w:t xml:space="preserve">En el capítulo 6 de este Decreto, se establecen las directrices de obligatorio cumplimiento para implementar en las Entidades tanto Públicas como privadas, </w:t>
      </w:r>
      <w:r w:rsidRPr="00A86BC4">
        <w:rPr>
          <w:rFonts w:ascii="Montserrat" w:eastAsia="Times New Roman" w:hAnsi="Montserrat" w:cstheme="majorHAnsi"/>
          <w:color w:val="808080" w:themeColor="background1" w:themeShade="80"/>
          <w:lang w:eastAsia="es-CO"/>
        </w:rPr>
        <w:lastRenderedPageBreak/>
        <w:t xml:space="preserve">la política de Gestión de la Seguridad y Salud en el Trabajo, de este modo, el artículo 2.2.4.6.5., señala: </w:t>
      </w:r>
    </w:p>
    <w:p w14:paraId="2E6E0047" w14:textId="77777777" w:rsidR="00A86BC4" w:rsidRPr="00A86BC4" w:rsidRDefault="00A86BC4" w:rsidP="00A86BC4">
      <w:pPr>
        <w:spacing w:after="0" w:line="240" w:lineRule="auto"/>
        <w:jc w:val="both"/>
        <w:rPr>
          <w:rFonts w:ascii="Montserrat" w:eastAsia="Times New Roman" w:hAnsi="Montserrat" w:cstheme="majorHAnsi"/>
          <w:color w:val="808080" w:themeColor="background1" w:themeShade="80"/>
          <w:lang w:eastAsia="es-CO"/>
        </w:rPr>
      </w:pPr>
    </w:p>
    <w:p w14:paraId="4D0D8054" w14:textId="77777777" w:rsidR="00A86BC4" w:rsidRPr="00A86BC4" w:rsidRDefault="00A86BC4" w:rsidP="00A86BC4">
      <w:pPr>
        <w:spacing w:after="0" w:line="240" w:lineRule="auto"/>
        <w:jc w:val="both"/>
        <w:rPr>
          <w:rFonts w:ascii="Montserrat" w:eastAsia="Times New Roman" w:hAnsi="Montserrat" w:cstheme="majorHAnsi"/>
          <w:color w:val="808080" w:themeColor="background1" w:themeShade="80"/>
          <w:lang w:eastAsia="es-CO"/>
        </w:rPr>
      </w:pPr>
      <w:r w:rsidRPr="00A86BC4">
        <w:rPr>
          <w:rFonts w:ascii="Montserrat" w:eastAsia="Times New Roman" w:hAnsi="Montserrat" w:cstheme="majorHAnsi"/>
          <w:color w:val="808080" w:themeColor="background1" w:themeShade="80"/>
          <w:lang w:eastAsia="es-CO"/>
        </w:rPr>
        <w:t xml:space="preserve">"2.2.4.6.5. Política de Seguridad y Salud en el Trabajo (SST). El empleador o contratante debe establecer por escrito una política de Seguridad y Salud en el Trabajo (SST) que debe ser parte de las políticas de gestión de la empresa, con alcance sobre todos sus centros de trabajo y todos sus trabajadores, independiente de su forma de contratación o vinculación, incluyendo los contratistas y subcontratistas. Esta política debe ser comunicada al Comité Paritario o Vigía de Seguridad y Salud en el Trabajo según corresponda de conformidad con la normatividad vigente". </w:t>
      </w:r>
    </w:p>
    <w:p w14:paraId="1A00FCDF" w14:textId="77777777" w:rsidR="00A86BC4" w:rsidRPr="00A86BC4" w:rsidRDefault="00A86BC4" w:rsidP="00A86BC4">
      <w:pPr>
        <w:spacing w:after="0" w:line="240" w:lineRule="auto"/>
        <w:jc w:val="both"/>
        <w:rPr>
          <w:rFonts w:ascii="Montserrat" w:eastAsia="Times New Roman" w:hAnsi="Montserrat" w:cstheme="majorHAnsi"/>
          <w:color w:val="808080" w:themeColor="background1" w:themeShade="80"/>
          <w:lang w:eastAsia="es-CO"/>
        </w:rPr>
      </w:pPr>
    </w:p>
    <w:p w14:paraId="32F1AF22" w14:textId="77777777" w:rsidR="00A86BC4" w:rsidRPr="00A86BC4" w:rsidRDefault="00A86BC4" w:rsidP="00A86BC4">
      <w:pPr>
        <w:spacing w:after="0" w:line="240" w:lineRule="auto"/>
        <w:jc w:val="both"/>
        <w:rPr>
          <w:rFonts w:ascii="Montserrat" w:eastAsia="Times New Roman" w:hAnsi="Montserrat" w:cstheme="majorHAnsi"/>
          <w:color w:val="808080" w:themeColor="background1" w:themeShade="80"/>
          <w:lang w:eastAsia="es-CO"/>
        </w:rPr>
      </w:pPr>
      <w:r w:rsidRPr="00A86BC4">
        <w:rPr>
          <w:rFonts w:ascii="Montserrat" w:eastAsia="Times New Roman" w:hAnsi="Montserrat" w:cstheme="majorHAnsi"/>
          <w:color w:val="808080" w:themeColor="background1" w:themeShade="80"/>
          <w:lang w:eastAsia="es-CO"/>
        </w:rPr>
        <w:t xml:space="preserve">Por su parte, el artículo 2.2.4.6.4 define el Sistema de Gestión de la Seguridad y Salud en el Trabajo (SG-SST), como el desarrollo de un proceso lógico y por etapas, basado en la mejora continua que incluye la política, la organización, la planificación, la aplicación, la evaluación, la auditoria y las acciones de mejora con el objetivo de anticipar, reconocer, evaluar y controlar los riesgos que puedan afectar la seguridad y la salud en el trabajo. </w:t>
      </w:r>
    </w:p>
    <w:p w14:paraId="7CD8870F" w14:textId="77777777" w:rsidR="00A86BC4" w:rsidRPr="00A86BC4" w:rsidRDefault="00A86BC4" w:rsidP="00A86BC4">
      <w:pPr>
        <w:spacing w:after="0" w:line="240" w:lineRule="auto"/>
        <w:jc w:val="both"/>
        <w:rPr>
          <w:rFonts w:ascii="Montserrat" w:eastAsia="Times New Roman" w:hAnsi="Montserrat" w:cstheme="majorHAnsi"/>
          <w:color w:val="808080" w:themeColor="background1" w:themeShade="80"/>
          <w:lang w:eastAsia="es-CO"/>
        </w:rPr>
      </w:pPr>
    </w:p>
    <w:p w14:paraId="19C2573E" w14:textId="77777777" w:rsidR="00A86BC4" w:rsidRPr="00A86BC4" w:rsidRDefault="00A86BC4" w:rsidP="00A86BC4">
      <w:pPr>
        <w:spacing w:after="0" w:line="240" w:lineRule="auto"/>
        <w:jc w:val="both"/>
        <w:rPr>
          <w:rFonts w:ascii="Montserrat" w:eastAsia="Times New Roman" w:hAnsi="Montserrat" w:cstheme="majorHAnsi"/>
          <w:color w:val="808080" w:themeColor="background1" w:themeShade="80"/>
          <w:lang w:eastAsia="es-CO"/>
        </w:rPr>
      </w:pPr>
      <w:r w:rsidRPr="00A86BC4">
        <w:rPr>
          <w:rFonts w:ascii="Montserrat" w:eastAsia="Times New Roman" w:hAnsi="Montserrat" w:cstheme="majorHAnsi"/>
          <w:color w:val="808080" w:themeColor="background1" w:themeShade="80"/>
          <w:lang w:eastAsia="es-CO"/>
        </w:rPr>
        <w:t xml:space="preserve">El SG-SST debe ser liderado e implementado por el empleador, con la participación de los trabajadores y/o contratistas, garantizando a través de dicho Sistema, la aplicación de las medidas de Seguridad y Salud en el Trabajo, el mejoramiento del comportamiento de los trabajadores, las condiciones y el medio ambiente laboral, y el control eficaz de los peligros y riesgos en el lugar de trabajo. </w:t>
      </w:r>
    </w:p>
    <w:p w14:paraId="4F99A4B0" w14:textId="77777777" w:rsidR="00A86BC4" w:rsidRPr="00A86BC4" w:rsidRDefault="00A86BC4" w:rsidP="00A86BC4">
      <w:pPr>
        <w:spacing w:after="0" w:line="240" w:lineRule="auto"/>
        <w:jc w:val="both"/>
        <w:rPr>
          <w:rFonts w:ascii="Montserrat" w:eastAsia="Times New Roman" w:hAnsi="Montserrat" w:cstheme="majorHAnsi"/>
          <w:color w:val="808080" w:themeColor="background1" w:themeShade="80"/>
          <w:lang w:eastAsia="es-CO"/>
        </w:rPr>
      </w:pPr>
    </w:p>
    <w:p w14:paraId="544FD27F" w14:textId="77777777" w:rsidR="00A86BC4" w:rsidRPr="00A86BC4" w:rsidRDefault="00A86BC4" w:rsidP="00A86BC4">
      <w:pPr>
        <w:spacing w:after="0" w:line="240" w:lineRule="auto"/>
        <w:jc w:val="both"/>
        <w:rPr>
          <w:rFonts w:ascii="Montserrat" w:eastAsia="Times New Roman" w:hAnsi="Montserrat" w:cstheme="majorHAnsi"/>
          <w:color w:val="808080" w:themeColor="background1" w:themeShade="80"/>
          <w:lang w:eastAsia="es-CO"/>
        </w:rPr>
      </w:pPr>
      <w:r w:rsidRPr="00A86BC4">
        <w:rPr>
          <w:rFonts w:ascii="Montserrat" w:eastAsia="Times New Roman" w:hAnsi="Montserrat" w:cstheme="majorHAnsi"/>
          <w:color w:val="808080" w:themeColor="background1" w:themeShade="80"/>
          <w:lang w:eastAsia="es-CO"/>
        </w:rPr>
        <w:t>Para el efecto, el empleador debe abordar la prevención de los accidentes y las enfermedades laborales y también la protección y promoción de la salud de los trabajadores y/o contratistas, a través de la implementación, mantenimiento y mejora continua de un sistema de gestión cuyos principios estén basados en el ciclo PHVA (Planificar, Hacer, Verificar y Actuar).</w:t>
      </w:r>
    </w:p>
    <w:p w14:paraId="154B34D2" w14:textId="77777777" w:rsidR="00A86BC4" w:rsidRPr="00A86BC4" w:rsidRDefault="00A86BC4" w:rsidP="00A86BC4">
      <w:pPr>
        <w:spacing w:after="0" w:line="240" w:lineRule="auto"/>
        <w:jc w:val="both"/>
        <w:rPr>
          <w:rFonts w:ascii="Montserrat" w:eastAsia="Times New Roman" w:hAnsi="Montserrat" w:cstheme="majorHAnsi"/>
          <w:color w:val="808080" w:themeColor="background1" w:themeShade="80"/>
          <w:lang w:eastAsia="es-CO"/>
        </w:rPr>
      </w:pPr>
    </w:p>
    <w:p w14:paraId="0136183C" w14:textId="77777777" w:rsidR="00A86BC4" w:rsidRPr="00A86BC4" w:rsidRDefault="00A86BC4" w:rsidP="00A86BC4">
      <w:pPr>
        <w:spacing w:after="0" w:line="240" w:lineRule="auto"/>
        <w:jc w:val="both"/>
        <w:rPr>
          <w:rFonts w:ascii="Montserrat" w:eastAsia="Times New Roman" w:hAnsi="Montserrat" w:cstheme="majorHAnsi"/>
          <w:color w:val="808080" w:themeColor="background1" w:themeShade="80"/>
          <w:lang w:eastAsia="es-CO"/>
        </w:rPr>
      </w:pPr>
      <w:r w:rsidRPr="00A86BC4">
        <w:rPr>
          <w:rFonts w:ascii="Montserrat" w:eastAsia="Times New Roman" w:hAnsi="Montserrat" w:cstheme="majorHAnsi"/>
          <w:color w:val="808080" w:themeColor="background1" w:themeShade="80"/>
          <w:lang w:eastAsia="es-CO"/>
        </w:rPr>
        <w:t>De otra parte, la Resolución 0312 del 13 de febrero de 2019 expedida por el Ministerio de Trabajo establece los Estándares Mínimos del Sistema de Gestión de la Seguridad y Salud en el Trabajo y en su artículo 16; Estándares Mínimos para empresas de más de cincuenta (50) trabajadores, señala: “Asignar una persona que cumpla con el siguiente perfil: El diseño e implementación del Sistema de Gestión de SST podrá ser realizado por profesionales en SST, profesionales con posgrado en SST, que cuenten con licencia en Seguridad y Salud en el Trabajo vigente y el curso de capacitación virtual de cincuenta (50) horas”.</w:t>
      </w:r>
    </w:p>
    <w:p w14:paraId="134C7544" w14:textId="77777777" w:rsidR="00A86BC4" w:rsidRPr="00A86BC4" w:rsidRDefault="00A86BC4" w:rsidP="00A86BC4">
      <w:pPr>
        <w:spacing w:after="0" w:line="240" w:lineRule="auto"/>
        <w:jc w:val="both"/>
        <w:rPr>
          <w:rFonts w:ascii="Montserrat" w:eastAsia="Times New Roman" w:hAnsi="Montserrat" w:cstheme="majorHAnsi"/>
          <w:color w:val="808080" w:themeColor="background1" w:themeShade="80"/>
          <w:lang w:eastAsia="es-CO"/>
        </w:rPr>
      </w:pPr>
    </w:p>
    <w:p w14:paraId="0728107F" w14:textId="1584CB0E" w:rsidR="00A86BC4" w:rsidRDefault="00A86BC4" w:rsidP="00A86BC4">
      <w:pPr>
        <w:spacing w:after="0" w:line="240" w:lineRule="auto"/>
        <w:jc w:val="both"/>
        <w:rPr>
          <w:rFonts w:ascii="Montserrat" w:eastAsia="Times New Roman" w:hAnsi="Montserrat" w:cstheme="majorHAnsi"/>
          <w:color w:val="808080" w:themeColor="background1" w:themeShade="80"/>
          <w:lang w:eastAsia="es-CO"/>
        </w:rPr>
      </w:pPr>
      <w:r w:rsidRPr="00A86BC4">
        <w:rPr>
          <w:rFonts w:ascii="Montserrat" w:eastAsia="Times New Roman" w:hAnsi="Montserrat" w:cstheme="majorHAnsi"/>
          <w:color w:val="808080" w:themeColor="background1" w:themeShade="80"/>
          <w:lang w:eastAsia="es-CO"/>
        </w:rPr>
        <w:t xml:space="preserve">En virtud de lo anterior, surge para el Departamento Administrativo de la Presidencia de la República, en cabeza del Área de Talento Humano, la obligatoriedad de realizar el seguimiento y mejora al SG-SST para dar continuidad a la ejecución del mismo, de acuerdo con los Estándares Mínimos </w:t>
      </w:r>
      <w:r w:rsidRPr="00A86BC4">
        <w:rPr>
          <w:rFonts w:ascii="Montserrat" w:eastAsia="Times New Roman" w:hAnsi="Montserrat" w:cstheme="majorHAnsi"/>
          <w:color w:val="808080" w:themeColor="background1" w:themeShade="80"/>
          <w:lang w:eastAsia="es-CO"/>
        </w:rPr>
        <w:lastRenderedPageBreak/>
        <w:t>Establecidos y sus fases, contempladas en el artículo 25 de la Resolución 0312 del 13 de febrero de 2019 expedida por el Ministerio del Trabajo, razón por la cual y debido a las múltiples tareas que se generan para el cumplimiento de la normatividad y considerando que la Entidad no cuenta con personal suficiente para llevar a cabo estas actividad</w:t>
      </w:r>
      <w:r w:rsidR="009C7A4D">
        <w:rPr>
          <w:rFonts w:ascii="Montserrat" w:eastAsia="Times New Roman" w:hAnsi="Montserrat" w:cstheme="majorHAnsi"/>
          <w:color w:val="808080" w:themeColor="background1" w:themeShade="80"/>
          <w:lang w:eastAsia="es-CO"/>
        </w:rPr>
        <w:t>es, se hace necesario contratar</w:t>
      </w:r>
      <w:r w:rsidRPr="00A86BC4">
        <w:rPr>
          <w:rFonts w:ascii="Montserrat" w:eastAsia="Times New Roman" w:hAnsi="Montserrat" w:cstheme="majorHAnsi"/>
          <w:color w:val="808080" w:themeColor="background1" w:themeShade="80"/>
          <w:lang w:eastAsia="es-CO"/>
        </w:rPr>
        <w:t xml:space="preserve"> el acompañamiento de un profesional que tenga licencia vigente, además de contar con una importante experiencia en este campo que pueda facilitar </w:t>
      </w:r>
      <w:r w:rsidR="00C243D9">
        <w:rPr>
          <w:rFonts w:ascii="Montserrat" w:eastAsia="Times New Roman" w:hAnsi="Montserrat" w:cstheme="majorHAnsi"/>
          <w:color w:val="808080" w:themeColor="background1" w:themeShade="80"/>
          <w:lang w:eastAsia="es-CO"/>
        </w:rPr>
        <w:t>los procesos internos del Grupo.</w:t>
      </w:r>
    </w:p>
    <w:p w14:paraId="512EDEC2" w14:textId="629020DE" w:rsidR="002926E3" w:rsidRDefault="002926E3" w:rsidP="0065296C">
      <w:pPr>
        <w:spacing w:after="0" w:line="240" w:lineRule="auto"/>
        <w:jc w:val="both"/>
        <w:rPr>
          <w:rFonts w:ascii="Montserrat" w:eastAsia="Times New Roman" w:hAnsi="Montserrat" w:cstheme="majorHAnsi"/>
          <w:color w:val="808080" w:themeColor="background1" w:themeShade="80"/>
          <w:lang w:eastAsia="es-CO"/>
        </w:rPr>
      </w:pPr>
    </w:p>
    <w:p w14:paraId="0E249C0F" w14:textId="0E7B3827" w:rsidR="002926E3" w:rsidRDefault="002926E3" w:rsidP="0065296C">
      <w:pPr>
        <w:spacing w:after="0" w:line="240" w:lineRule="auto"/>
        <w:jc w:val="both"/>
        <w:rPr>
          <w:rFonts w:ascii="Montserrat" w:eastAsia="Times New Roman" w:hAnsi="Montserrat" w:cstheme="majorHAnsi"/>
          <w:color w:val="808080" w:themeColor="background1" w:themeShade="80"/>
          <w:lang w:eastAsia="es-CO"/>
        </w:rPr>
      </w:pPr>
      <w:r>
        <w:rPr>
          <w:rFonts w:ascii="Montserrat" w:eastAsia="Times New Roman" w:hAnsi="Montserrat" w:cstheme="majorHAnsi"/>
          <w:color w:val="808080" w:themeColor="background1" w:themeShade="80"/>
          <w:lang w:eastAsia="es-CO"/>
        </w:rPr>
        <w:t xml:space="preserve">Para el desarrollo y cabal cumplimiento del objeto contractual, la dependencia </w:t>
      </w:r>
      <w:r w:rsidR="007736EA">
        <w:rPr>
          <w:rFonts w:ascii="Montserrat" w:eastAsia="Times New Roman" w:hAnsi="Montserrat" w:cstheme="majorHAnsi"/>
          <w:color w:val="808080" w:themeColor="background1" w:themeShade="80"/>
          <w:lang w:eastAsia="es-CO"/>
        </w:rPr>
        <w:t>h</w:t>
      </w:r>
      <w:r w:rsidR="00A86BC4">
        <w:rPr>
          <w:rFonts w:ascii="Montserrat" w:eastAsia="Times New Roman" w:hAnsi="Montserrat" w:cstheme="majorHAnsi"/>
          <w:color w:val="808080" w:themeColor="background1" w:themeShade="80"/>
          <w:lang w:eastAsia="es-CO"/>
        </w:rPr>
        <w:t>a considerado que el</w:t>
      </w:r>
      <w:r>
        <w:rPr>
          <w:rFonts w:ascii="Montserrat" w:eastAsia="Times New Roman" w:hAnsi="Montserrat" w:cstheme="majorHAnsi"/>
          <w:color w:val="808080" w:themeColor="background1" w:themeShade="80"/>
          <w:lang w:eastAsia="es-CO"/>
        </w:rPr>
        <w:t xml:space="preserve"> futuro contratista de</w:t>
      </w:r>
      <w:r w:rsidR="00836E4C">
        <w:rPr>
          <w:rFonts w:ascii="Montserrat" w:eastAsia="Times New Roman" w:hAnsi="Montserrat" w:cstheme="majorHAnsi"/>
          <w:color w:val="808080" w:themeColor="background1" w:themeShade="80"/>
          <w:lang w:eastAsia="es-CO"/>
        </w:rPr>
        <w:t>be</w:t>
      </w:r>
      <w:r>
        <w:rPr>
          <w:rFonts w:ascii="Montserrat" w:eastAsia="Times New Roman" w:hAnsi="Montserrat" w:cstheme="majorHAnsi"/>
          <w:color w:val="808080" w:themeColor="background1" w:themeShade="80"/>
          <w:lang w:eastAsia="es-CO"/>
        </w:rPr>
        <w:t xml:space="preserve"> cumplir, como mínimo, con el siguiente perfil: </w:t>
      </w:r>
    </w:p>
    <w:p w14:paraId="2D83AE49" w14:textId="0A2CCD6C" w:rsidR="002926E3" w:rsidRDefault="002926E3" w:rsidP="0065296C">
      <w:pPr>
        <w:spacing w:after="0" w:line="240" w:lineRule="auto"/>
        <w:jc w:val="both"/>
        <w:rPr>
          <w:rFonts w:ascii="Montserrat" w:eastAsia="Times New Roman" w:hAnsi="Montserrat" w:cstheme="majorHAnsi"/>
          <w:color w:val="808080" w:themeColor="background1" w:themeShade="80"/>
          <w:lang w:eastAsia="es-CO"/>
        </w:rPr>
      </w:pPr>
    </w:p>
    <w:tbl>
      <w:tblPr>
        <w:tblW w:w="0" w:type="auto"/>
        <w:jc w:val="center"/>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ayout w:type="fixed"/>
        <w:tblLook w:val="0600" w:firstRow="0" w:lastRow="0" w:firstColumn="0" w:lastColumn="0" w:noHBand="1" w:noVBand="1"/>
      </w:tblPr>
      <w:tblGrid>
        <w:gridCol w:w="2123"/>
        <w:gridCol w:w="6680"/>
      </w:tblGrid>
      <w:tr w:rsidR="002A7666" w:rsidRPr="005A56F6" w14:paraId="0C959E42" w14:textId="77777777" w:rsidTr="00087D07">
        <w:trPr>
          <w:cantSplit/>
          <w:trHeight w:val="44"/>
          <w:tblHeader/>
          <w:jc w:val="center"/>
        </w:trPr>
        <w:tc>
          <w:tcPr>
            <w:tcW w:w="2123" w:type="dxa"/>
            <w:shd w:val="clear" w:color="auto" w:fill="F2F2F2" w:themeFill="background1" w:themeFillShade="F2"/>
            <w:tcMar>
              <w:top w:w="0" w:type="dxa"/>
              <w:left w:w="108" w:type="dxa"/>
              <w:bottom w:w="0" w:type="dxa"/>
              <w:right w:w="108" w:type="dxa"/>
            </w:tcMar>
            <w:vAlign w:val="center"/>
          </w:tcPr>
          <w:p w14:paraId="45043727" w14:textId="77777777" w:rsidR="002A7666" w:rsidRPr="005A56F6" w:rsidRDefault="002A7666" w:rsidP="00087D07">
            <w:pPr>
              <w:pBdr>
                <w:top w:val="nil"/>
                <w:left w:val="nil"/>
                <w:bottom w:val="nil"/>
                <w:right w:val="nil"/>
                <w:between w:val="nil"/>
              </w:pBdr>
              <w:spacing w:after="0" w:line="240" w:lineRule="auto"/>
              <w:rPr>
                <w:rFonts w:ascii="Montserrat" w:eastAsia="Arial Narrow" w:hAnsi="Montserrat" w:cs="Arial"/>
                <w:b/>
                <w:color w:val="808080" w:themeColor="background1" w:themeShade="80"/>
              </w:rPr>
            </w:pPr>
            <w:r w:rsidRPr="005A56F6">
              <w:rPr>
                <w:rFonts w:ascii="Montserrat" w:eastAsia="Arial Narrow" w:hAnsi="Montserrat" w:cs="Arial"/>
                <w:b/>
                <w:color w:val="808080" w:themeColor="background1" w:themeShade="80"/>
              </w:rPr>
              <w:t>DESCRIPCIÓN</w:t>
            </w:r>
          </w:p>
        </w:tc>
        <w:tc>
          <w:tcPr>
            <w:tcW w:w="6680" w:type="dxa"/>
            <w:shd w:val="clear" w:color="auto" w:fill="F2F2F2" w:themeFill="background1" w:themeFillShade="F2"/>
            <w:tcMar>
              <w:top w:w="0" w:type="dxa"/>
              <w:left w:w="108" w:type="dxa"/>
              <w:bottom w:w="0" w:type="dxa"/>
              <w:right w:w="108" w:type="dxa"/>
            </w:tcMar>
            <w:vAlign w:val="center"/>
          </w:tcPr>
          <w:p w14:paraId="4DC4A909" w14:textId="77777777" w:rsidR="002A7666" w:rsidRPr="005A56F6" w:rsidRDefault="002A7666" w:rsidP="002A7666">
            <w:pPr>
              <w:pBdr>
                <w:top w:val="nil"/>
                <w:left w:val="nil"/>
                <w:bottom w:val="nil"/>
                <w:right w:val="nil"/>
                <w:between w:val="nil"/>
              </w:pBdr>
              <w:spacing w:after="0" w:line="240" w:lineRule="auto"/>
              <w:jc w:val="center"/>
              <w:rPr>
                <w:rFonts w:ascii="Montserrat" w:eastAsia="Arial Narrow" w:hAnsi="Montserrat" w:cs="Arial"/>
                <w:b/>
                <w:color w:val="808080" w:themeColor="background1" w:themeShade="80"/>
              </w:rPr>
            </w:pPr>
            <w:r w:rsidRPr="005A56F6">
              <w:rPr>
                <w:rFonts w:ascii="Montserrat" w:eastAsia="Arial Narrow" w:hAnsi="Montserrat" w:cs="Arial"/>
                <w:b/>
                <w:color w:val="808080" w:themeColor="background1" w:themeShade="80"/>
              </w:rPr>
              <w:t>REQUISITO</w:t>
            </w:r>
          </w:p>
        </w:tc>
      </w:tr>
      <w:tr w:rsidR="002A7666" w:rsidRPr="005A56F6" w14:paraId="3174C4C6" w14:textId="77777777" w:rsidTr="00087D07">
        <w:trPr>
          <w:cantSplit/>
          <w:trHeight w:val="138"/>
          <w:jc w:val="center"/>
        </w:trPr>
        <w:tc>
          <w:tcPr>
            <w:tcW w:w="2123" w:type="dxa"/>
            <w:shd w:val="clear" w:color="auto" w:fill="F2F2F2" w:themeFill="background1" w:themeFillShade="F2"/>
            <w:tcMar>
              <w:top w:w="0" w:type="dxa"/>
              <w:left w:w="108" w:type="dxa"/>
              <w:bottom w:w="0" w:type="dxa"/>
              <w:right w:w="108" w:type="dxa"/>
            </w:tcMar>
            <w:vAlign w:val="center"/>
          </w:tcPr>
          <w:p w14:paraId="62E4F13D" w14:textId="77777777" w:rsidR="002A7666" w:rsidRPr="005A56F6" w:rsidRDefault="002A7666" w:rsidP="002A7666">
            <w:pPr>
              <w:pBdr>
                <w:top w:val="nil"/>
                <w:left w:val="nil"/>
                <w:bottom w:val="nil"/>
                <w:right w:val="nil"/>
                <w:between w:val="nil"/>
              </w:pBdr>
              <w:spacing w:after="0" w:line="240" w:lineRule="auto"/>
              <w:jc w:val="both"/>
              <w:rPr>
                <w:rFonts w:ascii="Montserrat" w:eastAsia="Arial Narrow" w:hAnsi="Montserrat" w:cs="Arial"/>
                <w:b/>
                <w:color w:val="808080" w:themeColor="background1" w:themeShade="80"/>
              </w:rPr>
            </w:pPr>
            <w:r w:rsidRPr="005A56F6">
              <w:rPr>
                <w:rFonts w:ascii="Montserrat" w:eastAsia="Arial Narrow" w:hAnsi="Montserrat" w:cs="Arial"/>
                <w:b/>
                <w:color w:val="808080" w:themeColor="background1" w:themeShade="80"/>
              </w:rPr>
              <w:t>IDONEIDAD</w:t>
            </w:r>
          </w:p>
        </w:tc>
        <w:tc>
          <w:tcPr>
            <w:tcW w:w="6680" w:type="dxa"/>
            <w:shd w:val="clear" w:color="auto" w:fill="auto"/>
            <w:tcMar>
              <w:top w:w="0" w:type="dxa"/>
              <w:left w:w="108" w:type="dxa"/>
              <w:bottom w:w="0" w:type="dxa"/>
              <w:right w:w="108" w:type="dxa"/>
            </w:tcMar>
            <w:vAlign w:val="center"/>
          </w:tcPr>
          <w:p w14:paraId="040791E6" w14:textId="58B547C8" w:rsidR="002A7666" w:rsidRPr="00A47ED3" w:rsidRDefault="00A47ED3" w:rsidP="00A47ED3">
            <w:pPr>
              <w:spacing w:after="0" w:line="240" w:lineRule="auto"/>
              <w:jc w:val="both"/>
              <w:rPr>
                <w:rFonts w:ascii="Montserrat" w:eastAsia="Times New Roman" w:hAnsi="Montserrat" w:cstheme="majorHAnsi"/>
                <w:color w:val="808080" w:themeColor="background1" w:themeShade="80"/>
                <w:lang w:eastAsia="es-CO"/>
              </w:rPr>
            </w:pPr>
            <w:r w:rsidRPr="00A47ED3">
              <w:rPr>
                <w:rFonts w:ascii="Montserrat" w:eastAsia="Times New Roman" w:hAnsi="Montserrat" w:cstheme="majorHAnsi"/>
                <w:color w:val="808080" w:themeColor="background1" w:themeShade="80"/>
                <w:lang w:eastAsia="es-CO"/>
              </w:rPr>
              <w:t>Profesionales en Seguridad y Salud en el Trabajo – SST o profesionales con posgrado en Seguridad y Salud en el Trabajo – SST, que cuenten con licencia en Seguridad y Salud en el Trabajo vigente y con el curso de capacitación virtual de cincuenta (50) horas (Resolución 0312 de 2019).</w:t>
            </w:r>
          </w:p>
        </w:tc>
      </w:tr>
      <w:tr w:rsidR="002A7666" w:rsidRPr="005A56F6" w14:paraId="35372FA5" w14:textId="77777777" w:rsidTr="00D01DFA">
        <w:trPr>
          <w:cantSplit/>
          <w:trHeight w:val="656"/>
          <w:jc w:val="center"/>
        </w:trPr>
        <w:tc>
          <w:tcPr>
            <w:tcW w:w="2123" w:type="dxa"/>
            <w:shd w:val="clear" w:color="auto" w:fill="F2F2F2" w:themeFill="background1" w:themeFillShade="F2"/>
            <w:tcMar>
              <w:top w:w="0" w:type="dxa"/>
              <w:left w:w="108" w:type="dxa"/>
              <w:bottom w:w="0" w:type="dxa"/>
              <w:right w:w="108" w:type="dxa"/>
            </w:tcMar>
            <w:vAlign w:val="center"/>
          </w:tcPr>
          <w:p w14:paraId="67ADBDD0" w14:textId="77777777" w:rsidR="002A7666" w:rsidRPr="005A56F6" w:rsidRDefault="002A7666" w:rsidP="002A7666">
            <w:pPr>
              <w:spacing w:after="0" w:line="240" w:lineRule="auto"/>
              <w:jc w:val="both"/>
              <w:rPr>
                <w:rFonts w:ascii="Montserrat" w:hAnsi="Montserrat" w:cs="Arial"/>
                <w:b/>
                <w:color w:val="808080" w:themeColor="background1" w:themeShade="80"/>
              </w:rPr>
            </w:pPr>
            <w:r w:rsidRPr="005A56F6">
              <w:rPr>
                <w:rFonts w:ascii="Montserrat" w:hAnsi="Montserrat" w:cs="Arial"/>
                <w:b/>
                <w:color w:val="808080" w:themeColor="background1" w:themeShade="80"/>
              </w:rPr>
              <w:t xml:space="preserve">EXPERIENCIA </w:t>
            </w:r>
          </w:p>
        </w:tc>
        <w:tc>
          <w:tcPr>
            <w:tcW w:w="6680" w:type="dxa"/>
            <w:shd w:val="clear" w:color="auto" w:fill="auto"/>
            <w:tcMar>
              <w:top w:w="0" w:type="dxa"/>
              <w:left w:w="108" w:type="dxa"/>
              <w:bottom w:w="0" w:type="dxa"/>
              <w:right w:w="108" w:type="dxa"/>
            </w:tcMar>
            <w:vAlign w:val="center"/>
          </w:tcPr>
          <w:p w14:paraId="0F57C542" w14:textId="010E7F59" w:rsidR="002A7666" w:rsidRPr="00A47ED3" w:rsidRDefault="00A47ED3" w:rsidP="00537C7C">
            <w:pPr>
              <w:jc w:val="both"/>
              <w:rPr>
                <w:rFonts w:ascii="Montserrat" w:eastAsia="Times New Roman" w:hAnsi="Montserrat" w:cstheme="majorHAnsi"/>
                <w:color w:val="808080" w:themeColor="background1" w:themeShade="80"/>
                <w:lang w:eastAsia="es-CO"/>
              </w:rPr>
            </w:pPr>
            <w:r w:rsidRPr="00A47ED3">
              <w:rPr>
                <w:rFonts w:ascii="Montserrat" w:eastAsia="Times New Roman" w:hAnsi="Montserrat" w:cstheme="majorHAnsi"/>
                <w:color w:val="808080" w:themeColor="background1" w:themeShade="80"/>
                <w:lang w:eastAsia="es-CO"/>
              </w:rPr>
              <w:t>Cuatro (4) años  en temas relacionados con el objeto y obligaciones contractuales.</w:t>
            </w:r>
          </w:p>
        </w:tc>
      </w:tr>
    </w:tbl>
    <w:p w14:paraId="7C0CBF98" w14:textId="5AAE3B09" w:rsidR="00E56C5D" w:rsidRPr="005A56F6" w:rsidRDefault="00E56C5D" w:rsidP="00C25A48">
      <w:pPr>
        <w:spacing w:after="0" w:line="240" w:lineRule="auto"/>
        <w:jc w:val="both"/>
        <w:rPr>
          <w:rFonts w:ascii="Montserrat" w:eastAsia="Times New Roman" w:hAnsi="Montserrat" w:cs="Arial"/>
          <w:b/>
          <w:color w:val="808080" w:themeColor="background1" w:themeShade="80"/>
          <w:lang w:eastAsia="es-CO"/>
        </w:rPr>
      </w:pPr>
    </w:p>
    <w:p w14:paraId="101F1F69" w14:textId="6DFFC739" w:rsidR="003D1666" w:rsidRPr="002926E3" w:rsidRDefault="00B45F21" w:rsidP="001C3E9A">
      <w:pPr>
        <w:pStyle w:val="Prrafodelista"/>
        <w:numPr>
          <w:ilvl w:val="0"/>
          <w:numId w:val="1"/>
        </w:numPr>
        <w:spacing w:after="0" w:line="240" w:lineRule="auto"/>
        <w:ind w:left="284" w:hanging="283"/>
        <w:jc w:val="both"/>
        <w:rPr>
          <w:rFonts w:ascii="Montserrat" w:eastAsia="Times New Roman" w:hAnsi="Montserrat" w:cs="Arial"/>
          <w:b/>
          <w:color w:val="808080" w:themeColor="background1" w:themeShade="80"/>
          <w:lang w:eastAsia="es-CO"/>
        </w:rPr>
      </w:pPr>
      <w:r w:rsidRPr="002926E3">
        <w:rPr>
          <w:rFonts w:ascii="Montserrat" w:eastAsia="Times New Roman" w:hAnsi="Montserrat" w:cs="Arial"/>
          <w:b/>
          <w:color w:val="808080" w:themeColor="background1" w:themeShade="80"/>
          <w:lang w:eastAsia="es-CO"/>
        </w:rPr>
        <w:t>OBJETO:</w:t>
      </w:r>
      <w:r w:rsidR="00582D82" w:rsidRPr="002926E3">
        <w:rPr>
          <w:rFonts w:ascii="Montserrat" w:eastAsia="Times New Roman" w:hAnsi="Montserrat" w:cs="Arial"/>
          <w:b/>
          <w:color w:val="808080" w:themeColor="background1" w:themeShade="80"/>
          <w:lang w:eastAsia="es-CO"/>
        </w:rPr>
        <w:t xml:space="preserve"> </w:t>
      </w:r>
    </w:p>
    <w:p w14:paraId="620DBF14" w14:textId="77777777" w:rsidR="00A47ED3" w:rsidRDefault="00A47ED3" w:rsidP="001C3E9A">
      <w:pPr>
        <w:spacing w:after="0" w:line="240" w:lineRule="auto"/>
        <w:jc w:val="both"/>
        <w:rPr>
          <w:rFonts w:ascii="Montserrat" w:eastAsia="Times New Roman" w:hAnsi="Montserrat" w:cs="Arial"/>
          <w:b/>
          <w:color w:val="808080" w:themeColor="background1" w:themeShade="80"/>
          <w:lang w:eastAsia="es-CO"/>
        </w:rPr>
      </w:pPr>
    </w:p>
    <w:p w14:paraId="45B75C5C" w14:textId="2D9FAF1D" w:rsidR="00A47ED3" w:rsidRDefault="00A47ED3" w:rsidP="001C3E9A">
      <w:pPr>
        <w:spacing w:after="0" w:line="240" w:lineRule="auto"/>
        <w:jc w:val="both"/>
        <w:rPr>
          <w:rFonts w:ascii="Montserrat" w:eastAsia="Times New Roman" w:hAnsi="Montserrat" w:cs="Arial"/>
          <w:color w:val="808080" w:themeColor="background1" w:themeShade="80"/>
          <w:lang w:eastAsia="es-CO"/>
        </w:rPr>
      </w:pPr>
      <w:r w:rsidRPr="00A47ED3">
        <w:rPr>
          <w:rFonts w:ascii="Montserrat" w:eastAsia="Times New Roman" w:hAnsi="Montserrat" w:cs="Arial"/>
          <w:color w:val="808080" w:themeColor="background1" w:themeShade="80"/>
          <w:lang w:eastAsia="es-CO"/>
        </w:rPr>
        <w:t>En virtud del contrato, LA CONTRATISTA se obliga a prestar a LA ENTIDAD, con plena autonomía técnica y administrativa, los servicios profesionales apoyando en el mantenimiento y mejora del Sistema de Gestión de la Seguridad y Salud en el trabajo bajo la Norma ISO 45001, la Resolución 0312 del 13 de febrero de 2019 y demás normatividad legal vigente, así como en la articulación del SGSST con el Plan Estratégico de Seguridad Vial de la Entidad.</w:t>
      </w:r>
    </w:p>
    <w:p w14:paraId="282833A8" w14:textId="33FB512F" w:rsidR="00087D07" w:rsidRPr="00252340" w:rsidRDefault="00087D07" w:rsidP="001C3E9A">
      <w:pPr>
        <w:spacing w:after="0" w:line="240" w:lineRule="auto"/>
        <w:jc w:val="both"/>
        <w:rPr>
          <w:rFonts w:ascii="Montserrat" w:eastAsia="Times New Roman" w:hAnsi="Montserrat" w:cs="Arial"/>
          <w:color w:val="808080" w:themeColor="background1" w:themeShade="80"/>
          <w:lang w:eastAsia="es-CO"/>
        </w:rPr>
      </w:pPr>
    </w:p>
    <w:p w14:paraId="4382D4D4" w14:textId="5404D4E5" w:rsidR="00087D07" w:rsidRPr="00087D07" w:rsidRDefault="00582D82" w:rsidP="00087D07">
      <w:pPr>
        <w:pStyle w:val="Prrafodelista"/>
        <w:numPr>
          <w:ilvl w:val="0"/>
          <w:numId w:val="1"/>
        </w:numPr>
        <w:spacing w:after="0" w:line="240" w:lineRule="auto"/>
        <w:ind w:left="284" w:hanging="283"/>
        <w:jc w:val="both"/>
        <w:rPr>
          <w:rFonts w:ascii="Montserrat" w:hAnsi="Montserrat" w:cs="Arial"/>
          <w:b/>
          <w:color w:val="808080" w:themeColor="background1" w:themeShade="80"/>
        </w:rPr>
      </w:pPr>
      <w:r w:rsidRPr="005A56F6">
        <w:rPr>
          <w:rFonts w:ascii="Montserrat" w:hAnsi="Montserrat" w:cs="Arial"/>
          <w:b/>
          <w:color w:val="808080" w:themeColor="background1" w:themeShade="80"/>
        </w:rPr>
        <w:t xml:space="preserve">MODALIDAD DE SELECCIÓN: </w:t>
      </w:r>
    </w:p>
    <w:p w14:paraId="5512D05A" w14:textId="77777777" w:rsidR="00A47ED3" w:rsidRDefault="00A47ED3" w:rsidP="001C3E9A">
      <w:pPr>
        <w:spacing w:after="0" w:line="240" w:lineRule="auto"/>
        <w:ind w:left="1"/>
        <w:jc w:val="both"/>
        <w:rPr>
          <w:rFonts w:ascii="Montserrat" w:hAnsi="Montserrat" w:cs="Arial"/>
          <w:color w:val="808080" w:themeColor="background1" w:themeShade="80"/>
        </w:rPr>
      </w:pPr>
    </w:p>
    <w:p w14:paraId="35E200C6" w14:textId="222DE0B9" w:rsidR="00DB3620" w:rsidRPr="00C25A48" w:rsidRDefault="00582D82" w:rsidP="001C3E9A">
      <w:pPr>
        <w:spacing w:after="0" w:line="240" w:lineRule="auto"/>
        <w:ind w:left="1"/>
        <w:jc w:val="both"/>
        <w:rPr>
          <w:rFonts w:ascii="Montserrat" w:hAnsi="Montserrat" w:cs="Arial"/>
          <w:b/>
          <w:color w:val="808080" w:themeColor="background1" w:themeShade="80"/>
        </w:rPr>
      </w:pPr>
      <w:r w:rsidRPr="00C25A48">
        <w:rPr>
          <w:rFonts w:ascii="Montserrat" w:hAnsi="Montserrat" w:cs="Arial"/>
          <w:color w:val="808080" w:themeColor="background1" w:themeShade="80"/>
        </w:rPr>
        <w:t>La Entidad acudirá a la modalidad de se</w:t>
      </w:r>
      <w:r w:rsidR="000F2B05" w:rsidRPr="00C25A48">
        <w:rPr>
          <w:rFonts w:ascii="Montserrat" w:hAnsi="Montserrat" w:cs="Arial"/>
          <w:color w:val="808080" w:themeColor="background1" w:themeShade="80"/>
        </w:rPr>
        <w:t>lección de Contratación Directa prevista en el numeral</w:t>
      </w:r>
      <w:r w:rsidRPr="00C25A48">
        <w:rPr>
          <w:rFonts w:ascii="Montserrat" w:hAnsi="Montserrat" w:cs="Arial"/>
          <w:color w:val="808080" w:themeColor="background1" w:themeShade="80"/>
        </w:rPr>
        <w:t xml:space="preserve"> 4 del artículo 2</w:t>
      </w:r>
      <w:r w:rsidR="000F2B05" w:rsidRPr="00C25A48">
        <w:rPr>
          <w:rFonts w:ascii="Montserrat" w:hAnsi="Montserrat" w:cs="Arial"/>
          <w:color w:val="808080" w:themeColor="background1" w:themeShade="80"/>
        </w:rPr>
        <w:t>ª</w:t>
      </w:r>
      <w:r w:rsidRPr="00C25A48">
        <w:rPr>
          <w:rFonts w:ascii="Montserrat" w:hAnsi="Montserrat" w:cs="Arial"/>
          <w:color w:val="808080" w:themeColor="background1" w:themeShade="80"/>
        </w:rPr>
        <w:t xml:space="preserve"> de la Ley 1150 de 2007</w:t>
      </w:r>
      <w:r w:rsidR="00E56C5D" w:rsidRPr="00C25A48">
        <w:rPr>
          <w:rFonts w:ascii="Montserrat" w:hAnsi="Montserrat" w:cs="Arial"/>
          <w:color w:val="808080" w:themeColor="background1" w:themeShade="80"/>
        </w:rPr>
        <w:t>.</w:t>
      </w:r>
    </w:p>
    <w:p w14:paraId="3A447596" w14:textId="77777777" w:rsidR="00BE50E5" w:rsidRPr="005A56F6" w:rsidRDefault="00BE50E5" w:rsidP="001C3E9A">
      <w:pPr>
        <w:pStyle w:val="Prrafodelista"/>
        <w:spacing w:after="0" w:line="240" w:lineRule="auto"/>
        <w:jc w:val="both"/>
        <w:rPr>
          <w:rFonts w:ascii="Montserrat" w:hAnsi="Montserrat" w:cs="Arial"/>
          <w:b/>
          <w:color w:val="808080" w:themeColor="background1" w:themeShade="80"/>
        </w:rPr>
      </w:pPr>
    </w:p>
    <w:tbl>
      <w:tblPr>
        <w:tblStyle w:val="Tablaconcuadrcula"/>
        <w:tblW w:w="8510" w:type="dxa"/>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510"/>
      </w:tblGrid>
      <w:tr w:rsidR="009C6873" w:rsidRPr="00347D63" w14:paraId="7A827BE4" w14:textId="77777777" w:rsidTr="00965F6D">
        <w:trPr>
          <w:trHeight w:val="221"/>
          <w:jc w:val="center"/>
        </w:trPr>
        <w:tc>
          <w:tcPr>
            <w:tcW w:w="8510" w:type="dxa"/>
          </w:tcPr>
          <w:p w14:paraId="6F5FC42C" w14:textId="77777777" w:rsidR="003B7719" w:rsidRPr="00347D63" w:rsidRDefault="003B7719" w:rsidP="001C3E9A">
            <w:pPr>
              <w:pStyle w:val="Prrafodelista"/>
              <w:numPr>
                <w:ilvl w:val="0"/>
                <w:numId w:val="6"/>
              </w:numPr>
              <w:ind w:left="175" w:hanging="175"/>
              <w:jc w:val="both"/>
              <w:rPr>
                <w:rFonts w:ascii="Montserrat" w:hAnsi="Montserrat" w:cs="Arial"/>
                <w:color w:val="808080" w:themeColor="background1" w:themeShade="80"/>
              </w:rPr>
            </w:pPr>
            <w:r w:rsidRPr="00347D63">
              <w:rPr>
                <w:rFonts w:ascii="Montserrat" w:hAnsi="Montserrat" w:cs="Arial"/>
                <w:color w:val="808080" w:themeColor="background1" w:themeShade="80"/>
              </w:rPr>
              <w:t xml:space="preserve">Contratos o Convenios </w:t>
            </w:r>
            <w:r w:rsidR="00347D63">
              <w:rPr>
                <w:rFonts w:ascii="Montserrat" w:hAnsi="Montserrat" w:cs="Arial"/>
                <w:color w:val="808080" w:themeColor="background1" w:themeShade="80"/>
              </w:rPr>
              <w:t>I</w:t>
            </w:r>
            <w:r w:rsidRPr="00347D63">
              <w:rPr>
                <w:rFonts w:ascii="Montserrat" w:hAnsi="Montserrat" w:cs="Arial"/>
                <w:color w:val="808080" w:themeColor="background1" w:themeShade="80"/>
              </w:rPr>
              <w:t>nteradministrativos</w:t>
            </w:r>
            <w:r w:rsidR="00456FB9" w:rsidRPr="00347D63">
              <w:rPr>
                <w:rFonts w:ascii="Montserrat" w:hAnsi="Montserrat" w:cs="Arial"/>
                <w:color w:val="808080" w:themeColor="background1" w:themeShade="80"/>
              </w:rPr>
              <w:t>. (</w:t>
            </w:r>
            <w:r w:rsidR="00582D82" w:rsidRPr="00347D63">
              <w:rPr>
                <w:rFonts w:ascii="Montserrat" w:hAnsi="Montserrat" w:cs="Arial"/>
                <w:color w:val="808080" w:themeColor="background1" w:themeShade="80"/>
              </w:rPr>
              <w:t xml:space="preserve">Literal c del numeral 4 del artículo 2 de la </w:t>
            </w:r>
            <w:r w:rsidR="00456FB9" w:rsidRPr="00347D63">
              <w:rPr>
                <w:rFonts w:ascii="Montserrat" w:hAnsi="Montserrat" w:cs="Arial"/>
                <w:color w:val="808080" w:themeColor="background1" w:themeShade="80"/>
              </w:rPr>
              <w:t>L</w:t>
            </w:r>
            <w:r w:rsidR="00582D82" w:rsidRPr="00347D63">
              <w:rPr>
                <w:rFonts w:ascii="Montserrat" w:hAnsi="Montserrat" w:cs="Arial"/>
                <w:color w:val="808080" w:themeColor="background1" w:themeShade="80"/>
              </w:rPr>
              <w:t>ey 1150 de 2007</w:t>
            </w:r>
            <w:r w:rsidR="00456FB9" w:rsidRPr="00347D63">
              <w:rPr>
                <w:rFonts w:ascii="Montserrat" w:hAnsi="Montserrat" w:cs="Arial"/>
                <w:color w:val="808080" w:themeColor="background1" w:themeShade="80"/>
              </w:rPr>
              <w:t>).</w:t>
            </w:r>
            <w:r w:rsidR="00582D82" w:rsidRPr="00347D63">
              <w:rPr>
                <w:rFonts w:ascii="Montserrat" w:hAnsi="Montserrat" w:cs="Arial"/>
                <w:color w:val="808080" w:themeColor="background1" w:themeShade="80"/>
              </w:rPr>
              <w:t xml:space="preserve"> </w:t>
            </w:r>
            <w:r w:rsidRPr="00347D63">
              <w:rPr>
                <w:rFonts w:ascii="Montserrat" w:hAnsi="Montserrat" w:cs="Arial"/>
                <w:color w:val="808080" w:themeColor="background1" w:themeShade="80"/>
              </w:rPr>
              <w:t>(</w:t>
            </w:r>
            <w:r w:rsidR="00456FB9" w:rsidRPr="00347D63">
              <w:rPr>
                <w:rFonts w:ascii="Montserrat" w:hAnsi="Montserrat" w:cs="Arial"/>
                <w:color w:val="808080" w:themeColor="background1" w:themeShade="80"/>
              </w:rPr>
              <w:t>__</w:t>
            </w:r>
            <w:r w:rsidRPr="00347D63">
              <w:rPr>
                <w:rFonts w:ascii="Montserrat" w:hAnsi="Montserrat" w:cs="Arial"/>
                <w:color w:val="808080" w:themeColor="background1" w:themeShade="80"/>
              </w:rPr>
              <w:t>)</w:t>
            </w:r>
          </w:p>
          <w:p w14:paraId="47F5AD2B" w14:textId="77777777" w:rsidR="003B7719" w:rsidRPr="00347D63" w:rsidRDefault="003B7719" w:rsidP="001C3E9A">
            <w:pPr>
              <w:pStyle w:val="Prrafodelista"/>
              <w:numPr>
                <w:ilvl w:val="0"/>
                <w:numId w:val="6"/>
              </w:numPr>
              <w:ind w:left="175" w:hanging="175"/>
              <w:jc w:val="both"/>
              <w:rPr>
                <w:rFonts w:ascii="Montserrat" w:hAnsi="Montserrat" w:cs="Arial"/>
                <w:color w:val="808080" w:themeColor="background1" w:themeShade="80"/>
              </w:rPr>
            </w:pPr>
            <w:r w:rsidRPr="00347D63">
              <w:rPr>
                <w:rFonts w:ascii="Montserrat" w:hAnsi="Montserrat" w:cs="Arial"/>
                <w:color w:val="808080" w:themeColor="background1" w:themeShade="80"/>
              </w:rPr>
              <w:t xml:space="preserve">Inexistencia de </w:t>
            </w:r>
            <w:r w:rsidR="00347D63">
              <w:rPr>
                <w:rFonts w:ascii="Montserrat" w:hAnsi="Montserrat" w:cs="Arial"/>
                <w:color w:val="808080" w:themeColor="background1" w:themeShade="80"/>
              </w:rPr>
              <w:t>P</w:t>
            </w:r>
            <w:r w:rsidRPr="00347D63">
              <w:rPr>
                <w:rFonts w:ascii="Montserrat" w:hAnsi="Montserrat" w:cs="Arial"/>
                <w:color w:val="808080" w:themeColor="background1" w:themeShade="80"/>
              </w:rPr>
              <w:t xml:space="preserve">luralidad de </w:t>
            </w:r>
            <w:r w:rsidR="00347D63">
              <w:rPr>
                <w:rFonts w:ascii="Montserrat" w:hAnsi="Montserrat" w:cs="Arial"/>
                <w:color w:val="808080" w:themeColor="background1" w:themeShade="80"/>
              </w:rPr>
              <w:t>O</w:t>
            </w:r>
            <w:r w:rsidRPr="00347D63">
              <w:rPr>
                <w:rFonts w:ascii="Montserrat" w:hAnsi="Montserrat" w:cs="Arial"/>
                <w:color w:val="808080" w:themeColor="background1" w:themeShade="80"/>
              </w:rPr>
              <w:t>ferentes.</w:t>
            </w:r>
            <w:r w:rsidR="00582D82" w:rsidRPr="00347D63">
              <w:rPr>
                <w:rFonts w:ascii="Montserrat" w:hAnsi="Montserrat" w:cs="Arial"/>
                <w:color w:val="808080" w:themeColor="background1" w:themeShade="80"/>
              </w:rPr>
              <w:t xml:space="preserve"> </w:t>
            </w:r>
            <w:r w:rsidR="001427F7">
              <w:rPr>
                <w:rFonts w:ascii="Montserrat" w:hAnsi="Montserrat" w:cs="Arial"/>
                <w:color w:val="808080" w:themeColor="background1" w:themeShade="80"/>
              </w:rPr>
              <w:t>(</w:t>
            </w:r>
            <w:r w:rsidR="00582D82" w:rsidRPr="00347D63">
              <w:rPr>
                <w:rFonts w:ascii="Montserrat" w:hAnsi="Montserrat" w:cs="Arial"/>
                <w:color w:val="808080" w:themeColor="background1" w:themeShade="80"/>
              </w:rPr>
              <w:t xml:space="preserve">Literal g del </w:t>
            </w:r>
            <w:r w:rsidR="00E06090" w:rsidRPr="00347D63">
              <w:rPr>
                <w:rFonts w:ascii="Montserrat" w:hAnsi="Montserrat" w:cs="Arial"/>
                <w:color w:val="808080" w:themeColor="background1" w:themeShade="80"/>
              </w:rPr>
              <w:t>numeral 4 del artículo 2 de la L</w:t>
            </w:r>
            <w:r w:rsidR="00582D82" w:rsidRPr="00347D63">
              <w:rPr>
                <w:rFonts w:ascii="Montserrat" w:hAnsi="Montserrat" w:cs="Arial"/>
                <w:color w:val="808080" w:themeColor="background1" w:themeShade="80"/>
              </w:rPr>
              <w:t xml:space="preserve">ey 1150 de </w:t>
            </w:r>
            <w:r w:rsidR="005C7837" w:rsidRPr="00347D63">
              <w:rPr>
                <w:rFonts w:ascii="Montserrat" w:hAnsi="Montserrat" w:cs="Arial"/>
                <w:color w:val="808080" w:themeColor="background1" w:themeShade="80"/>
              </w:rPr>
              <w:t>2007</w:t>
            </w:r>
            <w:r w:rsidR="00E06090" w:rsidRPr="00347D63">
              <w:rPr>
                <w:rFonts w:ascii="Montserrat" w:hAnsi="Montserrat" w:cs="Arial"/>
                <w:color w:val="808080" w:themeColor="background1" w:themeShade="80"/>
              </w:rPr>
              <w:t>).</w:t>
            </w:r>
            <w:r w:rsidR="005C7837" w:rsidRPr="00347D63">
              <w:rPr>
                <w:rFonts w:ascii="Montserrat" w:hAnsi="Montserrat" w:cs="Arial"/>
                <w:color w:val="808080" w:themeColor="background1" w:themeShade="80"/>
              </w:rPr>
              <w:t xml:space="preserve"> </w:t>
            </w:r>
            <w:r w:rsidR="00456FB9" w:rsidRPr="00347D63">
              <w:rPr>
                <w:rFonts w:ascii="Montserrat" w:hAnsi="Montserrat" w:cs="Arial"/>
                <w:color w:val="808080" w:themeColor="background1" w:themeShade="80"/>
              </w:rPr>
              <w:t>(__)</w:t>
            </w:r>
            <w:r w:rsidRPr="00347D63">
              <w:rPr>
                <w:rFonts w:ascii="Montserrat" w:hAnsi="Montserrat" w:cs="Arial"/>
                <w:color w:val="808080" w:themeColor="background1" w:themeShade="80"/>
              </w:rPr>
              <w:t>.</w:t>
            </w:r>
          </w:p>
          <w:p w14:paraId="370114BA" w14:textId="77777777" w:rsidR="00582D82" w:rsidRPr="00347D63" w:rsidRDefault="003B7719" w:rsidP="001C3E9A">
            <w:pPr>
              <w:pStyle w:val="Prrafodelista"/>
              <w:numPr>
                <w:ilvl w:val="0"/>
                <w:numId w:val="6"/>
              </w:numPr>
              <w:ind w:left="175" w:hanging="175"/>
              <w:jc w:val="both"/>
              <w:rPr>
                <w:rFonts w:ascii="Montserrat" w:hAnsi="Montserrat" w:cs="Arial"/>
                <w:color w:val="808080" w:themeColor="background1" w:themeShade="80"/>
              </w:rPr>
            </w:pPr>
            <w:r w:rsidRPr="00347D63">
              <w:rPr>
                <w:rFonts w:ascii="Montserrat" w:hAnsi="Montserrat" w:cs="Arial"/>
                <w:color w:val="808080" w:themeColor="background1" w:themeShade="80"/>
              </w:rPr>
              <w:t xml:space="preserve">Servicios </w:t>
            </w:r>
            <w:r w:rsidR="00347D63">
              <w:rPr>
                <w:rFonts w:ascii="Montserrat" w:hAnsi="Montserrat" w:cs="Arial"/>
                <w:color w:val="808080" w:themeColor="background1" w:themeShade="80"/>
              </w:rPr>
              <w:t>P</w:t>
            </w:r>
            <w:r w:rsidRPr="00347D63">
              <w:rPr>
                <w:rFonts w:ascii="Montserrat" w:hAnsi="Montserrat" w:cs="Arial"/>
                <w:color w:val="808080" w:themeColor="background1" w:themeShade="80"/>
              </w:rPr>
              <w:t xml:space="preserve">rofesionales y de </w:t>
            </w:r>
            <w:r w:rsidR="00347D63">
              <w:rPr>
                <w:rFonts w:ascii="Montserrat" w:hAnsi="Montserrat" w:cs="Arial"/>
                <w:color w:val="808080" w:themeColor="background1" w:themeShade="80"/>
              </w:rPr>
              <w:t>A</w:t>
            </w:r>
            <w:r w:rsidRPr="00347D63">
              <w:rPr>
                <w:rFonts w:ascii="Montserrat" w:hAnsi="Montserrat" w:cs="Arial"/>
                <w:color w:val="808080" w:themeColor="background1" w:themeShade="80"/>
              </w:rPr>
              <w:t xml:space="preserve">poyo a la </w:t>
            </w:r>
            <w:r w:rsidR="00347D63">
              <w:rPr>
                <w:rFonts w:ascii="Montserrat" w:hAnsi="Montserrat" w:cs="Arial"/>
                <w:color w:val="808080" w:themeColor="background1" w:themeShade="80"/>
              </w:rPr>
              <w:t>G</w:t>
            </w:r>
            <w:r w:rsidRPr="00347D63">
              <w:rPr>
                <w:rFonts w:ascii="Montserrat" w:hAnsi="Montserrat" w:cs="Arial"/>
                <w:color w:val="808080" w:themeColor="background1" w:themeShade="80"/>
              </w:rPr>
              <w:t xml:space="preserve">estión, o para la ejecución de trabajos </w:t>
            </w:r>
            <w:r w:rsidR="005C7837" w:rsidRPr="00347D63">
              <w:rPr>
                <w:rFonts w:ascii="Montserrat" w:hAnsi="Montserrat" w:cs="Arial"/>
                <w:color w:val="808080" w:themeColor="background1" w:themeShade="80"/>
              </w:rPr>
              <w:t>artísticos.</w:t>
            </w:r>
            <w:r w:rsidR="001427F7">
              <w:rPr>
                <w:rFonts w:ascii="Montserrat" w:hAnsi="Montserrat" w:cs="Arial"/>
                <w:color w:val="808080" w:themeColor="background1" w:themeShade="80"/>
              </w:rPr>
              <w:t xml:space="preserve"> </w:t>
            </w:r>
            <w:r w:rsidR="00582D82" w:rsidRPr="00347D63">
              <w:rPr>
                <w:rFonts w:ascii="Montserrat" w:hAnsi="Montserrat" w:cs="Arial"/>
                <w:color w:val="808080" w:themeColor="background1" w:themeShade="80"/>
              </w:rPr>
              <w:t>(Literal h del numeral 4 del artíc</w:t>
            </w:r>
            <w:r w:rsidR="00E06090" w:rsidRPr="00347D63">
              <w:rPr>
                <w:rFonts w:ascii="Montserrat" w:hAnsi="Montserrat" w:cs="Arial"/>
                <w:color w:val="808080" w:themeColor="background1" w:themeShade="80"/>
              </w:rPr>
              <w:t>ulo 2 de la L</w:t>
            </w:r>
            <w:r w:rsidR="00DB3620" w:rsidRPr="00347D63">
              <w:rPr>
                <w:rFonts w:ascii="Montserrat" w:hAnsi="Montserrat" w:cs="Arial"/>
                <w:color w:val="808080" w:themeColor="background1" w:themeShade="80"/>
              </w:rPr>
              <w:t xml:space="preserve">ey 1150 de </w:t>
            </w:r>
            <w:r w:rsidR="005C7837" w:rsidRPr="00347D63">
              <w:rPr>
                <w:rFonts w:ascii="Montserrat" w:hAnsi="Montserrat" w:cs="Arial"/>
                <w:color w:val="808080" w:themeColor="background1" w:themeShade="80"/>
              </w:rPr>
              <w:t>2007</w:t>
            </w:r>
            <w:r w:rsidR="00E06090" w:rsidRPr="00347D63">
              <w:rPr>
                <w:rFonts w:ascii="Montserrat" w:hAnsi="Montserrat" w:cs="Arial"/>
                <w:color w:val="808080" w:themeColor="background1" w:themeShade="80"/>
              </w:rPr>
              <w:t>).</w:t>
            </w:r>
            <w:r w:rsidR="005C7837" w:rsidRPr="00347D63">
              <w:rPr>
                <w:rFonts w:ascii="Montserrat" w:hAnsi="Montserrat" w:cs="Arial"/>
                <w:color w:val="808080" w:themeColor="background1" w:themeShade="80"/>
              </w:rPr>
              <w:t xml:space="preserve"> </w:t>
            </w:r>
            <w:r w:rsidR="00456FB9" w:rsidRPr="00347D63">
              <w:rPr>
                <w:rFonts w:ascii="Montserrat" w:hAnsi="Montserrat" w:cs="Arial"/>
                <w:color w:val="808080" w:themeColor="background1" w:themeShade="80"/>
              </w:rPr>
              <w:t>(_</w:t>
            </w:r>
            <w:r w:rsidR="00C25A48">
              <w:rPr>
                <w:rFonts w:ascii="Montserrat" w:hAnsi="Montserrat" w:cs="Arial"/>
                <w:color w:val="808080" w:themeColor="background1" w:themeShade="80"/>
              </w:rPr>
              <w:t>X</w:t>
            </w:r>
            <w:r w:rsidR="00456FB9" w:rsidRPr="00347D63">
              <w:rPr>
                <w:rFonts w:ascii="Montserrat" w:hAnsi="Montserrat" w:cs="Arial"/>
                <w:color w:val="808080" w:themeColor="background1" w:themeShade="80"/>
              </w:rPr>
              <w:t>_)</w:t>
            </w:r>
            <w:r w:rsidR="00582D82" w:rsidRPr="00347D63">
              <w:rPr>
                <w:rFonts w:ascii="Montserrat" w:hAnsi="Montserrat" w:cs="Arial"/>
                <w:color w:val="808080" w:themeColor="background1" w:themeShade="80"/>
              </w:rPr>
              <w:t>.</w:t>
            </w:r>
          </w:p>
          <w:p w14:paraId="3F84EFB3" w14:textId="77777777" w:rsidR="00821F78" w:rsidRPr="00347D63" w:rsidRDefault="003B7719" w:rsidP="001C3E9A">
            <w:pPr>
              <w:pStyle w:val="Prrafodelista"/>
              <w:numPr>
                <w:ilvl w:val="0"/>
                <w:numId w:val="6"/>
              </w:numPr>
              <w:ind w:left="175" w:hanging="175"/>
              <w:jc w:val="both"/>
              <w:rPr>
                <w:rFonts w:ascii="Montserrat" w:hAnsi="Montserrat" w:cs="Arial"/>
                <w:color w:val="808080" w:themeColor="background1" w:themeShade="80"/>
              </w:rPr>
            </w:pPr>
            <w:r w:rsidRPr="00347D63">
              <w:rPr>
                <w:rFonts w:ascii="Montserrat" w:hAnsi="Montserrat" w:cs="Arial"/>
                <w:color w:val="808080" w:themeColor="background1" w:themeShade="80"/>
              </w:rPr>
              <w:lastRenderedPageBreak/>
              <w:t xml:space="preserve">Arrendamiento y </w:t>
            </w:r>
            <w:r w:rsidR="009D2DA7">
              <w:rPr>
                <w:rFonts w:ascii="Montserrat" w:hAnsi="Montserrat" w:cs="Arial"/>
                <w:color w:val="808080" w:themeColor="background1" w:themeShade="80"/>
              </w:rPr>
              <w:t>A</w:t>
            </w:r>
            <w:r w:rsidRPr="00347D63">
              <w:rPr>
                <w:rFonts w:ascii="Montserrat" w:hAnsi="Montserrat" w:cs="Arial"/>
                <w:color w:val="808080" w:themeColor="background1" w:themeShade="80"/>
              </w:rPr>
              <w:t xml:space="preserve">dquisición de </w:t>
            </w:r>
            <w:r w:rsidR="009D2DA7">
              <w:rPr>
                <w:rFonts w:ascii="Montserrat" w:hAnsi="Montserrat" w:cs="Arial"/>
                <w:color w:val="808080" w:themeColor="background1" w:themeShade="80"/>
              </w:rPr>
              <w:t>I</w:t>
            </w:r>
            <w:r w:rsidR="00E62BC5" w:rsidRPr="00347D63">
              <w:rPr>
                <w:rFonts w:ascii="Montserrat" w:hAnsi="Montserrat" w:cs="Arial"/>
                <w:color w:val="808080" w:themeColor="background1" w:themeShade="80"/>
              </w:rPr>
              <w:t>nmuebles.</w:t>
            </w:r>
            <w:r w:rsidR="00582D82" w:rsidRPr="00347D63">
              <w:rPr>
                <w:rFonts w:ascii="Montserrat" w:hAnsi="Montserrat" w:cs="Arial"/>
                <w:color w:val="808080" w:themeColor="background1" w:themeShade="80"/>
              </w:rPr>
              <w:t xml:space="preserve"> (Literal i del </w:t>
            </w:r>
            <w:r w:rsidR="00E06090" w:rsidRPr="00347D63">
              <w:rPr>
                <w:rFonts w:ascii="Montserrat" w:hAnsi="Montserrat" w:cs="Arial"/>
                <w:color w:val="808080" w:themeColor="background1" w:themeShade="80"/>
              </w:rPr>
              <w:t>numeral 4 del artículo 2 de la L</w:t>
            </w:r>
            <w:r w:rsidR="00582D82" w:rsidRPr="00347D63">
              <w:rPr>
                <w:rFonts w:ascii="Montserrat" w:hAnsi="Montserrat" w:cs="Arial"/>
                <w:color w:val="808080" w:themeColor="background1" w:themeShade="80"/>
              </w:rPr>
              <w:t>ey 1150 de 2007</w:t>
            </w:r>
            <w:r w:rsidR="00DB3620" w:rsidRPr="00347D63">
              <w:rPr>
                <w:rFonts w:ascii="Montserrat" w:hAnsi="Montserrat" w:cs="Arial"/>
                <w:color w:val="808080" w:themeColor="background1" w:themeShade="80"/>
              </w:rPr>
              <w:t>)</w:t>
            </w:r>
            <w:r w:rsidR="00E06090" w:rsidRPr="00347D63">
              <w:rPr>
                <w:rFonts w:ascii="Montserrat" w:hAnsi="Montserrat" w:cs="Arial"/>
                <w:color w:val="808080" w:themeColor="background1" w:themeShade="80"/>
              </w:rPr>
              <w:t xml:space="preserve">. </w:t>
            </w:r>
            <w:r w:rsidR="00456FB9" w:rsidRPr="00347D63">
              <w:rPr>
                <w:rFonts w:ascii="Montserrat" w:hAnsi="Montserrat" w:cs="Arial"/>
                <w:color w:val="808080" w:themeColor="background1" w:themeShade="80"/>
              </w:rPr>
              <w:t>(__)</w:t>
            </w:r>
            <w:r w:rsidR="00582D82" w:rsidRPr="00347D63">
              <w:rPr>
                <w:rFonts w:ascii="Montserrat" w:hAnsi="Montserrat" w:cs="Arial"/>
                <w:color w:val="808080" w:themeColor="background1" w:themeShade="80"/>
              </w:rPr>
              <w:t>.</w:t>
            </w:r>
          </w:p>
          <w:p w14:paraId="69EC6E7B" w14:textId="77777777" w:rsidR="00900741" w:rsidRPr="00347D63" w:rsidRDefault="00E62BC5" w:rsidP="001C3E9A">
            <w:pPr>
              <w:pStyle w:val="Prrafodelista"/>
              <w:numPr>
                <w:ilvl w:val="0"/>
                <w:numId w:val="6"/>
              </w:numPr>
              <w:ind w:left="175" w:hanging="175"/>
              <w:jc w:val="both"/>
              <w:rPr>
                <w:rFonts w:ascii="Montserrat" w:hAnsi="Montserrat" w:cs="Arial"/>
                <w:color w:val="808080" w:themeColor="background1" w:themeShade="80"/>
              </w:rPr>
            </w:pPr>
            <w:r w:rsidRPr="00347D63">
              <w:rPr>
                <w:rFonts w:ascii="Montserrat" w:hAnsi="Montserrat" w:cs="Arial"/>
                <w:color w:val="808080" w:themeColor="background1" w:themeShade="80"/>
              </w:rPr>
              <w:t>Cabildos Indígenas y Asociaciones de Autoridades Tradicionales Indígenas</w:t>
            </w:r>
            <w:r w:rsidR="00821C8C">
              <w:rPr>
                <w:rFonts w:ascii="Montserrat" w:hAnsi="Montserrat" w:cs="Arial"/>
                <w:color w:val="808080" w:themeColor="background1" w:themeShade="80"/>
              </w:rPr>
              <w:t xml:space="preserve">. </w:t>
            </w:r>
            <w:r w:rsidRPr="00347D63">
              <w:rPr>
                <w:rFonts w:ascii="Montserrat" w:hAnsi="Montserrat" w:cs="Arial"/>
                <w:color w:val="808080" w:themeColor="background1" w:themeShade="80"/>
              </w:rPr>
              <w:t>(Literal m del numeral 4 del art</w:t>
            </w:r>
            <w:r w:rsidR="00E06090" w:rsidRPr="00347D63">
              <w:rPr>
                <w:rFonts w:ascii="Montserrat" w:hAnsi="Montserrat" w:cs="Arial"/>
                <w:color w:val="808080" w:themeColor="background1" w:themeShade="80"/>
              </w:rPr>
              <w:t>ículo 2 de la L</w:t>
            </w:r>
            <w:r w:rsidRPr="00347D63">
              <w:rPr>
                <w:rFonts w:ascii="Montserrat" w:hAnsi="Montserrat" w:cs="Arial"/>
                <w:color w:val="808080" w:themeColor="background1" w:themeShade="80"/>
              </w:rPr>
              <w:t>ey 1150 de 2007).</w:t>
            </w:r>
            <w:r w:rsidR="00456FB9" w:rsidRPr="00347D63">
              <w:rPr>
                <w:rFonts w:ascii="Montserrat" w:hAnsi="Montserrat" w:cs="Arial"/>
                <w:color w:val="808080" w:themeColor="background1" w:themeShade="80"/>
              </w:rPr>
              <w:t xml:space="preserve"> (__)</w:t>
            </w:r>
          </w:p>
          <w:p w14:paraId="2E575753" w14:textId="77777777" w:rsidR="00900741" w:rsidRPr="009D2DA7" w:rsidRDefault="00900741" w:rsidP="001C3E9A">
            <w:pPr>
              <w:pStyle w:val="Prrafodelista"/>
              <w:numPr>
                <w:ilvl w:val="0"/>
                <w:numId w:val="6"/>
              </w:numPr>
              <w:ind w:left="175" w:hanging="175"/>
              <w:jc w:val="both"/>
              <w:rPr>
                <w:rFonts w:ascii="Montserrat" w:hAnsi="Montserrat" w:cs="Arial"/>
                <w:color w:val="808080" w:themeColor="background1" w:themeShade="80"/>
              </w:rPr>
            </w:pPr>
            <w:r w:rsidRPr="00347D63">
              <w:rPr>
                <w:rFonts w:ascii="Montserrat" w:hAnsi="Montserrat" w:cs="Arial"/>
                <w:color w:val="808080" w:themeColor="background1" w:themeShade="80"/>
              </w:rPr>
              <w:t>Consejos Comunitarios de las Comunidades Negras, regulados por la ley 70 de 1993</w:t>
            </w:r>
            <w:r w:rsidR="009D2DA7">
              <w:rPr>
                <w:rFonts w:ascii="Montserrat" w:hAnsi="Montserrat" w:cs="Arial"/>
                <w:color w:val="808080" w:themeColor="background1" w:themeShade="80"/>
              </w:rPr>
              <w:t xml:space="preserve">. </w:t>
            </w:r>
            <w:r w:rsidRPr="009D2DA7">
              <w:rPr>
                <w:rFonts w:ascii="Montserrat" w:hAnsi="Montserrat" w:cs="Arial"/>
                <w:color w:val="808080" w:themeColor="background1" w:themeShade="80"/>
              </w:rPr>
              <w:t>(Literal m del numeral 4 del art</w:t>
            </w:r>
            <w:r w:rsidR="00E06090" w:rsidRPr="009D2DA7">
              <w:rPr>
                <w:rFonts w:ascii="Montserrat" w:hAnsi="Montserrat" w:cs="Arial"/>
                <w:color w:val="808080" w:themeColor="background1" w:themeShade="80"/>
              </w:rPr>
              <w:t>ículo 2 de la L</w:t>
            </w:r>
            <w:r w:rsidRPr="009D2DA7">
              <w:rPr>
                <w:rFonts w:ascii="Montserrat" w:hAnsi="Montserrat" w:cs="Arial"/>
                <w:color w:val="808080" w:themeColor="background1" w:themeShade="80"/>
              </w:rPr>
              <w:t>ey 1150 de 2007</w:t>
            </w:r>
            <w:r w:rsidR="00347D63" w:rsidRPr="009D2DA7">
              <w:rPr>
                <w:rFonts w:ascii="Montserrat" w:hAnsi="Montserrat" w:cs="Arial"/>
                <w:color w:val="808080" w:themeColor="background1" w:themeShade="80"/>
              </w:rPr>
              <w:t>)</w:t>
            </w:r>
            <w:r w:rsidRPr="009D2DA7">
              <w:rPr>
                <w:rFonts w:ascii="Montserrat" w:hAnsi="Montserrat" w:cs="Arial"/>
                <w:color w:val="808080" w:themeColor="background1" w:themeShade="80"/>
              </w:rPr>
              <w:t>.</w:t>
            </w:r>
            <w:r w:rsidR="00456FB9" w:rsidRPr="009D2DA7">
              <w:rPr>
                <w:rFonts w:ascii="Montserrat" w:hAnsi="Montserrat" w:cs="Arial"/>
                <w:color w:val="808080" w:themeColor="background1" w:themeShade="80"/>
              </w:rPr>
              <w:t xml:space="preserve"> (__)</w:t>
            </w:r>
          </w:p>
          <w:p w14:paraId="67BDE18B" w14:textId="77777777" w:rsidR="00900741" w:rsidRPr="00347D63" w:rsidRDefault="00E62BC5" w:rsidP="001C3E9A">
            <w:pPr>
              <w:pStyle w:val="Prrafodelista"/>
              <w:numPr>
                <w:ilvl w:val="0"/>
                <w:numId w:val="6"/>
              </w:numPr>
              <w:ind w:left="175" w:hanging="175"/>
              <w:jc w:val="both"/>
              <w:rPr>
                <w:rFonts w:ascii="Montserrat" w:hAnsi="Montserrat" w:cs="Arial"/>
                <w:color w:val="808080" w:themeColor="background1" w:themeShade="80"/>
              </w:rPr>
            </w:pPr>
            <w:r w:rsidRPr="00347D63">
              <w:rPr>
                <w:rFonts w:ascii="Montserrat" w:hAnsi="Montserrat" w:cs="Arial"/>
                <w:color w:val="808080" w:themeColor="background1" w:themeShade="80"/>
              </w:rPr>
              <w:t>Organizaciones de base de personas pertenecientes a poblaciones afrocolombianas, raizales y Palenqueras o con las demás formas y expresiones organizativas. (Literal n del numeral 4 del art</w:t>
            </w:r>
            <w:r w:rsidR="00E06090" w:rsidRPr="00347D63">
              <w:rPr>
                <w:rFonts w:ascii="Montserrat" w:hAnsi="Montserrat" w:cs="Arial"/>
                <w:color w:val="808080" w:themeColor="background1" w:themeShade="80"/>
              </w:rPr>
              <w:t>ículo 2 de la L</w:t>
            </w:r>
            <w:r w:rsidRPr="00347D63">
              <w:rPr>
                <w:rFonts w:ascii="Montserrat" w:hAnsi="Montserrat" w:cs="Arial"/>
                <w:color w:val="808080" w:themeColor="background1" w:themeShade="80"/>
              </w:rPr>
              <w:t>ey 1150 de 2007).</w:t>
            </w:r>
            <w:r w:rsidR="00456FB9" w:rsidRPr="00347D63">
              <w:rPr>
                <w:rFonts w:ascii="Montserrat" w:hAnsi="Montserrat" w:cs="Arial"/>
                <w:color w:val="808080" w:themeColor="background1" w:themeShade="80"/>
              </w:rPr>
              <w:t xml:space="preserve"> (__)</w:t>
            </w:r>
          </w:p>
        </w:tc>
      </w:tr>
    </w:tbl>
    <w:p w14:paraId="7AD7D754" w14:textId="77777777" w:rsidR="00ED1A87" w:rsidRPr="005A56F6" w:rsidRDefault="00ED1A87" w:rsidP="001C3E9A">
      <w:pPr>
        <w:pStyle w:val="Prrafodelista"/>
        <w:spacing w:after="0" w:line="240" w:lineRule="auto"/>
        <w:ind w:left="426"/>
        <w:jc w:val="both"/>
        <w:rPr>
          <w:rFonts w:ascii="Montserrat" w:hAnsi="Montserrat" w:cs="Arial"/>
          <w:b/>
          <w:color w:val="808080" w:themeColor="background1" w:themeShade="80"/>
        </w:rPr>
      </w:pPr>
    </w:p>
    <w:p w14:paraId="456CBB4F" w14:textId="77777777" w:rsidR="002D54CA" w:rsidRDefault="00C25A48" w:rsidP="001C3E9A">
      <w:pPr>
        <w:pStyle w:val="Piedepgina"/>
        <w:jc w:val="both"/>
        <w:rPr>
          <w:rFonts w:ascii="Montserrat" w:hAnsi="Montserrat"/>
          <w:color w:val="808080" w:themeColor="background1" w:themeShade="80"/>
        </w:rPr>
      </w:pPr>
      <w:r>
        <w:rPr>
          <w:rFonts w:ascii="Montserrat" w:hAnsi="Montserrat"/>
          <w:color w:val="808080" w:themeColor="background1" w:themeShade="80"/>
        </w:rPr>
        <w:t xml:space="preserve">El objeto que se requiere contratar, corresponde a la prestación de servicios profesionales y de apoyo a la gestión, que de conformidad con lo establecido por el articulo 32 numeral 3 de la Ley 80 de 1993 y el literal h) del numeral 4 del artículo 2 de la Ley 1150 de 2007 se celebrará bajo la modalidad de Contratación Directa. </w:t>
      </w:r>
    </w:p>
    <w:p w14:paraId="775AA109" w14:textId="77777777" w:rsidR="00C25A48" w:rsidRDefault="00C25A48" w:rsidP="001C3E9A">
      <w:pPr>
        <w:pStyle w:val="Piedepgina"/>
        <w:jc w:val="both"/>
        <w:rPr>
          <w:rFonts w:ascii="Montserrat" w:hAnsi="Montserrat"/>
          <w:color w:val="808080" w:themeColor="background1" w:themeShade="80"/>
        </w:rPr>
      </w:pPr>
    </w:p>
    <w:p w14:paraId="6AE0C037" w14:textId="3BD10202" w:rsidR="00C25A48" w:rsidRDefault="00C25A48" w:rsidP="001C3E9A">
      <w:pPr>
        <w:pStyle w:val="Piedepgina"/>
        <w:jc w:val="both"/>
        <w:rPr>
          <w:rFonts w:ascii="Montserrat" w:hAnsi="Montserrat"/>
          <w:color w:val="808080" w:themeColor="background1" w:themeShade="80"/>
        </w:rPr>
      </w:pPr>
      <w:r>
        <w:rPr>
          <w:rFonts w:ascii="Montserrat" w:hAnsi="Montserrat"/>
          <w:color w:val="808080" w:themeColor="background1" w:themeShade="80"/>
        </w:rPr>
        <w:t>En virtud de la modalidad de contratación indicada, los factores objeto de verificación corresponden a la idoneidad y experiencia, los cuales se acreditan para la presente contratación a través de las certificaciones académicas y d</w:t>
      </w:r>
      <w:r w:rsidR="00762085">
        <w:rPr>
          <w:rFonts w:ascii="Montserrat" w:hAnsi="Montserrat"/>
          <w:color w:val="808080" w:themeColor="background1" w:themeShade="80"/>
        </w:rPr>
        <w:t>e experiencia aportadas por Angé</w:t>
      </w:r>
      <w:r>
        <w:rPr>
          <w:rFonts w:ascii="Montserrat" w:hAnsi="Montserrat"/>
          <w:color w:val="808080" w:themeColor="background1" w:themeShade="80"/>
        </w:rPr>
        <w:t xml:space="preserve">lica Lorena Jiménez Sánchez. </w:t>
      </w:r>
    </w:p>
    <w:p w14:paraId="4B3AF830" w14:textId="77777777" w:rsidR="00C25A48" w:rsidRDefault="00C25A48" w:rsidP="001C3E9A">
      <w:pPr>
        <w:pStyle w:val="Piedepgina"/>
        <w:jc w:val="both"/>
        <w:rPr>
          <w:rFonts w:ascii="Montserrat" w:hAnsi="Montserrat"/>
          <w:color w:val="808080" w:themeColor="background1" w:themeShade="80"/>
        </w:rPr>
      </w:pPr>
    </w:p>
    <w:p w14:paraId="30502D2B" w14:textId="77777777" w:rsidR="00C25A48" w:rsidRDefault="00C25A48" w:rsidP="001C3E9A">
      <w:pPr>
        <w:pStyle w:val="Piedepgina"/>
        <w:jc w:val="both"/>
        <w:rPr>
          <w:rFonts w:ascii="Montserrat" w:hAnsi="Montserrat"/>
          <w:color w:val="808080" w:themeColor="background1" w:themeShade="80"/>
        </w:rPr>
      </w:pPr>
      <w:r>
        <w:rPr>
          <w:rFonts w:ascii="Montserrat" w:hAnsi="Montserrat"/>
          <w:color w:val="808080" w:themeColor="background1" w:themeShade="80"/>
        </w:rPr>
        <w:t>De conformidad con lo anterior, se verifica la idoneidad y experiencia en los términos señalados a continuación:</w:t>
      </w:r>
    </w:p>
    <w:p w14:paraId="0EE19B66" w14:textId="77777777" w:rsidR="00C25A48" w:rsidRDefault="00C25A48" w:rsidP="001C3E9A">
      <w:pPr>
        <w:pStyle w:val="Piedepgina"/>
        <w:jc w:val="both"/>
        <w:rPr>
          <w:rFonts w:ascii="Montserrat" w:hAnsi="Montserrat"/>
          <w:color w:val="808080" w:themeColor="background1" w:themeShade="80"/>
        </w:rPr>
      </w:pPr>
    </w:p>
    <w:p w14:paraId="651A7E88" w14:textId="77777777" w:rsidR="00762085" w:rsidRDefault="00C25A48" w:rsidP="001C3E9A">
      <w:pPr>
        <w:pStyle w:val="Piedepgina"/>
        <w:jc w:val="both"/>
        <w:rPr>
          <w:rFonts w:ascii="Montserrat" w:hAnsi="Montserrat"/>
          <w:color w:val="808080" w:themeColor="background1" w:themeShade="80"/>
        </w:rPr>
      </w:pPr>
      <w:r>
        <w:rPr>
          <w:rFonts w:ascii="Montserrat" w:hAnsi="Montserrat"/>
          <w:color w:val="808080" w:themeColor="background1" w:themeShade="80"/>
        </w:rPr>
        <w:t>Que durante la etapa de elabo</w:t>
      </w:r>
      <w:r w:rsidR="00762085">
        <w:rPr>
          <w:rFonts w:ascii="Montserrat" w:hAnsi="Montserrat"/>
          <w:color w:val="808080" w:themeColor="background1" w:themeShade="80"/>
        </w:rPr>
        <w:t>ración de los estudios p</w:t>
      </w:r>
      <w:r>
        <w:rPr>
          <w:rFonts w:ascii="Montserrat" w:hAnsi="Montserrat"/>
          <w:color w:val="808080" w:themeColor="background1" w:themeShade="80"/>
        </w:rPr>
        <w:t xml:space="preserve">revios que soportan esta contratación, se verificó que </w:t>
      </w:r>
      <w:r w:rsidR="00B5103E" w:rsidRPr="00FB65A1">
        <w:rPr>
          <w:rFonts w:ascii="Montserrat" w:hAnsi="Montserrat"/>
          <w:b/>
          <w:color w:val="808080" w:themeColor="background1" w:themeShade="80"/>
        </w:rPr>
        <w:t>Angélica Lorena Jiménez Sánchez</w:t>
      </w:r>
      <w:r w:rsidR="00B5103E">
        <w:rPr>
          <w:rFonts w:ascii="Montserrat" w:hAnsi="Montserrat"/>
          <w:color w:val="808080" w:themeColor="background1" w:themeShade="80"/>
        </w:rPr>
        <w:t xml:space="preserve">, identificada con </w:t>
      </w:r>
      <w:r w:rsidR="00B5103E" w:rsidRPr="00FB65A1">
        <w:rPr>
          <w:rFonts w:ascii="Montserrat" w:hAnsi="Montserrat"/>
          <w:b/>
          <w:color w:val="808080" w:themeColor="background1" w:themeShade="80"/>
        </w:rPr>
        <w:t>cédula de ciudadanía Nº 1.019.034.179 de Bogotá</w:t>
      </w:r>
      <w:r w:rsidR="00B5103E">
        <w:rPr>
          <w:rFonts w:ascii="Montserrat" w:hAnsi="Montserrat"/>
          <w:color w:val="808080" w:themeColor="background1" w:themeShade="80"/>
        </w:rPr>
        <w:t>, cumple con los requisitos de idoneidad</w:t>
      </w:r>
      <w:r w:rsidR="00762085">
        <w:rPr>
          <w:rFonts w:ascii="Montserrat" w:hAnsi="Montserrat"/>
          <w:color w:val="808080" w:themeColor="background1" w:themeShade="80"/>
        </w:rPr>
        <w:t xml:space="preserve"> y experiencia requeridos así:</w:t>
      </w:r>
    </w:p>
    <w:p w14:paraId="47714F19" w14:textId="77777777" w:rsidR="001C3E9A" w:rsidRDefault="001C3E9A" w:rsidP="00C25A48">
      <w:pPr>
        <w:pStyle w:val="Piedepgina"/>
        <w:jc w:val="both"/>
        <w:rPr>
          <w:rFonts w:ascii="Montserrat" w:hAnsi="Montserrat"/>
          <w:color w:val="808080" w:themeColor="background1" w:themeShade="80"/>
        </w:rPr>
      </w:pPr>
    </w:p>
    <w:p w14:paraId="60F446F9" w14:textId="77777777" w:rsidR="001C3E9A" w:rsidRPr="001C3E9A" w:rsidRDefault="001C3E9A" w:rsidP="00C25A48">
      <w:pPr>
        <w:pStyle w:val="Piedepgina"/>
        <w:jc w:val="both"/>
        <w:rPr>
          <w:rFonts w:ascii="Montserrat" w:hAnsi="Montserrat"/>
          <w:b/>
          <w:color w:val="808080" w:themeColor="background1" w:themeShade="80"/>
        </w:rPr>
      </w:pPr>
      <w:r w:rsidRPr="001C3E9A">
        <w:rPr>
          <w:rFonts w:ascii="Montserrat" w:hAnsi="Montserrat"/>
          <w:b/>
          <w:color w:val="808080" w:themeColor="background1" w:themeShade="80"/>
        </w:rPr>
        <w:t>IDONEIDAD</w:t>
      </w:r>
      <w:r>
        <w:rPr>
          <w:rFonts w:ascii="Montserrat" w:hAnsi="Montserrat"/>
          <w:b/>
          <w:color w:val="808080" w:themeColor="background1" w:themeShade="80"/>
        </w:rPr>
        <w:t>:</w:t>
      </w:r>
    </w:p>
    <w:p w14:paraId="1653B6F2" w14:textId="11D014E9" w:rsidR="00C25A48" w:rsidRDefault="00C25A48" w:rsidP="00C25A48">
      <w:pPr>
        <w:pStyle w:val="Piedepgina"/>
        <w:jc w:val="both"/>
        <w:rPr>
          <w:rFonts w:ascii="Montserrat" w:hAnsi="Montserrat"/>
          <w:color w:val="808080" w:themeColor="background1" w:themeShade="80"/>
        </w:rPr>
      </w:pPr>
    </w:p>
    <w:tbl>
      <w:tblPr>
        <w:tblStyle w:val="Tablaconcuadrcula"/>
        <w:tblW w:w="0" w:type="auto"/>
        <w:jc w:val="center"/>
        <w:tblLook w:val="0600" w:firstRow="0" w:lastRow="0" w:firstColumn="0" w:lastColumn="0" w:noHBand="1" w:noVBand="1"/>
      </w:tblPr>
      <w:tblGrid>
        <w:gridCol w:w="3256"/>
        <w:gridCol w:w="4156"/>
        <w:gridCol w:w="1416"/>
      </w:tblGrid>
      <w:tr w:rsidR="009E610A" w:rsidRPr="006F6CA5" w14:paraId="445CEE38" w14:textId="77777777" w:rsidTr="00F45272">
        <w:trPr>
          <w:trHeight w:val="164"/>
          <w:jc w:val="center"/>
        </w:trPr>
        <w:tc>
          <w:tcPr>
            <w:tcW w:w="3256" w:type="dxa"/>
            <w:shd w:val="clear" w:color="auto" w:fill="auto"/>
            <w:vAlign w:val="center"/>
          </w:tcPr>
          <w:p w14:paraId="5555A127" w14:textId="77777777" w:rsidR="009E610A" w:rsidRPr="006F6CA5" w:rsidRDefault="009E610A" w:rsidP="00F45272">
            <w:pPr>
              <w:jc w:val="center"/>
              <w:rPr>
                <w:rFonts w:ascii="Montserrat" w:eastAsia="Arial Narrow" w:hAnsi="Montserrat" w:cs="Arial"/>
                <w:b/>
                <w:color w:val="808080" w:themeColor="background1" w:themeShade="80"/>
              </w:rPr>
            </w:pPr>
            <w:r w:rsidRPr="006F6CA5">
              <w:rPr>
                <w:rFonts w:ascii="Montserrat" w:eastAsia="Arial Narrow" w:hAnsi="Montserrat" w:cs="Arial"/>
                <w:b/>
                <w:color w:val="808080" w:themeColor="background1" w:themeShade="80"/>
              </w:rPr>
              <w:t>INSTITUCIÓN EDUCATIVA</w:t>
            </w:r>
          </w:p>
        </w:tc>
        <w:tc>
          <w:tcPr>
            <w:tcW w:w="4156" w:type="dxa"/>
            <w:shd w:val="clear" w:color="auto" w:fill="auto"/>
            <w:vAlign w:val="center"/>
          </w:tcPr>
          <w:p w14:paraId="511441AA" w14:textId="77777777" w:rsidR="009E610A" w:rsidRPr="006F6CA5" w:rsidRDefault="009E610A" w:rsidP="00F45272">
            <w:pPr>
              <w:jc w:val="center"/>
              <w:rPr>
                <w:rFonts w:ascii="Montserrat" w:eastAsia="Arial Narrow" w:hAnsi="Montserrat" w:cs="Arial"/>
                <w:b/>
                <w:color w:val="808080" w:themeColor="background1" w:themeShade="80"/>
              </w:rPr>
            </w:pPr>
            <w:r w:rsidRPr="006F6CA5">
              <w:rPr>
                <w:rFonts w:ascii="Montserrat" w:eastAsia="Arial Narrow" w:hAnsi="Montserrat" w:cs="Arial"/>
                <w:b/>
                <w:color w:val="808080" w:themeColor="background1" w:themeShade="80"/>
              </w:rPr>
              <w:t>TITULO OBTENIDO</w:t>
            </w:r>
          </w:p>
        </w:tc>
        <w:tc>
          <w:tcPr>
            <w:tcW w:w="1416" w:type="dxa"/>
            <w:shd w:val="clear" w:color="auto" w:fill="auto"/>
            <w:vAlign w:val="center"/>
          </w:tcPr>
          <w:p w14:paraId="1127F133" w14:textId="77777777" w:rsidR="009E610A" w:rsidRPr="006F6CA5" w:rsidRDefault="009E610A" w:rsidP="00F45272">
            <w:pPr>
              <w:jc w:val="center"/>
              <w:rPr>
                <w:rFonts w:ascii="Montserrat" w:eastAsia="Arial Narrow" w:hAnsi="Montserrat" w:cs="Arial"/>
                <w:b/>
                <w:color w:val="808080" w:themeColor="background1" w:themeShade="80"/>
              </w:rPr>
            </w:pPr>
            <w:r w:rsidRPr="006F6CA5">
              <w:rPr>
                <w:rFonts w:ascii="Montserrat" w:eastAsia="Arial Narrow" w:hAnsi="Montserrat" w:cs="Arial"/>
                <w:b/>
                <w:color w:val="808080" w:themeColor="background1" w:themeShade="80"/>
              </w:rPr>
              <w:t>AÑO</w:t>
            </w:r>
          </w:p>
        </w:tc>
      </w:tr>
      <w:tr w:rsidR="009E610A" w:rsidRPr="006F6CA5" w14:paraId="383625FA" w14:textId="77777777" w:rsidTr="00F45272">
        <w:trPr>
          <w:trHeight w:val="164"/>
          <w:jc w:val="center"/>
        </w:trPr>
        <w:tc>
          <w:tcPr>
            <w:tcW w:w="3256" w:type="dxa"/>
            <w:shd w:val="clear" w:color="auto" w:fill="auto"/>
            <w:vAlign w:val="center"/>
          </w:tcPr>
          <w:p w14:paraId="3C2BB921" w14:textId="77777777" w:rsidR="009E610A" w:rsidRPr="006F6CA5" w:rsidRDefault="009E610A" w:rsidP="00F45272">
            <w:pPr>
              <w:autoSpaceDE w:val="0"/>
              <w:autoSpaceDN w:val="0"/>
              <w:adjustRightInd w:val="0"/>
              <w:jc w:val="center"/>
              <w:rPr>
                <w:rFonts w:ascii="Montserrat" w:hAnsi="Montserrat" w:cs="Arial"/>
                <w:color w:val="808080" w:themeColor="background1" w:themeShade="80"/>
              </w:rPr>
            </w:pPr>
            <w:r w:rsidRPr="006F6CA5">
              <w:rPr>
                <w:rFonts w:ascii="Montserrat" w:hAnsi="Montserrat"/>
                <w:color w:val="808080" w:themeColor="background1" w:themeShade="80"/>
              </w:rPr>
              <w:t>Colegio</w:t>
            </w:r>
            <w:r w:rsidRPr="006F6CA5">
              <w:rPr>
                <w:rFonts w:ascii="Montserrat" w:hAnsi="Montserrat" w:cs="Arial"/>
                <w:color w:val="808080" w:themeColor="background1" w:themeShade="80"/>
              </w:rPr>
              <w:t xml:space="preserve"> Agustiniano </w:t>
            </w:r>
          </w:p>
        </w:tc>
        <w:tc>
          <w:tcPr>
            <w:tcW w:w="4156" w:type="dxa"/>
            <w:shd w:val="clear" w:color="auto" w:fill="auto"/>
            <w:vAlign w:val="center"/>
          </w:tcPr>
          <w:p w14:paraId="7469F835" w14:textId="77777777" w:rsidR="009E610A" w:rsidRPr="006F6CA5" w:rsidRDefault="009E610A" w:rsidP="00F45272">
            <w:pPr>
              <w:autoSpaceDE w:val="0"/>
              <w:autoSpaceDN w:val="0"/>
              <w:adjustRightInd w:val="0"/>
              <w:jc w:val="center"/>
              <w:rPr>
                <w:rFonts w:ascii="Montserrat" w:hAnsi="Montserrat" w:cs="Arial"/>
                <w:color w:val="808080" w:themeColor="background1" w:themeShade="80"/>
              </w:rPr>
            </w:pPr>
            <w:r w:rsidRPr="006F6CA5">
              <w:rPr>
                <w:rFonts w:ascii="Montserrat" w:hAnsi="Montserrat" w:cs="Arial"/>
                <w:color w:val="808080" w:themeColor="background1" w:themeShade="80"/>
              </w:rPr>
              <w:t xml:space="preserve">Bachiller Académico </w:t>
            </w:r>
          </w:p>
        </w:tc>
        <w:tc>
          <w:tcPr>
            <w:tcW w:w="1416" w:type="dxa"/>
            <w:shd w:val="clear" w:color="auto" w:fill="auto"/>
            <w:vAlign w:val="center"/>
          </w:tcPr>
          <w:p w14:paraId="20640590" w14:textId="77777777" w:rsidR="009E610A" w:rsidRPr="006F6CA5" w:rsidRDefault="009E610A" w:rsidP="00F45272">
            <w:pPr>
              <w:autoSpaceDE w:val="0"/>
              <w:autoSpaceDN w:val="0"/>
              <w:adjustRightInd w:val="0"/>
              <w:jc w:val="center"/>
              <w:rPr>
                <w:rFonts w:ascii="Montserrat" w:hAnsi="Montserrat" w:cs="Arial"/>
                <w:color w:val="808080" w:themeColor="background1" w:themeShade="80"/>
              </w:rPr>
            </w:pPr>
            <w:r w:rsidRPr="006F6CA5">
              <w:rPr>
                <w:rFonts w:ascii="Montserrat" w:hAnsi="Montserrat" w:cs="Arial"/>
                <w:color w:val="808080" w:themeColor="background1" w:themeShade="80"/>
              </w:rPr>
              <w:t>2005</w:t>
            </w:r>
          </w:p>
        </w:tc>
      </w:tr>
      <w:tr w:rsidR="009E610A" w:rsidRPr="006F6CA5" w14:paraId="454BE28E" w14:textId="77777777" w:rsidTr="00F45272">
        <w:trPr>
          <w:trHeight w:val="70"/>
          <w:jc w:val="center"/>
        </w:trPr>
        <w:tc>
          <w:tcPr>
            <w:tcW w:w="3256" w:type="dxa"/>
            <w:shd w:val="clear" w:color="auto" w:fill="auto"/>
            <w:vAlign w:val="center"/>
          </w:tcPr>
          <w:p w14:paraId="105BB84C" w14:textId="77777777" w:rsidR="009E610A" w:rsidRPr="006F6CA5" w:rsidRDefault="009E610A" w:rsidP="00F45272">
            <w:pPr>
              <w:autoSpaceDE w:val="0"/>
              <w:autoSpaceDN w:val="0"/>
              <w:adjustRightInd w:val="0"/>
              <w:jc w:val="center"/>
              <w:rPr>
                <w:rFonts w:ascii="Montserrat" w:hAnsi="Montserrat" w:cs="Arial"/>
                <w:color w:val="808080" w:themeColor="background1" w:themeShade="80"/>
              </w:rPr>
            </w:pPr>
            <w:r w:rsidRPr="006F6CA5">
              <w:rPr>
                <w:rFonts w:ascii="Montserrat" w:hAnsi="Montserrat" w:cs="Arial"/>
                <w:color w:val="808080" w:themeColor="background1" w:themeShade="80"/>
              </w:rPr>
              <w:t>Universidad Militar Nueva Granada</w:t>
            </w:r>
          </w:p>
        </w:tc>
        <w:tc>
          <w:tcPr>
            <w:tcW w:w="4156" w:type="dxa"/>
            <w:shd w:val="clear" w:color="auto" w:fill="auto"/>
            <w:vAlign w:val="center"/>
          </w:tcPr>
          <w:p w14:paraId="29B9F23C" w14:textId="77777777" w:rsidR="009E610A" w:rsidRPr="006F6CA5" w:rsidRDefault="009E610A" w:rsidP="00F45272">
            <w:pPr>
              <w:autoSpaceDE w:val="0"/>
              <w:autoSpaceDN w:val="0"/>
              <w:adjustRightInd w:val="0"/>
              <w:jc w:val="center"/>
              <w:rPr>
                <w:rFonts w:ascii="Montserrat" w:hAnsi="Montserrat" w:cs="Arial"/>
                <w:color w:val="808080" w:themeColor="background1" w:themeShade="80"/>
              </w:rPr>
            </w:pPr>
            <w:r w:rsidRPr="006F6CA5">
              <w:rPr>
                <w:rFonts w:ascii="Montserrat" w:hAnsi="Montserrat" w:cs="Arial"/>
                <w:color w:val="808080" w:themeColor="background1" w:themeShade="80"/>
              </w:rPr>
              <w:t>Ingeniera Industrial</w:t>
            </w:r>
          </w:p>
        </w:tc>
        <w:tc>
          <w:tcPr>
            <w:tcW w:w="1416" w:type="dxa"/>
            <w:shd w:val="clear" w:color="auto" w:fill="auto"/>
            <w:vAlign w:val="center"/>
          </w:tcPr>
          <w:p w14:paraId="5D8EAB3B" w14:textId="77777777" w:rsidR="009E610A" w:rsidRPr="006F6CA5" w:rsidRDefault="009E610A" w:rsidP="00F45272">
            <w:pPr>
              <w:autoSpaceDE w:val="0"/>
              <w:autoSpaceDN w:val="0"/>
              <w:adjustRightInd w:val="0"/>
              <w:jc w:val="center"/>
              <w:rPr>
                <w:rFonts w:ascii="Montserrat" w:hAnsi="Montserrat" w:cs="Arial"/>
                <w:color w:val="808080" w:themeColor="background1" w:themeShade="80"/>
              </w:rPr>
            </w:pPr>
            <w:r w:rsidRPr="006F6CA5">
              <w:rPr>
                <w:rFonts w:ascii="Montserrat" w:hAnsi="Montserrat" w:cs="Arial"/>
                <w:color w:val="808080" w:themeColor="background1" w:themeShade="80"/>
              </w:rPr>
              <w:t>2012</w:t>
            </w:r>
          </w:p>
        </w:tc>
      </w:tr>
      <w:tr w:rsidR="009E610A" w:rsidRPr="006F6CA5" w14:paraId="4112C7E2" w14:textId="77777777" w:rsidTr="00F45272">
        <w:trPr>
          <w:trHeight w:val="164"/>
          <w:jc w:val="center"/>
        </w:trPr>
        <w:tc>
          <w:tcPr>
            <w:tcW w:w="3256" w:type="dxa"/>
            <w:shd w:val="clear" w:color="auto" w:fill="auto"/>
            <w:vAlign w:val="center"/>
          </w:tcPr>
          <w:p w14:paraId="0B3F3F8D" w14:textId="77777777" w:rsidR="009E610A" w:rsidRPr="006F6CA5" w:rsidRDefault="009E610A" w:rsidP="00F45272">
            <w:pPr>
              <w:autoSpaceDE w:val="0"/>
              <w:autoSpaceDN w:val="0"/>
              <w:adjustRightInd w:val="0"/>
              <w:jc w:val="center"/>
              <w:rPr>
                <w:rFonts w:ascii="Montserrat" w:hAnsi="Montserrat" w:cs="Arial"/>
                <w:color w:val="808080" w:themeColor="background1" w:themeShade="80"/>
              </w:rPr>
            </w:pPr>
            <w:r w:rsidRPr="006F6CA5">
              <w:rPr>
                <w:rFonts w:ascii="Montserrat" w:hAnsi="Montserrat" w:cs="Arial"/>
                <w:color w:val="808080" w:themeColor="background1" w:themeShade="80"/>
              </w:rPr>
              <w:t>Fundación Universitaria del Área Andina</w:t>
            </w:r>
          </w:p>
        </w:tc>
        <w:tc>
          <w:tcPr>
            <w:tcW w:w="4156" w:type="dxa"/>
            <w:shd w:val="clear" w:color="auto" w:fill="auto"/>
            <w:vAlign w:val="center"/>
          </w:tcPr>
          <w:p w14:paraId="1475AF29" w14:textId="77777777" w:rsidR="009E610A" w:rsidRPr="006F6CA5" w:rsidRDefault="009E610A" w:rsidP="00F45272">
            <w:pPr>
              <w:autoSpaceDE w:val="0"/>
              <w:autoSpaceDN w:val="0"/>
              <w:adjustRightInd w:val="0"/>
              <w:jc w:val="center"/>
              <w:rPr>
                <w:rFonts w:ascii="Montserrat" w:hAnsi="Montserrat" w:cs="Arial"/>
                <w:color w:val="808080" w:themeColor="background1" w:themeShade="80"/>
              </w:rPr>
            </w:pPr>
            <w:r w:rsidRPr="006F6CA5">
              <w:rPr>
                <w:rFonts w:ascii="Montserrat" w:hAnsi="Montserrat" w:cs="Arial"/>
                <w:color w:val="808080" w:themeColor="background1" w:themeShade="80"/>
              </w:rPr>
              <w:t>Especialista en Gerencia en Seguridad y Salud en el Trabajo</w:t>
            </w:r>
          </w:p>
        </w:tc>
        <w:tc>
          <w:tcPr>
            <w:tcW w:w="1416" w:type="dxa"/>
            <w:shd w:val="clear" w:color="auto" w:fill="auto"/>
            <w:vAlign w:val="center"/>
          </w:tcPr>
          <w:p w14:paraId="01CD6E72" w14:textId="77777777" w:rsidR="009E610A" w:rsidRPr="006F6CA5" w:rsidRDefault="009E610A" w:rsidP="00F45272">
            <w:pPr>
              <w:autoSpaceDE w:val="0"/>
              <w:autoSpaceDN w:val="0"/>
              <w:adjustRightInd w:val="0"/>
              <w:jc w:val="center"/>
              <w:rPr>
                <w:rFonts w:ascii="Montserrat" w:hAnsi="Montserrat" w:cs="Arial"/>
                <w:color w:val="808080" w:themeColor="background1" w:themeShade="80"/>
              </w:rPr>
            </w:pPr>
            <w:r w:rsidRPr="006F6CA5">
              <w:rPr>
                <w:rFonts w:ascii="Montserrat" w:hAnsi="Montserrat" w:cs="Arial"/>
                <w:color w:val="808080" w:themeColor="background1" w:themeShade="80"/>
              </w:rPr>
              <w:t>2016</w:t>
            </w:r>
          </w:p>
        </w:tc>
      </w:tr>
      <w:tr w:rsidR="009E610A" w:rsidRPr="006F6CA5" w14:paraId="53C5D38D" w14:textId="77777777" w:rsidTr="00F45272">
        <w:trPr>
          <w:trHeight w:val="164"/>
          <w:jc w:val="center"/>
        </w:trPr>
        <w:tc>
          <w:tcPr>
            <w:tcW w:w="3256" w:type="dxa"/>
            <w:shd w:val="clear" w:color="auto" w:fill="auto"/>
            <w:vAlign w:val="center"/>
          </w:tcPr>
          <w:p w14:paraId="088AF2FD" w14:textId="77777777" w:rsidR="009E610A" w:rsidRPr="006F6CA5" w:rsidRDefault="009E610A" w:rsidP="00F45272">
            <w:pPr>
              <w:autoSpaceDE w:val="0"/>
              <w:autoSpaceDN w:val="0"/>
              <w:adjustRightInd w:val="0"/>
              <w:jc w:val="center"/>
              <w:rPr>
                <w:rFonts w:ascii="Montserrat" w:hAnsi="Montserrat" w:cs="Arial"/>
                <w:color w:val="808080" w:themeColor="background1" w:themeShade="80"/>
              </w:rPr>
            </w:pPr>
            <w:r w:rsidRPr="006F6CA5">
              <w:rPr>
                <w:rFonts w:ascii="Montserrat" w:hAnsi="Montserrat" w:cs="Arial"/>
                <w:color w:val="808080" w:themeColor="background1" w:themeShade="80"/>
              </w:rPr>
              <w:t>Dirección de Calidad de Servicios de Salud – Alcaldía Mayor de Bogotá.</w:t>
            </w:r>
          </w:p>
        </w:tc>
        <w:tc>
          <w:tcPr>
            <w:tcW w:w="4156" w:type="dxa"/>
            <w:shd w:val="clear" w:color="auto" w:fill="auto"/>
            <w:vAlign w:val="center"/>
          </w:tcPr>
          <w:p w14:paraId="55987BC5" w14:textId="77777777" w:rsidR="009E610A" w:rsidRPr="006F6CA5" w:rsidRDefault="009E610A" w:rsidP="00F45272">
            <w:pPr>
              <w:autoSpaceDE w:val="0"/>
              <w:autoSpaceDN w:val="0"/>
              <w:adjustRightInd w:val="0"/>
              <w:jc w:val="center"/>
              <w:rPr>
                <w:rFonts w:ascii="Montserrat" w:hAnsi="Montserrat" w:cs="Arial"/>
                <w:color w:val="808080" w:themeColor="background1" w:themeShade="80"/>
              </w:rPr>
            </w:pPr>
            <w:r w:rsidRPr="006F6CA5">
              <w:rPr>
                <w:rFonts w:ascii="Montserrat" w:eastAsia="Times New Roman" w:hAnsi="Montserrat" w:cstheme="majorHAnsi"/>
                <w:color w:val="808080" w:themeColor="background1" w:themeShade="80"/>
                <w:lang w:eastAsia="es-CO"/>
              </w:rPr>
              <w:t>Licencia en Seguridad y Salud en el Trabajo vigente</w:t>
            </w:r>
          </w:p>
        </w:tc>
        <w:tc>
          <w:tcPr>
            <w:tcW w:w="1416" w:type="dxa"/>
            <w:shd w:val="clear" w:color="auto" w:fill="auto"/>
            <w:vAlign w:val="center"/>
          </w:tcPr>
          <w:p w14:paraId="55D126AE" w14:textId="77777777" w:rsidR="009E610A" w:rsidRPr="006F6CA5" w:rsidRDefault="009E610A" w:rsidP="00F45272">
            <w:pPr>
              <w:autoSpaceDE w:val="0"/>
              <w:autoSpaceDN w:val="0"/>
              <w:adjustRightInd w:val="0"/>
              <w:jc w:val="center"/>
              <w:rPr>
                <w:rFonts w:ascii="Montserrat" w:hAnsi="Montserrat" w:cs="Arial"/>
                <w:color w:val="808080" w:themeColor="background1" w:themeShade="80"/>
              </w:rPr>
            </w:pPr>
            <w:r w:rsidRPr="006F6CA5">
              <w:rPr>
                <w:rFonts w:ascii="Montserrat" w:hAnsi="Montserrat" w:cs="Arial"/>
                <w:color w:val="808080" w:themeColor="background1" w:themeShade="80"/>
              </w:rPr>
              <w:t xml:space="preserve">2017 </w:t>
            </w:r>
          </w:p>
        </w:tc>
      </w:tr>
      <w:tr w:rsidR="009E610A" w:rsidRPr="006F6CA5" w14:paraId="0B3D2299" w14:textId="77777777" w:rsidTr="00F45272">
        <w:trPr>
          <w:trHeight w:val="164"/>
          <w:jc w:val="center"/>
        </w:trPr>
        <w:tc>
          <w:tcPr>
            <w:tcW w:w="3256" w:type="dxa"/>
            <w:shd w:val="clear" w:color="auto" w:fill="auto"/>
            <w:vAlign w:val="center"/>
          </w:tcPr>
          <w:p w14:paraId="6751A91A" w14:textId="77777777" w:rsidR="009E610A" w:rsidRPr="006F6CA5" w:rsidRDefault="009E610A" w:rsidP="00F45272">
            <w:pPr>
              <w:autoSpaceDE w:val="0"/>
              <w:autoSpaceDN w:val="0"/>
              <w:adjustRightInd w:val="0"/>
              <w:jc w:val="center"/>
              <w:rPr>
                <w:rFonts w:ascii="Montserrat" w:hAnsi="Montserrat" w:cs="Arial"/>
                <w:color w:val="808080" w:themeColor="background1" w:themeShade="80"/>
              </w:rPr>
            </w:pPr>
            <w:r w:rsidRPr="006F6CA5">
              <w:rPr>
                <w:rFonts w:ascii="Montserrat" w:hAnsi="Montserrat" w:cs="Arial"/>
                <w:color w:val="808080" w:themeColor="background1" w:themeShade="80"/>
              </w:rPr>
              <w:t>SENA</w:t>
            </w:r>
          </w:p>
        </w:tc>
        <w:tc>
          <w:tcPr>
            <w:tcW w:w="4156" w:type="dxa"/>
            <w:shd w:val="clear" w:color="auto" w:fill="auto"/>
            <w:vAlign w:val="center"/>
          </w:tcPr>
          <w:p w14:paraId="42D14554" w14:textId="77777777" w:rsidR="009E610A" w:rsidRPr="006F6CA5" w:rsidRDefault="009E610A" w:rsidP="00F45272">
            <w:pPr>
              <w:jc w:val="both"/>
              <w:rPr>
                <w:rFonts w:ascii="Montserrat" w:eastAsia="Times New Roman" w:hAnsi="Montserrat" w:cstheme="majorHAnsi"/>
                <w:color w:val="808080" w:themeColor="background1" w:themeShade="80"/>
                <w:lang w:eastAsia="es-CO"/>
              </w:rPr>
            </w:pPr>
            <w:r w:rsidRPr="006F6CA5">
              <w:rPr>
                <w:rFonts w:ascii="Montserrat" w:eastAsia="Times New Roman" w:hAnsi="Montserrat" w:cstheme="majorHAnsi"/>
                <w:color w:val="808080" w:themeColor="background1" w:themeShade="80"/>
                <w:lang w:eastAsia="es-CO"/>
              </w:rPr>
              <w:t>Curso “Sistema de Gestión de la Seguridad y Salud en el Trabajo SG-SST” (50) horas.</w:t>
            </w:r>
          </w:p>
          <w:p w14:paraId="715D7D28" w14:textId="77777777" w:rsidR="009E610A" w:rsidRPr="006F6CA5" w:rsidRDefault="009E610A" w:rsidP="00F45272">
            <w:pPr>
              <w:autoSpaceDE w:val="0"/>
              <w:autoSpaceDN w:val="0"/>
              <w:adjustRightInd w:val="0"/>
              <w:jc w:val="center"/>
              <w:rPr>
                <w:rFonts w:ascii="Montserrat" w:eastAsia="Times New Roman" w:hAnsi="Montserrat" w:cstheme="majorHAnsi"/>
                <w:color w:val="808080" w:themeColor="background1" w:themeShade="80"/>
                <w:lang w:eastAsia="es-CO"/>
              </w:rPr>
            </w:pPr>
          </w:p>
        </w:tc>
        <w:tc>
          <w:tcPr>
            <w:tcW w:w="1416" w:type="dxa"/>
            <w:shd w:val="clear" w:color="auto" w:fill="auto"/>
            <w:vAlign w:val="center"/>
          </w:tcPr>
          <w:p w14:paraId="2A9758F9" w14:textId="77777777" w:rsidR="009E610A" w:rsidRPr="006F6CA5" w:rsidRDefault="009E610A" w:rsidP="00F45272">
            <w:pPr>
              <w:autoSpaceDE w:val="0"/>
              <w:autoSpaceDN w:val="0"/>
              <w:adjustRightInd w:val="0"/>
              <w:jc w:val="center"/>
              <w:rPr>
                <w:rFonts w:ascii="Montserrat" w:hAnsi="Montserrat" w:cs="Arial"/>
                <w:color w:val="808080" w:themeColor="background1" w:themeShade="80"/>
              </w:rPr>
            </w:pPr>
            <w:r w:rsidRPr="006F6CA5">
              <w:rPr>
                <w:rFonts w:ascii="Montserrat" w:hAnsi="Montserrat" w:cs="Arial"/>
                <w:color w:val="808080" w:themeColor="background1" w:themeShade="80"/>
              </w:rPr>
              <w:lastRenderedPageBreak/>
              <w:t>2017</w:t>
            </w:r>
          </w:p>
        </w:tc>
      </w:tr>
      <w:tr w:rsidR="009E610A" w:rsidRPr="006F6CA5" w14:paraId="16F43E1C" w14:textId="77777777" w:rsidTr="00F45272">
        <w:trPr>
          <w:trHeight w:val="174"/>
          <w:jc w:val="center"/>
        </w:trPr>
        <w:tc>
          <w:tcPr>
            <w:tcW w:w="8828" w:type="dxa"/>
            <w:gridSpan w:val="3"/>
            <w:shd w:val="clear" w:color="auto" w:fill="auto"/>
            <w:vAlign w:val="center"/>
          </w:tcPr>
          <w:p w14:paraId="43650EC4" w14:textId="77777777" w:rsidR="009E610A" w:rsidRPr="006F6CA5" w:rsidRDefault="009E610A" w:rsidP="00F45272">
            <w:pPr>
              <w:autoSpaceDE w:val="0"/>
              <w:autoSpaceDN w:val="0"/>
              <w:adjustRightInd w:val="0"/>
              <w:jc w:val="center"/>
              <w:rPr>
                <w:rFonts w:ascii="Montserrat" w:hAnsi="Montserrat" w:cs="Arial"/>
                <w:b/>
                <w:color w:val="808080" w:themeColor="background1" w:themeShade="80"/>
              </w:rPr>
            </w:pPr>
            <w:r w:rsidRPr="006F6CA5">
              <w:rPr>
                <w:rFonts w:ascii="Montserrat" w:hAnsi="Montserrat" w:cs="Arial"/>
                <w:b/>
                <w:color w:val="808080" w:themeColor="background1" w:themeShade="80"/>
              </w:rPr>
              <w:lastRenderedPageBreak/>
              <w:t xml:space="preserve">CURSOS Y SEMINARIOS </w:t>
            </w:r>
          </w:p>
        </w:tc>
      </w:tr>
      <w:tr w:rsidR="009E610A" w:rsidRPr="006F6CA5" w14:paraId="100D4039" w14:textId="77777777" w:rsidTr="00F45272">
        <w:trPr>
          <w:trHeight w:val="174"/>
          <w:jc w:val="center"/>
        </w:trPr>
        <w:tc>
          <w:tcPr>
            <w:tcW w:w="8828" w:type="dxa"/>
            <w:gridSpan w:val="3"/>
            <w:shd w:val="clear" w:color="auto" w:fill="auto"/>
            <w:vAlign w:val="center"/>
          </w:tcPr>
          <w:p w14:paraId="32FF87E6" w14:textId="77777777" w:rsidR="009E610A" w:rsidRPr="006F6CA5" w:rsidRDefault="009E610A" w:rsidP="00F45272">
            <w:pPr>
              <w:autoSpaceDE w:val="0"/>
              <w:autoSpaceDN w:val="0"/>
              <w:adjustRightInd w:val="0"/>
              <w:jc w:val="center"/>
              <w:rPr>
                <w:rFonts w:ascii="Montserrat" w:hAnsi="Montserrat" w:cs="Arial"/>
                <w:color w:val="808080" w:themeColor="background1" w:themeShade="80"/>
              </w:rPr>
            </w:pPr>
            <w:r w:rsidRPr="006F6CA5">
              <w:rPr>
                <w:rFonts w:ascii="Montserrat" w:hAnsi="Montserrat" w:cs="Arial"/>
                <w:color w:val="808080" w:themeColor="background1" w:themeShade="80"/>
              </w:rPr>
              <w:t>ISO 9001:2008 Fundamentación de un Sistema de Gestión de Calidad</w:t>
            </w:r>
          </w:p>
        </w:tc>
      </w:tr>
      <w:tr w:rsidR="009E610A" w:rsidRPr="006F6CA5" w14:paraId="3E782249" w14:textId="77777777" w:rsidTr="00F45272">
        <w:trPr>
          <w:trHeight w:val="218"/>
          <w:jc w:val="center"/>
        </w:trPr>
        <w:tc>
          <w:tcPr>
            <w:tcW w:w="8828" w:type="dxa"/>
            <w:gridSpan w:val="3"/>
            <w:shd w:val="clear" w:color="auto" w:fill="auto"/>
            <w:vAlign w:val="center"/>
          </w:tcPr>
          <w:p w14:paraId="676590FD" w14:textId="77777777" w:rsidR="009E610A" w:rsidRPr="006F6CA5" w:rsidRDefault="009E610A" w:rsidP="00F45272">
            <w:pPr>
              <w:autoSpaceDE w:val="0"/>
              <w:autoSpaceDN w:val="0"/>
              <w:adjustRightInd w:val="0"/>
              <w:jc w:val="center"/>
              <w:rPr>
                <w:rFonts w:ascii="Montserrat" w:hAnsi="Montserrat" w:cs="Arial"/>
                <w:color w:val="808080" w:themeColor="background1" w:themeShade="80"/>
              </w:rPr>
            </w:pPr>
            <w:r w:rsidRPr="006F6CA5">
              <w:rPr>
                <w:rFonts w:ascii="Montserrat" w:hAnsi="Montserrat" w:cs="Arial"/>
                <w:color w:val="808080" w:themeColor="background1" w:themeShade="80"/>
              </w:rPr>
              <w:t>Seguridad Social en Colombia - 2013</w:t>
            </w:r>
          </w:p>
        </w:tc>
      </w:tr>
      <w:tr w:rsidR="009E610A" w:rsidRPr="006F6CA5" w14:paraId="164D0D6A" w14:textId="77777777" w:rsidTr="00F45272">
        <w:tblPrEx>
          <w:jc w:val="left"/>
        </w:tblPrEx>
        <w:tc>
          <w:tcPr>
            <w:tcW w:w="8828" w:type="dxa"/>
            <w:gridSpan w:val="3"/>
            <w:shd w:val="clear" w:color="auto" w:fill="auto"/>
          </w:tcPr>
          <w:p w14:paraId="21C82556" w14:textId="77777777" w:rsidR="009E610A" w:rsidRPr="006F6CA5" w:rsidRDefault="009E610A" w:rsidP="00F45272">
            <w:pPr>
              <w:jc w:val="center"/>
              <w:rPr>
                <w:rFonts w:ascii="Montserrat" w:hAnsi="Montserrat" w:cs="Arial"/>
                <w:color w:val="808080" w:themeColor="background1" w:themeShade="80"/>
              </w:rPr>
            </w:pPr>
            <w:r w:rsidRPr="006F6CA5">
              <w:rPr>
                <w:rFonts w:ascii="Montserrat" w:hAnsi="Montserrat" w:cs="Arial"/>
                <w:color w:val="808080" w:themeColor="background1" w:themeShade="80"/>
              </w:rPr>
              <w:t>Administración y Prevención de Trabajos en Alto Riesgo- 2013</w:t>
            </w:r>
          </w:p>
        </w:tc>
      </w:tr>
      <w:tr w:rsidR="009E610A" w:rsidRPr="006F6CA5" w14:paraId="4E31E408" w14:textId="77777777" w:rsidTr="00F45272">
        <w:tblPrEx>
          <w:jc w:val="left"/>
        </w:tblPrEx>
        <w:tc>
          <w:tcPr>
            <w:tcW w:w="8828" w:type="dxa"/>
            <w:gridSpan w:val="3"/>
            <w:shd w:val="clear" w:color="auto" w:fill="auto"/>
          </w:tcPr>
          <w:p w14:paraId="250865B0" w14:textId="77777777" w:rsidR="009E610A" w:rsidRPr="006F6CA5" w:rsidRDefault="009E610A" w:rsidP="00F45272">
            <w:pPr>
              <w:jc w:val="center"/>
              <w:rPr>
                <w:rFonts w:ascii="Montserrat" w:hAnsi="Montserrat" w:cs="Arial"/>
                <w:color w:val="808080" w:themeColor="background1" w:themeShade="80"/>
              </w:rPr>
            </w:pPr>
            <w:r w:rsidRPr="006F6CA5">
              <w:rPr>
                <w:rFonts w:ascii="Montserrat" w:hAnsi="Montserrat" w:cs="Arial"/>
                <w:color w:val="808080" w:themeColor="background1" w:themeShade="80"/>
              </w:rPr>
              <w:t>Primeros Auxilios - 2013</w:t>
            </w:r>
          </w:p>
        </w:tc>
      </w:tr>
      <w:tr w:rsidR="009E610A" w:rsidRPr="006F6CA5" w14:paraId="5E1293F5" w14:textId="77777777" w:rsidTr="00F45272">
        <w:tblPrEx>
          <w:jc w:val="left"/>
        </w:tblPrEx>
        <w:tc>
          <w:tcPr>
            <w:tcW w:w="8828" w:type="dxa"/>
            <w:gridSpan w:val="3"/>
            <w:shd w:val="clear" w:color="auto" w:fill="auto"/>
          </w:tcPr>
          <w:p w14:paraId="6B05F19A" w14:textId="77777777" w:rsidR="009E610A" w:rsidRPr="006F6CA5" w:rsidRDefault="009E610A" w:rsidP="00F45272">
            <w:pPr>
              <w:jc w:val="center"/>
              <w:rPr>
                <w:rFonts w:ascii="Montserrat" w:hAnsi="Montserrat" w:cs="Arial"/>
                <w:color w:val="808080" w:themeColor="background1" w:themeShade="80"/>
              </w:rPr>
            </w:pPr>
            <w:r w:rsidRPr="006F6CA5">
              <w:rPr>
                <w:rFonts w:ascii="Montserrat" w:hAnsi="Montserrat" w:cs="Arial"/>
                <w:color w:val="808080" w:themeColor="background1" w:themeShade="80"/>
              </w:rPr>
              <w:t>Uso y verificación de equipo detector de gas ALERT MAX XT – 2013</w:t>
            </w:r>
          </w:p>
        </w:tc>
      </w:tr>
      <w:tr w:rsidR="009E610A" w:rsidRPr="006F6CA5" w14:paraId="1C6234D4" w14:textId="77777777" w:rsidTr="00F45272">
        <w:tblPrEx>
          <w:jc w:val="left"/>
        </w:tblPrEx>
        <w:tc>
          <w:tcPr>
            <w:tcW w:w="8828" w:type="dxa"/>
            <w:gridSpan w:val="3"/>
            <w:shd w:val="clear" w:color="auto" w:fill="auto"/>
          </w:tcPr>
          <w:p w14:paraId="09C31751" w14:textId="77777777" w:rsidR="009E610A" w:rsidRPr="006F6CA5" w:rsidRDefault="009E610A" w:rsidP="00F45272">
            <w:pPr>
              <w:jc w:val="center"/>
              <w:rPr>
                <w:rFonts w:ascii="Montserrat" w:hAnsi="Montserrat" w:cs="Arial"/>
                <w:color w:val="808080" w:themeColor="background1" w:themeShade="80"/>
              </w:rPr>
            </w:pPr>
            <w:r w:rsidRPr="006F6CA5">
              <w:rPr>
                <w:rFonts w:ascii="Montserrat" w:hAnsi="Montserrat" w:cs="Arial"/>
                <w:color w:val="808080" w:themeColor="background1" w:themeShade="80"/>
              </w:rPr>
              <w:t>Cómo implementar acciones correctivas y preventivas en la organización - 2015</w:t>
            </w:r>
          </w:p>
        </w:tc>
      </w:tr>
      <w:tr w:rsidR="009E610A" w:rsidRPr="006F6CA5" w14:paraId="28D867FC" w14:textId="77777777" w:rsidTr="00F45272">
        <w:tblPrEx>
          <w:jc w:val="left"/>
        </w:tblPrEx>
        <w:tc>
          <w:tcPr>
            <w:tcW w:w="8828" w:type="dxa"/>
            <w:gridSpan w:val="3"/>
            <w:shd w:val="clear" w:color="auto" w:fill="auto"/>
          </w:tcPr>
          <w:p w14:paraId="7E91578B" w14:textId="77777777" w:rsidR="009E610A" w:rsidRPr="006F6CA5" w:rsidRDefault="009E610A" w:rsidP="00F45272">
            <w:pPr>
              <w:jc w:val="center"/>
              <w:rPr>
                <w:rFonts w:ascii="Montserrat" w:hAnsi="Montserrat" w:cs="Arial"/>
                <w:color w:val="808080" w:themeColor="background1" w:themeShade="80"/>
              </w:rPr>
            </w:pPr>
            <w:r w:rsidRPr="006F6CA5">
              <w:rPr>
                <w:rFonts w:ascii="Montserrat" w:hAnsi="Montserrat" w:cs="Arial"/>
                <w:color w:val="808080" w:themeColor="background1" w:themeShade="80"/>
              </w:rPr>
              <w:t>Seminario de Seguridad Eléctrica - 2015</w:t>
            </w:r>
          </w:p>
        </w:tc>
      </w:tr>
      <w:tr w:rsidR="009E610A" w:rsidRPr="006F6CA5" w14:paraId="2973CCAE" w14:textId="77777777" w:rsidTr="00F45272">
        <w:tblPrEx>
          <w:jc w:val="left"/>
        </w:tblPrEx>
        <w:tc>
          <w:tcPr>
            <w:tcW w:w="8828" w:type="dxa"/>
            <w:gridSpan w:val="3"/>
            <w:shd w:val="clear" w:color="auto" w:fill="auto"/>
          </w:tcPr>
          <w:p w14:paraId="1119E506" w14:textId="77777777" w:rsidR="009E610A" w:rsidRPr="006F6CA5" w:rsidRDefault="009E610A" w:rsidP="00F45272">
            <w:pPr>
              <w:jc w:val="center"/>
              <w:rPr>
                <w:rFonts w:ascii="Montserrat" w:hAnsi="Montserrat" w:cs="Arial"/>
                <w:color w:val="808080" w:themeColor="background1" w:themeShade="80"/>
              </w:rPr>
            </w:pPr>
            <w:r w:rsidRPr="006F6CA5">
              <w:rPr>
                <w:rFonts w:ascii="Montserrat" w:hAnsi="Montserrat" w:cs="Arial"/>
                <w:color w:val="808080" w:themeColor="background1" w:themeShade="80"/>
              </w:rPr>
              <w:t>Manejo de Gases Industriales, Gestión Ambiental y Seguridad Industrial – 2016</w:t>
            </w:r>
          </w:p>
        </w:tc>
      </w:tr>
      <w:tr w:rsidR="009E610A" w:rsidRPr="006F6CA5" w14:paraId="7B21DDD3" w14:textId="77777777" w:rsidTr="00F45272">
        <w:tblPrEx>
          <w:jc w:val="left"/>
        </w:tblPrEx>
        <w:tc>
          <w:tcPr>
            <w:tcW w:w="8828" w:type="dxa"/>
            <w:gridSpan w:val="3"/>
            <w:shd w:val="clear" w:color="auto" w:fill="auto"/>
          </w:tcPr>
          <w:p w14:paraId="5A7FFD36" w14:textId="77777777" w:rsidR="009E610A" w:rsidRPr="006F6CA5" w:rsidRDefault="009E610A" w:rsidP="00F45272">
            <w:pPr>
              <w:jc w:val="center"/>
              <w:rPr>
                <w:rFonts w:ascii="Montserrat" w:hAnsi="Montserrat" w:cs="Arial"/>
                <w:color w:val="808080" w:themeColor="background1" w:themeShade="80"/>
              </w:rPr>
            </w:pPr>
            <w:r w:rsidRPr="006F6CA5">
              <w:rPr>
                <w:rFonts w:ascii="Montserrat" w:hAnsi="Montserrat" w:cs="Arial"/>
                <w:color w:val="808080" w:themeColor="background1" w:themeShade="80"/>
              </w:rPr>
              <w:t>Interpretación y formación de auditor interno OHSAS 18001-2007 - 2016</w:t>
            </w:r>
          </w:p>
        </w:tc>
      </w:tr>
      <w:tr w:rsidR="009E610A" w:rsidRPr="006F6CA5" w14:paraId="2A5D10E5" w14:textId="77777777" w:rsidTr="00F45272">
        <w:tblPrEx>
          <w:jc w:val="left"/>
        </w:tblPrEx>
        <w:tc>
          <w:tcPr>
            <w:tcW w:w="8828" w:type="dxa"/>
            <w:gridSpan w:val="3"/>
            <w:shd w:val="clear" w:color="auto" w:fill="auto"/>
          </w:tcPr>
          <w:p w14:paraId="5D47E65B" w14:textId="77777777" w:rsidR="009E610A" w:rsidRPr="006F6CA5" w:rsidRDefault="009E610A" w:rsidP="00F45272">
            <w:pPr>
              <w:jc w:val="center"/>
              <w:rPr>
                <w:rFonts w:ascii="Montserrat" w:hAnsi="Montserrat" w:cs="Arial"/>
                <w:color w:val="808080" w:themeColor="background1" w:themeShade="80"/>
                <w:lang w:val="en-US"/>
              </w:rPr>
            </w:pPr>
            <w:r w:rsidRPr="006F6CA5">
              <w:rPr>
                <w:rFonts w:ascii="Montserrat" w:hAnsi="Montserrat" w:cs="Arial"/>
                <w:color w:val="808080" w:themeColor="background1" w:themeShade="80"/>
                <w:lang w:val="en-US"/>
              </w:rPr>
              <w:t>Project Management – University of Texas at Arlington – 2016</w:t>
            </w:r>
          </w:p>
        </w:tc>
      </w:tr>
      <w:tr w:rsidR="009E610A" w:rsidRPr="006F6CA5" w14:paraId="5F8900B6" w14:textId="77777777" w:rsidTr="00F45272">
        <w:tblPrEx>
          <w:jc w:val="left"/>
        </w:tblPrEx>
        <w:tc>
          <w:tcPr>
            <w:tcW w:w="8828" w:type="dxa"/>
            <w:gridSpan w:val="3"/>
            <w:shd w:val="clear" w:color="auto" w:fill="auto"/>
          </w:tcPr>
          <w:p w14:paraId="4F5DE0E1" w14:textId="77777777" w:rsidR="009E610A" w:rsidRPr="006F6CA5" w:rsidRDefault="009E610A" w:rsidP="00F45272">
            <w:pPr>
              <w:jc w:val="center"/>
              <w:rPr>
                <w:rFonts w:ascii="Montserrat" w:hAnsi="Montserrat" w:cs="Arial"/>
                <w:color w:val="808080" w:themeColor="background1" w:themeShade="80"/>
              </w:rPr>
            </w:pPr>
            <w:r w:rsidRPr="006F6CA5">
              <w:rPr>
                <w:rFonts w:ascii="Montserrat" w:hAnsi="Montserrat" w:cs="Arial"/>
                <w:color w:val="808080" w:themeColor="background1" w:themeShade="80"/>
              </w:rPr>
              <w:t>Auditor Interno ISO 9001:2015, ISO 14001:2015 ISO 45000-2018 - 2019</w:t>
            </w:r>
          </w:p>
        </w:tc>
      </w:tr>
    </w:tbl>
    <w:p w14:paraId="3A41297F" w14:textId="747A72D7" w:rsidR="00C25A48" w:rsidRDefault="00C25A48" w:rsidP="00C25A48">
      <w:pPr>
        <w:pStyle w:val="Piedepgina"/>
        <w:jc w:val="both"/>
        <w:rPr>
          <w:rFonts w:ascii="Montserrat" w:hAnsi="Montserrat"/>
          <w:color w:val="808080" w:themeColor="background1" w:themeShade="80"/>
        </w:rPr>
      </w:pPr>
    </w:p>
    <w:p w14:paraId="70E1C22D" w14:textId="77777777" w:rsidR="00252340" w:rsidRPr="00252340" w:rsidRDefault="00252340" w:rsidP="00252340">
      <w:pPr>
        <w:autoSpaceDE w:val="0"/>
        <w:autoSpaceDN w:val="0"/>
        <w:adjustRightInd w:val="0"/>
        <w:spacing w:after="0" w:line="240" w:lineRule="auto"/>
        <w:jc w:val="both"/>
        <w:rPr>
          <w:rFonts w:ascii="Montserrat" w:hAnsi="Montserrat" w:cs="Arial"/>
          <w:b/>
          <w:color w:val="808080" w:themeColor="background1" w:themeShade="80"/>
        </w:rPr>
      </w:pPr>
      <w:r w:rsidRPr="00252340">
        <w:rPr>
          <w:rFonts w:ascii="Montserrat" w:hAnsi="Montserrat" w:cs="Arial"/>
          <w:b/>
          <w:color w:val="808080" w:themeColor="background1" w:themeShade="80"/>
        </w:rPr>
        <w:t>EXPERIENCIA:</w:t>
      </w:r>
    </w:p>
    <w:p w14:paraId="1FE33EC5" w14:textId="1552CEDB" w:rsidR="00252340" w:rsidRDefault="00252340" w:rsidP="002A7666">
      <w:pPr>
        <w:autoSpaceDE w:val="0"/>
        <w:autoSpaceDN w:val="0"/>
        <w:adjustRightInd w:val="0"/>
        <w:spacing w:after="0" w:line="240" w:lineRule="auto"/>
        <w:jc w:val="both"/>
        <w:rPr>
          <w:rFonts w:ascii="Montserrat" w:hAnsi="Montserrat" w:cs="Arial"/>
          <w:color w:val="808080" w:themeColor="background1" w:themeShade="80"/>
        </w:rPr>
      </w:pPr>
    </w:p>
    <w:tbl>
      <w:tblPr>
        <w:tblW w:w="8921" w:type="dxa"/>
        <w:jc w:val="center"/>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ayout w:type="fixed"/>
        <w:tblLook w:val="0600" w:firstRow="0" w:lastRow="0" w:firstColumn="0" w:lastColumn="0" w:noHBand="1" w:noVBand="1"/>
      </w:tblPr>
      <w:tblGrid>
        <w:gridCol w:w="2542"/>
        <w:gridCol w:w="3412"/>
        <w:gridCol w:w="2967"/>
      </w:tblGrid>
      <w:tr w:rsidR="002A7666" w:rsidRPr="00873F34" w14:paraId="52BAA402" w14:textId="77777777" w:rsidTr="00873F34">
        <w:trPr>
          <w:trHeight w:val="454"/>
          <w:jc w:val="center"/>
        </w:trPr>
        <w:tc>
          <w:tcPr>
            <w:tcW w:w="2542" w:type="dxa"/>
            <w:shd w:val="clear" w:color="auto" w:fill="D9D9D9" w:themeFill="background1" w:themeFillShade="D9"/>
            <w:tcMar>
              <w:top w:w="0" w:type="dxa"/>
              <w:left w:w="108" w:type="dxa"/>
              <w:bottom w:w="0" w:type="dxa"/>
              <w:right w:w="108" w:type="dxa"/>
            </w:tcMar>
            <w:vAlign w:val="center"/>
          </w:tcPr>
          <w:p w14:paraId="6244169B" w14:textId="77777777" w:rsidR="002A7666" w:rsidRPr="00873F34" w:rsidRDefault="002A7666" w:rsidP="002A7666">
            <w:pPr>
              <w:pBdr>
                <w:top w:val="nil"/>
                <w:left w:val="nil"/>
                <w:bottom w:val="nil"/>
                <w:right w:val="nil"/>
                <w:between w:val="nil"/>
              </w:pBdr>
              <w:spacing w:after="0" w:line="240" w:lineRule="auto"/>
              <w:jc w:val="center"/>
              <w:rPr>
                <w:rFonts w:ascii="Montserrat" w:eastAsia="Arial Narrow" w:hAnsi="Montserrat" w:cs="Arial"/>
                <w:b/>
                <w:color w:val="808080" w:themeColor="background1" w:themeShade="80"/>
              </w:rPr>
            </w:pPr>
            <w:r w:rsidRPr="00873F34">
              <w:rPr>
                <w:rFonts w:ascii="Montserrat" w:eastAsia="Arial Narrow" w:hAnsi="Montserrat" w:cs="Arial"/>
                <w:b/>
                <w:color w:val="808080" w:themeColor="background1" w:themeShade="80"/>
              </w:rPr>
              <w:t>ENTIDAD CONTRATANTE</w:t>
            </w:r>
          </w:p>
        </w:tc>
        <w:tc>
          <w:tcPr>
            <w:tcW w:w="3412" w:type="dxa"/>
            <w:shd w:val="clear" w:color="auto" w:fill="D9D9D9" w:themeFill="background1" w:themeFillShade="D9"/>
            <w:tcMar>
              <w:top w:w="0" w:type="dxa"/>
              <w:left w:w="108" w:type="dxa"/>
              <w:bottom w:w="0" w:type="dxa"/>
              <w:right w:w="108" w:type="dxa"/>
            </w:tcMar>
            <w:vAlign w:val="center"/>
          </w:tcPr>
          <w:p w14:paraId="6924155E" w14:textId="77777777" w:rsidR="002A7666" w:rsidRPr="00873F34" w:rsidRDefault="002A7666" w:rsidP="002A7666">
            <w:pPr>
              <w:pBdr>
                <w:top w:val="nil"/>
                <w:left w:val="nil"/>
                <w:bottom w:val="nil"/>
                <w:right w:val="nil"/>
                <w:between w:val="nil"/>
              </w:pBdr>
              <w:spacing w:after="0" w:line="240" w:lineRule="auto"/>
              <w:jc w:val="center"/>
              <w:rPr>
                <w:rFonts w:ascii="Montserrat" w:eastAsia="Arial Narrow" w:hAnsi="Montserrat" w:cs="Arial"/>
                <w:b/>
                <w:color w:val="808080" w:themeColor="background1" w:themeShade="80"/>
              </w:rPr>
            </w:pPr>
            <w:r w:rsidRPr="00873F34">
              <w:rPr>
                <w:rFonts w:ascii="Montserrat" w:eastAsia="Arial Narrow" w:hAnsi="Montserrat" w:cs="Arial"/>
                <w:b/>
                <w:color w:val="808080" w:themeColor="background1" w:themeShade="80"/>
              </w:rPr>
              <w:t>CARGO U OBJETO CONTRACTUAL*</w:t>
            </w:r>
          </w:p>
        </w:tc>
        <w:tc>
          <w:tcPr>
            <w:tcW w:w="2967" w:type="dxa"/>
            <w:shd w:val="clear" w:color="auto" w:fill="D9D9D9" w:themeFill="background1" w:themeFillShade="D9"/>
            <w:tcMar>
              <w:top w:w="0" w:type="dxa"/>
              <w:left w:w="108" w:type="dxa"/>
              <w:bottom w:w="0" w:type="dxa"/>
              <w:right w:w="108" w:type="dxa"/>
            </w:tcMar>
            <w:vAlign w:val="center"/>
          </w:tcPr>
          <w:p w14:paraId="2854A7EB" w14:textId="77777777" w:rsidR="002A7666" w:rsidRPr="00873F34" w:rsidRDefault="002A7666" w:rsidP="002A7666">
            <w:pPr>
              <w:pBdr>
                <w:top w:val="nil"/>
                <w:left w:val="nil"/>
                <w:bottom w:val="nil"/>
                <w:right w:val="nil"/>
                <w:between w:val="nil"/>
              </w:pBdr>
              <w:spacing w:after="0" w:line="240" w:lineRule="auto"/>
              <w:jc w:val="center"/>
              <w:rPr>
                <w:rFonts w:ascii="Montserrat" w:eastAsia="Arial Narrow" w:hAnsi="Montserrat" w:cs="Arial"/>
                <w:b/>
                <w:color w:val="808080" w:themeColor="background1" w:themeShade="80"/>
              </w:rPr>
            </w:pPr>
            <w:r w:rsidRPr="00873F34">
              <w:rPr>
                <w:rFonts w:ascii="Montserrat" w:eastAsia="Arial Narrow" w:hAnsi="Montserrat" w:cs="Arial"/>
                <w:b/>
                <w:color w:val="808080" w:themeColor="background1" w:themeShade="80"/>
              </w:rPr>
              <w:t>INICIO – TERMINACIÓN</w:t>
            </w:r>
          </w:p>
        </w:tc>
      </w:tr>
      <w:tr w:rsidR="002A7666" w:rsidRPr="00873F34" w14:paraId="2151F4AD" w14:textId="77777777" w:rsidTr="00873F34">
        <w:trPr>
          <w:trHeight w:val="454"/>
          <w:jc w:val="center"/>
        </w:trPr>
        <w:tc>
          <w:tcPr>
            <w:tcW w:w="2542" w:type="dxa"/>
            <w:shd w:val="clear" w:color="auto" w:fill="auto"/>
            <w:tcMar>
              <w:top w:w="0" w:type="dxa"/>
              <w:left w:w="108" w:type="dxa"/>
              <w:bottom w:w="0" w:type="dxa"/>
              <w:right w:w="108" w:type="dxa"/>
            </w:tcMar>
            <w:vAlign w:val="center"/>
          </w:tcPr>
          <w:p w14:paraId="5D32BF0F" w14:textId="30A90A14" w:rsidR="002A7666" w:rsidRPr="00873F34" w:rsidRDefault="002A7666" w:rsidP="00873F34">
            <w:pPr>
              <w:spacing w:after="0" w:line="240" w:lineRule="auto"/>
              <w:ind w:right="27"/>
              <w:jc w:val="center"/>
              <w:rPr>
                <w:rFonts w:ascii="Montserrat" w:hAnsi="Montserrat" w:cs="Arial"/>
                <w:b/>
                <w:color w:val="808080" w:themeColor="background1" w:themeShade="80"/>
              </w:rPr>
            </w:pPr>
            <w:r w:rsidRPr="00873F34">
              <w:rPr>
                <w:rFonts w:ascii="Montserrat" w:hAnsi="Montserrat" w:cs="Times New Roman"/>
                <w:color w:val="808080" w:themeColor="background1" w:themeShade="80"/>
              </w:rPr>
              <w:t>DEPARTAMENTO ADMINISTRATIVO DE LA PRESIDENCIA DE LA REPÚBLICA</w:t>
            </w:r>
          </w:p>
        </w:tc>
        <w:tc>
          <w:tcPr>
            <w:tcW w:w="3412" w:type="dxa"/>
            <w:shd w:val="clear" w:color="auto" w:fill="auto"/>
            <w:tcMar>
              <w:top w:w="0" w:type="dxa"/>
              <w:left w:w="108" w:type="dxa"/>
              <w:bottom w:w="0" w:type="dxa"/>
              <w:right w:w="108" w:type="dxa"/>
            </w:tcMar>
            <w:vAlign w:val="center"/>
          </w:tcPr>
          <w:p w14:paraId="7ED89696" w14:textId="5FF47183" w:rsidR="002A7666" w:rsidRPr="00873F34" w:rsidRDefault="002A7666" w:rsidP="002A7666">
            <w:pPr>
              <w:spacing w:after="0" w:line="240" w:lineRule="auto"/>
              <w:jc w:val="both"/>
              <w:rPr>
                <w:rFonts w:ascii="Montserrat" w:hAnsi="Montserrat" w:cs="Aleo-Regular"/>
                <w:color w:val="808080" w:themeColor="background1" w:themeShade="80"/>
              </w:rPr>
            </w:pPr>
            <w:r w:rsidRPr="00873F34">
              <w:rPr>
                <w:rFonts w:ascii="Montserrat" w:eastAsia="Times New Roman" w:hAnsi="Montserrat" w:cs="Arial"/>
                <w:color w:val="808080" w:themeColor="background1" w:themeShade="80"/>
                <w:lang w:eastAsia="es-CO"/>
              </w:rPr>
              <w:t>Prestar los servicios profesionales para la Implementación y Mejoramiento del Sistema de Gestión de Seguridad y Salud en el Trabajo de la Entidad, así como la verificación del cumplimiento de la normatividad aplicable a la Entidad respecto del sistema.</w:t>
            </w:r>
          </w:p>
        </w:tc>
        <w:tc>
          <w:tcPr>
            <w:tcW w:w="2967" w:type="dxa"/>
            <w:shd w:val="clear" w:color="auto" w:fill="auto"/>
            <w:tcMar>
              <w:top w:w="0" w:type="dxa"/>
              <w:left w:w="108" w:type="dxa"/>
              <w:bottom w:w="0" w:type="dxa"/>
              <w:right w:w="108" w:type="dxa"/>
            </w:tcMar>
            <w:vAlign w:val="center"/>
          </w:tcPr>
          <w:p w14:paraId="5615E729" w14:textId="7EF6C5DE" w:rsidR="002A7666" w:rsidRPr="00873F34" w:rsidRDefault="002A7666" w:rsidP="002A7666">
            <w:pPr>
              <w:pStyle w:val="Prrafodelista"/>
              <w:spacing w:after="0" w:line="240" w:lineRule="auto"/>
              <w:ind w:left="0"/>
              <w:jc w:val="both"/>
              <w:rPr>
                <w:rFonts w:ascii="Montserrat" w:hAnsi="Montserrat"/>
                <w:b/>
                <w:color w:val="808080" w:themeColor="background1" w:themeShade="80"/>
              </w:rPr>
            </w:pPr>
            <w:r w:rsidRPr="00873F34">
              <w:rPr>
                <w:rFonts w:ascii="Montserrat" w:hAnsi="Montserrat"/>
                <w:b/>
                <w:color w:val="808080" w:themeColor="background1" w:themeShade="80"/>
              </w:rPr>
              <w:t>17/01/2022 – 15/12/2022</w:t>
            </w:r>
          </w:p>
        </w:tc>
      </w:tr>
      <w:tr w:rsidR="002A7666" w:rsidRPr="00873F34" w14:paraId="46799935" w14:textId="77777777" w:rsidTr="00873F34">
        <w:trPr>
          <w:trHeight w:val="454"/>
          <w:jc w:val="center"/>
        </w:trPr>
        <w:tc>
          <w:tcPr>
            <w:tcW w:w="2542" w:type="dxa"/>
            <w:shd w:val="clear" w:color="auto" w:fill="auto"/>
            <w:tcMar>
              <w:top w:w="0" w:type="dxa"/>
              <w:left w:w="108" w:type="dxa"/>
              <w:bottom w:w="0" w:type="dxa"/>
              <w:right w:w="108" w:type="dxa"/>
            </w:tcMar>
            <w:vAlign w:val="center"/>
          </w:tcPr>
          <w:p w14:paraId="60245016" w14:textId="596E9B35" w:rsidR="002A7666" w:rsidRPr="00873F34" w:rsidRDefault="002A7666" w:rsidP="00873F34">
            <w:pPr>
              <w:spacing w:after="0" w:line="240" w:lineRule="auto"/>
              <w:ind w:right="27"/>
              <w:jc w:val="center"/>
              <w:rPr>
                <w:rFonts w:ascii="Montserrat" w:hAnsi="Montserrat" w:cs="Arial"/>
                <w:b/>
                <w:color w:val="808080" w:themeColor="background1" w:themeShade="80"/>
              </w:rPr>
            </w:pPr>
            <w:r w:rsidRPr="00873F34">
              <w:rPr>
                <w:rFonts w:ascii="Montserrat" w:hAnsi="Montserrat" w:cs="Times New Roman"/>
                <w:color w:val="808080" w:themeColor="background1" w:themeShade="80"/>
              </w:rPr>
              <w:t>DEPARTAMENTO ADMINISTRATIVO DE LA PRESIDENCIA DE LA REPÚBLICA</w:t>
            </w:r>
          </w:p>
        </w:tc>
        <w:tc>
          <w:tcPr>
            <w:tcW w:w="3412" w:type="dxa"/>
            <w:shd w:val="clear" w:color="auto" w:fill="auto"/>
            <w:tcMar>
              <w:top w:w="0" w:type="dxa"/>
              <w:left w:w="108" w:type="dxa"/>
              <w:bottom w:w="0" w:type="dxa"/>
              <w:right w:w="108" w:type="dxa"/>
            </w:tcMar>
            <w:vAlign w:val="center"/>
          </w:tcPr>
          <w:p w14:paraId="6C214185" w14:textId="03451CA5" w:rsidR="002A7666" w:rsidRPr="00873F34" w:rsidRDefault="002A7666" w:rsidP="002A7666">
            <w:pPr>
              <w:spacing w:after="0" w:line="240" w:lineRule="auto"/>
              <w:jc w:val="both"/>
              <w:rPr>
                <w:rFonts w:ascii="Montserrat" w:hAnsi="Montserrat" w:cs="Aleo-Regular"/>
                <w:color w:val="808080" w:themeColor="background1" w:themeShade="80"/>
              </w:rPr>
            </w:pPr>
            <w:r w:rsidRPr="00873F34">
              <w:rPr>
                <w:rFonts w:ascii="Montserrat" w:eastAsia="Times New Roman" w:hAnsi="Montserrat" w:cs="Arial"/>
                <w:color w:val="808080" w:themeColor="background1" w:themeShade="80"/>
                <w:lang w:eastAsia="es-CO"/>
              </w:rPr>
              <w:t xml:space="preserve">Contratar los servicios profesionales para llevar a cabo las fases de ejecución, seguimiento y mejora del Sistema de Gestión de la Seguridad y Salud en el Trabajo, en el marco de la implementación de la Norma ISO 45001 - 2018 para el Departamento Administrativo de la Presidencia de la República, de acuerdo con los </w:t>
            </w:r>
            <w:r w:rsidRPr="00873F34">
              <w:rPr>
                <w:rFonts w:ascii="Montserrat" w:eastAsia="Times New Roman" w:hAnsi="Montserrat" w:cs="Arial"/>
                <w:color w:val="808080" w:themeColor="background1" w:themeShade="80"/>
                <w:lang w:eastAsia="es-CO"/>
              </w:rPr>
              <w:lastRenderedPageBreak/>
              <w:t>Estándares Mínimos establecidos en la Resolución 0312 del 13 de febrero de 2019 y demás normatividad legal vigente.</w:t>
            </w:r>
          </w:p>
        </w:tc>
        <w:tc>
          <w:tcPr>
            <w:tcW w:w="2967" w:type="dxa"/>
            <w:shd w:val="clear" w:color="auto" w:fill="auto"/>
            <w:tcMar>
              <w:top w:w="0" w:type="dxa"/>
              <w:left w:w="108" w:type="dxa"/>
              <w:bottom w:w="0" w:type="dxa"/>
              <w:right w:w="108" w:type="dxa"/>
            </w:tcMar>
            <w:vAlign w:val="center"/>
          </w:tcPr>
          <w:p w14:paraId="52DB69E0" w14:textId="34FB0303" w:rsidR="002A7666" w:rsidRPr="00873F34" w:rsidRDefault="002A7666" w:rsidP="002A7666">
            <w:pPr>
              <w:pStyle w:val="Prrafodelista"/>
              <w:spacing w:after="0" w:line="240" w:lineRule="auto"/>
              <w:ind w:left="0"/>
              <w:jc w:val="both"/>
              <w:rPr>
                <w:rFonts w:ascii="Montserrat" w:hAnsi="Montserrat"/>
                <w:b/>
                <w:color w:val="808080" w:themeColor="background1" w:themeShade="80"/>
              </w:rPr>
            </w:pPr>
            <w:r w:rsidRPr="00873F34">
              <w:rPr>
                <w:rFonts w:ascii="Montserrat" w:hAnsi="Montserrat"/>
                <w:b/>
                <w:color w:val="808080" w:themeColor="background1" w:themeShade="80"/>
              </w:rPr>
              <w:lastRenderedPageBreak/>
              <w:t>20/01/2021 – 15/12/2021</w:t>
            </w:r>
          </w:p>
        </w:tc>
      </w:tr>
      <w:tr w:rsidR="002A7666" w:rsidRPr="00873F34" w14:paraId="785E20E0" w14:textId="77777777" w:rsidTr="00873F34">
        <w:trPr>
          <w:trHeight w:val="454"/>
          <w:jc w:val="center"/>
        </w:trPr>
        <w:tc>
          <w:tcPr>
            <w:tcW w:w="2542" w:type="dxa"/>
            <w:shd w:val="clear" w:color="auto" w:fill="auto"/>
            <w:tcMar>
              <w:top w:w="0" w:type="dxa"/>
              <w:left w:w="108" w:type="dxa"/>
              <w:bottom w:w="0" w:type="dxa"/>
              <w:right w:w="108" w:type="dxa"/>
            </w:tcMar>
            <w:vAlign w:val="center"/>
          </w:tcPr>
          <w:p w14:paraId="41F75022" w14:textId="1BD7A3F9" w:rsidR="002A7666" w:rsidRPr="00873F34" w:rsidRDefault="002A7666" w:rsidP="00873F34">
            <w:pPr>
              <w:spacing w:after="0" w:line="240" w:lineRule="auto"/>
              <w:ind w:right="27"/>
              <w:jc w:val="center"/>
              <w:rPr>
                <w:rFonts w:ascii="Montserrat" w:hAnsi="Montserrat" w:cs="Arial"/>
                <w:b/>
                <w:color w:val="808080" w:themeColor="background1" w:themeShade="80"/>
              </w:rPr>
            </w:pPr>
            <w:r w:rsidRPr="00873F34">
              <w:rPr>
                <w:rFonts w:ascii="Montserrat" w:hAnsi="Montserrat" w:cs="Times New Roman"/>
                <w:color w:val="808080" w:themeColor="background1" w:themeShade="80"/>
              </w:rPr>
              <w:lastRenderedPageBreak/>
              <w:t>DEPARTAMENTO ADMINISTRATIVO DE LA PRESIDENCIA DE LA REPÚBLICA</w:t>
            </w:r>
          </w:p>
        </w:tc>
        <w:tc>
          <w:tcPr>
            <w:tcW w:w="3412" w:type="dxa"/>
            <w:shd w:val="clear" w:color="auto" w:fill="auto"/>
            <w:tcMar>
              <w:top w:w="0" w:type="dxa"/>
              <w:left w:w="108" w:type="dxa"/>
              <w:bottom w:w="0" w:type="dxa"/>
              <w:right w:w="108" w:type="dxa"/>
            </w:tcMar>
            <w:vAlign w:val="center"/>
          </w:tcPr>
          <w:p w14:paraId="47CA05F0" w14:textId="3ABA4127" w:rsidR="002A7666" w:rsidRPr="00873F34" w:rsidRDefault="002A7666" w:rsidP="002A7666">
            <w:pPr>
              <w:spacing w:after="0" w:line="240" w:lineRule="auto"/>
              <w:jc w:val="both"/>
              <w:rPr>
                <w:rFonts w:ascii="Montserrat" w:hAnsi="Montserrat" w:cs="Aleo-Regular"/>
                <w:color w:val="808080" w:themeColor="background1" w:themeShade="80"/>
              </w:rPr>
            </w:pPr>
            <w:r w:rsidRPr="00873F34">
              <w:rPr>
                <w:rFonts w:ascii="Montserrat" w:eastAsia="Times New Roman" w:hAnsi="Montserrat" w:cs="Arial"/>
                <w:color w:val="808080" w:themeColor="background1" w:themeShade="80"/>
                <w:lang w:eastAsia="es-CO"/>
              </w:rPr>
              <w:t>Contratar los servicios profesionales y de apoyo para llevar a cabo las fases de ejecución, seguimiento y mejora del Sistema de Gestión de la Seguridad y Salud en el Trabajo, en el marco de la implementación de la Norma ISO 45001 - 2018 para el Departamento Administrativo de la Presidencia de la República, de acuerdo con los Estándares Mínimos establecidos en la Resolución 0312 del 13 de febrero de 2019 y demás normatividad legal vigente.</w:t>
            </w:r>
          </w:p>
        </w:tc>
        <w:tc>
          <w:tcPr>
            <w:tcW w:w="2967" w:type="dxa"/>
            <w:shd w:val="clear" w:color="auto" w:fill="auto"/>
            <w:tcMar>
              <w:top w:w="0" w:type="dxa"/>
              <w:left w:w="108" w:type="dxa"/>
              <w:bottom w:w="0" w:type="dxa"/>
              <w:right w:w="108" w:type="dxa"/>
            </w:tcMar>
            <w:vAlign w:val="center"/>
          </w:tcPr>
          <w:p w14:paraId="2C529D02" w14:textId="20F3294C" w:rsidR="002A7666" w:rsidRPr="00873F34" w:rsidRDefault="002A7666" w:rsidP="002A7666">
            <w:pPr>
              <w:pStyle w:val="Prrafodelista"/>
              <w:spacing w:after="0" w:line="240" w:lineRule="auto"/>
              <w:ind w:left="0"/>
              <w:jc w:val="both"/>
              <w:rPr>
                <w:rFonts w:ascii="Montserrat" w:hAnsi="Montserrat"/>
                <w:b/>
                <w:color w:val="808080" w:themeColor="background1" w:themeShade="80"/>
              </w:rPr>
            </w:pPr>
            <w:r w:rsidRPr="00873F34">
              <w:rPr>
                <w:rFonts w:ascii="Montserrat" w:hAnsi="Montserrat"/>
                <w:b/>
                <w:color w:val="808080" w:themeColor="background1" w:themeShade="80"/>
              </w:rPr>
              <w:t>13/01/2020 – 18/12/2020</w:t>
            </w:r>
          </w:p>
        </w:tc>
      </w:tr>
      <w:tr w:rsidR="002A7666" w:rsidRPr="00873F34" w14:paraId="66646A88" w14:textId="77777777" w:rsidTr="00873F34">
        <w:trPr>
          <w:trHeight w:val="454"/>
          <w:jc w:val="center"/>
        </w:trPr>
        <w:tc>
          <w:tcPr>
            <w:tcW w:w="2542" w:type="dxa"/>
            <w:shd w:val="clear" w:color="auto" w:fill="auto"/>
            <w:tcMar>
              <w:top w:w="0" w:type="dxa"/>
              <w:left w:w="108" w:type="dxa"/>
              <w:bottom w:w="0" w:type="dxa"/>
              <w:right w:w="108" w:type="dxa"/>
            </w:tcMar>
            <w:vAlign w:val="center"/>
          </w:tcPr>
          <w:p w14:paraId="4E2038B2" w14:textId="2B57FA93" w:rsidR="002A7666" w:rsidRPr="00873F34" w:rsidRDefault="002A7666" w:rsidP="00873F34">
            <w:pPr>
              <w:spacing w:after="0" w:line="240" w:lineRule="auto"/>
              <w:ind w:right="27"/>
              <w:jc w:val="center"/>
              <w:rPr>
                <w:rFonts w:ascii="Montserrat" w:hAnsi="Montserrat" w:cs="Arial"/>
                <w:b/>
                <w:color w:val="808080" w:themeColor="background1" w:themeShade="80"/>
              </w:rPr>
            </w:pPr>
            <w:r w:rsidRPr="00873F34">
              <w:rPr>
                <w:rFonts w:ascii="Montserrat" w:hAnsi="Montserrat" w:cs="Times New Roman"/>
                <w:color w:val="808080" w:themeColor="background1" w:themeShade="80"/>
              </w:rPr>
              <w:t>DEPARTAMENTO ADMINISTRATIVO DE LA PRESIDENCIA DE LA REPÚBLICA</w:t>
            </w:r>
          </w:p>
        </w:tc>
        <w:tc>
          <w:tcPr>
            <w:tcW w:w="3412" w:type="dxa"/>
            <w:shd w:val="clear" w:color="auto" w:fill="auto"/>
            <w:tcMar>
              <w:top w:w="0" w:type="dxa"/>
              <w:left w:w="108" w:type="dxa"/>
              <w:bottom w:w="0" w:type="dxa"/>
              <w:right w:w="108" w:type="dxa"/>
            </w:tcMar>
            <w:vAlign w:val="center"/>
          </w:tcPr>
          <w:p w14:paraId="452BE04D" w14:textId="69349E8F" w:rsidR="002A7666" w:rsidRPr="00873F34" w:rsidRDefault="002A7666" w:rsidP="002A7666">
            <w:pPr>
              <w:spacing w:after="0" w:line="240" w:lineRule="auto"/>
              <w:jc w:val="both"/>
              <w:rPr>
                <w:rFonts w:ascii="Montserrat" w:hAnsi="Montserrat" w:cs="Aleo-Regular"/>
                <w:color w:val="808080" w:themeColor="background1" w:themeShade="80"/>
              </w:rPr>
            </w:pPr>
            <w:r w:rsidRPr="00873F34">
              <w:rPr>
                <w:rFonts w:ascii="Montserrat" w:hAnsi="Montserrat" w:cs="Arial"/>
                <w:color w:val="808080" w:themeColor="background1" w:themeShade="80"/>
              </w:rPr>
              <w:t>Servicios profesionales y de apoyo a la gestión para llevar a cabo las fases de ejecución, seguimiento y mejora del Sistema de Gestión de la Seguridad y Salud en el Trabajo y Medio Ambiente, en el marco de la implementación de la Norma ISO 45001 para el Departamento Administrativo de la Presidencia de la República, de acuerdo con los Estándares Mínimos establecidos en la Resolución 0312 del 13 de febrero de 2019 y demás normatividad legal vigente.</w:t>
            </w:r>
          </w:p>
        </w:tc>
        <w:tc>
          <w:tcPr>
            <w:tcW w:w="2967" w:type="dxa"/>
            <w:shd w:val="clear" w:color="auto" w:fill="auto"/>
            <w:tcMar>
              <w:top w:w="0" w:type="dxa"/>
              <w:left w:w="108" w:type="dxa"/>
              <w:bottom w:w="0" w:type="dxa"/>
              <w:right w:w="108" w:type="dxa"/>
            </w:tcMar>
            <w:vAlign w:val="center"/>
          </w:tcPr>
          <w:p w14:paraId="3F48C96F" w14:textId="4BC43933" w:rsidR="002A7666" w:rsidRPr="00873F34" w:rsidRDefault="002A7666" w:rsidP="002A7666">
            <w:pPr>
              <w:pStyle w:val="Prrafodelista"/>
              <w:spacing w:after="0" w:line="240" w:lineRule="auto"/>
              <w:ind w:left="0"/>
              <w:jc w:val="both"/>
              <w:rPr>
                <w:rFonts w:ascii="Montserrat" w:hAnsi="Montserrat"/>
                <w:b/>
                <w:color w:val="808080" w:themeColor="background1" w:themeShade="80"/>
              </w:rPr>
            </w:pPr>
            <w:r w:rsidRPr="00873F34">
              <w:rPr>
                <w:rFonts w:ascii="Montserrat" w:hAnsi="Montserrat"/>
                <w:b/>
                <w:color w:val="808080" w:themeColor="background1" w:themeShade="80"/>
              </w:rPr>
              <w:t>18/10/2019 – 16/12/2019</w:t>
            </w:r>
          </w:p>
        </w:tc>
      </w:tr>
      <w:tr w:rsidR="002A7666" w:rsidRPr="00873F34" w14:paraId="00DB968E" w14:textId="77777777" w:rsidTr="00873F34">
        <w:trPr>
          <w:trHeight w:val="454"/>
          <w:jc w:val="center"/>
        </w:trPr>
        <w:tc>
          <w:tcPr>
            <w:tcW w:w="2542" w:type="dxa"/>
            <w:shd w:val="clear" w:color="auto" w:fill="auto"/>
            <w:tcMar>
              <w:top w:w="0" w:type="dxa"/>
              <w:left w:w="108" w:type="dxa"/>
              <w:bottom w:w="0" w:type="dxa"/>
              <w:right w:w="108" w:type="dxa"/>
            </w:tcMar>
            <w:vAlign w:val="center"/>
          </w:tcPr>
          <w:p w14:paraId="3557E0FD" w14:textId="45463D80" w:rsidR="002A7666" w:rsidRPr="00873F34" w:rsidRDefault="002A7666" w:rsidP="00873F34">
            <w:pPr>
              <w:spacing w:after="0" w:line="240" w:lineRule="auto"/>
              <w:ind w:right="27"/>
              <w:jc w:val="center"/>
              <w:rPr>
                <w:rFonts w:ascii="Montserrat" w:hAnsi="Montserrat" w:cs="Arial"/>
                <w:b/>
                <w:color w:val="808080" w:themeColor="background1" w:themeShade="80"/>
              </w:rPr>
            </w:pPr>
            <w:r w:rsidRPr="00873F34">
              <w:rPr>
                <w:rFonts w:ascii="Montserrat" w:hAnsi="Montserrat" w:cs="Times New Roman"/>
                <w:color w:val="808080" w:themeColor="background1" w:themeShade="80"/>
              </w:rPr>
              <w:t>PROMOAMBIENTAL DISTRITO</w:t>
            </w:r>
          </w:p>
        </w:tc>
        <w:tc>
          <w:tcPr>
            <w:tcW w:w="3412" w:type="dxa"/>
            <w:shd w:val="clear" w:color="auto" w:fill="auto"/>
            <w:tcMar>
              <w:top w:w="0" w:type="dxa"/>
              <w:left w:w="108" w:type="dxa"/>
              <w:bottom w:w="0" w:type="dxa"/>
              <w:right w:w="108" w:type="dxa"/>
            </w:tcMar>
            <w:vAlign w:val="center"/>
          </w:tcPr>
          <w:p w14:paraId="075F0DE0" w14:textId="32B23F80" w:rsidR="002A7666" w:rsidRPr="00873F34" w:rsidRDefault="002A7666" w:rsidP="002A7666">
            <w:pPr>
              <w:spacing w:after="0" w:line="240" w:lineRule="auto"/>
              <w:jc w:val="both"/>
              <w:rPr>
                <w:rFonts w:ascii="Montserrat" w:hAnsi="Montserrat" w:cs="Aleo-Regular"/>
                <w:color w:val="808080" w:themeColor="background1" w:themeShade="80"/>
              </w:rPr>
            </w:pPr>
            <w:r w:rsidRPr="00873F34">
              <w:rPr>
                <w:rFonts w:ascii="Montserrat" w:hAnsi="Montserrat" w:cs="Arial"/>
                <w:color w:val="808080" w:themeColor="background1" w:themeShade="80"/>
              </w:rPr>
              <w:t>Coordinador de Seguridad y Salud en el Trabajo</w:t>
            </w:r>
          </w:p>
        </w:tc>
        <w:tc>
          <w:tcPr>
            <w:tcW w:w="2967" w:type="dxa"/>
            <w:shd w:val="clear" w:color="auto" w:fill="auto"/>
            <w:tcMar>
              <w:top w:w="0" w:type="dxa"/>
              <w:left w:w="108" w:type="dxa"/>
              <w:bottom w:w="0" w:type="dxa"/>
              <w:right w:w="108" w:type="dxa"/>
            </w:tcMar>
            <w:vAlign w:val="center"/>
          </w:tcPr>
          <w:p w14:paraId="64A3F42F" w14:textId="2695B57F" w:rsidR="002A7666" w:rsidRPr="00873F34" w:rsidRDefault="002A7666" w:rsidP="002A7666">
            <w:pPr>
              <w:pStyle w:val="Prrafodelista"/>
              <w:spacing w:after="0" w:line="240" w:lineRule="auto"/>
              <w:ind w:left="0"/>
              <w:jc w:val="both"/>
              <w:rPr>
                <w:rFonts w:ascii="Montserrat" w:hAnsi="Montserrat"/>
                <w:b/>
                <w:color w:val="808080" w:themeColor="background1" w:themeShade="80"/>
              </w:rPr>
            </w:pPr>
            <w:r w:rsidRPr="00873F34">
              <w:rPr>
                <w:rFonts w:ascii="Montserrat" w:hAnsi="Montserrat" w:cs="Times New Roman"/>
                <w:b/>
                <w:color w:val="808080" w:themeColor="background1" w:themeShade="80"/>
              </w:rPr>
              <w:t>03/01/2019 – 16/10/2019</w:t>
            </w:r>
          </w:p>
        </w:tc>
      </w:tr>
      <w:tr w:rsidR="002A7666" w:rsidRPr="00873F34" w14:paraId="61F77E0A" w14:textId="77777777" w:rsidTr="00873F34">
        <w:trPr>
          <w:trHeight w:val="454"/>
          <w:jc w:val="center"/>
        </w:trPr>
        <w:tc>
          <w:tcPr>
            <w:tcW w:w="2542" w:type="dxa"/>
            <w:shd w:val="clear" w:color="auto" w:fill="auto"/>
            <w:tcMar>
              <w:top w:w="0" w:type="dxa"/>
              <w:left w:w="108" w:type="dxa"/>
              <w:bottom w:w="0" w:type="dxa"/>
              <w:right w:w="108" w:type="dxa"/>
            </w:tcMar>
            <w:vAlign w:val="center"/>
          </w:tcPr>
          <w:p w14:paraId="032B7325" w14:textId="7B3AEFD5" w:rsidR="002A7666" w:rsidRPr="00873F34" w:rsidRDefault="002A7666" w:rsidP="00873F34">
            <w:pPr>
              <w:spacing w:after="0" w:line="240" w:lineRule="auto"/>
              <w:ind w:right="27"/>
              <w:jc w:val="center"/>
              <w:rPr>
                <w:rFonts w:ascii="Montserrat" w:hAnsi="Montserrat" w:cs="Arial"/>
                <w:b/>
                <w:color w:val="808080" w:themeColor="background1" w:themeShade="80"/>
              </w:rPr>
            </w:pPr>
            <w:r w:rsidRPr="00873F34">
              <w:rPr>
                <w:rFonts w:ascii="Montserrat" w:hAnsi="Montserrat" w:cs="Arial"/>
                <w:color w:val="808080" w:themeColor="background1" w:themeShade="80"/>
              </w:rPr>
              <w:lastRenderedPageBreak/>
              <w:t>BUREAU VERITAS COLOMBIA</w:t>
            </w:r>
          </w:p>
        </w:tc>
        <w:tc>
          <w:tcPr>
            <w:tcW w:w="3412" w:type="dxa"/>
            <w:shd w:val="clear" w:color="auto" w:fill="auto"/>
            <w:tcMar>
              <w:top w:w="0" w:type="dxa"/>
              <w:left w:w="108" w:type="dxa"/>
              <w:bottom w:w="0" w:type="dxa"/>
              <w:right w:w="108" w:type="dxa"/>
            </w:tcMar>
            <w:vAlign w:val="center"/>
          </w:tcPr>
          <w:p w14:paraId="34ED16B4" w14:textId="1F0FB285" w:rsidR="002A7666" w:rsidRPr="00873F34" w:rsidRDefault="002A7666" w:rsidP="002A7666">
            <w:pPr>
              <w:spacing w:after="0" w:line="240" w:lineRule="auto"/>
              <w:jc w:val="both"/>
              <w:rPr>
                <w:rFonts w:ascii="Montserrat" w:hAnsi="Montserrat" w:cs="Aleo-Regular"/>
                <w:color w:val="808080" w:themeColor="background1" w:themeShade="80"/>
              </w:rPr>
            </w:pPr>
            <w:r w:rsidRPr="00873F34">
              <w:rPr>
                <w:rFonts w:ascii="Montserrat" w:hAnsi="Montserrat" w:cs="Arial,Bold"/>
                <w:bCs/>
                <w:color w:val="808080" w:themeColor="background1" w:themeShade="80"/>
              </w:rPr>
              <w:t xml:space="preserve">Asesor Profesional </w:t>
            </w:r>
          </w:p>
        </w:tc>
        <w:tc>
          <w:tcPr>
            <w:tcW w:w="2967" w:type="dxa"/>
            <w:shd w:val="clear" w:color="auto" w:fill="auto"/>
            <w:tcMar>
              <w:top w:w="0" w:type="dxa"/>
              <w:left w:w="108" w:type="dxa"/>
              <w:bottom w:w="0" w:type="dxa"/>
              <w:right w:w="108" w:type="dxa"/>
            </w:tcMar>
            <w:vAlign w:val="center"/>
          </w:tcPr>
          <w:p w14:paraId="068CC894" w14:textId="34E809D0" w:rsidR="002A7666" w:rsidRPr="00873F34" w:rsidRDefault="002A7666" w:rsidP="002A7666">
            <w:pPr>
              <w:pStyle w:val="Prrafodelista"/>
              <w:spacing w:after="0" w:line="240" w:lineRule="auto"/>
              <w:ind w:left="0"/>
              <w:jc w:val="both"/>
              <w:rPr>
                <w:rFonts w:ascii="Montserrat" w:hAnsi="Montserrat"/>
                <w:b/>
                <w:color w:val="808080" w:themeColor="background1" w:themeShade="80"/>
              </w:rPr>
            </w:pPr>
            <w:r w:rsidRPr="00873F34">
              <w:rPr>
                <w:rFonts w:ascii="Montserrat" w:hAnsi="Montserrat" w:cs="Times New Roman"/>
                <w:b/>
                <w:color w:val="808080" w:themeColor="background1" w:themeShade="80"/>
              </w:rPr>
              <w:t>20/02/2018 – 19/11/2018</w:t>
            </w:r>
          </w:p>
        </w:tc>
      </w:tr>
      <w:tr w:rsidR="002A7666" w:rsidRPr="00873F34" w14:paraId="41D98E13" w14:textId="77777777" w:rsidTr="00873F34">
        <w:trPr>
          <w:trHeight w:val="454"/>
          <w:jc w:val="center"/>
        </w:trPr>
        <w:tc>
          <w:tcPr>
            <w:tcW w:w="2542" w:type="dxa"/>
            <w:shd w:val="clear" w:color="auto" w:fill="auto"/>
            <w:tcMar>
              <w:top w:w="0" w:type="dxa"/>
              <w:left w:w="108" w:type="dxa"/>
              <w:bottom w:w="0" w:type="dxa"/>
              <w:right w:w="108" w:type="dxa"/>
            </w:tcMar>
            <w:vAlign w:val="center"/>
          </w:tcPr>
          <w:p w14:paraId="3F02D7A6" w14:textId="384060C6" w:rsidR="002A7666" w:rsidRPr="00873F34" w:rsidRDefault="002A7666" w:rsidP="00873F34">
            <w:pPr>
              <w:spacing w:after="0" w:line="240" w:lineRule="auto"/>
              <w:ind w:right="27"/>
              <w:jc w:val="center"/>
              <w:rPr>
                <w:rFonts w:ascii="Montserrat" w:hAnsi="Montserrat" w:cs="Arial"/>
                <w:b/>
                <w:color w:val="808080" w:themeColor="background1" w:themeShade="80"/>
              </w:rPr>
            </w:pPr>
            <w:r w:rsidRPr="00873F34">
              <w:rPr>
                <w:rFonts w:ascii="Montserrat" w:hAnsi="Montserrat" w:cs="Arial"/>
                <w:color w:val="808080" w:themeColor="background1" w:themeShade="80"/>
              </w:rPr>
              <w:t>BUREAU VERITAS COLOMBIA</w:t>
            </w:r>
          </w:p>
        </w:tc>
        <w:tc>
          <w:tcPr>
            <w:tcW w:w="3412" w:type="dxa"/>
            <w:shd w:val="clear" w:color="auto" w:fill="auto"/>
            <w:tcMar>
              <w:top w:w="0" w:type="dxa"/>
              <w:left w:w="108" w:type="dxa"/>
              <w:bottom w:w="0" w:type="dxa"/>
              <w:right w:w="108" w:type="dxa"/>
            </w:tcMar>
            <w:vAlign w:val="center"/>
          </w:tcPr>
          <w:p w14:paraId="6B17C8B4" w14:textId="18CD5836" w:rsidR="002A7666" w:rsidRPr="00873F34" w:rsidRDefault="002A7666" w:rsidP="002A7666">
            <w:pPr>
              <w:spacing w:after="0" w:line="240" w:lineRule="auto"/>
              <w:jc w:val="both"/>
              <w:rPr>
                <w:rFonts w:ascii="Montserrat" w:hAnsi="Montserrat" w:cs="Aleo-Regular"/>
                <w:color w:val="808080" w:themeColor="background1" w:themeShade="80"/>
              </w:rPr>
            </w:pPr>
            <w:r w:rsidRPr="00873F34">
              <w:rPr>
                <w:rFonts w:ascii="Montserrat" w:hAnsi="Montserrat" w:cs="Arial,Bold"/>
                <w:bCs/>
                <w:color w:val="808080" w:themeColor="background1" w:themeShade="80"/>
              </w:rPr>
              <w:t xml:space="preserve">Asesor Profesional </w:t>
            </w:r>
          </w:p>
        </w:tc>
        <w:tc>
          <w:tcPr>
            <w:tcW w:w="2967" w:type="dxa"/>
            <w:shd w:val="clear" w:color="auto" w:fill="auto"/>
            <w:tcMar>
              <w:top w:w="0" w:type="dxa"/>
              <w:left w:w="108" w:type="dxa"/>
              <w:bottom w:w="0" w:type="dxa"/>
              <w:right w:w="108" w:type="dxa"/>
            </w:tcMar>
            <w:vAlign w:val="center"/>
          </w:tcPr>
          <w:p w14:paraId="0A7B9396" w14:textId="37D60231" w:rsidR="002A7666" w:rsidRPr="00873F34" w:rsidRDefault="00873F34" w:rsidP="002A7666">
            <w:pPr>
              <w:pStyle w:val="Prrafodelista"/>
              <w:spacing w:after="0" w:line="240" w:lineRule="auto"/>
              <w:ind w:left="0"/>
              <w:jc w:val="both"/>
              <w:rPr>
                <w:rFonts w:ascii="Montserrat" w:hAnsi="Montserrat"/>
                <w:b/>
                <w:color w:val="808080" w:themeColor="background1" w:themeShade="80"/>
              </w:rPr>
            </w:pPr>
            <w:r>
              <w:rPr>
                <w:rFonts w:ascii="Montserrat" w:hAnsi="Montserrat" w:cs="Times New Roman"/>
                <w:b/>
                <w:color w:val="808080" w:themeColor="background1" w:themeShade="80"/>
              </w:rPr>
              <w:t xml:space="preserve">30/05/2017 - </w:t>
            </w:r>
            <w:r w:rsidR="002A7666" w:rsidRPr="00873F34">
              <w:rPr>
                <w:rFonts w:ascii="Montserrat" w:hAnsi="Montserrat" w:cs="Times New Roman"/>
                <w:b/>
                <w:color w:val="808080" w:themeColor="background1" w:themeShade="80"/>
              </w:rPr>
              <w:t>29/08/2017</w:t>
            </w:r>
          </w:p>
        </w:tc>
      </w:tr>
      <w:tr w:rsidR="002A7666" w:rsidRPr="00873F34" w14:paraId="48A44835" w14:textId="77777777" w:rsidTr="00873F34">
        <w:trPr>
          <w:trHeight w:val="454"/>
          <w:jc w:val="center"/>
        </w:trPr>
        <w:tc>
          <w:tcPr>
            <w:tcW w:w="2542" w:type="dxa"/>
            <w:shd w:val="clear" w:color="auto" w:fill="auto"/>
            <w:tcMar>
              <w:top w:w="0" w:type="dxa"/>
              <w:left w:w="108" w:type="dxa"/>
              <w:bottom w:w="0" w:type="dxa"/>
              <w:right w:w="108" w:type="dxa"/>
            </w:tcMar>
            <w:vAlign w:val="center"/>
          </w:tcPr>
          <w:p w14:paraId="6C276D20" w14:textId="18BDBFA6" w:rsidR="002A7666" w:rsidRPr="00873F34" w:rsidRDefault="002A7666" w:rsidP="00873F34">
            <w:pPr>
              <w:spacing w:after="0" w:line="240" w:lineRule="auto"/>
              <w:ind w:right="27"/>
              <w:jc w:val="center"/>
              <w:rPr>
                <w:rFonts w:ascii="Montserrat" w:hAnsi="Montserrat" w:cs="Arial"/>
                <w:b/>
                <w:color w:val="808080" w:themeColor="background1" w:themeShade="80"/>
              </w:rPr>
            </w:pPr>
            <w:r w:rsidRPr="00873F34">
              <w:rPr>
                <w:rFonts w:ascii="Montserrat" w:hAnsi="Montserrat" w:cs="Arial"/>
                <w:color w:val="808080" w:themeColor="background1" w:themeShade="80"/>
              </w:rPr>
              <w:t>MULTIEMPLEOS – EN MISIÓN PARA HUAWEI</w:t>
            </w:r>
          </w:p>
        </w:tc>
        <w:tc>
          <w:tcPr>
            <w:tcW w:w="3412" w:type="dxa"/>
            <w:shd w:val="clear" w:color="auto" w:fill="auto"/>
            <w:tcMar>
              <w:top w:w="0" w:type="dxa"/>
              <w:left w:w="108" w:type="dxa"/>
              <w:bottom w:w="0" w:type="dxa"/>
              <w:right w:w="108" w:type="dxa"/>
            </w:tcMar>
            <w:vAlign w:val="center"/>
          </w:tcPr>
          <w:p w14:paraId="3F924CED" w14:textId="426E0757" w:rsidR="002A7666" w:rsidRPr="00873F34" w:rsidRDefault="002A7666" w:rsidP="002A7666">
            <w:pPr>
              <w:spacing w:after="0" w:line="240" w:lineRule="auto"/>
              <w:jc w:val="both"/>
              <w:rPr>
                <w:rFonts w:ascii="Montserrat" w:hAnsi="Montserrat" w:cs="Aleo-Regular"/>
                <w:color w:val="808080" w:themeColor="background1" w:themeShade="80"/>
              </w:rPr>
            </w:pPr>
            <w:r w:rsidRPr="00873F34">
              <w:rPr>
                <w:rFonts w:ascii="Montserrat" w:hAnsi="Montserrat" w:cs="Arial,Bold"/>
                <w:bCs/>
                <w:color w:val="808080" w:themeColor="background1" w:themeShade="80"/>
              </w:rPr>
              <w:t>EHS ANALYST</w:t>
            </w:r>
          </w:p>
        </w:tc>
        <w:tc>
          <w:tcPr>
            <w:tcW w:w="2967" w:type="dxa"/>
            <w:shd w:val="clear" w:color="auto" w:fill="auto"/>
            <w:tcMar>
              <w:top w:w="0" w:type="dxa"/>
              <w:left w:w="108" w:type="dxa"/>
              <w:bottom w:w="0" w:type="dxa"/>
              <w:right w:w="108" w:type="dxa"/>
            </w:tcMar>
            <w:vAlign w:val="center"/>
          </w:tcPr>
          <w:p w14:paraId="6A9DF3F1" w14:textId="095D1284" w:rsidR="002A7666" w:rsidRPr="00873F34" w:rsidRDefault="002A7666" w:rsidP="002A7666">
            <w:pPr>
              <w:pStyle w:val="Prrafodelista"/>
              <w:spacing w:after="0" w:line="240" w:lineRule="auto"/>
              <w:ind w:left="0"/>
              <w:jc w:val="both"/>
              <w:rPr>
                <w:rFonts w:ascii="Montserrat" w:hAnsi="Montserrat"/>
                <w:b/>
                <w:color w:val="808080" w:themeColor="background1" w:themeShade="80"/>
              </w:rPr>
            </w:pPr>
            <w:r w:rsidRPr="00873F34">
              <w:rPr>
                <w:rFonts w:ascii="Montserrat" w:hAnsi="Montserrat" w:cs="Times New Roman"/>
                <w:b/>
                <w:color w:val="808080" w:themeColor="background1" w:themeShade="80"/>
              </w:rPr>
              <w:t>08/06/2016 – 25/05/2017</w:t>
            </w:r>
          </w:p>
        </w:tc>
      </w:tr>
      <w:tr w:rsidR="002A7666" w:rsidRPr="00873F34" w14:paraId="2145133E" w14:textId="77777777" w:rsidTr="00873F34">
        <w:trPr>
          <w:trHeight w:val="454"/>
          <w:jc w:val="center"/>
        </w:trPr>
        <w:tc>
          <w:tcPr>
            <w:tcW w:w="2542" w:type="dxa"/>
            <w:shd w:val="clear" w:color="auto" w:fill="auto"/>
            <w:tcMar>
              <w:top w:w="0" w:type="dxa"/>
              <w:left w:w="108" w:type="dxa"/>
              <w:bottom w:w="0" w:type="dxa"/>
              <w:right w:w="108" w:type="dxa"/>
            </w:tcMar>
            <w:vAlign w:val="center"/>
          </w:tcPr>
          <w:p w14:paraId="7B52D21B" w14:textId="121C6BC0" w:rsidR="002A7666" w:rsidRPr="00873F34" w:rsidRDefault="002A7666" w:rsidP="00873F34">
            <w:pPr>
              <w:spacing w:after="0" w:line="240" w:lineRule="auto"/>
              <w:ind w:right="27"/>
              <w:jc w:val="center"/>
              <w:rPr>
                <w:rFonts w:ascii="Montserrat" w:hAnsi="Montserrat" w:cs="Arial"/>
                <w:b/>
                <w:color w:val="808080" w:themeColor="background1" w:themeShade="80"/>
              </w:rPr>
            </w:pPr>
            <w:r w:rsidRPr="00873F34">
              <w:rPr>
                <w:rFonts w:ascii="Montserrat" w:hAnsi="Montserrat" w:cs="Arial"/>
                <w:color w:val="808080" w:themeColor="background1" w:themeShade="80"/>
              </w:rPr>
              <w:t>PACKING S.A.S</w:t>
            </w:r>
          </w:p>
        </w:tc>
        <w:tc>
          <w:tcPr>
            <w:tcW w:w="3412" w:type="dxa"/>
            <w:shd w:val="clear" w:color="auto" w:fill="auto"/>
            <w:tcMar>
              <w:top w:w="0" w:type="dxa"/>
              <w:left w:w="108" w:type="dxa"/>
              <w:bottom w:w="0" w:type="dxa"/>
              <w:right w:w="108" w:type="dxa"/>
            </w:tcMar>
            <w:vAlign w:val="center"/>
          </w:tcPr>
          <w:p w14:paraId="33534D18" w14:textId="675E61BD" w:rsidR="002A7666" w:rsidRPr="00873F34" w:rsidRDefault="002A7666" w:rsidP="002A7666">
            <w:pPr>
              <w:spacing w:after="0" w:line="240" w:lineRule="auto"/>
              <w:jc w:val="both"/>
              <w:rPr>
                <w:rFonts w:ascii="Montserrat" w:hAnsi="Montserrat" w:cs="Aleo-Regular"/>
                <w:color w:val="808080" w:themeColor="background1" w:themeShade="80"/>
              </w:rPr>
            </w:pPr>
            <w:r w:rsidRPr="00873F34">
              <w:rPr>
                <w:rFonts w:ascii="Montserrat" w:hAnsi="Montserrat" w:cs="Arial,Bold"/>
                <w:bCs/>
                <w:color w:val="808080" w:themeColor="background1" w:themeShade="80"/>
              </w:rPr>
              <w:t>Coordinador SISO</w:t>
            </w:r>
          </w:p>
        </w:tc>
        <w:tc>
          <w:tcPr>
            <w:tcW w:w="2967" w:type="dxa"/>
            <w:shd w:val="clear" w:color="auto" w:fill="auto"/>
            <w:tcMar>
              <w:top w:w="0" w:type="dxa"/>
              <w:left w:w="108" w:type="dxa"/>
              <w:bottom w:w="0" w:type="dxa"/>
              <w:right w:w="108" w:type="dxa"/>
            </w:tcMar>
            <w:vAlign w:val="center"/>
          </w:tcPr>
          <w:p w14:paraId="1DC17227" w14:textId="4EA0A85B" w:rsidR="002A7666" w:rsidRPr="00873F34" w:rsidRDefault="002A7666" w:rsidP="002A7666">
            <w:pPr>
              <w:pStyle w:val="Prrafodelista"/>
              <w:spacing w:after="0" w:line="240" w:lineRule="auto"/>
              <w:ind w:left="0"/>
              <w:jc w:val="both"/>
              <w:rPr>
                <w:rFonts w:ascii="Montserrat" w:hAnsi="Montserrat"/>
                <w:b/>
                <w:color w:val="808080" w:themeColor="background1" w:themeShade="80"/>
              </w:rPr>
            </w:pPr>
            <w:r w:rsidRPr="00873F34">
              <w:rPr>
                <w:rFonts w:ascii="Montserrat" w:hAnsi="Montserrat" w:cs="Times New Roman"/>
                <w:b/>
                <w:color w:val="808080" w:themeColor="background1" w:themeShade="80"/>
              </w:rPr>
              <w:t>04/02/2015 – 07/06/2016</w:t>
            </w:r>
          </w:p>
        </w:tc>
      </w:tr>
      <w:tr w:rsidR="002A7666" w:rsidRPr="00873F34" w14:paraId="6DC19D19" w14:textId="77777777" w:rsidTr="00873F34">
        <w:trPr>
          <w:trHeight w:val="454"/>
          <w:jc w:val="center"/>
        </w:trPr>
        <w:tc>
          <w:tcPr>
            <w:tcW w:w="2542" w:type="dxa"/>
            <w:shd w:val="clear" w:color="auto" w:fill="auto"/>
            <w:tcMar>
              <w:top w:w="0" w:type="dxa"/>
              <w:left w:w="108" w:type="dxa"/>
              <w:bottom w:w="0" w:type="dxa"/>
              <w:right w:w="108" w:type="dxa"/>
            </w:tcMar>
            <w:vAlign w:val="center"/>
          </w:tcPr>
          <w:p w14:paraId="6291B13E" w14:textId="2AD88A52" w:rsidR="002A7666" w:rsidRPr="00873F34" w:rsidRDefault="002A7666" w:rsidP="00873F34">
            <w:pPr>
              <w:spacing w:after="0" w:line="240" w:lineRule="auto"/>
              <w:ind w:right="27"/>
              <w:jc w:val="center"/>
              <w:rPr>
                <w:rFonts w:ascii="Montserrat" w:hAnsi="Montserrat" w:cs="Arial"/>
                <w:b/>
                <w:color w:val="808080" w:themeColor="background1" w:themeShade="80"/>
              </w:rPr>
            </w:pPr>
            <w:r w:rsidRPr="00873F34">
              <w:rPr>
                <w:rFonts w:ascii="Montserrat" w:hAnsi="Montserrat" w:cs="Arial"/>
                <w:color w:val="808080" w:themeColor="background1" w:themeShade="80"/>
              </w:rPr>
              <w:t>ADECCO</w:t>
            </w:r>
          </w:p>
        </w:tc>
        <w:tc>
          <w:tcPr>
            <w:tcW w:w="3412" w:type="dxa"/>
            <w:shd w:val="clear" w:color="auto" w:fill="auto"/>
            <w:tcMar>
              <w:top w:w="0" w:type="dxa"/>
              <w:left w:w="108" w:type="dxa"/>
              <w:bottom w:w="0" w:type="dxa"/>
              <w:right w:w="108" w:type="dxa"/>
            </w:tcMar>
            <w:vAlign w:val="center"/>
          </w:tcPr>
          <w:p w14:paraId="0A497A22" w14:textId="503F2C87" w:rsidR="002A7666" w:rsidRPr="00873F34" w:rsidRDefault="002A7666" w:rsidP="002A7666">
            <w:pPr>
              <w:spacing w:after="0" w:line="240" w:lineRule="auto"/>
              <w:jc w:val="both"/>
              <w:rPr>
                <w:rFonts w:ascii="Montserrat" w:hAnsi="Montserrat" w:cs="Aleo-Regular"/>
                <w:color w:val="808080" w:themeColor="background1" w:themeShade="80"/>
              </w:rPr>
            </w:pPr>
            <w:r w:rsidRPr="00873F34">
              <w:rPr>
                <w:rFonts w:ascii="Montserrat" w:hAnsi="Montserrat" w:cs="Arial,Bold"/>
                <w:bCs/>
                <w:color w:val="808080" w:themeColor="background1" w:themeShade="80"/>
              </w:rPr>
              <w:t>Profesional en Gestión del Riesgo</w:t>
            </w:r>
          </w:p>
        </w:tc>
        <w:tc>
          <w:tcPr>
            <w:tcW w:w="2967" w:type="dxa"/>
            <w:shd w:val="clear" w:color="auto" w:fill="auto"/>
            <w:tcMar>
              <w:top w:w="0" w:type="dxa"/>
              <w:left w:w="108" w:type="dxa"/>
              <w:bottom w:w="0" w:type="dxa"/>
              <w:right w:w="108" w:type="dxa"/>
            </w:tcMar>
            <w:vAlign w:val="center"/>
          </w:tcPr>
          <w:p w14:paraId="3FDF1F54" w14:textId="616B1094" w:rsidR="002A7666" w:rsidRPr="00873F34" w:rsidRDefault="002D4218" w:rsidP="002A7666">
            <w:pPr>
              <w:pStyle w:val="Prrafodelista"/>
              <w:spacing w:after="0" w:line="240" w:lineRule="auto"/>
              <w:ind w:left="0"/>
              <w:jc w:val="both"/>
              <w:rPr>
                <w:rFonts w:ascii="Montserrat" w:hAnsi="Montserrat"/>
                <w:b/>
                <w:color w:val="808080" w:themeColor="background1" w:themeShade="80"/>
              </w:rPr>
            </w:pPr>
            <w:r>
              <w:rPr>
                <w:rFonts w:ascii="Montserrat" w:hAnsi="Montserrat" w:cs="Times New Roman"/>
                <w:b/>
                <w:color w:val="808080" w:themeColor="background1" w:themeShade="80"/>
              </w:rPr>
              <w:t xml:space="preserve">21/08/2014 – </w:t>
            </w:r>
            <w:r w:rsidRPr="00D01DFA">
              <w:rPr>
                <w:rFonts w:ascii="Montserrat" w:hAnsi="Montserrat" w:cs="Times New Roman"/>
                <w:b/>
                <w:color w:val="808080" w:themeColor="background1" w:themeShade="80"/>
              </w:rPr>
              <w:t>03</w:t>
            </w:r>
            <w:r w:rsidR="002A7666" w:rsidRPr="00D01DFA">
              <w:rPr>
                <w:rFonts w:ascii="Montserrat" w:hAnsi="Montserrat" w:cs="Times New Roman"/>
                <w:b/>
                <w:color w:val="808080" w:themeColor="background1" w:themeShade="80"/>
              </w:rPr>
              <w:t>/02/2015</w:t>
            </w:r>
          </w:p>
        </w:tc>
      </w:tr>
      <w:tr w:rsidR="002A7666" w:rsidRPr="00873F34" w14:paraId="160397C4" w14:textId="77777777" w:rsidTr="00873F34">
        <w:trPr>
          <w:trHeight w:val="454"/>
          <w:jc w:val="center"/>
        </w:trPr>
        <w:tc>
          <w:tcPr>
            <w:tcW w:w="2542" w:type="dxa"/>
            <w:shd w:val="clear" w:color="auto" w:fill="auto"/>
            <w:tcMar>
              <w:top w:w="0" w:type="dxa"/>
              <w:left w:w="108" w:type="dxa"/>
              <w:bottom w:w="0" w:type="dxa"/>
              <w:right w:w="108" w:type="dxa"/>
            </w:tcMar>
            <w:vAlign w:val="center"/>
          </w:tcPr>
          <w:p w14:paraId="73CF9470" w14:textId="229C0E7D" w:rsidR="002A7666" w:rsidRPr="00873F34" w:rsidRDefault="002A7666" w:rsidP="00873F34">
            <w:pPr>
              <w:spacing w:after="0" w:line="240" w:lineRule="auto"/>
              <w:ind w:right="27"/>
              <w:jc w:val="center"/>
              <w:rPr>
                <w:rFonts w:ascii="Montserrat" w:hAnsi="Montserrat" w:cs="Arial"/>
                <w:b/>
                <w:color w:val="808080" w:themeColor="background1" w:themeShade="80"/>
              </w:rPr>
            </w:pPr>
            <w:r w:rsidRPr="00873F34">
              <w:rPr>
                <w:rFonts w:ascii="Montserrat" w:hAnsi="Montserrat" w:cs="Arial"/>
                <w:color w:val="808080" w:themeColor="background1" w:themeShade="80"/>
              </w:rPr>
              <w:t>SERVICIOS GEOFÍSICOS GLOBALES COLOMBIA</w:t>
            </w:r>
          </w:p>
        </w:tc>
        <w:tc>
          <w:tcPr>
            <w:tcW w:w="3412" w:type="dxa"/>
            <w:shd w:val="clear" w:color="auto" w:fill="auto"/>
            <w:tcMar>
              <w:top w:w="0" w:type="dxa"/>
              <w:left w:w="108" w:type="dxa"/>
              <w:bottom w:w="0" w:type="dxa"/>
              <w:right w:w="108" w:type="dxa"/>
            </w:tcMar>
            <w:vAlign w:val="center"/>
          </w:tcPr>
          <w:p w14:paraId="7D7E7702" w14:textId="57E483E9" w:rsidR="002A7666" w:rsidRPr="00873F34" w:rsidRDefault="002A7666" w:rsidP="002A7666">
            <w:pPr>
              <w:spacing w:after="0" w:line="240" w:lineRule="auto"/>
              <w:jc w:val="both"/>
              <w:rPr>
                <w:rFonts w:ascii="Montserrat" w:hAnsi="Montserrat" w:cs="Aleo-Regular"/>
                <w:color w:val="808080" w:themeColor="background1" w:themeShade="80"/>
              </w:rPr>
            </w:pPr>
            <w:r w:rsidRPr="00873F34">
              <w:rPr>
                <w:rFonts w:ascii="Montserrat" w:hAnsi="Montserrat" w:cs="Arial,Bold"/>
                <w:bCs/>
                <w:color w:val="808080" w:themeColor="background1" w:themeShade="80"/>
              </w:rPr>
              <w:t>Técnico Operativo II HSEQ</w:t>
            </w:r>
          </w:p>
        </w:tc>
        <w:tc>
          <w:tcPr>
            <w:tcW w:w="2967" w:type="dxa"/>
            <w:shd w:val="clear" w:color="auto" w:fill="auto"/>
            <w:tcMar>
              <w:top w:w="0" w:type="dxa"/>
              <w:left w:w="108" w:type="dxa"/>
              <w:bottom w:w="0" w:type="dxa"/>
              <w:right w:w="108" w:type="dxa"/>
            </w:tcMar>
            <w:vAlign w:val="center"/>
          </w:tcPr>
          <w:p w14:paraId="77A87E56" w14:textId="4BB7D053" w:rsidR="002A7666" w:rsidRPr="00873F34" w:rsidRDefault="002A7666" w:rsidP="002A7666">
            <w:pPr>
              <w:pStyle w:val="Prrafodelista"/>
              <w:spacing w:after="0" w:line="240" w:lineRule="auto"/>
              <w:ind w:left="0"/>
              <w:jc w:val="both"/>
              <w:rPr>
                <w:rFonts w:ascii="Montserrat" w:hAnsi="Montserrat"/>
                <w:b/>
                <w:color w:val="808080" w:themeColor="background1" w:themeShade="80"/>
              </w:rPr>
            </w:pPr>
            <w:r w:rsidRPr="00873F34">
              <w:rPr>
                <w:rFonts w:ascii="Montserrat" w:hAnsi="Montserrat" w:cs="Times New Roman"/>
                <w:b/>
                <w:color w:val="808080" w:themeColor="background1" w:themeShade="80"/>
              </w:rPr>
              <w:t>10/02/2014 – 12/05/2014</w:t>
            </w:r>
          </w:p>
        </w:tc>
      </w:tr>
      <w:tr w:rsidR="002A7666" w:rsidRPr="00873F34" w14:paraId="6B00DDD3" w14:textId="77777777" w:rsidTr="00873F34">
        <w:trPr>
          <w:trHeight w:val="454"/>
          <w:jc w:val="center"/>
        </w:trPr>
        <w:tc>
          <w:tcPr>
            <w:tcW w:w="2542" w:type="dxa"/>
            <w:shd w:val="clear" w:color="auto" w:fill="auto"/>
            <w:tcMar>
              <w:top w:w="0" w:type="dxa"/>
              <w:left w:w="108" w:type="dxa"/>
              <w:bottom w:w="0" w:type="dxa"/>
              <w:right w:w="108" w:type="dxa"/>
            </w:tcMar>
            <w:vAlign w:val="center"/>
          </w:tcPr>
          <w:p w14:paraId="032869E3" w14:textId="74A56BD1" w:rsidR="002A7666" w:rsidRPr="00873F34" w:rsidRDefault="002A7666" w:rsidP="00873F34">
            <w:pPr>
              <w:spacing w:after="0" w:line="240" w:lineRule="auto"/>
              <w:ind w:right="27"/>
              <w:jc w:val="center"/>
              <w:rPr>
                <w:rFonts w:ascii="Montserrat" w:hAnsi="Montserrat" w:cs="Arial"/>
                <w:b/>
                <w:color w:val="808080" w:themeColor="background1" w:themeShade="80"/>
              </w:rPr>
            </w:pPr>
            <w:r w:rsidRPr="00873F34">
              <w:rPr>
                <w:rFonts w:ascii="Montserrat" w:hAnsi="Montserrat" w:cs="Arial"/>
                <w:color w:val="808080" w:themeColor="background1" w:themeShade="80"/>
              </w:rPr>
              <w:t>SERVICIOS GEOLOGICOS INTEGRADOS – SGI LTDA</w:t>
            </w:r>
          </w:p>
        </w:tc>
        <w:tc>
          <w:tcPr>
            <w:tcW w:w="3412" w:type="dxa"/>
            <w:shd w:val="clear" w:color="auto" w:fill="auto"/>
            <w:tcMar>
              <w:top w:w="0" w:type="dxa"/>
              <w:left w:w="108" w:type="dxa"/>
              <w:bottom w:w="0" w:type="dxa"/>
              <w:right w:w="108" w:type="dxa"/>
            </w:tcMar>
            <w:vAlign w:val="center"/>
          </w:tcPr>
          <w:p w14:paraId="4072ED93" w14:textId="09261988" w:rsidR="002A7666" w:rsidRPr="00873F34" w:rsidRDefault="002A7666" w:rsidP="002A7666">
            <w:pPr>
              <w:spacing w:after="0" w:line="240" w:lineRule="auto"/>
              <w:jc w:val="both"/>
              <w:rPr>
                <w:rFonts w:ascii="Montserrat" w:hAnsi="Montserrat" w:cs="Aleo-Regular"/>
                <w:color w:val="808080" w:themeColor="background1" w:themeShade="80"/>
              </w:rPr>
            </w:pPr>
            <w:r w:rsidRPr="00873F34">
              <w:rPr>
                <w:rFonts w:ascii="Montserrat" w:hAnsi="Montserrat" w:cs="Arial,Bold"/>
                <w:bCs/>
                <w:color w:val="808080" w:themeColor="background1" w:themeShade="80"/>
              </w:rPr>
              <w:t xml:space="preserve">Técnico </w:t>
            </w:r>
          </w:p>
        </w:tc>
        <w:tc>
          <w:tcPr>
            <w:tcW w:w="2967" w:type="dxa"/>
            <w:shd w:val="clear" w:color="auto" w:fill="auto"/>
            <w:tcMar>
              <w:top w:w="0" w:type="dxa"/>
              <w:left w:w="108" w:type="dxa"/>
              <w:bottom w:w="0" w:type="dxa"/>
              <w:right w:w="108" w:type="dxa"/>
            </w:tcMar>
            <w:vAlign w:val="center"/>
          </w:tcPr>
          <w:p w14:paraId="1410FE85" w14:textId="4DBFFBE6" w:rsidR="002A7666" w:rsidRPr="00873F34" w:rsidRDefault="002A7666" w:rsidP="0053421C">
            <w:pPr>
              <w:pStyle w:val="Prrafodelista"/>
              <w:spacing w:after="0" w:line="240" w:lineRule="auto"/>
              <w:ind w:left="0"/>
              <w:jc w:val="both"/>
              <w:rPr>
                <w:rFonts w:ascii="Montserrat" w:hAnsi="Montserrat"/>
                <w:b/>
                <w:color w:val="808080" w:themeColor="background1" w:themeShade="80"/>
              </w:rPr>
            </w:pPr>
            <w:r w:rsidRPr="00873F34">
              <w:rPr>
                <w:rFonts w:ascii="Montserrat" w:hAnsi="Montserrat" w:cs="Times New Roman"/>
                <w:b/>
                <w:color w:val="808080" w:themeColor="background1" w:themeShade="80"/>
              </w:rPr>
              <w:t>12/07/2013 – 20</w:t>
            </w:r>
            <w:r w:rsidR="0053421C" w:rsidRPr="00873F34">
              <w:rPr>
                <w:rFonts w:ascii="Montserrat" w:hAnsi="Montserrat" w:cs="Times New Roman"/>
                <w:b/>
                <w:color w:val="808080" w:themeColor="background1" w:themeShade="80"/>
              </w:rPr>
              <w:t>/01/</w:t>
            </w:r>
            <w:r w:rsidRPr="00873F34">
              <w:rPr>
                <w:rFonts w:ascii="Montserrat" w:hAnsi="Montserrat" w:cs="Times New Roman"/>
                <w:b/>
                <w:color w:val="808080" w:themeColor="background1" w:themeShade="80"/>
              </w:rPr>
              <w:t>2014</w:t>
            </w:r>
          </w:p>
        </w:tc>
      </w:tr>
      <w:tr w:rsidR="002A7666" w:rsidRPr="00873F34" w14:paraId="14F439CE" w14:textId="77777777" w:rsidTr="00873F34">
        <w:trPr>
          <w:trHeight w:val="454"/>
          <w:jc w:val="center"/>
        </w:trPr>
        <w:tc>
          <w:tcPr>
            <w:tcW w:w="2542" w:type="dxa"/>
            <w:shd w:val="clear" w:color="auto" w:fill="auto"/>
            <w:tcMar>
              <w:top w:w="0" w:type="dxa"/>
              <w:left w:w="108" w:type="dxa"/>
              <w:bottom w:w="0" w:type="dxa"/>
              <w:right w:w="108" w:type="dxa"/>
            </w:tcMar>
            <w:vAlign w:val="center"/>
          </w:tcPr>
          <w:p w14:paraId="2FF07347" w14:textId="15AE1967" w:rsidR="002A7666" w:rsidRPr="00873F34" w:rsidRDefault="002A7666" w:rsidP="00873F34">
            <w:pPr>
              <w:spacing w:after="0" w:line="240" w:lineRule="auto"/>
              <w:ind w:right="27"/>
              <w:jc w:val="center"/>
              <w:rPr>
                <w:rFonts w:ascii="Montserrat" w:hAnsi="Montserrat" w:cs="Arial"/>
                <w:b/>
                <w:color w:val="808080" w:themeColor="background1" w:themeShade="80"/>
              </w:rPr>
            </w:pPr>
            <w:r w:rsidRPr="00873F34">
              <w:rPr>
                <w:rFonts w:ascii="Montserrat" w:hAnsi="Montserrat" w:cs="Arial"/>
                <w:color w:val="808080" w:themeColor="background1" w:themeShade="80"/>
                <w:lang w:val="en-US"/>
              </w:rPr>
              <w:t>NEWNORTH CONSULTING S.A.S</w:t>
            </w:r>
          </w:p>
        </w:tc>
        <w:tc>
          <w:tcPr>
            <w:tcW w:w="3412" w:type="dxa"/>
            <w:shd w:val="clear" w:color="auto" w:fill="auto"/>
            <w:tcMar>
              <w:top w:w="0" w:type="dxa"/>
              <w:left w:w="108" w:type="dxa"/>
              <w:bottom w:w="0" w:type="dxa"/>
              <w:right w:w="108" w:type="dxa"/>
            </w:tcMar>
            <w:vAlign w:val="center"/>
          </w:tcPr>
          <w:p w14:paraId="36833DF7" w14:textId="53113139" w:rsidR="002A7666" w:rsidRPr="00873F34" w:rsidRDefault="002A7666" w:rsidP="002A7666">
            <w:pPr>
              <w:spacing w:after="0" w:line="240" w:lineRule="auto"/>
              <w:jc w:val="both"/>
              <w:rPr>
                <w:rFonts w:ascii="Montserrat" w:hAnsi="Montserrat" w:cs="Aleo-Regular"/>
                <w:color w:val="808080" w:themeColor="background1" w:themeShade="80"/>
              </w:rPr>
            </w:pPr>
            <w:r w:rsidRPr="00873F34">
              <w:rPr>
                <w:rFonts w:ascii="Montserrat" w:hAnsi="Montserrat" w:cs="Arial,Bold"/>
                <w:bCs/>
                <w:color w:val="808080" w:themeColor="background1" w:themeShade="80"/>
              </w:rPr>
              <w:t xml:space="preserve">Profesional en Sistemas de Gestión </w:t>
            </w:r>
          </w:p>
        </w:tc>
        <w:tc>
          <w:tcPr>
            <w:tcW w:w="2967" w:type="dxa"/>
            <w:shd w:val="clear" w:color="auto" w:fill="auto"/>
            <w:tcMar>
              <w:top w:w="0" w:type="dxa"/>
              <w:left w:w="108" w:type="dxa"/>
              <w:bottom w:w="0" w:type="dxa"/>
              <w:right w:w="108" w:type="dxa"/>
            </w:tcMar>
            <w:vAlign w:val="center"/>
          </w:tcPr>
          <w:p w14:paraId="63ECF808" w14:textId="28C25A9B" w:rsidR="002A7666" w:rsidRPr="00873F34" w:rsidRDefault="0053421C" w:rsidP="0053421C">
            <w:pPr>
              <w:pStyle w:val="Prrafodelista"/>
              <w:spacing w:after="0" w:line="240" w:lineRule="auto"/>
              <w:ind w:left="0"/>
              <w:jc w:val="both"/>
              <w:rPr>
                <w:rFonts w:ascii="Montserrat" w:hAnsi="Montserrat"/>
                <w:b/>
                <w:color w:val="808080" w:themeColor="background1" w:themeShade="80"/>
              </w:rPr>
            </w:pPr>
            <w:r w:rsidRPr="00873F34">
              <w:rPr>
                <w:rFonts w:ascii="Montserrat" w:hAnsi="Montserrat" w:cs="Times New Roman"/>
                <w:b/>
                <w:color w:val="808080" w:themeColor="background1" w:themeShade="80"/>
              </w:rPr>
              <w:t>01/05/2012 – 09/07/</w:t>
            </w:r>
            <w:r w:rsidR="002A7666" w:rsidRPr="00873F34">
              <w:rPr>
                <w:rFonts w:ascii="Montserrat" w:hAnsi="Montserrat" w:cs="Times New Roman"/>
                <w:b/>
                <w:color w:val="808080" w:themeColor="background1" w:themeShade="80"/>
              </w:rPr>
              <w:t>2013</w:t>
            </w:r>
          </w:p>
        </w:tc>
      </w:tr>
    </w:tbl>
    <w:p w14:paraId="101DB4DF" w14:textId="7096252D" w:rsidR="00762085" w:rsidRDefault="00762085" w:rsidP="00C25A48">
      <w:pPr>
        <w:pStyle w:val="Piedepgina"/>
        <w:jc w:val="both"/>
        <w:rPr>
          <w:rFonts w:ascii="Montserrat" w:hAnsi="Montserrat"/>
          <w:b/>
          <w:color w:val="808080" w:themeColor="background1" w:themeShade="80"/>
        </w:rPr>
      </w:pPr>
    </w:p>
    <w:p w14:paraId="673670F8" w14:textId="79D58A0B" w:rsidR="00C25A48" w:rsidRPr="00087D07" w:rsidRDefault="00BB5608" w:rsidP="00C25A48">
      <w:pPr>
        <w:pStyle w:val="Piedepgina"/>
        <w:jc w:val="both"/>
        <w:rPr>
          <w:rFonts w:ascii="Montserrat" w:hAnsi="Montserrat"/>
          <w:b/>
          <w:color w:val="808080" w:themeColor="background1" w:themeShade="80"/>
        </w:rPr>
      </w:pPr>
      <w:r w:rsidRPr="00BB5608">
        <w:rPr>
          <w:rFonts w:ascii="Montserrat" w:hAnsi="Montserrat"/>
          <w:b/>
          <w:color w:val="808080" w:themeColor="background1" w:themeShade="80"/>
        </w:rPr>
        <w:t>RESUMEN DE EXPERIENCIA</w:t>
      </w:r>
    </w:p>
    <w:tbl>
      <w:tblPr>
        <w:tblpPr w:leftFromText="141" w:rightFromText="141" w:vertAnchor="text" w:horzAnchor="margin" w:tblpXSpec="center" w:tblpY="112"/>
        <w:tblW w:w="5000" w:type="pct"/>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shd w:val="clear" w:color="auto" w:fill="FFFFFF"/>
        <w:tblLayout w:type="fixed"/>
        <w:tblCellMar>
          <w:left w:w="0" w:type="dxa"/>
          <w:right w:w="0" w:type="dxa"/>
        </w:tblCellMar>
        <w:tblLook w:val="04A0" w:firstRow="1" w:lastRow="0" w:firstColumn="1" w:lastColumn="0" w:noHBand="0" w:noVBand="1"/>
      </w:tblPr>
      <w:tblGrid>
        <w:gridCol w:w="3250"/>
        <w:gridCol w:w="1416"/>
        <w:gridCol w:w="1420"/>
        <w:gridCol w:w="850"/>
        <w:gridCol w:w="993"/>
        <w:gridCol w:w="889"/>
      </w:tblGrid>
      <w:tr w:rsidR="00920018" w:rsidRPr="0029069C" w14:paraId="4DBE39CD" w14:textId="77777777" w:rsidTr="00920018">
        <w:trPr>
          <w:trHeight w:val="546"/>
        </w:trPr>
        <w:tc>
          <w:tcPr>
            <w:tcW w:w="1843" w:type="pct"/>
            <w:shd w:val="clear" w:color="auto" w:fill="auto"/>
            <w:tcMar>
              <w:top w:w="0" w:type="dxa"/>
              <w:left w:w="108" w:type="dxa"/>
              <w:bottom w:w="0" w:type="dxa"/>
              <w:right w:w="108" w:type="dxa"/>
            </w:tcMar>
            <w:vAlign w:val="center"/>
            <w:hideMark/>
          </w:tcPr>
          <w:p w14:paraId="2E98D308" w14:textId="77777777" w:rsidR="00BB5608" w:rsidRPr="0029069C" w:rsidRDefault="00BB5608" w:rsidP="00F857E7">
            <w:pPr>
              <w:autoSpaceDE w:val="0"/>
              <w:autoSpaceDN w:val="0"/>
              <w:adjustRightInd w:val="0"/>
              <w:spacing w:after="0" w:line="240" w:lineRule="auto"/>
              <w:jc w:val="center"/>
              <w:rPr>
                <w:rFonts w:ascii="Montserrat" w:hAnsi="Montserrat" w:cs="Arial"/>
                <w:b/>
                <w:color w:val="808080" w:themeColor="background1" w:themeShade="80"/>
                <w:sz w:val="20"/>
                <w:szCs w:val="20"/>
              </w:rPr>
            </w:pPr>
            <w:r w:rsidRPr="0029069C">
              <w:rPr>
                <w:rFonts w:ascii="Montserrat" w:hAnsi="Montserrat" w:cs="Arial"/>
                <w:b/>
                <w:color w:val="808080" w:themeColor="background1" w:themeShade="80"/>
                <w:sz w:val="20"/>
                <w:szCs w:val="20"/>
              </w:rPr>
              <w:t>ENTIDAD</w:t>
            </w:r>
          </w:p>
          <w:p w14:paraId="37E493D4" w14:textId="77777777" w:rsidR="00BB5608" w:rsidRPr="0029069C" w:rsidRDefault="00BB5608" w:rsidP="00F857E7">
            <w:pPr>
              <w:autoSpaceDE w:val="0"/>
              <w:autoSpaceDN w:val="0"/>
              <w:adjustRightInd w:val="0"/>
              <w:spacing w:after="0" w:line="240" w:lineRule="auto"/>
              <w:jc w:val="center"/>
              <w:rPr>
                <w:rFonts w:ascii="Montserrat" w:hAnsi="Montserrat" w:cs="Arial"/>
                <w:b/>
                <w:color w:val="808080" w:themeColor="background1" w:themeShade="80"/>
                <w:sz w:val="20"/>
                <w:szCs w:val="20"/>
              </w:rPr>
            </w:pPr>
          </w:p>
        </w:tc>
        <w:tc>
          <w:tcPr>
            <w:tcW w:w="803" w:type="pct"/>
            <w:shd w:val="clear" w:color="auto" w:fill="auto"/>
            <w:tcMar>
              <w:top w:w="0" w:type="dxa"/>
              <w:left w:w="108" w:type="dxa"/>
              <w:bottom w:w="0" w:type="dxa"/>
              <w:right w:w="108" w:type="dxa"/>
            </w:tcMar>
            <w:vAlign w:val="center"/>
            <w:hideMark/>
          </w:tcPr>
          <w:p w14:paraId="5707EF26" w14:textId="77777777" w:rsidR="00BB5608" w:rsidRPr="0029069C" w:rsidRDefault="00BB5608" w:rsidP="00F857E7">
            <w:pPr>
              <w:autoSpaceDE w:val="0"/>
              <w:autoSpaceDN w:val="0"/>
              <w:adjustRightInd w:val="0"/>
              <w:spacing w:after="0" w:line="240" w:lineRule="auto"/>
              <w:jc w:val="center"/>
              <w:rPr>
                <w:rFonts w:ascii="Montserrat" w:hAnsi="Montserrat" w:cs="Arial"/>
                <w:b/>
                <w:color w:val="808080" w:themeColor="background1" w:themeShade="80"/>
                <w:sz w:val="20"/>
                <w:szCs w:val="20"/>
              </w:rPr>
            </w:pPr>
            <w:r w:rsidRPr="0029069C">
              <w:rPr>
                <w:rFonts w:ascii="Montserrat" w:hAnsi="Montserrat" w:cs="Arial"/>
                <w:b/>
                <w:color w:val="808080" w:themeColor="background1" w:themeShade="80"/>
                <w:sz w:val="20"/>
                <w:szCs w:val="20"/>
              </w:rPr>
              <w:t>FECHA INICIO</w:t>
            </w:r>
          </w:p>
          <w:p w14:paraId="666E7B6A" w14:textId="77777777" w:rsidR="00BB5608" w:rsidRPr="0029069C" w:rsidRDefault="00BB5608" w:rsidP="00F857E7">
            <w:pPr>
              <w:autoSpaceDE w:val="0"/>
              <w:autoSpaceDN w:val="0"/>
              <w:adjustRightInd w:val="0"/>
              <w:spacing w:after="0" w:line="240" w:lineRule="auto"/>
              <w:jc w:val="center"/>
              <w:rPr>
                <w:rFonts w:ascii="Montserrat" w:hAnsi="Montserrat" w:cs="Arial"/>
                <w:b/>
                <w:color w:val="808080" w:themeColor="background1" w:themeShade="80"/>
                <w:sz w:val="20"/>
                <w:szCs w:val="20"/>
              </w:rPr>
            </w:pPr>
          </w:p>
        </w:tc>
        <w:tc>
          <w:tcPr>
            <w:tcW w:w="804" w:type="pct"/>
            <w:shd w:val="clear" w:color="auto" w:fill="auto"/>
            <w:tcMar>
              <w:top w:w="0" w:type="dxa"/>
              <w:left w:w="108" w:type="dxa"/>
              <w:bottom w:w="0" w:type="dxa"/>
              <w:right w:w="108" w:type="dxa"/>
            </w:tcMar>
            <w:vAlign w:val="center"/>
            <w:hideMark/>
          </w:tcPr>
          <w:p w14:paraId="37817FF4" w14:textId="77777777" w:rsidR="00BB5608" w:rsidRPr="0029069C" w:rsidRDefault="00BB5608" w:rsidP="00F857E7">
            <w:pPr>
              <w:autoSpaceDE w:val="0"/>
              <w:autoSpaceDN w:val="0"/>
              <w:adjustRightInd w:val="0"/>
              <w:spacing w:after="0" w:line="240" w:lineRule="auto"/>
              <w:jc w:val="center"/>
              <w:rPr>
                <w:rFonts w:ascii="Montserrat" w:hAnsi="Montserrat" w:cs="Arial"/>
                <w:b/>
                <w:color w:val="808080" w:themeColor="background1" w:themeShade="80"/>
                <w:sz w:val="20"/>
                <w:szCs w:val="20"/>
              </w:rPr>
            </w:pPr>
            <w:r w:rsidRPr="0029069C">
              <w:rPr>
                <w:rFonts w:ascii="Montserrat" w:hAnsi="Montserrat" w:cs="Arial"/>
                <w:b/>
                <w:color w:val="808080" w:themeColor="background1" w:themeShade="80"/>
                <w:sz w:val="20"/>
                <w:szCs w:val="20"/>
              </w:rPr>
              <w:t>FECHA FINAL</w:t>
            </w:r>
          </w:p>
          <w:p w14:paraId="7E168370" w14:textId="77777777" w:rsidR="00BB5608" w:rsidRPr="0029069C" w:rsidRDefault="00BB5608" w:rsidP="00F857E7">
            <w:pPr>
              <w:autoSpaceDE w:val="0"/>
              <w:autoSpaceDN w:val="0"/>
              <w:adjustRightInd w:val="0"/>
              <w:spacing w:after="0" w:line="240" w:lineRule="auto"/>
              <w:jc w:val="center"/>
              <w:rPr>
                <w:rFonts w:ascii="Montserrat" w:hAnsi="Montserrat" w:cs="Arial"/>
                <w:b/>
                <w:color w:val="808080" w:themeColor="background1" w:themeShade="80"/>
                <w:sz w:val="20"/>
                <w:szCs w:val="20"/>
              </w:rPr>
            </w:pPr>
          </w:p>
        </w:tc>
        <w:tc>
          <w:tcPr>
            <w:tcW w:w="482" w:type="pct"/>
            <w:shd w:val="clear" w:color="auto" w:fill="auto"/>
            <w:tcMar>
              <w:top w:w="0" w:type="dxa"/>
              <w:left w:w="108" w:type="dxa"/>
              <w:bottom w:w="0" w:type="dxa"/>
              <w:right w:w="108" w:type="dxa"/>
            </w:tcMar>
            <w:vAlign w:val="center"/>
            <w:hideMark/>
          </w:tcPr>
          <w:p w14:paraId="40BD4AAF" w14:textId="77777777" w:rsidR="00BB5608" w:rsidRPr="0029069C" w:rsidRDefault="00BB5608" w:rsidP="00F857E7">
            <w:pPr>
              <w:autoSpaceDE w:val="0"/>
              <w:autoSpaceDN w:val="0"/>
              <w:adjustRightInd w:val="0"/>
              <w:spacing w:after="0" w:line="240" w:lineRule="auto"/>
              <w:jc w:val="center"/>
              <w:rPr>
                <w:rFonts w:ascii="Montserrat" w:hAnsi="Montserrat" w:cs="Arial"/>
                <w:b/>
                <w:color w:val="808080" w:themeColor="background1" w:themeShade="80"/>
                <w:sz w:val="20"/>
                <w:szCs w:val="20"/>
              </w:rPr>
            </w:pPr>
            <w:r w:rsidRPr="0029069C">
              <w:rPr>
                <w:rFonts w:ascii="Montserrat" w:hAnsi="Montserrat" w:cs="Arial"/>
                <w:b/>
                <w:color w:val="808080" w:themeColor="background1" w:themeShade="80"/>
                <w:sz w:val="20"/>
                <w:szCs w:val="20"/>
              </w:rPr>
              <w:t>Nº AÑOS</w:t>
            </w:r>
          </w:p>
          <w:p w14:paraId="38E7041A" w14:textId="77777777" w:rsidR="00BB5608" w:rsidRPr="0029069C" w:rsidRDefault="00BB5608" w:rsidP="00F857E7">
            <w:pPr>
              <w:autoSpaceDE w:val="0"/>
              <w:autoSpaceDN w:val="0"/>
              <w:adjustRightInd w:val="0"/>
              <w:spacing w:after="0" w:line="240" w:lineRule="auto"/>
              <w:jc w:val="center"/>
              <w:rPr>
                <w:rFonts w:ascii="Montserrat" w:hAnsi="Montserrat" w:cs="Arial"/>
                <w:b/>
                <w:color w:val="808080" w:themeColor="background1" w:themeShade="80"/>
                <w:sz w:val="20"/>
                <w:szCs w:val="20"/>
              </w:rPr>
            </w:pPr>
          </w:p>
        </w:tc>
        <w:tc>
          <w:tcPr>
            <w:tcW w:w="563" w:type="pct"/>
            <w:shd w:val="clear" w:color="auto" w:fill="auto"/>
            <w:tcMar>
              <w:top w:w="0" w:type="dxa"/>
              <w:left w:w="108" w:type="dxa"/>
              <w:bottom w:w="0" w:type="dxa"/>
              <w:right w:w="108" w:type="dxa"/>
            </w:tcMar>
            <w:vAlign w:val="center"/>
            <w:hideMark/>
          </w:tcPr>
          <w:p w14:paraId="11951BD6" w14:textId="77777777" w:rsidR="00BB5608" w:rsidRPr="0029069C" w:rsidRDefault="00BB5608" w:rsidP="00F857E7">
            <w:pPr>
              <w:autoSpaceDE w:val="0"/>
              <w:autoSpaceDN w:val="0"/>
              <w:adjustRightInd w:val="0"/>
              <w:spacing w:after="0" w:line="240" w:lineRule="auto"/>
              <w:jc w:val="center"/>
              <w:rPr>
                <w:rFonts w:ascii="Montserrat" w:hAnsi="Montserrat" w:cs="Arial"/>
                <w:b/>
                <w:color w:val="808080" w:themeColor="background1" w:themeShade="80"/>
                <w:sz w:val="20"/>
                <w:szCs w:val="20"/>
              </w:rPr>
            </w:pPr>
            <w:r w:rsidRPr="0029069C">
              <w:rPr>
                <w:rFonts w:ascii="Montserrat" w:hAnsi="Montserrat" w:cs="Arial"/>
                <w:b/>
                <w:color w:val="808080" w:themeColor="background1" w:themeShade="80"/>
                <w:sz w:val="20"/>
                <w:szCs w:val="20"/>
              </w:rPr>
              <w:t>Nº MESES</w:t>
            </w:r>
          </w:p>
          <w:p w14:paraId="205991AC" w14:textId="77777777" w:rsidR="00BB5608" w:rsidRPr="0029069C" w:rsidRDefault="00BB5608" w:rsidP="00F857E7">
            <w:pPr>
              <w:autoSpaceDE w:val="0"/>
              <w:autoSpaceDN w:val="0"/>
              <w:adjustRightInd w:val="0"/>
              <w:spacing w:after="0" w:line="240" w:lineRule="auto"/>
              <w:jc w:val="center"/>
              <w:rPr>
                <w:rFonts w:ascii="Montserrat" w:hAnsi="Montserrat" w:cs="Arial"/>
                <w:b/>
                <w:color w:val="808080" w:themeColor="background1" w:themeShade="80"/>
                <w:sz w:val="20"/>
                <w:szCs w:val="20"/>
              </w:rPr>
            </w:pPr>
          </w:p>
        </w:tc>
        <w:tc>
          <w:tcPr>
            <w:tcW w:w="504" w:type="pct"/>
            <w:shd w:val="clear" w:color="auto" w:fill="auto"/>
            <w:tcMar>
              <w:top w:w="0" w:type="dxa"/>
              <w:left w:w="108" w:type="dxa"/>
              <w:bottom w:w="0" w:type="dxa"/>
              <w:right w:w="108" w:type="dxa"/>
            </w:tcMar>
            <w:vAlign w:val="center"/>
            <w:hideMark/>
          </w:tcPr>
          <w:p w14:paraId="27363E6A" w14:textId="77777777" w:rsidR="00BB5608" w:rsidRPr="0029069C" w:rsidRDefault="00BB5608" w:rsidP="00F857E7">
            <w:pPr>
              <w:autoSpaceDE w:val="0"/>
              <w:autoSpaceDN w:val="0"/>
              <w:adjustRightInd w:val="0"/>
              <w:spacing w:after="0" w:line="240" w:lineRule="auto"/>
              <w:jc w:val="center"/>
              <w:rPr>
                <w:rFonts w:ascii="Montserrat" w:hAnsi="Montserrat" w:cs="Arial"/>
                <w:b/>
                <w:color w:val="808080" w:themeColor="background1" w:themeShade="80"/>
                <w:sz w:val="20"/>
                <w:szCs w:val="20"/>
              </w:rPr>
            </w:pPr>
            <w:r w:rsidRPr="0029069C">
              <w:rPr>
                <w:rFonts w:ascii="Montserrat" w:hAnsi="Montserrat" w:cs="Arial"/>
                <w:b/>
                <w:color w:val="808080" w:themeColor="background1" w:themeShade="80"/>
                <w:sz w:val="20"/>
                <w:szCs w:val="20"/>
              </w:rPr>
              <w:t>Nº DÍAS</w:t>
            </w:r>
          </w:p>
          <w:p w14:paraId="6705348F" w14:textId="77777777" w:rsidR="00BB5608" w:rsidRPr="0029069C" w:rsidRDefault="00BB5608" w:rsidP="00F857E7">
            <w:pPr>
              <w:autoSpaceDE w:val="0"/>
              <w:autoSpaceDN w:val="0"/>
              <w:adjustRightInd w:val="0"/>
              <w:spacing w:after="0" w:line="240" w:lineRule="auto"/>
              <w:jc w:val="center"/>
              <w:rPr>
                <w:rFonts w:ascii="Montserrat" w:hAnsi="Montserrat" w:cs="Arial"/>
                <w:b/>
                <w:color w:val="808080" w:themeColor="background1" w:themeShade="80"/>
                <w:sz w:val="20"/>
                <w:szCs w:val="20"/>
              </w:rPr>
            </w:pPr>
          </w:p>
        </w:tc>
      </w:tr>
      <w:tr w:rsidR="0052153E" w:rsidRPr="0029069C" w14:paraId="00CCBBE1" w14:textId="77777777" w:rsidTr="00920018">
        <w:trPr>
          <w:trHeight w:val="259"/>
        </w:trPr>
        <w:tc>
          <w:tcPr>
            <w:tcW w:w="1843" w:type="pct"/>
            <w:shd w:val="clear" w:color="auto" w:fill="FFFFFF"/>
            <w:tcMar>
              <w:top w:w="0" w:type="dxa"/>
              <w:left w:w="108" w:type="dxa"/>
              <w:bottom w:w="0" w:type="dxa"/>
              <w:right w:w="108" w:type="dxa"/>
            </w:tcMar>
            <w:vAlign w:val="center"/>
          </w:tcPr>
          <w:p w14:paraId="15BC3DE0" w14:textId="235C4319" w:rsidR="00BB5608"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lang w:val="en-US"/>
              </w:rPr>
            </w:pPr>
            <w:r w:rsidRPr="0029069C">
              <w:rPr>
                <w:rFonts w:ascii="Montserrat" w:hAnsi="Montserrat" w:cs="Arial"/>
                <w:color w:val="808080" w:themeColor="background1" w:themeShade="80"/>
                <w:sz w:val="20"/>
                <w:szCs w:val="20"/>
                <w:lang w:val="en-US"/>
              </w:rPr>
              <w:t>NEWNORTH CONSULTING S.A.S</w:t>
            </w:r>
          </w:p>
        </w:tc>
        <w:tc>
          <w:tcPr>
            <w:tcW w:w="803" w:type="pct"/>
            <w:shd w:val="clear" w:color="auto" w:fill="FFFFFF"/>
            <w:tcMar>
              <w:top w:w="0" w:type="dxa"/>
              <w:left w:w="108" w:type="dxa"/>
              <w:bottom w:w="0" w:type="dxa"/>
              <w:right w:w="108" w:type="dxa"/>
            </w:tcMar>
            <w:vAlign w:val="center"/>
          </w:tcPr>
          <w:p w14:paraId="719E6A07"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01/05/2012</w:t>
            </w:r>
          </w:p>
        </w:tc>
        <w:tc>
          <w:tcPr>
            <w:tcW w:w="804" w:type="pct"/>
            <w:shd w:val="clear" w:color="auto" w:fill="FFFFFF"/>
            <w:tcMar>
              <w:top w:w="0" w:type="dxa"/>
              <w:left w:w="108" w:type="dxa"/>
              <w:bottom w:w="0" w:type="dxa"/>
              <w:right w:w="108" w:type="dxa"/>
            </w:tcMar>
            <w:vAlign w:val="center"/>
          </w:tcPr>
          <w:p w14:paraId="65567C76"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09/07/2013</w:t>
            </w:r>
          </w:p>
        </w:tc>
        <w:tc>
          <w:tcPr>
            <w:tcW w:w="482" w:type="pct"/>
            <w:shd w:val="clear" w:color="auto" w:fill="FFFFFF"/>
            <w:tcMar>
              <w:top w:w="0" w:type="dxa"/>
              <w:left w:w="108" w:type="dxa"/>
              <w:bottom w:w="0" w:type="dxa"/>
              <w:right w:w="108" w:type="dxa"/>
            </w:tcMar>
            <w:vAlign w:val="center"/>
          </w:tcPr>
          <w:p w14:paraId="41F1A6B0"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w:t>
            </w:r>
          </w:p>
        </w:tc>
        <w:tc>
          <w:tcPr>
            <w:tcW w:w="563" w:type="pct"/>
            <w:shd w:val="clear" w:color="auto" w:fill="FFFFFF"/>
            <w:tcMar>
              <w:top w:w="0" w:type="dxa"/>
              <w:left w:w="108" w:type="dxa"/>
              <w:bottom w:w="0" w:type="dxa"/>
              <w:right w:w="108" w:type="dxa"/>
            </w:tcMar>
            <w:vAlign w:val="center"/>
          </w:tcPr>
          <w:p w14:paraId="6E949663"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2</w:t>
            </w:r>
          </w:p>
        </w:tc>
        <w:tc>
          <w:tcPr>
            <w:tcW w:w="504" w:type="pct"/>
            <w:shd w:val="clear" w:color="auto" w:fill="FFFFFF"/>
            <w:tcMar>
              <w:top w:w="0" w:type="dxa"/>
              <w:left w:w="108" w:type="dxa"/>
              <w:bottom w:w="0" w:type="dxa"/>
              <w:right w:w="108" w:type="dxa"/>
            </w:tcMar>
            <w:vAlign w:val="center"/>
          </w:tcPr>
          <w:p w14:paraId="555A35BF"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8</w:t>
            </w:r>
          </w:p>
        </w:tc>
      </w:tr>
      <w:tr w:rsidR="0052153E" w:rsidRPr="0029069C" w14:paraId="68ACEDED" w14:textId="77777777" w:rsidTr="00920018">
        <w:tc>
          <w:tcPr>
            <w:tcW w:w="1843" w:type="pct"/>
            <w:shd w:val="clear" w:color="auto" w:fill="FFFFFF"/>
            <w:tcMar>
              <w:top w:w="0" w:type="dxa"/>
              <w:left w:w="108" w:type="dxa"/>
              <w:bottom w:w="0" w:type="dxa"/>
              <w:right w:w="108" w:type="dxa"/>
            </w:tcMar>
            <w:vAlign w:val="center"/>
          </w:tcPr>
          <w:p w14:paraId="495051E6" w14:textId="2CBFD26B" w:rsidR="00BB5608"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SERVICIOS GEOLOGICOS INTEGRADOS – SGI LTDA</w:t>
            </w:r>
          </w:p>
        </w:tc>
        <w:tc>
          <w:tcPr>
            <w:tcW w:w="803" w:type="pct"/>
            <w:shd w:val="clear" w:color="auto" w:fill="FFFFFF"/>
            <w:tcMar>
              <w:top w:w="0" w:type="dxa"/>
              <w:left w:w="108" w:type="dxa"/>
              <w:bottom w:w="0" w:type="dxa"/>
              <w:right w:w="108" w:type="dxa"/>
            </w:tcMar>
            <w:vAlign w:val="center"/>
          </w:tcPr>
          <w:p w14:paraId="2962B003"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12/07/2013</w:t>
            </w:r>
          </w:p>
        </w:tc>
        <w:tc>
          <w:tcPr>
            <w:tcW w:w="804" w:type="pct"/>
            <w:shd w:val="clear" w:color="auto" w:fill="FFFFFF"/>
            <w:tcMar>
              <w:top w:w="0" w:type="dxa"/>
              <w:left w:w="108" w:type="dxa"/>
              <w:bottom w:w="0" w:type="dxa"/>
              <w:right w:w="108" w:type="dxa"/>
            </w:tcMar>
            <w:vAlign w:val="center"/>
          </w:tcPr>
          <w:p w14:paraId="4A071EA8"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20/01/2014</w:t>
            </w:r>
          </w:p>
        </w:tc>
        <w:tc>
          <w:tcPr>
            <w:tcW w:w="482" w:type="pct"/>
            <w:shd w:val="clear" w:color="auto" w:fill="FFFFFF"/>
            <w:tcMar>
              <w:top w:w="0" w:type="dxa"/>
              <w:left w:w="108" w:type="dxa"/>
              <w:bottom w:w="0" w:type="dxa"/>
              <w:right w:w="108" w:type="dxa"/>
            </w:tcMar>
            <w:vAlign w:val="center"/>
          </w:tcPr>
          <w:p w14:paraId="0E2FFC62"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w:t>
            </w:r>
          </w:p>
        </w:tc>
        <w:tc>
          <w:tcPr>
            <w:tcW w:w="563" w:type="pct"/>
            <w:shd w:val="clear" w:color="auto" w:fill="FFFFFF"/>
            <w:tcMar>
              <w:top w:w="0" w:type="dxa"/>
              <w:left w:w="108" w:type="dxa"/>
              <w:bottom w:w="0" w:type="dxa"/>
              <w:right w:w="108" w:type="dxa"/>
            </w:tcMar>
            <w:vAlign w:val="center"/>
          </w:tcPr>
          <w:p w14:paraId="61F1FDE9"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6</w:t>
            </w:r>
          </w:p>
        </w:tc>
        <w:tc>
          <w:tcPr>
            <w:tcW w:w="504" w:type="pct"/>
            <w:shd w:val="clear" w:color="auto" w:fill="FFFFFF"/>
            <w:tcMar>
              <w:top w:w="0" w:type="dxa"/>
              <w:left w:w="108" w:type="dxa"/>
              <w:bottom w:w="0" w:type="dxa"/>
              <w:right w:w="108" w:type="dxa"/>
            </w:tcMar>
            <w:vAlign w:val="center"/>
          </w:tcPr>
          <w:p w14:paraId="1BA6CA55"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8</w:t>
            </w:r>
          </w:p>
        </w:tc>
      </w:tr>
      <w:tr w:rsidR="0052153E" w:rsidRPr="0029069C" w14:paraId="6C101792" w14:textId="77777777" w:rsidTr="00920018">
        <w:tc>
          <w:tcPr>
            <w:tcW w:w="1843" w:type="pct"/>
            <w:shd w:val="clear" w:color="auto" w:fill="FFFFFF"/>
            <w:tcMar>
              <w:top w:w="0" w:type="dxa"/>
              <w:left w:w="108" w:type="dxa"/>
              <w:bottom w:w="0" w:type="dxa"/>
              <w:right w:w="108" w:type="dxa"/>
            </w:tcMar>
            <w:vAlign w:val="center"/>
          </w:tcPr>
          <w:p w14:paraId="4D308F23" w14:textId="11103060" w:rsidR="00BB5608"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SERVICIOS GEOFÍSICOS GLOBALES COLOMBIA</w:t>
            </w:r>
          </w:p>
        </w:tc>
        <w:tc>
          <w:tcPr>
            <w:tcW w:w="803" w:type="pct"/>
            <w:shd w:val="clear" w:color="auto" w:fill="FFFFFF"/>
            <w:tcMar>
              <w:top w:w="0" w:type="dxa"/>
              <w:left w:w="108" w:type="dxa"/>
              <w:bottom w:w="0" w:type="dxa"/>
              <w:right w:w="108" w:type="dxa"/>
            </w:tcMar>
            <w:vAlign w:val="center"/>
          </w:tcPr>
          <w:p w14:paraId="5AF01D16"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10/02/2014</w:t>
            </w:r>
          </w:p>
        </w:tc>
        <w:tc>
          <w:tcPr>
            <w:tcW w:w="804" w:type="pct"/>
            <w:shd w:val="clear" w:color="auto" w:fill="FFFFFF"/>
            <w:tcMar>
              <w:top w:w="0" w:type="dxa"/>
              <w:left w:w="108" w:type="dxa"/>
              <w:bottom w:w="0" w:type="dxa"/>
              <w:right w:w="108" w:type="dxa"/>
            </w:tcMar>
            <w:vAlign w:val="center"/>
          </w:tcPr>
          <w:p w14:paraId="4898B9FF"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12/05/2014</w:t>
            </w:r>
          </w:p>
        </w:tc>
        <w:tc>
          <w:tcPr>
            <w:tcW w:w="482" w:type="pct"/>
            <w:shd w:val="clear" w:color="auto" w:fill="FFFFFF"/>
            <w:tcMar>
              <w:top w:w="0" w:type="dxa"/>
              <w:left w:w="108" w:type="dxa"/>
              <w:bottom w:w="0" w:type="dxa"/>
              <w:right w:w="108" w:type="dxa"/>
            </w:tcMar>
            <w:vAlign w:val="center"/>
          </w:tcPr>
          <w:p w14:paraId="26243FC8"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w:t>
            </w:r>
          </w:p>
        </w:tc>
        <w:tc>
          <w:tcPr>
            <w:tcW w:w="563" w:type="pct"/>
            <w:shd w:val="clear" w:color="auto" w:fill="FFFFFF"/>
            <w:tcMar>
              <w:top w:w="0" w:type="dxa"/>
              <w:left w:w="108" w:type="dxa"/>
              <w:bottom w:w="0" w:type="dxa"/>
              <w:right w:w="108" w:type="dxa"/>
            </w:tcMar>
            <w:vAlign w:val="center"/>
          </w:tcPr>
          <w:p w14:paraId="57AFB4D2"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3</w:t>
            </w:r>
          </w:p>
        </w:tc>
        <w:tc>
          <w:tcPr>
            <w:tcW w:w="504" w:type="pct"/>
            <w:shd w:val="clear" w:color="auto" w:fill="FFFFFF"/>
            <w:tcMar>
              <w:top w:w="0" w:type="dxa"/>
              <w:left w:w="108" w:type="dxa"/>
              <w:bottom w:w="0" w:type="dxa"/>
              <w:right w:w="108" w:type="dxa"/>
            </w:tcMar>
            <w:vAlign w:val="center"/>
          </w:tcPr>
          <w:p w14:paraId="0AB8BBFA"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2</w:t>
            </w:r>
          </w:p>
        </w:tc>
      </w:tr>
      <w:tr w:rsidR="0052153E" w:rsidRPr="0029069C" w14:paraId="0B0E6E52" w14:textId="77777777" w:rsidTr="00920018">
        <w:tc>
          <w:tcPr>
            <w:tcW w:w="1843" w:type="pct"/>
            <w:shd w:val="clear" w:color="auto" w:fill="FFFFFF"/>
            <w:tcMar>
              <w:top w:w="0" w:type="dxa"/>
              <w:left w:w="108" w:type="dxa"/>
              <w:bottom w:w="0" w:type="dxa"/>
              <w:right w:w="108" w:type="dxa"/>
            </w:tcMar>
            <w:vAlign w:val="center"/>
          </w:tcPr>
          <w:p w14:paraId="7BFB6CDE"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ADECCO</w:t>
            </w:r>
          </w:p>
          <w:p w14:paraId="40652D42" w14:textId="4860F12E" w:rsidR="00AA7327" w:rsidRPr="0029069C" w:rsidRDefault="00AA7327"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16/02/2015</w:t>
            </w:r>
          </w:p>
        </w:tc>
        <w:tc>
          <w:tcPr>
            <w:tcW w:w="803" w:type="pct"/>
            <w:shd w:val="clear" w:color="auto" w:fill="FFFFFF"/>
            <w:tcMar>
              <w:top w:w="0" w:type="dxa"/>
              <w:left w:w="108" w:type="dxa"/>
              <w:bottom w:w="0" w:type="dxa"/>
              <w:right w:w="108" w:type="dxa"/>
            </w:tcMar>
            <w:vAlign w:val="center"/>
          </w:tcPr>
          <w:p w14:paraId="04860224"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21/08/2014</w:t>
            </w:r>
          </w:p>
        </w:tc>
        <w:tc>
          <w:tcPr>
            <w:tcW w:w="804" w:type="pct"/>
            <w:shd w:val="clear" w:color="auto" w:fill="FFFFFF"/>
            <w:tcMar>
              <w:top w:w="0" w:type="dxa"/>
              <w:left w:w="108" w:type="dxa"/>
              <w:bottom w:w="0" w:type="dxa"/>
              <w:right w:w="108" w:type="dxa"/>
            </w:tcMar>
            <w:vAlign w:val="center"/>
          </w:tcPr>
          <w:p w14:paraId="240CC54B" w14:textId="37B66D8F" w:rsidR="00BB5608" w:rsidRPr="0029069C" w:rsidRDefault="00F45272"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03</w:t>
            </w:r>
            <w:r w:rsidR="00BB5608" w:rsidRPr="0029069C">
              <w:rPr>
                <w:rFonts w:ascii="Montserrat" w:hAnsi="Montserrat" w:cs="Arial"/>
                <w:color w:val="808080" w:themeColor="background1" w:themeShade="80"/>
                <w:sz w:val="20"/>
                <w:szCs w:val="20"/>
              </w:rPr>
              <w:t>/02/2015</w:t>
            </w:r>
          </w:p>
        </w:tc>
        <w:tc>
          <w:tcPr>
            <w:tcW w:w="482" w:type="pct"/>
            <w:shd w:val="clear" w:color="auto" w:fill="FFFFFF"/>
            <w:tcMar>
              <w:top w:w="0" w:type="dxa"/>
              <w:left w:w="108" w:type="dxa"/>
              <w:bottom w:w="0" w:type="dxa"/>
              <w:right w:w="108" w:type="dxa"/>
            </w:tcMar>
            <w:vAlign w:val="center"/>
          </w:tcPr>
          <w:p w14:paraId="18F99A27"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w:t>
            </w:r>
          </w:p>
        </w:tc>
        <w:tc>
          <w:tcPr>
            <w:tcW w:w="563" w:type="pct"/>
            <w:shd w:val="clear" w:color="auto" w:fill="FFFFFF"/>
            <w:tcMar>
              <w:top w:w="0" w:type="dxa"/>
              <w:left w:w="108" w:type="dxa"/>
              <w:bottom w:w="0" w:type="dxa"/>
              <w:right w:w="108" w:type="dxa"/>
            </w:tcMar>
            <w:vAlign w:val="center"/>
          </w:tcPr>
          <w:p w14:paraId="3A9B7DB8"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5</w:t>
            </w:r>
          </w:p>
        </w:tc>
        <w:tc>
          <w:tcPr>
            <w:tcW w:w="504" w:type="pct"/>
            <w:shd w:val="clear" w:color="auto" w:fill="FFFFFF"/>
            <w:tcMar>
              <w:top w:w="0" w:type="dxa"/>
              <w:left w:w="108" w:type="dxa"/>
              <w:bottom w:w="0" w:type="dxa"/>
              <w:right w:w="108" w:type="dxa"/>
            </w:tcMar>
            <w:vAlign w:val="center"/>
          </w:tcPr>
          <w:p w14:paraId="7A32D47B" w14:textId="2A92263C" w:rsidR="00BB5608" w:rsidRPr="0029069C" w:rsidRDefault="00A113C2" w:rsidP="00C2430B">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13</w:t>
            </w:r>
          </w:p>
        </w:tc>
      </w:tr>
      <w:tr w:rsidR="0052153E" w:rsidRPr="0029069C" w14:paraId="1783D2E6" w14:textId="77777777" w:rsidTr="00920018">
        <w:tc>
          <w:tcPr>
            <w:tcW w:w="1843" w:type="pct"/>
            <w:shd w:val="clear" w:color="auto" w:fill="FFFFFF"/>
            <w:tcMar>
              <w:top w:w="0" w:type="dxa"/>
              <w:left w:w="108" w:type="dxa"/>
              <w:bottom w:w="0" w:type="dxa"/>
              <w:right w:w="108" w:type="dxa"/>
            </w:tcMar>
            <w:vAlign w:val="center"/>
          </w:tcPr>
          <w:p w14:paraId="43AAE82D"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PACKING S.A.S</w:t>
            </w:r>
          </w:p>
        </w:tc>
        <w:tc>
          <w:tcPr>
            <w:tcW w:w="803" w:type="pct"/>
            <w:shd w:val="clear" w:color="auto" w:fill="FFFFFF"/>
            <w:tcMar>
              <w:top w:w="0" w:type="dxa"/>
              <w:left w:w="108" w:type="dxa"/>
              <w:bottom w:w="0" w:type="dxa"/>
              <w:right w:w="108" w:type="dxa"/>
            </w:tcMar>
            <w:vAlign w:val="center"/>
          </w:tcPr>
          <w:p w14:paraId="0E99DC85"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04/02/2015</w:t>
            </w:r>
          </w:p>
        </w:tc>
        <w:tc>
          <w:tcPr>
            <w:tcW w:w="804" w:type="pct"/>
            <w:shd w:val="clear" w:color="auto" w:fill="FFFFFF"/>
            <w:tcMar>
              <w:top w:w="0" w:type="dxa"/>
              <w:left w:w="108" w:type="dxa"/>
              <w:bottom w:w="0" w:type="dxa"/>
              <w:right w:w="108" w:type="dxa"/>
            </w:tcMar>
            <w:vAlign w:val="center"/>
          </w:tcPr>
          <w:p w14:paraId="3FAD8972"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07/06/2016</w:t>
            </w:r>
          </w:p>
        </w:tc>
        <w:tc>
          <w:tcPr>
            <w:tcW w:w="482" w:type="pct"/>
            <w:shd w:val="clear" w:color="auto" w:fill="FFFFFF"/>
            <w:tcMar>
              <w:top w:w="0" w:type="dxa"/>
              <w:left w:w="108" w:type="dxa"/>
              <w:bottom w:w="0" w:type="dxa"/>
              <w:right w:w="108" w:type="dxa"/>
            </w:tcMar>
            <w:vAlign w:val="center"/>
          </w:tcPr>
          <w:p w14:paraId="7F7EBDEA"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w:t>
            </w:r>
          </w:p>
        </w:tc>
        <w:tc>
          <w:tcPr>
            <w:tcW w:w="563" w:type="pct"/>
            <w:shd w:val="clear" w:color="auto" w:fill="FFFFFF"/>
            <w:tcMar>
              <w:top w:w="0" w:type="dxa"/>
              <w:left w:w="108" w:type="dxa"/>
              <w:bottom w:w="0" w:type="dxa"/>
              <w:right w:w="108" w:type="dxa"/>
            </w:tcMar>
            <w:vAlign w:val="center"/>
          </w:tcPr>
          <w:p w14:paraId="3C48C29A"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4</w:t>
            </w:r>
          </w:p>
        </w:tc>
        <w:tc>
          <w:tcPr>
            <w:tcW w:w="504" w:type="pct"/>
            <w:shd w:val="clear" w:color="auto" w:fill="FFFFFF"/>
            <w:tcMar>
              <w:top w:w="0" w:type="dxa"/>
              <w:left w:w="108" w:type="dxa"/>
              <w:bottom w:w="0" w:type="dxa"/>
              <w:right w:w="108" w:type="dxa"/>
            </w:tcMar>
            <w:vAlign w:val="center"/>
          </w:tcPr>
          <w:p w14:paraId="4E5E6CE1" w14:textId="0570DD8C" w:rsidR="00BB5608" w:rsidRPr="0029069C" w:rsidRDefault="00F77849"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3</w:t>
            </w:r>
          </w:p>
        </w:tc>
      </w:tr>
      <w:tr w:rsidR="0052153E" w:rsidRPr="0029069C" w14:paraId="46D5FC4A" w14:textId="77777777" w:rsidTr="00920018">
        <w:tc>
          <w:tcPr>
            <w:tcW w:w="1843" w:type="pct"/>
            <w:shd w:val="clear" w:color="auto" w:fill="FFFFFF"/>
            <w:tcMar>
              <w:top w:w="0" w:type="dxa"/>
              <w:left w:w="108" w:type="dxa"/>
              <w:bottom w:w="0" w:type="dxa"/>
              <w:right w:w="108" w:type="dxa"/>
            </w:tcMar>
            <w:vAlign w:val="center"/>
            <w:hideMark/>
          </w:tcPr>
          <w:p w14:paraId="6CEE0892"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MULTIEMPLEOS</w:t>
            </w:r>
          </w:p>
          <w:p w14:paraId="373E8F42" w14:textId="347F80F9" w:rsidR="00432E4A" w:rsidRPr="0029069C" w:rsidRDefault="00432E4A"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25/05/2017</w:t>
            </w:r>
          </w:p>
        </w:tc>
        <w:tc>
          <w:tcPr>
            <w:tcW w:w="803" w:type="pct"/>
            <w:shd w:val="clear" w:color="auto" w:fill="FFFFFF"/>
            <w:tcMar>
              <w:top w:w="0" w:type="dxa"/>
              <w:left w:w="108" w:type="dxa"/>
              <w:bottom w:w="0" w:type="dxa"/>
              <w:right w:w="108" w:type="dxa"/>
            </w:tcMar>
            <w:vAlign w:val="center"/>
            <w:hideMark/>
          </w:tcPr>
          <w:p w14:paraId="760A9850"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08/06/2016</w:t>
            </w:r>
          </w:p>
        </w:tc>
        <w:tc>
          <w:tcPr>
            <w:tcW w:w="804" w:type="pct"/>
            <w:shd w:val="clear" w:color="auto" w:fill="FFFFFF"/>
            <w:tcMar>
              <w:top w:w="0" w:type="dxa"/>
              <w:left w:w="108" w:type="dxa"/>
              <w:bottom w:w="0" w:type="dxa"/>
              <w:right w:w="108" w:type="dxa"/>
            </w:tcMar>
            <w:vAlign w:val="center"/>
            <w:hideMark/>
          </w:tcPr>
          <w:p w14:paraId="0F821DE4" w14:textId="6CC6CF2E" w:rsidR="004A7E56" w:rsidRPr="0029069C" w:rsidRDefault="00BB5608" w:rsidP="00E267C2">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25/05/2017</w:t>
            </w:r>
          </w:p>
        </w:tc>
        <w:tc>
          <w:tcPr>
            <w:tcW w:w="482" w:type="pct"/>
            <w:shd w:val="clear" w:color="auto" w:fill="FFFFFF"/>
            <w:tcMar>
              <w:top w:w="0" w:type="dxa"/>
              <w:left w:w="108" w:type="dxa"/>
              <w:bottom w:w="0" w:type="dxa"/>
              <w:right w:w="108" w:type="dxa"/>
            </w:tcMar>
            <w:vAlign w:val="center"/>
            <w:hideMark/>
          </w:tcPr>
          <w:p w14:paraId="0DC16BCE"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w:t>
            </w:r>
          </w:p>
        </w:tc>
        <w:tc>
          <w:tcPr>
            <w:tcW w:w="563" w:type="pct"/>
            <w:shd w:val="clear" w:color="auto" w:fill="FFFFFF"/>
            <w:tcMar>
              <w:top w:w="0" w:type="dxa"/>
              <w:left w:w="108" w:type="dxa"/>
              <w:bottom w:w="0" w:type="dxa"/>
              <w:right w:w="108" w:type="dxa"/>
            </w:tcMar>
            <w:vAlign w:val="center"/>
            <w:hideMark/>
          </w:tcPr>
          <w:p w14:paraId="5051653F"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11</w:t>
            </w:r>
          </w:p>
        </w:tc>
        <w:tc>
          <w:tcPr>
            <w:tcW w:w="504" w:type="pct"/>
            <w:shd w:val="clear" w:color="auto" w:fill="FFFFFF"/>
            <w:tcMar>
              <w:top w:w="0" w:type="dxa"/>
              <w:left w:w="108" w:type="dxa"/>
              <w:bottom w:w="0" w:type="dxa"/>
              <w:right w:w="108" w:type="dxa"/>
            </w:tcMar>
            <w:vAlign w:val="center"/>
            <w:hideMark/>
          </w:tcPr>
          <w:p w14:paraId="5DA6108E" w14:textId="425853CC" w:rsidR="00BB5608" w:rsidRPr="0029069C" w:rsidRDefault="002D54C0"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17</w:t>
            </w:r>
          </w:p>
        </w:tc>
      </w:tr>
      <w:tr w:rsidR="0052153E" w:rsidRPr="0029069C" w14:paraId="5E5E9032" w14:textId="77777777" w:rsidTr="00920018">
        <w:tc>
          <w:tcPr>
            <w:tcW w:w="1843" w:type="pct"/>
            <w:shd w:val="clear" w:color="auto" w:fill="FFFFFF"/>
            <w:tcMar>
              <w:top w:w="0" w:type="dxa"/>
              <w:left w:w="108" w:type="dxa"/>
              <w:bottom w:w="0" w:type="dxa"/>
              <w:right w:w="108" w:type="dxa"/>
            </w:tcMar>
            <w:vAlign w:val="center"/>
          </w:tcPr>
          <w:p w14:paraId="0B20668E"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BUREAU VERITAS COLOMBIA</w:t>
            </w:r>
          </w:p>
          <w:p w14:paraId="1A3C8185" w14:textId="275F8B64" w:rsidR="005D1832" w:rsidRPr="0029069C" w:rsidRDefault="005D1832"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30/05/2017 al 29/08/2017</w:t>
            </w:r>
          </w:p>
        </w:tc>
        <w:tc>
          <w:tcPr>
            <w:tcW w:w="803" w:type="pct"/>
            <w:shd w:val="clear" w:color="auto" w:fill="FFFFFF"/>
            <w:tcMar>
              <w:top w:w="0" w:type="dxa"/>
              <w:left w:w="108" w:type="dxa"/>
              <w:bottom w:w="0" w:type="dxa"/>
              <w:right w:w="108" w:type="dxa"/>
            </w:tcMar>
            <w:vAlign w:val="center"/>
          </w:tcPr>
          <w:p w14:paraId="1E418E9B" w14:textId="202C7B90" w:rsidR="00BB5608"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30/</w:t>
            </w:r>
            <w:r w:rsidR="00BB5608" w:rsidRPr="0029069C">
              <w:rPr>
                <w:rFonts w:ascii="Montserrat" w:hAnsi="Montserrat" w:cs="Arial"/>
                <w:color w:val="808080" w:themeColor="background1" w:themeShade="80"/>
                <w:sz w:val="20"/>
                <w:szCs w:val="20"/>
              </w:rPr>
              <w:t>05/2017</w:t>
            </w:r>
          </w:p>
        </w:tc>
        <w:tc>
          <w:tcPr>
            <w:tcW w:w="804" w:type="pct"/>
            <w:shd w:val="clear" w:color="auto" w:fill="FFFFFF"/>
            <w:tcMar>
              <w:top w:w="0" w:type="dxa"/>
              <w:left w:w="108" w:type="dxa"/>
              <w:bottom w:w="0" w:type="dxa"/>
              <w:right w:w="108" w:type="dxa"/>
            </w:tcMar>
            <w:vAlign w:val="center"/>
          </w:tcPr>
          <w:p w14:paraId="54088821" w14:textId="089C0731" w:rsidR="00BB5608"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29</w:t>
            </w:r>
            <w:r w:rsidR="00BB5608" w:rsidRPr="0029069C">
              <w:rPr>
                <w:rFonts w:ascii="Montserrat" w:hAnsi="Montserrat" w:cs="Arial"/>
                <w:color w:val="808080" w:themeColor="background1" w:themeShade="80"/>
                <w:sz w:val="20"/>
                <w:szCs w:val="20"/>
              </w:rPr>
              <w:t>/08/2017</w:t>
            </w:r>
          </w:p>
        </w:tc>
        <w:tc>
          <w:tcPr>
            <w:tcW w:w="482" w:type="pct"/>
            <w:shd w:val="clear" w:color="auto" w:fill="FFFFFF"/>
            <w:tcMar>
              <w:top w:w="0" w:type="dxa"/>
              <w:left w:w="108" w:type="dxa"/>
              <w:bottom w:w="0" w:type="dxa"/>
              <w:right w:w="108" w:type="dxa"/>
            </w:tcMar>
            <w:vAlign w:val="center"/>
          </w:tcPr>
          <w:p w14:paraId="665B4030"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w:t>
            </w:r>
          </w:p>
        </w:tc>
        <w:tc>
          <w:tcPr>
            <w:tcW w:w="563" w:type="pct"/>
            <w:shd w:val="clear" w:color="auto" w:fill="FFFFFF"/>
            <w:tcMar>
              <w:top w:w="0" w:type="dxa"/>
              <w:left w:w="108" w:type="dxa"/>
              <w:bottom w:w="0" w:type="dxa"/>
              <w:right w:w="108" w:type="dxa"/>
            </w:tcMar>
            <w:vAlign w:val="center"/>
          </w:tcPr>
          <w:p w14:paraId="55BA6859" w14:textId="6098EF64" w:rsidR="00BB5608" w:rsidRPr="0029069C" w:rsidRDefault="005E6227"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3</w:t>
            </w:r>
          </w:p>
        </w:tc>
        <w:tc>
          <w:tcPr>
            <w:tcW w:w="504" w:type="pct"/>
            <w:shd w:val="clear" w:color="auto" w:fill="FFFFFF"/>
            <w:tcMar>
              <w:top w:w="0" w:type="dxa"/>
              <w:left w:w="108" w:type="dxa"/>
              <w:bottom w:w="0" w:type="dxa"/>
              <w:right w:w="108" w:type="dxa"/>
            </w:tcMar>
            <w:vAlign w:val="center"/>
          </w:tcPr>
          <w:p w14:paraId="6B420249" w14:textId="73654A49" w:rsidR="00BB5608" w:rsidRPr="0029069C" w:rsidRDefault="0029069C"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Pr>
                <w:rFonts w:ascii="Montserrat" w:hAnsi="Montserrat" w:cs="Arial"/>
                <w:color w:val="808080" w:themeColor="background1" w:themeShade="80"/>
                <w:sz w:val="20"/>
                <w:szCs w:val="20"/>
              </w:rPr>
              <w:t>0</w:t>
            </w:r>
          </w:p>
        </w:tc>
      </w:tr>
      <w:tr w:rsidR="00920018" w:rsidRPr="0029069C" w14:paraId="14A2E148" w14:textId="77777777" w:rsidTr="00920018">
        <w:tc>
          <w:tcPr>
            <w:tcW w:w="1843" w:type="pct"/>
            <w:shd w:val="clear" w:color="auto" w:fill="FFFFFF"/>
            <w:tcMar>
              <w:top w:w="0" w:type="dxa"/>
              <w:left w:w="108" w:type="dxa"/>
              <w:bottom w:w="0" w:type="dxa"/>
              <w:right w:w="108" w:type="dxa"/>
            </w:tcMar>
            <w:vAlign w:val="center"/>
          </w:tcPr>
          <w:p w14:paraId="65A69C4F" w14:textId="4382370A" w:rsidR="00635DA1"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BUREAU VERITAS COLOMBIA</w:t>
            </w:r>
          </w:p>
        </w:tc>
        <w:tc>
          <w:tcPr>
            <w:tcW w:w="803" w:type="pct"/>
            <w:shd w:val="clear" w:color="auto" w:fill="FFFFFF"/>
            <w:tcMar>
              <w:top w:w="0" w:type="dxa"/>
              <w:left w:w="108" w:type="dxa"/>
              <w:bottom w:w="0" w:type="dxa"/>
              <w:right w:w="108" w:type="dxa"/>
            </w:tcMar>
            <w:vAlign w:val="center"/>
          </w:tcPr>
          <w:p w14:paraId="43C76288" w14:textId="0C450057" w:rsidR="00635DA1"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20/02/2018</w:t>
            </w:r>
          </w:p>
        </w:tc>
        <w:tc>
          <w:tcPr>
            <w:tcW w:w="804" w:type="pct"/>
            <w:shd w:val="clear" w:color="auto" w:fill="FFFFFF"/>
            <w:tcMar>
              <w:top w:w="0" w:type="dxa"/>
              <w:left w:w="108" w:type="dxa"/>
              <w:bottom w:w="0" w:type="dxa"/>
              <w:right w:w="108" w:type="dxa"/>
            </w:tcMar>
            <w:vAlign w:val="center"/>
          </w:tcPr>
          <w:p w14:paraId="531BE175" w14:textId="1F7B986D" w:rsidR="00635DA1"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19/11/2018</w:t>
            </w:r>
          </w:p>
        </w:tc>
        <w:tc>
          <w:tcPr>
            <w:tcW w:w="482" w:type="pct"/>
            <w:shd w:val="clear" w:color="auto" w:fill="FFFFFF"/>
            <w:tcMar>
              <w:top w:w="0" w:type="dxa"/>
              <w:left w:w="108" w:type="dxa"/>
              <w:bottom w:w="0" w:type="dxa"/>
              <w:right w:w="108" w:type="dxa"/>
            </w:tcMar>
            <w:vAlign w:val="center"/>
          </w:tcPr>
          <w:p w14:paraId="6FA52E7A" w14:textId="63933E13" w:rsidR="00635DA1"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w:t>
            </w:r>
          </w:p>
        </w:tc>
        <w:tc>
          <w:tcPr>
            <w:tcW w:w="563" w:type="pct"/>
            <w:shd w:val="clear" w:color="auto" w:fill="FFFFFF"/>
            <w:tcMar>
              <w:top w:w="0" w:type="dxa"/>
              <w:left w:w="108" w:type="dxa"/>
              <w:bottom w:w="0" w:type="dxa"/>
              <w:right w:w="108" w:type="dxa"/>
            </w:tcMar>
            <w:vAlign w:val="center"/>
          </w:tcPr>
          <w:p w14:paraId="2EF4EA85" w14:textId="3D320900" w:rsidR="00635DA1" w:rsidRPr="0029069C" w:rsidRDefault="005E6227"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9</w:t>
            </w:r>
          </w:p>
        </w:tc>
        <w:tc>
          <w:tcPr>
            <w:tcW w:w="504" w:type="pct"/>
            <w:shd w:val="clear" w:color="auto" w:fill="FFFFFF"/>
            <w:tcMar>
              <w:top w:w="0" w:type="dxa"/>
              <w:left w:w="108" w:type="dxa"/>
              <w:bottom w:w="0" w:type="dxa"/>
              <w:right w:w="108" w:type="dxa"/>
            </w:tcMar>
            <w:vAlign w:val="center"/>
          </w:tcPr>
          <w:p w14:paraId="04D5AEE3" w14:textId="169A360F" w:rsidR="00635DA1" w:rsidRPr="0029069C" w:rsidRDefault="0029069C"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Pr>
                <w:rFonts w:ascii="Montserrat" w:hAnsi="Montserrat" w:cs="Arial"/>
                <w:color w:val="808080" w:themeColor="background1" w:themeShade="80"/>
                <w:sz w:val="20"/>
                <w:szCs w:val="20"/>
              </w:rPr>
              <w:t>0</w:t>
            </w:r>
          </w:p>
        </w:tc>
      </w:tr>
      <w:tr w:rsidR="0052153E" w:rsidRPr="0029069C" w14:paraId="7B4AE6F4" w14:textId="77777777" w:rsidTr="00920018">
        <w:tc>
          <w:tcPr>
            <w:tcW w:w="1843" w:type="pct"/>
            <w:shd w:val="clear" w:color="auto" w:fill="FFFFFF"/>
            <w:tcMar>
              <w:top w:w="0" w:type="dxa"/>
              <w:left w:w="108" w:type="dxa"/>
              <w:bottom w:w="0" w:type="dxa"/>
              <w:right w:w="108" w:type="dxa"/>
            </w:tcMar>
            <w:vAlign w:val="center"/>
          </w:tcPr>
          <w:p w14:paraId="31785660"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PROMOAMBIENTAL DISTRITO</w:t>
            </w:r>
          </w:p>
          <w:p w14:paraId="6CCEBABC" w14:textId="28C1C66E" w:rsidR="00432E4A" w:rsidRPr="0029069C" w:rsidRDefault="00432E4A"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03/01/2019 al 16/10/2019</w:t>
            </w:r>
          </w:p>
        </w:tc>
        <w:tc>
          <w:tcPr>
            <w:tcW w:w="803" w:type="pct"/>
            <w:shd w:val="clear" w:color="auto" w:fill="FFFFFF"/>
            <w:tcMar>
              <w:top w:w="0" w:type="dxa"/>
              <w:left w:w="108" w:type="dxa"/>
              <w:bottom w:w="0" w:type="dxa"/>
              <w:right w:w="108" w:type="dxa"/>
            </w:tcMar>
            <w:vAlign w:val="center"/>
          </w:tcPr>
          <w:p w14:paraId="51DE9FB4" w14:textId="41B4CCEC" w:rsidR="00BB5608"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03</w:t>
            </w:r>
            <w:r w:rsidR="00BB5608" w:rsidRPr="0029069C">
              <w:rPr>
                <w:rFonts w:ascii="Montserrat" w:hAnsi="Montserrat" w:cs="Arial"/>
                <w:color w:val="808080" w:themeColor="background1" w:themeShade="80"/>
                <w:sz w:val="20"/>
                <w:szCs w:val="20"/>
              </w:rPr>
              <w:t>/01/2019</w:t>
            </w:r>
          </w:p>
        </w:tc>
        <w:tc>
          <w:tcPr>
            <w:tcW w:w="804" w:type="pct"/>
            <w:shd w:val="clear" w:color="auto" w:fill="FFFFFF"/>
            <w:tcMar>
              <w:top w:w="0" w:type="dxa"/>
              <w:left w:w="108" w:type="dxa"/>
              <w:bottom w:w="0" w:type="dxa"/>
              <w:right w:w="108" w:type="dxa"/>
            </w:tcMar>
            <w:vAlign w:val="center"/>
          </w:tcPr>
          <w:p w14:paraId="64A19B53" w14:textId="025A66B4" w:rsidR="00BB5608"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16</w:t>
            </w:r>
            <w:r w:rsidR="00BB5608" w:rsidRPr="0029069C">
              <w:rPr>
                <w:rFonts w:ascii="Montserrat" w:hAnsi="Montserrat" w:cs="Arial"/>
                <w:color w:val="808080" w:themeColor="background1" w:themeShade="80"/>
                <w:sz w:val="20"/>
                <w:szCs w:val="20"/>
              </w:rPr>
              <w:t>/</w:t>
            </w:r>
            <w:r w:rsidRPr="0029069C">
              <w:rPr>
                <w:rFonts w:ascii="Montserrat" w:hAnsi="Montserrat" w:cs="Arial"/>
                <w:color w:val="808080" w:themeColor="background1" w:themeShade="80"/>
                <w:sz w:val="20"/>
                <w:szCs w:val="20"/>
              </w:rPr>
              <w:t>10</w:t>
            </w:r>
            <w:r w:rsidR="00BB5608" w:rsidRPr="0029069C">
              <w:rPr>
                <w:rFonts w:ascii="Montserrat" w:hAnsi="Montserrat" w:cs="Arial"/>
                <w:color w:val="808080" w:themeColor="background1" w:themeShade="80"/>
                <w:sz w:val="20"/>
                <w:szCs w:val="20"/>
              </w:rPr>
              <w:t>/2019</w:t>
            </w:r>
          </w:p>
        </w:tc>
        <w:tc>
          <w:tcPr>
            <w:tcW w:w="482" w:type="pct"/>
            <w:shd w:val="clear" w:color="auto" w:fill="FFFFFF"/>
            <w:tcMar>
              <w:top w:w="0" w:type="dxa"/>
              <w:left w:w="108" w:type="dxa"/>
              <w:bottom w:w="0" w:type="dxa"/>
              <w:right w:w="108" w:type="dxa"/>
            </w:tcMar>
            <w:vAlign w:val="center"/>
          </w:tcPr>
          <w:p w14:paraId="26D09E50"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w:t>
            </w:r>
          </w:p>
        </w:tc>
        <w:tc>
          <w:tcPr>
            <w:tcW w:w="563" w:type="pct"/>
            <w:shd w:val="clear" w:color="auto" w:fill="FFFFFF"/>
            <w:tcMar>
              <w:top w:w="0" w:type="dxa"/>
              <w:left w:w="108" w:type="dxa"/>
              <w:bottom w:w="0" w:type="dxa"/>
              <w:right w:w="108" w:type="dxa"/>
            </w:tcMar>
            <w:vAlign w:val="center"/>
          </w:tcPr>
          <w:p w14:paraId="2C5630C4" w14:textId="2ADE7FF2" w:rsidR="00BB5608" w:rsidRPr="0029069C" w:rsidRDefault="00531494"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9</w:t>
            </w:r>
          </w:p>
        </w:tc>
        <w:tc>
          <w:tcPr>
            <w:tcW w:w="504" w:type="pct"/>
            <w:shd w:val="clear" w:color="auto" w:fill="FFFFFF"/>
            <w:tcMar>
              <w:top w:w="0" w:type="dxa"/>
              <w:left w:w="108" w:type="dxa"/>
              <w:bottom w:w="0" w:type="dxa"/>
              <w:right w:w="108" w:type="dxa"/>
            </w:tcMar>
            <w:vAlign w:val="center"/>
          </w:tcPr>
          <w:p w14:paraId="0199908B" w14:textId="07355EDD" w:rsidR="00BB5608" w:rsidRPr="0029069C" w:rsidRDefault="00531494"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13</w:t>
            </w:r>
          </w:p>
        </w:tc>
      </w:tr>
      <w:tr w:rsidR="00920018" w:rsidRPr="0029069C" w14:paraId="517C2C88" w14:textId="77777777" w:rsidTr="00920018">
        <w:tc>
          <w:tcPr>
            <w:tcW w:w="1843" w:type="pct"/>
            <w:shd w:val="clear" w:color="auto" w:fill="FFFFFF"/>
            <w:tcMar>
              <w:top w:w="0" w:type="dxa"/>
              <w:left w:w="108" w:type="dxa"/>
              <w:bottom w:w="0" w:type="dxa"/>
              <w:right w:w="108" w:type="dxa"/>
            </w:tcMar>
            <w:vAlign w:val="center"/>
          </w:tcPr>
          <w:p w14:paraId="5D62C2F1" w14:textId="689E27B8" w:rsidR="00635DA1"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 xml:space="preserve">DEPARTAMENTO ADMINISTRATIVO DE LA </w:t>
            </w:r>
            <w:r w:rsidRPr="0029069C">
              <w:rPr>
                <w:rFonts w:ascii="Montserrat" w:hAnsi="Montserrat" w:cs="Arial"/>
                <w:color w:val="808080" w:themeColor="background1" w:themeShade="80"/>
                <w:sz w:val="20"/>
                <w:szCs w:val="20"/>
              </w:rPr>
              <w:lastRenderedPageBreak/>
              <w:t>PRESIDENCIA DE LA REPÚBLICA</w:t>
            </w:r>
          </w:p>
        </w:tc>
        <w:tc>
          <w:tcPr>
            <w:tcW w:w="803" w:type="pct"/>
            <w:shd w:val="clear" w:color="auto" w:fill="FFFFFF"/>
            <w:tcMar>
              <w:top w:w="0" w:type="dxa"/>
              <w:left w:w="108" w:type="dxa"/>
              <w:bottom w:w="0" w:type="dxa"/>
              <w:right w:w="108" w:type="dxa"/>
            </w:tcMar>
            <w:vAlign w:val="center"/>
          </w:tcPr>
          <w:p w14:paraId="30DD8240" w14:textId="390FE261" w:rsidR="00635DA1"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lastRenderedPageBreak/>
              <w:t>18/10/2019</w:t>
            </w:r>
          </w:p>
        </w:tc>
        <w:tc>
          <w:tcPr>
            <w:tcW w:w="804" w:type="pct"/>
            <w:shd w:val="clear" w:color="auto" w:fill="FFFFFF"/>
            <w:tcMar>
              <w:top w:w="0" w:type="dxa"/>
              <w:left w:w="108" w:type="dxa"/>
              <w:bottom w:w="0" w:type="dxa"/>
              <w:right w:w="108" w:type="dxa"/>
            </w:tcMar>
            <w:vAlign w:val="center"/>
          </w:tcPr>
          <w:p w14:paraId="3CDA9DE7" w14:textId="059984B5" w:rsidR="00635DA1"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16/12/2019</w:t>
            </w:r>
          </w:p>
        </w:tc>
        <w:tc>
          <w:tcPr>
            <w:tcW w:w="482" w:type="pct"/>
            <w:shd w:val="clear" w:color="auto" w:fill="FFFFFF"/>
            <w:tcMar>
              <w:top w:w="0" w:type="dxa"/>
              <w:left w:w="108" w:type="dxa"/>
              <w:bottom w:w="0" w:type="dxa"/>
              <w:right w:w="108" w:type="dxa"/>
            </w:tcMar>
            <w:vAlign w:val="center"/>
          </w:tcPr>
          <w:p w14:paraId="29E879CA" w14:textId="35E4B9CA" w:rsidR="00635DA1" w:rsidRPr="0029069C" w:rsidRDefault="00654CA3"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w:t>
            </w:r>
          </w:p>
        </w:tc>
        <w:tc>
          <w:tcPr>
            <w:tcW w:w="563" w:type="pct"/>
            <w:shd w:val="clear" w:color="auto" w:fill="FFFFFF"/>
            <w:tcMar>
              <w:top w:w="0" w:type="dxa"/>
              <w:left w:w="108" w:type="dxa"/>
              <w:bottom w:w="0" w:type="dxa"/>
              <w:right w:w="108" w:type="dxa"/>
            </w:tcMar>
            <w:vAlign w:val="center"/>
          </w:tcPr>
          <w:p w14:paraId="5695102D" w14:textId="22B847B6" w:rsidR="00635DA1" w:rsidRPr="0029069C" w:rsidRDefault="00654CA3"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w:t>
            </w:r>
          </w:p>
        </w:tc>
        <w:tc>
          <w:tcPr>
            <w:tcW w:w="504" w:type="pct"/>
            <w:shd w:val="clear" w:color="auto" w:fill="FFFFFF"/>
            <w:tcMar>
              <w:top w:w="0" w:type="dxa"/>
              <w:left w:w="108" w:type="dxa"/>
              <w:bottom w:w="0" w:type="dxa"/>
              <w:right w:w="108" w:type="dxa"/>
            </w:tcMar>
            <w:vAlign w:val="center"/>
          </w:tcPr>
          <w:p w14:paraId="2F9A675D" w14:textId="67E060C6" w:rsidR="00635DA1" w:rsidRPr="0029069C" w:rsidRDefault="00225E8A"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28</w:t>
            </w:r>
          </w:p>
        </w:tc>
      </w:tr>
      <w:tr w:rsidR="00920018" w:rsidRPr="0029069C" w14:paraId="4FC0D051" w14:textId="77777777" w:rsidTr="00920018">
        <w:tc>
          <w:tcPr>
            <w:tcW w:w="1843" w:type="pct"/>
            <w:shd w:val="clear" w:color="auto" w:fill="FFFFFF"/>
            <w:tcMar>
              <w:top w:w="0" w:type="dxa"/>
              <w:left w:w="108" w:type="dxa"/>
              <w:bottom w:w="0" w:type="dxa"/>
              <w:right w:w="108" w:type="dxa"/>
            </w:tcMar>
            <w:vAlign w:val="center"/>
          </w:tcPr>
          <w:p w14:paraId="3E706101" w14:textId="3FAC59DA" w:rsidR="00635DA1"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lastRenderedPageBreak/>
              <w:t>DEPARTAMENTO ADMINISTRATIVO DE LA PRESIDENCIA DE LA REPÚBLICA</w:t>
            </w:r>
          </w:p>
        </w:tc>
        <w:tc>
          <w:tcPr>
            <w:tcW w:w="803" w:type="pct"/>
            <w:shd w:val="clear" w:color="auto" w:fill="FFFFFF"/>
            <w:tcMar>
              <w:top w:w="0" w:type="dxa"/>
              <w:left w:w="108" w:type="dxa"/>
              <w:bottom w:w="0" w:type="dxa"/>
              <w:right w:w="108" w:type="dxa"/>
            </w:tcMar>
            <w:vAlign w:val="center"/>
          </w:tcPr>
          <w:p w14:paraId="78462765" w14:textId="30F4501B" w:rsidR="00635DA1"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13/01/2020</w:t>
            </w:r>
          </w:p>
        </w:tc>
        <w:tc>
          <w:tcPr>
            <w:tcW w:w="804" w:type="pct"/>
            <w:shd w:val="clear" w:color="auto" w:fill="FFFFFF"/>
            <w:tcMar>
              <w:top w:w="0" w:type="dxa"/>
              <w:left w:w="108" w:type="dxa"/>
              <w:bottom w:w="0" w:type="dxa"/>
              <w:right w:w="108" w:type="dxa"/>
            </w:tcMar>
            <w:vAlign w:val="center"/>
          </w:tcPr>
          <w:p w14:paraId="36624B32" w14:textId="1D420C88" w:rsidR="00635DA1"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18/12/2020</w:t>
            </w:r>
          </w:p>
        </w:tc>
        <w:tc>
          <w:tcPr>
            <w:tcW w:w="482" w:type="pct"/>
            <w:shd w:val="clear" w:color="auto" w:fill="FFFFFF"/>
            <w:tcMar>
              <w:top w:w="0" w:type="dxa"/>
              <w:left w:w="108" w:type="dxa"/>
              <w:bottom w:w="0" w:type="dxa"/>
              <w:right w:w="108" w:type="dxa"/>
            </w:tcMar>
            <w:vAlign w:val="center"/>
          </w:tcPr>
          <w:p w14:paraId="73EBA097" w14:textId="35497B0A" w:rsidR="00635DA1" w:rsidRPr="0029069C" w:rsidRDefault="0052153E"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w:t>
            </w:r>
          </w:p>
        </w:tc>
        <w:tc>
          <w:tcPr>
            <w:tcW w:w="563" w:type="pct"/>
            <w:shd w:val="clear" w:color="auto" w:fill="FFFFFF"/>
            <w:tcMar>
              <w:top w:w="0" w:type="dxa"/>
              <w:left w:w="108" w:type="dxa"/>
              <w:bottom w:w="0" w:type="dxa"/>
              <w:right w:w="108" w:type="dxa"/>
            </w:tcMar>
            <w:vAlign w:val="center"/>
          </w:tcPr>
          <w:p w14:paraId="317CC27C" w14:textId="69CA159F" w:rsidR="00635DA1" w:rsidRPr="0029069C" w:rsidRDefault="0052153E"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11</w:t>
            </w:r>
          </w:p>
        </w:tc>
        <w:tc>
          <w:tcPr>
            <w:tcW w:w="504" w:type="pct"/>
            <w:shd w:val="clear" w:color="auto" w:fill="FFFFFF"/>
            <w:tcMar>
              <w:top w:w="0" w:type="dxa"/>
              <w:left w:w="108" w:type="dxa"/>
              <w:bottom w:w="0" w:type="dxa"/>
              <w:right w:w="108" w:type="dxa"/>
            </w:tcMar>
            <w:vAlign w:val="center"/>
          </w:tcPr>
          <w:p w14:paraId="1A3DCBD1" w14:textId="08AC64DC" w:rsidR="00635DA1" w:rsidRPr="0029069C" w:rsidRDefault="0052153E"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5</w:t>
            </w:r>
          </w:p>
        </w:tc>
      </w:tr>
      <w:tr w:rsidR="00920018" w:rsidRPr="0029069C" w14:paraId="55369B60" w14:textId="77777777" w:rsidTr="00920018">
        <w:tc>
          <w:tcPr>
            <w:tcW w:w="1843" w:type="pct"/>
            <w:shd w:val="clear" w:color="auto" w:fill="FFFFFF"/>
            <w:tcMar>
              <w:top w:w="0" w:type="dxa"/>
              <w:left w:w="108" w:type="dxa"/>
              <w:bottom w:w="0" w:type="dxa"/>
              <w:right w:w="108" w:type="dxa"/>
            </w:tcMar>
            <w:vAlign w:val="center"/>
          </w:tcPr>
          <w:p w14:paraId="63263EB0" w14:textId="478DF55A" w:rsidR="00635DA1"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DEPARTAMENTO ADMINISTRATIVO DE LA PRESIDENCIA DE LA REPÚBLICA</w:t>
            </w:r>
          </w:p>
        </w:tc>
        <w:tc>
          <w:tcPr>
            <w:tcW w:w="803" w:type="pct"/>
            <w:shd w:val="clear" w:color="auto" w:fill="FFFFFF"/>
            <w:tcMar>
              <w:top w:w="0" w:type="dxa"/>
              <w:left w:w="108" w:type="dxa"/>
              <w:bottom w:w="0" w:type="dxa"/>
              <w:right w:w="108" w:type="dxa"/>
            </w:tcMar>
            <w:vAlign w:val="center"/>
          </w:tcPr>
          <w:p w14:paraId="4D3FC7CB" w14:textId="39ECA8D1" w:rsidR="00635DA1"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20/01/2021</w:t>
            </w:r>
          </w:p>
        </w:tc>
        <w:tc>
          <w:tcPr>
            <w:tcW w:w="804" w:type="pct"/>
            <w:shd w:val="clear" w:color="auto" w:fill="FFFFFF"/>
            <w:tcMar>
              <w:top w:w="0" w:type="dxa"/>
              <w:left w:w="108" w:type="dxa"/>
              <w:bottom w:w="0" w:type="dxa"/>
              <w:right w:w="108" w:type="dxa"/>
            </w:tcMar>
            <w:vAlign w:val="center"/>
          </w:tcPr>
          <w:p w14:paraId="22E09921" w14:textId="04B70365" w:rsidR="00635DA1" w:rsidRPr="0029069C" w:rsidRDefault="00635DA1"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15/12/2021</w:t>
            </w:r>
          </w:p>
        </w:tc>
        <w:tc>
          <w:tcPr>
            <w:tcW w:w="482" w:type="pct"/>
            <w:shd w:val="clear" w:color="auto" w:fill="FFFFFF"/>
            <w:tcMar>
              <w:top w:w="0" w:type="dxa"/>
              <w:left w:w="108" w:type="dxa"/>
              <w:bottom w:w="0" w:type="dxa"/>
              <w:right w:w="108" w:type="dxa"/>
            </w:tcMar>
            <w:vAlign w:val="center"/>
          </w:tcPr>
          <w:p w14:paraId="1D5F4D6C" w14:textId="58A5F535" w:rsidR="00635DA1" w:rsidRPr="0029069C" w:rsidRDefault="0052153E"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w:t>
            </w:r>
          </w:p>
        </w:tc>
        <w:tc>
          <w:tcPr>
            <w:tcW w:w="563" w:type="pct"/>
            <w:shd w:val="clear" w:color="auto" w:fill="FFFFFF"/>
            <w:tcMar>
              <w:top w:w="0" w:type="dxa"/>
              <w:left w:w="108" w:type="dxa"/>
              <w:bottom w:w="0" w:type="dxa"/>
              <w:right w:w="108" w:type="dxa"/>
            </w:tcMar>
            <w:vAlign w:val="center"/>
          </w:tcPr>
          <w:p w14:paraId="6C29F82E" w14:textId="736A20D4" w:rsidR="00635DA1" w:rsidRPr="0029069C" w:rsidRDefault="0052153E"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10</w:t>
            </w:r>
          </w:p>
        </w:tc>
        <w:tc>
          <w:tcPr>
            <w:tcW w:w="504" w:type="pct"/>
            <w:shd w:val="clear" w:color="auto" w:fill="FFFFFF"/>
            <w:tcMar>
              <w:top w:w="0" w:type="dxa"/>
              <w:left w:w="108" w:type="dxa"/>
              <w:bottom w:w="0" w:type="dxa"/>
              <w:right w:w="108" w:type="dxa"/>
            </w:tcMar>
            <w:vAlign w:val="center"/>
          </w:tcPr>
          <w:p w14:paraId="2122F5A6" w14:textId="478472D5" w:rsidR="00635DA1" w:rsidRPr="0029069C" w:rsidRDefault="004D10AB"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25</w:t>
            </w:r>
          </w:p>
        </w:tc>
      </w:tr>
      <w:tr w:rsidR="0052153E" w:rsidRPr="0029069C" w14:paraId="0D437DF0" w14:textId="77777777" w:rsidTr="00920018">
        <w:tc>
          <w:tcPr>
            <w:tcW w:w="1843" w:type="pct"/>
            <w:shd w:val="clear" w:color="auto" w:fill="FFFFFF"/>
            <w:tcMar>
              <w:top w:w="0" w:type="dxa"/>
              <w:left w:w="108" w:type="dxa"/>
              <w:bottom w:w="0" w:type="dxa"/>
              <w:right w:w="108" w:type="dxa"/>
            </w:tcMar>
            <w:vAlign w:val="center"/>
          </w:tcPr>
          <w:p w14:paraId="038B2345"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DEPARTAMENTO ADMINISTRATIVO DE LA PRESIDENCIA DE LA REPÚBLICA</w:t>
            </w:r>
          </w:p>
        </w:tc>
        <w:tc>
          <w:tcPr>
            <w:tcW w:w="803" w:type="pct"/>
            <w:shd w:val="clear" w:color="auto" w:fill="FFFFFF"/>
            <w:tcMar>
              <w:top w:w="0" w:type="dxa"/>
              <w:left w:w="108" w:type="dxa"/>
              <w:bottom w:w="0" w:type="dxa"/>
              <w:right w:w="108" w:type="dxa"/>
            </w:tcMar>
            <w:vAlign w:val="center"/>
          </w:tcPr>
          <w:p w14:paraId="0BD4BA0E" w14:textId="4B9401EA" w:rsidR="00BB5608" w:rsidRPr="0029069C" w:rsidRDefault="0052153E"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17</w:t>
            </w:r>
            <w:r w:rsidR="00BB5608" w:rsidRPr="0029069C">
              <w:rPr>
                <w:rFonts w:ascii="Montserrat" w:hAnsi="Montserrat" w:cs="Arial"/>
                <w:color w:val="808080" w:themeColor="background1" w:themeShade="80"/>
                <w:sz w:val="20"/>
                <w:szCs w:val="20"/>
              </w:rPr>
              <w:t>/01/202</w:t>
            </w:r>
            <w:r w:rsidRPr="0029069C">
              <w:rPr>
                <w:rFonts w:ascii="Montserrat" w:hAnsi="Montserrat" w:cs="Arial"/>
                <w:color w:val="808080" w:themeColor="background1" w:themeShade="80"/>
                <w:sz w:val="20"/>
                <w:szCs w:val="20"/>
              </w:rPr>
              <w:t>2</w:t>
            </w:r>
          </w:p>
        </w:tc>
        <w:tc>
          <w:tcPr>
            <w:tcW w:w="804" w:type="pct"/>
            <w:shd w:val="clear" w:color="auto" w:fill="FFFFFF"/>
            <w:tcMar>
              <w:top w:w="0" w:type="dxa"/>
              <w:left w:w="108" w:type="dxa"/>
              <w:bottom w:w="0" w:type="dxa"/>
              <w:right w:w="108" w:type="dxa"/>
            </w:tcMar>
            <w:vAlign w:val="center"/>
          </w:tcPr>
          <w:p w14:paraId="7AF25019" w14:textId="77777777" w:rsidR="00BB5608" w:rsidRPr="0029069C" w:rsidRDefault="00BB5608"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w:t>
            </w:r>
            <w:r w:rsidR="00F857E7" w:rsidRPr="0029069C">
              <w:rPr>
                <w:rFonts w:ascii="Montserrat" w:hAnsi="Montserrat" w:cs="Arial"/>
                <w:color w:val="808080" w:themeColor="background1" w:themeShade="80"/>
                <w:sz w:val="20"/>
                <w:szCs w:val="20"/>
              </w:rPr>
              <w:t>5/12/2022</w:t>
            </w:r>
          </w:p>
        </w:tc>
        <w:tc>
          <w:tcPr>
            <w:tcW w:w="482" w:type="pct"/>
            <w:shd w:val="clear" w:color="auto" w:fill="FFFFFF"/>
            <w:tcMar>
              <w:top w:w="0" w:type="dxa"/>
              <w:left w:w="108" w:type="dxa"/>
              <w:bottom w:w="0" w:type="dxa"/>
              <w:right w:w="108" w:type="dxa"/>
            </w:tcMar>
            <w:vAlign w:val="center"/>
          </w:tcPr>
          <w:p w14:paraId="3CF7C4F2" w14:textId="744B959A" w:rsidR="00BB5608" w:rsidRPr="0029069C" w:rsidRDefault="0052153E"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0</w:t>
            </w:r>
          </w:p>
        </w:tc>
        <w:tc>
          <w:tcPr>
            <w:tcW w:w="563" w:type="pct"/>
            <w:shd w:val="clear" w:color="auto" w:fill="FFFFFF"/>
            <w:tcMar>
              <w:top w:w="0" w:type="dxa"/>
              <w:left w:w="108" w:type="dxa"/>
              <w:bottom w:w="0" w:type="dxa"/>
              <w:right w:w="108" w:type="dxa"/>
            </w:tcMar>
            <w:vAlign w:val="center"/>
          </w:tcPr>
          <w:p w14:paraId="084B471E" w14:textId="72218BAC" w:rsidR="00BB5608" w:rsidRPr="0029069C" w:rsidRDefault="0052153E"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10</w:t>
            </w:r>
          </w:p>
        </w:tc>
        <w:tc>
          <w:tcPr>
            <w:tcW w:w="504" w:type="pct"/>
            <w:shd w:val="clear" w:color="auto" w:fill="FFFFFF"/>
            <w:tcMar>
              <w:top w:w="0" w:type="dxa"/>
              <w:left w:w="108" w:type="dxa"/>
              <w:bottom w:w="0" w:type="dxa"/>
              <w:right w:w="108" w:type="dxa"/>
            </w:tcMar>
            <w:vAlign w:val="center"/>
          </w:tcPr>
          <w:p w14:paraId="4AF3FD26" w14:textId="62C90543" w:rsidR="00BB5608" w:rsidRPr="0029069C" w:rsidRDefault="00F0714F" w:rsidP="00F857E7">
            <w:pPr>
              <w:autoSpaceDE w:val="0"/>
              <w:autoSpaceDN w:val="0"/>
              <w:adjustRightInd w:val="0"/>
              <w:spacing w:after="0" w:line="240" w:lineRule="auto"/>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28</w:t>
            </w:r>
          </w:p>
        </w:tc>
      </w:tr>
      <w:tr w:rsidR="00BB5608" w:rsidRPr="0052153E" w14:paraId="5B6CF00C" w14:textId="77777777" w:rsidTr="0052153E">
        <w:tc>
          <w:tcPr>
            <w:tcW w:w="3451" w:type="pct"/>
            <w:gridSpan w:val="3"/>
            <w:shd w:val="clear" w:color="auto" w:fill="auto"/>
            <w:tcMar>
              <w:top w:w="0" w:type="dxa"/>
              <w:left w:w="108" w:type="dxa"/>
              <w:bottom w:w="0" w:type="dxa"/>
              <w:right w:w="108" w:type="dxa"/>
            </w:tcMar>
            <w:vAlign w:val="center"/>
            <w:hideMark/>
          </w:tcPr>
          <w:p w14:paraId="71431F93" w14:textId="77777777" w:rsidR="00BB5608" w:rsidRPr="0029069C" w:rsidRDefault="00BB5608" w:rsidP="00F857E7">
            <w:pPr>
              <w:autoSpaceDE w:val="0"/>
              <w:autoSpaceDN w:val="0"/>
              <w:adjustRightInd w:val="0"/>
              <w:spacing w:after="0" w:line="240" w:lineRule="auto"/>
              <w:jc w:val="center"/>
              <w:rPr>
                <w:rFonts w:ascii="Montserrat" w:hAnsi="Montserrat" w:cs="Arial"/>
                <w:b/>
                <w:color w:val="808080" w:themeColor="background1" w:themeShade="80"/>
                <w:sz w:val="20"/>
                <w:szCs w:val="20"/>
              </w:rPr>
            </w:pPr>
            <w:r w:rsidRPr="0029069C">
              <w:rPr>
                <w:rFonts w:ascii="Montserrat" w:hAnsi="Montserrat" w:cs="Arial"/>
                <w:b/>
                <w:color w:val="808080" w:themeColor="background1" w:themeShade="80"/>
                <w:sz w:val="20"/>
                <w:szCs w:val="20"/>
              </w:rPr>
              <w:t> TOTAL</w:t>
            </w:r>
          </w:p>
        </w:tc>
        <w:tc>
          <w:tcPr>
            <w:tcW w:w="482" w:type="pct"/>
            <w:shd w:val="clear" w:color="auto" w:fill="auto"/>
            <w:tcMar>
              <w:top w:w="0" w:type="dxa"/>
              <w:left w:w="108" w:type="dxa"/>
              <w:bottom w:w="0" w:type="dxa"/>
              <w:right w:w="108" w:type="dxa"/>
            </w:tcMar>
            <w:vAlign w:val="center"/>
          </w:tcPr>
          <w:p w14:paraId="371F3DDE" w14:textId="60806F90" w:rsidR="00BB5608" w:rsidRPr="0029069C" w:rsidRDefault="007C38EB" w:rsidP="00F857E7">
            <w:pPr>
              <w:autoSpaceDE w:val="0"/>
              <w:autoSpaceDN w:val="0"/>
              <w:adjustRightInd w:val="0"/>
              <w:spacing w:after="0" w:line="240" w:lineRule="auto"/>
              <w:jc w:val="center"/>
              <w:rPr>
                <w:rFonts w:ascii="Montserrat" w:hAnsi="Montserrat" w:cs="Arial"/>
                <w:b/>
                <w:color w:val="808080" w:themeColor="background1" w:themeShade="80"/>
                <w:sz w:val="20"/>
                <w:szCs w:val="20"/>
              </w:rPr>
            </w:pPr>
            <w:r w:rsidRPr="0029069C">
              <w:rPr>
                <w:rFonts w:ascii="Montserrat" w:hAnsi="Montserrat" w:cs="Arial"/>
                <w:b/>
                <w:color w:val="808080" w:themeColor="background1" w:themeShade="80"/>
                <w:sz w:val="20"/>
                <w:szCs w:val="20"/>
              </w:rPr>
              <w:t>2</w:t>
            </w:r>
          </w:p>
        </w:tc>
        <w:tc>
          <w:tcPr>
            <w:tcW w:w="563" w:type="pct"/>
            <w:shd w:val="clear" w:color="auto" w:fill="auto"/>
            <w:tcMar>
              <w:top w:w="0" w:type="dxa"/>
              <w:left w:w="108" w:type="dxa"/>
              <w:bottom w:w="0" w:type="dxa"/>
              <w:right w:w="108" w:type="dxa"/>
            </w:tcMar>
            <w:vAlign w:val="center"/>
          </w:tcPr>
          <w:p w14:paraId="4495440A" w14:textId="2D640139" w:rsidR="00BB5608" w:rsidRPr="0029069C" w:rsidRDefault="007C38EB" w:rsidP="00F857E7">
            <w:pPr>
              <w:autoSpaceDE w:val="0"/>
              <w:autoSpaceDN w:val="0"/>
              <w:adjustRightInd w:val="0"/>
              <w:spacing w:after="0" w:line="240" w:lineRule="auto"/>
              <w:jc w:val="center"/>
              <w:rPr>
                <w:rFonts w:ascii="Montserrat" w:hAnsi="Montserrat" w:cs="Arial"/>
                <w:b/>
                <w:color w:val="808080" w:themeColor="background1" w:themeShade="80"/>
                <w:sz w:val="20"/>
                <w:szCs w:val="20"/>
              </w:rPr>
            </w:pPr>
            <w:r w:rsidRPr="0029069C">
              <w:rPr>
                <w:rFonts w:ascii="Montserrat" w:hAnsi="Montserrat" w:cs="Arial"/>
                <w:b/>
                <w:color w:val="808080" w:themeColor="background1" w:themeShade="80"/>
                <w:sz w:val="20"/>
                <w:szCs w:val="20"/>
              </w:rPr>
              <w:t>84</w:t>
            </w:r>
          </w:p>
        </w:tc>
        <w:tc>
          <w:tcPr>
            <w:tcW w:w="504" w:type="pct"/>
            <w:shd w:val="clear" w:color="auto" w:fill="auto"/>
            <w:tcMar>
              <w:top w:w="0" w:type="dxa"/>
              <w:left w:w="108" w:type="dxa"/>
              <w:bottom w:w="0" w:type="dxa"/>
              <w:right w:w="108" w:type="dxa"/>
            </w:tcMar>
            <w:vAlign w:val="center"/>
          </w:tcPr>
          <w:p w14:paraId="2D601E08" w14:textId="09E4EA0D" w:rsidR="00BB5608" w:rsidRPr="0052153E" w:rsidRDefault="0093472A" w:rsidP="00F857E7">
            <w:pPr>
              <w:autoSpaceDE w:val="0"/>
              <w:autoSpaceDN w:val="0"/>
              <w:adjustRightInd w:val="0"/>
              <w:spacing w:after="0" w:line="240" w:lineRule="auto"/>
              <w:jc w:val="center"/>
              <w:rPr>
                <w:rFonts w:ascii="Montserrat" w:hAnsi="Montserrat" w:cs="Arial"/>
                <w:b/>
                <w:color w:val="808080" w:themeColor="background1" w:themeShade="80"/>
                <w:sz w:val="20"/>
                <w:szCs w:val="20"/>
              </w:rPr>
            </w:pPr>
            <w:r w:rsidRPr="0029069C">
              <w:rPr>
                <w:rFonts w:ascii="Montserrat" w:hAnsi="Montserrat" w:cs="Arial"/>
                <w:b/>
                <w:color w:val="808080" w:themeColor="background1" w:themeShade="80"/>
                <w:sz w:val="20"/>
                <w:szCs w:val="20"/>
              </w:rPr>
              <w:t>150</w:t>
            </w:r>
          </w:p>
        </w:tc>
      </w:tr>
    </w:tbl>
    <w:p w14:paraId="7D41DFB6" w14:textId="77777777" w:rsidR="006B3601" w:rsidRDefault="006B3601" w:rsidP="00BB5608">
      <w:pPr>
        <w:spacing w:after="0" w:line="240" w:lineRule="auto"/>
        <w:jc w:val="both"/>
        <w:rPr>
          <w:rFonts w:ascii="Montserrat" w:hAnsi="Montserrat" w:cs="Calibri Light"/>
          <w:color w:val="808080" w:themeColor="background1" w:themeShade="80"/>
        </w:rPr>
      </w:pPr>
    </w:p>
    <w:p w14:paraId="633043C6" w14:textId="77777777" w:rsidR="00BB5608" w:rsidRPr="00BB5608" w:rsidRDefault="00BB5608" w:rsidP="00BB5608">
      <w:pPr>
        <w:spacing w:after="0" w:line="240" w:lineRule="auto"/>
        <w:jc w:val="both"/>
        <w:rPr>
          <w:rFonts w:ascii="Montserrat" w:hAnsi="Montserrat" w:cs="Calibri Light"/>
          <w:color w:val="808080" w:themeColor="background1" w:themeShade="80"/>
        </w:rPr>
      </w:pPr>
      <w:r w:rsidRPr="00BB5608">
        <w:rPr>
          <w:rFonts w:ascii="Montserrat" w:hAnsi="Montserrat" w:cs="Calibri Light"/>
          <w:color w:val="808080" w:themeColor="background1" w:themeShade="80"/>
        </w:rPr>
        <w:t>De conformidad con la experiencia relacionada anteriormente, el futuro contratista cuenta con la siguiente experiencia general y específica:</w:t>
      </w:r>
    </w:p>
    <w:p w14:paraId="4DA4EA1B" w14:textId="02A9A0DB" w:rsidR="00BB5608" w:rsidRDefault="00BB5608" w:rsidP="00BB5608">
      <w:pPr>
        <w:spacing w:after="0" w:line="240" w:lineRule="auto"/>
        <w:jc w:val="both"/>
        <w:rPr>
          <w:rFonts w:ascii="Montserrat" w:hAnsi="Montserrat" w:cs="Calibri Light"/>
          <w:color w:val="808080" w:themeColor="background1" w:themeShade="80"/>
        </w:rPr>
      </w:pPr>
    </w:p>
    <w:tbl>
      <w:tblPr>
        <w:tblW w:w="8495" w:type="dxa"/>
        <w:jc w:val="center"/>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ayout w:type="fixed"/>
        <w:tblLook w:val="0600" w:firstRow="0" w:lastRow="0" w:firstColumn="0" w:lastColumn="0" w:noHBand="1" w:noVBand="1"/>
      </w:tblPr>
      <w:tblGrid>
        <w:gridCol w:w="2400"/>
        <w:gridCol w:w="3402"/>
        <w:gridCol w:w="2693"/>
      </w:tblGrid>
      <w:tr w:rsidR="0053421C" w:rsidRPr="005A56F6" w14:paraId="76046A1F" w14:textId="77777777" w:rsidTr="00537C7C">
        <w:trPr>
          <w:trHeight w:val="296"/>
          <w:tblHeader/>
          <w:jc w:val="center"/>
        </w:trPr>
        <w:tc>
          <w:tcPr>
            <w:tcW w:w="2400" w:type="dxa"/>
            <w:shd w:val="clear" w:color="auto" w:fill="F2F2F2" w:themeFill="background1" w:themeFillShade="F2"/>
            <w:tcMar>
              <w:top w:w="0" w:type="dxa"/>
              <w:left w:w="108" w:type="dxa"/>
              <w:bottom w:w="0" w:type="dxa"/>
              <w:right w:w="108" w:type="dxa"/>
            </w:tcMar>
            <w:vAlign w:val="center"/>
          </w:tcPr>
          <w:p w14:paraId="39AECAC2" w14:textId="77777777" w:rsidR="0053421C" w:rsidRPr="005A56F6" w:rsidRDefault="0053421C" w:rsidP="00F45272">
            <w:pPr>
              <w:pBdr>
                <w:top w:val="nil"/>
                <w:left w:val="nil"/>
                <w:bottom w:val="nil"/>
                <w:right w:val="nil"/>
                <w:between w:val="nil"/>
              </w:pBdr>
              <w:spacing w:after="0" w:line="240" w:lineRule="auto"/>
              <w:jc w:val="center"/>
              <w:rPr>
                <w:rFonts w:ascii="Montserrat" w:eastAsia="Arial Narrow" w:hAnsi="Montserrat" w:cs="Arial"/>
                <w:b/>
                <w:color w:val="808080" w:themeColor="background1" w:themeShade="80"/>
              </w:rPr>
            </w:pPr>
            <w:r w:rsidRPr="005A56F6">
              <w:rPr>
                <w:rFonts w:ascii="Montserrat" w:eastAsia="Arial Narrow" w:hAnsi="Montserrat" w:cs="Arial"/>
                <w:b/>
                <w:color w:val="808080" w:themeColor="background1" w:themeShade="80"/>
              </w:rPr>
              <w:t>DESCRIPCIÓN</w:t>
            </w:r>
          </w:p>
        </w:tc>
        <w:tc>
          <w:tcPr>
            <w:tcW w:w="3402" w:type="dxa"/>
            <w:shd w:val="clear" w:color="auto" w:fill="F2F2F2" w:themeFill="background1" w:themeFillShade="F2"/>
            <w:tcMar>
              <w:top w:w="0" w:type="dxa"/>
              <w:left w:w="108" w:type="dxa"/>
              <w:bottom w:w="0" w:type="dxa"/>
              <w:right w:w="108" w:type="dxa"/>
            </w:tcMar>
            <w:vAlign w:val="center"/>
          </w:tcPr>
          <w:p w14:paraId="01A54448" w14:textId="77777777" w:rsidR="0053421C" w:rsidRPr="005A56F6" w:rsidRDefault="0053421C" w:rsidP="00F45272">
            <w:pPr>
              <w:pBdr>
                <w:top w:val="nil"/>
                <w:left w:val="nil"/>
                <w:bottom w:val="nil"/>
                <w:right w:val="nil"/>
                <w:between w:val="nil"/>
              </w:pBdr>
              <w:spacing w:after="0" w:line="240" w:lineRule="auto"/>
              <w:jc w:val="center"/>
              <w:rPr>
                <w:rFonts w:ascii="Montserrat" w:eastAsia="Arial Narrow" w:hAnsi="Montserrat" w:cs="Arial"/>
                <w:b/>
                <w:color w:val="808080" w:themeColor="background1" w:themeShade="80"/>
              </w:rPr>
            </w:pPr>
            <w:r w:rsidRPr="005A56F6">
              <w:rPr>
                <w:rFonts w:ascii="Montserrat" w:eastAsia="Arial Narrow" w:hAnsi="Montserrat" w:cs="Arial"/>
                <w:b/>
                <w:color w:val="808080" w:themeColor="background1" w:themeShade="80"/>
              </w:rPr>
              <w:t>REQUISITO</w:t>
            </w:r>
          </w:p>
        </w:tc>
        <w:tc>
          <w:tcPr>
            <w:tcW w:w="2693" w:type="dxa"/>
            <w:shd w:val="clear" w:color="auto" w:fill="F2F2F2" w:themeFill="background1" w:themeFillShade="F2"/>
            <w:vAlign w:val="center"/>
          </w:tcPr>
          <w:p w14:paraId="3C391C6E" w14:textId="77777777" w:rsidR="0053421C" w:rsidRPr="005A56F6" w:rsidRDefault="0053421C" w:rsidP="00F45272">
            <w:pPr>
              <w:pBdr>
                <w:top w:val="nil"/>
                <w:left w:val="nil"/>
                <w:bottom w:val="nil"/>
                <w:right w:val="nil"/>
                <w:between w:val="nil"/>
              </w:pBdr>
              <w:spacing w:after="0" w:line="240" w:lineRule="auto"/>
              <w:jc w:val="center"/>
              <w:rPr>
                <w:rFonts w:ascii="Montserrat" w:eastAsia="Arial Narrow" w:hAnsi="Montserrat" w:cs="Arial"/>
                <w:b/>
                <w:color w:val="808080" w:themeColor="background1" w:themeShade="80"/>
              </w:rPr>
            </w:pPr>
            <w:r w:rsidRPr="005A56F6">
              <w:rPr>
                <w:rFonts w:ascii="Montserrat" w:eastAsia="Arial Narrow" w:hAnsi="Montserrat" w:cs="Arial"/>
                <w:b/>
                <w:color w:val="808080" w:themeColor="background1" w:themeShade="80"/>
              </w:rPr>
              <w:t>ACREDITACIÓN</w:t>
            </w:r>
          </w:p>
        </w:tc>
      </w:tr>
      <w:tr w:rsidR="0053421C" w:rsidRPr="005A56F6" w14:paraId="5AB4425F" w14:textId="77777777" w:rsidTr="00537C7C">
        <w:trPr>
          <w:trHeight w:val="454"/>
          <w:jc w:val="center"/>
        </w:trPr>
        <w:tc>
          <w:tcPr>
            <w:tcW w:w="2400" w:type="dxa"/>
            <w:shd w:val="clear" w:color="auto" w:fill="F2F2F2" w:themeFill="background1" w:themeFillShade="F2"/>
            <w:tcMar>
              <w:top w:w="0" w:type="dxa"/>
              <w:left w:w="108" w:type="dxa"/>
              <w:bottom w:w="0" w:type="dxa"/>
              <w:right w:w="108" w:type="dxa"/>
            </w:tcMar>
            <w:vAlign w:val="center"/>
          </w:tcPr>
          <w:p w14:paraId="22681B7A" w14:textId="77777777" w:rsidR="0053421C" w:rsidRPr="005A56F6" w:rsidRDefault="0053421C" w:rsidP="00F45272">
            <w:pPr>
              <w:spacing w:after="0" w:line="240" w:lineRule="auto"/>
              <w:jc w:val="both"/>
              <w:rPr>
                <w:rFonts w:ascii="Montserrat" w:hAnsi="Montserrat" w:cs="Arial"/>
                <w:b/>
                <w:color w:val="808080" w:themeColor="background1" w:themeShade="80"/>
              </w:rPr>
            </w:pPr>
            <w:r w:rsidRPr="005A56F6">
              <w:rPr>
                <w:rFonts w:ascii="Montserrat" w:hAnsi="Montserrat" w:cs="Arial"/>
                <w:b/>
                <w:color w:val="808080" w:themeColor="background1" w:themeShade="80"/>
              </w:rPr>
              <w:t>IDONEIDAD</w:t>
            </w:r>
          </w:p>
        </w:tc>
        <w:tc>
          <w:tcPr>
            <w:tcW w:w="3402" w:type="dxa"/>
            <w:shd w:val="clear" w:color="auto" w:fill="auto"/>
            <w:tcMar>
              <w:top w:w="0" w:type="dxa"/>
              <w:left w:w="108" w:type="dxa"/>
              <w:bottom w:w="0" w:type="dxa"/>
              <w:right w:w="108" w:type="dxa"/>
            </w:tcMar>
            <w:vAlign w:val="center"/>
          </w:tcPr>
          <w:p w14:paraId="0EF2E6AC" w14:textId="6E827902" w:rsidR="0053421C" w:rsidRPr="005A56F6" w:rsidRDefault="00654602" w:rsidP="00F45272">
            <w:pPr>
              <w:spacing w:after="0" w:line="240" w:lineRule="auto"/>
              <w:jc w:val="both"/>
              <w:rPr>
                <w:rFonts w:ascii="Montserrat" w:hAnsi="Montserrat"/>
                <w:color w:val="808080" w:themeColor="background1" w:themeShade="80"/>
              </w:rPr>
            </w:pPr>
            <w:r w:rsidRPr="00A47ED3">
              <w:rPr>
                <w:rFonts w:ascii="Montserrat" w:eastAsia="Times New Roman" w:hAnsi="Montserrat" w:cstheme="majorHAnsi"/>
                <w:color w:val="808080" w:themeColor="background1" w:themeShade="80"/>
                <w:lang w:eastAsia="es-CO"/>
              </w:rPr>
              <w:t>Profesionales en Seguridad y Salud en el Trabajo – SST o profesionales con posgrado en Seguridad y Salud en el Trabajo – SST, que cuenten con licencia en Seguridad y Salud en el Trabajo vigente y con el curso de capacitación virtual de cincuenta (50) horas (Resolución 0312 de 2019).</w:t>
            </w:r>
          </w:p>
        </w:tc>
        <w:tc>
          <w:tcPr>
            <w:tcW w:w="2693" w:type="dxa"/>
            <w:vAlign w:val="center"/>
          </w:tcPr>
          <w:p w14:paraId="7972FFD3" w14:textId="77777777" w:rsidR="00654602" w:rsidRPr="00654602" w:rsidRDefault="00654602" w:rsidP="00654602">
            <w:pPr>
              <w:spacing w:after="0" w:line="240" w:lineRule="auto"/>
              <w:jc w:val="center"/>
              <w:rPr>
                <w:rFonts w:ascii="Montserrat" w:eastAsia="Times New Roman" w:hAnsi="Montserrat" w:cstheme="majorHAnsi"/>
                <w:color w:val="808080" w:themeColor="background1" w:themeShade="80"/>
                <w:lang w:eastAsia="es-CO"/>
              </w:rPr>
            </w:pPr>
            <w:r w:rsidRPr="00654602">
              <w:rPr>
                <w:rFonts w:ascii="Montserrat" w:eastAsia="Times New Roman" w:hAnsi="Montserrat" w:cstheme="majorHAnsi"/>
                <w:color w:val="808080" w:themeColor="background1" w:themeShade="80"/>
                <w:lang w:eastAsia="es-CO"/>
              </w:rPr>
              <w:t>Ingeniera industrial</w:t>
            </w:r>
          </w:p>
          <w:p w14:paraId="4BCD356B" w14:textId="77777777" w:rsidR="00654602" w:rsidRPr="00654602" w:rsidRDefault="00654602" w:rsidP="00654602">
            <w:pPr>
              <w:spacing w:after="0" w:line="240" w:lineRule="auto"/>
              <w:jc w:val="center"/>
              <w:rPr>
                <w:rFonts w:ascii="Montserrat" w:eastAsia="Times New Roman" w:hAnsi="Montserrat" w:cstheme="majorHAnsi"/>
                <w:color w:val="808080" w:themeColor="background1" w:themeShade="80"/>
                <w:lang w:eastAsia="es-CO"/>
              </w:rPr>
            </w:pPr>
          </w:p>
          <w:p w14:paraId="1A8715C7" w14:textId="77777777" w:rsidR="00654602" w:rsidRPr="00654602" w:rsidRDefault="00654602" w:rsidP="00654602">
            <w:pPr>
              <w:spacing w:after="0" w:line="240" w:lineRule="auto"/>
              <w:jc w:val="center"/>
              <w:rPr>
                <w:rFonts w:ascii="Montserrat" w:eastAsia="Times New Roman" w:hAnsi="Montserrat" w:cstheme="majorHAnsi"/>
                <w:color w:val="808080" w:themeColor="background1" w:themeShade="80"/>
                <w:lang w:eastAsia="es-CO"/>
              </w:rPr>
            </w:pPr>
            <w:r w:rsidRPr="00654602">
              <w:rPr>
                <w:rFonts w:ascii="Montserrat" w:eastAsia="Times New Roman" w:hAnsi="Montserrat" w:cstheme="majorHAnsi"/>
                <w:color w:val="808080" w:themeColor="background1" w:themeShade="80"/>
                <w:lang w:eastAsia="es-CO"/>
              </w:rPr>
              <w:t>Especialista en Gerencia en Seguridad y Salud en el Trabajo, con licencia en Seguridad y Salud en el Trabajo vigente y realizó el curso sobre el “Sistema de Gestión de la Seguridad y Salud en el Trabajo SG-SST” con una duración de (50) horas.</w:t>
            </w:r>
          </w:p>
          <w:p w14:paraId="4B5B26D8" w14:textId="77777777" w:rsidR="00654602" w:rsidRDefault="00654602" w:rsidP="00654602">
            <w:pPr>
              <w:spacing w:after="0" w:line="240" w:lineRule="auto"/>
              <w:jc w:val="center"/>
              <w:rPr>
                <w:rFonts w:ascii="Montserrat" w:eastAsia="Times New Roman" w:hAnsi="Montserrat" w:cstheme="majorHAnsi"/>
                <w:sz w:val="16"/>
                <w:szCs w:val="16"/>
                <w:lang w:eastAsia="es-CO"/>
              </w:rPr>
            </w:pPr>
          </w:p>
          <w:p w14:paraId="178815AD" w14:textId="245F9BD5" w:rsidR="0053421C" w:rsidRPr="005A56F6" w:rsidRDefault="0053421C" w:rsidP="00F45272">
            <w:pPr>
              <w:spacing w:after="0" w:line="240" w:lineRule="auto"/>
              <w:rPr>
                <w:rFonts w:ascii="Montserrat" w:eastAsia="Arial Narrow" w:hAnsi="Montserrat" w:cs="Arial"/>
                <w:color w:val="808080" w:themeColor="background1" w:themeShade="80"/>
              </w:rPr>
            </w:pPr>
          </w:p>
        </w:tc>
      </w:tr>
      <w:tr w:rsidR="0053421C" w:rsidRPr="005A56F6" w14:paraId="2C71CFA1" w14:textId="77777777" w:rsidTr="00537C7C">
        <w:trPr>
          <w:trHeight w:val="454"/>
          <w:jc w:val="center"/>
        </w:trPr>
        <w:tc>
          <w:tcPr>
            <w:tcW w:w="2400" w:type="dxa"/>
            <w:shd w:val="clear" w:color="auto" w:fill="F2F2F2" w:themeFill="background1" w:themeFillShade="F2"/>
            <w:tcMar>
              <w:top w:w="0" w:type="dxa"/>
              <w:left w:w="108" w:type="dxa"/>
              <w:bottom w:w="0" w:type="dxa"/>
              <w:right w:w="108" w:type="dxa"/>
            </w:tcMar>
            <w:vAlign w:val="center"/>
          </w:tcPr>
          <w:p w14:paraId="50631D03" w14:textId="77777777" w:rsidR="0053421C" w:rsidRPr="005A56F6" w:rsidRDefault="0053421C" w:rsidP="00F45272">
            <w:pPr>
              <w:spacing w:after="0" w:line="240" w:lineRule="auto"/>
              <w:jc w:val="both"/>
              <w:rPr>
                <w:rFonts w:ascii="Montserrat" w:hAnsi="Montserrat" w:cs="Arial"/>
                <w:b/>
                <w:color w:val="808080" w:themeColor="background1" w:themeShade="80"/>
              </w:rPr>
            </w:pPr>
            <w:r w:rsidRPr="005A56F6">
              <w:rPr>
                <w:rFonts w:ascii="Montserrat" w:hAnsi="Montserrat" w:cs="Arial"/>
                <w:b/>
                <w:color w:val="808080" w:themeColor="background1" w:themeShade="80"/>
              </w:rPr>
              <w:t xml:space="preserve">EXPERIENCIA </w:t>
            </w:r>
          </w:p>
        </w:tc>
        <w:tc>
          <w:tcPr>
            <w:tcW w:w="3402" w:type="dxa"/>
            <w:shd w:val="clear" w:color="auto" w:fill="auto"/>
            <w:tcMar>
              <w:top w:w="0" w:type="dxa"/>
              <w:left w:w="108" w:type="dxa"/>
              <w:bottom w:w="0" w:type="dxa"/>
              <w:right w:w="108" w:type="dxa"/>
            </w:tcMar>
            <w:vAlign w:val="center"/>
          </w:tcPr>
          <w:p w14:paraId="055CE884" w14:textId="024B7DA7" w:rsidR="0053421C" w:rsidRPr="005A56F6" w:rsidRDefault="00654602" w:rsidP="0053421C">
            <w:pPr>
              <w:spacing w:after="0" w:line="240" w:lineRule="auto"/>
              <w:jc w:val="both"/>
              <w:rPr>
                <w:rFonts w:ascii="Montserrat" w:hAnsi="Montserrat"/>
                <w:color w:val="808080" w:themeColor="background1" w:themeShade="80"/>
              </w:rPr>
            </w:pPr>
            <w:r w:rsidRPr="00A47ED3">
              <w:rPr>
                <w:rFonts w:ascii="Montserrat" w:eastAsia="Times New Roman" w:hAnsi="Montserrat" w:cstheme="majorHAnsi"/>
                <w:color w:val="808080" w:themeColor="background1" w:themeShade="80"/>
                <w:lang w:eastAsia="es-CO"/>
              </w:rPr>
              <w:t>Cuatro (4) años  en temas relacionados con el objeto y obligaciones contractuales.</w:t>
            </w:r>
          </w:p>
        </w:tc>
        <w:tc>
          <w:tcPr>
            <w:tcW w:w="2693" w:type="dxa"/>
            <w:vAlign w:val="center"/>
          </w:tcPr>
          <w:p w14:paraId="5850BD0F" w14:textId="6E7ACB59" w:rsidR="0053421C" w:rsidRPr="005A56F6" w:rsidRDefault="0053421C" w:rsidP="007643CD">
            <w:pPr>
              <w:spacing w:after="0" w:line="240" w:lineRule="auto"/>
              <w:jc w:val="center"/>
              <w:rPr>
                <w:rFonts w:ascii="Montserrat" w:eastAsia="Arial Narrow" w:hAnsi="Montserrat" w:cs="Arial"/>
                <w:color w:val="808080" w:themeColor="background1" w:themeShade="80"/>
              </w:rPr>
            </w:pPr>
            <w:r>
              <w:rPr>
                <w:rFonts w:ascii="Montserrat" w:eastAsia="Arial Narrow" w:hAnsi="Montserrat" w:cs="Calibri Light"/>
                <w:color w:val="808080" w:themeColor="background1" w:themeShade="80"/>
              </w:rPr>
              <w:t>9</w:t>
            </w:r>
            <w:r w:rsidRPr="00BB5608">
              <w:rPr>
                <w:rFonts w:ascii="Montserrat" w:eastAsia="Arial Narrow" w:hAnsi="Montserrat" w:cs="Calibri Light"/>
                <w:color w:val="808080" w:themeColor="background1" w:themeShade="80"/>
              </w:rPr>
              <w:t xml:space="preserve"> años </w:t>
            </w:r>
            <w:r w:rsidR="007643CD">
              <w:rPr>
                <w:rFonts w:ascii="Montserrat" w:eastAsia="Arial Narrow" w:hAnsi="Montserrat" w:cs="Calibri Light"/>
                <w:color w:val="808080" w:themeColor="background1" w:themeShade="80"/>
              </w:rPr>
              <w:t>5</w:t>
            </w:r>
            <w:r w:rsidRPr="00BB5608">
              <w:rPr>
                <w:rFonts w:ascii="Montserrat" w:eastAsia="Arial Narrow" w:hAnsi="Montserrat" w:cs="Calibri Light"/>
                <w:color w:val="808080" w:themeColor="background1" w:themeShade="80"/>
              </w:rPr>
              <w:t xml:space="preserve"> meses</w:t>
            </w:r>
            <w:r>
              <w:rPr>
                <w:rFonts w:ascii="Montserrat" w:eastAsia="Arial Narrow" w:hAnsi="Montserrat" w:cs="Calibri Light"/>
                <w:color w:val="808080" w:themeColor="background1" w:themeShade="80"/>
              </w:rPr>
              <w:t xml:space="preserve"> </w:t>
            </w:r>
          </w:p>
        </w:tc>
      </w:tr>
    </w:tbl>
    <w:p w14:paraId="6101B853" w14:textId="64483E64" w:rsidR="00BB5608" w:rsidRDefault="00BB5608" w:rsidP="00C25A48">
      <w:pPr>
        <w:pStyle w:val="Piedepgina"/>
        <w:jc w:val="both"/>
        <w:rPr>
          <w:rFonts w:ascii="Montserrat" w:hAnsi="Montserrat"/>
          <w:color w:val="808080" w:themeColor="background1" w:themeShade="80"/>
        </w:rPr>
      </w:pPr>
    </w:p>
    <w:p w14:paraId="46675D57" w14:textId="77777777" w:rsidR="0029069C" w:rsidRPr="00606117" w:rsidRDefault="0029069C" w:rsidP="0029069C">
      <w:pPr>
        <w:jc w:val="both"/>
        <w:rPr>
          <w:rFonts w:ascii="Montserrat" w:hAnsi="Montserrat" w:cs="Arial"/>
          <w:color w:val="808080" w:themeColor="background1" w:themeShade="80"/>
        </w:rPr>
      </w:pPr>
      <w:r w:rsidRPr="00606117">
        <w:rPr>
          <w:rFonts w:ascii="Montserrat" w:hAnsi="Montserrat" w:cs="Arial"/>
          <w:b/>
          <w:color w:val="808080" w:themeColor="background1" w:themeShade="80"/>
        </w:rPr>
        <w:t>Nota</w:t>
      </w:r>
      <w:r w:rsidRPr="00606117">
        <w:rPr>
          <w:rFonts w:ascii="Montserrat" w:hAnsi="Montserrat" w:cs="Arial"/>
          <w:color w:val="808080" w:themeColor="background1" w:themeShade="80"/>
        </w:rPr>
        <w:t>: Una vez verificada la idoneidad y experiencia encontramos que cumple con el perfil requerido por esta dependencia, por lo que se considera apto para el cumplimiento cabal del contrato.</w:t>
      </w:r>
    </w:p>
    <w:p w14:paraId="1A09278A" w14:textId="77777777" w:rsidR="00252340" w:rsidRPr="00252340" w:rsidRDefault="003B7719" w:rsidP="00252340">
      <w:pPr>
        <w:pStyle w:val="Prrafodelista"/>
        <w:numPr>
          <w:ilvl w:val="0"/>
          <w:numId w:val="1"/>
        </w:numPr>
        <w:spacing w:after="0" w:line="240" w:lineRule="auto"/>
        <w:ind w:left="426" w:hanging="426"/>
        <w:jc w:val="both"/>
        <w:rPr>
          <w:rFonts w:ascii="Montserrat" w:hAnsi="Montserrat" w:cs="Arial"/>
          <w:color w:val="808080" w:themeColor="background1" w:themeShade="80"/>
        </w:rPr>
      </w:pPr>
      <w:r w:rsidRPr="005A56F6">
        <w:rPr>
          <w:rFonts w:ascii="Montserrat" w:hAnsi="Montserrat" w:cs="Arial"/>
          <w:b/>
          <w:color w:val="808080" w:themeColor="background1" w:themeShade="80"/>
        </w:rPr>
        <w:lastRenderedPageBreak/>
        <w:t>NOMBRE O RAZÓN SOCIAL DEL FUTURO CONTRATISTA:</w:t>
      </w:r>
      <w:r w:rsidR="00F17E3E" w:rsidRPr="005A56F6">
        <w:rPr>
          <w:rFonts w:ascii="Montserrat" w:hAnsi="Montserrat" w:cs="Arial"/>
          <w:b/>
          <w:color w:val="808080" w:themeColor="background1" w:themeShade="80"/>
        </w:rPr>
        <w:t xml:space="preserve"> </w:t>
      </w:r>
    </w:p>
    <w:p w14:paraId="6C3E955F" w14:textId="77777777" w:rsidR="00252340" w:rsidRDefault="00252340" w:rsidP="00252340">
      <w:pPr>
        <w:spacing w:after="0" w:line="240" w:lineRule="auto"/>
        <w:ind w:left="142"/>
        <w:jc w:val="both"/>
        <w:rPr>
          <w:rFonts w:ascii="Montserrat" w:hAnsi="Montserrat" w:cs="Arial"/>
          <w:color w:val="808080" w:themeColor="background1" w:themeShade="80"/>
        </w:rPr>
      </w:pPr>
    </w:p>
    <w:p w14:paraId="37F55F37" w14:textId="77777777" w:rsidR="00F17E3E" w:rsidRPr="00252340" w:rsidRDefault="00252340" w:rsidP="00252340">
      <w:pPr>
        <w:spacing w:after="0" w:line="240" w:lineRule="auto"/>
        <w:jc w:val="both"/>
        <w:rPr>
          <w:rFonts w:ascii="Montserrat" w:hAnsi="Montserrat" w:cs="Arial"/>
          <w:b/>
          <w:color w:val="808080" w:themeColor="background1" w:themeShade="80"/>
        </w:rPr>
      </w:pPr>
      <w:r w:rsidRPr="00252340">
        <w:rPr>
          <w:rFonts w:ascii="Montserrat" w:hAnsi="Montserrat" w:cs="Arial"/>
          <w:color w:val="808080" w:themeColor="background1" w:themeShade="80"/>
        </w:rPr>
        <w:t>ANGÉLICA LORENA JIMÉNEZ SÁNCHEZ. identificada con Cédula de Ciudadanía</w:t>
      </w:r>
      <w:r w:rsidR="00B0661B" w:rsidRPr="00252340">
        <w:rPr>
          <w:rFonts w:ascii="Montserrat" w:hAnsi="Montserrat" w:cs="Arial"/>
          <w:color w:val="808080" w:themeColor="background1" w:themeShade="80"/>
        </w:rPr>
        <w:t xml:space="preserve"> No. </w:t>
      </w:r>
      <w:r w:rsidRPr="00252340">
        <w:rPr>
          <w:rFonts w:ascii="Montserrat" w:hAnsi="Montserrat" w:cs="Arial"/>
          <w:color w:val="808080" w:themeColor="background1" w:themeShade="80"/>
        </w:rPr>
        <w:t>1.019.034.179 de Bogotá</w:t>
      </w:r>
      <w:r w:rsidR="00B0661B" w:rsidRPr="00252340">
        <w:rPr>
          <w:rFonts w:ascii="Montserrat" w:hAnsi="Montserrat" w:cs="Arial"/>
          <w:color w:val="808080" w:themeColor="background1" w:themeShade="80"/>
        </w:rPr>
        <w:t>.</w:t>
      </w:r>
    </w:p>
    <w:p w14:paraId="5B5284A4" w14:textId="77777777" w:rsidR="00227350" w:rsidRPr="00252340" w:rsidRDefault="00227350" w:rsidP="00252340">
      <w:pPr>
        <w:spacing w:after="0" w:line="240" w:lineRule="auto"/>
        <w:jc w:val="both"/>
        <w:rPr>
          <w:rFonts w:ascii="Montserrat" w:hAnsi="Montserrat" w:cs="Arial"/>
          <w:b/>
          <w:color w:val="808080" w:themeColor="background1" w:themeShade="80"/>
        </w:rPr>
      </w:pPr>
    </w:p>
    <w:p w14:paraId="07B7623F" w14:textId="77777777" w:rsidR="00252340" w:rsidRDefault="00B45F21" w:rsidP="00EA2282">
      <w:pPr>
        <w:pStyle w:val="Prrafodelista"/>
        <w:numPr>
          <w:ilvl w:val="0"/>
          <w:numId w:val="1"/>
        </w:numPr>
        <w:spacing w:after="0" w:line="240" w:lineRule="auto"/>
        <w:ind w:left="426" w:hanging="426"/>
        <w:jc w:val="both"/>
        <w:rPr>
          <w:rFonts w:ascii="Montserrat" w:hAnsi="Montserrat" w:cs="Arial"/>
          <w:b/>
          <w:color w:val="808080" w:themeColor="background1" w:themeShade="80"/>
        </w:rPr>
      </w:pPr>
      <w:r w:rsidRPr="005A56F6">
        <w:rPr>
          <w:rFonts w:ascii="Montserrat" w:hAnsi="Montserrat" w:cs="Arial"/>
          <w:b/>
          <w:color w:val="808080" w:themeColor="background1" w:themeShade="80"/>
        </w:rPr>
        <w:t>OBLIGACIONES ESPECÍFICAS</w:t>
      </w:r>
      <w:r w:rsidR="00495B7E" w:rsidRPr="005A56F6">
        <w:rPr>
          <w:rFonts w:ascii="Montserrat" w:hAnsi="Montserrat" w:cs="Arial"/>
          <w:b/>
          <w:color w:val="808080" w:themeColor="background1" w:themeShade="80"/>
        </w:rPr>
        <w:t xml:space="preserve"> DEL FUTURO CONTRATISTA</w:t>
      </w:r>
      <w:r w:rsidRPr="005A56F6">
        <w:rPr>
          <w:rFonts w:ascii="Montserrat" w:hAnsi="Montserrat" w:cs="Arial"/>
          <w:b/>
          <w:color w:val="808080" w:themeColor="background1" w:themeShade="80"/>
        </w:rPr>
        <w:t>:</w:t>
      </w:r>
      <w:r w:rsidR="00E10DEE" w:rsidRPr="005A56F6">
        <w:rPr>
          <w:rFonts w:ascii="Montserrat" w:hAnsi="Montserrat" w:cs="Arial"/>
          <w:b/>
          <w:color w:val="808080" w:themeColor="background1" w:themeShade="80"/>
        </w:rPr>
        <w:t xml:space="preserve"> </w:t>
      </w:r>
    </w:p>
    <w:p w14:paraId="4A9795AF" w14:textId="442925D3" w:rsidR="00252340" w:rsidRDefault="00252340" w:rsidP="00252340">
      <w:pPr>
        <w:spacing w:after="0" w:line="240" w:lineRule="auto"/>
        <w:jc w:val="both"/>
        <w:rPr>
          <w:rFonts w:ascii="Montserrat" w:hAnsi="Montserrat" w:cs="Arial"/>
          <w:color w:val="808080" w:themeColor="background1" w:themeShade="80"/>
        </w:rPr>
      </w:pPr>
    </w:p>
    <w:p w14:paraId="7EE6F406" w14:textId="120B7228" w:rsidR="009C7A4D" w:rsidRDefault="00252340" w:rsidP="009C7A4D">
      <w:pPr>
        <w:autoSpaceDE w:val="0"/>
        <w:autoSpaceDN w:val="0"/>
        <w:adjustRightInd w:val="0"/>
        <w:spacing w:after="0" w:line="240" w:lineRule="auto"/>
        <w:contextualSpacing/>
        <w:jc w:val="both"/>
        <w:rPr>
          <w:rFonts w:ascii="Montserrat" w:eastAsia="Calibri" w:hAnsi="Montserrat" w:cstheme="majorHAnsi"/>
          <w:color w:val="808080" w:themeColor="background1" w:themeShade="80"/>
        </w:rPr>
      </w:pPr>
      <w:r w:rsidRPr="00734591">
        <w:rPr>
          <w:rFonts w:ascii="Montserrat" w:eastAsia="Calibri" w:hAnsi="Montserrat" w:cstheme="majorHAnsi"/>
          <w:color w:val="808080" w:themeColor="background1" w:themeShade="80"/>
        </w:rPr>
        <w:t xml:space="preserve">1. Apoyar </w:t>
      </w:r>
      <w:r w:rsidR="009C7A4D" w:rsidRPr="009C7A4D">
        <w:rPr>
          <w:rFonts w:ascii="Montserrat" w:eastAsia="Calibri" w:hAnsi="Montserrat" w:cstheme="majorHAnsi"/>
          <w:color w:val="808080" w:themeColor="background1" w:themeShade="80"/>
        </w:rPr>
        <w:t>en el seguimiento de los controles operacionales propuestos por los responsables del Sistema de Gestión de Seguridad y Salud en el Trabajo - SG-SST, de acuerdo con el resultado de las matrices de Peligros y Riesgos, específicamente de aquellos riesgos que generen alto impacto y que requieran orientación para definir el tipo de control (control: actividad que ayuda a eliminar o mitigar la causa de un riesgo identificado).</w:t>
      </w:r>
    </w:p>
    <w:p w14:paraId="5C272359" w14:textId="77777777" w:rsidR="00945314" w:rsidRDefault="00945314" w:rsidP="009C7A4D">
      <w:pPr>
        <w:autoSpaceDE w:val="0"/>
        <w:autoSpaceDN w:val="0"/>
        <w:adjustRightInd w:val="0"/>
        <w:spacing w:after="0" w:line="240" w:lineRule="auto"/>
        <w:contextualSpacing/>
        <w:jc w:val="both"/>
        <w:rPr>
          <w:rFonts w:ascii="Montserrat" w:eastAsia="Calibri" w:hAnsi="Montserrat" w:cstheme="majorHAnsi"/>
          <w:color w:val="808080" w:themeColor="background1" w:themeShade="80"/>
        </w:rPr>
      </w:pPr>
    </w:p>
    <w:p w14:paraId="7D2C794C" w14:textId="3EB07CE6" w:rsidR="009C7A4D" w:rsidRDefault="00945314" w:rsidP="00945314">
      <w:pPr>
        <w:autoSpaceDE w:val="0"/>
        <w:autoSpaceDN w:val="0"/>
        <w:adjustRightInd w:val="0"/>
        <w:spacing w:after="0" w:line="240" w:lineRule="auto"/>
        <w:contextualSpacing/>
        <w:jc w:val="both"/>
        <w:rPr>
          <w:rFonts w:ascii="Montserrat" w:eastAsia="Calibri" w:hAnsi="Montserrat" w:cstheme="majorHAnsi"/>
          <w:color w:val="808080" w:themeColor="background1" w:themeShade="80"/>
        </w:rPr>
      </w:pPr>
      <w:r>
        <w:rPr>
          <w:rFonts w:ascii="Montserrat" w:eastAsia="Calibri" w:hAnsi="Montserrat" w:cstheme="majorHAnsi"/>
          <w:color w:val="808080" w:themeColor="background1" w:themeShade="80"/>
        </w:rPr>
        <w:t xml:space="preserve">2. </w:t>
      </w:r>
      <w:r w:rsidR="009C7A4D" w:rsidRPr="00945314">
        <w:rPr>
          <w:rFonts w:ascii="Montserrat" w:eastAsia="Calibri" w:hAnsi="Montserrat" w:cstheme="majorHAnsi"/>
          <w:color w:val="808080" w:themeColor="background1" w:themeShade="80"/>
        </w:rPr>
        <w:t>Apoyar en todas las acciones necesarias para dar cumplimiento a la normatividad vigente de calidad, con el fin de mantener actualizado el Sistema de Gestión de Seguridad y Salud en el Trabajo de la Entidad.</w:t>
      </w:r>
    </w:p>
    <w:p w14:paraId="13B45814" w14:textId="708ACBB2" w:rsidR="00945314" w:rsidRDefault="00945314" w:rsidP="00945314">
      <w:pPr>
        <w:autoSpaceDE w:val="0"/>
        <w:autoSpaceDN w:val="0"/>
        <w:adjustRightInd w:val="0"/>
        <w:spacing w:after="0" w:line="240" w:lineRule="auto"/>
        <w:contextualSpacing/>
        <w:jc w:val="both"/>
        <w:rPr>
          <w:rFonts w:ascii="Montserrat" w:eastAsia="Calibri" w:hAnsi="Montserrat" w:cstheme="majorHAnsi"/>
          <w:color w:val="808080" w:themeColor="background1" w:themeShade="80"/>
        </w:rPr>
      </w:pPr>
    </w:p>
    <w:p w14:paraId="2E3640D6" w14:textId="26A6D18D" w:rsidR="009C7A4D" w:rsidRDefault="00945314" w:rsidP="00945314">
      <w:pPr>
        <w:autoSpaceDE w:val="0"/>
        <w:autoSpaceDN w:val="0"/>
        <w:adjustRightInd w:val="0"/>
        <w:spacing w:after="0" w:line="240" w:lineRule="auto"/>
        <w:contextualSpacing/>
        <w:jc w:val="both"/>
        <w:rPr>
          <w:rFonts w:ascii="Montserrat" w:eastAsia="Calibri" w:hAnsi="Montserrat" w:cstheme="majorHAnsi"/>
          <w:color w:val="808080" w:themeColor="background1" w:themeShade="80"/>
        </w:rPr>
      </w:pPr>
      <w:r>
        <w:rPr>
          <w:rFonts w:ascii="Montserrat" w:eastAsia="Calibri" w:hAnsi="Montserrat" w:cstheme="majorHAnsi"/>
          <w:color w:val="808080" w:themeColor="background1" w:themeShade="80"/>
        </w:rPr>
        <w:t xml:space="preserve">3. </w:t>
      </w:r>
      <w:r w:rsidR="009C7A4D" w:rsidRPr="00945314">
        <w:rPr>
          <w:rFonts w:ascii="Montserrat" w:eastAsia="Calibri" w:hAnsi="Montserrat" w:cstheme="majorHAnsi"/>
          <w:color w:val="808080" w:themeColor="background1" w:themeShade="80"/>
        </w:rPr>
        <w:t>Apoyar en la articulación de la documentación que se genera en el Sistema de Gestión de Seguridad y Salud en el Trabajo, Medio Ambiente y Plan Estratégico de Seguridad Vial y todos sus componentes, con los procesos del SIGEPRE.</w:t>
      </w:r>
    </w:p>
    <w:p w14:paraId="68C1E06B" w14:textId="1FFB0CE6" w:rsidR="00945314" w:rsidRDefault="00945314" w:rsidP="00945314">
      <w:pPr>
        <w:autoSpaceDE w:val="0"/>
        <w:autoSpaceDN w:val="0"/>
        <w:adjustRightInd w:val="0"/>
        <w:spacing w:after="0" w:line="240" w:lineRule="auto"/>
        <w:contextualSpacing/>
        <w:jc w:val="both"/>
        <w:rPr>
          <w:rFonts w:ascii="Montserrat" w:eastAsia="Calibri" w:hAnsi="Montserrat" w:cstheme="majorHAnsi"/>
          <w:color w:val="808080" w:themeColor="background1" w:themeShade="80"/>
        </w:rPr>
      </w:pPr>
    </w:p>
    <w:p w14:paraId="72621EB1" w14:textId="3DB58A79" w:rsidR="009C7A4D" w:rsidRPr="00945314" w:rsidRDefault="00945314" w:rsidP="00945314">
      <w:pPr>
        <w:autoSpaceDE w:val="0"/>
        <w:autoSpaceDN w:val="0"/>
        <w:adjustRightInd w:val="0"/>
        <w:spacing w:after="0" w:line="240" w:lineRule="auto"/>
        <w:contextualSpacing/>
        <w:jc w:val="both"/>
        <w:rPr>
          <w:rFonts w:ascii="Montserrat" w:eastAsia="Calibri" w:hAnsi="Montserrat" w:cstheme="majorHAnsi"/>
          <w:color w:val="808080" w:themeColor="background1" w:themeShade="80"/>
        </w:rPr>
      </w:pPr>
      <w:r>
        <w:rPr>
          <w:rFonts w:ascii="Montserrat" w:eastAsia="Calibri" w:hAnsi="Montserrat" w:cstheme="majorHAnsi"/>
          <w:color w:val="808080" w:themeColor="background1" w:themeShade="80"/>
        </w:rPr>
        <w:t xml:space="preserve">4. </w:t>
      </w:r>
      <w:r w:rsidR="009C7A4D" w:rsidRPr="00945314">
        <w:rPr>
          <w:rFonts w:ascii="Montserrat" w:eastAsia="Calibri" w:hAnsi="Montserrat" w:cstheme="majorHAnsi"/>
          <w:color w:val="808080" w:themeColor="background1" w:themeShade="80"/>
        </w:rPr>
        <w:t>Realizar el seguimiento del desempeño del Sistema de Gestión de Seguridad y Salud en el Trabajo - SG-SST y todos sus componentes, lo cual incluye:</w:t>
      </w:r>
    </w:p>
    <w:p w14:paraId="39405B0C" w14:textId="77777777" w:rsidR="009C7A4D" w:rsidRPr="009C7A4D" w:rsidRDefault="009C7A4D" w:rsidP="009C7A4D">
      <w:pPr>
        <w:pStyle w:val="Prrafodelista"/>
        <w:jc w:val="both"/>
        <w:rPr>
          <w:rFonts w:ascii="Montserrat" w:eastAsia="Calibri" w:hAnsi="Montserrat" w:cstheme="majorHAnsi"/>
          <w:color w:val="808080" w:themeColor="background1" w:themeShade="80"/>
        </w:rPr>
      </w:pPr>
    </w:p>
    <w:p w14:paraId="74F1A0D1" w14:textId="77777777" w:rsidR="009C7A4D" w:rsidRPr="009C7A4D" w:rsidRDefault="009C7A4D" w:rsidP="009C7A4D">
      <w:pPr>
        <w:pStyle w:val="Prrafodelista"/>
        <w:numPr>
          <w:ilvl w:val="0"/>
          <w:numId w:val="21"/>
        </w:numPr>
        <w:autoSpaceDE w:val="0"/>
        <w:autoSpaceDN w:val="0"/>
        <w:adjustRightInd w:val="0"/>
        <w:spacing w:after="0" w:line="240" w:lineRule="auto"/>
        <w:jc w:val="both"/>
        <w:rPr>
          <w:rFonts w:ascii="Montserrat" w:eastAsia="Calibri" w:hAnsi="Montserrat" w:cstheme="majorHAnsi"/>
          <w:color w:val="808080" w:themeColor="background1" w:themeShade="80"/>
        </w:rPr>
      </w:pPr>
      <w:r w:rsidRPr="009C7A4D">
        <w:rPr>
          <w:rFonts w:ascii="Montserrat" w:eastAsia="Calibri" w:hAnsi="Montserrat" w:cstheme="majorHAnsi"/>
          <w:color w:val="808080" w:themeColor="background1" w:themeShade="80"/>
        </w:rPr>
        <w:t xml:space="preserve">Apoyo y seguimiento en la elaboración del informe de los responsables de la implementación de los Planes y Programas identificados en las matrices de peligros y riesgos. </w:t>
      </w:r>
    </w:p>
    <w:p w14:paraId="74B35A5F" w14:textId="77777777" w:rsidR="009C7A4D" w:rsidRPr="009C7A4D" w:rsidRDefault="009C7A4D" w:rsidP="009C7A4D">
      <w:pPr>
        <w:pStyle w:val="Prrafodelista"/>
        <w:numPr>
          <w:ilvl w:val="0"/>
          <w:numId w:val="21"/>
        </w:numPr>
        <w:autoSpaceDE w:val="0"/>
        <w:autoSpaceDN w:val="0"/>
        <w:adjustRightInd w:val="0"/>
        <w:spacing w:after="0" w:line="240" w:lineRule="auto"/>
        <w:jc w:val="both"/>
        <w:rPr>
          <w:rFonts w:ascii="Montserrat" w:eastAsia="Calibri" w:hAnsi="Montserrat" w:cstheme="majorHAnsi"/>
          <w:color w:val="808080" w:themeColor="background1" w:themeShade="80"/>
        </w:rPr>
      </w:pPr>
      <w:r w:rsidRPr="009C7A4D">
        <w:rPr>
          <w:rFonts w:ascii="Montserrat" w:eastAsia="Calibri" w:hAnsi="Montserrat" w:cstheme="majorHAnsi"/>
          <w:color w:val="808080" w:themeColor="background1" w:themeShade="80"/>
        </w:rPr>
        <w:t>Apoyo y seguimiento en el análisis de los indicadores identificados y formulados por los responsables del Sistema de Gestión de Seguridad y Salud en el Trabajo - SGSST y todos sus componentes.</w:t>
      </w:r>
    </w:p>
    <w:p w14:paraId="1F9EF6CF" w14:textId="77777777" w:rsidR="009C7A4D" w:rsidRPr="009C7A4D" w:rsidRDefault="009C7A4D" w:rsidP="009C7A4D">
      <w:pPr>
        <w:pStyle w:val="Prrafodelista"/>
        <w:jc w:val="both"/>
        <w:rPr>
          <w:rFonts w:ascii="Montserrat" w:eastAsia="Calibri" w:hAnsi="Montserrat" w:cstheme="majorHAnsi"/>
          <w:color w:val="808080" w:themeColor="background1" w:themeShade="80"/>
        </w:rPr>
      </w:pPr>
    </w:p>
    <w:p w14:paraId="306F2643" w14:textId="6C4C8878" w:rsidR="009C7A4D" w:rsidRDefault="00945314" w:rsidP="00945314">
      <w:pPr>
        <w:spacing w:after="0" w:line="240" w:lineRule="auto"/>
        <w:jc w:val="both"/>
        <w:rPr>
          <w:rFonts w:ascii="Montserrat" w:eastAsia="Calibri" w:hAnsi="Montserrat" w:cstheme="majorHAnsi"/>
          <w:color w:val="808080" w:themeColor="background1" w:themeShade="80"/>
        </w:rPr>
      </w:pPr>
      <w:r>
        <w:rPr>
          <w:rFonts w:ascii="Montserrat" w:eastAsia="Calibri" w:hAnsi="Montserrat" w:cstheme="majorHAnsi"/>
          <w:color w:val="808080" w:themeColor="background1" w:themeShade="80"/>
        </w:rPr>
        <w:t xml:space="preserve">5. </w:t>
      </w:r>
      <w:r w:rsidR="009C7A4D" w:rsidRPr="00945314">
        <w:rPr>
          <w:rFonts w:ascii="Montserrat" w:eastAsia="Calibri" w:hAnsi="Montserrat" w:cstheme="majorHAnsi"/>
          <w:color w:val="808080" w:themeColor="background1" w:themeShade="80"/>
        </w:rPr>
        <w:t>Realizar la orientación para la identificación de mejoras resultantes del Sistema de Gestión de Seguridad y Salud en el Trabajo y todos sus componentes.</w:t>
      </w:r>
    </w:p>
    <w:p w14:paraId="4F1C5F3A" w14:textId="4FA3BE24" w:rsidR="00945314" w:rsidRDefault="00945314" w:rsidP="00945314">
      <w:pPr>
        <w:spacing w:after="0" w:line="240" w:lineRule="auto"/>
        <w:jc w:val="both"/>
        <w:rPr>
          <w:rFonts w:ascii="Montserrat" w:eastAsia="Calibri" w:hAnsi="Montserrat" w:cstheme="majorHAnsi"/>
          <w:color w:val="808080" w:themeColor="background1" w:themeShade="80"/>
        </w:rPr>
      </w:pPr>
    </w:p>
    <w:p w14:paraId="331BA19F" w14:textId="1104667D" w:rsidR="009C7A4D" w:rsidRDefault="00945314" w:rsidP="00945314">
      <w:pPr>
        <w:spacing w:after="0" w:line="240" w:lineRule="auto"/>
        <w:jc w:val="both"/>
        <w:rPr>
          <w:rFonts w:ascii="Montserrat" w:eastAsia="Calibri" w:hAnsi="Montserrat" w:cstheme="majorHAnsi"/>
          <w:color w:val="808080" w:themeColor="background1" w:themeShade="80"/>
        </w:rPr>
      </w:pPr>
      <w:r>
        <w:rPr>
          <w:rFonts w:ascii="Montserrat" w:eastAsia="Calibri" w:hAnsi="Montserrat" w:cstheme="majorHAnsi"/>
          <w:color w:val="808080" w:themeColor="background1" w:themeShade="80"/>
        </w:rPr>
        <w:t xml:space="preserve">6. </w:t>
      </w:r>
      <w:r w:rsidR="009C7A4D" w:rsidRPr="00945314">
        <w:rPr>
          <w:rFonts w:ascii="Montserrat" w:eastAsia="Calibri" w:hAnsi="Montserrat" w:cstheme="majorHAnsi"/>
          <w:color w:val="808080" w:themeColor="background1" w:themeShade="80"/>
        </w:rPr>
        <w:t>Realizar acompañamiento para el seguimiento a las mejoras del Sistema de Gestión de Seguridad y Salud en el Trabajo y todos sus componentes.</w:t>
      </w:r>
    </w:p>
    <w:p w14:paraId="70DC8C18" w14:textId="453CD5B9" w:rsidR="00945314" w:rsidRDefault="00945314" w:rsidP="00945314">
      <w:pPr>
        <w:spacing w:after="0" w:line="240" w:lineRule="auto"/>
        <w:jc w:val="both"/>
        <w:rPr>
          <w:rFonts w:ascii="Montserrat" w:eastAsia="Calibri" w:hAnsi="Montserrat" w:cstheme="majorHAnsi"/>
          <w:color w:val="808080" w:themeColor="background1" w:themeShade="80"/>
        </w:rPr>
      </w:pPr>
    </w:p>
    <w:p w14:paraId="46141CF7" w14:textId="42860644" w:rsidR="009C7A4D" w:rsidRPr="00945314" w:rsidRDefault="00945314" w:rsidP="00945314">
      <w:pPr>
        <w:spacing w:after="0" w:line="240" w:lineRule="auto"/>
        <w:jc w:val="both"/>
        <w:rPr>
          <w:rFonts w:ascii="Montserrat" w:eastAsia="Calibri" w:hAnsi="Montserrat" w:cstheme="majorHAnsi"/>
          <w:color w:val="808080" w:themeColor="background1" w:themeShade="80"/>
        </w:rPr>
      </w:pPr>
      <w:r>
        <w:rPr>
          <w:rFonts w:ascii="Montserrat" w:eastAsia="Calibri" w:hAnsi="Montserrat" w:cstheme="majorHAnsi"/>
          <w:color w:val="808080" w:themeColor="background1" w:themeShade="80"/>
        </w:rPr>
        <w:t xml:space="preserve">7. </w:t>
      </w:r>
      <w:r w:rsidR="009C7A4D" w:rsidRPr="00945314">
        <w:rPr>
          <w:rFonts w:ascii="Montserrat" w:eastAsia="Calibri" w:hAnsi="Montserrat" w:cstheme="majorHAnsi"/>
          <w:color w:val="808080" w:themeColor="background1" w:themeShade="80"/>
        </w:rPr>
        <w:t>Apoyar en la ejecución del plan de trabajo programado para la presente vigencia a través de:</w:t>
      </w:r>
    </w:p>
    <w:p w14:paraId="0CA7FF28" w14:textId="77777777" w:rsidR="009C7A4D" w:rsidRPr="009C7A4D" w:rsidRDefault="009C7A4D" w:rsidP="009C7A4D">
      <w:pPr>
        <w:pStyle w:val="Prrafodelista"/>
        <w:jc w:val="both"/>
        <w:rPr>
          <w:rFonts w:ascii="Montserrat" w:eastAsia="Calibri" w:hAnsi="Montserrat" w:cstheme="majorHAnsi"/>
          <w:color w:val="808080" w:themeColor="background1" w:themeShade="80"/>
        </w:rPr>
      </w:pPr>
    </w:p>
    <w:p w14:paraId="23F469B0" w14:textId="77777777" w:rsidR="009C7A4D" w:rsidRPr="009C7A4D" w:rsidRDefault="009C7A4D" w:rsidP="009C7A4D">
      <w:pPr>
        <w:pStyle w:val="Prrafodelista"/>
        <w:numPr>
          <w:ilvl w:val="0"/>
          <w:numId w:val="22"/>
        </w:numPr>
        <w:autoSpaceDE w:val="0"/>
        <w:autoSpaceDN w:val="0"/>
        <w:adjustRightInd w:val="0"/>
        <w:spacing w:after="0" w:line="240" w:lineRule="auto"/>
        <w:jc w:val="both"/>
        <w:rPr>
          <w:rFonts w:ascii="Montserrat" w:eastAsia="Calibri" w:hAnsi="Montserrat" w:cstheme="majorHAnsi"/>
          <w:color w:val="808080" w:themeColor="background1" w:themeShade="80"/>
        </w:rPr>
      </w:pPr>
      <w:r w:rsidRPr="009C7A4D">
        <w:rPr>
          <w:rFonts w:ascii="Montserrat" w:eastAsia="Calibri" w:hAnsi="Montserrat" w:cstheme="majorHAnsi"/>
          <w:color w:val="808080" w:themeColor="background1" w:themeShade="80"/>
        </w:rPr>
        <w:t>Visitas de asesoría y orientación.</w:t>
      </w:r>
    </w:p>
    <w:p w14:paraId="72875BB4" w14:textId="77777777" w:rsidR="009C7A4D" w:rsidRPr="009C7A4D" w:rsidRDefault="009C7A4D" w:rsidP="009C7A4D">
      <w:pPr>
        <w:pStyle w:val="Prrafodelista"/>
        <w:numPr>
          <w:ilvl w:val="0"/>
          <w:numId w:val="22"/>
        </w:numPr>
        <w:autoSpaceDE w:val="0"/>
        <w:autoSpaceDN w:val="0"/>
        <w:adjustRightInd w:val="0"/>
        <w:spacing w:after="0" w:line="240" w:lineRule="auto"/>
        <w:jc w:val="both"/>
        <w:rPr>
          <w:rFonts w:ascii="Montserrat" w:eastAsia="Calibri" w:hAnsi="Montserrat" w:cstheme="majorHAnsi"/>
          <w:color w:val="808080" w:themeColor="background1" w:themeShade="80"/>
        </w:rPr>
      </w:pPr>
      <w:r w:rsidRPr="009C7A4D">
        <w:rPr>
          <w:rFonts w:ascii="Montserrat" w:eastAsia="Calibri" w:hAnsi="Montserrat" w:cstheme="majorHAnsi"/>
          <w:color w:val="808080" w:themeColor="background1" w:themeShade="80"/>
        </w:rPr>
        <w:lastRenderedPageBreak/>
        <w:t>Visitas de socialización a los Jefes de Área, funcionarios de la Oficina de Talento Humano y de la Oficina de Control Interno, de acuerdo con los requerimientos que formule la Entidad.</w:t>
      </w:r>
    </w:p>
    <w:p w14:paraId="4DD5EF44" w14:textId="77777777" w:rsidR="009C7A4D" w:rsidRPr="009C7A4D" w:rsidRDefault="009C7A4D" w:rsidP="009C7A4D">
      <w:pPr>
        <w:pStyle w:val="Prrafodelista"/>
        <w:numPr>
          <w:ilvl w:val="0"/>
          <w:numId w:val="22"/>
        </w:numPr>
        <w:autoSpaceDE w:val="0"/>
        <w:autoSpaceDN w:val="0"/>
        <w:adjustRightInd w:val="0"/>
        <w:spacing w:after="0" w:line="240" w:lineRule="auto"/>
        <w:jc w:val="both"/>
        <w:rPr>
          <w:rFonts w:ascii="Montserrat" w:eastAsia="Calibri" w:hAnsi="Montserrat" w:cstheme="majorHAnsi"/>
          <w:color w:val="808080" w:themeColor="background1" w:themeShade="80"/>
        </w:rPr>
      </w:pPr>
      <w:r w:rsidRPr="009C7A4D">
        <w:rPr>
          <w:rFonts w:ascii="Montserrat" w:eastAsia="Calibri" w:hAnsi="Montserrat" w:cstheme="majorHAnsi"/>
          <w:color w:val="808080" w:themeColor="background1" w:themeShade="80"/>
        </w:rPr>
        <w:t>Revisión y retroalimentación presencial y virtual de información.</w:t>
      </w:r>
    </w:p>
    <w:p w14:paraId="2348ECAE" w14:textId="77777777" w:rsidR="009C7A4D" w:rsidRPr="009C7A4D" w:rsidRDefault="009C7A4D" w:rsidP="009C7A4D">
      <w:pPr>
        <w:pStyle w:val="Prrafodelista"/>
        <w:numPr>
          <w:ilvl w:val="0"/>
          <w:numId w:val="22"/>
        </w:numPr>
        <w:autoSpaceDE w:val="0"/>
        <w:autoSpaceDN w:val="0"/>
        <w:adjustRightInd w:val="0"/>
        <w:spacing w:after="0" w:line="240" w:lineRule="auto"/>
        <w:jc w:val="both"/>
        <w:rPr>
          <w:rFonts w:ascii="Montserrat" w:eastAsia="Calibri" w:hAnsi="Montserrat" w:cstheme="majorHAnsi"/>
          <w:color w:val="808080" w:themeColor="background1" w:themeShade="80"/>
        </w:rPr>
      </w:pPr>
      <w:r w:rsidRPr="009C7A4D">
        <w:rPr>
          <w:rFonts w:ascii="Montserrat" w:eastAsia="Calibri" w:hAnsi="Montserrat" w:cstheme="majorHAnsi"/>
          <w:color w:val="808080" w:themeColor="background1" w:themeShade="80"/>
        </w:rPr>
        <w:t>Acompañamiento para la definición de metodologías de documentación, lineamientos y orientación.</w:t>
      </w:r>
    </w:p>
    <w:p w14:paraId="5ADEABEC" w14:textId="6F263DD4" w:rsidR="009C7A4D" w:rsidRDefault="009C7A4D" w:rsidP="00945314">
      <w:pPr>
        <w:pStyle w:val="Prrafodelista"/>
        <w:numPr>
          <w:ilvl w:val="0"/>
          <w:numId w:val="22"/>
        </w:numPr>
        <w:autoSpaceDE w:val="0"/>
        <w:autoSpaceDN w:val="0"/>
        <w:adjustRightInd w:val="0"/>
        <w:spacing w:after="0" w:line="240" w:lineRule="auto"/>
        <w:jc w:val="both"/>
        <w:rPr>
          <w:rFonts w:ascii="Montserrat" w:eastAsia="Calibri" w:hAnsi="Montserrat" w:cstheme="majorHAnsi"/>
          <w:color w:val="808080" w:themeColor="background1" w:themeShade="80"/>
        </w:rPr>
      </w:pPr>
      <w:r w:rsidRPr="009C7A4D">
        <w:rPr>
          <w:rFonts w:ascii="Montserrat" w:eastAsia="Calibri" w:hAnsi="Montserrat" w:cstheme="majorHAnsi"/>
          <w:color w:val="808080" w:themeColor="background1" w:themeShade="80"/>
        </w:rPr>
        <w:t>Acompañamiento y seguimiento en las inspecciones locativas programadas por el Grupo, de acuerdo a la programación y elaboración de los respectivos informes.</w:t>
      </w:r>
    </w:p>
    <w:p w14:paraId="291ED232" w14:textId="77777777" w:rsidR="00945314" w:rsidRPr="00945314" w:rsidRDefault="00945314" w:rsidP="00945314">
      <w:pPr>
        <w:pStyle w:val="Prrafodelista"/>
        <w:autoSpaceDE w:val="0"/>
        <w:autoSpaceDN w:val="0"/>
        <w:adjustRightInd w:val="0"/>
        <w:spacing w:after="0" w:line="240" w:lineRule="auto"/>
        <w:ind w:left="1440"/>
        <w:jc w:val="both"/>
        <w:rPr>
          <w:rFonts w:ascii="Montserrat" w:eastAsia="Calibri" w:hAnsi="Montserrat" w:cstheme="majorHAnsi"/>
          <w:color w:val="808080" w:themeColor="background1" w:themeShade="80"/>
        </w:rPr>
      </w:pPr>
    </w:p>
    <w:p w14:paraId="2B767046" w14:textId="2B9FB489" w:rsidR="009C7A4D" w:rsidRDefault="00945314" w:rsidP="00945314">
      <w:pPr>
        <w:spacing w:after="0" w:line="240" w:lineRule="auto"/>
        <w:jc w:val="both"/>
        <w:rPr>
          <w:rFonts w:ascii="Montserrat" w:eastAsia="Calibri" w:hAnsi="Montserrat" w:cstheme="majorHAnsi"/>
          <w:color w:val="808080" w:themeColor="background1" w:themeShade="80"/>
        </w:rPr>
      </w:pPr>
      <w:r>
        <w:rPr>
          <w:rFonts w:ascii="Montserrat" w:eastAsia="Calibri" w:hAnsi="Montserrat" w:cstheme="majorHAnsi"/>
          <w:color w:val="808080" w:themeColor="background1" w:themeShade="80"/>
        </w:rPr>
        <w:t xml:space="preserve">8. </w:t>
      </w:r>
      <w:r w:rsidR="009C7A4D" w:rsidRPr="00945314">
        <w:rPr>
          <w:rFonts w:ascii="Montserrat" w:eastAsia="Calibri" w:hAnsi="Montserrat" w:cstheme="majorHAnsi"/>
          <w:color w:val="808080" w:themeColor="background1" w:themeShade="80"/>
        </w:rPr>
        <w:t>Hacer seguimiento trimestral a los indicadores del Sistema de Gestión de Seguridad y Salud en el Trabajo - SG-SST, como los son, índice de frecuencia, índice de severidad, índice de lesiones incapacitantes, tasas de ausentismo, tasa de prevalencia e incidencia de las enfermedades laborales, cumplimiento de la estructura, cumplimiento de la implementación y resultado de la misma.</w:t>
      </w:r>
    </w:p>
    <w:p w14:paraId="28DDBA2F" w14:textId="3FF2EBBB" w:rsidR="00945314" w:rsidRDefault="00945314" w:rsidP="00945314">
      <w:pPr>
        <w:spacing w:after="0" w:line="240" w:lineRule="auto"/>
        <w:jc w:val="both"/>
        <w:rPr>
          <w:rFonts w:ascii="Montserrat" w:eastAsia="Calibri" w:hAnsi="Montserrat" w:cstheme="majorHAnsi"/>
          <w:color w:val="808080" w:themeColor="background1" w:themeShade="80"/>
        </w:rPr>
      </w:pPr>
    </w:p>
    <w:p w14:paraId="79BE0AB6" w14:textId="0FB15AB9" w:rsidR="009C7A4D" w:rsidRPr="00945314" w:rsidRDefault="00945314" w:rsidP="00945314">
      <w:pPr>
        <w:spacing w:after="0" w:line="240" w:lineRule="auto"/>
        <w:jc w:val="both"/>
        <w:rPr>
          <w:rFonts w:ascii="Montserrat" w:eastAsia="Calibri" w:hAnsi="Montserrat" w:cstheme="majorHAnsi"/>
          <w:color w:val="808080" w:themeColor="background1" w:themeShade="80"/>
        </w:rPr>
      </w:pPr>
      <w:r>
        <w:rPr>
          <w:rFonts w:ascii="Montserrat" w:eastAsia="Calibri" w:hAnsi="Montserrat" w:cstheme="majorHAnsi"/>
          <w:color w:val="808080" w:themeColor="background1" w:themeShade="80"/>
        </w:rPr>
        <w:t xml:space="preserve">9. </w:t>
      </w:r>
      <w:r w:rsidR="009C7A4D" w:rsidRPr="00945314">
        <w:rPr>
          <w:rFonts w:ascii="Montserrat" w:eastAsia="Calibri" w:hAnsi="Montserrat" w:cstheme="majorHAnsi"/>
          <w:color w:val="808080" w:themeColor="background1" w:themeShade="80"/>
        </w:rPr>
        <w:t>Apoyar en la investigación de accidentes de trabajo y la elaboración de los planes de acción para intervenir las causas de estos y mitigar los riesgos.</w:t>
      </w:r>
    </w:p>
    <w:p w14:paraId="4A8F6869" w14:textId="77777777" w:rsidR="00945314" w:rsidRDefault="00945314" w:rsidP="001C0DED">
      <w:pPr>
        <w:autoSpaceDE w:val="0"/>
        <w:autoSpaceDN w:val="0"/>
        <w:adjustRightInd w:val="0"/>
        <w:spacing w:after="0" w:line="240" w:lineRule="auto"/>
        <w:contextualSpacing/>
        <w:jc w:val="both"/>
        <w:rPr>
          <w:rFonts w:ascii="Montserrat" w:eastAsia="Calibri" w:hAnsi="Montserrat" w:cstheme="majorHAnsi"/>
          <w:color w:val="808080" w:themeColor="background1" w:themeShade="80"/>
        </w:rPr>
      </w:pPr>
    </w:p>
    <w:p w14:paraId="0E877BAC" w14:textId="5EE03084" w:rsidR="00EF5B36" w:rsidRPr="009C7A4D" w:rsidRDefault="00945314" w:rsidP="001C0DED">
      <w:pPr>
        <w:autoSpaceDE w:val="0"/>
        <w:autoSpaceDN w:val="0"/>
        <w:adjustRightInd w:val="0"/>
        <w:spacing w:after="0" w:line="240" w:lineRule="auto"/>
        <w:contextualSpacing/>
        <w:jc w:val="both"/>
        <w:rPr>
          <w:rFonts w:ascii="Montserrat" w:eastAsia="Calibri" w:hAnsi="Montserrat" w:cstheme="majorHAnsi"/>
          <w:color w:val="808080" w:themeColor="background1" w:themeShade="80"/>
        </w:rPr>
      </w:pPr>
      <w:r>
        <w:rPr>
          <w:rFonts w:ascii="Montserrat" w:eastAsia="Calibri" w:hAnsi="Montserrat" w:cstheme="majorHAnsi"/>
          <w:color w:val="808080" w:themeColor="background1" w:themeShade="80"/>
        </w:rPr>
        <w:t xml:space="preserve">10. </w:t>
      </w:r>
      <w:r w:rsidR="009C7A4D" w:rsidRPr="009C7A4D">
        <w:rPr>
          <w:rFonts w:ascii="Montserrat" w:eastAsia="Calibri" w:hAnsi="Montserrat" w:cstheme="majorHAnsi"/>
          <w:color w:val="808080" w:themeColor="background1" w:themeShade="80"/>
        </w:rPr>
        <w:t>Apoyar en la articulación del Sistema de Gestión de Seguridad y Salud en el Trabajo con el Plan Estratégico de Seguridad vial de la Entidad, teniendo en cuenta los resultados de las auditorías realizadas por la Oficina de Control Interno</w:t>
      </w:r>
      <w:r w:rsidR="009C7A4D">
        <w:rPr>
          <w:rFonts w:ascii="Montserrat" w:eastAsia="Calibri" w:hAnsi="Montserrat" w:cstheme="majorHAnsi"/>
          <w:color w:val="808080" w:themeColor="background1" w:themeShade="80"/>
        </w:rPr>
        <w:t>.</w:t>
      </w:r>
    </w:p>
    <w:p w14:paraId="7453E12D" w14:textId="384960FC" w:rsidR="003A041E" w:rsidRPr="005A56F6" w:rsidRDefault="003A041E" w:rsidP="00252340">
      <w:pPr>
        <w:spacing w:after="0" w:line="240" w:lineRule="auto"/>
        <w:jc w:val="both"/>
        <w:rPr>
          <w:rFonts w:ascii="Montserrat" w:hAnsi="Montserrat" w:cs="Arial"/>
          <w:b/>
          <w:color w:val="808080" w:themeColor="background1" w:themeShade="80"/>
        </w:rPr>
      </w:pPr>
    </w:p>
    <w:p w14:paraId="50F26632" w14:textId="77777777" w:rsidR="001C7EB3" w:rsidRPr="005A56F6" w:rsidRDefault="00495B7E" w:rsidP="004155DE">
      <w:pPr>
        <w:pStyle w:val="Prrafodelista"/>
        <w:numPr>
          <w:ilvl w:val="0"/>
          <w:numId w:val="1"/>
        </w:numPr>
        <w:spacing w:after="0" w:line="240" w:lineRule="auto"/>
        <w:ind w:left="284" w:hanging="284"/>
        <w:jc w:val="both"/>
        <w:rPr>
          <w:rFonts w:ascii="Montserrat" w:hAnsi="Montserrat" w:cs="Arial"/>
          <w:color w:val="808080" w:themeColor="background1" w:themeShade="80"/>
        </w:rPr>
      </w:pPr>
      <w:r w:rsidRPr="005A56F6">
        <w:rPr>
          <w:rFonts w:ascii="Montserrat" w:hAnsi="Montserrat" w:cs="Arial"/>
          <w:b/>
          <w:color w:val="808080" w:themeColor="background1" w:themeShade="80"/>
        </w:rPr>
        <w:t>VALOR ESTIMADO DEL CONTRATO</w:t>
      </w:r>
      <w:r w:rsidR="008055DB" w:rsidRPr="005A56F6">
        <w:rPr>
          <w:rFonts w:ascii="Montserrat" w:hAnsi="Montserrat" w:cs="Arial"/>
          <w:b/>
          <w:color w:val="808080" w:themeColor="background1" w:themeShade="80"/>
        </w:rPr>
        <w:t xml:space="preserve"> Y SU JUSTIFICACIÓN</w:t>
      </w:r>
      <w:r w:rsidRPr="005A56F6">
        <w:rPr>
          <w:rFonts w:ascii="Montserrat" w:hAnsi="Montserrat" w:cs="Arial"/>
          <w:b/>
          <w:color w:val="808080" w:themeColor="background1" w:themeShade="80"/>
        </w:rPr>
        <w:t xml:space="preserve">: </w:t>
      </w:r>
    </w:p>
    <w:p w14:paraId="7E4766E6" w14:textId="77777777" w:rsidR="00227350" w:rsidRDefault="00227350" w:rsidP="00374E6C">
      <w:pPr>
        <w:spacing w:after="0" w:line="240" w:lineRule="auto"/>
        <w:jc w:val="both"/>
        <w:rPr>
          <w:rFonts w:ascii="Montserrat" w:hAnsi="Montserrat" w:cs="Arial"/>
          <w:color w:val="808080" w:themeColor="background1" w:themeShade="80"/>
        </w:rPr>
      </w:pPr>
    </w:p>
    <w:p w14:paraId="1443847C" w14:textId="77777777" w:rsidR="00374E6C" w:rsidRDefault="00374E6C" w:rsidP="00374E6C">
      <w:pPr>
        <w:spacing w:after="0" w:line="240" w:lineRule="auto"/>
        <w:jc w:val="both"/>
        <w:rPr>
          <w:rFonts w:ascii="Montserrat" w:hAnsi="Montserrat" w:cs="Arial"/>
          <w:color w:val="808080" w:themeColor="background1" w:themeShade="80"/>
        </w:rPr>
      </w:pPr>
      <w:r>
        <w:rPr>
          <w:rFonts w:ascii="Montserrat" w:hAnsi="Montserrat" w:cs="Arial"/>
          <w:color w:val="808080" w:themeColor="background1" w:themeShade="80"/>
        </w:rPr>
        <w:t xml:space="preserve">Para la estimación del valor contractual, la Entidad consideró las siguientes variables: </w:t>
      </w:r>
    </w:p>
    <w:p w14:paraId="7D3E577E" w14:textId="77777777" w:rsidR="00374E6C" w:rsidRDefault="00374E6C" w:rsidP="00374E6C">
      <w:pPr>
        <w:spacing w:after="0" w:line="240" w:lineRule="auto"/>
        <w:jc w:val="both"/>
        <w:rPr>
          <w:rFonts w:ascii="Montserrat" w:hAnsi="Montserrat" w:cs="Arial"/>
          <w:color w:val="808080" w:themeColor="background1" w:themeShade="80"/>
        </w:rPr>
      </w:pPr>
    </w:p>
    <w:p w14:paraId="5BAF83CB" w14:textId="77777777" w:rsidR="00374E6C" w:rsidRDefault="00374E6C" w:rsidP="00374E6C">
      <w:pPr>
        <w:pStyle w:val="Prrafodelista"/>
        <w:numPr>
          <w:ilvl w:val="0"/>
          <w:numId w:val="17"/>
        </w:numPr>
        <w:spacing w:after="0" w:line="240" w:lineRule="auto"/>
        <w:ind w:left="426" w:hanging="426"/>
        <w:jc w:val="both"/>
        <w:rPr>
          <w:rFonts w:ascii="Montserrat" w:hAnsi="Montserrat" w:cs="Arial"/>
          <w:color w:val="808080" w:themeColor="background1" w:themeShade="80"/>
        </w:rPr>
      </w:pPr>
      <w:r>
        <w:rPr>
          <w:rFonts w:ascii="Montserrat" w:hAnsi="Montserrat" w:cs="Arial"/>
          <w:color w:val="808080" w:themeColor="background1" w:themeShade="80"/>
        </w:rPr>
        <w:t>El objeto pretendido.</w:t>
      </w:r>
    </w:p>
    <w:p w14:paraId="775FE8DF" w14:textId="77777777" w:rsidR="00374E6C" w:rsidRDefault="00374E6C" w:rsidP="00374E6C">
      <w:pPr>
        <w:pStyle w:val="Prrafodelista"/>
        <w:numPr>
          <w:ilvl w:val="0"/>
          <w:numId w:val="17"/>
        </w:numPr>
        <w:spacing w:after="0" w:line="240" w:lineRule="auto"/>
        <w:ind w:left="426" w:hanging="426"/>
        <w:jc w:val="both"/>
        <w:rPr>
          <w:rFonts w:ascii="Montserrat" w:hAnsi="Montserrat" w:cs="Arial"/>
          <w:color w:val="808080" w:themeColor="background1" w:themeShade="80"/>
        </w:rPr>
      </w:pPr>
      <w:r>
        <w:rPr>
          <w:rFonts w:ascii="Montserrat" w:hAnsi="Montserrat" w:cs="Arial"/>
          <w:color w:val="808080" w:themeColor="background1" w:themeShade="80"/>
        </w:rPr>
        <w:t>Plazo de ejecución contractual.</w:t>
      </w:r>
    </w:p>
    <w:p w14:paraId="3575A2F5" w14:textId="77777777" w:rsidR="00374E6C" w:rsidRDefault="00374E6C" w:rsidP="00374E6C">
      <w:pPr>
        <w:pStyle w:val="Prrafodelista"/>
        <w:numPr>
          <w:ilvl w:val="0"/>
          <w:numId w:val="17"/>
        </w:numPr>
        <w:spacing w:after="0" w:line="240" w:lineRule="auto"/>
        <w:ind w:left="426" w:hanging="426"/>
        <w:jc w:val="both"/>
        <w:rPr>
          <w:rFonts w:ascii="Montserrat" w:hAnsi="Montserrat" w:cs="Arial"/>
          <w:color w:val="808080" w:themeColor="background1" w:themeShade="80"/>
        </w:rPr>
      </w:pPr>
      <w:r>
        <w:rPr>
          <w:rFonts w:ascii="Montserrat" w:hAnsi="Montserrat" w:cs="Arial"/>
          <w:color w:val="808080" w:themeColor="background1" w:themeShade="80"/>
        </w:rPr>
        <w:t xml:space="preserve">Las calidades del profesional a contratar. </w:t>
      </w:r>
    </w:p>
    <w:p w14:paraId="7CF952DD" w14:textId="77777777" w:rsidR="00374E6C" w:rsidRDefault="00374E6C" w:rsidP="00374E6C">
      <w:pPr>
        <w:pStyle w:val="Prrafodelista"/>
        <w:numPr>
          <w:ilvl w:val="0"/>
          <w:numId w:val="17"/>
        </w:numPr>
        <w:spacing w:after="0" w:line="240" w:lineRule="auto"/>
        <w:ind w:left="426" w:hanging="426"/>
        <w:jc w:val="both"/>
        <w:rPr>
          <w:rFonts w:ascii="Montserrat" w:hAnsi="Montserrat" w:cs="Arial"/>
          <w:color w:val="808080" w:themeColor="background1" w:themeShade="80"/>
        </w:rPr>
      </w:pPr>
      <w:r>
        <w:rPr>
          <w:rFonts w:ascii="Montserrat" w:hAnsi="Montserrat" w:cs="Arial"/>
          <w:color w:val="808080" w:themeColor="background1" w:themeShade="80"/>
        </w:rPr>
        <w:t xml:space="preserve">La revisión del aspecto económico de la propuesta presentada. </w:t>
      </w:r>
    </w:p>
    <w:p w14:paraId="03ECDB87" w14:textId="77777777" w:rsidR="00374E6C" w:rsidRDefault="00374E6C" w:rsidP="00374E6C">
      <w:pPr>
        <w:spacing w:after="0" w:line="240" w:lineRule="auto"/>
        <w:jc w:val="both"/>
        <w:rPr>
          <w:rFonts w:ascii="Montserrat" w:hAnsi="Montserrat" w:cs="Arial"/>
          <w:color w:val="808080" w:themeColor="background1" w:themeShade="80"/>
        </w:rPr>
      </w:pPr>
    </w:p>
    <w:p w14:paraId="30AE8B9B" w14:textId="64C848FD" w:rsidR="00374E6C" w:rsidRDefault="00374E6C" w:rsidP="00374E6C">
      <w:pPr>
        <w:spacing w:after="0" w:line="240" w:lineRule="auto"/>
        <w:jc w:val="both"/>
        <w:rPr>
          <w:rFonts w:ascii="Montserrat" w:hAnsi="Montserrat" w:cs="Arial"/>
          <w:color w:val="808080" w:themeColor="background1" w:themeShade="80"/>
        </w:rPr>
      </w:pPr>
      <w:r>
        <w:rPr>
          <w:rFonts w:ascii="Montserrat" w:hAnsi="Montserrat" w:cs="Arial"/>
          <w:color w:val="808080" w:themeColor="background1" w:themeShade="80"/>
        </w:rPr>
        <w:t>De conformidad con el objeto a contratar y la oferta presen</w:t>
      </w:r>
      <w:r w:rsidR="005A6056">
        <w:rPr>
          <w:rFonts w:ascii="Montserrat" w:hAnsi="Montserrat" w:cs="Arial"/>
          <w:color w:val="808080" w:themeColor="background1" w:themeShade="80"/>
        </w:rPr>
        <w:t>tada por la</w:t>
      </w:r>
      <w:r>
        <w:rPr>
          <w:rFonts w:ascii="Montserrat" w:hAnsi="Montserrat" w:cs="Arial"/>
          <w:color w:val="808080" w:themeColor="background1" w:themeShade="80"/>
        </w:rPr>
        <w:t xml:space="preserve"> contratista, el valor estimado del contrato asciende a la suma de </w:t>
      </w:r>
      <w:r w:rsidR="00873F34">
        <w:rPr>
          <w:rFonts w:ascii="Montserrat" w:hAnsi="Montserrat" w:cs="Arial"/>
          <w:b/>
          <w:color w:val="808080" w:themeColor="background1" w:themeShade="80"/>
        </w:rPr>
        <w:t xml:space="preserve">VEINTISIETE MILLONES CINCUENTA Y SIETE MIL DOSCIENTOS VEINTICUATRO PESOS </w:t>
      </w:r>
      <w:r w:rsidR="00CE00C9">
        <w:rPr>
          <w:rFonts w:ascii="Montserrat" w:hAnsi="Montserrat" w:cs="Arial"/>
          <w:b/>
          <w:color w:val="808080" w:themeColor="background1" w:themeShade="80"/>
        </w:rPr>
        <w:t>M/L</w:t>
      </w:r>
      <w:r>
        <w:rPr>
          <w:rFonts w:ascii="Montserrat" w:hAnsi="Montserrat" w:cs="Arial"/>
          <w:color w:val="808080" w:themeColor="background1" w:themeShade="80"/>
        </w:rPr>
        <w:t xml:space="preserve"> </w:t>
      </w:r>
      <w:r w:rsidRPr="00374E6C">
        <w:rPr>
          <w:rFonts w:ascii="Montserrat" w:hAnsi="Montserrat" w:cs="Arial"/>
          <w:b/>
          <w:color w:val="808080" w:themeColor="background1" w:themeShade="80"/>
        </w:rPr>
        <w:t>($</w:t>
      </w:r>
      <w:r w:rsidR="00873F34" w:rsidRPr="00873F34">
        <w:rPr>
          <w:rFonts w:ascii="Montserrat" w:hAnsi="Montserrat" w:cs="Arial"/>
          <w:b/>
          <w:color w:val="808080" w:themeColor="background1" w:themeShade="80"/>
        </w:rPr>
        <w:t>27.057.224</w:t>
      </w:r>
      <w:r w:rsidRPr="00374E6C">
        <w:rPr>
          <w:rFonts w:ascii="Montserrat" w:hAnsi="Montserrat" w:cs="Arial"/>
          <w:b/>
          <w:color w:val="808080" w:themeColor="background1" w:themeShade="80"/>
        </w:rPr>
        <w:t>)</w:t>
      </w:r>
      <w:r>
        <w:rPr>
          <w:rFonts w:ascii="Montserrat" w:hAnsi="Montserrat" w:cs="Arial"/>
          <w:b/>
          <w:color w:val="808080" w:themeColor="background1" w:themeShade="80"/>
        </w:rPr>
        <w:t xml:space="preserve">. </w:t>
      </w:r>
      <w:r>
        <w:rPr>
          <w:rFonts w:ascii="Montserrat" w:hAnsi="Montserrat" w:cs="Arial"/>
          <w:color w:val="808080" w:themeColor="background1" w:themeShade="80"/>
        </w:rPr>
        <w:t>Tomando como base unos honorarios mensuales de</w:t>
      </w:r>
      <w:r w:rsidR="0005493D">
        <w:rPr>
          <w:rFonts w:ascii="Montserrat" w:hAnsi="Montserrat" w:cs="Arial"/>
          <w:color w:val="808080" w:themeColor="background1" w:themeShade="80"/>
        </w:rPr>
        <w:t xml:space="preserve"> </w:t>
      </w:r>
      <w:r w:rsidR="0005493D">
        <w:rPr>
          <w:rFonts w:ascii="Montserrat" w:hAnsi="Montserrat" w:cs="Arial"/>
          <w:b/>
          <w:color w:val="808080" w:themeColor="background1" w:themeShade="80"/>
        </w:rPr>
        <w:t>SEIS MILLONES SETECIENTOS SESENTA Y CUATRO MIL TRESCIENTOS SEIS PESOS M/</w:t>
      </w:r>
      <w:r w:rsidR="00CE00C9">
        <w:rPr>
          <w:rFonts w:ascii="Montserrat" w:hAnsi="Montserrat" w:cs="Arial"/>
          <w:b/>
          <w:color w:val="808080" w:themeColor="background1" w:themeShade="80"/>
        </w:rPr>
        <w:t>L</w:t>
      </w:r>
      <w:r w:rsidRPr="0005493D">
        <w:rPr>
          <w:rFonts w:ascii="Montserrat" w:hAnsi="Montserrat" w:cs="Arial"/>
          <w:b/>
          <w:color w:val="808080" w:themeColor="background1" w:themeShade="80"/>
        </w:rPr>
        <w:t xml:space="preserve"> </w:t>
      </w:r>
      <w:r w:rsidR="0005493D" w:rsidRPr="0005493D">
        <w:rPr>
          <w:rFonts w:ascii="Montserrat" w:hAnsi="Montserrat" w:cs="Arial"/>
          <w:b/>
          <w:color w:val="808080" w:themeColor="background1" w:themeShade="80"/>
        </w:rPr>
        <w:t>($6.764.306)</w:t>
      </w:r>
      <w:r w:rsidR="0005493D">
        <w:rPr>
          <w:rFonts w:ascii="Montserrat" w:hAnsi="Montserrat" w:cs="Arial"/>
          <w:b/>
          <w:color w:val="808080" w:themeColor="background1" w:themeShade="80"/>
        </w:rPr>
        <w:t>.</w:t>
      </w:r>
    </w:p>
    <w:p w14:paraId="338C3DA7" w14:textId="77777777" w:rsidR="00965F6D" w:rsidRPr="00374E6C" w:rsidRDefault="00965F6D" w:rsidP="00374E6C">
      <w:pPr>
        <w:spacing w:after="0" w:line="240" w:lineRule="auto"/>
        <w:jc w:val="both"/>
        <w:rPr>
          <w:rFonts w:ascii="Montserrat" w:hAnsi="Montserrat" w:cs="Arial"/>
          <w:color w:val="808080" w:themeColor="background1" w:themeShade="80"/>
        </w:rPr>
      </w:pPr>
    </w:p>
    <w:p w14:paraId="1C710EBF" w14:textId="77777777" w:rsidR="0048151B" w:rsidRPr="005A56F6" w:rsidRDefault="0048151B" w:rsidP="004155DE">
      <w:pPr>
        <w:pStyle w:val="Prrafodelista"/>
        <w:numPr>
          <w:ilvl w:val="0"/>
          <w:numId w:val="1"/>
        </w:numPr>
        <w:spacing w:after="0" w:line="240" w:lineRule="auto"/>
        <w:ind w:left="284" w:hanging="284"/>
        <w:jc w:val="both"/>
        <w:rPr>
          <w:rFonts w:ascii="Montserrat" w:hAnsi="Montserrat" w:cs="Arial"/>
          <w:b/>
          <w:color w:val="808080" w:themeColor="background1" w:themeShade="80"/>
        </w:rPr>
      </w:pPr>
      <w:r w:rsidRPr="005A56F6">
        <w:rPr>
          <w:rFonts w:ascii="Montserrat" w:hAnsi="Montserrat" w:cs="Arial"/>
          <w:b/>
          <w:color w:val="808080" w:themeColor="background1" w:themeShade="80"/>
        </w:rPr>
        <w:t xml:space="preserve">RUBRO </w:t>
      </w:r>
      <w:r w:rsidR="001C7EB3" w:rsidRPr="005A56F6">
        <w:rPr>
          <w:rFonts w:ascii="Montserrat" w:hAnsi="Montserrat" w:cs="Arial"/>
          <w:b/>
          <w:color w:val="808080" w:themeColor="background1" w:themeShade="80"/>
        </w:rPr>
        <w:t xml:space="preserve">PRESUPUESTAL: </w:t>
      </w:r>
    </w:p>
    <w:p w14:paraId="384F7D52" w14:textId="77777777" w:rsidR="00227350" w:rsidRPr="005A56F6" w:rsidRDefault="00227350" w:rsidP="00EA2282">
      <w:pPr>
        <w:spacing w:after="0" w:line="240" w:lineRule="auto"/>
        <w:jc w:val="both"/>
        <w:rPr>
          <w:rFonts w:ascii="Montserrat" w:hAnsi="Montserrat" w:cs="Arial"/>
          <w:b/>
          <w:color w:val="808080" w:themeColor="background1" w:themeShade="80"/>
        </w:rPr>
      </w:pPr>
    </w:p>
    <w:tbl>
      <w:tblPr>
        <w:tblW w:w="7647" w:type="dxa"/>
        <w:jc w:val="center"/>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600" w:firstRow="0" w:lastRow="0" w:firstColumn="0" w:lastColumn="0" w:noHBand="1" w:noVBand="1"/>
      </w:tblPr>
      <w:tblGrid>
        <w:gridCol w:w="3111"/>
        <w:gridCol w:w="4536"/>
      </w:tblGrid>
      <w:tr w:rsidR="00EA2282" w:rsidRPr="005A56F6" w14:paraId="482F7746" w14:textId="77777777" w:rsidTr="00873F34">
        <w:trPr>
          <w:trHeight w:val="454"/>
          <w:tblHeader/>
          <w:jc w:val="center"/>
        </w:trPr>
        <w:tc>
          <w:tcPr>
            <w:tcW w:w="3111" w:type="dxa"/>
            <w:shd w:val="clear" w:color="auto" w:fill="F2F2F2" w:themeFill="background1" w:themeFillShade="F2"/>
            <w:tcMar>
              <w:top w:w="0" w:type="dxa"/>
              <w:left w:w="108" w:type="dxa"/>
              <w:bottom w:w="0" w:type="dxa"/>
              <w:right w:w="108" w:type="dxa"/>
            </w:tcMar>
            <w:vAlign w:val="center"/>
          </w:tcPr>
          <w:p w14:paraId="5C8774A6" w14:textId="77777777" w:rsidR="00B1537B" w:rsidRPr="005A56F6" w:rsidRDefault="00B1537B" w:rsidP="00EA2282">
            <w:pPr>
              <w:pBdr>
                <w:top w:val="nil"/>
                <w:left w:val="nil"/>
                <w:bottom w:val="nil"/>
                <w:right w:val="nil"/>
                <w:between w:val="nil"/>
              </w:pBdr>
              <w:spacing w:after="0" w:line="240" w:lineRule="auto"/>
              <w:jc w:val="both"/>
              <w:rPr>
                <w:rFonts w:ascii="Montserrat" w:eastAsia="Arial Narrow" w:hAnsi="Montserrat" w:cs="Arial"/>
                <w:b/>
                <w:color w:val="808080" w:themeColor="background1" w:themeShade="80"/>
              </w:rPr>
            </w:pPr>
            <w:r w:rsidRPr="005A56F6">
              <w:rPr>
                <w:rFonts w:ascii="Montserrat" w:eastAsia="Arial Narrow" w:hAnsi="Montserrat" w:cs="Arial"/>
                <w:b/>
                <w:color w:val="808080" w:themeColor="background1" w:themeShade="80"/>
              </w:rPr>
              <w:lastRenderedPageBreak/>
              <w:t>INFORMACIÓN DEL PAA</w:t>
            </w:r>
          </w:p>
        </w:tc>
        <w:tc>
          <w:tcPr>
            <w:tcW w:w="4536" w:type="dxa"/>
            <w:shd w:val="clear" w:color="auto" w:fill="F2F2F2" w:themeFill="background1" w:themeFillShade="F2"/>
            <w:tcMar>
              <w:top w:w="0" w:type="dxa"/>
              <w:left w:w="108" w:type="dxa"/>
              <w:bottom w:w="0" w:type="dxa"/>
              <w:right w:w="108" w:type="dxa"/>
            </w:tcMar>
            <w:vAlign w:val="center"/>
          </w:tcPr>
          <w:p w14:paraId="5392F78B" w14:textId="77777777" w:rsidR="00B1537B" w:rsidRPr="005A56F6" w:rsidRDefault="00B1537B" w:rsidP="00EA2282">
            <w:pPr>
              <w:pBdr>
                <w:top w:val="nil"/>
                <w:left w:val="nil"/>
                <w:bottom w:val="nil"/>
                <w:right w:val="nil"/>
                <w:between w:val="nil"/>
              </w:pBdr>
              <w:spacing w:after="0" w:line="240" w:lineRule="auto"/>
              <w:jc w:val="center"/>
              <w:rPr>
                <w:rFonts w:ascii="Montserrat" w:eastAsia="Arial Narrow" w:hAnsi="Montserrat" w:cs="Arial"/>
                <w:b/>
                <w:color w:val="808080" w:themeColor="background1" w:themeShade="80"/>
              </w:rPr>
            </w:pPr>
            <w:r w:rsidRPr="005A56F6">
              <w:rPr>
                <w:rFonts w:ascii="Montserrat" w:eastAsia="Arial Narrow" w:hAnsi="Montserrat" w:cs="Arial"/>
                <w:b/>
                <w:color w:val="808080" w:themeColor="background1" w:themeShade="80"/>
              </w:rPr>
              <w:t>RUBRO Y C</w:t>
            </w:r>
            <w:r w:rsidR="006D61E7" w:rsidRPr="005A56F6">
              <w:rPr>
                <w:rFonts w:ascii="Montserrat" w:eastAsia="Arial Narrow" w:hAnsi="Montserrat" w:cs="Arial"/>
                <w:b/>
                <w:color w:val="808080" w:themeColor="background1" w:themeShade="80"/>
              </w:rPr>
              <w:t>Ó</w:t>
            </w:r>
            <w:r w:rsidRPr="005A56F6">
              <w:rPr>
                <w:rFonts w:ascii="Montserrat" w:eastAsia="Arial Narrow" w:hAnsi="Montserrat" w:cs="Arial"/>
                <w:b/>
                <w:color w:val="808080" w:themeColor="background1" w:themeShade="80"/>
              </w:rPr>
              <w:t>DIGOS CERTIFICADOS</w:t>
            </w:r>
          </w:p>
        </w:tc>
      </w:tr>
      <w:tr w:rsidR="00EA2282" w:rsidRPr="005A56F6" w14:paraId="5907628A" w14:textId="77777777" w:rsidTr="00873F34">
        <w:trPr>
          <w:trHeight w:val="454"/>
          <w:jc w:val="center"/>
        </w:trPr>
        <w:tc>
          <w:tcPr>
            <w:tcW w:w="3111" w:type="dxa"/>
            <w:shd w:val="clear" w:color="auto" w:fill="F2F2F2" w:themeFill="background1" w:themeFillShade="F2"/>
            <w:tcMar>
              <w:top w:w="0" w:type="dxa"/>
              <w:left w:w="108" w:type="dxa"/>
              <w:bottom w:w="0" w:type="dxa"/>
              <w:right w:w="108" w:type="dxa"/>
            </w:tcMar>
            <w:vAlign w:val="center"/>
          </w:tcPr>
          <w:p w14:paraId="5FFF81DC" w14:textId="77777777" w:rsidR="00955CC9" w:rsidRPr="005A56F6" w:rsidRDefault="00955CC9" w:rsidP="00EA2282">
            <w:pPr>
              <w:pBdr>
                <w:top w:val="nil"/>
                <w:left w:val="nil"/>
                <w:bottom w:val="nil"/>
                <w:right w:val="nil"/>
                <w:between w:val="nil"/>
              </w:pBdr>
              <w:spacing w:after="0" w:line="240" w:lineRule="auto"/>
              <w:jc w:val="both"/>
              <w:rPr>
                <w:rFonts w:ascii="Montserrat" w:eastAsia="Arial Narrow" w:hAnsi="Montserrat" w:cs="Arial"/>
                <w:b/>
                <w:color w:val="808080" w:themeColor="background1" w:themeShade="80"/>
              </w:rPr>
            </w:pPr>
            <w:r w:rsidRPr="005A56F6">
              <w:rPr>
                <w:rFonts w:ascii="Montserrat" w:eastAsia="Arial Narrow" w:hAnsi="Montserrat" w:cs="Arial"/>
                <w:b/>
                <w:color w:val="808080" w:themeColor="background1" w:themeShade="80"/>
              </w:rPr>
              <w:t>CERTIFICACIÓN PAA</w:t>
            </w:r>
          </w:p>
        </w:tc>
        <w:tc>
          <w:tcPr>
            <w:tcW w:w="4536" w:type="dxa"/>
            <w:shd w:val="clear" w:color="auto" w:fill="auto"/>
            <w:tcMar>
              <w:top w:w="0" w:type="dxa"/>
              <w:left w:w="108" w:type="dxa"/>
              <w:bottom w:w="0" w:type="dxa"/>
              <w:right w:w="108" w:type="dxa"/>
            </w:tcMar>
            <w:vAlign w:val="center"/>
          </w:tcPr>
          <w:p w14:paraId="6825AF0F" w14:textId="77777777" w:rsidR="00955CC9" w:rsidRPr="005A56F6" w:rsidRDefault="00955CC9" w:rsidP="00EA2282">
            <w:pPr>
              <w:spacing w:after="0" w:line="240" w:lineRule="auto"/>
              <w:jc w:val="both"/>
              <w:rPr>
                <w:rFonts w:ascii="Montserrat" w:eastAsia="Arial Narrow" w:hAnsi="Montserrat" w:cs="Arial"/>
                <w:b/>
                <w:color w:val="808080" w:themeColor="background1" w:themeShade="80"/>
              </w:rPr>
            </w:pPr>
            <w:r w:rsidRPr="005A56F6">
              <w:rPr>
                <w:rFonts w:ascii="Montserrat" w:eastAsia="Arial Narrow" w:hAnsi="Montserrat" w:cs="Arial"/>
                <w:b/>
                <w:color w:val="808080" w:themeColor="background1" w:themeShade="80"/>
              </w:rPr>
              <w:t xml:space="preserve">No. ____________ </w:t>
            </w:r>
          </w:p>
          <w:p w14:paraId="08B9C000" w14:textId="77777777" w:rsidR="00955CC9" w:rsidRPr="005A56F6" w:rsidRDefault="00955CC9" w:rsidP="00EA2282">
            <w:pPr>
              <w:spacing w:after="0" w:line="240" w:lineRule="auto"/>
              <w:jc w:val="both"/>
              <w:rPr>
                <w:rFonts w:ascii="Montserrat" w:eastAsia="Arial Narrow" w:hAnsi="Montserrat" w:cs="Arial"/>
                <w:b/>
                <w:color w:val="808080" w:themeColor="background1" w:themeShade="80"/>
              </w:rPr>
            </w:pPr>
            <w:r w:rsidRPr="005A56F6">
              <w:rPr>
                <w:rFonts w:ascii="Montserrat" w:eastAsia="Arial Narrow" w:hAnsi="Montserrat" w:cs="Arial"/>
                <w:b/>
                <w:color w:val="808080" w:themeColor="background1" w:themeShade="80"/>
              </w:rPr>
              <w:t>Fecha de expedición _______________</w:t>
            </w:r>
          </w:p>
        </w:tc>
      </w:tr>
      <w:tr w:rsidR="00EA2282" w:rsidRPr="005A56F6" w14:paraId="11218A0F" w14:textId="77777777" w:rsidTr="00873F34">
        <w:trPr>
          <w:trHeight w:val="454"/>
          <w:jc w:val="center"/>
        </w:trPr>
        <w:tc>
          <w:tcPr>
            <w:tcW w:w="3111" w:type="dxa"/>
            <w:shd w:val="clear" w:color="auto" w:fill="F2F2F2" w:themeFill="background1" w:themeFillShade="F2"/>
            <w:tcMar>
              <w:top w:w="0" w:type="dxa"/>
              <w:left w:w="108" w:type="dxa"/>
              <w:bottom w:w="0" w:type="dxa"/>
              <w:right w:w="108" w:type="dxa"/>
            </w:tcMar>
            <w:vAlign w:val="center"/>
          </w:tcPr>
          <w:p w14:paraId="0B5C3E39" w14:textId="77777777" w:rsidR="00B1537B" w:rsidRPr="005A56F6" w:rsidRDefault="00B1537B" w:rsidP="00EA2282">
            <w:pPr>
              <w:pBdr>
                <w:top w:val="nil"/>
                <w:left w:val="nil"/>
                <w:bottom w:val="nil"/>
                <w:right w:val="nil"/>
                <w:between w:val="nil"/>
              </w:pBdr>
              <w:spacing w:after="0" w:line="240" w:lineRule="auto"/>
              <w:jc w:val="both"/>
              <w:rPr>
                <w:rFonts w:ascii="Montserrat" w:eastAsia="Arial Narrow" w:hAnsi="Montserrat" w:cs="Arial"/>
                <w:b/>
                <w:color w:val="808080" w:themeColor="background1" w:themeShade="80"/>
              </w:rPr>
            </w:pPr>
            <w:r w:rsidRPr="005A56F6">
              <w:rPr>
                <w:rFonts w:ascii="Montserrat" w:eastAsia="Arial Narrow" w:hAnsi="Montserrat" w:cs="Arial"/>
                <w:b/>
                <w:color w:val="808080" w:themeColor="background1" w:themeShade="80"/>
              </w:rPr>
              <w:t>RUBRO PRESUPUESTAL</w:t>
            </w:r>
          </w:p>
        </w:tc>
        <w:tc>
          <w:tcPr>
            <w:tcW w:w="4536" w:type="dxa"/>
            <w:shd w:val="clear" w:color="auto" w:fill="auto"/>
            <w:tcMar>
              <w:top w:w="0" w:type="dxa"/>
              <w:left w:w="108" w:type="dxa"/>
              <w:bottom w:w="0" w:type="dxa"/>
              <w:right w:w="108" w:type="dxa"/>
            </w:tcMar>
            <w:vAlign w:val="center"/>
          </w:tcPr>
          <w:p w14:paraId="6CCBCE5F" w14:textId="77777777" w:rsidR="00EF6F0B" w:rsidRPr="005A56F6" w:rsidRDefault="00EF6F0B" w:rsidP="00EA2282">
            <w:pPr>
              <w:spacing w:after="0" w:line="240" w:lineRule="auto"/>
              <w:jc w:val="both"/>
              <w:rPr>
                <w:rFonts w:ascii="Montserrat" w:eastAsia="Arial Narrow" w:hAnsi="Montserrat" w:cs="Arial"/>
                <w:b/>
                <w:color w:val="808080" w:themeColor="background1" w:themeShade="80"/>
              </w:rPr>
            </w:pPr>
            <w:r w:rsidRPr="005A56F6">
              <w:rPr>
                <w:rFonts w:ascii="Montserrat" w:eastAsia="Arial Narrow" w:hAnsi="Montserrat" w:cs="Arial"/>
                <w:b/>
                <w:color w:val="808080" w:themeColor="background1" w:themeShade="80"/>
              </w:rPr>
              <w:t>No. _________________________</w:t>
            </w:r>
          </w:p>
          <w:p w14:paraId="61B8FF28" w14:textId="50EB4114" w:rsidR="004F36D7" w:rsidRPr="005A56F6" w:rsidRDefault="004F36D7" w:rsidP="00EA2282">
            <w:pPr>
              <w:spacing w:after="0" w:line="240" w:lineRule="auto"/>
              <w:jc w:val="both"/>
              <w:rPr>
                <w:rFonts w:ascii="Montserrat" w:eastAsia="Arial Narrow" w:hAnsi="Montserrat" w:cs="Arial"/>
                <w:b/>
                <w:color w:val="808080" w:themeColor="background1" w:themeShade="80"/>
              </w:rPr>
            </w:pPr>
            <w:r w:rsidRPr="005A56F6">
              <w:rPr>
                <w:rFonts w:ascii="Montserrat" w:eastAsia="Arial Narrow" w:hAnsi="Montserrat" w:cs="Arial"/>
                <w:b/>
                <w:color w:val="808080" w:themeColor="background1" w:themeShade="80"/>
              </w:rPr>
              <w:t>FUNCIONAMIENTO: _</w:t>
            </w:r>
            <w:r w:rsidR="000355C2">
              <w:rPr>
                <w:rFonts w:ascii="Montserrat" w:eastAsia="Arial Narrow" w:hAnsi="Montserrat" w:cs="Arial"/>
                <w:b/>
                <w:color w:val="808080" w:themeColor="background1" w:themeShade="80"/>
              </w:rPr>
              <w:t>x</w:t>
            </w:r>
            <w:r w:rsidRPr="005A56F6">
              <w:rPr>
                <w:rFonts w:ascii="Montserrat" w:eastAsia="Arial Narrow" w:hAnsi="Montserrat" w:cs="Arial"/>
                <w:b/>
                <w:color w:val="808080" w:themeColor="background1" w:themeShade="80"/>
              </w:rPr>
              <w:t>__</w:t>
            </w:r>
            <w:r w:rsidR="009442F3" w:rsidRPr="005A56F6">
              <w:rPr>
                <w:rFonts w:ascii="Montserrat" w:eastAsia="Arial Narrow" w:hAnsi="Montserrat" w:cs="Arial"/>
                <w:b/>
                <w:color w:val="808080" w:themeColor="background1" w:themeShade="80"/>
              </w:rPr>
              <w:t xml:space="preserve"> </w:t>
            </w:r>
            <w:proofErr w:type="spellStart"/>
            <w:r w:rsidR="009442F3" w:rsidRPr="005A56F6">
              <w:rPr>
                <w:rFonts w:ascii="Montserrat" w:eastAsia="Arial Narrow" w:hAnsi="Montserrat" w:cs="Arial"/>
                <w:b/>
                <w:color w:val="808080" w:themeColor="background1" w:themeShade="80"/>
              </w:rPr>
              <w:t>ó</w:t>
            </w:r>
            <w:proofErr w:type="spellEnd"/>
            <w:r w:rsidRPr="005A56F6">
              <w:rPr>
                <w:rFonts w:ascii="Montserrat" w:eastAsia="Arial Narrow" w:hAnsi="Montserrat" w:cs="Arial"/>
                <w:b/>
                <w:color w:val="808080" w:themeColor="background1" w:themeShade="80"/>
              </w:rPr>
              <w:t xml:space="preserve"> INVERSIÓN: ___</w:t>
            </w:r>
          </w:p>
        </w:tc>
      </w:tr>
      <w:tr w:rsidR="00EA2282" w:rsidRPr="005A56F6" w14:paraId="7DF14432" w14:textId="77777777" w:rsidTr="00873F34">
        <w:trPr>
          <w:trHeight w:val="454"/>
          <w:jc w:val="center"/>
        </w:trPr>
        <w:tc>
          <w:tcPr>
            <w:tcW w:w="3111" w:type="dxa"/>
            <w:shd w:val="clear" w:color="auto" w:fill="F2F2F2" w:themeFill="background1" w:themeFillShade="F2"/>
            <w:tcMar>
              <w:top w:w="0" w:type="dxa"/>
              <w:left w:w="108" w:type="dxa"/>
              <w:bottom w:w="0" w:type="dxa"/>
              <w:right w:w="108" w:type="dxa"/>
            </w:tcMar>
            <w:vAlign w:val="center"/>
          </w:tcPr>
          <w:p w14:paraId="4EBA23D6" w14:textId="77777777" w:rsidR="00B1537B" w:rsidRPr="005A56F6" w:rsidRDefault="00B1537B" w:rsidP="00EA2282">
            <w:pPr>
              <w:spacing w:after="0" w:line="240" w:lineRule="auto"/>
              <w:jc w:val="both"/>
              <w:rPr>
                <w:rFonts w:ascii="Montserrat" w:hAnsi="Montserrat" w:cs="Arial"/>
                <w:b/>
                <w:color w:val="808080" w:themeColor="background1" w:themeShade="80"/>
              </w:rPr>
            </w:pPr>
            <w:r w:rsidRPr="005A56F6">
              <w:rPr>
                <w:rFonts w:ascii="Montserrat" w:hAnsi="Montserrat" w:cs="Arial"/>
                <w:b/>
                <w:color w:val="808080" w:themeColor="background1" w:themeShade="80"/>
              </w:rPr>
              <w:t>CÓDIGO (S) DE CLASIFICACIÓN DE BIENES Y SERVICIOS</w:t>
            </w:r>
          </w:p>
        </w:tc>
        <w:tc>
          <w:tcPr>
            <w:tcW w:w="4536" w:type="dxa"/>
            <w:shd w:val="clear" w:color="auto" w:fill="auto"/>
            <w:tcMar>
              <w:top w:w="0" w:type="dxa"/>
              <w:left w:w="108" w:type="dxa"/>
              <w:bottom w:w="0" w:type="dxa"/>
              <w:right w:w="108" w:type="dxa"/>
            </w:tcMar>
            <w:vAlign w:val="center"/>
          </w:tcPr>
          <w:p w14:paraId="55FDA008" w14:textId="77777777" w:rsidR="00B1537B" w:rsidRPr="005A56F6" w:rsidRDefault="00B1537B" w:rsidP="00EA2282">
            <w:pPr>
              <w:spacing w:after="0" w:line="240" w:lineRule="auto"/>
              <w:jc w:val="both"/>
              <w:rPr>
                <w:rFonts w:ascii="Montserrat" w:hAnsi="Montserrat"/>
                <w:color w:val="808080" w:themeColor="background1" w:themeShade="80"/>
              </w:rPr>
            </w:pPr>
          </w:p>
        </w:tc>
      </w:tr>
      <w:tr w:rsidR="00EA2282" w:rsidRPr="005A56F6" w14:paraId="149642AC" w14:textId="77777777" w:rsidTr="00873F34">
        <w:trPr>
          <w:trHeight w:val="454"/>
          <w:jc w:val="center"/>
        </w:trPr>
        <w:tc>
          <w:tcPr>
            <w:tcW w:w="3111" w:type="dxa"/>
            <w:shd w:val="clear" w:color="auto" w:fill="F2F2F2" w:themeFill="background1" w:themeFillShade="F2"/>
            <w:tcMar>
              <w:top w:w="0" w:type="dxa"/>
              <w:left w:w="108" w:type="dxa"/>
              <w:bottom w:w="0" w:type="dxa"/>
              <w:right w:w="108" w:type="dxa"/>
            </w:tcMar>
            <w:vAlign w:val="center"/>
          </w:tcPr>
          <w:p w14:paraId="2BD22495" w14:textId="77777777" w:rsidR="003F140B" w:rsidRPr="005A56F6" w:rsidRDefault="003F140B" w:rsidP="00EA2282">
            <w:pPr>
              <w:spacing w:after="0" w:line="240" w:lineRule="auto"/>
              <w:jc w:val="both"/>
              <w:rPr>
                <w:rFonts w:ascii="Montserrat" w:hAnsi="Montserrat" w:cs="Arial"/>
                <w:b/>
                <w:color w:val="808080" w:themeColor="background1" w:themeShade="80"/>
              </w:rPr>
            </w:pPr>
            <w:r w:rsidRPr="005A56F6">
              <w:rPr>
                <w:rFonts w:ascii="Montserrat" w:hAnsi="Montserrat" w:cs="Arial"/>
                <w:b/>
                <w:color w:val="808080" w:themeColor="background1" w:themeShade="80"/>
              </w:rPr>
              <w:t>No. FICHA BPIN</w:t>
            </w:r>
          </w:p>
        </w:tc>
        <w:tc>
          <w:tcPr>
            <w:tcW w:w="4536" w:type="dxa"/>
            <w:shd w:val="clear" w:color="auto" w:fill="auto"/>
            <w:tcMar>
              <w:top w:w="0" w:type="dxa"/>
              <w:left w:w="108" w:type="dxa"/>
              <w:bottom w:w="0" w:type="dxa"/>
              <w:right w:w="108" w:type="dxa"/>
            </w:tcMar>
            <w:vAlign w:val="center"/>
          </w:tcPr>
          <w:p w14:paraId="37D229B1" w14:textId="77777777" w:rsidR="003F140B" w:rsidRPr="005A56F6" w:rsidRDefault="003F140B" w:rsidP="00EA2282">
            <w:pPr>
              <w:spacing w:after="0" w:line="240" w:lineRule="auto"/>
              <w:jc w:val="both"/>
              <w:rPr>
                <w:rFonts w:ascii="Montserrat" w:eastAsia="Arial Narrow" w:hAnsi="Montserrat" w:cs="Arial"/>
                <w:color w:val="808080" w:themeColor="background1" w:themeShade="80"/>
              </w:rPr>
            </w:pPr>
          </w:p>
        </w:tc>
      </w:tr>
    </w:tbl>
    <w:p w14:paraId="63886C04" w14:textId="77777777" w:rsidR="00B1537B" w:rsidRPr="005A56F6" w:rsidRDefault="00B1537B" w:rsidP="00EA2282">
      <w:pPr>
        <w:spacing w:after="0" w:line="240" w:lineRule="auto"/>
        <w:ind w:left="426"/>
        <w:jc w:val="both"/>
        <w:rPr>
          <w:rFonts w:ascii="Montserrat" w:hAnsi="Montserrat" w:cs="Arial"/>
          <w:b/>
          <w:color w:val="808080" w:themeColor="background1" w:themeShade="80"/>
        </w:rPr>
      </w:pPr>
    </w:p>
    <w:p w14:paraId="03A4C3C0" w14:textId="77777777" w:rsidR="000A1FFB" w:rsidRPr="0005493D" w:rsidRDefault="000A1FFB" w:rsidP="004155DE">
      <w:pPr>
        <w:pStyle w:val="Prrafodelista"/>
        <w:numPr>
          <w:ilvl w:val="0"/>
          <w:numId w:val="1"/>
        </w:numPr>
        <w:spacing w:after="0" w:line="240" w:lineRule="auto"/>
        <w:ind w:left="284" w:hanging="284"/>
        <w:jc w:val="both"/>
        <w:rPr>
          <w:rFonts w:ascii="Montserrat" w:hAnsi="Montserrat" w:cs="Arial"/>
          <w:b/>
          <w:color w:val="808080" w:themeColor="background1" w:themeShade="80"/>
        </w:rPr>
      </w:pPr>
      <w:r w:rsidRPr="0005493D">
        <w:rPr>
          <w:rFonts w:ascii="Montserrat" w:hAnsi="Montserrat" w:cs="Arial"/>
          <w:b/>
          <w:color w:val="808080" w:themeColor="background1" w:themeShade="80"/>
        </w:rPr>
        <w:t>FORMA DE PAGO DEL CONTRATO:</w:t>
      </w:r>
      <w:r w:rsidR="001C7EB3" w:rsidRPr="0005493D">
        <w:rPr>
          <w:rFonts w:ascii="Montserrat" w:hAnsi="Montserrat" w:cs="Arial"/>
          <w:b/>
          <w:color w:val="808080" w:themeColor="background1" w:themeShade="80"/>
        </w:rPr>
        <w:t xml:space="preserve"> </w:t>
      </w:r>
    </w:p>
    <w:p w14:paraId="62F65E9C" w14:textId="77777777" w:rsidR="0005493D" w:rsidRPr="0005493D" w:rsidRDefault="0005493D" w:rsidP="0005493D">
      <w:pPr>
        <w:spacing w:after="0" w:line="240" w:lineRule="auto"/>
        <w:jc w:val="both"/>
        <w:rPr>
          <w:rFonts w:ascii="Montserrat" w:hAnsi="Montserrat" w:cs="Arial"/>
          <w:b/>
          <w:color w:val="808080" w:themeColor="background1" w:themeShade="80"/>
        </w:rPr>
      </w:pPr>
    </w:p>
    <w:p w14:paraId="209879EA" w14:textId="2189BBA6" w:rsidR="0005493D" w:rsidRPr="003623BC" w:rsidRDefault="0005493D" w:rsidP="0005493D">
      <w:pPr>
        <w:spacing w:after="0" w:line="240" w:lineRule="auto"/>
        <w:jc w:val="both"/>
        <w:rPr>
          <w:rFonts w:ascii="Montserrat" w:hAnsi="Montserrat" w:cs="Arial"/>
          <w:color w:val="808080" w:themeColor="background1" w:themeShade="80"/>
        </w:rPr>
      </w:pPr>
      <w:r w:rsidRPr="0005493D">
        <w:rPr>
          <w:rFonts w:ascii="Montserrat" w:hAnsi="Montserrat" w:cstheme="majorHAnsi"/>
          <w:color w:val="808080" w:themeColor="background1" w:themeShade="80"/>
        </w:rPr>
        <w:t>El valor del contrato se pagará por parte de LA ENTIDAD al CONTRATISTA, a través de su pagaduría, en mensualidades vencidas o proporcionales por fracción de mes de servicio prestado, tomando como base unos honorarios mensuales de</w:t>
      </w:r>
      <w:r>
        <w:rPr>
          <w:rFonts w:ascii="Montserrat" w:hAnsi="Montserrat" w:cstheme="majorHAnsi"/>
          <w:color w:val="808080" w:themeColor="background1" w:themeShade="80"/>
        </w:rPr>
        <w:t xml:space="preserve"> </w:t>
      </w:r>
      <w:r>
        <w:rPr>
          <w:rFonts w:ascii="Montserrat" w:hAnsi="Montserrat" w:cs="Arial"/>
          <w:b/>
          <w:color w:val="808080" w:themeColor="background1" w:themeShade="80"/>
        </w:rPr>
        <w:t>SEIS MILLONES SETECIENTOS SESENTA Y CUATRO MIL TRESCIENTOS SEIS PESOS M/</w:t>
      </w:r>
      <w:r w:rsidR="00CE00C9">
        <w:rPr>
          <w:rFonts w:ascii="Montserrat" w:hAnsi="Montserrat" w:cs="Arial"/>
          <w:b/>
          <w:color w:val="808080" w:themeColor="background1" w:themeShade="80"/>
        </w:rPr>
        <w:t>L</w:t>
      </w:r>
      <w:r w:rsidRPr="0005493D">
        <w:rPr>
          <w:rFonts w:ascii="Montserrat" w:hAnsi="Montserrat" w:cs="Arial"/>
          <w:b/>
          <w:color w:val="808080" w:themeColor="background1" w:themeShade="80"/>
        </w:rPr>
        <w:t xml:space="preserve"> ($6.764.306)</w:t>
      </w:r>
      <w:r w:rsidR="003623BC">
        <w:rPr>
          <w:rFonts w:ascii="Montserrat" w:hAnsi="Montserrat" w:cs="Arial"/>
          <w:b/>
          <w:color w:val="808080" w:themeColor="background1" w:themeShade="80"/>
        </w:rPr>
        <w:t xml:space="preserve"> </w:t>
      </w:r>
      <w:r w:rsidR="00537C7C" w:rsidRPr="00577CFF">
        <w:rPr>
          <w:rFonts w:ascii="Montserrat" w:hAnsi="Montserrat" w:cs="Calibri Light"/>
          <w:color w:val="808080" w:themeColor="background1" w:themeShade="80"/>
        </w:rPr>
        <w:t xml:space="preserve">incluidos todos </w:t>
      </w:r>
      <w:r w:rsidR="000355C2">
        <w:rPr>
          <w:rFonts w:ascii="Montserrat" w:hAnsi="Montserrat" w:cs="Calibri Light"/>
          <w:color w:val="808080" w:themeColor="background1" w:themeShade="80"/>
        </w:rPr>
        <w:t>los impuestos a que haya lugar.</w:t>
      </w:r>
    </w:p>
    <w:p w14:paraId="1489C76C" w14:textId="77777777" w:rsidR="0005493D" w:rsidRDefault="0005493D" w:rsidP="0005493D">
      <w:pPr>
        <w:spacing w:after="0" w:line="240" w:lineRule="auto"/>
        <w:jc w:val="both"/>
        <w:rPr>
          <w:rFonts w:ascii="Montserrat" w:hAnsi="Montserrat" w:cs="Arial"/>
          <w:b/>
          <w:color w:val="808080" w:themeColor="background1" w:themeShade="80"/>
        </w:rPr>
      </w:pPr>
    </w:p>
    <w:p w14:paraId="68132D43" w14:textId="77777777" w:rsidR="00537C7C" w:rsidRPr="00577CFF" w:rsidRDefault="00537C7C" w:rsidP="00537C7C">
      <w:pPr>
        <w:spacing w:after="0" w:line="240" w:lineRule="auto"/>
        <w:jc w:val="both"/>
        <w:rPr>
          <w:rFonts w:ascii="Montserrat" w:hAnsi="Montserrat" w:cs="Calibri Light"/>
          <w:color w:val="808080" w:themeColor="background1" w:themeShade="80"/>
        </w:rPr>
      </w:pPr>
      <w:r w:rsidRPr="00577CFF">
        <w:rPr>
          <w:rFonts w:ascii="Montserrat" w:hAnsi="Montserrat" w:cs="Calibri Light"/>
          <w:color w:val="808080" w:themeColor="background1" w:themeShade="80"/>
        </w:rPr>
        <w:t xml:space="preserve">El pago de los honorarios se realizará previo cumplimiento de las obligaciones pactadas y cumplimiento de los siguientes requisitos: I) Aprobación por parte de la Entidad de la garantía única. II) Certificación emitida por el supervisor del contrato respecto de la efectiva prestación del servicio a satisfacción, acompañada de un informe detallado de las actividades realizadas, elaborado por la contratista con los respectivos soportes. III) Certificación y soportes donde se acredite que la contratista se encuentra al día en el pago de sus obligaciones derivadas del sistema de Seguridad Social Integral y IV) Trámite de la cuenta respectiva. </w:t>
      </w:r>
    </w:p>
    <w:p w14:paraId="42BC4DE3" w14:textId="77777777" w:rsidR="00537C7C" w:rsidRPr="00577CFF" w:rsidRDefault="00537C7C" w:rsidP="00537C7C">
      <w:pPr>
        <w:pStyle w:val="Prrafodelista"/>
        <w:spacing w:after="0" w:line="240" w:lineRule="auto"/>
        <w:jc w:val="both"/>
        <w:rPr>
          <w:rFonts w:ascii="Montserrat" w:hAnsi="Montserrat" w:cs="Calibri Light"/>
          <w:color w:val="808080" w:themeColor="background1" w:themeShade="80"/>
        </w:rPr>
      </w:pPr>
    </w:p>
    <w:p w14:paraId="4D04E28B" w14:textId="77777777" w:rsidR="00537C7C" w:rsidRPr="00577CFF" w:rsidRDefault="00537C7C" w:rsidP="00537C7C">
      <w:pPr>
        <w:spacing w:after="0" w:line="240" w:lineRule="auto"/>
        <w:jc w:val="both"/>
        <w:rPr>
          <w:rFonts w:ascii="Montserrat" w:hAnsi="Montserrat" w:cs="Calibri Light"/>
          <w:color w:val="808080" w:themeColor="background1" w:themeShade="80"/>
        </w:rPr>
      </w:pPr>
      <w:r w:rsidRPr="00577CFF">
        <w:rPr>
          <w:rFonts w:ascii="Montserrat" w:hAnsi="Montserrat" w:cs="Calibri Light"/>
          <w:color w:val="808080" w:themeColor="background1" w:themeShade="80"/>
        </w:rPr>
        <w:t xml:space="preserve">PARÁGRAFO PRIMERO: No obstante, la forma de pago prevista, esta queda sujeta a la situación de los recursos por parte del Ministerio de Hacienda y Crédito Público, una vez se encuentre aprobado el PAC (Programa Anual Mensualizado de Caja). </w:t>
      </w:r>
    </w:p>
    <w:p w14:paraId="4F73C99C" w14:textId="77777777" w:rsidR="00537C7C" w:rsidRPr="00577CFF" w:rsidRDefault="00537C7C" w:rsidP="00537C7C">
      <w:pPr>
        <w:pStyle w:val="Prrafodelista"/>
        <w:spacing w:after="0" w:line="240" w:lineRule="auto"/>
        <w:jc w:val="both"/>
        <w:rPr>
          <w:rFonts w:ascii="Montserrat" w:hAnsi="Montserrat" w:cs="Calibri Light"/>
          <w:color w:val="808080" w:themeColor="background1" w:themeShade="80"/>
        </w:rPr>
      </w:pPr>
    </w:p>
    <w:p w14:paraId="280A3AB8" w14:textId="77777777" w:rsidR="00537C7C" w:rsidRPr="00577CFF" w:rsidRDefault="00537C7C" w:rsidP="00537C7C">
      <w:pPr>
        <w:spacing w:after="0" w:line="240" w:lineRule="auto"/>
        <w:jc w:val="both"/>
        <w:rPr>
          <w:rFonts w:ascii="Montserrat" w:hAnsi="Montserrat" w:cs="Calibri Light"/>
          <w:color w:val="808080" w:themeColor="background1" w:themeShade="80"/>
        </w:rPr>
      </w:pPr>
      <w:r w:rsidRPr="00577CFF">
        <w:rPr>
          <w:rFonts w:ascii="Montserrat" w:hAnsi="Montserrat" w:cs="Calibri Light"/>
          <w:color w:val="808080" w:themeColor="background1" w:themeShade="80"/>
        </w:rPr>
        <w:t>PARÁGAFO SEGUNDO: La Entidad pagará al contratista, dentro de los diez (10) días hábiles siguientes a la radicación de los documentos por parte del supervisor del contrato en el Área Financiera de la Entidad.</w:t>
      </w:r>
    </w:p>
    <w:p w14:paraId="790B2ABE" w14:textId="77777777" w:rsidR="00965F6D" w:rsidRPr="0005493D" w:rsidRDefault="00965F6D" w:rsidP="0005493D">
      <w:pPr>
        <w:spacing w:after="0" w:line="240" w:lineRule="auto"/>
        <w:jc w:val="both"/>
        <w:rPr>
          <w:rFonts w:ascii="Montserrat" w:hAnsi="Montserrat" w:cs="Arial"/>
          <w:b/>
          <w:color w:val="808080" w:themeColor="background1" w:themeShade="80"/>
        </w:rPr>
      </w:pPr>
    </w:p>
    <w:p w14:paraId="2B418F8A" w14:textId="77777777" w:rsidR="005A4A16" w:rsidRDefault="001A5821" w:rsidP="003623BC">
      <w:pPr>
        <w:pStyle w:val="Prrafodelista"/>
        <w:numPr>
          <w:ilvl w:val="0"/>
          <w:numId w:val="1"/>
        </w:numPr>
        <w:spacing w:after="0" w:line="240" w:lineRule="auto"/>
        <w:ind w:left="284" w:hanging="284"/>
        <w:jc w:val="both"/>
        <w:rPr>
          <w:rFonts w:ascii="Montserrat" w:hAnsi="Montserrat" w:cs="Arial"/>
          <w:b/>
          <w:color w:val="808080" w:themeColor="background1" w:themeShade="80"/>
        </w:rPr>
      </w:pPr>
      <w:r w:rsidRPr="005A56F6">
        <w:rPr>
          <w:rFonts w:ascii="Montserrat" w:hAnsi="Montserrat" w:cs="Arial"/>
          <w:b/>
          <w:color w:val="808080" w:themeColor="background1" w:themeShade="80"/>
        </w:rPr>
        <w:t>ANÁLISIS DE GARANTÍAS A REQUERIR:</w:t>
      </w:r>
      <w:r w:rsidR="001C7EB3" w:rsidRPr="005A56F6">
        <w:rPr>
          <w:rFonts w:ascii="Montserrat" w:hAnsi="Montserrat" w:cs="Arial"/>
          <w:b/>
          <w:color w:val="808080" w:themeColor="background1" w:themeShade="80"/>
        </w:rPr>
        <w:t xml:space="preserve"> </w:t>
      </w:r>
    </w:p>
    <w:p w14:paraId="0D2C7189" w14:textId="77777777" w:rsidR="003623BC" w:rsidRDefault="003623BC" w:rsidP="003623BC">
      <w:pPr>
        <w:spacing w:after="0" w:line="240" w:lineRule="auto"/>
        <w:jc w:val="both"/>
        <w:rPr>
          <w:rFonts w:ascii="Montserrat" w:hAnsi="Montserrat" w:cs="Arial"/>
          <w:b/>
          <w:color w:val="808080" w:themeColor="background1" w:themeShade="80"/>
        </w:rPr>
      </w:pPr>
    </w:p>
    <w:p w14:paraId="7D0C446C" w14:textId="2E04DFA8" w:rsidR="003623BC" w:rsidRDefault="003623BC" w:rsidP="003623BC">
      <w:pPr>
        <w:spacing w:after="0" w:line="240" w:lineRule="auto"/>
        <w:jc w:val="both"/>
        <w:rPr>
          <w:rFonts w:ascii="Montserrat" w:hAnsi="Montserrat" w:cs="Arial"/>
          <w:color w:val="808080" w:themeColor="background1" w:themeShade="80"/>
        </w:rPr>
      </w:pPr>
      <w:r>
        <w:rPr>
          <w:rFonts w:ascii="Montserrat" w:hAnsi="Montserrat" w:cs="Arial"/>
          <w:color w:val="808080" w:themeColor="background1" w:themeShade="80"/>
        </w:rPr>
        <w:t xml:space="preserve">Para avalar el cumplimiento idóneo y oportuno de las obligaciones estipuladas, el pago de las multas, de la pena pecuniaria y demás sanciones que, dado el caso, pudieren imponerse, </w:t>
      </w:r>
      <w:r>
        <w:rPr>
          <w:rFonts w:ascii="Montserrat" w:hAnsi="Montserrat" w:cs="Arial"/>
          <w:b/>
          <w:color w:val="808080" w:themeColor="background1" w:themeShade="80"/>
        </w:rPr>
        <w:t xml:space="preserve">EL CONTRATISTA </w:t>
      </w:r>
      <w:r>
        <w:rPr>
          <w:rFonts w:ascii="Montserrat" w:hAnsi="Montserrat" w:cs="Arial"/>
          <w:color w:val="808080" w:themeColor="background1" w:themeShade="80"/>
        </w:rPr>
        <w:t>deberá presentar una garant</w:t>
      </w:r>
      <w:r w:rsidR="000355C2">
        <w:rPr>
          <w:rFonts w:ascii="Montserrat" w:hAnsi="Montserrat" w:cs="Arial"/>
          <w:color w:val="808080" w:themeColor="background1" w:themeShade="80"/>
        </w:rPr>
        <w:t xml:space="preserve">ía única, </w:t>
      </w:r>
      <w:r>
        <w:rPr>
          <w:rFonts w:ascii="Montserrat" w:hAnsi="Montserrat" w:cs="Arial"/>
          <w:color w:val="808080" w:themeColor="background1" w:themeShade="80"/>
        </w:rPr>
        <w:lastRenderedPageBreak/>
        <w:t xml:space="preserve">expedida por una compañía de seguros legalmente autorizada para funcionar en Colombia a favor de la </w:t>
      </w:r>
      <w:r w:rsidRPr="003623BC">
        <w:rPr>
          <w:rFonts w:ascii="Montserrat" w:hAnsi="Montserrat" w:cs="Arial"/>
          <w:b/>
          <w:color w:val="808080" w:themeColor="background1" w:themeShade="80"/>
        </w:rPr>
        <w:t>NACION Y/O DEPARTAMENTO ADMINISTRATIVO DE LA PRESIDENCIA DE LA REPÚBLICA (NIT: 899.999.083-0).</w:t>
      </w:r>
      <w:r>
        <w:rPr>
          <w:rFonts w:ascii="Montserrat" w:hAnsi="Montserrat" w:cs="Arial"/>
          <w:color w:val="808080" w:themeColor="background1" w:themeShade="80"/>
        </w:rPr>
        <w:t xml:space="preserve"> </w:t>
      </w:r>
    </w:p>
    <w:p w14:paraId="5AA9D127" w14:textId="77777777" w:rsidR="003623BC" w:rsidRDefault="003623BC" w:rsidP="003623BC">
      <w:pPr>
        <w:spacing w:after="0" w:line="240" w:lineRule="auto"/>
        <w:jc w:val="both"/>
        <w:rPr>
          <w:rFonts w:ascii="Montserrat" w:hAnsi="Montserrat" w:cs="Arial"/>
          <w:color w:val="808080" w:themeColor="background1" w:themeShade="80"/>
        </w:rPr>
      </w:pPr>
    </w:p>
    <w:p w14:paraId="54082534" w14:textId="553809A5" w:rsidR="003623BC" w:rsidRDefault="004C6D6C" w:rsidP="003623BC">
      <w:pPr>
        <w:spacing w:after="0" w:line="240" w:lineRule="auto"/>
        <w:jc w:val="both"/>
        <w:rPr>
          <w:rFonts w:ascii="Montserrat" w:hAnsi="Montserrat" w:cs="Arial"/>
          <w:color w:val="808080" w:themeColor="background1" w:themeShade="80"/>
        </w:rPr>
      </w:pPr>
      <w:r>
        <w:rPr>
          <w:rFonts w:ascii="Montserrat" w:hAnsi="Montserrat" w:cs="Arial"/>
          <w:b/>
          <w:color w:val="808080" w:themeColor="background1" w:themeShade="80"/>
        </w:rPr>
        <w:t>CUMPLIMIENTO</w:t>
      </w:r>
      <w:r w:rsidR="003623BC">
        <w:rPr>
          <w:rFonts w:ascii="Montserrat" w:hAnsi="Montserrat" w:cs="Arial"/>
          <w:b/>
          <w:color w:val="808080" w:themeColor="background1" w:themeShade="80"/>
        </w:rPr>
        <w:t xml:space="preserve">: </w:t>
      </w:r>
      <w:r>
        <w:rPr>
          <w:rFonts w:ascii="Montserrat" w:hAnsi="Montserrat" w:cs="Arial"/>
          <w:color w:val="808080" w:themeColor="background1" w:themeShade="80"/>
        </w:rPr>
        <w:t>Por el veinte por ciento (20%</w:t>
      </w:r>
      <w:r w:rsidR="00D26D27">
        <w:rPr>
          <w:rFonts w:ascii="Montserrat" w:hAnsi="Montserrat" w:cs="Arial"/>
          <w:color w:val="808080" w:themeColor="background1" w:themeShade="80"/>
        </w:rPr>
        <w:t>) del valor total del contrato y por un término igual al plazo de ejecución de</w:t>
      </w:r>
      <w:r w:rsidR="008B3A46">
        <w:rPr>
          <w:rFonts w:ascii="Montserrat" w:hAnsi="Montserrat" w:cs="Arial"/>
          <w:color w:val="808080" w:themeColor="background1" w:themeShade="80"/>
        </w:rPr>
        <w:t>l contrato y cuatro (4</w:t>
      </w:r>
      <w:r>
        <w:rPr>
          <w:rFonts w:ascii="Montserrat" w:hAnsi="Montserrat" w:cs="Arial"/>
          <w:color w:val="808080" w:themeColor="background1" w:themeShade="80"/>
        </w:rPr>
        <w:t>) meses más.</w:t>
      </w:r>
    </w:p>
    <w:p w14:paraId="5788174D" w14:textId="77777777" w:rsidR="00D26D27" w:rsidRDefault="00D26D27" w:rsidP="003623BC">
      <w:pPr>
        <w:spacing w:after="0" w:line="240" w:lineRule="auto"/>
        <w:jc w:val="both"/>
        <w:rPr>
          <w:rFonts w:ascii="Montserrat" w:hAnsi="Montserrat" w:cs="Arial"/>
          <w:color w:val="808080" w:themeColor="background1" w:themeShade="80"/>
        </w:rPr>
      </w:pPr>
    </w:p>
    <w:p w14:paraId="1AF2D5E4" w14:textId="2E5A06C0" w:rsidR="00D26D27" w:rsidRPr="00D26D27" w:rsidRDefault="00D26D27" w:rsidP="003623BC">
      <w:pPr>
        <w:spacing w:after="0" w:line="240" w:lineRule="auto"/>
        <w:jc w:val="both"/>
        <w:rPr>
          <w:rFonts w:ascii="Montserrat" w:hAnsi="Montserrat" w:cs="Arial"/>
          <w:color w:val="808080" w:themeColor="background1" w:themeShade="80"/>
        </w:rPr>
      </w:pPr>
      <w:r w:rsidRPr="00D26D27">
        <w:rPr>
          <w:rFonts w:ascii="Montserrat" w:hAnsi="Montserrat" w:cs="Arial"/>
          <w:b/>
          <w:color w:val="808080" w:themeColor="background1" w:themeShade="80"/>
        </w:rPr>
        <w:t>CALIDAD DEL SERVICIO:</w:t>
      </w:r>
      <w:r>
        <w:rPr>
          <w:rFonts w:ascii="Montserrat" w:hAnsi="Montserrat" w:cs="Arial"/>
          <w:b/>
          <w:color w:val="808080" w:themeColor="background1" w:themeShade="80"/>
        </w:rPr>
        <w:t xml:space="preserve"> </w:t>
      </w:r>
      <w:r w:rsidR="004C6D6C">
        <w:rPr>
          <w:rFonts w:ascii="Montserrat" w:hAnsi="Montserrat" w:cs="Arial"/>
          <w:color w:val="808080" w:themeColor="background1" w:themeShade="80"/>
        </w:rPr>
        <w:t>Por el veinte por ciento (20%</w:t>
      </w:r>
      <w:r>
        <w:rPr>
          <w:rFonts w:ascii="Montserrat" w:hAnsi="Montserrat" w:cs="Arial"/>
          <w:color w:val="808080" w:themeColor="background1" w:themeShade="80"/>
        </w:rPr>
        <w:t xml:space="preserve">) del valor del contrato, con vigencia igual al plazo </w:t>
      </w:r>
      <w:r w:rsidR="008B3A46">
        <w:rPr>
          <w:rFonts w:ascii="Montserrat" w:hAnsi="Montserrat" w:cs="Arial"/>
          <w:color w:val="808080" w:themeColor="background1" w:themeShade="80"/>
        </w:rPr>
        <w:t>de ejecución del contrato y cuatro (4</w:t>
      </w:r>
      <w:r>
        <w:rPr>
          <w:rFonts w:ascii="Montserrat" w:hAnsi="Montserrat" w:cs="Arial"/>
          <w:color w:val="808080" w:themeColor="background1" w:themeShade="80"/>
        </w:rPr>
        <w:t>) mese</w:t>
      </w:r>
      <w:r w:rsidR="004C6D6C">
        <w:rPr>
          <w:rFonts w:ascii="Montserrat" w:hAnsi="Montserrat" w:cs="Arial"/>
          <w:color w:val="808080" w:themeColor="background1" w:themeShade="80"/>
        </w:rPr>
        <w:t>s más.</w:t>
      </w:r>
    </w:p>
    <w:p w14:paraId="71045B66" w14:textId="77777777" w:rsidR="003623BC" w:rsidRPr="003623BC" w:rsidRDefault="003623BC" w:rsidP="003623BC">
      <w:pPr>
        <w:spacing w:after="0" w:line="240" w:lineRule="auto"/>
        <w:jc w:val="both"/>
        <w:rPr>
          <w:rFonts w:ascii="Montserrat" w:hAnsi="Montserrat" w:cs="Arial"/>
          <w:b/>
          <w:color w:val="808080" w:themeColor="background1" w:themeShade="80"/>
        </w:rPr>
      </w:pPr>
    </w:p>
    <w:p w14:paraId="4F335483" w14:textId="77777777" w:rsidR="00646E2B" w:rsidRPr="00D26D27" w:rsidRDefault="00646E2B" w:rsidP="004155DE">
      <w:pPr>
        <w:pStyle w:val="Prrafodelista"/>
        <w:numPr>
          <w:ilvl w:val="0"/>
          <w:numId w:val="1"/>
        </w:numPr>
        <w:spacing w:after="0" w:line="240" w:lineRule="auto"/>
        <w:ind w:left="426" w:hanging="426"/>
        <w:jc w:val="both"/>
        <w:rPr>
          <w:rFonts w:ascii="Montserrat" w:hAnsi="Montserrat" w:cs="Arial"/>
          <w:b/>
          <w:color w:val="808080" w:themeColor="background1" w:themeShade="80"/>
        </w:rPr>
      </w:pPr>
      <w:r w:rsidRPr="005A56F6">
        <w:rPr>
          <w:rFonts w:ascii="Montserrat" w:hAnsi="Montserrat" w:cs="Arial"/>
          <w:b/>
          <w:color w:val="808080" w:themeColor="background1" w:themeShade="80"/>
        </w:rPr>
        <w:t>PLAZO DE EJECUCIÓN DEL CONTRATO:</w:t>
      </w:r>
      <w:r w:rsidR="001C7EB3" w:rsidRPr="005A56F6">
        <w:rPr>
          <w:rFonts w:ascii="Montserrat" w:hAnsi="Montserrat" w:cs="Arial"/>
          <w:b/>
          <w:color w:val="808080" w:themeColor="background1" w:themeShade="80"/>
        </w:rPr>
        <w:t xml:space="preserve"> </w:t>
      </w:r>
    </w:p>
    <w:p w14:paraId="7F3DF430" w14:textId="77777777" w:rsidR="00D26D27" w:rsidRDefault="00D26D27" w:rsidP="00D26D27">
      <w:pPr>
        <w:spacing w:after="0" w:line="240" w:lineRule="auto"/>
        <w:jc w:val="both"/>
        <w:rPr>
          <w:rFonts w:ascii="Montserrat" w:hAnsi="Montserrat" w:cs="Arial"/>
          <w:b/>
          <w:color w:val="808080" w:themeColor="background1" w:themeShade="80"/>
        </w:rPr>
      </w:pPr>
    </w:p>
    <w:p w14:paraId="131DF334" w14:textId="77777777" w:rsidR="00970B38" w:rsidRPr="00D96D9E" w:rsidRDefault="00970B38" w:rsidP="00970B38">
      <w:pPr>
        <w:spacing w:after="0" w:line="240" w:lineRule="auto"/>
        <w:jc w:val="both"/>
        <w:rPr>
          <w:rFonts w:ascii="Montserrat" w:hAnsi="Montserrat" w:cs="Calibri Light"/>
          <w:color w:val="808080" w:themeColor="background1" w:themeShade="80"/>
        </w:rPr>
      </w:pPr>
      <w:r>
        <w:rPr>
          <w:rFonts w:ascii="Montserrat" w:hAnsi="Montserrat" w:cs="Calibri Light"/>
          <w:color w:val="808080" w:themeColor="background1" w:themeShade="80"/>
        </w:rPr>
        <w:t>E</w:t>
      </w:r>
      <w:r w:rsidRPr="00D96D9E">
        <w:rPr>
          <w:rFonts w:ascii="Montserrat" w:hAnsi="Montserrat" w:cs="Calibri Light"/>
          <w:color w:val="808080" w:themeColor="background1" w:themeShade="80"/>
        </w:rPr>
        <w:t>l plazo de ejecución del contrato a suscribir será</w:t>
      </w:r>
      <w:r>
        <w:rPr>
          <w:rFonts w:ascii="Montserrat" w:hAnsi="Montserrat" w:cs="Calibri Light"/>
          <w:color w:val="808080" w:themeColor="background1" w:themeShade="80"/>
        </w:rPr>
        <w:t xml:space="preserve"> de</w:t>
      </w:r>
      <w:r w:rsidRPr="00D96D9E">
        <w:rPr>
          <w:rFonts w:ascii="Montserrat" w:hAnsi="Montserrat" w:cs="Calibri Light"/>
          <w:color w:val="808080" w:themeColor="background1" w:themeShade="80"/>
        </w:rPr>
        <w:t xml:space="preserve"> </w:t>
      </w:r>
      <w:r>
        <w:rPr>
          <w:rFonts w:ascii="Montserrat" w:hAnsi="Montserrat" w:cs="Calibri Light"/>
          <w:color w:val="808080" w:themeColor="background1" w:themeShade="80"/>
        </w:rPr>
        <w:t xml:space="preserve">cuatro (4) meses, </w:t>
      </w:r>
      <w:r w:rsidRPr="00D96D9E">
        <w:rPr>
          <w:rFonts w:ascii="Montserrat" w:hAnsi="Montserrat" w:cs="Calibri Light"/>
          <w:color w:val="808080" w:themeColor="background1" w:themeShade="80"/>
        </w:rPr>
        <w:t>contados a partir de la aprobación la garantía única, previo registro presupuestal e inicio de la cobertura de la ARL.</w:t>
      </w:r>
    </w:p>
    <w:p w14:paraId="0638E828" w14:textId="0EB7FE50" w:rsidR="00227350" w:rsidRPr="005A56F6" w:rsidRDefault="00227350" w:rsidP="00D26D27">
      <w:pPr>
        <w:spacing w:after="0" w:line="240" w:lineRule="auto"/>
        <w:jc w:val="both"/>
        <w:rPr>
          <w:rFonts w:ascii="Montserrat" w:hAnsi="Montserrat" w:cs="Arial"/>
          <w:b/>
          <w:color w:val="808080" w:themeColor="background1" w:themeShade="80"/>
        </w:rPr>
      </w:pPr>
    </w:p>
    <w:p w14:paraId="502F01E0" w14:textId="77777777" w:rsidR="00F27E37" w:rsidRPr="005A56F6" w:rsidRDefault="001C7EB3" w:rsidP="004155DE">
      <w:pPr>
        <w:pStyle w:val="Prrafodelista"/>
        <w:numPr>
          <w:ilvl w:val="0"/>
          <w:numId w:val="1"/>
        </w:numPr>
        <w:spacing w:after="0" w:line="240" w:lineRule="auto"/>
        <w:ind w:left="426" w:hanging="426"/>
        <w:jc w:val="both"/>
        <w:rPr>
          <w:rFonts w:ascii="Montserrat" w:hAnsi="Montserrat" w:cs="Arial"/>
          <w:b/>
          <w:color w:val="808080" w:themeColor="background1" w:themeShade="80"/>
        </w:rPr>
      </w:pPr>
      <w:r w:rsidRPr="005A56F6">
        <w:rPr>
          <w:rFonts w:ascii="Montserrat" w:hAnsi="Montserrat" w:cs="Arial"/>
          <w:b/>
          <w:color w:val="808080" w:themeColor="background1" w:themeShade="80"/>
        </w:rPr>
        <w:t xml:space="preserve">LUGAR DE EJECUCIÓN, </w:t>
      </w:r>
      <w:r w:rsidR="00646E2B" w:rsidRPr="005A56F6">
        <w:rPr>
          <w:rFonts w:ascii="Montserrat" w:hAnsi="Montserrat" w:cs="Arial"/>
          <w:b/>
          <w:color w:val="808080" w:themeColor="background1" w:themeShade="80"/>
        </w:rPr>
        <w:t>DE ENTREGA</w:t>
      </w:r>
      <w:r w:rsidRPr="005A56F6">
        <w:rPr>
          <w:rFonts w:ascii="Montserrat" w:hAnsi="Montserrat" w:cs="Arial"/>
          <w:b/>
          <w:color w:val="808080" w:themeColor="background1" w:themeShade="80"/>
        </w:rPr>
        <w:t xml:space="preserve"> </w:t>
      </w:r>
      <w:r w:rsidR="00646E2B" w:rsidRPr="005A56F6">
        <w:rPr>
          <w:rFonts w:ascii="Montserrat" w:hAnsi="Montserrat" w:cs="Arial"/>
          <w:b/>
          <w:color w:val="808080" w:themeColor="background1" w:themeShade="80"/>
        </w:rPr>
        <w:t>O DE PRESTACIÓN DEL SERVICIO</w:t>
      </w:r>
      <w:r w:rsidRPr="005A56F6">
        <w:rPr>
          <w:rFonts w:ascii="Montserrat" w:hAnsi="Montserrat" w:cs="Arial"/>
          <w:b/>
          <w:color w:val="808080" w:themeColor="background1" w:themeShade="80"/>
        </w:rPr>
        <w:t>:</w:t>
      </w:r>
      <w:r w:rsidR="00646E2B" w:rsidRPr="005A56F6">
        <w:rPr>
          <w:rFonts w:ascii="Montserrat" w:hAnsi="Montserrat" w:cs="Arial"/>
          <w:b/>
          <w:color w:val="808080" w:themeColor="background1" w:themeShade="80"/>
        </w:rPr>
        <w:t xml:space="preserve"> </w:t>
      </w:r>
    </w:p>
    <w:p w14:paraId="3667D9D0" w14:textId="77777777" w:rsidR="001C7EB3" w:rsidRDefault="001C7EB3" w:rsidP="00D26D27">
      <w:pPr>
        <w:spacing w:after="0" w:line="240" w:lineRule="auto"/>
        <w:jc w:val="both"/>
        <w:rPr>
          <w:rFonts w:ascii="Montserrat" w:hAnsi="Montserrat" w:cs="Arial"/>
          <w:b/>
          <w:color w:val="808080" w:themeColor="background1" w:themeShade="80"/>
        </w:rPr>
      </w:pPr>
    </w:p>
    <w:p w14:paraId="491BDD40" w14:textId="77777777" w:rsidR="00D26D27" w:rsidRPr="00D26D27" w:rsidRDefault="00D26D27" w:rsidP="00D26D27">
      <w:pPr>
        <w:spacing w:after="0" w:line="240" w:lineRule="auto"/>
        <w:jc w:val="both"/>
        <w:rPr>
          <w:rFonts w:ascii="Montserrat" w:hAnsi="Montserrat" w:cs="Arial"/>
          <w:color w:val="808080" w:themeColor="background1" w:themeShade="80"/>
        </w:rPr>
      </w:pPr>
      <w:r>
        <w:rPr>
          <w:rFonts w:ascii="Montserrat" w:hAnsi="Montserrat" w:cs="Arial"/>
          <w:color w:val="808080" w:themeColor="background1" w:themeShade="80"/>
        </w:rPr>
        <w:t>El lugar de ejecución contractual será en la ciudad de Bogotá D.C.</w:t>
      </w:r>
    </w:p>
    <w:p w14:paraId="4D03AE2D" w14:textId="77777777" w:rsidR="00227350" w:rsidRPr="005A56F6" w:rsidRDefault="00227350" w:rsidP="00D26D27">
      <w:pPr>
        <w:spacing w:after="0" w:line="240" w:lineRule="auto"/>
        <w:jc w:val="both"/>
        <w:rPr>
          <w:rFonts w:ascii="Montserrat" w:hAnsi="Montserrat" w:cs="Arial"/>
          <w:b/>
          <w:color w:val="808080" w:themeColor="background1" w:themeShade="80"/>
        </w:rPr>
      </w:pPr>
    </w:p>
    <w:p w14:paraId="213DCA98" w14:textId="77777777" w:rsidR="003D1666" w:rsidRPr="005A56F6" w:rsidRDefault="00F27E37" w:rsidP="004155DE">
      <w:pPr>
        <w:pStyle w:val="Prrafodelista"/>
        <w:numPr>
          <w:ilvl w:val="0"/>
          <w:numId w:val="1"/>
        </w:numPr>
        <w:spacing w:after="0" w:line="240" w:lineRule="auto"/>
        <w:ind w:left="426" w:hanging="426"/>
        <w:jc w:val="both"/>
        <w:rPr>
          <w:rFonts w:ascii="Montserrat" w:hAnsi="Montserrat" w:cs="Arial"/>
          <w:b/>
          <w:color w:val="808080" w:themeColor="background1" w:themeShade="80"/>
        </w:rPr>
      </w:pPr>
      <w:r w:rsidRPr="005A56F6">
        <w:rPr>
          <w:rFonts w:ascii="Montserrat" w:hAnsi="Montserrat" w:cs="Arial"/>
          <w:b/>
          <w:color w:val="808080" w:themeColor="background1" w:themeShade="80"/>
        </w:rPr>
        <w:t>PROYECTOS DE INVERSIÓN</w:t>
      </w:r>
      <w:r w:rsidR="003D1666" w:rsidRPr="005A56F6">
        <w:rPr>
          <w:rFonts w:ascii="Montserrat" w:hAnsi="Montserrat" w:cs="Arial"/>
          <w:color w:val="808080" w:themeColor="background1" w:themeShade="80"/>
        </w:rPr>
        <w:t xml:space="preserve">: </w:t>
      </w:r>
    </w:p>
    <w:p w14:paraId="5A91DF51" w14:textId="77777777" w:rsidR="00E858C1" w:rsidRPr="005A56F6" w:rsidRDefault="00E858C1" w:rsidP="00EA2282">
      <w:pPr>
        <w:pStyle w:val="Prrafodelista"/>
        <w:spacing w:after="0" w:line="240" w:lineRule="auto"/>
        <w:rPr>
          <w:rFonts w:ascii="Montserrat" w:hAnsi="Montserrat" w:cs="Arial"/>
          <w:b/>
          <w:color w:val="808080" w:themeColor="background1" w:themeShade="80"/>
        </w:rPr>
      </w:pPr>
    </w:p>
    <w:p w14:paraId="293105D0" w14:textId="77777777" w:rsidR="003D1666" w:rsidRPr="00D26D27" w:rsidRDefault="00D26D27" w:rsidP="00D26D27">
      <w:pPr>
        <w:spacing w:after="0" w:line="240" w:lineRule="auto"/>
        <w:rPr>
          <w:rFonts w:ascii="Montserrat" w:hAnsi="Montserrat" w:cs="Arial"/>
          <w:color w:val="808080" w:themeColor="background1" w:themeShade="80"/>
        </w:rPr>
      </w:pPr>
      <w:r>
        <w:rPr>
          <w:rFonts w:ascii="Montserrat" w:hAnsi="Montserrat" w:cs="Arial"/>
          <w:color w:val="808080" w:themeColor="background1" w:themeShade="80"/>
        </w:rPr>
        <w:t>N/A</w:t>
      </w:r>
    </w:p>
    <w:p w14:paraId="58B8B8CE" w14:textId="77777777" w:rsidR="008C6B5C" w:rsidRPr="005A56F6" w:rsidRDefault="008C6B5C" w:rsidP="00EA2282">
      <w:pPr>
        <w:pStyle w:val="Prrafodelista"/>
        <w:spacing w:after="0" w:line="240" w:lineRule="auto"/>
        <w:rPr>
          <w:rFonts w:ascii="Montserrat" w:hAnsi="Montserrat" w:cs="Arial"/>
          <w:color w:val="808080" w:themeColor="background1" w:themeShade="80"/>
        </w:rPr>
      </w:pPr>
    </w:p>
    <w:p w14:paraId="4196922C" w14:textId="626960B8" w:rsidR="00C844A2" w:rsidRDefault="00C844A2" w:rsidP="004155DE">
      <w:pPr>
        <w:pStyle w:val="Prrafodelista"/>
        <w:numPr>
          <w:ilvl w:val="0"/>
          <w:numId w:val="1"/>
        </w:numPr>
        <w:spacing w:after="0" w:line="240" w:lineRule="auto"/>
        <w:ind w:left="426" w:hanging="426"/>
        <w:jc w:val="both"/>
        <w:rPr>
          <w:rFonts w:ascii="Montserrat" w:hAnsi="Montserrat" w:cs="Arial"/>
          <w:b/>
          <w:color w:val="808080" w:themeColor="background1" w:themeShade="80"/>
        </w:rPr>
      </w:pPr>
      <w:r w:rsidRPr="005A56F6">
        <w:rPr>
          <w:rFonts w:ascii="Montserrat" w:hAnsi="Montserrat" w:cs="Arial"/>
          <w:b/>
          <w:color w:val="808080" w:themeColor="background1" w:themeShade="80"/>
        </w:rPr>
        <w:t>OTRAS OBSERVACIONES</w:t>
      </w:r>
      <w:r w:rsidR="00873D0A" w:rsidRPr="005A56F6">
        <w:rPr>
          <w:rFonts w:ascii="Montserrat" w:hAnsi="Montserrat" w:cs="Arial"/>
          <w:b/>
          <w:color w:val="808080" w:themeColor="background1" w:themeShade="80"/>
        </w:rPr>
        <w:t>.</w:t>
      </w:r>
      <w:r w:rsidRPr="005A56F6">
        <w:rPr>
          <w:rFonts w:ascii="Montserrat" w:hAnsi="Montserrat" w:cs="Arial"/>
          <w:b/>
          <w:color w:val="808080" w:themeColor="background1" w:themeShade="80"/>
        </w:rPr>
        <w:t xml:space="preserve"> </w:t>
      </w:r>
    </w:p>
    <w:p w14:paraId="7FB06B53" w14:textId="77777777" w:rsidR="00087D07" w:rsidRPr="005A56F6" w:rsidRDefault="00087D07" w:rsidP="00087D07">
      <w:pPr>
        <w:pStyle w:val="Prrafodelista"/>
        <w:spacing w:after="0" w:line="240" w:lineRule="auto"/>
        <w:ind w:left="426"/>
        <w:jc w:val="both"/>
        <w:rPr>
          <w:rFonts w:ascii="Montserrat" w:hAnsi="Montserrat" w:cs="Arial"/>
          <w:b/>
          <w:color w:val="808080" w:themeColor="background1" w:themeShade="80"/>
        </w:rPr>
      </w:pPr>
    </w:p>
    <w:p w14:paraId="6D6F2384" w14:textId="77777777" w:rsidR="00D26D27" w:rsidRDefault="00D73866" w:rsidP="004155DE">
      <w:pPr>
        <w:spacing w:after="0" w:line="240" w:lineRule="auto"/>
        <w:jc w:val="both"/>
        <w:rPr>
          <w:rFonts w:ascii="Montserrat" w:hAnsi="Montserrat" w:cs="Arial"/>
          <w:b/>
          <w:color w:val="808080" w:themeColor="background1" w:themeShade="80"/>
        </w:rPr>
      </w:pPr>
      <w:r w:rsidRPr="005A56F6">
        <w:rPr>
          <w:rFonts w:ascii="Montserrat" w:hAnsi="Montserrat" w:cs="Arial"/>
          <w:b/>
          <w:color w:val="808080" w:themeColor="background1" w:themeShade="80"/>
        </w:rPr>
        <w:t xml:space="preserve">DESIGNACIÓN DE SUPERVISIÓN: </w:t>
      </w:r>
    </w:p>
    <w:p w14:paraId="5BB27B08" w14:textId="77777777" w:rsidR="00D26D27" w:rsidRDefault="00D26D27" w:rsidP="004155DE">
      <w:pPr>
        <w:spacing w:after="0" w:line="240" w:lineRule="auto"/>
        <w:jc w:val="both"/>
        <w:rPr>
          <w:rFonts w:ascii="Montserrat" w:hAnsi="Montserrat" w:cs="Arial"/>
          <w:b/>
          <w:color w:val="808080" w:themeColor="background1" w:themeShade="80"/>
        </w:rPr>
      </w:pPr>
    </w:p>
    <w:p w14:paraId="6926DA50" w14:textId="06EE8621" w:rsidR="00D73866" w:rsidRDefault="00E858C1" w:rsidP="004155DE">
      <w:pPr>
        <w:spacing w:after="0" w:line="240" w:lineRule="auto"/>
        <w:jc w:val="both"/>
        <w:rPr>
          <w:rFonts w:ascii="Montserrat" w:hAnsi="Montserrat" w:cs="Arial"/>
          <w:color w:val="808080" w:themeColor="background1" w:themeShade="80"/>
        </w:rPr>
      </w:pPr>
      <w:r w:rsidRPr="005A56F6">
        <w:rPr>
          <w:rFonts w:ascii="Montserrat" w:hAnsi="Montserrat" w:cs="Arial"/>
          <w:color w:val="808080" w:themeColor="background1" w:themeShade="80"/>
        </w:rPr>
        <w:t xml:space="preserve">Se solicita designar como supervisor a </w:t>
      </w:r>
      <w:r w:rsidR="00D26D27">
        <w:rPr>
          <w:rFonts w:ascii="Montserrat" w:hAnsi="Montserrat" w:cs="Arial"/>
          <w:color w:val="808080" w:themeColor="background1" w:themeShade="80"/>
        </w:rPr>
        <w:t>Rafael Alexander Palomino Plazas – Coordinador del Grupo de Segurida</w:t>
      </w:r>
      <w:r w:rsidR="00945314">
        <w:rPr>
          <w:rFonts w:ascii="Montserrat" w:hAnsi="Montserrat" w:cs="Arial"/>
          <w:color w:val="808080" w:themeColor="background1" w:themeShade="80"/>
        </w:rPr>
        <w:t>d y Salud en el Trabajo, de la Oficina</w:t>
      </w:r>
      <w:r w:rsidR="00D26D27">
        <w:rPr>
          <w:rFonts w:ascii="Montserrat" w:hAnsi="Montserrat" w:cs="Arial"/>
          <w:color w:val="808080" w:themeColor="background1" w:themeShade="80"/>
        </w:rPr>
        <w:t xml:space="preserve"> de Talento Humano</w:t>
      </w:r>
      <w:r w:rsidR="00945314">
        <w:rPr>
          <w:rFonts w:ascii="Montserrat" w:hAnsi="Montserrat" w:cs="Arial"/>
          <w:color w:val="808080" w:themeColor="background1" w:themeShade="80"/>
        </w:rPr>
        <w:t xml:space="preserve"> de la Entidad.</w:t>
      </w:r>
      <w:bookmarkStart w:id="0" w:name="_GoBack"/>
      <w:bookmarkEnd w:id="0"/>
    </w:p>
    <w:p w14:paraId="0975FE8D" w14:textId="77777777" w:rsidR="00087D07" w:rsidRPr="005A56F6" w:rsidRDefault="00087D07" w:rsidP="004155DE">
      <w:pPr>
        <w:spacing w:after="0" w:line="240" w:lineRule="auto"/>
        <w:jc w:val="both"/>
        <w:rPr>
          <w:rFonts w:ascii="Montserrat" w:hAnsi="Montserrat" w:cs="Arial"/>
          <w:color w:val="808080" w:themeColor="background1" w:themeShade="80"/>
        </w:rPr>
      </w:pPr>
    </w:p>
    <w:p w14:paraId="0C93BC3C" w14:textId="77777777" w:rsidR="008F4F2C" w:rsidRDefault="00D73866" w:rsidP="004155DE">
      <w:pPr>
        <w:spacing w:after="0" w:line="240" w:lineRule="auto"/>
        <w:jc w:val="both"/>
        <w:rPr>
          <w:rFonts w:ascii="Montserrat" w:hAnsi="Montserrat" w:cs="Arial"/>
          <w:b/>
          <w:color w:val="808080" w:themeColor="background1" w:themeShade="80"/>
        </w:rPr>
      </w:pPr>
      <w:r w:rsidRPr="005A56F6">
        <w:rPr>
          <w:rFonts w:ascii="Montserrat" w:hAnsi="Montserrat" w:cs="Arial"/>
          <w:b/>
          <w:color w:val="808080" w:themeColor="background1" w:themeShade="80"/>
        </w:rPr>
        <w:t xml:space="preserve">ANÁLISIS DEL SECTOR: </w:t>
      </w:r>
    </w:p>
    <w:p w14:paraId="1AA8F110" w14:textId="77777777" w:rsidR="008F4F2C" w:rsidRDefault="008F4F2C" w:rsidP="004155DE">
      <w:pPr>
        <w:spacing w:after="0" w:line="240" w:lineRule="auto"/>
        <w:jc w:val="both"/>
        <w:rPr>
          <w:rFonts w:ascii="Montserrat" w:hAnsi="Montserrat" w:cs="Arial"/>
          <w:b/>
          <w:color w:val="808080" w:themeColor="background1" w:themeShade="80"/>
        </w:rPr>
      </w:pPr>
    </w:p>
    <w:p w14:paraId="3D998957" w14:textId="07402152" w:rsidR="00087D07" w:rsidRPr="000355C2" w:rsidRDefault="00D26D27" w:rsidP="000355C2">
      <w:pPr>
        <w:spacing w:after="0" w:line="240" w:lineRule="auto"/>
        <w:jc w:val="both"/>
        <w:rPr>
          <w:rFonts w:ascii="Montserrat" w:hAnsi="Montserrat" w:cs="Arial"/>
          <w:color w:val="808080" w:themeColor="background1" w:themeShade="80"/>
        </w:rPr>
      </w:pPr>
      <w:r>
        <w:rPr>
          <w:rFonts w:ascii="Montserrat" w:hAnsi="Montserrat" w:cs="Arial"/>
          <w:color w:val="808080" w:themeColor="background1" w:themeShade="80"/>
        </w:rPr>
        <w:t>Se adjunta a este Estudio Previo el Análisis del S</w:t>
      </w:r>
      <w:r w:rsidR="00D73866" w:rsidRPr="005A56F6">
        <w:rPr>
          <w:rFonts w:ascii="Montserrat" w:hAnsi="Montserrat" w:cs="Arial"/>
          <w:color w:val="808080" w:themeColor="background1" w:themeShade="80"/>
        </w:rPr>
        <w:t xml:space="preserve">ector. </w:t>
      </w:r>
    </w:p>
    <w:p w14:paraId="7D67E3DC" w14:textId="77777777" w:rsidR="00087D07" w:rsidRPr="005A56F6" w:rsidRDefault="00087D07" w:rsidP="00EA2282">
      <w:pPr>
        <w:spacing w:after="0" w:line="240" w:lineRule="auto"/>
        <w:ind w:left="142"/>
        <w:jc w:val="both"/>
        <w:rPr>
          <w:rFonts w:ascii="Montserrat" w:hAnsi="Montserrat" w:cs="Arial"/>
          <w:b/>
          <w:color w:val="808080" w:themeColor="background1" w:themeShade="80"/>
        </w:rPr>
      </w:pPr>
    </w:p>
    <w:p w14:paraId="5073CCEA" w14:textId="77777777" w:rsidR="00C001F3" w:rsidRDefault="00AA77E2" w:rsidP="004155DE">
      <w:pPr>
        <w:spacing w:after="0" w:line="240" w:lineRule="auto"/>
        <w:jc w:val="both"/>
        <w:rPr>
          <w:rFonts w:ascii="Montserrat" w:hAnsi="Montserrat" w:cs="Arial"/>
          <w:b/>
          <w:color w:val="808080" w:themeColor="background1" w:themeShade="80"/>
        </w:rPr>
      </w:pPr>
      <w:r w:rsidRPr="005A56F6">
        <w:rPr>
          <w:rFonts w:ascii="Montserrat" w:hAnsi="Montserrat" w:cs="Arial"/>
          <w:b/>
          <w:color w:val="808080" w:themeColor="background1" w:themeShade="80"/>
        </w:rPr>
        <w:t>ANÁLISIS DEL RIESGO:</w:t>
      </w:r>
    </w:p>
    <w:p w14:paraId="05891DB4" w14:textId="77777777" w:rsidR="008F4F2C" w:rsidRDefault="008F4F2C" w:rsidP="004155DE">
      <w:pPr>
        <w:spacing w:after="0" w:line="240" w:lineRule="auto"/>
        <w:jc w:val="both"/>
        <w:rPr>
          <w:rFonts w:ascii="Montserrat" w:hAnsi="Montserrat" w:cs="Arial"/>
          <w:b/>
          <w:color w:val="808080" w:themeColor="background1" w:themeShade="80"/>
        </w:rPr>
      </w:pPr>
    </w:p>
    <w:tbl>
      <w:tblPr>
        <w:tblW w:w="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34"/>
        <w:gridCol w:w="234"/>
        <w:gridCol w:w="234"/>
        <w:gridCol w:w="234"/>
        <w:gridCol w:w="738"/>
        <w:gridCol w:w="659"/>
        <w:gridCol w:w="234"/>
        <w:gridCol w:w="234"/>
        <w:gridCol w:w="234"/>
        <w:gridCol w:w="286"/>
        <w:gridCol w:w="550"/>
        <w:gridCol w:w="895"/>
        <w:gridCol w:w="234"/>
        <w:gridCol w:w="234"/>
        <w:gridCol w:w="234"/>
        <w:gridCol w:w="305"/>
        <w:gridCol w:w="236"/>
        <w:gridCol w:w="550"/>
        <w:gridCol w:w="502"/>
        <w:gridCol w:w="502"/>
        <w:gridCol w:w="666"/>
        <w:gridCol w:w="603"/>
      </w:tblGrid>
      <w:tr w:rsidR="00970B38" w:rsidRPr="00D96D9E" w14:paraId="3B9A208D" w14:textId="77777777" w:rsidTr="00970B38">
        <w:trPr>
          <w:trHeight w:val="20"/>
          <w:jc w:val="center"/>
        </w:trPr>
        <w:tc>
          <w:tcPr>
            <w:tcW w:w="284" w:type="dxa"/>
            <w:vMerge w:val="restart"/>
            <w:shd w:val="clear" w:color="auto" w:fill="D9D9D9" w:themeFill="background1" w:themeFillShade="D9"/>
            <w:tcMar>
              <w:top w:w="0" w:type="dxa"/>
              <w:left w:w="70" w:type="dxa"/>
              <w:bottom w:w="0" w:type="dxa"/>
              <w:right w:w="70" w:type="dxa"/>
            </w:tcMar>
            <w:textDirection w:val="btLr"/>
            <w:vAlign w:val="center"/>
            <w:hideMark/>
          </w:tcPr>
          <w:p w14:paraId="2686A58E"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Clase</w:t>
            </w:r>
          </w:p>
        </w:tc>
        <w:tc>
          <w:tcPr>
            <w:tcW w:w="284" w:type="dxa"/>
            <w:vMerge w:val="restart"/>
            <w:shd w:val="clear" w:color="auto" w:fill="D9D9D9" w:themeFill="background1" w:themeFillShade="D9"/>
            <w:tcMar>
              <w:top w:w="0" w:type="dxa"/>
              <w:left w:w="70" w:type="dxa"/>
              <w:bottom w:w="0" w:type="dxa"/>
              <w:right w:w="70" w:type="dxa"/>
            </w:tcMar>
            <w:textDirection w:val="btLr"/>
            <w:vAlign w:val="center"/>
            <w:hideMark/>
          </w:tcPr>
          <w:p w14:paraId="168A0E88"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Fuente</w:t>
            </w:r>
          </w:p>
        </w:tc>
        <w:tc>
          <w:tcPr>
            <w:tcW w:w="283" w:type="dxa"/>
            <w:vMerge w:val="restart"/>
            <w:shd w:val="clear" w:color="auto" w:fill="D9D9D9" w:themeFill="background1" w:themeFillShade="D9"/>
            <w:tcMar>
              <w:top w:w="0" w:type="dxa"/>
              <w:left w:w="70" w:type="dxa"/>
              <w:bottom w:w="0" w:type="dxa"/>
              <w:right w:w="70" w:type="dxa"/>
            </w:tcMar>
            <w:textDirection w:val="btLr"/>
            <w:vAlign w:val="center"/>
            <w:hideMark/>
          </w:tcPr>
          <w:p w14:paraId="495C37FF"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Etapa</w:t>
            </w:r>
          </w:p>
        </w:tc>
        <w:tc>
          <w:tcPr>
            <w:tcW w:w="284" w:type="dxa"/>
            <w:vMerge w:val="restart"/>
            <w:shd w:val="clear" w:color="auto" w:fill="D9D9D9" w:themeFill="background1" w:themeFillShade="D9"/>
            <w:tcMar>
              <w:top w:w="0" w:type="dxa"/>
              <w:left w:w="70" w:type="dxa"/>
              <w:bottom w:w="0" w:type="dxa"/>
              <w:right w:w="70" w:type="dxa"/>
            </w:tcMar>
            <w:textDirection w:val="btLr"/>
            <w:vAlign w:val="center"/>
            <w:hideMark/>
          </w:tcPr>
          <w:p w14:paraId="71DCFB23"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Tipo</w:t>
            </w:r>
          </w:p>
        </w:tc>
        <w:tc>
          <w:tcPr>
            <w:tcW w:w="920" w:type="dxa"/>
            <w:vMerge w:val="restart"/>
            <w:shd w:val="clear" w:color="auto" w:fill="D9D9D9" w:themeFill="background1" w:themeFillShade="D9"/>
            <w:tcMar>
              <w:top w:w="0" w:type="dxa"/>
              <w:left w:w="70" w:type="dxa"/>
              <w:bottom w:w="0" w:type="dxa"/>
              <w:right w:w="70" w:type="dxa"/>
            </w:tcMar>
            <w:vAlign w:val="center"/>
            <w:hideMark/>
          </w:tcPr>
          <w:p w14:paraId="459B752F"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Descripción</w:t>
            </w:r>
          </w:p>
        </w:tc>
        <w:tc>
          <w:tcPr>
            <w:tcW w:w="923" w:type="dxa"/>
            <w:vMerge w:val="restart"/>
            <w:shd w:val="clear" w:color="auto" w:fill="D9D9D9" w:themeFill="background1" w:themeFillShade="D9"/>
            <w:tcMar>
              <w:top w:w="0" w:type="dxa"/>
              <w:left w:w="70" w:type="dxa"/>
              <w:bottom w:w="0" w:type="dxa"/>
              <w:right w:w="70" w:type="dxa"/>
            </w:tcMar>
            <w:vAlign w:val="center"/>
            <w:hideMark/>
          </w:tcPr>
          <w:p w14:paraId="77EB757F"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Consecuencia de la ocurrencia del evento</w:t>
            </w:r>
          </w:p>
        </w:tc>
        <w:tc>
          <w:tcPr>
            <w:tcW w:w="283" w:type="dxa"/>
            <w:vMerge w:val="restart"/>
            <w:shd w:val="clear" w:color="auto" w:fill="D9D9D9" w:themeFill="background1" w:themeFillShade="D9"/>
            <w:tcMar>
              <w:top w:w="0" w:type="dxa"/>
              <w:left w:w="70" w:type="dxa"/>
              <w:bottom w:w="0" w:type="dxa"/>
              <w:right w:w="70" w:type="dxa"/>
            </w:tcMar>
            <w:textDirection w:val="btLr"/>
            <w:vAlign w:val="center"/>
            <w:hideMark/>
          </w:tcPr>
          <w:p w14:paraId="1F0778C8"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Probabilidad</w:t>
            </w:r>
          </w:p>
        </w:tc>
        <w:tc>
          <w:tcPr>
            <w:tcW w:w="284" w:type="dxa"/>
            <w:vMerge w:val="restart"/>
            <w:shd w:val="clear" w:color="auto" w:fill="D9D9D9" w:themeFill="background1" w:themeFillShade="D9"/>
            <w:tcMar>
              <w:top w:w="0" w:type="dxa"/>
              <w:left w:w="70" w:type="dxa"/>
              <w:bottom w:w="0" w:type="dxa"/>
              <w:right w:w="70" w:type="dxa"/>
            </w:tcMar>
            <w:textDirection w:val="btLr"/>
            <w:vAlign w:val="center"/>
            <w:hideMark/>
          </w:tcPr>
          <w:p w14:paraId="7CB15D01"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Impacto</w:t>
            </w:r>
          </w:p>
        </w:tc>
        <w:tc>
          <w:tcPr>
            <w:tcW w:w="283" w:type="dxa"/>
            <w:vMerge w:val="restart"/>
            <w:shd w:val="clear" w:color="auto" w:fill="D9D9D9" w:themeFill="background1" w:themeFillShade="D9"/>
            <w:tcMar>
              <w:top w:w="0" w:type="dxa"/>
              <w:left w:w="70" w:type="dxa"/>
              <w:bottom w:w="0" w:type="dxa"/>
              <w:right w:w="70" w:type="dxa"/>
            </w:tcMar>
            <w:textDirection w:val="btLr"/>
            <w:vAlign w:val="center"/>
            <w:hideMark/>
          </w:tcPr>
          <w:p w14:paraId="3B49F316"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Valoración</w:t>
            </w:r>
          </w:p>
        </w:tc>
        <w:tc>
          <w:tcPr>
            <w:tcW w:w="425" w:type="dxa"/>
            <w:vMerge w:val="restart"/>
            <w:shd w:val="clear" w:color="auto" w:fill="D9D9D9" w:themeFill="background1" w:themeFillShade="D9"/>
            <w:tcMar>
              <w:top w:w="0" w:type="dxa"/>
              <w:left w:w="70" w:type="dxa"/>
              <w:bottom w:w="0" w:type="dxa"/>
              <w:right w:w="70" w:type="dxa"/>
            </w:tcMar>
            <w:textDirection w:val="btLr"/>
            <w:vAlign w:val="center"/>
            <w:hideMark/>
          </w:tcPr>
          <w:p w14:paraId="1EFF796C"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Categoría</w:t>
            </w:r>
          </w:p>
        </w:tc>
        <w:tc>
          <w:tcPr>
            <w:tcW w:w="567" w:type="dxa"/>
            <w:vMerge w:val="restart"/>
            <w:shd w:val="clear" w:color="auto" w:fill="D9D9D9" w:themeFill="background1" w:themeFillShade="D9"/>
            <w:tcMar>
              <w:top w:w="0" w:type="dxa"/>
              <w:left w:w="70" w:type="dxa"/>
              <w:bottom w:w="0" w:type="dxa"/>
              <w:right w:w="70" w:type="dxa"/>
            </w:tcMar>
            <w:textDirection w:val="btLr"/>
            <w:vAlign w:val="center"/>
            <w:hideMark/>
          </w:tcPr>
          <w:p w14:paraId="49E1E353"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¿A quién se le asigna?</w:t>
            </w:r>
          </w:p>
        </w:tc>
        <w:tc>
          <w:tcPr>
            <w:tcW w:w="993" w:type="dxa"/>
            <w:vMerge w:val="restart"/>
            <w:shd w:val="clear" w:color="auto" w:fill="D9D9D9" w:themeFill="background1" w:themeFillShade="D9"/>
            <w:tcMar>
              <w:top w:w="0" w:type="dxa"/>
              <w:left w:w="70" w:type="dxa"/>
              <w:bottom w:w="0" w:type="dxa"/>
              <w:right w:w="70" w:type="dxa"/>
            </w:tcMar>
            <w:vAlign w:val="center"/>
            <w:hideMark/>
          </w:tcPr>
          <w:p w14:paraId="79DABEBE"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Tratamiento/Control a ser implementado</w:t>
            </w:r>
          </w:p>
        </w:tc>
        <w:tc>
          <w:tcPr>
            <w:tcW w:w="1275" w:type="dxa"/>
            <w:gridSpan w:val="4"/>
            <w:shd w:val="clear" w:color="auto" w:fill="D9D9D9" w:themeFill="background1" w:themeFillShade="D9"/>
            <w:tcMar>
              <w:top w:w="0" w:type="dxa"/>
              <w:left w:w="70" w:type="dxa"/>
              <w:bottom w:w="0" w:type="dxa"/>
              <w:right w:w="70" w:type="dxa"/>
            </w:tcMar>
            <w:vAlign w:val="center"/>
            <w:hideMark/>
          </w:tcPr>
          <w:p w14:paraId="57D465D3"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Impacto después del tratamiento</w:t>
            </w:r>
          </w:p>
        </w:tc>
        <w:tc>
          <w:tcPr>
            <w:tcW w:w="284" w:type="dxa"/>
            <w:vMerge w:val="restart"/>
            <w:shd w:val="clear" w:color="auto" w:fill="D9D9D9" w:themeFill="background1" w:themeFillShade="D9"/>
            <w:tcMar>
              <w:top w:w="0" w:type="dxa"/>
              <w:left w:w="70" w:type="dxa"/>
              <w:bottom w:w="0" w:type="dxa"/>
              <w:right w:w="70" w:type="dxa"/>
            </w:tcMar>
            <w:textDirection w:val="btLr"/>
            <w:vAlign w:val="center"/>
            <w:hideMark/>
          </w:tcPr>
          <w:p w14:paraId="0A533196"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¿Afecta la ejecución del contrato?</w:t>
            </w:r>
          </w:p>
        </w:tc>
        <w:tc>
          <w:tcPr>
            <w:tcW w:w="567" w:type="dxa"/>
            <w:vMerge w:val="restart"/>
            <w:shd w:val="clear" w:color="auto" w:fill="D9D9D9" w:themeFill="background1" w:themeFillShade="D9"/>
            <w:tcMar>
              <w:top w:w="0" w:type="dxa"/>
              <w:left w:w="70" w:type="dxa"/>
              <w:bottom w:w="0" w:type="dxa"/>
              <w:right w:w="70" w:type="dxa"/>
            </w:tcMar>
            <w:textDirection w:val="btLr"/>
            <w:vAlign w:val="center"/>
            <w:hideMark/>
          </w:tcPr>
          <w:p w14:paraId="34A20A7B"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Responsable por implementar el tratamiento</w:t>
            </w:r>
          </w:p>
        </w:tc>
        <w:tc>
          <w:tcPr>
            <w:tcW w:w="567" w:type="dxa"/>
            <w:vMerge w:val="restart"/>
            <w:shd w:val="clear" w:color="auto" w:fill="D9D9D9" w:themeFill="background1" w:themeFillShade="D9"/>
            <w:tcMar>
              <w:top w:w="0" w:type="dxa"/>
              <w:left w:w="70" w:type="dxa"/>
              <w:bottom w:w="0" w:type="dxa"/>
              <w:right w:w="70" w:type="dxa"/>
            </w:tcMar>
            <w:textDirection w:val="btLr"/>
            <w:vAlign w:val="center"/>
            <w:hideMark/>
          </w:tcPr>
          <w:p w14:paraId="4778D2FF"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Fecha estimada en que se inicia el tratamiento</w:t>
            </w:r>
          </w:p>
        </w:tc>
        <w:tc>
          <w:tcPr>
            <w:tcW w:w="567" w:type="dxa"/>
            <w:vMerge w:val="restart"/>
            <w:shd w:val="clear" w:color="auto" w:fill="D9D9D9" w:themeFill="background1" w:themeFillShade="D9"/>
            <w:tcMar>
              <w:top w:w="0" w:type="dxa"/>
              <w:left w:w="70" w:type="dxa"/>
              <w:bottom w:w="0" w:type="dxa"/>
              <w:right w:w="70" w:type="dxa"/>
            </w:tcMar>
            <w:textDirection w:val="btLr"/>
            <w:vAlign w:val="center"/>
            <w:hideMark/>
          </w:tcPr>
          <w:p w14:paraId="014350F7"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Fecha estimada en que se completa el tratamiento</w:t>
            </w:r>
          </w:p>
        </w:tc>
        <w:tc>
          <w:tcPr>
            <w:tcW w:w="1276" w:type="dxa"/>
            <w:gridSpan w:val="2"/>
            <w:shd w:val="clear" w:color="auto" w:fill="D9D9D9" w:themeFill="background1" w:themeFillShade="D9"/>
            <w:tcMar>
              <w:top w:w="0" w:type="dxa"/>
              <w:left w:w="70" w:type="dxa"/>
              <w:bottom w:w="0" w:type="dxa"/>
              <w:right w:w="70" w:type="dxa"/>
            </w:tcMar>
            <w:vAlign w:val="center"/>
            <w:hideMark/>
          </w:tcPr>
          <w:p w14:paraId="0E85BC6B"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Monitoreo y revisión</w:t>
            </w:r>
          </w:p>
        </w:tc>
      </w:tr>
      <w:tr w:rsidR="00970B38" w:rsidRPr="00D96D9E" w14:paraId="5BDA9536" w14:textId="77777777" w:rsidTr="00970B38">
        <w:trPr>
          <w:trHeight w:val="509"/>
          <w:jc w:val="center"/>
        </w:trPr>
        <w:tc>
          <w:tcPr>
            <w:tcW w:w="0" w:type="auto"/>
            <w:vMerge/>
            <w:shd w:val="clear" w:color="auto" w:fill="D9D9D9" w:themeFill="background1" w:themeFillShade="D9"/>
            <w:vAlign w:val="center"/>
            <w:hideMark/>
          </w:tcPr>
          <w:p w14:paraId="22DF91BC"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75E6A69F"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2C930CFC"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2065F6B1"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02B5A14C"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0CF98E8B"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5CDE2B3C"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522D8B3B"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38433D50"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0693E89A"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734F1ACF"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3CC46040"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283" w:type="dxa"/>
            <w:vMerge w:val="restart"/>
            <w:shd w:val="clear" w:color="auto" w:fill="D9D9D9" w:themeFill="background1" w:themeFillShade="D9"/>
            <w:tcMar>
              <w:top w:w="0" w:type="dxa"/>
              <w:left w:w="70" w:type="dxa"/>
              <w:bottom w:w="0" w:type="dxa"/>
              <w:right w:w="70" w:type="dxa"/>
            </w:tcMar>
            <w:textDirection w:val="btLr"/>
            <w:vAlign w:val="center"/>
            <w:hideMark/>
          </w:tcPr>
          <w:p w14:paraId="54AD4433"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Probabilidad</w:t>
            </w:r>
          </w:p>
        </w:tc>
        <w:tc>
          <w:tcPr>
            <w:tcW w:w="284" w:type="dxa"/>
            <w:vMerge w:val="restart"/>
            <w:shd w:val="clear" w:color="auto" w:fill="D9D9D9" w:themeFill="background1" w:themeFillShade="D9"/>
            <w:tcMar>
              <w:top w:w="0" w:type="dxa"/>
              <w:left w:w="70" w:type="dxa"/>
              <w:bottom w:w="0" w:type="dxa"/>
              <w:right w:w="70" w:type="dxa"/>
            </w:tcMar>
            <w:textDirection w:val="btLr"/>
            <w:vAlign w:val="center"/>
            <w:hideMark/>
          </w:tcPr>
          <w:p w14:paraId="161E4746"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Impacto</w:t>
            </w:r>
          </w:p>
        </w:tc>
        <w:tc>
          <w:tcPr>
            <w:tcW w:w="283" w:type="dxa"/>
            <w:vMerge w:val="restart"/>
            <w:shd w:val="clear" w:color="auto" w:fill="D9D9D9" w:themeFill="background1" w:themeFillShade="D9"/>
            <w:tcMar>
              <w:top w:w="0" w:type="dxa"/>
              <w:left w:w="70" w:type="dxa"/>
              <w:bottom w:w="0" w:type="dxa"/>
              <w:right w:w="70" w:type="dxa"/>
            </w:tcMar>
            <w:textDirection w:val="btLr"/>
            <w:vAlign w:val="center"/>
            <w:hideMark/>
          </w:tcPr>
          <w:p w14:paraId="22A10DBE"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 xml:space="preserve">Valoración </w:t>
            </w:r>
          </w:p>
        </w:tc>
        <w:tc>
          <w:tcPr>
            <w:tcW w:w="425" w:type="dxa"/>
            <w:vMerge w:val="restart"/>
            <w:shd w:val="clear" w:color="auto" w:fill="D9D9D9" w:themeFill="background1" w:themeFillShade="D9"/>
            <w:tcMar>
              <w:top w:w="0" w:type="dxa"/>
              <w:left w:w="70" w:type="dxa"/>
              <w:bottom w:w="0" w:type="dxa"/>
              <w:right w:w="70" w:type="dxa"/>
            </w:tcMar>
            <w:textDirection w:val="btLr"/>
            <w:vAlign w:val="center"/>
            <w:hideMark/>
          </w:tcPr>
          <w:p w14:paraId="1798E62D"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Categoría</w:t>
            </w:r>
          </w:p>
        </w:tc>
        <w:tc>
          <w:tcPr>
            <w:tcW w:w="0" w:type="auto"/>
            <w:vMerge/>
            <w:shd w:val="clear" w:color="auto" w:fill="D9D9D9" w:themeFill="background1" w:themeFillShade="D9"/>
            <w:vAlign w:val="center"/>
            <w:hideMark/>
          </w:tcPr>
          <w:p w14:paraId="5FC31002"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5949F763"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05A488EE"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1425BE86"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709" w:type="dxa"/>
            <w:vMerge w:val="restart"/>
            <w:shd w:val="clear" w:color="auto" w:fill="D9D9D9" w:themeFill="background1" w:themeFillShade="D9"/>
            <w:tcMar>
              <w:top w:w="0" w:type="dxa"/>
              <w:left w:w="70" w:type="dxa"/>
              <w:bottom w:w="0" w:type="dxa"/>
              <w:right w:w="70" w:type="dxa"/>
            </w:tcMar>
            <w:textDirection w:val="btLr"/>
            <w:vAlign w:val="center"/>
            <w:hideMark/>
          </w:tcPr>
          <w:p w14:paraId="070AC6AB"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¿Cómo se realiza  el monitoreo?</w:t>
            </w:r>
          </w:p>
        </w:tc>
        <w:tc>
          <w:tcPr>
            <w:tcW w:w="567" w:type="dxa"/>
            <w:vMerge w:val="restart"/>
            <w:shd w:val="clear" w:color="auto" w:fill="D9D9D9" w:themeFill="background1" w:themeFillShade="D9"/>
            <w:tcMar>
              <w:top w:w="0" w:type="dxa"/>
              <w:left w:w="70" w:type="dxa"/>
              <w:bottom w:w="0" w:type="dxa"/>
              <w:right w:w="70" w:type="dxa"/>
            </w:tcMar>
            <w:textDirection w:val="btLr"/>
            <w:vAlign w:val="center"/>
            <w:hideMark/>
          </w:tcPr>
          <w:p w14:paraId="43743323"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Periodicidad</w:t>
            </w:r>
          </w:p>
        </w:tc>
      </w:tr>
      <w:tr w:rsidR="00970B38" w:rsidRPr="00D96D9E" w14:paraId="1896F957" w14:textId="77777777" w:rsidTr="00970B38">
        <w:trPr>
          <w:trHeight w:val="509"/>
          <w:jc w:val="center"/>
        </w:trPr>
        <w:tc>
          <w:tcPr>
            <w:tcW w:w="0" w:type="auto"/>
            <w:vMerge/>
            <w:shd w:val="clear" w:color="auto" w:fill="D9D9D9" w:themeFill="background1" w:themeFillShade="D9"/>
            <w:vAlign w:val="center"/>
            <w:hideMark/>
          </w:tcPr>
          <w:p w14:paraId="6B9B2E1A"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3B449475"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51000D77"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0A117A95"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5B984C44"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7CB2B7FF"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6F49B608"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79D94F9B"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20CFF382"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64BD81FD"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5530B6DA"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48E3B145"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6214895E"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48E6CB2A"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590CF94D"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61C4E027"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58D8288F"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7798E178"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3F0EAB89"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30D772D3"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545CCA24"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c>
          <w:tcPr>
            <w:tcW w:w="0" w:type="auto"/>
            <w:vMerge/>
            <w:shd w:val="clear" w:color="auto" w:fill="D9D9D9" w:themeFill="background1" w:themeFillShade="D9"/>
            <w:vAlign w:val="center"/>
            <w:hideMark/>
          </w:tcPr>
          <w:p w14:paraId="06C3977B" w14:textId="77777777" w:rsidR="00970B38" w:rsidRPr="00D96D9E" w:rsidRDefault="00970B38" w:rsidP="00F45272">
            <w:pPr>
              <w:spacing w:after="0" w:line="240" w:lineRule="auto"/>
              <w:rPr>
                <w:rFonts w:ascii="Montserrat" w:hAnsi="Montserrat" w:cs="Calibri Light"/>
                <w:color w:val="808080" w:themeColor="background1" w:themeShade="80"/>
                <w:sz w:val="10"/>
                <w:szCs w:val="10"/>
              </w:rPr>
            </w:pPr>
          </w:p>
        </w:tc>
      </w:tr>
      <w:tr w:rsidR="00970B38" w:rsidRPr="00D96D9E" w14:paraId="79655150" w14:textId="77777777" w:rsidTr="00F45272">
        <w:trPr>
          <w:trHeight w:val="20"/>
          <w:jc w:val="center"/>
        </w:trPr>
        <w:tc>
          <w:tcPr>
            <w:tcW w:w="284" w:type="dxa"/>
            <w:tcMar>
              <w:top w:w="0" w:type="dxa"/>
              <w:left w:w="70" w:type="dxa"/>
              <w:bottom w:w="0" w:type="dxa"/>
              <w:right w:w="70" w:type="dxa"/>
            </w:tcMar>
            <w:textDirection w:val="btLr"/>
            <w:vAlign w:val="center"/>
            <w:hideMark/>
          </w:tcPr>
          <w:p w14:paraId="72E84629"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General</w:t>
            </w:r>
          </w:p>
        </w:tc>
        <w:tc>
          <w:tcPr>
            <w:tcW w:w="284" w:type="dxa"/>
            <w:tcMar>
              <w:top w:w="0" w:type="dxa"/>
              <w:left w:w="70" w:type="dxa"/>
              <w:bottom w:w="0" w:type="dxa"/>
              <w:right w:w="70" w:type="dxa"/>
            </w:tcMar>
            <w:textDirection w:val="btLr"/>
            <w:vAlign w:val="center"/>
            <w:hideMark/>
          </w:tcPr>
          <w:p w14:paraId="53D87EA4"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Externo</w:t>
            </w:r>
          </w:p>
        </w:tc>
        <w:tc>
          <w:tcPr>
            <w:tcW w:w="283" w:type="dxa"/>
            <w:tcMar>
              <w:top w:w="0" w:type="dxa"/>
              <w:left w:w="70" w:type="dxa"/>
              <w:bottom w:w="0" w:type="dxa"/>
              <w:right w:w="70" w:type="dxa"/>
            </w:tcMar>
            <w:textDirection w:val="btLr"/>
            <w:vAlign w:val="center"/>
            <w:hideMark/>
          </w:tcPr>
          <w:p w14:paraId="337F3B36"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Ejecución</w:t>
            </w:r>
          </w:p>
        </w:tc>
        <w:tc>
          <w:tcPr>
            <w:tcW w:w="284" w:type="dxa"/>
            <w:tcMar>
              <w:top w:w="0" w:type="dxa"/>
              <w:left w:w="70" w:type="dxa"/>
              <w:bottom w:w="0" w:type="dxa"/>
              <w:right w:w="70" w:type="dxa"/>
            </w:tcMar>
            <w:textDirection w:val="btLr"/>
            <w:vAlign w:val="center"/>
            <w:hideMark/>
          </w:tcPr>
          <w:p w14:paraId="330F5418"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Operacional</w:t>
            </w:r>
          </w:p>
        </w:tc>
        <w:tc>
          <w:tcPr>
            <w:tcW w:w="920" w:type="dxa"/>
            <w:tcMar>
              <w:top w:w="0" w:type="dxa"/>
              <w:left w:w="70" w:type="dxa"/>
              <w:bottom w:w="0" w:type="dxa"/>
              <w:right w:w="70" w:type="dxa"/>
            </w:tcMar>
            <w:vAlign w:val="center"/>
            <w:hideMark/>
          </w:tcPr>
          <w:p w14:paraId="6E19EF83"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 xml:space="preserve">Incumplimiento de las obligaciones por parte </w:t>
            </w:r>
            <w:r w:rsidRPr="00D96D9E">
              <w:rPr>
                <w:rFonts w:ascii="Montserrat" w:hAnsi="Montserrat" w:cs="Calibri Light"/>
                <w:color w:val="808080" w:themeColor="background1" w:themeShade="80"/>
                <w:sz w:val="10"/>
                <w:szCs w:val="10"/>
              </w:rPr>
              <w:lastRenderedPageBreak/>
              <w:t>del contratista</w:t>
            </w:r>
          </w:p>
        </w:tc>
        <w:tc>
          <w:tcPr>
            <w:tcW w:w="923" w:type="dxa"/>
            <w:tcMar>
              <w:top w:w="0" w:type="dxa"/>
              <w:left w:w="70" w:type="dxa"/>
              <w:bottom w:w="0" w:type="dxa"/>
              <w:right w:w="70" w:type="dxa"/>
            </w:tcMar>
            <w:vAlign w:val="center"/>
            <w:hideMark/>
          </w:tcPr>
          <w:p w14:paraId="740669C6"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lastRenderedPageBreak/>
              <w:t xml:space="preserve">Ejecución inadecuada del </w:t>
            </w:r>
            <w:r w:rsidRPr="00D96D9E">
              <w:rPr>
                <w:rFonts w:ascii="Montserrat" w:hAnsi="Montserrat" w:cs="Calibri Light"/>
                <w:color w:val="808080" w:themeColor="background1" w:themeShade="80"/>
                <w:sz w:val="10"/>
                <w:szCs w:val="10"/>
              </w:rPr>
              <w:lastRenderedPageBreak/>
              <w:t xml:space="preserve">objeto del contrato </w:t>
            </w:r>
          </w:p>
        </w:tc>
        <w:tc>
          <w:tcPr>
            <w:tcW w:w="283" w:type="dxa"/>
            <w:tcMar>
              <w:top w:w="0" w:type="dxa"/>
              <w:left w:w="70" w:type="dxa"/>
              <w:bottom w:w="0" w:type="dxa"/>
              <w:right w:w="70" w:type="dxa"/>
            </w:tcMar>
            <w:vAlign w:val="center"/>
            <w:hideMark/>
          </w:tcPr>
          <w:p w14:paraId="3514D46E"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lastRenderedPageBreak/>
              <w:t>2</w:t>
            </w:r>
          </w:p>
        </w:tc>
        <w:tc>
          <w:tcPr>
            <w:tcW w:w="284" w:type="dxa"/>
            <w:tcMar>
              <w:top w:w="0" w:type="dxa"/>
              <w:left w:w="70" w:type="dxa"/>
              <w:bottom w:w="0" w:type="dxa"/>
              <w:right w:w="70" w:type="dxa"/>
            </w:tcMar>
            <w:vAlign w:val="center"/>
            <w:hideMark/>
          </w:tcPr>
          <w:p w14:paraId="7B265168"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1</w:t>
            </w:r>
          </w:p>
        </w:tc>
        <w:tc>
          <w:tcPr>
            <w:tcW w:w="283" w:type="dxa"/>
            <w:tcMar>
              <w:top w:w="0" w:type="dxa"/>
              <w:left w:w="70" w:type="dxa"/>
              <w:bottom w:w="0" w:type="dxa"/>
              <w:right w:w="70" w:type="dxa"/>
            </w:tcMar>
            <w:vAlign w:val="center"/>
            <w:hideMark/>
          </w:tcPr>
          <w:p w14:paraId="080DEDA2"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3</w:t>
            </w:r>
          </w:p>
        </w:tc>
        <w:tc>
          <w:tcPr>
            <w:tcW w:w="425" w:type="dxa"/>
            <w:tcMar>
              <w:top w:w="0" w:type="dxa"/>
              <w:left w:w="70" w:type="dxa"/>
              <w:bottom w:w="0" w:type="dxa"/>
              <w:right w:w="70" w:type="dxa"/>
            </w:tcMar>
            <w:vAlign w:val="center"/>
            <w:hideMark/>
          </w:tcPr>
          <w:p w14:paraId="1962143B"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Alta</w:t>
            </w:r>
          </w:p>
        </w:tc>
        <w:tc>
          <w:tcPr>
            <w:tcW w:w="567" w:type="dxa"/>
            <w:tcMar>
              <w:top w:w="0" w:type="dxa"/>
              <w:left w:w="70" w:type="dxa"/>
              <w:bottom w:w="0" w:type="dxa"/>
              <w:right w:w="70" w:type="dxa"/>
            </w:tcMar>
            <w:vAlign w:val="center"/>
            <w:hideMark/>
          </w:tcPr>
          <w:p w14:paraId="62AECDA2"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Contratista</w:t>
            </w:r>
          </w:p>
        </w:tc>
        <w:tc>
          <w:tcPr>
            <w:tcW w:w="993" w:type="dxa"/>
            <w:tcMar>
              <w:top w:w="0" w:type="dxa"/>
              <w:left w:w="70" w:type="dxa"/>
              <w:bottom w:w="0" w:type="dxa"/>
              <w:right w:w="70" w:type="dxa"/>
            </w:tcMar>
            <w:vAlign w:val="center"/>
            <w:hideMark/>
          </w:tcPr>
          <w:p w14:paraId="6713B483"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 xml:space="preserve">Realizar seguimiento periódico al cumplimiento </w:t>
            </w:r>
            <w:r w:rsidRPr="00D96D9E">
              <w:rPr>
                <w:rFonts w:ascii="Montserrat" w:hAnsi="Montserrat" w:cs="Calibri Light"/>
                <w:color w:val="808080" w:themeColor="background1" w:themeShade="80"/>
                <w:sz w:val="10"/>
                <w:szCs w:val="10"/>
              </w:rPr>
              <w:lastRenderedPageBreak/>
              <w:t>de las obligaciones pactadas del contrato</w:t>
            </w:r>
          </w:p>
        </w:tc>
        <w:tc>
          <w:tcPr>
            <w:tcW w:w="283" w:type="dxa"/>
            <w:tcMar>
              <w:top w:w="0" w:type="dxa"/>
              <w:left w:w="70" w:type="dxa"/>
              <w:bottom w:w="0" w:type="dxa"/>
              <w:right w:w="70" w:type="dxa"/>
            </w:tcMar>
            <w:vAlign w:val="center"/>
            <w:hideMark/>
          </w:tcPr>
          <w:p w14:paraId="7A00FEAC"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lastRenderedPageBreak/>
              <w:t>1</w:t>
            </w:r>
          </w:p>
        </w:tc>
        <w:tc>
          <w:tcPr>
            <w:tcW w:w="284" w:type="dxa"/>
            <w:tcMar>
              <w:top w:w="0" w:type="dxa"/>
              <w:left w:w="70" w:type="dxa"/>
              <w:bottom w:w="0" w:type="dxa"/>
              <w:right w:w="70" w:type="dxa"/>
            </w:tcMar>
            <w:vAlign w:val="center"/>
            <w:hideMark/>
          </w:tcPr>
          <w:p w14:paraId="1336FAB5"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1</w:t>
            </w:r>
          </w:p>
        </w:tc>
        <w:tc>
          <w:tcPr>
            <w:tcW w:w="283" w:type="dxa"/>
            <w:tcMar>
              <w:top w:w="0" w:type="dxa"/>
              <w:left w:w="70" w:type="dxa"/>
              <w:bottom w:w="0" w:type="dxa"/>
              <w:right w:w="70" w:type="dxa"/>
            </w:tcMar>
            <w:vAlign w:val="center"/>
            <w:hideMark/>
          </w:tcPr>
          <w:p w14:paraId="3F3CACB9"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2</w:t>
            </w:r>
          </w:p>
        </w:tc>
        <w:tc>
          <w:tcPr>
            <w:tcW w:w="425" w:type="dxa"/>
            <w:tcMar>
              <w:top w:w="0" w:type="dxa"/>
              <w:left w:w="70" w:type="dxa"/>
              <w:bottom w:w="0" w:type="dxa"/>
              <w:right w:w="70" w:type="dxa"/>
            </w:tcMar>
            <w:vAlign w:val="center"/>
            <w:hideMark/>
          </w:tcPr>
          <w:p w14:paraId="15BB0D2D"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Bajo</w:t>
            </w:r>
          </w:p>
        </w:tc>
        <w:tc>
          <w:tcPr>
            <w:tcW w:w="284" w:type="dxa"/>
            <w:tcMar>
              <w:top w:w="0" w:type="dxa"/>
              <w:left w:w="70" w:type="dxa"/>
              <w:bottom w:w="0" w:type="dxa"/>
              <w:right w:w="70" w:type="dxa"/>
            </w:tcMar>
            <w:vAlign w:val="center"/>
            <w:hideMark/>
          </w:tcPr>
          <w:p w14:paraId="43F53444"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Si</w:t>
            </w:r>
          </w:p>
        </w:tc>
        <w:tc>
          <w:tcPr>
            <w:tcW w:w="567" w:type="dxa"/>
            <w:tcMar>
              <w:top w:w="0" w:type="dxa"/>
              <w:left w:w="70" w:type="dxa"/>
              <w:bottom w:w="0" w:type="dxa"/>
              <w:right w:w="70" w:type="dxa"/>
            </w:tcMar>
            <w:vAlign w:val="center"/>
            <w:hideMark/>
          </w:tcPr>
          <w:p w14:paraId="30E2E208"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Supervisor</w:t>
            </w:r>
          </w:p>
        </w:tc>
        <w:tc>
          <w:tcPr>
            <w:tcW w:w="567" w:type="dxa"/>
            <w:tcMar>
              <w:top w:w="0" w:type="dxa"/>
              <w:left w:w="70" w:type="dxa"/>
              <w:bottom w:w="0" w:type="dxa"/>
              <w:right w:w="70" w:type="dxa"/>
            </w:tcMar>
            <w:vAlign w:val="center"/>
            <w:hideMark/>
          </w:tcPr>
          <w:p w14:paraId="0B0611C5"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Ejecución</w:t>
            </w:r>
          </w:p>
        </w:tc>
        <w:tc>
          <w:tcPr>
            <w:tcW w:w="567" w:type="dxa"/>
            <w:tcMar>
              <w:top w:w="0" w:type="dxa"/>
              <w:left w:w="70" w:type="dxa"/>
              <w:bottom w:w="0" w:type="dxa"/>
              <w:right w:w="70" w:type="dxa"/>
            </w:tcMar>
            <w:vAlign w:val="center"/>
            <w:hideMark/>
          </w:tcPr>
          <w:p w14:paraId="02E46346"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Ejecución</w:t>
            </w:r>
          </w:p>
        </w:tc>
        <w:tc>
          <w:tcPr>
            <w:tcW w:w="709" w:type="dxa"/>
            <w:tcMar>
              <w:top w:w="0" w:type="dxa"/>
              <w:left w:w="70" w:type="dxa"/>
              <w:bottom w:w="0" w:type="dxa"/>
              <w:right w:w="70" w:type="dxa"/>
            </w:tcMar>
            <w:vAlign w:val="center"/>
            <w:hideMark/>
          </w:tcPr>
          <w:p w14:paraId="0EC12A75"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 xml:space="preserve">Seguimiento al cumplimiento de </w:t>
            </w:r>
            <w:r w:rsidRPr="00D96D9E">
              <w:rPr>
                <w:rFonts w:ascii="Montserrat" w:hAnsi="Montserrat" w:cs="Calibri Light"/>
                <w:color w:val="808080" w:themeColor="background1" w:themeShade="80"/>
                <w:sz w:val="10"/>
                <w:szCs w:val="10"/>
              </w:rPr>
              <w:lastRenderedPageBreak/>
              <w:t>las obligaciones contractuales</w:t>
            </w:r>
          </w:p>
        </w:tc>
        <w:tc>
          <w:tcPr>
            <w:tcW w:w="567" w:type="dxa"/>
            <w:tcMar>
              <w:top w:w="0" w:type="dxa"/>
              <w:left w:w="70" w:type="dxa"/>
              <w:bottom w:w="0" w:type="dxa"/>
              <w:right w:w="70" w:type="dxa"/>
            </w:tcMar>
            <w:vAlign w:val="center"/>
            <w:hideMark/>
          </w:tcPr>
          <w:p w14:paraId="23867C8F"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lastRenderedPageBreak/>
              <w:t>Diariamente</w:t>
            </w:r>
          </w:p>
        </w:tc>
      </w:tr>
      <w:tr w:rsidR="00970B38" w:rsidRPr="00D96D9E" w14:paraId="57668D65" w14:textId="77777777" w:rsidTr="00F45272">
        <w:trPr>
          <w:trHeight w:val="20"/>
          <w:jc w:val="center"/>
        </w:trPr>
        <w:tc>
          <w:tcPr>
            <w:tcW w:w="284" w:type="dxa"/>
            <w:tcMar>
              <w:top w:w="0" w:type="dxa"/>
              <w:left w:w="70" w:type="dxa"/>
              <w:bottom w:w="0" w:type="dxa"/>
              <w:right w:w="70" w:type="dxa"/>
            </w:tcMar>
            <w:textDirection w:val="btLr"/>
            <w:vAlign w:val="center"/>
            <w:hideMark/>
          </w:tcPr>
          <w:p w14:paraId="3EED6253"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lastRenderedPageBreak/>
              <w:t>General</w:t>
            </w:r>
          </w:p>
        </w:tc>
        <w:tc>
          <w:tcPr>
            <w:tcW w:w="284" w:type="dxa"/>
            <w:tcMar>
              <w:top w:w="0" w:type="dxa"/>
              <w:left w:w="70" w:type="dxa"/>
              <w:bottom w:w="0" w:type="dxa"/>
              <w:right w:w="70" w:type="dxa"/>
            </w:tcMar>
            <w:textDirection w:val="btLr"/>
            <w:vAlign w:val="center"/>
            <w:hideMark/>
          </w:tcPr>
          <w:p w14:paraId="33E1D229"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Externo</w:t>
            </w:r>
          </w:p>
        </w:tc>
        <w:tc>
          <w:tcPr>
            <w:tcW w:w="283" w:type="dxa"/>
            <w:tcMar>
              <w:top w:w="0" w:type="dxa"/>
              <w:left w:w="70" w:type="dxa"/>
              <w:bottom w:w="0" w:type="dxa"/>
              <w:right w:w="70" w:type="dxa"/>
            </w:tcMar>
            <w:textDirection w:val="btLr"/>
            <w:vAlign w:val="center"/>
            <w:hideMark/>
          </w:tcPr>
          <w:p w14:paraId="794837B9"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Ejecución</w:t>
            </w:r>
          </w:p>
        </w:tc>
        <w:tc>
          <w:tcPr>
            <w:tcW w:w="284" w:type="dxa"/>
            <w:tcMar>
              <w:top w:w="0" w:type="dxa"/>
              <w:left w:w="70" w:type="dxa"/>
              <w:bottom w:w="0" w:type="dxa"/>
              <w:right w:w="70" w:type="dxa"/>
            </w:tcMar>
            <w:textDirection w:val="btLr"/>
            <w:vAlign w:val="center"/>
            <w:hideMark/>
          </w:tcPr>
          <w:p w14:paraId="628EA353"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Operacional</w:t>
            </w:r>
          </w:p>
        </w:tc>
        <w:tc>
          <w:tcPr>
            <w:tcW w:w="920" w:type="dxa"/>
            <w:tcMar>
              <w:top w:w="0" w:type="dxa"/>
              <w:left w:w="70" w:type="dxa"/>
              <w:bottom w:w="0" w:type="dxa"/>
              <w:right w:w="70" w:type="dxa"/>
            </w:tcMar>
            <w:vAlign w:val="center"/>
            <w:hideMark/>
          </w:tcPr>
          <w:p w14:paraId="151C8F61"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Deficiencia en la calidad de los servicios prestados</w:t>
            </w:r>
          </w:p>
        </w:tc>
        <w:tc>
          <w:tcPr>
            <w:tcW w:w="923" w:type="dxa"/>
            <w:tcMar>
              <w:top w:w="0" w:type="dxa"/>
              <w:left w:w="70" w:type="dxa"/>
              <w:bottom w:w="0" w:type="dxa"/>
              <w:right w:w="70" w:type="dxa"/>
            </w:tcMar>
            <w:vAlign w:val="center"/>
            <w:hideMark/>
          </w:tcPr>
          <w:p w14:paraId="03B5491E"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Prestación deficiente de los servicios convenidos</w:t>
            </w:r>
          </w:p>
        </w:tc>
        <w:tc>
          <w:tcPr>
            <w:tcW w:w="283" w:type="dxa"/>
            <w:tcMar>
              <w:top w:w="0" w:type="dxa"/>
              <w:left w:w="70" w:type="dxa"/>
              <w:bottom w:w="0" w:type="dxa"/>
              <w:right w:w="70" w:type="dxa"/>
            </w:tcMar>
            <w:vAlign w:val="center"/>
            <w:hideMark/>
          </w:tcPr>
          <w:p w14:paraId="5CC2C54F"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2</w:t>
            </w:r>
          </w:p>
        </w:tc>
        <w:tc>
          <w:tcPr>
            <w:tcW w:w="284" w:type="dxa"/>
            <w:tcMar>
              <w:top w:w="0" w:type="dxa"/>
              <w:left w:w="70" w:type="dxa"/>
              <w:bottom w:w="0" w:type="dxa"/>
              <w:right w:w="70" w:type="dxa"/>
            </w:tcMar>
            <w:vAlign w:val="center"/>
            <w:hideMark/>
          </w:tcPr>
          <w:p w14:paraId="3718577E"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3</w:t>
            </w:r>
          </w:p>
        </w:tc>
        <w:tc>
          <w:tcPr>
            <w:tcW w:w="283" w:type="dxa"/>
            <w:tcMar>
              <w:top w:w="0" w:type="dxa"/>
              <w:left w:w="70" w:type="dxa"/>
              <w:bottom w:w="0" w:type="dxa"/>
              <w:right w:w="70" w:type="dxa"/>
            </w:tcMar>
            <w:vAlign w:val="center"/>
            <w:hideMark/>
          </w:tcPr>
          <w:p w14:paraId="3BE156EA"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4</w:t>
            </w:r>
          </w:p>
        </w:tc>
        <w:tc>
          <w:tcPr>
            <w:tcW w:w="425" w:type="dxa"/>
            <w:tcMar>
              <w:top w:w="0" w:type="dxa"/>
              <w:left w:w="70" w:type="dxa"/>
              <w:bottom w:w="0" w:type="dxa"/>
              <w:right w:w="70" w:type="dxa"/>
            </w:tcMar>
            <w:vAlign w:val="center"/>
            <w:hideMark/>
          </w:tcPr>
          <w:p w14:paraId="4ED01630"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Alta</w:t>
            </w:r>
          </w:p>
        </w:tc>
        <w:tc>
          <w:tcPr>
            <w:tcW w:w="567" w:type="dxa"/>
            <w:tcMar>
              <w:top w:w="0" w:type="dxa"/>
              <w:left w:w="70" w:type="dxa"/>
              <w:bottom w:w="0" w:type="dxa"/>
              <w:right w:w="70" w:type="dxa"/>
            </w:tcMar>
            <w:vAlign w:val="center"/>
            <w:hideMark/>
          </w:tcPr>
          <w:p w14:paraId="1FF01EB5"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Contratista</w:t>
            </w:r>
          </w:p>
        </w:tc>
        <w:tc>
          <w:tcPr>
            <w:tcW w:w="993" w:type="dxa"/>
            <w:tcMar>
              <w:top w:w="0" w:type="dxa"/>
              <w:left w:w="70" w:type="dxa"/>
              <w:bottom w:w="0" w:type="dxa"/>
              <w:right w:w="70" w:type="dxa"/>
            </w:tcMar>
            <w:vAlign w:val="center"/>
            <w:hideMark/>
          </w:tcPr>
          <w:p w14:paraId="59D6D57A"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 xml:space="preserve">Notificar al contratista sobre la deficiencia de los servicios y solicitar la mejora en la calidad del servicio  </w:t>
            </w:r>
          </w:p>
        </w:tc>
        <w:tc>
          <w:tcPr>
            <w:tcW w:w="283" w:type="dxa"/>
            <w:tcMar>
              <w:top w:w="0" w:type="dxa"/>
              <w:left w:w="70" w:type="dxa"/>
              <w:bottom w:w="0" w:type="dxa"/>
              <w:right w:w="70" w:type="dxa"/>
            </w:tcMar>
            <w:vAlign w:val="center"/>
            <w:hideMark/>
          </w:tcPr>
          <w:p w14:paraId="21C88D5A"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1</w:t>
            </w:r>
          </w:p>
        </w:tc>
        <w:tc>
          <w:tcPr>
            <w:tcW w:w="284" w:type="dxa"/>
            <w:tcMar>
              <w:top w:w="0" w:type="dxa"/>
              <w:left w:w="70" w:type="dxa"/>
              <w:bottom w:w="0" w:type="dxa"/>
              <w:right w:w="70" w:type="dxa"/>
            </w:tcMar>
            <w:vAlign w:val="center"/>
            <w:hideMark/>
          </w:tcPr>
          <w:p w14:paraId="25E37BFB"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2</w:t>
            </w:r>
          </w:p>
        </w:tc>
        <w:tc>
          <w:tcPr>
            <w:tcW w:w="283" w:type="dxa"/>
            <w:tcMar>
              <w:top w:w="0" w:type="dxa"/>
              <w:left w:w="70" w:type="dxa"/>
              <w:bottom w:w="0" w:type="dxa"/>
              <w:right w:w="70" w:type="dxa"/>
            </w:tcMar>
            <w:vAlign w:val="center"/>
            <w:hideMark/>
          </w:tcPr>
          <w:p w14:paraId="23180E33"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3</w:t>
            </w:r>
          </w:p>
        </w:tc>
        <w:tc>
          <w:tcPr>
            <w:tcW w:w="425" w:type="dxa"/>
            <w:tcMar>
              <w:top w:w="0" w:type="dxa"/>
              <w:left w:w="70" w:type="dxa"/>
              <w:bottom w:w="0" w:type="dxa"/>
              <w:right w:w="70" w:type="dxa"/>
            </w:tcMar>
            <w:vAlign w:val="center"/>
            <w:hideMark/>
          </w:tcPr>
          <w:p w14:paraId="6CE56EFA"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Bajo</w:t>
            </w:r>
          </w:p>
        </w:tc>
        <w:tc>
          <w:tcPr>
            <w:tcW w:w="284" w:type="dxa"/>
            <w:tcMar>
              <w:top w:w="0" w:type="dxa"/>
              <w:left w:w="70" w:type="dxa"/>
              <w:bottom w:w="0" w:type="dxa"/>
              <w:right w:w="70" w:type="dxa"/>
            </w:tcMar>
            <w:vAlign w:val="center"/>
            <w:hideMark/>
          </w:tcPr>
          <w:p w14:paraId="38DF4C5B"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no</w:t>
            </w:r>
          </w:p>
        </w:tc>
        <w:tc>
          <w:tcPr>
            <w:tcW w:w="567" w:type="dxa"/>
            <w:tcMar>
              <w:top w:w="0" w:type="dxa"/>
              <w:left w:w="70" w:type="dxa"/>
              <w:bottom w:w="0" w:type="dxa"/>
              <w:right w:w="70" w:type="dxa"/>
            </w:tcMar>
            <w:vAlign w:val="center"/>
            <w:hideMark/>
          </w:tcPr>
          <w:p w14:paraId="6981094F"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 xml:space="preserve">Contratista </w:t>
            </w:r>
          </w:p>
        </w:tc>
        <w:tc>
          <w:tcPr>
            <w:tcW w:w="567" w:type="dxa"/>
            <w:tcMar>
              <w:top w:w="0" w:type="dxa"/>
              <w:left w:w="70" w:type="dxa"/>
              <w:bottom w:w="0" w:type="dxa"/>
              <w:right w:w="70" w:type="dxa"/>
            </w:tcMar>
            <w:vAlign w:val="center"/>
            <w:hideMark/>
          </w:tcPr>
          <w:p w14:paraId="164F1C21"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Ejecución</w:t>
            </w:r>
          </w:p>
        </w:tc>
        <w:tc>
          <w:tcPr>
            <w:tcW w:w="567" w:type="dxa"/>
            <w:tcMar>
              <w:top w:w="0" w:type="dxa"/>
              <w:left w:w="70" w:type="dxa"/>
              <w:bottom w:w="0" w:type="dxa"/>
              <w:right w:w="70" w:type="dxa"/>
            </w:tcMar>
            <w:vAlign w:val="center"/>
            <w:hideMark/>
          </w:tcPr>
          <w:p w14:paraId="73F6DE33"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Ejecución</w:t>
            </w:r>
          </w:p>
        </w:tc>
        <w:tc>
          <w:tcPr>
            <w:tcW w:w="709" w:type="dxa"/>
            <w:tcMar>
              <w:top w:w="0" w:type="dxa"/>
              <w:left w:w="70" w:type="dxa"/>
              <w:bottom w:w="0" w:type="dxa"/>
              <w:right w:w="70" w:type="dxa"/>
            </w:tcMar>
            <w:vAlign w:val="center"/>
            <w:hideMark/>
          </w:tcPr>
          <w:p w14:paraId="60B73DEA"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Verificación de las condiciones de calidad exigidas para la prestación del servicio</w:t>
            </w:r>
          </w:p>
        </w:tc>
        <w:tc>
          <w:tcPr>
            <w:tcW w:w="567" w:type="dxa"/>
            <w:tcMar>
              <w:top w:w="0" w:type="dxa"/>
              <w:left w:w="70" w:type="dxa"/>
              <w:bottom w:w="0" w:type="dxa"/>
              <w:right w:w="70" w:type="dxa"/>
            </w:tcMar>
            <w:vAlign w:val="center"/>
            <w:hideMark/>
          </w:tcPr>
          <w:p w14:paraId="70CF2FB8" w14:textId="77777777" w:rsidR="00970B38" w:rsidRPr="00D96D9E" w:rsidRDefault="00970B38" w:rsidP="00F45272">
            <w:pPr>
              <w:spacing w:after="0" w:line="240" w:lineRule="auto"/>
              <w:jc w:val="center"/>
              <w:rPr>
                <w:rFonts w:ascii="Montserrat" w:hAnsi="Montserrat" w:cs="Calibri Light"/>
                <w:color w:val="808080" w:themeColor="background1" w:themeShade="80"/>
                <w:sz w:val="10"/>
                <w:szCs w:val="10"/>
              </w:rPr>
            </w:pPr>
            <w:r w:rsidRPr="00D96D9E">
              <w:rPr>
                <w:rFonts w:ascii="Montserrat" w:hAnsi="Montserrat" w:cs="Calibri Light"/>
                <w:color w:val="808080" w:themeColor="background1" w:themeShade="80"/>
                <w:sz w:val="10"/>
                <w:szCs w:val="10"/>
              </w:rPr>
              <w:t>Durante la prestación del servicio</w:t>
            </w:r>
          </w:p>
        </w:tc>
      </w:tr>
    </w:tbl>
    <w:p w14:paraId="13444AE8" w14:textId="6A0161B0" w:rsidR="00FB65A1" w:rsidRDefault="00FB65A1" w:rsidP="008F4F2C">
      <w:pPr>
        <w:spacing w:after="0" w:line="240" w:lineRule="auto"/>
        <w:jc w:val="both"/>
        <w:rPr>
          <w:rFonts w:ascii="Montserrat" w:eastAsia="Times New Roman" w:hAnsi="Montserrat" w:cs="Arial"/>
          <w:color w:val="808080" w:themeColor="background1" w:themeShade="80"/>
          <w:lang w:eastAsia="es-CO"/>
        </w:rPr>
      </w:pPr>
    </w:p>
    <w:p w14:paraId="4C20E329" w14:textId="77777777" w:rsidR="00970B38" w:rsidRPr="00577CFF" w:rsidRDefault="00970B38" w:rsidP="00970B38">
      <w:pPr>
        <w:spacing w:after="0" w:line="240" w:lineRule="auto"/>
        <w:jc w:val="both"/>
        <w:rPr>
          <w:rFonts w:ascii="Montserrat" w:hAnsi="Montserrat" w:cs="Calibri Light"/>
          <w:color w:val="808080" w:themeColor="background1" w:themeShade="80"/>
        </w:rPr>
      </w:pPr>
      <w:r w:rsidRPr="00577CFF">
        <w:rPr>
          <w:rFonts w:ascii="Montserrat" w:hAnsi="Montserrat" w:cs="Calibri Light"/>
          <w:color w:val="808080" w:themeColor="background1" w:themeShade="80"/>
        </w:rPr>
        <w:t>En cuanto al análisis del riesgo, no se considera necesario prever riesgos diferentes a los ya cubiertos por la póliza que debe constituir el contratista como requisito previo para dar inicio a la ejecución del contrato.</w:t>
      </w:r>
    </w:p>
    <w:p w14:paraId="15C21673" w14:textId="77777777" w:rsidR="00970B38" w:rsidRPr="008F4F2C" w:rsidRDefault="00970B38" w:rsidP="008F4F2C">
      <w:pPr>
        <w:spacing w:after="0" w:line="240" w:lineRule="auto"/>
        <w:jc w:val="both"/>
        <w:rPr>
          <w:rFonts w:ascii="Montserrat" w:eastAsia="Times New Roman" w:hAnsi="Montserrat" w:cs="Arial"/>
          <w:color w:val="808080" w:themeColor="background1" w:themeShade="80"/>
          <w:lang w:eastAsia="es-CO"/>
        </w:rPr>
      </w:pPr>
    </w:p>
    <w:p w14:paraId="3DFA73D5" w14:textId="77777777" w:rsidR="00492A66" w:rsidRDefault="00492A66" w:rsidP="004155DE">
      <w:pPr>
        <w:spacing w:after="0" w:line="240" w:lineRule="auto"/>
        <w:jc w:val="both"/>
        <w:rPr>
          <w:rFonts w:ascii="Montserrat" w:hAnsi="Montserrat" w:cs="Arial"/>
          <w:b/>
          <w:color w:val="808080" w:themeColor="background1" w:themeShade="80"/>
        </w:rPr>
      </w:pPr>
      <w:r w:rsidRPr="005A56F6">
        <w:rPr>
          <w:rFonts w:ascii="Montserrat" w:hAnsi="Montserrat" w:cs="Arial"/>
          <w:b/>
          <w:color w:val="808080" w:themeColor="background1" w:themeShade="80"/>
        </w:rPr>
        <w:t>RIESGOS DE SEGURIDAD Y PRIVACIDAD DE LA INFORMACIÓN:</w:t>
      </w:r>
    </w:p>
    <w:p w14:paraId="4C3A8C25" w14:textId="77777777" w:rsidR="008F4F2C" w:rsidRDefault="008F4F2C" w:rsidP="004155DE">
      <w:pPr>
        <w:spacing w:after="0" w:line="240" w:lineRule="auto"/>
        <w:jc w:val="both"/>
        <w:rPr>
          <w:rFonts w:ascii="Montserrat" w:hAnsi="Montserrat" w:cs="Arial"/>
          <w:b/>
          <w:color w:val="808080" w:themeColor="background1" w:themeShade="80"/>
        </w:rPr>
      </w:pPr>
    </w:p>
    <w:p w14:paraId="124C1C11" w14:textId="77777777" w:rsidR="00970B38" w:rsidRPr="00577CFF" w:rsidRDefault="00970B38" w:rsidP="00970B38">
      <w:pPr>
        <w:spacing w:after="0" w:line="240" w:lineRule="auto"/>
        <w:jc w:val="both"/>
        <w:rPr>
          <w:rFonts w:ascii="Montserrat" w:hAnsi="Montserrat" w:cs="Calibri Light"/>
          <w:color w:val="808080" w:themeColor="background1" w:themeShade="80"/>
        </w:rPr>
      </w:pPr>
      <w:r w:rsidRPr="00577CFF">
        <w:rPr>
          <w:rFonts w:ascii="Montserrat" w:hAnsi="Montserrat" w:cs="Calibri Light"/>
          <w:color w:val="808080" w:themeColor="background1" w:themeShade="80"/>
        </w:rPr>
        <w:t>En cuanto a la seguridad y privacidad de la información, se puede presentar la posibilidad que los servicios TICS presenten pérdida de disponibilidad, así mismo, los sistemas de información podrían ser afectados por ataques cibernéticos generando pérdida de información y en dicho caso, puede suceder que los activos de información se afecten o presenten situaciones adversas por pérdida de disponibilidad</w:t>
      </w:r>
    </w:p>
    <w:p w14:paraId="14CC311B" w14:textId="77777777" w:rsidR="008F4F2C" w:rsidRPr="005A56F6" w:rsidRDefault="008F4F2C" w:rsidP="004155DE">
      <w:pPr>
        <w:spacing w:after="0" w:line="240" w:lineRule="auto"/>
        <w:jc w:val="both"/>
        <w:rPr>
          <w:rFonts w:ascii="Montserrat" w:hAnsi="Montserrat" w:cs="Arial"/>
          <w:b/>
          <w:color w:val="808080" w:themeColor="background1" w:themeShade="80"/>
        </w:rPr>
      </w:pPr>
    </w:p>
    <w:p w14:paraId="7884A741" w14:textId="77777777" w:rsidR="008F4F2C" w:rsidRPr="00EA305D" w:rsidRDefault="008F4F2C" w:rsidP="008F4F2C">
      <w:pPr>
        <w:spacing w:after="0"/>
        <w:jc w:val="both"/>
        <w:rPr>
          <w:rFonts w:ascii="Montserrat" w:hAnsi="Montserrat" w:cs="Arial"/>
          <w:b/>
          <w:color w:val="808080" w:themeColor="background1" w:themeShade="80"/>
        </w:rPr>
      </w:pPr>
      <w:r w:rsidRPr="00A428BC">
        <w:rPr>
          <w:rFonts w:ascii="Arial" w:hAnsi="Arial" w:cs="Arial"/>
          <w:noProof/>
          <w:sz w:val="20"/>
          <w:szCs w:val="20"/>
          <w:lang w:eastAsia="es-CO"/>
        </w:rPr>
        <w:drawing>
          <wp:anchor distT="0" distB="0" distL="114300" distR="114300" simplePos="0" relativeHeight="251659264" behindDoc="1" locked="0" layoutInCell="1" allowOverlap="1" wp14:anchorId="5AD043E2" wp14:editId="02C908E0">
            <wp:simplePos x="0" y="0"/>
            <wp:positionH relativeFrom="page">
              <wp:posOffset>2774232</wp:posOffset>
            </wp:positionH>
            <wp:positionV relativeFrom="paragraph">
              <wp:posOffset>127193</wp:posOffset>
            </wp:positionV>
            <wp:extent cx="2480310" cy="572135"/>
            <wp:effectExtent l="0" t="0" r="0" b="0"/>
            <wp:wrapTight wrapText="bothSides">
              <wp:wrapPolygon edited="0">
                <wp:start x="0" y="0"/>
                <wp:lineTo x="0" y="20857"/>
                <wp:lineTo x="21401" y="20857"/>
                <wp:lineTo x="21401"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1" r="33862" b="10869"/>
                    <a:stretch/>
                  </pic:blipFill>
                  <pic:spPr bwMode="auto">
                    <a:xfrm>
                      <a:off x="0" y="0"/>
                      <a:ext cx="2480310" cy="5721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116FA3" w14:textId="77777777" w:rsidR="008F4F2C" w:rsidRDefault="008F4F2C" w:rsidP="008F4F2C">
      <w:pPr>
        <w:spacing w:after="0"/>
        <w:ind w:left="284" w:hanging="284"/>
        <w:jc w:val="center"/>
        <w:rPr>
          <w:rFonts w:ascii="Montserrat" w:hAnsi="Montserrat" w:cs="Arial"/>
          <w:b/>
          <w:color w:val="808080" w:themeColor="background1" w:themeShade="80"/>
        </w:rPr>
      </w:pPr>
    </w:p>
    <w:p w14:paraId="7BF47FFA" w14:textId="77777777" w:rsidR="008F4F2C" w:rsidRDefault="008F4F2C" w:rsidP="008F4F2C">
      <w:pPr>
        <w:spacing w:after="0"/>
        <w:ind w:left="284" w:hanging="284"/>
        <w:jc w:val="center"/>
        <w:rPr>
          <w:rFonts w:ascii="Montserrat" w:hAnsi="Montserrat" w:cs="Arial"/>
          <w:b/>
          <w:color w:val="808080" w:themeColor="background1" w:themeShade="80"/>
        </w:rPr>
      </w:pPr>
    </w:p>
    <w:p w14:paraId="6DDE89C3" w14:textId="77777777" w:rsidR="008F4F2C" w:rsidRDefault="008F4F2C" w:rsidP="008F4F2C">
      <w:pPr>
        <w:spacing w:after="0"/>
        <w:ind w:left="284" w:hanging="284"/>
        <w:jc w:val="center"/>
        <w:rPr>
          <w:rFonts w:ascii="Montserrat" w:hAnsi="Montserrat" w:cs="Arial"/>
          <w:b/>
          <w:color w:val="808080" w:themeColor="background1" w:themeShade="80"/>
        </w:rPr>
      </w:pPr>
    </w:p>
    <w:p w14:paraId="0D57E612" w14:textId="77777777" w:rsidR="008F4F2C" w:rsidRPr="00EA305D" w:rsidRDefault="008F4F2C" w:rsidP="008F4F2C">
      <w:pPr>
        <w:spacing w:after="0"/>
        <w:ind w:left="284" w:hanging="284"/>
        <w:jc w:val="center"/>
        <w:rPr>
          <w:rFonts w:ascii="Montserrat" w:hAnsi="Montserrat" w:cs="Arial"/>
          <w:b/>
          <w:color w:val="808080" w:themeColor="background1" w:themeShade="80"/>
        </w:rPr>
      </w:pPr>
      <w:r>
        <w:rPr>
          <w:rFonts w:ascii="Montserrat" w:hAnsi="Montserrat" w:cs="Arial"/>
          <w:b/>
          <w:color w:val="808080" w:themeColor="background1" w:themeShade="80"/>
        </w:rPr>
        <w:t>RAFAEL ALEXANDER PALOMINO PLAZAS</w:t>
      </w:r>
    </w:p>
    <w:p w14:paraId="0021E722" w14:textId="77777777" w:rsidR="008F4F2C" w:rsidRPr="00EA305D" w:rsidRDefault="008F4F2C" w:rsidP="008F4F2C">
      <w:pPr>
        <w:spacing w:after="0"/>
        <w:ind w:left="284" w:hanging="284"/>
        <w:jc w:val="center"/>
        <w:rPr>
          <w:rFonts w:ascii="Montserrat" w:hAnsi="Montserrat" w:cs="Arial"/>
          <w:color w:val="808080" w:themeColor="background1" w:themeShade="80"/>
        </w:rPr>
      </w:pPr>
      <w:r>
        <w:rPr>
          <w:rFonts w:ascii="Montserrat" w:hAnsi="Montserrat" w:cs="Arial"/>
          <w:color w:val="808080" w:themeColor="background1" w:themeShade="80"/>
        </w:rPr>
        <w:t xml:space="preserve">Coordinador Grupo de Seguridad y Salud en el Trabajo </w:t>
      </w:r>
    </w:p>
    <w:p w14:paraId="2FACA55F" w14:textId="77777777" w:rsidR="008F4F2C" w:rsidRDefault="008F4F2C" w:rsidP="008F4F2C">
      <w:pPr>
        <w:spacing w:after="0"/>
        <w:ind w:left="284" w:hanging="284"/>
        <w:jc w:val="center"/>
        <w:rPr>
          <w:rFonts w:ascii="Montserrat" w:hAnsi="Montserrat" w:cs="Arial"/>
          <w:color w:val="808080" w:themeColor="background1" w:themeShade="80"/>
          <w:sz w:val="18"/>
          <w:szCs w:val="18"/>
        </w:rPr>
      </w:pPr>
    </w:p>
    <w:p w14:paraId="0D50F2D3" w14:textId="77777777" w:rsidR="008F4F2C" w:rsidRPr="00717DDA" w:rsidRDefault="008F4F2C" w:rsidP="008F4F2C">
      <w:pPr>
        <w:spacing w:after="0" w:line="240" w:lineRule="auto"/>
        <w:ind w:left="284" w:hanging="284"/>
        <w:rPr>
          <w:rFonts w:ascii="Montserrat" w:hAnsi="Montserrat" w:cs="Arial"/>
          <w:color w:val="808080" w:themeColor="background1" w:themeShade="80"/>
          <w:sz w:val="14"/>
          <w:szCs w:val="14"/>
        </w:rPr>
      </w:pPr>
      <w:r w:rsidRPr="00717DDA">
        <w:rPr>
          <w:rFonts w:ascii="Montserrat" w:hAnsi="Montserrat" w:cs="Arial"/>
          <w:b/>
          <w:color w:val="808080" w:themeColor="background1" w:themeShade="80"/>
          <w:sz w:val="14"/>
          <w:szCs w:val="14"/>
        </w:rPr>
        <w:t xml:space="preserve">Elaboró: </w:t>
      </w:r>
      <w:r w:rsidRPr="00717DDA">
        <w:rPr>
          <w:rFonts w:ascii="Montserrat" w:hAnsi="Montserrat" w:cs="Arial"/>
          <w:color w:val="808080" w:themeColor="background1" w:themeShade="80"/>
          <w:sz w:val="14"/>
          <w:szCs w:val="14"/>
        </w:rPr>
        <w:t>Jaime Gaitán</w:t>
      </w:r>
    </w:p>
    <w:p w14:paraId="75804B30" w14:textId="77777777" w:rsidR="008F4F2C" w:rsidRPr="00717DDA" w:rsidRDefault="008F4F2C" w:rsidP="008F4F2C">
      <w:pPr>
        <w:spacing w:after="0" w:line="240" w:lineRule="auto"/>
        <w:ind w:left="284" w:hanging="284"/>
        <w:rPr>
          <w:rFonts w:ascii="Montserrat" w:hAnsi="Montserrat" w:cs="Arial"/>
          <w:color w:val="808080" w:themeColor="background1" w:themeShade="80"/>
          <w:sz w:val="14"/>
          <w:szCs w:val="14"/>
        </w:rPr>
      </w:pPr>
      <w:r w:rsidRPr="00717DDA">
        <w:rPr>
          <w:rFonts w:ascii="Montserrat" w:hAnsi="Montserrat" w:cs="Arial"/>
          <w:b/>
          <w:color w:val="808080" w:themeColor="background1" w:themeShade="80"/>
          <w:sz w:val="14"/>
          <w:szCs w:val="14"/>
        </w:rPr>
        <w:t xml:space="preserve">Revisó: </w:t>
      </w:r>
      <w:r w:rsidRPr="00717DDA">
        <w:rPr>
          <w:rFonts w:ascii="Montserrat" w:hAnsi="Montserrat" w:cs="Arial"/>
          <w:color w:val="808080" w:themeColor="background1" w:themeShade="80"/>
          <w:sz w:val="14"/>
          <w:szCs w:val="14"/>
        </w:rPr>
        <w:t>Rafael Palomino</w:t>
      </w:r>
    </w:p>
    <w:p w14:paraId="55D155AA" w14:textId="77777777" w:rsidR="008F4F2C" w:rsidRPr="00717DDA" w:rsidRDefault="008F4F2C" w:rsidP="008F4F2C">
      <w:pPr>
        <w:spacing w:after="0" w:line="240" w:lineRule="auto"/>
        <w:ind w:left="284" w:hanging="284"/>
        <w:rPr>
          <w:rFonts w:ascii="Montserrat" w:hAnsi="Montserrat" w:cs="Arial"/>
          <w:color w:val="808080" w:themeColor="background1" w:themeShade="80"/>
          <w:sz w:val="14"/>
          <w:szCs w:val="14"/>
        </w:rPr>
      </w:pPr>
      <w:r w:rsidRPr="00717DDA">
        <w:rPr>
          <w:rFonts w:ascii="Montserrat" w:hAnsi="Montserrat" w:cs="Arial"/>
          <w:b/>
          <w:color w:val="808080" w:themeColor="background1" w:themeShade="80"/>
          <w:sz w:val="14"/>
          <w:szCs w:val="14"/>
        </w:rPr>
        <w:t xml:space="preserve">Aprobó: </w:t>
      </w:r>
      <w:r w:rsidRPr="00717DDA">
        <w:rPr>
          <w:rFonts w:ascii="Montserrat" w:hAnsi="Montserrat" w:cs="Arial"/>
          <w:color w:val="808080" w:themeColor="background1" w:themeShade="80"/>
          <w:sz w:val="14"/>
          <w:szCs w:val="14"/>
        </w:rPr>
        <w:t>Rafael Palomino</w:t>
      </w:r>
    </w:p>
    <w:sectPr w:rsidR="008F4F2C" w:rsidRPr="00717DDA" w:rsidSect="00EC6A29">
      <w:headerReference w:type="default" r:id="rId9"/>
      <w:footerReference w:type="default" r:id="rId10"/>
      <w:pgSz w:w="12240" w:h="15840" w:code="1"/>
      <w:pgMar w:top="1417" w:right="1701" w:bottom="1417" w:left="1701"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AF8DF06" w16cid:durableId="27616638"/>
  <w16cid:commentId w16cid:paraId="4890D33E" w16cid:durableId="27616639"/>
  <w16cid:commentId w16cid:paraId="7704BC73" w16cid:durableId="2761663A"/>
  <w16cid:commentId w16cid:paraId="256291BA" w16cid:durableId="2761663C"/>
  <w16cid:commentId w16cid:paraId="517D63F0" w16cid:durableId="2761663D"/>
  <w16cid:commentId w16cid:paraId="2428D3ED" w16cid:durableId="2761663F"/>
  <w16cid:commentId w16cid:paraId="1ACD663F" w16cid:durableId="27616641"/>
  <w16cid:commentId w16cid:paraId="54D8404C" w16cid:durableId="27616642"/>
  <w16cid:commentId w16cid:paraId="19644C7F" w16cid:durableId="27616643"/>
  <w16cid:commentId w16cid:paraId="1838E93F" w16cid:durableId="27616644"/>
  <w16cid:commentId w16cid:paraId="1F2705D7" w16cid:durableId="2761664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CC2696" w14:textId="77777777" w:rsidR="00907767" w:rsidRDefault="00907767" w:rsidP="00426571">
      <w:pPr>
        <w:spacing w:after="0" w:line="240" w:lineRule="auto"/>
      </w:pPr>
      <w:r>
        <w:separator/>
      </w:r>
    </w:p>
  </w:endnote>
  <w:endnote w:type="continuationSeparator" w:id="0">
    <w:p w14:paraId="59458004" w14:textId="77777777" w:rsidR="00907767" w:rsidRDefault="00907767" w:rsidP="00426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w:panose1 w:val="00000000000000000000"/>
    <w:charset w:val="00"/>
    <w:family w:val="auto"/>
    <w:pitch w:val="variable"/>
    <w:sig w:usb0="A00002FF" w:usb1="4000207B" w:usb2="00000000" w:usb3="00000000" w:csb0="00000197"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leo-Regular">
    <w:panose1 w:val="00000000000000000000"/>
    <w:charset w:val="00"/>
    <w:family w:val="auto"/>
    <w:notTrueType/>
    <w:pitch w:val="default"/>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C545BB" w14:textId="3FFFB179" w:rsidR="009C7A4D" w:rsidRPr="005A56F6" w:rsidRDefault="009C7A4D" w:rsidP="009300C2">
    <w:pPr>
      <w:pStyle w:val="Piedepgina"/>
      <w:rPr>
        <w:rFonts w:ascii="Montserrat" w:hAnsi="Montserrat"/>
        <w:color w:val="808080" w:themeColor="background1" w:themeShade="80"/>
        <w:sz w:val="18"/>
        <w:szCs w:val="18"/>
      </w:rPr>
    </w:pPr>
    <w:r w:rsidRPr="005A56F6">
      <w:rPr>
        <w:rFonts w:ascii="Montserrat" w:hAnsi="Montserrat"/>
        <w:color w:val="808080" w:themeColor="background1" w:themeShade="80"/>
        <w:sz w:val="18"/>
        <w:szCs w:val="18"/>
      </w:rPr>
      <w:t>F-BS-32 (Versión 1</w:t>
    </w:r>
    <w:r>
      <w:rPr>
        <w:rFonts w:ascii="Montserrat" w:hAnsi="Montserrat"/>
        <w:color w:val="808080" w:themeColor="background1" w:themeShade="80"/>
        <w:sz w:val="18"/>
        <w:szCs w:val="18"/>
      </w:rPr>
      <w:t>1</w:t>
    </w:r>
    <w:r w:rsidRPr="005A56F6">
      <w:rPr>
        <w:rFonts w:ascii="Montserrat" w:hAnsi="Montserrat"/>
        <w:color w:val="808080" w:themeColor="background1" w:themeShade="80"/>
        <w:sz w:val="18"/>
        <w:szCs w:val="18"/>
      </w:rPr>
      <w:t>)</w:t>
    </w:r>
    <w:r w:rsidRPr="005A56F6">
      <w:rPr>
        <w:rFonts w:ascii="Montserrat" w:hAnsi="Montserrat"/>
        <w:color w:val="808080" w:themeColor="background1" w:themeShade="80"/>
        <w:sz w:val="18"/>
        <w:szCs w:val="18"/>
      </w:rPr>
      <w:tab/>
    </w:r>
    <w:sdt>
      <w:sdtPr>
        <w:rPr>
          <w:rFonts w:ascii="Montserrat" w:hAnsi="Montserrat"/>
          <w:color w:val="808080" w:themeColor="background1" w:themeShade="80"/>
          <w:sz w:val="18"/>
          <w:szCs w:val="18"/>
        </w:rPr>
        <w:id w:val="-1769616900"/>
        <w:docPartObj>
          <w:docPartGallery w:val="Page Numbers (Top of Page)"/>
          <w:docPartUnique/>
        </w:docPartObj>
      </w:sdtPr>
      <w:sdtContent>
        <w:r w:rsidRPr="005A56F6">
          <w:rPr>
            <w:rFonts w:ascii="Montserrat" w:hAnsi="Montserrat"/>
            <w:color w:val="808080" w:themeColor="background1" w:themeShade="80"/>
            <w:sz w:val="18"/>
            <w:szCs w:val="18"/>
          </w:rPr>
          <w:tab/>
        </w:r>
        <w:r w:rsidRPr="005A56F6">
          <w:rPr>
            <w:rFonts w:ascii="Montserrat" w:hAnsi="Montserrat"/>
            <w:color w:val="808080" w:themeColor="background1" w:themeShade="80"/>
            <w:sz w:val="18"/>
            <w:szCs w:val="18"/>
            <w:lang w:val="es-ES"/>
          </w:rPr>
          <w:t xml:space="preserve">Página </w:t>
        </w:r>
        <w:r w:rsidRPr="005A56F6">
          <w:rPr>
            <w:rFonts w:ascii="Montserrat" w:hAnsi="Montserrat"/>
            <w:b/>
            <w:bCs/>
            <w:color w:val="808080" w:themeColor="background1" w:themeShade="80"/>
            <w:sz w:val="18"/>
            <w:szCs w:val="18"/>
          </w:rPr>
          <w:fldChar w:fldCharType="begin"/>
        </w:r>
        <w:r w:rsidRPr="005A56F6">
          <w:rPr>
            <w:rFonts w:ascii="Montserrat" w:hAnsi="Montserrat"/>
            <w:b/>
            <w:bCs/>
            <w:color w:val="808080" w:themeColor="background1" w:themeShade="80"/>
            <w:sz w:val="18"/>
            <w:szCs w:val="18"/>
          </w:rPr>
          <w:instrText>PAGE</w:instrText>
        </w:r>
        <w:r w:rsidRPr="005A56F6">
          <w:rPr>
            <w:rFonts w:ascii="Montserrat" w:hAnsi="Montserrat"/>
            <w:b/>
            <w:bCs/>
            <w:color w:val="808080" w:themeColor="background1" w:themeShade="80"/>
            <w:sz w:val="18"/>
            <w:szCs w:val="18"/>
          </w:rPr>
          <w:fldChar w:fldCharType="separate"/>
        </w:r>
        <w:r w:rsidR="00945314">
          <w:rPr>
            <w:rFonts w:ascii="Montserrat" w:hAnsi="Montserrat"/>
            <w:b/>
            <w:bCs/>
            <w:noProof/>
            <w:color w:val="808080" w:themeColor="background1" w:themeShade="80"/>
            <w:sz w:val="18"/>
            <w:szCs w:val="18"/>
          </w:rPr>
          <w:t>13</w:t>
        </w:r>
        <w:r w:rsidRPr="005A56F6">
          <w:rPr>
            <w:rFonts w:ascii="Montserrat" w:hAnsi="Montserrat"/>
            <w:b/>
            <w:bCs/>
            <w:color w:val="808080" w:themeColor="background1" w:themeShade="80"/>
            <w:sz w:val="18"/>
            <w:szCs w:val="18"/>
          </w:rPr>
          <w:fldChar w:fldCharType="end"/>
        </w:r>
        <w:r w:rsidRPr="005A56F6">
          <w:rPr>
            <w:rFonts w:ascii="Montserrat" w:hAnsi="Montserrat"/>
            <w:color w:val="808080" w:themeColor="background1" w:themeShade="80"/>
            <w:sz w:val="18"/>
            <w:szCs w:val="18"/>
            <w:lang w:val="es-ES"/>
          </w:rPr>
          <w:t xml:space="preserve"> de </w:t>
        </w:r>
        <w:r w:rsidRPr="005A56F6">
          <w:rPr>
            <w:rFonts w:ascii="Montserrat" w:hAnsi="Montserrat"/>
            <w:b/>
            <w:bCs/>
            <w:color w:val="808080" w:themeColor="background1" w:themeShade="80"/>
            <w:sz w:val="18"/>
            <w:szCs w:val="18"/>
          </w:rPr>
          <w:fldChar w:fldCharType="begin"/>
        </w:r>
        <w:r w:rsidRPr="005A56F6">
          <w:rPr>
            <w:rFonts w:ascii="Montserrat" w:hAnsi="Montserrat"/>
            <w:b/>
            <w:bCs/>
            <w:color w:val="808080" w:themeColor="background1" w:themeShade="80"/>
            <w:sz w:val="18"/>
            <w:szCs w:val="18"/>
          </w:rPr>
          <w:instrText>NUMPAGES</w:instrText>
        </w:r>
        <w:r w:rsidRPr="005A56F6">
          <w:rPr>
            <w:rFonts w:ascii="Montserrat" w:hAnsi="Montserrat"/>
            <w:b/>
            <w:bCs/>
            <w:color w:val="808080" w:themeColor="background1" w:themeShade="80"/>
            <w:sz w:val="18"/>
            <w:szCs w:val="18"/>
          </w:rPr>
          <w:fldChar w:fldCharType="separate"/>
        </w:r>
        <w:r w:rsidR="00945314">
          <w:rPr>
            <w:rFonts w:ascii="Montserrat" w:hAnsi="Montserrat"/>
            <w:b/>
            <w:bCs/>
            <w:noProof/>
            <w:color w:val="808080" w:themeColor="background1" w:themeShade="80"/>
            <w:sz w:val="18"/>
            <w:szCs w:val="18"/>
          </w:rPr>
          <w:t>13</w:t>
        </w:r>
        <w:r w:rsidRPr="005A56F6">
          <w:rPr>
            <w:rFonts w:ascii="Montserrat" w:hAnsi="Montserrat"/>
            <w:b/>
            <w:bCs/>
            <w:color w:val="808080" w:themeColor="background1" w:themeShade="80"/>
            <w:sz w:val="18"/>
            <w:szCs w:val="18"/>
          </w:rPr>
          <w:fldChar w:fldCharType="end"/>
        </w:r>
      </w:sdtContent>
    </w:sdt>
  </w:p>
  <w:p w14:paraId="7C10C995" w14:textId="77777777" w:rsidR="009C7A4D" w:rsidRPr="005A56F6" w:rsidRDefault="009C7A4D" w:rsidP="00F27E37">
    <w:pPr>
      <w:pStyle w:val="Piedepgina"/>
      <w:rPr>
        <w:rFonts w:ascii="Montserrat" w:hAnsi="Montserrat"/>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4E113" w14:textId="77777777" w:rsidR="00907767" w:rsidRDefault="00907767" w:rsidP="00426571">
      <w:pPr>
        <w:spacing w:after="0" w:line="240" w:lineRule="auto"/>
      </w:pPr>
      <w:r>
        <w:separator/>
      </w:r>
    </w:p>
  </w:footnote>
  <w:footnote w:type="continuationSeparator" w:id="0">
    <w:p w14:paraId="639998A2" w14:textId="77777777" w:rsidR="00907767" w:rsidRDefault="00907767" w:rsidP="004265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6"/>
      <w:tblW w:w="9199"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70" w:type="dxa"/>
        <w:right w:w="70" w:type="dxa"/>
      </w:tblCellMar>
      <w:tblLook w:val="04A0" w:firstRow="1" w:lastRow="0" w:firstColumn="1" w:lastColumn="0" w:noHBand="0" w:noVBand="1"/>
    </w:tblPr>
    <w:tblGrid>
      <w:gridCol w:w="3646"/>
      <w:gridCol w:w="4136"/>
      <w:gridCol w:w="1417"/>
    </w:tblGrid>
    <w:tr w:rsidR="009C7A4D" w14:paraId="28455829" w14:textId="77777777" w:rsidTr="00AD1081">
      <w:trPr>
        <w:trHeight w:val="1246"/>
      </w:trPr>
      <w:tc>
        <w:tcPr>
          <w:tcW w:w="3646" w:type="dxa"/>
          <w:tcBorders>
            <w:top w:val="double" w:sz="4" w:space="0" w:color="FFB527"/>
            <w:left w:val="double" w:sz="4" w:space="0" w:color="FFB527"/>
            <w:bottom w:val="double" w:sz="4" w:space="0" w:color="FFB527"/>
            <w:right w:val="double" w:sz="4" w:space="0" w:color="154A8A"/>
          </w:tcBorders>
          <w:shd w:val="clear" w:color="auto" w:fill="auto"/>
        </w:tcPr>
        <w:p w14:paraId="3EA4E520" w14:textId="77777777" w:rsidR="009C7A4D" w:rsidRPr="000806EA" w:rsidRDefault="009C7A4D" w:rsidP="00EA2282">
          <w:pPr>
            <w:jc w:val="center"/>
            <w:rPr>
              <w:rFonts w:ascii="Arial" w:hAnsi="Arial" w:cs="Arial"/>
              <w:b/>
              <w:sz w:val="18"/>
            </w:rPr>
          </w:pPr>
          <w:r w:rsidRPr="008973F4">
            <w:rPr>
              <w:noProof/>
              <w:lang w:eastAsia="es-CO"/>
            </w:rPr>
            <w:drawing>
              <wp:anchor distT="0" distB="0" distL="114300" distR="114300" simplePos="0" relativeHeight="251659264" behindDoc="0" locked="0" layoutInCell="1" allowOverlap="1" wp14:anchorId="7CE9A54A" wp14:editId="2A76F667">
                <wp:simplePos x="0" y="0"/>
                <wp:positionH relativeFrom="column">
                  <wp:posOffset>116205</wp:posOffset>
                </wp:positionH>
                <wp:positionV relativeFrom="paragraph">
                  <wp:posOffset>163536</wp:posOffset>
                </wp:positionV>
                <wp:extent cx="2006221" cy="504825"/>
                <wp:effectExtent l="0" t="0" r="0" b="0"/>
                <wp:wrapSquare wrapText="bothSides"/>
                <wp:docPr id="4" name="Imagen 4" descr="C:\Users\andresramirez\AppData\Local\Microsoft\Windows\INetCache\Content.Outlook\L6OQRW2G\presidenc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andresramirez\AppData\Local\Microsoft\Windows\INetCache\Content.Outlook\L6OQRW2G\presidencia.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06221" cy="504825"/>
                        </a:xfrm>
                        <a:prstGeom prst="rect">
                          <a:avLst/>
                        </a:prstGeom>
                        <a:noFill/>
                        <a:ln>
                          <a:noFill/>
                        </a:ln>
                      </pic:spPr>
                    </pic:pic>
                  </a:graphicData>
                </a:graphic>
              </wp:anchor>
            </w:drawing>
          </w:r>
          <w:r>
            <w:rPr>
              <w:rFonts w:ascii="Arial" w:hAnsi="Arial" w:cs="Arial"/>
              <w:b/>
              <w:sz w:val="18"/>
            </w:rPr>
            <w:t xml:space="preserve">  </w:t>
          </w:r>
          <w:r>
            <w:rPr>
              <w:snapToGrid w:val="0"/>
              <w:color w:val="000000"/>
              <w:w w:val="0"/>
              <w:sz w:val="0"/>
              <w:szCs w:val="0"/>
              <w:u w:color="000000"/>
              <w:bdr w:val="none" w:sz="0" w:space="0" w:color="000000"/>
              <w:shd w:val="clear" w:color="000000" w:fill="000000"/>
              <w:lang w:val="x-none" w:eastAsia="x-none" w:bidi="x-none"/>
            </w:rPr>
            <w:t xml:space="preserve"> </w:t>
          </w:r>
        </w:p>
      </w:tc>
      <w:tc>
        <w:tcPr>
          <w:tcW w:w="4136" w:type="dxa"/>
          <w:tcBorders>
            <w:top w:val="double" w:sz="4" w:space="0" w:color="154A8A"/>
            <w:left w:val="double" w:sz="4" w:space="0" w:color="154A8A"/>
            <w:bottom w:val="double" w:sz="4" w:space="0" w:color="154A8A"/>
            <w:right w:val="double" w:sz="4" w:space="0" w:color="E31414"/>
          </w:tcBorders>
          <w:shd w:val="clear" w:color="auto" w:fill="auto"/>
          <w:vAlign w:val="center"/>
        </w:tcPr>
        <w:p w14:paraId="56F6C6CE" w14:textId="77777777" w:rsidR="009C7A4D" w:rsidRPr="00AD1081" w:rsidRDefault="009C7A4D" w:rsidP="00EA2282">
          <w:pPr>
            <w:jc w:val="center"/>
            <w:rPr>
              <w:rFonts w:ascii="Montserrat" w:hAnsi="Montserrat" w:cs="Arial"/>
              <w:b/>
              <w:color w:val="888888"/>
              <w:sz w:val="32"/>
              <w:szCs w:val="32"/>
            </w:rPr>
          </w:pPr>
          <w:r w:rsidRPr="00AD1081">
            <w:rPr>
              <w:rFonts w:ascii="Montserrat" w:hAnsi="Montserrat" w:cs="Arial"/>
              <w:b/>
              <w:color w:val="888888"/>
              <w:sz w:val="24"/>
              <w:szCs w:val="32"/>
            </w:rPr>
            <w:t>ESTUDIOS PREVIOS PARA CONTRATACIÓN DIRECTA</w:t>
          </w:r>
        </w:p>
      </w:tc>
      <w:tc>
        <w:tcPr>
          <w:tcW w:w="1417" w:type="dxa"/>
          <w:tcBorders>
            <w:top w:val="double" w:sz="4" w:space="0" w:color="E31414"/>
            <w:left w:val="double" w:sz="4" w:space="0" w:color="E31414"/>
            <w:bottom w:val="double" w:sz="4" w:space="0" w:color="E31414"/>
            <w:right w:val="double" w:sz="4" w:space="0" w:color="E31414"/>
          </w:tcBorders>
          <w:shd w:val="clear" w:color="auto" w:fill="auto"/>
          <w:vAlign w:val="center"/>
        </w:tcPr>
        <w:p w14:paraId="54359FEE" w14:textId="77777777" w:rsidR="009C7A4D" w:rsidRPr="002A03DF" w:rsidRDefault="009C7A4D" w:rsidP="00EA2282">
          <w:pPr>
            <w:jc w:val="center"/>
            <w:rPr>
              <w:rFonts w:ascii="Arial Narrow" w:hAnsi="Arial Narrow" w:cs="Arial"/>
              <w:b/>
              <w:color w:val="0070C0"/>
              <w:sz w:val="32"/>
              <w:szCs w:val="32"/>
            </w:rPr>
          </w:pPr>
          <w:r w:rsidRPr="002A03DF">
            <w:rPr>
              <w:noProof/>
              <w:color w:val="0070C0"/>
              <w:lang w:eastAsia="es-CO"/>
            </w:rPr>
            <w:drawing>
              <wp:anchor distT="0" distB="0" distL="114300" distR="114300" simplePos="0" relativeHeight="251660288" behindDoc="1" locked="0" layoutInCell="1" allowOverlap="1" wp14:anchorId="30D7A443" wp14:editId="5BC565D2">
                <wp:simplePos x="0" y="0"/>
                <wp:positionH relativeFrom="column">
                  <wp:posOffset>73660</wp:posOffset>
                </wp:positionH>
                <wp:positionV relativeFrom="paragraph">
                  <wp:posOffset>-7620</wp:posOffset>
                </wp:positionV>
                <wp:extent cx="701675" cy="551815"/>
                <wp:effectExtent l="0" t="0" r="3175" b="63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01675" cy="5518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753E98D" w14:textId="77777777" w:rsidR="009C7A4D" w:rsidRDefault="009C7A4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13467"/>
    <w:multiLevelType w:val="hybridMultilevel"/>
    <w:tmpl w:val="FD5C65A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BA6DCE"/>
    <w:multiLevelType w:val="hybridMultilevel"/>
    <w:tmpl w:val="B3FC5EE8"/>
    <w:lvl w:ilvl="0" w:tplc="A8EE4E2E">
      <w:start w:val="1"/>
      <w:numFmt w:val="decimal"/>
      <w:lvlText w:val="%1."/>
      <w:lvlJc w:val="left"/>
      <w:pPr>
        <w:ind w:left="1855" w:hanging="360"/>
      </w:pPr>
      <w:rPr>
        <w:rFonts w:hint="default"/>
        <w:b/>
      </w:rPr>
    </w:lvl>
    <w:lvl w:ilvl="1" w:tplc="240A0019" w:tentative="1">
      <w:start w:val="1"/>
      <w:numFmt w:val="lowerLetter"/>
      <w:lvlText w:val="%2."/>
      <w:lvlJc w:val="left"/>
      <w:pPr>
        <w:ind w:left="1855" w:hanging="360"/>
      </w:pPr>
    </w:lvl>
    <w:lvl w:ilvl="2" w:tplc="240A001B" w:tentative="1">
      <w:start w:val="1"/>
      <w:numFmt w:val="lowerRoman"/>
      <w:lvlText w:val="%3."/>
      <w:lvlJc w:val="right"/>
      <w:pPr>
        <w:ind w:left="2575" w:hanging="180"/>
      </w:pPr>
    </w:lvl>
    <w:lvl w:ilvl="3" w:tplc="240A000F" w:tentative="1">
      <w:start w:val="1"/>
      <w:numFmt w:val="decimal"/>
      <w:lvlText w:val="%4."/>
      <w:lvlJc w:val="left"/>
      <w:pPr>
        <w:ind w:left="3295" w:hanging="360"/>
      </w:pPr>
    </w:lvl>
    <w:lvl w:ilvl="4" w:tplc="240A0019" w:tentative="1">
      <w:start w:val="1"/>
      <w:numFmt w:val="lowerLetter"/>
      <w:lvlText w:val="%5."/>
      <w:lvlJc w:val="left"/>
      <w:pPr>
        <w:ind w:left="4015" w:hanging="360"/>
      </w:pPr>
    </w:lvl>
    <w:lvl w:ilvl="5" w:tplc="240A001B" w:tentative="1">
      <w:start w:val="1"/>
      <w:numFmt w:val="lowerRoman"/>
      <w:lvlText w:val="%6."/>
      <w:lvlJc w:val="right"/>
      <w:pPr>
        <w:ind w:left="4735" w:hanging="180"/>
      </w:pPr>
    </w:lvl>
    <w:lvl w:ilvl="6" w:tplc="240A000F" w:tentative="1">
      <w:start w:val="1"/>
      <w:numFmt w:val="decimal"/>
      <w:lvlText w:val="%7."/>
      <w:lvlJc w:val="left"/>
      <w:pPr>
        <w:ind w:left="5455" w:hanging="360"/>
      </w:pPr>
    </w:lvl>
    <w:lvl w:ilvl="7" w:tplc="240A0019" w:tentative="1">
      <w:start w:val="1"/>
      <w:numFmt w:val="lowerLetter"/>
      <w:lvlText w:val="%8."/>
      <w:lvlJc w:val="left"/>
      <w:pPr>
        <w:ind w:left="6175" w:hanging="360"/>
      </w:pPr>
    </w:lvl>
    <w:lvl w:ilvl="8" w:tplc="240A001B" w:tentative="1">
      <w:start w:val="1"/>
      <w:numFmt w:val="lowerRoman"/>
      <w:lvlText w:val="%9."/>
      <w:lvlJc w:val="right"/>
      <w:pPr>
        <w:ind w:left="6895" w:hanging="180"/>
      </w:pPr>
    </w:lvl>
  </w:abstractNum>
  <w:abstractNum w:abstractNumId="2" w15:restartNumberingAfterBreak="0">
    <w:nsid w:val="0C6D624C"/>
    <w:multiLevelType w:val="hybridMultilevel"/>
    <w:tmpl w:val="39A618BE"/>
    <w:lvl w:ilvl="0" w:tplc="A8AA0EFE">
      <w:start w:val="1"/>
      <w:numFmt w:val="decimal"/>
      <w:lvlText w:val="%1)"/>
      <w:lvlJc w:val="left"/>
      <w:pPr>
        <w:ind w:left="1146" w:hanging="360"/>
      </w:pPr>
      <w:rPr>
        <w:b/>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 w15:restartNumberingAfterBreak="0">
    <w:nsid w:val="13764A52"/>
    <w:multiLevelType w:val="hybridMultilevel"/>
    <w:tmpl w:val="2F24E89E"/>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15132F7A"/>
    <w:multiLevelType w:val="hybridMultilevel"/>
    <w:tmpl w:val="A2703446"/>
    <w:lvl w:ilvl="0" w:tplc="D744F6B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DF602E"/>
    <w:multiLevelType w:val="hybridMultilevel"/>
    <w:tmpl w:val="700854B4"/>
    <w:lvl w:ilvl="0" w:tplc="D3B8C114">
      <w:start w:val="1"/>
      <w:numFmt w:val="decimal"/>
      <w:lvlText w:val="%1)"/>
      <w:lvlJc w:val="left"/>
      <w:pPr>
        <w:ind w:left="720" w:hanging="360"/>
      </w:pPr>
      <w:rPr>
        <w:rFonts w:hint="default"/>
        <w:b/>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FB2055"/>
    <w:multiLevelType w:val="hybridMultilevel"/>
    <w:tmpl w:val="7F487750"/>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20CB33FE"/>
    <w:multiLevelType w:val="hybridMultilevel"/>
    <w:tmpl w:val="8F66CA94"/>
    <w:lvl w:ilvl="0" w:tplc="321A87C0">
      <w:start w:val="1"/>
      <w:numFmt w:val="decimal"/>
      <w:lvlText w:val="%1."/>
      <w:lvlJc w:val="left"/>
      <w:pPr>
        <w:ind w:left="502" w:hanging="360"/>
      </w:pPr>
      <w:rPr>
        <w:rFonts w:hint="default"/>
        <w:b/>
        <w:color w:val="808080" w:themeColor="background1" w:themeShade="80"/>
      </w:rPr>
    </w:lvl>
    <w:lvl w:ilvl="1" w:tplc="3F18C6A0">
      <w:start w:val="1"/>
      <w:numFmt w:val="lowerLetter"/>
      <w:lvlText w:val="%2)"/>
      <w:lvlJc w:val="left"/>
      <w:pPr>
        <w:ind w:left="1222" w:hanging="360"/>
      </w:pPr>
      <w:rPr>
        <w:rFonts w:hint="default"/>
      </w:r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2B0C1B0D"/>
    <w:multiLevelType w:val="hybridMultilevel"/>
    <w:tmpl w:val="5484C638"/>
    <w:lvl w:ilvl="0" w:tplc="240A0011">
      <w:start w:val="1"/>
      <w:numFmt w:val="decimal"/>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9" w15:restartNumberingAfterBreak="0">
    <w:nsid w:val="309570E3"/>
    <w:multiLevelType w:val="hybridMultilevel"/>
    <w:tmpl w:val="4F280634"/>
    <w:lvl w:ilvl="0" w:tplc="5DE245CA">
      <w:start w:val="1"/>
      <w:numFmt w:val="decimal"/>
      <w:lvlText w:val="%1."/>
      <w:lvlJc w:val="left"/>
      <w:pPr>
        <w:ind w:left="720" w:hanging="360"/>
      </w:pPr>
      <w:rPr>
        <w:rFonts w:hint="default"/>
        <w:b/>
        <w:i w:val="0"/>
        <w:color w:val="808080" w:themeColor="background1" w:themeShade="8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01642B1"/>
    <w:multiLevelType w:val="hybridMultilevel"/>
    <w:tmpl w:val="1C540236"/>
    <w:lvl w:ilvl="0" w:tplc="2314073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BD1717"/>
    <w:multiLevelType w:val="hybridMultilevel"/>
    <w:tmpl w:val="05D40B42"/>
    <w:lvl w:ilvl="0" w:tplc="3F18C6A0">
      <w:start w:val="1"/>
      <w:numFmt w:val="lowerLetter"/>
      <w:lvlText w:val="%1)"/>
      <w:lvlJc w:val="left"/>
      <w:pPr>
        <w:ind w:left="216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496620D2"/>
    <w:multiLevelType w:val="hybridMultilevel"/>
    <w:tmpl w:val="8E829B60"/>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3" w15:restartNumberingAfterBreak="0">
    <w:nsid w:val="4C3D78F4"/>
    <w:multiLevelType w:val="hybridMultilevel"/>
    <w:tmpl w:val="19846738"/>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4EED25E6"/>
    <w:multiLevelType w:val="hybridMultilevel"/>
    <w:tmpl w:val="5F943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1020BDA"/>
    <w:multiLevelType w:val="hybridMultilevel"/>
    <w:tmpl w:val="AF6AE32A"/>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16" w15:restartNumberingAfterBreak="0">
    <w:nsid w:val="5B981C32"/>
    <w:multiLevelType w:val="hybridMultilevel"/>
    <w:tmpl w:val="711495F4"/>
    <w:lvl w:ilvl="0" w:tplc="4606BF72">
      <w:start w:val="1"/>
      <w:numFmt w:val="decimal"/>
      <w:lvlText w:val="%1)"/>
      <w:lvlJc w:val="left"/>
      <w:pPr>
        <w:ind w:left="720" w:hanging="360"/>
      </w:pPr>
      <w:rPr>
        <w:rFonts w:hint="default"/>
        <w:color w:val="808080" w:themeColor="background1" w:themeShade="8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1FC49D0"/>
    <w:multiLevelType w:val="hybridMultilevel"/>
    <w:tmpl w:val="0F6A97C6"/>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6C0D7BDB"/>
    <w:multiLevelType w:val="hybridMultilevel"/>
    <w:tmpl w:val="A69C4468"/>
    <w:lvl w:ilvl="0" w:tplc="240A0019">
      <w:start w:val="1"/>
      <w:numFmt w:val="lowerLetter"/>
      <w:lvlText w:val="%1."/>
      <w:lvlJc w:val="left"/>
      <w:pPr>
        <w:ind w:left="1440"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73071CEA"/>
    <w:multiLevelType w:val="hybridMultilevel"/>
    <w:tmpl w:val="DAA802C2"/>
    <w:lvl w:ilvl="0" w:tplc="3F18C6A0">
      <w:start w:val="1"/>
      <w:numFmt w:val="lowerLetter"/>
      <w:lvlText w:val="%1)"/>
      <w:lvlJc w:val="left"/>
      <w:pPr>
        <w:ind w:left="1855" w:hanging="360"/>
      </w:pPr>
      <w:rPr>
        <w:rFonts w:hint="default"/>
      </w:rPr>
    </w:lvl>
    <w:lvl w:ilvl="1" w:tplc="240A0019" w:tentative="1">
      <w:start w:val="1"/>
      <w:numFmt w:val="lowerLetter"/>
      <w:lvlText w:val="%2."/>
      <w:lvlJc w:val="left"/>
      <w:pPr>
        <w:ind w:left="1855" w:hanging="360"/>
      </w:pPr>
    </w:lvl>
    <w:lvl w:ilvl="2" w:tplc="240A001B" w:tentative="1">
      <w:start w:val="1"/>
      <w:numFmt w:val="lowerRoman"/>
      <w:lvlText w:val="%3."/>
      <w:lvlJc w:val="right"/>
      <w:pPr>
        <w:ind w:left="2575" w:hanging="180"/>
      </w:pPr>
    </w:lvl>
    <w:lvl w:ilvl="3" w:tplc="240A000F" w:tentative="1">
      <w:start w:val="1"/>
      <w:numFmt w:val="decimal"/>
      <w:lvlText w:val="%4."/>
      <w:lvlJc w:val="left"/>
      <w:pPr>
        <w:ind w:left="3295" w:hanging="360"/>
      </w:pPr>
    </w:lvl>
    <w:lvl w:ilvl="4" w:tplc="240A0019" w:tentative="1">
      <w:start w:val="1"/>
      <w:numFmt w:val="lowerLetter"/>
      <w:lvlText w:val="%5."/>
      <w:lvlJc w:val="left"/>
      <w:pPr>
        <w:ind w:left="4015" w:hanging="360"/>
      </w:pPr>
    </w:lvl>
    <w:lvl w:ilvl="5" w:tplc="240A001B" w:tentative="1">
      <w:start w:val="1"/>
      <w:numFmt w:val="lowerRoman"/>
      <w:lvlText w:val="%6."/>
      <w:lvlJc w:val="right"/>
      <w:pPr>
        <w:ind w:left="4735" w:hanging="180"/>
      </w:pPr>
    </w:lvl>
    <w:lvl w:ilvl="6" w:tplc="240A000F" w:tentative="1">
      <w:start w:val="1"/>
      <w:numFmt w:val="decimal"/>
      <w:lvlText w:val="%7."/>
      <w:lvlJc w:val="left"/>
      <w:pPr>
        <w:ind w:left="5455" w:hanging="360"/>
      </w:pPr>
    </w:lvl>
    <w:lvl w:ilvl="7" w:tplc="240A0019" w:tentative="1">
      <w:start w:val="1"/>
      <w:numFmt w:val="lowerLetter"/>
      <w:lvlText w:val="%8."/>
      <w:lvlJc w:val="left"/>
      <w:pPr>
        <w:ind w:left="6175" w:hanging="360"/>
      </w:pPr>
    </w:lvl>
    <w:lvl w:ilvl="8" w:tplc="240A001B" w:tentative="1">
      <w:start w:val="1"/>
      <w:numFmt w:val="lowerRoman"/>
      <w:lvlText w:val="%9."/>
      <w:lvlJc w:val="right"/>
      <w:pPr>
        <w:ind w:left="6895" w:hanging="180"/>
      </w:pPr>
    </w:lvl>
  </w:abstractNum>
  <w:abstractNum w:abstractNumId="20" w15:restartNumberingAfterBreak="0">
    <w:nsid w:val="73B07DC0"/>
    <w:multiLevelType w:val="hybridMultilevel"/>
    <w:tmpl w:val="F7BA2F44"/>
    <w:lvl w:ilvl="0" w:tplc="2314073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47A2B65"/>
    <w:multiLevelType w:val="hybridMultilevel"/>
    <w:tmpl w:val="084472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1"/>
  </w:num>
  <w:num w:numId="3">
    <w:abstractNumId w:val="10"/>
  </w:num>
  <w:num w:numId="4">
    <w:abstractNumId w:val="15"/>
  </w:num>
  <w:num w:numId="5">
    <w:abstractNumId w:val="20"/>
  </w:num>
  <w:num w:numId="6">
    <w:abstractNumId w:val="14"/>
  </w:num>
  <w:num w:numId="7">
    <w:abstractNumId w:val="18"/>
  </w:num>
  <w:num w:numId="8">
    <w:abstractNumId w:val="11"/>
  </w:num>
  <w:num w:numId="9">
    <w:abstractNumId w:val="19"/>
  </w:num>
  <w:num w:numId="10">
    <w:abstractNumId w:val="1"/>
  </w:num>
  <w:num w:numId="11">
    <w:abstractNumId w:val="8"/>
  </w:num>
  <w:num w:numId="12">
    <w:abstractNumId w:val="9"/>
  </w:num>
  <w:num w:numId="13">
    <w:abstractNumId w:val="4"/>
  </w:num>
  <w:num w:numId="14">
    <w:abstractNumId w:val="16"/>
  </w:num>
  <w:num w:numId="15">
    <w:abstractNumId w:val="6"/>
  </w:num>
  <w:num w:numId="16">
    <w:abstractNumId w:val="3"/>
  </w:num>
  <w:num w:numId="17">
    <w:abstractNumId w:val="0"/>
  </w:num>
  <w:num w:numId="18">
    <w:abstractNumId w:val="12"/>
  </w:num>
  <w:num w:numId="19">
    <w:abstractNumId w:val="2"/>
  </w:num>
  <w:num w:numId="20">
    <w:abstractNumId w:val="5"/>
  </w:num>
  <w:num w:numId="21">
    <w:abstractNumId w:val="1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F21"/>
    <w:rsid w:val="000011A9"/>
    <w:rsid w:val="000149DC"/>
    <w:rsid w:val="00020CC3"/>
    <w:rsid w:val="000273E1"/>
    <w:rsid w:val="000355C2"/>
    <w:rsid w:val="0003633F"/>
    <w:rsid w:val="0005493D"/>
    <w:rsid w:val="00060007"/>
    <w:rsid w:val="000650D0"/>
    <w:rsid w:val="00073DB8"/>
    <w:rsid w:val="000769CD"/>
    <w:rsid w:val="00087425"/>
    <w:rsid w:val="00087D07"/>
    <w:rsid w:val="00087E16"/>
    <w:rsid w:val="00092C07"/>
    <w:rsid w:val="000A1FFB"/>
    <w:rsid w:val="000B24B3"/>
    <w:rsid w:val="000C3447"/>
    <w:rsid w:val="000D5A98"/>
    <w:rsid w:val="000D6C04"/>
    <w:rsid w:val="000D7F47"/>
    <w:rsid w:val="000F2B05"/>
    <w:rsid w:val="00103508"/>
    <w:rsid w:val="001143C4"/>
    <w:rsid w:val="0012436B"/>
    <w:rsid w:val="001330DA"/>
    <w:rsid w:val="00140960"/>
    <w:rsid w:val="001427F7"/>
    <w:rsid w:val="0014771D"/>
    <w:rsid w:val="001528CA"/>
    <w:rsid w:val="00157F25"/>
    <w:rsid w:val="001647AE"/>
    <w:rsid w:val="0017077E"/>
    <w:rsid w:val="00172952"/>
    <w:rsid w:val="00185264"/>
    <w:rsid w:val="0019227B"/>
    <w:rsid w:val="001933A7"/>
    <w:rsid w:val="001A5821"/>
    <w:rsid w:val="001A5E18"/>
    <w:rsid w:val="001B652D"/>
    <w:rsid w:val="001C0DED"/>
    <w:rsid w:val="001C3E9A"/>
    <w:rsid w:val="001C40A4"/>
    <w:rsid w:val="001C4428"/>
    <w:rsid w:val="001C6D26"/>
    <w:rsid w:val="001C7EB3"/>
    <w:rsid w:val="001D1274"/>
    <w:rsid w:val="001D652D"/>
    <w:rsid w:val="001E6FAF"/>
    <w:rsid w:val="001F2EBB"/>
    <w:rsid w:val="001F3954"/>
    <w:rsid w:val="001F5778"/>
    <w:rsid w:val="001F68E1"/>
    <w:rsid w:val="00201A37"/>
    <w:rsid w:val="00202209"/>
    <w:rsid w:val="00205593"/>
    <w:rsid w:val="002056DB"/>
    <w:rsid w:val="00216E26"/>
    <w:rsid w:val="00225E8A"/>
    <w:rsid w:val="00227350"/>
    <w:rsid w:val="00232697"/>
    <w:rsid w:val="0025117A"/>
    <w:rsid w:val="00252340"/>
    <w:rsid w:val="002741A7"/>
    <w:rsid w:val="00276314"/>
    <w:rsid w:val="0028376C"/>
    <w:rsid w:val="0029069C"/>
    <w:rsid w:val="002926E3"/>
    <w:rsid w:val="00295F72"/>
    <w:rsid w:val="002A3914"/>
    <w:rsid w:val="002A7666"/>
    <w:rsid w:val="002B0902"/>
    <w:rsid w:val="002C5D64"/>
    <w:rsid w:val="002C7E70"/>
    <w:rsid w:val="002D0766"/>
    <w:rsid w:val="002D4218"/>
    <w:rsid w:val="002D54C0"/>
    <w:rsid w:val="002D54CA"/>
    <w:rsid w:val="002E143D"/>
    <w:rsid w:val="002E1FF8"/>
    <w:rsid w:val="002F1BFC"/>
    <w:rsid w:val="00300BE6"/>
    <w:rsid w:val="00302961"/>
    <w:rsid w:val="00305B64"/>
    <w:rsid w:val="00320E90"/>
    <w:rsid w:val="003214CC"/>
    <w:rsid w:val="00331D53"/>
    <w:rsid w:val="00341570"/>
    <w:rsid w:val="003446CB"/>
    <w:rsid w:val="0034670B"/>
    <w:rsid w:val="00347D63"/>
    <w:rsid w:val="003576BB"/>
    <w:rsid w:val="003623BC"/>
    <w:rsid w:val="00374E6C"/>
    <w:rsid w:val="00376F2C"/>
    <w:rsid w:val="003804BB"/>
    <w:rsid w:val="003839FA"/>
    <w:rsid w:val="003943EC"/>
    <w:rsid w:val="003A041E"/>
    <w:rsid w:val="003A0A2A"/>
    <w:rsid w:val="003A390E"/>
    <w:rsid w:val="003B3AAB"/>
    <w:rsid w:val="003B72D5"/>
    <w:rsid w:val="003B7719"/>
    <w:rsid w:val="003C167A"/>
    <w:rsid w:val="003D1666"/>
    <w:rsid w:val="003D457B"/>
    <w:rsid w:val="003D4983"/>
    <w:rsid w:val="003D6A54"/>
    <w:rsid w:val="003D7B0A"/>
    <w:rsid w:val="003E249F"/>
    <w:rsid w:val="003E4187"/>
    <w:rsid w:val="003E7864"/>
    <w:rsid w:val="003F140B"/>
    <w:rsid w:val="003F3E0C"/>
    <w:rsid w:val="004035FC"/>
    <w:rsid w:val="004155DE"/>
    <w:rsid w:val="004174D9"/>
    <w:rsid w:val="00420884"/>
    <w:rsid w:val="00426571"/>
    <w:rsid w:val="00432095"/>
    <w:rsid w:val="00432B56"/>
    <w:rsid w:val="00432E4A"/>
    <w:rsid w:val="004414B5"/>
    <w:rsid w:val="00442317"/>
    <w:rsid w:val="00447567"/>
    <w:rsid w:val="00451311"/>
    <w:rsid w:val="00456FB9"/>
    <w:rsid w:val="004738E5"/>
    <w:rsid w:val="00477AE0"/>
    <w:rsid w:val="0048151B"/>
    <w:rsid w:val="00482778"/>
    <w:rsid w:val="00487CDE"/>
    <w:rsid w:val="00492A66"/>
    <w:rsid w:val="00495B7E"/>
    <w:rsid w:val="004A0B5E"/>
    <w:rsid w:val="004A193C"/>
    <w:rsid w:val="004A7E56"/>
    <w:rsid w:val="004B667F"/>
    <w:rsid w:val="004C068E"/>
    <w:rsid w:val="004C6D6C"/>
    <w:rsid w:val="004C7A4C"/>
    <w:rsid w:val="004D10AB"/>
    <w:rsid w:val="004E2864"/>
    <w:rsid w:val="004E5406"/>
    <w:rsid w:val="004E6BB0"/>
    <w:rsid w:val="004F2B35"/>
    <w:rsid w:val="004F36D7"/>
    <w:rsid w:val="004F5878"/>
    <w:rsid w:val="004F61A6"/>
    <w:rsid w:val="005031FE"/>
    <w:rsid w:val="005047EE"/>
    <w:rsid w:val="0052153E"/>
    <w:rsid w:val="005240A1"/>
    <w:rsid w:val="00531494"/>
    <w:rsid w:val="0053421C"/>
    <w:rsid w:val="00537C7C"/>
    <w:rsid w:val="005527BA"/>
    <w:rsid w:val="00571EFA"/>
    <w:rsid w:val="00572A9F"/>
    <w:rsid w:val="00581840"/>
    <w:rsid w:val="00582D82"/>
    <w:rsid w:val="005959C4"/>
    <w:rsid w:val="00595D81"/>
    <w:rsid w:val="0059622A"/>
    <w:rsid w:val="005A4A16"/>
    <w:rsid w:val="005A56F6"/>
    <w:rsid w:val="005A574C"/>
    <w:rsid w:val="005A6056"/>
    <w:rsid w:val="005A612E"/>
    <w:rsid w:val="005A7440"/>
    <w:rsid w:val="005B0109"/>
    <w:rsid w:val="005B1814"/>
    <w:rsid w:val="005B3291"/>
    <w:rsid w:val="005B7344"/>
    <w:rsid w:val="005C516A"/>
    <w:rsid w:val="005C7837"/>
    <w:rsid w:val="005D1832"/>
    <w:rsid w:val="005D703F"/>
    <w:rsid w:val="005E4E56"/>
    <w:rsid w:val="005E6227"/>
    <w:rsid w:val="005E7661"/>
    <w:rsid w:val="005F6DD7"/>
    <w:rsid w:val="005F7B90"/>
    <w:rsid w:val="00610DD8"/>
    <w:rsid w:val="006169EE"/>
    <w:rsid w:val="00631136"/>
    <w:rsid w:val="00635DA1"/>
    <w:rsid w:val="00646E2B"/>
    <w:rsid w:val="00650C91"/>
    <w:rsid w:val="0065296C"/>
    <w:rsid w:val="00653B06"/>
    <w:rsid w:val="00654602"/>
    <w:rsid w:val="00654CA3"/>
    <w:rsid w:val="006574F9"/>
    <w:rsid w:val="0066064F"/>
    <w:rsid w:val="00673A65"/>
    <w:rsid w:val="00687EA3"/>
    <w:rsid w:val="00687F1F"/>
    <w:rsid w:val="00696F39"/>
    <w:rsid w:val="006A1210"/>
    <w:rsid w:val="006A2605"/>
    <w:rsid w:val="006A48B8"/>
    <w:rsid w:val="006B3601"/>
    <w:rsid w:val="006D61E7"/>
    <w:rsid w:val="006E5FF2"/>
    <w:rsid w:val="006F14E9"/>
    <w:rsid w:val="006F27FD"/>
    <w:rsid w:val="006F6A00"/>
    <w:rsid w:val="006F6CA5"/>
    <w:rsid w:val="0070596A"/>
    <w:rsid w:val="00724A86"/>
    <w:rsid w:val="00727327"/>
    <w:rsid w:val="00734591"/>
    <w:rsid w:val="0073652C"/>
    <w:rsid w:val="00745932"/>
    <w:rsid w:val="00762085"/>
    <w:rsid w:val="007643CD"/>
    <w:rsid w:val="007736EA"/>
    <w:rsid w:val="0077551D"/>
    <w:rsid w:val="00781479"/>
    <w:rsid w:val="007820D3"/>
    <w:rsid w:val="00783A3E"/>
    <w:rsid w:val="007843FC"/>
    <w:rsid w:val="00785F96"/>
    <w:rsid w:val="00796674"/>
    <w:rsid w:val="007C0291"/>
    <w:rsid w:val="007C38EB"/>
    <w:rsid w:val="007C3DAD"/>
    <w:rsid w:val="007D2669"/>
    <w:rsid w:val="007D4370"/>
    <w:rsid w:val="007E79A1"/>
    <w:rsid w:val="007F1107"/>
    <w:rsid w:val="00800F8E"/>
    <w:rsid w:val="00803DA5"/>
    <w:rsid w:val="00804181"/>
    <w:rsid w:val="008055DB"/>
    <w:rsid w:val="008075AC"/>
    <w:rsid w:val="008164AA"/>
    <w:rsid w:val="00821C8C"/>
    <w:rsid w:val="00821F78"/>
    <w:rsid w:val="008247FB"/>
    <w:rsid w:val="008268CB"/>
    <w:rsid w:val="008362CB"/>
    <w:rsid w:val="00836E4C"/>
    <w:rsid w:val="00840757"/>
    <w:rsid w:val="008463D0"/>
    <w:rsid w:val="00854372"/>
    <w:rsid w:val="008678C3"/>
    <w:rsid w:val="00873D0A"/>
    <w:rsid w:val="00873F34"/>
    <w:rsid w:val="0087478C"/>
    <w:rsid w:val="0088689F"/>
    <w:rsid w:val="008B2F6E"/>
    <w:rsid w:val="008B3A46"/>
    <w:rsid w:val="008C6B5C"/>
    <w:rsid w:val="008D5070"/>
    <w:rsid w:val="008D6A57"/>
    <w:rsid w:val="008E0311"/>
    <w:rsid w:val="008E31F5"/>
    <w:rsid w:val="008E5E2A"/>
    <w:rsid w:val="008F4F2C"/>
    <w:rsid w:val="00900741"/>
    <w:rsid w:val="0090708D"/>
    <w:rsid w:val="00907767"/>
    <w:rsid w:val="00915F73"/>
    <w:rsid w:val="00920018"/>
    <w:rsid w:val="00923FD5"/>
    <w:rsid w:val="009261D4"/>
    <w:rsid w:val="009300C2"/>
    <w:rsid w:val="0093472A"/>
    <w:rsid w:val="009424EF"/>
    <w:rsid w:val="009442F3"/>
    <w:rsid w:val="00945314"/>
    <w:rsid w:val="00955CC9"/>
    <w:rsid w:val="00955ECA"/>
    <w:rsid w:val="00965F6D"/>
    <w:rsid w:val="00970B38"/>
    <w:rsid w:val="009736D1"/>
    <w:rsid w:val="0098056D"/>
    <w:rsid w:val="00985ECF"/>
    <w:rsid w:val="00986900"/>
    <w:rsid w:val="009A35D5"/>
    <w:rsid w:val="009A4218"/>
    <w:rsid w:val="009A452E"/>
    <w:rsid w:val="009C6873"/>
    <w:rsid w:val="009C7A4D"/>
    <w:rsid w:val="009D2DA7"/>
    <w:rsid w:val="009D3CFB"/>
    <w:rsid w:val="009D75E9"/>
    <w:rsid w:val="009E610A"/>
    <w:rsid w:val="009F0558"/>
    <w:rsid w:val="009F4ABE"/>
    <w:rsid w:val="00A011BD"/>
    <w:rsid w:val="00A113C2"/>
    <w:rsid w:val="00A11C19"/>
    <w:rsid w:val="00A34FDD"/>
    <w:rsid w:val="00A420D9"/>
    <w:rsid w:val="00A47ED3"/>
    <w:rsid w:val="00A52BCF"/>
    <w:rsid w:val="00A601DB"/>
    <w:rsid w:val="00A66AF3"/>
    <w:rsid w:val="00A67A86"/>
    <w:rsid w:val="00A7243B"/>
    <w:rsid w:val="00A868A9"/>
    <w:rsid w:val="00A86BC4"/>
    <w:rsid w:val="00A8700A"/>
    <w:rsid w:val="00A93651"/>
    <w:rsid w:val="00A9510F"/>
    <w:rsid w:val="00AA7327"/>
    <w:rsid w:val="00AA77E2"/>
    <w:rsid w:val="00AC39F3"/>
    <w:rsid w:val="00AC572E"/>
    <w:rsid w:val="00AC7FE9"/>
    <w:rsid w:val="00AD0F90"/>
    <w:rsid w:val="00AD1081"/>
    <w:rsid w:val="00AD2662"/>
    <w:rsid w:val="00AD626F"/>
    <w:rsid w:val="00AD6B0B"/>
    <w:rsid w:val="00AE5F63"/>
    <w:rsid w:val="00AE7E63"/>
    <w:rsid w:val="00AF26A9"/>
    <w:rsid w:val="00AF4CEF"/>
    <w:rsid w:val="00AF76C0"/>
    <w:rsid w:val="00B05898"/>
    <w:rsid w:val="00B0661B"/>
    <w:rsid w:val="00B06EEC"/>
    <w:rsid w:val="00B0736F"/>
    <w:rsid w:val="00B108A3"/>
    <w:rsid w:val="00B12AA4"/>
    <w:rsid w:val="00B1537B"/>
    <w:rsid w:val="00B259BC"/>
    <w:rsid w:val="00B4380B"/>
    <w:rsid w:val="00B4588F"/>
    <w:rsid w:val="00B45F21"/>
    <w:rsid w:val="00B46829"/>
    <w:rsid w:val="00B5103E"/>
    <w:rsid w:val="00B57C34"/>
    <w:rsid w:val="00B60738"/>
    <w:rsid w:val="00B66DCD"/>
    <w:rsid w:val="00B67BF4"/>
    <w:rsid w:val="00B76869"/>
    <w:rsid w:val="00B779EB"/>
    <w:rsid w:val="00B84102"/>
    <w:rsid w:val="00B84515"/>
    <w:rsid w:val="00B97DBA"/>
    <w:rsid w:val="00BB5608"/>
    <w:rsid w:val="00BB5872"/>
    <w:rsid w:val="00BB752C"/>
    <w:rsid w:val="00BE50E5"/>
    <w:rsid w:val="00C001F3"/>
    <w:rsid w:val="00C10DB5"/>
    <w:rsid w:val="00C1157E"/>
    <w:rsid w:val="00C15F3F"/>
    <w:rsid w:val="00C2430B"/>
    <w:rsid w:val="00C243D9"/>
    <w:rsid w:val="00C25A48"/>
    <w:rsid w:val="00C25DF4"/>
    <w:rsid w:val="00C32D89"/>
    <w:rsid w:val="00C36771"/>
    <w:rsid w:val="00C43DB6"/>
    <w:rsid w:val="00C44BF5"/>
    <w:rsid w:val="00C47BCF"/>
    <w:rsid w:val="00C661F2"/>
    <w:rsid w:val="00C70EF3"/>
    <w:rsid w:val="00C82E4A"/>
    <w:rsid w:val="00C844A2"/>
    <w:rsid w:val="00C85CAA"/>
    <w:rsid w:val="00CA4701"/>
    <w:rsid w:val="00CC3382"/>
    <w:rsid w:val="00CD4F50"/>
    <w:rsid w:val="00CD6934"/>
    <w:rsid w:val="00CE00C9"/>
    <w:rsid w:val="00CE1B41"/>
    <w:rsid w:val="00CE2BD3"/>
    <w:rsid w:val="00D007D4"/>
    <w:rsid w:val="00D01DFA"/>
    <w:rsid w:val="00D26D27"/>
    <w:rsid w:val="00D27763"/>
    <w:rsid w:val="00D27B27"/>
    <w:rsid w:val="00D42A57"/>
    <w:rsid w:val="00D50B24"/>
    <w:rsid w:val="00D6670F"/>
    <w:rsid w:val="00D73866"/>
    <w:rsid w:val="00D9301E"/>
    <w:rsid w:val="00DA00BF"/>
    <w:rsid w:val="00DB3620"/>
    <w:rsid w:val="00DB646E"/>
    <w:rsid w:val="00DD433C"/>
    <w:rsid w:val="00DE5DB3"/>
    <w:rsid w:val="00DF2284"/>
    <w:rsid w:val="00DF3B54"/>
    <w:rsid w:val="00E02FA6"/>
    <w:rsid w:val="00E06090"/>
    <w:rsid w:val="00E10DEE"/>
    <w:rsid w:val="00E267C2"/>
    <w:rsid w:val="00E319F9"/>
    <w:rsid w:val="00E539EF"/>
    <w:rsid w:val="00E54A3E"/>
    <w:rsid w:val="00E56C5D"/>
    <w:rsid w:val="00E61B03"/>
    <w:rsid w:val="00E62BC5"/>
    <w:rsid w:val="00E67052"/>
    <w:rsid w:val="00E72A7D"/>
    <w:rsid w:val="00E72E9B"/>
    <w:rsid w:val="00E74703"/>
    <w:rsid w:val="00E747B3"/>
    <w:rsid w:val="00E824C6"/>
    <w:rsid w:val="00E858C1"/>
    <w:rsid w:val="00E93882"/>
    <w:rsid w:val="00EA2282"/>
    <w:rsid w:val="00EA5773"/>
    <w:rsid w:val="00EB4736"/>
    <w:rsid w:val="00EB66EF"/>
    <w:rsid w:val="00EC6A29"/>
    <w:rsid w:val="00ED174E"/>
    <w:rsid w:val="00ED1A87"/>
    <w:rsid w:val="00ED2C87"/>
    <w:rsid w:val="00ED3BC5"/>
    <w:rsid w:val="00EF39F1"/>
    <w:rsid w:val="00EF5B36"/>
    <w:rsid w:val="00EF6287"/>
    <w:rsid w:val="00EF6F0B"/>
    <w:rsid w:val="00EF74F3"/>
    <w:rsid w:val="00F0691C"/>
    <w:rsid w:val="00F0714F"/>
    <w:rsid w:val="00F1784D"/>
    <w:rsid w:val="00F17E3E"/>
    <w:rsid w:val="00F2670A"/>
    <w:rsid w:val="00F27E37"/>
    <w:rsid w:val="00F3281F"/>
    <w:rsid w:val="00F35DE4"/>
    <w:rsid w:val="00F45272"/>
    <w:rsid w:val="00F541B6"/>
    <w:rsid w:val="00F60EBF"/>
    <w:rsid w:val="00F62DA4"/>
    <w:rsid w:val="00F66988"/>
    <w:rsid w:val="00F71DC1"/>
    <w:rsid w:val="00F77849"/>
    <w:rsid w:val="00F857E7"/>
    <w:rsid w:val="00F877BE"/>
    <w:rsid w:val="00F92492"/>
    <w:rsid w:val="00FA20A3"/>
    <w:rsid w:val="00FA7241"/>
    <w:rsid w:val="00FB1DCB"/>
    <w:rsid w:val="00FB65A1"/>
    <w:rsid w:val="00FC4E59"/>
    <w:rsid w:val="00FD5269"/>
    <w:rsid w:val="00FD7A62"/>
    <w:rsid w:val="00FF4022"/>
    <w:rsid w:val="00FF4B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887C8"/>
  <w15:docId w15:val="{C122E6AB-799F-41CD-9A0E-AD3169FB6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45F21"/>
    <w:pPr>
      <w:spacing w:before="100" w:beforeAutospacing="1" w:after="100" w:afterAutospacing="1" w:line="240" w:lineRule="auto"/>
    </w:pPr>
    <w:rPr>
      <w:rFonts w:ascii="Times New Roman" w:eastAsiaTheme="minorEastAsia" w:hAnsi="Times New Roman" w:cs="Times New Roman"/>
      <w:sz w:val="24"/>
      <w:szCs w:val="24"/>
      <w:lang w:eastAsia="es-CO"/>
    </w:rPr>
  </w:style>
  <w:style w:type="table" w:styleId="Tablaconcuadrcula">
    <w:name w:val="Table Grid"/>
    <w:basedOn w:val="Tablanormal"/>
    <w:uiPriority w:val="39"/>
    <w:rsid w:val="00B45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Párrafo de lista1,Ha,Bullets,Segundo nivel de viñetas,List Paragraph1,List Paragraph,Lista vistosa - Énfasis 11,Segundo nivel de vi–etas,Bullet List,FooterText,numbered,Paragraphe de liste1,Bulletr List Paragraph,列出段落,列出段落1,lp1"/>
    <w:basedOn w:val="Normal"/>
    <w:link w:val="PrrafodelistaCar"/>
    <w:uiPriority w:val="34"/>
    <w:qFormat/>
    <w:rsid w:val="00B45F21"/>
    <w:pPr>
      <w:ind w:left="720"/>
      <w:contextualSpacing/>
    </w:pPr>
  </w:style>
  <w:style w:type="paragraph" w:styleId="Encabezado">
    <w:name w:val="header"/>
    <w:basedOn w:val="Normal"/>
    <w:link w:val="EncabezadoCar"/>
    <w:uiPriority w:val="99"/>
    <w:unhideWhenUsed/>
    <w:rsid w:val="004265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571"/>
  </w:style>
  <w:style w:type="paragraph" w:styleId="Piedepgina">
    <w:name w:val="footer"/>
    <w:basedOn w:val="Normal"/>
    <w:link w:val="PiedepginaCar"/>
    <w:uiPriority w:val="99"/>
    <w:unhideWhenUsed/>
    <w:rsid w:val="004265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571"/>
  </w:style>
  <w:style w:type="paragraph" w:customStyle="1" w:styleId="Default">
    <w:name w:val="Default"/>
    <w:rsid w:val="00C844A2"/>
    <w:pPr>
      <w:autoSpaceDE w:val="0"/>
      <w:autoSpaceDN w:val="0"/>
      <w:adjustRightInd w:val="0"/>
      <w:spacing w:after="0" w:line="240" w:lineRule="auto"/>
    </w:pPr>
    <w:rPr>
      <w:rFonts w:ascii="Arial" w:hAnsi="Arial" w:cs="Arial"/>
      <w:color w:val="000000"/>
      <w:sz w:val="24"/>
      <w:szCs w:val="24"/>
    </w:rPr>
  </w:style>
  <w:style w:type="paragraph" w:customStyle="1" w:styleId="CM8">
    <w:name w:val="CM8"/>
    <w:basedOn w:val="Default"/>
    <w:next w:val="Default"/>
    <w:uiPriority w:val="99"/>
    <w:rsid w:val="00C844A2"/>
    <w:pPr>
      <w:spacing w:line="276" w:lineRule="atLeast"/>
    </w:pPr>
    <w:rPr>
      <w:color w:val="auto"/>
    </w:rPr>
  </w:style>
  <w:style w:type="paragraph" w:styleId="Textodeglobo">
    <w:name w:val="Balloon Text"/>
    <w:basedOn w:val="Normal"/>
    <w:link w:val="TextodegloboCar"/>
    <w:uiPriority w:val="99"/>
    <w:semiHidden/>
    <w:unhideWhenUsed/>
    <w:rsid w:val="00E10DE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0DEE"/>
    <w:rPr>
      <w:rFonts w:ascii="Segoe UI" w:hAnsi="Segoe UI" w:cs="Segoe UI"/>
      <w:sz w:val="18"/>
      <w:szCs w:val="18"/>
    </w:rPr>
  </w:style>
  <w:style w:type="character" w:customStyle="1" w:styleId="PrrafodelistaCar">
    <w:name w:val="Párrafo de lista Car"/>
    <w:aliases w:val="titulo 3 Car,Párrafo de lista1 Car,Ha Car,Bullets Car,Segundo nivel de viñetas Car,List Paragraph1 Car,List Paragraph Car,Lista vistosa - Énfasis 11 Car,Segundo nivel de vi–etas Car,Bullet List Car,FooterText Car,numbered Car,lp1 Car"/>
    <w:link w:val="Prrafodelista"/>
    <w:uiPriority w:val="34"/>
    <w:qFormat/>
    <w:rsid w:val="00E72E9B"/>
  </w:style>
  <w:style w:type="table" w:styleId="Tabladecuadrcula4-nfasis1">
    <w:name w:val="Grid Table 4 Accent 1"/>
    <w:basedOn w:val="Tablanormal"/>
    <w:uiPriority w:val="49"/>
    <w:rsid w:val="002926E3"/>
    <w:pPr>
      <w:spacing w:before="200" w:after="0" w:line="240" w:lineRule="auto"/>
    </w:pPr>
    <w:rPr>
      <w:rFonts w:eastAsiaTheme="minorEastAsia"/>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Refdecomentario">
    <w:name w:val="annotation reference"/>
    <w:basedOn w:val="Fuentedeprrafopredeter"/>
    <w:uiPriority w:val="99"/>
    <w:semiHidden/>
    <w:unhideWhenUsed/>
    <w:rsid w:val="00C15F3F"/>
    <w:rPr>
      <w:sz w:val="16"/>
      <w:szCs w:val="16"/>
    </w:rPr>
  </w:style>
  <w:style w:type="paragraph" w:styleId="Textocomentario">
    <w:name w:val="annotation text"/>
    <w:basedOn w:val="Normal"/>
    <w:link w:val="TextocomentarioCar"/>
    <w:uiPriority w:val="99"/>
    <w:semiHidden/>
    <w:unhideWhenUsed/>
    <w:rsid w:val="00C15F3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15F3F"/>
    <w:rPr>
      <w:sz w:val="20"/>
      <w:szCs w:val="20"/>
    </w:rPr>
  </w:style>
  <w:style w:type="paragraph" w:styleId="Asuntodelcomentario">
    <w:name w:val="annotation subject"/>
    <w:basedOn w:val="Textocomentario"/>
    <w:next w:val="Textocomentario"/>
    <w:link w:val="AsuntodelcomentarioCar"/>
    <w:uiPriority w:val="99"/>
    <w:semiHidden/>
    <w:unhideWhenUsed/>
    <w:rsid w:val="00C15F3F"/>
    <w:rPr>
      <w:b/>
      <w:bCs/>
    </w:rPr>
  </w:style>
  <w:style w:type="character" w:customStyle="1" w:styleId="AsuntodelcomentarioCar">
    <w:name w:val="Asunto del comentario Car"/>
    <w:basedOn w:val="TextocomentarioCar"/>
    <w:link w:val="Asuntodelcomentario"/>
    <w:uiPriority w:val="99"/>
    <w:semiHidden/>
    <w:rsid w:val="00C15F3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882236">
      <w:bodyDiv w:val="1"/>
      <w:marLeft w:val="0"/>
      <w:marRight w:val="0"/>
      <w:marTop w:val="0"/>
      <w:marBottom w:val="0"/>
      <w:divBdr>
        <w:top w:val="none" w:sz="0" w:space="0" w:color="auto"/>
        <w:left w:val="none" w:sz="0" w:space="0" w:color="auto"/>
        <w:bottom w:val="none" w:sz="0" w:space="0" w:color="auto"/>
        <w:right w:val="none" w:sz="0" w:space="0" w:color="auto"/>
      </w:divBdr>
    </w:div>
    <w:div w:id="330839011">
      <w:bodyDiv w:val="1"/>
      <w:marLeft w:val="0"/>
      <w:marRight w:val="0"/>
      <w:marTop w:val="0"/>
      <w:marBottom w:val="0"/>
      <w:divBdr>
        <w:top w:val="none" w:sz="0" w:space="0" w:color="auto"/>
        <w:left w:val="none" w:sz="0" w:space="0" w:color="auto"/>
        <w:bottom w:val="none" w:sz="0" w:space="0" w:color="auto"/>
        <w:right w:val="none" w:sz="0" w:space="0" w:color="auto"/>
      </w:divBdr>
    </w:div>
    <w:div w:id="1771243839">
      <w:bodyDiv w:val="1"/>
      <w:marLeft w:val="0"/>
      <w:marRight w:val="0"/>
      <w:marTop w:val="0"/>
      <w:marBottom w:val="0"/>
      <w:divBdr>
        <w:top w:val="none" w:sz="0" w:space="0" w:color="auto"/>
        <w:left w:val="none" w:sz="0" w:space="0" w:color="auto"/>
        <w:bottom w:val="none" w:sz="0" w:space="0" w:color="auto"/>
        <w:right w:val="none" w:sz="0" w:space="0" w:color="auto"/>
      </w:divBdr>
    </w:div>
    <w:div w:id="1822385669">
      <w:bodyDiv w:val="1"/>
      <w:marLeft w:val="0"/>
      <w:marRight w:val="0"/>
      <w:marTop w:val="0"/>
      <w:marBottom w:val="0"/>
      <w:divBdr>
        <w:top w:val="none" w:sz="0" w:space="0" w:color="auto"/>
        <w:left w:val="none" w:sz="0" w:space="0" w:color="auto"/>
        <w:bottom w:val="none" w:sz="0" w:space="0" w:color="auto"/>
        <w:right w:val="none" w:sz="0" w:space="0" w:color="auto"/>
      </w:divBdr>
    </w:div>
    <w:div w:id="214715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99811-20D9-41FA-BCA8-42B65F4F0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3767</Words>
  <Characters>20720</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Reinaldo Sanchez Gutierrez</dc:creator>
  <cp:keywords/>
  <dc:description/>
  <cp:lastModifiedBy>Margarita María Revelo Ramírez</cp:lastModifiedBy>
  <cp:revision>2</cp:revision>
  <cp:lastPrinted>2023-01-26T16:52:00Z</cp:lastPrinted>
  <dcterms:created xsi:type="dcterms:W3CDTF">2023-01-30T16:31:00Z</dcterms:created>
  <dcterms:modified xsi:type="dcterms:W3CDTF">2023-01-30T16:31:00Z</dcterms:modified>
</cp:coreProperties>
</file>