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EEA85" w14:textId="29B0249A" w:rsidR="005A7D13" w:rsidRPr="005A7D13" w:rsidRDefault="002E2A4E" w:rsidP="005A7D13">
      <w:pPr>
        <w:jc w:val="center"/>
        <w:rPr>
          <w:rFonts w:ascii="Arial" w:hAnsi="Arial"/>
          <w:b/>
          <w:bCs/>
        </w:rPr>
      </w:pPr>
      <w:r w:rsidRPr="002F7C4A">
        <w:rPr>
          <w:noProof/>
        </w:rPr>
        <mc:AlternateContent>
          <mc:Choice Requires="wpg">
            <w:drawing>
              <wp:anchor distT="0" distB="0" distL="114300" distR="114300" simplePos="0" relativeHeight="251663360" behindDoc="0" locked="0" layoutInCell="1" allowOverlap="1" wp14:anchorId="770507F4" wp14:editId="3D79D0B5">
                <wp:simplePos x="0" y="0"/>
                <wp:positionH relativeFrom="page">
                  <wp:posOffset>619125</wp:posOffset>
                </wp:positionH>
                <wp:positionV relativeFrom="page">
                  <wp:posOffset>133350</wp:posOffset>
                </wp:positionV>
                <wp:extent cx="3305175" cy="950699"/>
                <wp:effectExtent l="0" t="0" r="0" b="0"/>
                <wp:wrapTopAndBottom/>
                <wp:docPr id="32" name="Group 2069"/>
                <wp:cNvGraphicFramePr/>
                <a:graphic xmlns:a="http://schemas.openxmlformats.org/drawingml/2006/main">
                  <a:graphicData uri="http://schemas.microsoft.com/office/word/2010/wordprocessingGroup">
                    <wpg:wgp>
                      <wpg:cNvGrpSpPr/>
                      <wpg:grpSpPr>
                        <a:xfrm>
                          <a:off x="0" y="0"/>
                          <a:ext cx="3305175" cy="950699"/>
                          <a:chOff x="630937" y="266700"/>
                          <a:chExt cx="3388126" cy="1191093"/>
                        </a:xfrm>
                      </wpg:grpSpPr>
                      <wps:wsp>
                        <wps:cNvPr id="33" name="Rectangle 6"/>
                        <wps:cNvSpPr/>
                        <wps:spPr>
                          <a:xfrm>
                            <a:off x="630937" y="266700"/>
                            <a:ext cx="42059" cy="168235"/>
                          </a:xfrm>
                          <a:prstGeom prst="rect">
                            <a:avLst/>
                          </a:prstGeom>
                          <a:ln>
                            <a:noFill/>
                          </a:ln>
                        </wps:spPr>
                        <wps:txbx>
                          <w:txbxContent>
                            <w:p w14:paraId="0BCB999F"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4" name="Rectangle 7"/>
                        <wps:cNvSpPr/>
                        <wps:spPr>
                          <a:xfrm>
                            <a:off x="630937" y="413005"/>
                            <a:ext cx="42059" cy="168235"/>
                          </a:xfrm>
                          <a:prstGeom prst="rect">
                            <a:avLst/>
                          </a:prstGeom>
                          <a:ln>
                            <a:noFill/>
                          </a:ln>
                        </wps:spPr>
                        <wps:txbx>
                          <w:txbxContent>
                            <w:p w14:paraId="1AEABC38"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5" name="Rectangle 8"/>
                        <wps:cNvSpPr/>
                        <wps:spPr>
                          <a:xfrm>
                            <a:off x="1080820" y="559308"/>
                            <a:ext cx="42059" cy="168235"/>
                          </a:xfrm>
                          <a:prstGeom prst="rect">
                            <a:avLst/>
                          </a:prstGeom>
                          <a:ln>
                            <a:noFill/>
                          </a:ln>
                        </wps:spPr>
                        <wps:txbx>
                          <w:txbxContent>
                            <w:p w14:paraId="45C9876D"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6" name="Rectangle 9"/>
                        <wps:cNvSpPr/>
                        <wps:spPr>
                          <a:xfrm>
                            <a:off x="630937" y="705612"/>
                            <a:ext cx="42059" cy="168235"/>
                          </a:xfrm>
                          <a:prstGeom prst="rect">
                            <a:avLst/>
                          </a:prstGeom>
                          <a:ln>
                            <a:noFill/>
                          </a:ln>
                        </wps:spPr>
                        <wps:txbx>
                          <w:txbxContent>
                            <w:p w14:paraId="18A89491"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7" name="Rectangle 10"/>
                        <wps:cNvSpPr/>
                        <wps:spPr>
                          <a:xfrm>
                            <a:off x="630937" y="850646"/>
                            <a:ext cx="42059" cy="168235"/>
                          </a:xfrm>
                          <a:prstGeom prst="rect">
                            <a:avLst/>
                          </a:prstGeom>
                          <a:ln>
                            <a:noFill/>
                          </a:ln>
                        </wps:spPr>
                        <wps:txbx>
                          <w:txbxContent>
                            <w:p w14:paraId="51D08519"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8" name="Rectangle 11"/>
                        <wps:cNvSpPr/>
                        <wps:spPr>
                          <a:xfrm>
                            <a:off x="630937" y="996950"/>
                            <a:ext cx="3084547" cy="168235"/>
                          </a:xfrm>
                          <a:prstGeom prst="rect">
                            <a:avLst/>
                          </a:prstGeom>
                          <a:ln>
                            <a:noFill/>
                          </a:ln>
                        </wps:spPr>
                        <wps:txbx>
                          <w:txbxContent>
                            <w:p w14:paraId="4F35657A"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39" name="Rectangle 12"/>
                        <wps:cNvSpPr/>
                        <wps:spPr>
                          <a:xfrm>
                            <a:off x="2949575" y="996950"/>
                            <a:ext cx="42059" cy="168235"/>
                          </a:xfrm>
                          <a:prstGeom prst="rect">
                            <a:avLst/>
                          </a:prstGeom>
                          <a:ln>
                            <a:noFill/>
                          </a:ln>
                        </wps:spPr>
                        <wps:txbx>
                          <w:txbxContent>
                            <w:p w14:paraId="0CE2D273"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0" name="Rectangle 13"/>
                        <wps:cNvSpPr/>
                        <wps:spPr>
                          <a:xfrm>
                            <a:off x="3977005" y="1143255"/>
                            <a:ext cx="42058" cy="168235"/>
                          </a:xfrm>
                          <a:prstGeom prst="rect">
                            <a:avLst/>
                          </a:prstGeom>
                          <a:ln>
                            <a:noFill/>
                          </a:ln>
                        </wps:spPr>
                        <wps:txbx>
                          <w:txbxContent>
                            <w:p w14:paraId="262154D7"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1" name="Rectangle 14"/>
                        <wps:cNvSpPr/>
                        <wps:spPr>
                          <a:xfrm>
                            <a:off x="1080820" y="1289558"/>
                            <a:ext cx="42059" cy="168235"/>
                          </a:xfrm>
                          <a:prstGeom prst="rect">
                            <a:avLst/>
                          </a:prstGeom>
                          <a:ln>
                            <a:noFill/>
                          </a:ln>
                        </wps:spPr>
                        <wps:txbx>
                          <w:txbxContent>
                            <w:p w14:paraId="60C9C7A8"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70507F4" id="Group 2069" o:spid="_x0000_s1026" style="position:absolute;left:0;text-align:left;margin-left:48.75pt;margin-top:10.5pt;width:260.25pt;height:74.85pt;z-index:251663360;mso-position-horizontal-relative:page;mso-position-vertical-relative:page;mso-width-relative:margin;mso-height-relative:margin" coordorigin="6309,2667" coordsize="33881,1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">
                <v:rect id="Rectangle 6" o:spid="_x0000_s1027" style="position:absolute;left:6309;top:2667;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BCB999F" w14:textId="77777777" w:rsidR="00695030" w:rsidRDefault="00695030" w:rsidP="00695030">
                        <w:r>
                          <w:rPr>
                            <w:rFonts w:ascii="Times New Roman" w:eastAsia="Times New Roman" w:hAnsi="Times New Roman" w:cs="Times New Roman"/>
                            <w:sz w:val="20"/>
                          </w:rPr>
                          <w:t xml:space="preserve"> </w:t>
                        </w:r>
                      </w:p>
                    </w:txbxContent>
                  </v:textbox>
                </v:rect>
                <v:rect id="Rectangle 7" o:spid="_x0000_s1028" style="position:absolute;left:6309;top:4130;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AEABC38" w14:textId="77777777" w:rsidR="00695030" w:rsidRDefault="00695030" w:rsidP="00695030">
                        <w:r>
                          <w:rPr>
                            <w:rFonts w:ascii="Times New Roman" w:eastAsia="Times New Roman" w:hAnsi="Times New Roman" w:cs="Times New Roman"/>
                            <w:sz w:val="20"/>
                          </w:rPr>
                          <w:t xml:space="preserve"> </w:t>
                        </w:r>
                      </w:p>
                    </w:txbxContent>
                  </v:textbox>
                </v:rect>
                <v:rect id="Rectangle 8" o:spid="_x0000_s1029" style="position:absolute;left:10808;top:5593;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45C9876D" w14:textId="77777777" w:rsidR="00695030" w:rsidRDefault="00695030" w:rsidP="00695030">
                        <w:r>
                          <w:rPr>
                            <w:rFonts w:ascii="Times New Roman" w:eastAsia="Times New Roman" w:hAnsi="Times New Roman" w:cs="Times New Roman"/>
                            <w:sz w:val="20"/>
                          </w:rPr>
                          <w:t xml:space="preserve"> </w:t>
                        </w:r>
                      </w:p>
                    </w:txbxContent>
                  </v:textbox>
                </v:rect>
                <v:rect id="Rectangle 9" o:spid="_x0000_s1030" style="position:absolute;left:6309;top:7056;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18A89491" w14:textId="77777777" w:rsidR="00695030" w:rsidRDefault="00695030" w:rsidP="00695030">
                        <w:r>
                          <w:rPr>
                            <w:rFonts w:ascii="Times New Roman" w:eastAsia="Times New Roman" w:hAnsi="Times New Roman" w:cs="Times New Roman"/>
                            <w:sz w:val="20"/>
                          </w:rPr>
                          <w:t xml:space="preserve"> </w:t>
                        </w:r>
                      </w:p>
                    </w:txbxContent>
                  </v:textbox>
                </v:rect>
                <v:rect id="Rectangle 10" o:spid="_x0000_s1031" style="position:absolute;left:6309;top:8506;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1D08519" w14:textId="77777777" w:rsidR="00695030" w:rsidRDefault="00695030" w:rsidP="00695030">
                        <w:r>
                          <w:rPr>
                            <w:rFonts w:ascii="Times New Roman" w:eastAsia="Times New Roman" w:hAnsi="Times New Roman" w:cs="Times New Roman"/>
                            <w:sz w:val="20"/>
                          </w:rPr>
                          <w:t xml:space="preserve"> </w:t>
                        </w:r>
                      </w:p>
                    </w:txbxContent>
                  </v:textbox>
                </v:rect>
                <v:rect id="Rectangle 11" o:spid="_x0000_s1032" style="position:absolute;left:6309;top:9969;width:30845;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F35657A" w14:textId="77777777" w:rsidR="00695030" w:rsidRDefault="00695030" w:rsidP="00695030">
                        <w:r>
                          <w:rPr>
                            <w:rFonts w:ascii="Times New Roman" w:eastAsia="Times New Roman" w:hAnsi="Times New Roman" w:cs="Times New Roman"/>
                            <w:sz w:val="20"/>
                          </w:rPr>
                          <w:t xml:space="preserve">                                                                         </w:t>
                        </w:r>
                      </w:p>
                    </w:txbxContent>
                  </v:textbox>
                </v:rect>
                <v:rect id="Rectangle 12" o:spid="_x0000_s1033" style="position:absolute;left:29495;top:9969;width:42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CE2D273" w14:textId="77777777" w:rsidR="00695030" w:rsidRDefault="00695030" w:rsidP="00695030">
                        <w:r>
                          <w:rPr>
                            <w:rFonts w:ascii="Times New Roman" w:eastAsia="Times New Roman" w:hAnsi="Times New Roman" w:cs="Times New Roman"/>
                            <w:sz w:val="20"/>
                          </w:rPr>
                          <w:t xml:space="preserve"> </w:t>
                        </w:r>
                      </w:p>
                    </w:txbxContent>
                  </v:textbox>
                </v:rect>
                <v:rect id="Rectangle 13" o:spid="_x0000_s1034" style="position:absolute;left:39770;top:11432;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262154D7" w14:textId="77777777" w:rsidR="00695030" w:rsidRDefault="00695030" w:rsidP="00695030">
                        <w:r>
                          <w:rPr>
                            <w:rFonts w:ascii="Times New Roman" w:eastAsia="Times New Roman" w:hAnsi="Times New Roman" w:cs="Times New Roman"/>
                            <w:sz w:val="20"/>
                          </w:rPr>
                          <w:t xml:space="preserve"> </w:t>
                        </w:r>
                      </w:p>
                    </w:txbxContent>
                  </v:textbox>
                </v:rect>
                <v:rect id="Rectangle 14" o:spid="_x0000_s1035" style="position:absolute;left:10808;top:12895;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0C9C7A8" w14:textId="77777777" w:rsidR="00695030" w:rsidRDefault="00695030" w:rsidP="00695030">
                        <w:r>
                          <w:rPr>
                            <w:rFonts w:ascii="Times New Roman" w:eastAsia="Times New Roman" w:hAnsi="Times New Roman" w:cs="Times New Roman"/>
                            <w:sz w:val="20"/>
                          </w:rPr>
                          <w:t xml:space="preserve"> </w:t>
                        </w:r>
                      </w:p>
                    </w:txbxContent>
                  </v:textbox>
                </v:rect>
                <w10:wrap type="topAndBottom" anchorx="page" anchory="page"/>
              </v:group>
            </w:pict>
          </mc:Fallback>
        </mc:AlternateContent>
      </w:r>
      <w:r w:rsidR="00695030" w:rsidRPr="002F7C4A">
        <w:rPr>
          <w:noProof/>
        </w:rPr>
        <mc:AlternateContent>
          <mc:Choice Requires="wpg">
            <w:drawing>
              <wp:anchor distT="0" distB="0" distL="114300" distR="114300" simplePos="0" relativeHeight="251662336" behindDoc="0" locked="0" layoutInCell="1" allowOverlap="1" wp14:anchorId="4D48893C" wp14:editId="72C59451">
                <wp:simplePos x="0" y="0"/>
                <wp:positionH relativeFrom="page">
                  <wp:posOffset>615950</wp:posOffset>
                </wp:positionH>
                <wp:positionV relativeFrom="topMargin">
                  <wp:posOffset>361878</wp:posOffset>
                </wp:positionV>
                <wp:extent cx="3388048" cy="1054172"/>
                <wp:effectExtent l="0" t="0" r="0" b="0"/>
                <wp:wrapTopAndBottom/>
                <wp:docPr id="43" name="Group 2069"/>
                <wp:cNvGraphicFramePr/>
                <a:graphic xmlns:a="http://schemas.openxmlformats.org/drawingml/2006/main">
                  <a:graphicData uri="http://schemas.microsoft.com/office/word/2010/wordprocessingGroup">
                    <wpg:wgp>
                      <wpg:cNvGrpSpPr/>
                      <wpg:grpSpPr>
                        <a:xfrm>
                          <a:off x="0" y="0"/>
                          <a:ext cx="3388048" cy="1054172"/>
                          <a:chOff x="630937" y="266700"/>
                          <a:chExt cx="3388126" cy="1191093"/>
                        </a:xfrm>
                      </wpg:grpSpPr>
                      <wps:wsp>
                        <wps:cNvPr id="44" name="Rectangle 6"/>
                        <wps:cNvSpPr/>
                        <wps:spPr>
                          <a:xfrm>
                            <a:off x="630937" y="266700"/>
                            <a:ext cx="42059" cy="168235"/>
                          </a:xfrm>
                          <a:prstGeom prst="rect">
                            <a:avLst/>
                          </a:prstGeom>
                          <a:ln>
                            <a:noFill/>
                          </a:ln>
                        </wps:spPr>
                        <wps:txbx>
                          <w:txbxContent>
                            <w:p w14:paraId="16ACA04E"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5" name="Rectangle 7"/>
                        <wps:cNvSpPr/>
                        <wps:spPr>
                          <a:xfrm>
                            <a:off x="630937" y="413005"/>
                            <a:ext cx="42059" cy="168235"/>
                          </a:xfrm>
                          <a:prstGeom prst="rect">
                            <a:avLst/>
                          </a:prstGeom>
                          <a:ln>
                            <a:noFill/>
                          </a:ln>
                        </wps:spPr>
                        <wps:txbx>
                          <w:txbxContent>
                            <w:p w14:paraId="34C7AD2E"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6" name="Rectangle 8"/>
                        <wps:cNvSpPr/>
                        <wps:spPr>
                          <a:xfrm>
                            <a:off x="1080820" y="559308"/>
                            <a:ext cx="42059" cy="168235"/>
                          </a:xfrm>
                          <a:prstGeom prst="rect">
                            <a:avLst/>
                          </a:prstGeom>
                          <a:ln>
                            <a:noFill/>
                          </a:ln>
                        </wps:spPr>
                        <wps:txbx>
                          <w:txbxContent>
                            <w:p w14:paraId="4B66EBE6"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7" name="Rectangle 9"/>
                        <wps:cNvSpPr/>
                        <wps:spPr>
                          <a:xfrm>
                            <a:off x="630937" y="705612"/>
                            <a:ext cx="42059" cy="168235"/>
                          </a:xfrm>
                          <a:prstGeom prst="rect">
                            <a:avLst/>
                          </a:prstGeom>
                          <a:ln>
                            <a:noFill/>
                          </a:ln>
                        </wps:spPr>
                        <wps:txbx>
                          <w:txbxContent>
                            <w:p w14:paraId="05216A0F"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8" name="Rectangle 10"/>
                        <wps:cNvSpPr/>
                        <wps:spPr>
                          <a:xfrm>
                            <a:off x="630937" y="850646"/>
                            <a:ext cx="42059" cy="168235"/>
                          </a:xfrm>
                          <a:prstGeom prst="rect">
                            <a:avLst/>
                          </a:prstGeom>
                          <a:ln>
                            <a:noFill/>
                          </a:ln>
                        </wps:spPr>
                        <wps:txbx>
                          <w:txbxContent>
                            <w:p w14:paraId="6E64CCA6"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49" name="Rectangle 11"/>
                        <wps:cNvSpPr/>
                        <wps:spPr>
                          <a:xfrm>
                            <a:off x="630937" y="996950"/>
                            <a:ext cx="3084547" cy="168235"/>
                          </a:xfrm>
                          <a:prstGeom prst="rect">
                            <a:avLst/>
                          </a:prstGeom>
                          <a:ln>
                            <a:noFill/>
                          </a:ln>
                        </wps:spPr>
                        <wps:txbx>
                          <w:txbxContent>
                            <w:p w14:paraId="60FFEEB3"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50" name="Rectangle 12"/>
                        <wps:cNvSpPr/>
                        <wps:spPr>
                          <a:xfrm>
                            <a:off x="2949575" y="996950"/>
                            <a:ext cx="42059" cy="168235"/>
                          </a:xfrm>
                          <a:prstGeom prst="rect">
                            <a:avLst/>
                          </a:prstGeom>
                          <a:ln>
                            <a:noFill/>
                          </a:ln>
                        </wps:spPr>
                        <wps:txbx>
                          <w:txbxContent>
                            <w:p w14:paraId="0B0681F8"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51" name="Rectangle 13"/>
                        <wps:cNvSpPr/>
                        <wps:spPr>
                          <a:xfrm>
                            <a:off x="3977005" y="1143255"/>
                            <a:ext cx="42058" cy="168235"/>
                          </a:xfrm>
                          <a:prstGeom prst="rect">
                            <a:avLst/>
                          </a:prstGeom>
                          <a:ln>
                            <a:noFill/>
                          </a:ln>
                        </wps:spPr>
                        <wps:txbx>
                          <w:txbxContent>
                            <w:p w14:paraId="17C52072"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s:wsp>
                        <wps:cNvPr id="52" name="Rectangle 14"/>
                        <wps:cNvSpPr/>
                        <wps:spPr>
                          <a:xfrm>
                            <a:off x="1080820" y="1289558"/>
                            <a:ext cx="42059" cy="168235"/>
                          </a:xfrm>
                          <a:prstGeom prst="rect">
                            <a:avLst/>
                          </a:prstGeom>
                          <a:ln>
                            <a:noFill/>
                          </a:ln>
                        </wps:spPr>
                        <wps:txbx>
                          <w:txbxContent>
                            <w:p w14:paraId="75A34724" w14:textId="77777777" w:rsidR="00695030" w:rsidRDefault="00695030" w:rsidP="00695030">
                              <w:r>
                                <w:rPr>
                                  <w:rFonts w:ascii="Times New Roman" w:eastAsia="Times New Roman" w:hAnsi="Times New Roman" w:cs="Times New Roman"/>
                                  <w:sz w:val="20"/>
                                </w:rP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D48893C" id="_x0000_s1036" style="position:absolute;left:0;text-align:left;margin-left:48.5pt;margin-top:28.5pt;width:266.8pt;height:83pt;z-index:251662336;mso-position-horizontal-relative:page;mso-position-vertical-relative:top-margin-area;mso-width-relative:margin;mso-height-relative:margin" coordorigin="6309,2667" coordsize="33881,11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">
                <v:rect id="Rectangle 6" o:spid="_x0000_s1037" style="position:absolute;left:6309;top:2667;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6ACA04E" w14:textId="77777777" w:rsidR="00695030" w:rsidRDefault="00695030" w:rsidP="00695030">
                        <w:r>
                          <w:rPr>
                            <w:rFonts w:ascii="Times New Roman" w:eastAsia="Times New Roman" w:hAnsi="Times New Roman" w:cs="Times New Roman"/>
                            <w:sz w:val="20"/>
                          </w:rPr>
                          <w:t xml:space="preserve"> </w:t>
                        </w:r>
                      </w:p>
                    </w:txbxContent>
                  </v:textbox>
                </v:rect>
                <v:rect id="Rectangle 7" o:spid="_x0000_s1038" style="position:absolute;left:6309;top:4130;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34C7AD2E" w14:textId="77777777" w:rsidR="00695030" w:rsidRDefault="00695030" w:rsidP="00695030">
                        <w:r>
                          <w:rPr>
                            <w:rFonts w:ascii="Times New Roman" w:eastAsia="Times New Roman" w:hAnsi="Times New Roman" w:cs="Times New Roman"/>
                            <w:sz w:val="20"/>
                          </w:rPr>
                          <w:t xml:space="preserve"> </w:t>
                        </w:r>
                      </w:p>
                    </w:txbxContent>
                  </v:textbox>
                </v:rect>
                <v:rect id="Rectangle 8" o:spid="_x0000_s1039" style="position:absolute;left:10808;top:5593;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B66EBE6" w14:textId="77777777" w:rsidR="00695030" w:rsidRDefault="00695030" w:rsidP="00695030">
                        <w:r>
                          <w:rPr>
                            <w:rFonts w:ascii="Times New Roman" w:eastAsia="Times New Roman" w:hAnsi="Times New Roman" w:cs="Times New Roman"/>
                            <w:sz w:val="20"/>
                          </w:rPr>
                          <w:t xml:space="preserve"> </w:t>
                        </w:r>
                      </w:p>
                    </w:txbxContent>
                  </v:textbox>
                </v:rect>
                <v:rect id="Rectangle 9" o:spid="_x0000_s1040" style="position:absolute;left:6309;top:7056;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5216A0F" w14:textId="77777777" w:rsidR="00695030" w:rsidRDefault="00695030" w:rsidP="00695030">
                        <w:r>
                          <w:rPr>
                            <w:rFonts w:ascii="Times New Roman" w:eastAsia="Times New Roman" w:hAnsi="Times New Roman" w:cs="Times New Roman"/>
                            <w:sz w:val="20"/>
                          </w:rPr>
                          <w:t xml:space="preserve"> </w:t>
                        </w:r>
                      </w:p>
                    </w:txbxContent>
                  </v:textbox>
                </v:rect>
                <v:rect id="Rectangle 10" o:spid="_x0000_s1041" style="position:absolute;left:6309;top:8506;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6E64CCA6" w14:textId="77777777" w:rsidR="00695030" w:rsidRDefault="00695030" w:rsidP="00695030">
                        <w:r>
                          <w:rPr>
                            <w:rFonts w:ascii="Times New Roman" w:eastAsia="Times New Roman" w:hAnsi="Times New Roman" w:cs="Times New Roman"/>
                            <w:sz w:val="20"/>
                          </w:rPr>
                          <w:t xml:space="preserve"> </w:t>
                        </w:r>
                      </w:p>
                    </w:txbxContent>
                  </v:textbox>
                </v:rect>
                <v:rect id="Rectangle 11" o:spid="_x0000_s1042" style="position:absolute;left:6309;top:9969;width:30845;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60FFEEB3" w14:textId="77777777" w:rsidR="00695030" w:rsidRDefault="00695030" w:rsidP="00695030">
                        <w:r>
                          <w:rPr>
                            <w:rFonts w:ascii="Times New Roman" w:eastAsia="Times New Roman" w:hAnsi="Times New Roman" w:cs="Times New Roman"/>
                            <w:sz w:val="20"/>
                          </w:rPr>
                          <w:t xml:space="preserve">                                                                         </w:t>
                        </w:r>
                      </w:p>
                    </w:txbxContent>
                  </v:textbox>
                </v:rect>
                <v:rect id="Rectangle 12" o:spid="_x0000_s1043" style="position:absolute;left:29495;top:9969;width:421;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B0681F8" w14:textId="77777777" w:rsidR="00695030" w:rsidRDefault="00695030" w:rsidP="00695030">
                        <w:r>
                          <w:rPr>
                            <w:rFonts w:ascii="Times New Roman" w:eastAsia="Times New Roman" w:hAnsi="Times New Roman" w:cs="Times New Roman"/>
                            <w:sz w:val="20"/>
                          </w:rPr>
                          <w:t xml:space="preserve"> </w:t>
                        </w:r>
                      </w:p>
                    </w:txbxContent>
                  </v:textbox>
                </v:rect>
                <v:rect id="Rectangle 13" o:spid="_x0000_s1044" style="position:absolute;left:39770;top:11432;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7C52072" w14:textId="77777777" w:rsidR="00695030" w:rsidRDefault="00695030" w:rsidP="00695030">
                        <w:r>
                          <w:rPr>
                            <w:rFonts w:ascii="Times New Roman" w:eastAsia="Times New Roman" w:hAnsi="Times New Roman" w:cs="Times New Roman"/>
                            <w:sz w:val="20"/>
                          </w:rPr>
                          <w:t xml:space="preserve"> </w:t>
                        </w:r>
                      </w:p>
                    </w:txbxContent>
                  </v:textbox>
                </v:rect>
                <v:rect id="Rectangle 14" o:spid="_x0000_s1045" style="position:absolute;left:10808;top:12895;width:420;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75A34724" w14:textId="77777777" w:rsidR="00695030" w:rsidRDefault="00695030" w:rsidP="00695030">
                        <w:r>
                          <w:rPr>
                            <w:rFonts w:ascii="Times New Roman" w:eastAsia="Times New Roman" w:hAnsi="Times New Roman" w:cs="Times New Roman"/>
                            <w:sz w:val="20"/>
                          </w:rPr>
                          <w:t xml:space="preserve"> </w:t>
                        </w:r>
                      </w:p>
                    </w:txbxContent>
                  </v:textbox>
                </v:rect>
                <w10:wrap type="topAndBottom" anchorx="page" anchory="margin"/>
              </v:group>
            </w:pict>
          </mc:Fallback>
        </mc:AlternateContent>
      </w:r>
      <w:r w:rsidR="005A7D13" w:rsidRPr="005A7D13">
        <w:rPr>
          <w:rFonts w:ascii="Arial" w:hAnsi="Arial"/>
          <w:b/>
          <w:bCs/>
        </w:rPr>
        <w:t>ANEXO</w:t>
      </w:r>
    </w:p>
    <w:p w14:paraId="2527E6A2" w14:textId="242397B6" w:rsidR="005A7D13" w:rsidRDefault="005A7D13" w:rsidP="005A7D13">
      <w:pPr>
        <w:jc w:val="center"/>
        <w:rPr>
          <w:rFonts w:ascii="Arial" w:hAnsi="Arial"/>
          <w:b/>
          <w:bCs/>
        </w:rPr>
      </w:pPr>
    </w:p>
    <w:p w14:paraId="047FF0FF" w14:textId="77777777" w:rsidR="003F7ABD" w:rsidRPr="005A7D13" w:rsidRDefault="003F7ABD" w:rsidP="005A7D13">
      <w:pPr>
        <w:jc w:val="center"/>
        <w:rPr>
          <w:rFonts w:ascii="Arial" w:hAnsi="Arial"/>
          <w:b/>
          <w:bCs/>
        </w:rPr>
      </w:pPr>
    </w:p>
    <w:p w14:paraId="06C78F73" w14:textId="3B4D0BE0" w:rsidR="005A7D13" w:rsidRDefault="005A7D13" w:rsidP="005A7D13">
      <w:pPr>
        <w:jc w:val="center"/>
        <w:rPr>
          <w:rFonts w:ascii="Arial" w:hAnsi="Arial"/>
          <w:b/>
          <w:bCs/>
        </w:rPr>
      </w:pPr>
      <w:r w:rsidRPr="005A7D13">
        <w:rPr>
          <w:rFonts w:ascii="Arial" w:hAnsi="Arial"/>
          <w:b/>
          <w:bCs/>
        </w:rPr>
        <w:t>ESPECIFICACIONES TÉCNICAS MÍNIMAS EXIGIDAS</w:t>
      </w:r>
    </w:p>
    <w:p w14:paraId="15CD74C8" w14:textId="77777777" w:rsidR="003F7ABD" w:rsidRDefault="003F7ABD" w:rsidP="005A7D13">
      <w:pPr>
        <w:jc w:val="center"/>
        <w:rPr>
          <w:rFonts w:ascii="Arial" w:hAnsi="Arial"/>
          <w:b/>
          <w:bCs/>
        </w:rPr>
      </w:pPr>
    </w:p>
    <w:p w14:paraId="30D6E3E7" w14:textId="77777777" w:rsidR="005A7D13" w:rsidRPr="005A7D13" w:rsidRDefault="005A7D13" w:rsidP="005A7D13">
      <w:pPr>
        <w:rPr>
          <w:rFonts w:ascii="Arial" w:hAnsi="Arial"/>
        </w:rPr>
      </w:pPr>
    </w:p>
    <w:p w14:paraId="35E09495" w14:textId="3BB88EB8" w:rsidR="005A7D13" w:rsidRDefault="005A7D13" w:rsidP="00DF630A">
      <w:pPr>
        <w:ind w:right="159"/>
        <w:jc w:val="both"/>
        <w:rPr>
          <w:rFonts w:ascii="Arial" w:hAnsi="Arial"/>
        </w:rPr>
      </w:pPr>
      <w:r w:rsidRPr="005A7D13">
        <w:rPr>
          <w:rFonts w:ascii="Arial" w:hAnsi="Arial"/>
        </w:rPr>
        <w:t>Yo, ______________________________________, en mi condición de Representante Legal de</w:t>
      </w:r>
      <w:r>
        <w:rPr>
          <w:rFonts w:ascii="Arial" w:hAnsi="Arial"/>
        </w:rPr>
        <w:t xml:space="preserve"> </w:t>
      </w:r>
      <w:r w:rsidRPr="005A7D13">
        <w:rPr>
          <w:rFonts w:ascii="Arial" w:hAnsi="Arial"/>
        </w:rPr>
        <w:t>_________________________________________, identificado con NIT</w:t>
      </w:r>
      <w:r>
        <w:rPr>
          <w:rFonts w:ascii="Arial" w:hAnsi="Arial"/>
        </w:rPr>
        <w:t xml:space="preserve"> </w:t>
      </w:r>
      <w:r w:rsidRPr="005A7D13">
        <w:rPr>
          <w:rFonts w:ascii="Arial" w:hAnsi="Arial"/>
        </w:rPr>
        <w:t>__________o</w:t>
      </w:r>
      <w:r>
        <w:rPr>
          <w:rFonts w:ascii="Arial" w:hAnsi="Arial"/>
        </w:rPr>
        <w:t xml:space="preserve"> </w:t>
      </w:r>
      <w:r w:rsidRPr="005A7D13">
        <w:rPr>
          <w:rFonts w:ascii="Arial" w:hAnsi="Arial"/>
        </w:rPr>
        <w:t>CC</w:t>
      </w:r>
      <w:r>
        <w:rPr>
          <w:rFonts w:ascii="Arial" w:hAnsi="Arial"/>
        </w:rPr>
        <w:t xml:space="preserve"> </w:t>
      </w:r>
      <w:r w:rsidRPr="005A7D13">
        <w:rPr>
          <w:rFonts w:ascii="Arial" w:hAnsi="Arial"/>
        </w:rPr>
        <w:t>____________, declaro conocer y manifiesto que daré estricto cumplimiento a todas y cada una de</w:t>
      </w:r>
      <w:r>
        <w:rPr>
          <w:rFonts w:ascii="Arial" w:hAnsi="Arial"/>
        </w:rPr>
        <w:t xml:space="preserve"> </w:t>
      </w:r>
      <w:r w:rsidRPr="005A7D13">
        <w:rPr>
          <w:rFonts w:ascii="Arial" w:hAnsi="Arial"/>
        </w:rPr>
        <w:t>las especificaciones y condiciones técnicas señaladas y descritas en los estudios previos y en la</w:t>
      </w:r>
      <w:r>
        <w:rPr>
          <w:rFonts w:ascii="Arial" w:hAnsi="Arial"/>
        </w:rPr>
        <w:t xml:space="preserve"> </w:t>
      </w:r>
      <w:r w:rsidRPr="005A7D13">
        <w:rPr>
          <w:rFonts w:ascii="Arial" w:hAnsi="Arial"/>
        </w:rPr>
        <w:t>presente ficha técnica, para INVITACIÓN DE MÍNIMA CUANTÍA cuyo objeto corresponde a:</w:t>
      </w:r>
      <w:r>
        <w:rPr>
          <w:rFonts w:ascii="Arial" w:hAnsi="Arial"/>
        </w:rPr>
        <w:t xml:space="preserve"> </w:t>
      </w:r>
      <w:r w:rsidRPr="009F72E9">
        <w:rPr>
          <w:rFonts w:ascii="Arial" w:hAnsi="Arial"/>
          <w:b/>
          <w:bCs/>
        </w:rPr>
        <w:t>“</w:t>
      </w:r>
      <w:r w:rsidR="00DF630A" w:rsidRPr="00DF630A">
        <w:rPr>
          <w:rFonts w:ascii="Arial" w:hAnsi="Arial"/>
          <w:b/>
          <w:bCs/>
        </w:rPr>
        <w:t>PRESTACIÓN DE SERVICIO DE MUDANZA INCLUIDO EL EMBALAJE, CARGUE,</w:t>
      </w:r>
      <w:r w:rsidR="00DF630A">
        <w:rPr>
          <w:rFonts w:ascii="Arial" w:hAnsi="Arial"/>
          <w:b/>
          <w:bCs/>
        </w:rPr>
        <w:t xml:space="preserve"> </w:t>
      </w:r>
      <w:r w:rsidR="00DF630A" w:rsidRPr="00DF630A">
        <w:rPr>
          <w:rFonts w:ascii="Arial" w:hAnsi="Arial"/>
          <w:b/>
          <w:bCs/>
        </w:rPr>
        <w:t>TRASLADO, DESCARGUE Y MONTAJE DE BIENES MUEBLES Y ENSERES DE LA</w:t>
      </w:r>
      <w:r w:rsidR="00DF630A">
        <w:rPr>
          <w:rFonts w:ascii="Arial" w:hAnsi="Arial"/>
          <w:b/>
          <w:bCs/>
        </w:rPr>
        <w:t xml:space="preserve"> </w:t>
      </w:r>
      <w:r w:rsidR="00DF630A" w:rsidRPr="00DF630A">
        <w:rPr>
          <w:rFonts w:ascii="Arial" w:hAnsi="Arial"/>
          <w:b/>
          <w:bCs/>
        </w:rPr>
        <w:t>SUPERINTENDENCIA DE LA ECONOMÍA SOLIDARIA DESDE LAS SEDES UBICADAS EN</w:t>
      </w:r>
      <w:r w:rsidR="00DF630A">
        <w:rPr>
          <w:rFonts w:ascii="Arial" w:hAnsi="Arial"/>
          <w:b/>
          <w:bCs/>
        </w:rPr>
        <w:t xml:space="preserve"> </w:t>
      </w:r>
      <w:r w:rsidR="00DF630A" w:rsidRPr="00DF630A">
        <w:rPr>
          <w:rFonts w:ascii="Arial" w:hAnsi="Arial"/>
          <w:b/>
          <w:bCs/>
        </w:rPr>
        <w:t xml:space="preserve">LA CARRERA 7 </w:t>
      </w:r>
      <w:proofErr w:type="spellStart"/>
      <w:r w:rsidR="00DF630A" w:rsidRPr="00DF630A">
        <w:rPr>
          <w:rFonts w:ascii="Arial" w:hAnsi="Arial"/>
          <w:b/>
          <w:bCs/>
        </w:rPr>
        <w:t>N°</w:t>
      </w:r>
      <w:proofErr w:type="spellEnd"/>
      <w:r w:rsidR="00DF630A" w:rsidRPr="00DF630A">
        <w:rPr>
          <w:rFonts w:ascii="Arial" w:hAnsi="Arial"/>
          <w:b/>
          <w:bCs/>
        </w:rPr>
        <w:t xml:space="preserve"> 31 - 10 PISOS 11, 15 Y 16 Y CARRERA 10 </w:t>
      </w:r>
      <w:proofErr w:type="spellStart"/>
      <w:r w:rsidR="00DF630A" w:rsidRPr="00DF630A">
        <w:rPr>
          <w:rFonts w:ascii="Arial" w:hAnsi="Arial"/>
          <w:b/>
          <w:bCs/>
        </w:rPr>
        <w:t>N°</w:t>
      </w:r>
      <w:proofErr w:type="spellEnd"/>
      <w:r w:rsidR="00DF630A" w:rsidRPr="00DF630A">
        <w:rPr>
          <w:rFonts w:ascii="Arial" w:hAnsi="Arial"/>
          <w:b/>
          <w:bCs/>
        </w:rPr>
        <w:t xml:space="preserve"> 15 - 22 PISO 6 A LA</w:t>
      </w:r>
      <w:r w:rsidR="00DF630A">
        <w:rPr>
          <w:rFonts w:ascii="Arial" w:hAnsi="Arial"/>
          <w:b/>
          <w:bCs/>
        </w:rPr>
        <w:t xml:space="preserve"> </w:t>
      </w:r>
      <w:r w:rsidR="00DF630A" w:rsidRPr="00DF630A">
        <w:rPr>
          <w:rFonts w:ascii="Arial" w:hAnsi="Arial"/>
          <w:b/>
          <w:bCs/>
        </w:rPr>
        <w:t>NUEVA SEDE UBICADA EN LA CARRERA 60 No 24-09 PISO 8.</w:t>
      </w:r>
      <w:r w:rsidRPr="009F72E9">
        <w:rPr>
          <w:rFonts w:ascii="Arial" w:hAnsi="Arial"/>
          <w:b/>
          <w:bCs/>
        </w:rPr>
        <w:t>”</w:t>
      </w:r>
      <w:r w:rsidRPr="005A7D13">
        <w:rPr>
          <w:rFonts w:ascii="Arial" w:hAnsi="Arial"/>
        </w:rPr>
        <w:t xml:space="preserve"> </w:t>
      </w:r>
    </w:p>
    <w:p w14:paraId="68C68013" w14:textId="222C5210" w:rsidR="00960AB9" w:rsidRDefault="00960AB9" w:rsidP="00EF2F8B">
      <w:pPr>
        <w:ind w:right="159"/>
        <w:jc w:val="both"/>
        <w:rPr>
          <w:rFonts w:ascii="Arial" w:hAnsi="Arial"/>
        </w:rPr>
      </w:pPr>
    </w:p>
    <w:p w14:paraId="1954FEA4" w14:textId="32D88F14" w:rsidR="00960AB9" w:rsidRDefault="00960AB9" w:rsidP="00EF2F8B">
      <w:pPr>
        <w:ind w:right="159"/>
        <w:jc w:val="both"/>
        <w:rPr>
          <w:rFonts w:ascii="Arial" w:hAnsi="Arial"/>
        </w:rPr>
      </w:pPr>
      <w:r w:rsidRPr="00960AB9">
        <w:rPr>
          <w:rFonts w:ascii="Arial" w:hAnsi="Arial"/>
        </w:rPr>
        <w:t>En este anexo se describen las especificaciones técnicas que tendremos en cuenta para la confección de la oferta técnica, siendo importante aclarar que las condiciones aquí descritas deben ser cumplidas en su totalidad durante la ejecución del contrato derivado del presente proceso, so pena de la apertura de un proceso administrativo sancionatorio en los términos establecidos en el artículo 8 de la ley 1474</w:t>
      </w:r>
      <w:r>
        <w:rPr>
          <w:rFonts w:ascii="Arial" w:hAnsi="Arial"/>
        </w:rPr>
        <w:t>,</w:t>
      </w:r>
    </w:p>
    <w:p w14:paraId="2833D635" w14:textId="0605DF6C" w:rsidR="00960AB9" w:rsidRDefault="00960AB9" w:rsidP="00960AB9">
      <w:pPr>
        <w:ind w:right="159"/>
        <w:jc w:val="both"/>
        <w:rPr>
          <w:rFonts w:ascii="Arial" w:hAnsi="Arial"/>
        </w:rPr>
      </w:pPr>
      <w:r w:rsidRPr="005A7D13">
        <w:rPr>
          <w:rFonts w:ascii="Arial" w:hAnsi="Arial"/>
        </w:rPr>
        <w:t>de conformidad con lo siguiente:</w:t>
      </w:r>
    </w:p>
    <w:p w14:paraId="2A58DFA4" w14:textId="77777777" w:rsidR="003F7ABD" w:rsidRDefault="003F7ABD" w:rsidP="00960AB9">
      <w:pPr>
        <w:ind w:right="159"/>
        <w:jc w:val="both"/>
        <w:rPr>
          <w:rFonts w:ascii="Arial" w:hAnsi="Arial"/>
        </w:rPr>
      </w:pPr>
    </w:p>
    <w:p w14:paraId="30DAF9ED" w14:textId="5BB2BD81" w:rsidR="00960AB9" w:rsidRDefault="00960AB9" w:rsidP="00960AB9">
      <w:pPr>
        <w:ind w:right="159"/>
        <w:jc w:val="both"/>
        <w:rPr>
          <w:rFonts w:ascii="Arial" w:hAnsi="Arial"/>
        </w:rPr>
      </w:pPr>
    </w:p>
    <w:p w14:paraId="30FDDB52" w14:textId="77777777" w:rsidR="00DF630A" w:rsidRDefault="00DF630A" w:rsidP="00DF630A">
      <w:pPr>
        <w:spacing w:line="259" w:lineRule="auto"/>
        <w:ind w:left="61"/>
        <w:jc w:val="center"/>
      </w:pPr>
    </w:p>
    <w:p w14:paraId="15D3B2A2" w14:textId="77777777" w:rsidR="00DF630A" w:rsidRDefault="00DF630A" w:rsidP="00DF630A">
      <w:pPr>
        <w:spacing w:line="259" w:lineRule="auto"/>
        <w:ind w:left="1576"/>
      </w:pPr>
      <w:r>
        <w:rPr>
          <w:rFonts w:ascii="Arial" w:eastAsia="Arial" w:hAnsi="Arial" w:cs="Arial"/>
          <w:b/>
          <w:sz w:val="24"/>
        </w:rPr>
        <w:t xml:space="preserve">ESPECIFICACIONES TÉCNICAS MÍNIMAS EXIGIDAS </w:t>
      </w:r>
    </w:p>
    <w:p w14:paraId="75789C28" w14:textId="77777777" w:rsidR="00DF630A" w:rsidRDefault="00DF630A" w:rsidP="00DF630A">
      <w:pPr>
        <w:spacing w:line="259" w:lineRule="auto"/>
        <w:ind w:left="61"/>
        <w:jc w:val="center"/>
      </w:pPr>
      <w:r>
        <w:rPr>
          <w:rFonts w:ascii="Arial" w:eastAsia="Arial" w:hAnsi="Arial" w:cs="Arial"/>
          <w:b/>
          <w:sz w:val="24"/>
        </w:rPr>
        <w:t xml:space="preserve"> </w:t>
      </w:r>
    </w:p>
    <w:p w14:paraId="2F0BAA49" w14:textId="77777777" w:rsidR="00DF630A" w:rsidRDefault="00DF630A" w:rsidP="00DF630A">
      <w:pPr>
        <w:spacing w:line="259" w:lineRule="auto"/>
        <w:ind w:left="61"/>
        <w:jc w:val="center"/>
      </w:pPr>
      <w:r>
        <w:rPr>
          <w:rFonts w:ascii="Arial" w:eastAsia="Arial" w:hAnsi="Arial" w:cs="Arial"/>
          <w:b/>
          <w:sz w:val="24"/>
        </w:rPr>
        <w:t xml:space="preserve"> </w:t>
      </w:r>
    </w:p>
    <w:tbl>
      <w:tblPr>
        <w:tblStyle w:val="TableGrid"/>
        <w:tblW w:w="9598" w:type="dxa"/>
        <w:tblInd w:w="-1" w:type="dxa"/>
        <w:tblCellMar>
          <w:top w:w="0" w:type="dxa"/>
          <w:left w:w="101" w:type="dxa"/>
          <w:bottom w:w="0" w:type="dxa"/>
          <w:right w:w="60" w:type="dxa"/>
        </w:tblCellMar>
        <w:tblLook w:val="04A0" w:firstRow="1" w:lastRow="0" w:firstColumn="1" w:lastColumn="0" w:noHBand="0" w:noVBand="1"/>
      </w:tblPr>
      <w:tblGrid>
        <w:gridCol w:w="1338"/>
        <w:gridCol w:w="4639"/>
        <w:gridCol w:w="1781"/>
        <w:gridCol w:w="1840"/>
      </w:tblGrid>
      <w:tr w:rsidR="00DF630A" w14:paraId="188E5AFC" w14:textId="77777777" w:rsidTr="007241BB">
        <w:trPr>
          <w:trHeight w:val="921"/>
        </w:trPr>
        <w:tc>
          <w:tcPr>
            <w:tcW w:w="1338" w:type="dxa"/>
            <w:tcBorders>
              <w:top w:val="single" w:sz="4" w:space="0" w:color="181717"/>
              <w:left w:val="single" w:sz="4" w:space="0" w:color="181717"/>
              <w:bottom w:val="single" w:sz="4" w:space="0" w:color="181717"/>
              <w:right w:val="single" w:sz="4" w:space="0" w:color="181717"/>
            </w:tcBorders>
            <w:shd w:val="clear" w:color="auto" w:fill="E0DFDE"/>
            <w:vAlign w:val="center"/>
          </w:tcPr>
          <w:p w14:paraId="6D9080D1" w14:textId="77777777" w:rsidR="00DF630A" w:rsidRDefault="00DF630A" w:rsidP="007241BB">
            <w:pPr>
              <w:spacing w:line="259" w:lineRule="auto"/>
              <w:ind w:right="45"/>
              <w:jc w:val="center"/>
            </w:pPr>
            <w:r>
              <w:rPr>
                <w:rFonts w:ascii="Arial" w:eastAsia="Arial" w:hAnsi="Arial" w:cs="Arial"/>
                <w:b/>
                <w:sz w:val="16"/>
              </w:rPr>
              <w:t xml:space="preserve">ITEM </w:t>
            </w:r>
          </w:p>
        </w:tc>
        <w:tc>
          <w:tcPr>
            <w:tcW w:w="4639" w:type="dxa"/>
            <w:tcBorders>
              <w:top w:val="single" w:sz="4" w:space="0" w:color="181717"/>
              <w:left w:val="single" w:sz="4" w:space="0" w:color="181717"/>
              <w:bottom w:val="single" w:sz="4" w:space="0" w:color="181717"/>
              <w:right w:val="single" w:sz="4" w:space="0" w:color="181717"/>
            </w:tcBorders>
            <w:shd w:val="clear" w:color="auto" w:fill="E0DFDE"/>
            <w:vAlign w:val="center"/>
          </w:tcPr>
          <w:p w14:paraId="5BAACB02" w14:textId="77777777" w:rsidR="00DF630A" w:rsidRDefault="00DF630A" w:rsidP="007241BB">
            <w:pPr>
              <w:spacing w:line="259" w:lineRule="auto"/>
              <w:ind w:right="38"/>
              <w:jc w:val="center"/>
            </w:pPr>
            <w:r>
              <w:rPr>
                <w:rFonts w:ascii="Arial" w:eastAsia="Arial" w:hAnsi="Arial" w:cs="Arial"/>
                <w:b/>
                <w:sz w:val="16"/>
              </w:rPr>
              <w:t xml:space="preserve">DESCRIPCIÓN </w:t>
            </w:r>
          </w:p>
        </w:tc>
        <w:tc>
          <w:tcPr>
            <w:tcW w:w="1781" w:type="dxa"/>
            <w:tcBorders>
              <w:top w:val="single" w:sz="4" w:space="0" w:color="181717"/>
              <w:left w:val="single" w:sz="4" w:space="0" w:color="181717"/>
              <w:bottom w:val="single" w:sz="4" w:space="0" w:color="181717"/>
              <w:right w:val="single" w:sz="4" w:space="0" w:color="181717"/>
            </w:tcBorders>
            <w:shd w:val="clear" w:color="auto" w:fill="E0DFDE"/>
            <w:vAlign w:val="center"/>
          </w:tcPr>
          <w:p w14:paraId="423AF9F2" w14:textId="77777777" w:rsidR="00DF630A" w:rsidRDefault="00DF630A" w:rsidP="007241BB">
            <w:pPr>
              <w:spacing w:line="259" w:lineRule="auto"/>
              <w:ind w:left="7"/>
            </w:pPr>
            <w:r>
              <w:rPr>
                <w:rFonts w:ascii="Arial" w:eastAsia="Arial" w:hAnsi="Arial" w:cs="Arial"/>
                <w:b/>
                <w:sz w:val="16"/>
              </w:rPr>
              <w:t xml:space="preserve">UNIDAD DE MEDIDA </w:t>
            </w:r>
          </w:p>
        </w:tc>
        <w:tc>
          <w:tcPr>
            <w:tcW w:w="1840" w:type="dxa"/>
            <w:tcBorders>
              <w:top w:val="single" w:sz="4" w:space="0" w:color="181717"/>
              <w:left w:val="single" w:sz="4" w:space="0" w:color="181717"/>
              <w:bottom w:val="single" w:sz="4" w:space="0" w:color="181717"/>
              <w:right w:val="single" w:sz="4" w:space="0" w:color="181717"/>
            </w:tcBorders>
            <w:shd w:val="clear" w:color="auto" w:fill="E0DFDE"/>
            <w:vAlign w:val="center"/>
          </w:tcPr>
          <w:p w14:paraId="6B939A2B" w14:textId="77777777" w:rsidR="00DF630A" w:rsidRDefault="00DF630A" w:rsidP="007241BB">
            <w:pPr>
              <w:spacing w:line="259" w:lineRule="auto"/>
              <w:ind w:right="45"/>
              <w:jc w:val="center"/>
            </w:pPr>
            <w:r>
              <w:rPr>
                <w:rFonts w:ascii="Arial" w:eastAsia="Arial" w:hAnsi="Arial" w:cs="Arial"/>
                <w:b/>
                <w:sz w:val="16"/>
              </w:rPr>
              <w:t xml:space="preserve">CANTIDAD  </w:t>
            </w:r>
          </w:p>
        </w:tc>
      </w:tr>
      <w:tr w:rsidR="00DF630A" w14:paraId="53BD60D4" w14:textId="77777777" w:rsidTr="007241BB">
        <w:trPr>
          <w:trHeight w:val="2008"/>
        </w:trPr>
        <w:tc>
          <w:tcPr>
            <w:tcW w:w="1338" w:type="dxa"/>
            <w:tcBorders>
              <w:top w:val="single" w:sz="4" w:space="0" w:color="181717"/>
              <w:left w:val="single" w:sz="4" w:space="0" w:color="181717"/>
              <w:bottom w:val="single" w:sz="4" w:space="0" w:color="181717"/>
              <w:right w:val="single" w:sz="4" w:space="0" w:color="181717"/>
            </w:tcBorders>
            <w:vAlign w:val="center"/>
          </w:tcPr>
          <w:p w14:paraId="284536A9" w14:textId="77777777" w:rsidR="00DF630A" w:rsidRDefault="00DF630A" w:rsidP="007241BB">
            <w:pPr>
              <w:spacing w:line="259" w:lineRule="auto"/>
              <w:ind w:right="44"/>
              <w:jc w:val="center"/>
            </w:pPr>
            <w:r>
              <w:rPr>
                <w:rFonts w:ascii="Arial" w:eastAsia="Arial" w:hAnsi="Arial" w:cs="Arial"/>
                <w:b/>
                <w:i/>
                <w:sz w:val="16"/>
              </w:rPr>
              <w:t xml:space="preserve">1 </w:t>
            </w:r>
          </w:p>
        </w:tc>
        <w:tc>
          <w:tcPr>
            <w:tcW w:w="4639" w:type="dxa"/>
            <w:tcBorders>
              <w:top w:val="single" w:sz="4" w:space="0" w:color="181717"/>
              <w:left w:val="single" w:sz="4" w:space="0" w:color="181717"/>
              <w:bottom w:val="single" w:sz="4" w:space="0" w:color="181717"/>
              <w:right w:val="single" w:sz="4" w:space="0" w:color="181717"/>
            </w:tcBorders>
            <w:vAlign w:val="center"/>
          </w:tcPr>
          <w:p w14:paraId="024EC551" w14:textId="77777777" w:rsidR="00DF630A" w:rsidRDefault="00DF630A" w:rsidP="007241BB">
            <w:pPr>
              <w:spacing w:line="259" w:lineRule="auto"/>
            </w:pPr>
            <w:r>
              <w:rPr>
                <w:sz w:val="16"/>
              </w:rPr>
              <w:t xml:space="preserve">Suministro de caja de archivo X-300 (dimensiones 50 de largo </w:t>
            </w:r>
          </w:p>
          <w:p w14:paraId="22F478B0" w14:textId="77777777" w:rsidR="00DF630A" w:rsidRDefault="00DF630A" w:rsidP="007241BB">
            <w:pPr>
              <w:spacing w:line="259" w:lineRule="auto"/>
              <w:jc w:val="center"/>
            </w:pPr>
            <w:r>
              <w:rPr>
                <w:sz w:val="16"/>
              </w:rPr>
              <w:t xml:space="preserve">X 40 de ancho X 29.5 de alto) incluye (rotulado o codificación, embalaje en plástico </w:t>
            </w:r>
            <w:proofErr w:type="spellStart"/>
            <w:r>
              <w:rPr>
                <w:sz w:val="16"/>
              </w:rPr>
              <w:t>strech</w:t>
            </w:r>
            <w:proofErr w:type="spellEnd"/>
            <w:r>
              <w:rPr>
                <w:sz w:val="16"/>
              </w:rPr>
              <w:t xml:space="preserve">) para documentos de trabajo y elementos de oficina (se prevé 1 caja por funcionario). </w:t>
            </w:r>
          </w:p>
        </w:tc>
        <w:tc>
          <w:tcPr>
            <w:tcW w:w="1781" w:type="dxa"/>
            <w:tcBorders>
              <w:top w:val="single" w:sz="4" w:space="0" w:color="181717"/>
              <w:left w:val="single" w:sz="4" w:space="0" w:color="181717"/>
              <w:bottom w:val="single" w:sz="4" w:space="0" w:color="181717"/>
              <w:right w:val="single" w:sz="4" w:space="0" w:color="181717"/>
            </w:tcBorders>
            <w:vAlign w:val="center"/>
          </w:tcPr>
          <w:p w14:paraId="17C6BDA0" w14:textId="77777777" w:rsidR="00DF630A" w:rsidRDefault="00DF630A" w:rsidP="007241BB">
            <w:pPr>
              <w:spacing w:line="259" w:lineRule="auto"/>
              <w:ind w:right="40"/>
              <w:jc w:val="center"/>
            </w:pPr>
            <w:r>
              <w:rPr>
                <w:sz w:val="16"/>
              </w:rPr>
              <w:t xml:space="preserve">UND </w:t>
            </w:r>
          </w:p>
        </w:tc>
        <w:tc>
          <w:tcPr>
            <w:tcW w:w="1840" w:type="dxa"/>
            <w:tcBorders>
              <w:top w:val="single" w:sz="4" w:space="0" w:color="181717"/>
              <w:left w:val="single" w:sz="4" w:space="0" w:color="181717"/>
              <w:bottom w:val="single" w:sz="4" w:space="0" w:color="181717"/>
              <w:right w:val="single" w:sz="4" w:space="0" w:color="181717"/>
            </w:tcBorders>
            <w:vAlign w:val="center"/>
          </w:tcPr>
          <w:p w14:paraId="3E656AC2" w14:textId="77777777" w:rsidR="00DF630A" w:rsidRDefault="00DF630A" w:rsidP="007241BB">
            <w:pPr>
              <w:spacing w:line="259" w:lineRule="auto"/>
              <w:ind w:right="44"/>
              <w:jc w:val="center"/>
            </w:pPr>
            <w:r>
              <w:rPr>
                <w:sz w:val="16"/>
              </w:rPr>
              <w:t xml:space="preserve">141 </w:t>
            </w:r>
          </w:p>
        </w:tc>
      </w:tr>
      <w:tr w:rsidR="00DF630A" w14:paraId="1472825B" w14:textId="77777777" w:rsidTr="007241BB">
        <w:trPr>
          <w:trHeight w:val="2410"/>
        </w:trPr>
        <w:tc>
          <w:tcPr>
            <w:tcW w:w="1338" w:type="dxa"/>
            <w:tcBorders>
              <w:top w:val="single" w:sz="4" w:space="0" w:color="181717"/>
              <w:left w:val="single" w:sz="4" w:space="0" w:color="181717"/>
              <w:bottom w:val="single" w:sz="4" w:space="0" w:color="181717"/>
              <w:right w:val="single" w:sz="4" w:space="0" w:color="181717"/>
            </w:tcBorders>
            <w:vAlign w:val="center"/>
          </w:tcPr>
          <w:p w14:paraId="23388261" w14:textId="77777777" w:rsidR="00DF630A" w:rsidRDefault="00DF630A" w:rsidP="007241BB">
            <w:pPr>
              <w:spacing w:line="259" w:lineRule="auto"/>
              <w:ind w:right="44"/>
              <w:jc w:val="center"/>
            </w:pPr>
            <w:r>
              <w:rPr>
                <w:rFonts w:ascii="Arial" w:eastAsia="Arial" w:hAnsi="Arial" w:cs="Arial"/>
                <w:b/>
                <w:i/>
                <w:sz w:val="16"/>
              </w:rPr>
              <w:lastRenderedPageBreak/>
              <w:t xml:space="preserve">2 </w:t>
            </w:r>
          </w:p>
        </w:tc>
        <w:tc>
          <w:tcPr>
            <w:tcW w:w="4639" w:type="dxa"/>
            <w:tcBorders>
              <w:top w:val="single" w:sz="4" w:space="0" w:color="181717"/>
              <w:left w:val="single" w:sz="4" w:space="0" w:color="181717"/>
              <w:bottom w:val="single" w:sz="4" w:space="0" w:color="181717"/>
              <w:right w:val="single" w:sz="4" w:space="0" w:color="181717"/>
            </w:tcBorders>
            <w:vAlign w:val="center"/>
          </w:tcPr>
          <w:p w14:paraId="49EE8327" w14:textId="77777777" w:rsidR="00DF630A" w:rsidRDefault="00DF630A" w:rsidP="007241BB">
            <w:pPr>
              <w:spacing w:after="1" w:line="238" w:lineRule="auto"/>
              <w:jc w:val="center"/>
            </w:pPr>
            <w:r>
              <w:rPr>
                <w:sz w:val="16"/>
              </w:rPr>
              <w:t xml:space="preserve">Transporte o traslado de bienes muebles y enseres dentro del perímetro de la ciudad de Bogotá D.C., en vehículo tipo furgón con capacidad mínima de 35 mt3 acondicionado para la </w:t>
            </w:r>
          </w:p>
          <w:p w14:paraId="5E2A46AF" w14:textId="77777777" w:rsidR="00DF630A" w:rsidRDefault="00DF630A" w:rsidP="007241BB">
            <w:pPr>
              <w:spacing w:line="259" w:lineRule="auto"/>
              <w:jc w:val="center"/>
            </w:pPr>
            <w:r>
              <w:rPr>
                <w:sz w:val="16"/>
              </w:rPr>
              <w:t xml:space="preserve">movilización, cargue y descargue del mobiliario y enseres (un origen y un destino, con conductor y auxiliares). Jornada de 6:00 a 6:00 pm de lunes a sábado. </w:t>
            </w:r>
          </w:p>
        </w:tc>
        <w:tc>
          <w:tcPr>
            <w:tcW w:w="1781" w:type="dxa"/>
            <w:tcBorders>
              <w:top w:val="single" w:sz="4" w:space="0" w:color="181717"/>
              <w:left w:val="single" w:sz="4" w:space="0" w:color="181717"/>
              <w:bottom w:val="single" w:sz="4" w:space="0" w:color="181717"/>
              <w:right w:val="single" w:sz="4" w:space="0" w:color="181717"/>
            </w:tcBorders>
            <w:vAlign w:val="center"/>
          </w:tcPr>
          <w:p w14:paraId="16E68769" w14:textId="77777777" w:rsidR="00DF630A" w:rsidRDefault="00DF630A" w:rsidP="007241BB">
            <w:pPr>
              <w:spacing w:line="259" w:lineRule="auto"/>
              <w:ind w:right="38"/>
              <w:jc w:val="center"/>
            </w:pPr>
            <w:r>
              <w:rPr>
                <w:sz w:val="16"/>
              </w:rPr>
              <w:t xml:space="preserve">VIAJE </w:t>
            </w:r>
          </w:p>
        </w:tc>
        <w:tc>
          <w:tcPr>
            <w:tcW w:w="1840" w:type="dxa"/>
            <w:tcBorders>
              <w:top w:val="single" w:sz="4" w:space="0" w:color="181717"/>
              <w:left w:val="single" w:sz="4" w:space="0" w:color="181717"/>
              <w:bottom w:val="single" w:sz="4" w:space="0" w:color="181717"/>
              <w:right w:val="single" w:sz="4" w:space="0" w:color="181717"/>
            </w:tcBorders>
            <w:vAlign w:val="center"/>
          </w:tcPr>
          <w:p w14:paraId="24E586D6" w14:textId="77777777" w:rsidR="00DF630A" w:rsidRDefault="00DF630A" w:rsidP="007241BB">
            <w:pPr>
              <w:spacing w:line="259" w:lineRule="auto"/>
              <w:ind w:right="44"/>
              <w:jc w:val="center"/>
            </w:pPr>
            <w:r>
              <w:rPr>
                <w:sz w:val="16"/>
              </w:rPr>
              <w:t xml:space="preserve">1 </w:t>
            </w:r>
          </w:p>
        </w:tc>
      </w:tr>
      <w:tr w:rsidR="00DF630A" w14:paraId="1FA23BB3" w14:textId="77777777" w:rsidTr="007241BB">
        <w:trPr>
          <w:trHeight w:val="2410"/>
        </w:trPr>
        <w:tc>
          <w:tcPr>
            <w:tcW w:w="1338" w:type="dxa"/>
            <w:tcBorders>
              <w:top w:val="single" w:sz="4" w:space="0" w:color="181717"/>
              <w:left w:val="single" w:sz="4" w:space="0" w:color="181717"/>
              <w:bottom w:val="single" w:sz="4" w:space="0" w:color="181717"/>
              <w:right w:val="single" w:sz="4" w:space="0" w:color="181717"/>
            </w:tcBorders>
            <w:vAlign w:val="center"/>
          </w:tcPr>
          <w:p w14:paraId="07FFA2E5" w14:textId="77777777" w:rsidR="00DF630A" w:rsidRDefault="00DF630A" w:rsidP="007241BB">
            <w:pPr>
              <w:spacing w:line="259" w:lineRule="auto"/>
              <w:ind w:right="44"/>
              <w:jc w:val="center"/>
            </w:pPr>
            <w:r>
              <w:rPr>
                <w:rFonts w:ascii="Arial" w:eastAsia="Arial" w:hAnsi="Arial" w:cs="Arial"/>
                <w:b/>
                <w:i/>
                <w:sz w:val="16"/>
              </w:rPr>
              <w:t xml:space="preserve">3 </w:t>
            </w:r>
          </w:p>
        </w:tc>
        <w:tc>
          <w:tcPr>
            <w:tcW w:w="4639" w:type="dxa"/>
            <w:tcBorders>
              <w:top w:val="single" w:sz="4" w:space="0" w:color="181717"/>
              <w:left w:val="single" w:sz="4" w:space="0" w:color="181717"/>
              <w:bottom w:val="single" w:sz="4" w:space="0" w:color="181717"/>
              <w:right w:val="single" w:sz="4" w:space="0" w:color="181717"/>
            </w:tcBorders>
            <w:vAlign w:val="center"/>
          </w:tcPr>
          <w:p w14:paraId="7518E9C1" w14:textId="77777777" w:rsidR="00DF630A" w:rsidRDefault="00DF630A" w:rsidP="007241BB">
            <w:pPr>
              <w:spacing w:after="1" w:line="238" w:lineRule="auto"/>
              <w:jc w:val="center"/>
            </w:pPr>
            <w:r>
              <w:rPr>
                <w:sz w:val="16"/>
              </w:rPr>
              <w:t xml:space="preserve">Transporte o traslado de bienes muebles y enseres dentro del perímetro de la ciudad de Bogotá D.C., en vehículo tipo furgón con capacidad mínima de 35 mt3 acondicionado para la </w:t>
            </w:r>
          </w:p>
          <w:p w14:paraId="57CC84A7" w14:textId="77777777" w:rsidR="00DF630A" w:rsidRDefault="00DF630A" w:rsidP="007241BB">
            <w:pPr>
              <w:spacing w:line="259" w:lineRule="auto"/>
              <w:jc w:val="center"/>
            </w:pPr>
            <w:r>
              <w:rPr>
                <w:sz w:val="16"/>
              </w:rPr>
              <w:t xml:space="preserve">movilización, cargue y descargue del mobiliario y enseres (un origen y un destino, con conductor y auxiliares). Jornada de 6:00am. a 6:00pm. domingo y festivos. </w:t>
            </w:r>
          </w:p>
        </w:tc>
        <w:tc>
          <w:tcPr>
            <w:tcW w:w="1781" w:type="dxa"/>
            <w:tcBorders>
              <w:top w:val="single" w:sz="4" w:space="0" w:color="181717"/>
              <w:left w:val="single" w:sz="4" w:space="0" w:color="181717"/>
              <w:bottom w:val="single" w:sz="4" w:space="0" w:color="181717"/>
              <w:right w:val="single" w:sz="4" w:space="0" w:color="181717"/>
            </w:tcBorders>
            <w:vAlign w:val="center"/>
          </w:tcPr>
          <w:p w14:paraId="5C09D81A" w14:textId="77777777" w:rsidR="00DF630A" w:rsidRDefault="00DF630A" w:rsidP="007241BB">
            <w:pPr>
              <w:spacing w:line="259" w:lineRule="auto"/>
              <w:ind w:right="38"/>
              <w:jc w:val="center"/>
            </w:pPr>
            <w:r>
              <w:rPr>
                <w:sz w:val="16"/>
              </w:rPr>
              <w:t xml:space="preserve">VIAJE </w:t>
            </w:r>
          </w:p>
        </w:tc>
        <w:tc>
          <w:tcPr>
            <w:tcW w:w="1840" w:type="dxa"/>
            <w:tcBorders>
              <w:top w:val="single" w:sz="4" w:space="0" w:color="181717"/>
              <w:left w:val="single" w:sz="4" w:space="0" w:color="181717"/>
              <w:bottom w:val="single" w:sz="4" w:space="0" w:color="181717"/>
              <w:right w:val="single" w:sz="4" w:space="0" w:color="181717"/>
            </w:tcBorders>
            <w:vAlign w:val="center"/>
          </w:tcPr>
          <w:p w14:paraId="00B44AB2" w14:textId="77777777" w:rsidR="00DF630A" w:rsidRDefault="00DF630A" w:rsidP="007241BB">
            <w:pPr>
              <w:spacing w:line="259" w:lineRule="auto"/>
              <w:ind w:right="44"/>
              <w:jc w:val="center"/>
            </w:pPr>
            <w:r>
              <w:rPr>
                <w:sz w:val="16"/>
              </w:rPr>
              <w:t xml:space="preserve">1 </w:t>
            </w:r>
          </w:p>
        </w:tc>
      </w:tr>
      <w:tr w:rsidR="00DF630A" w14:paraId="4F86AD70" w14:textId="77777777" w:rsidTr="007241BB">
        <w:trPr>
          <w:trHeight w:val="1315"/>
        </w:trPr>
        <w:tc>
          <w:tcPr>
            <w:tcW w:w="1338" w:type="dxa"/>
            <w:tcBorders>
              <w:top w:val="single" w:sz="4" w:space="0" w:color="181717"/>
              <w:left w:val="single" w:sz="4" w:space="0" w:color="181717"/>
              <w:bottom w:val="single" w:sz="4" w:space="0" w:color="181717"/>
              <w:right w:val="single" w:sz="4" w:space="0" w:color="181717"/>
            </w:tcBorders>
            <w:vAlign w:val="center"/>
          </w:tcPr>
          <w:p w14:paraId="2DD8FBE0" w14:textId="77777777" w:rsidR="00DF630A" w:rsidRDefault="00DF630A" w:rsidP="007241BB">
            <w:pPr>
              <w:spacing w:line="259" w:lineRule="auto"/>
              <w:ind w:right="44"/>
              <w:jc w:val="center"/>
            </w:pPr>
            <w:r>
              <w:rPr>
                <w:rFonts w:ascii="Arial" w:eastAsia="Arial" w:hAnsi="Arial" w:cs="Arial"/>
                <w:b/>
                <w:i/>
                <w:sz w:val="16"/>
              </w:rPr>
              <w:t xml:space="preserve">4 </w:t>
            </w:r>
          </w:p>
        </w:tc>
        <w:tc>
          <w:tcPr>
            <w:tcW w:w="4639" w:type="dxa"/>
            <w:tcBorders>
              <w:top w:val="single" w:sz="4" w:space="0" w:color="181717"/>
              <w:left w:val="single" w:sz="4" w:space="0" w:color="181717"/>
              <w:bottom w:val="single" w:sz="4" w:space="0" w:color="181717"/>
              <w:right w:val="single" w:sz="4" w:space="0" w:color="181717"/>
            </w:tcBorders>
            <w:vAlign w:val="center"/>
          </w:tcPr>
          <w:p w14:paraId="7843880A" w14:textId="77777777" w:rsidR="00DF630A" w:rsidRDefault="00DF630A" w:rsidP="007241BB">
            <w:pPr>
              <w:spacing w:line="259" w:lineRule="auto"/>
              <w:jc w:val="center"/>
            </w:pPr>
            <w:r>
              <w:rPr>
                <w:sz w:val="16"/>
              </w:rPr>
              <w:t xml:space="preserve">Embalaje de hornos </w:t>
            </w:r>
            <w:proofErr w:type="spellStart"/>
            <w:r>
              <w:rPr>
                <w:sz w:val="16"/>
              </w:rPr>
              <w:t>microndas</w:t>
            </w:r>
            <w:proofErr w:type="spellEnd"/>
            <w:r>
              <w:rPr>
                <w:sz w:val="16"/>
              </w:rPr>
              <w:t xml:space="preserve"> en plástico burbuja -rotulado o codificación, incluye suministro de caja.  </w:t>
            </w:r>
          </w:p>
        </w:tc>
        <w:tc>
          <w:tcPr>
            <w:tcW w:w="1781" w:type="dxa"/>
            <w:tcBorders>
              <w:top w:val="single" w:sz="4" w:space="0" w:color="181717"/>
              <w:left w:val="single" w:sz="4" w:space="0" w:color="181717"/>
              <w:bottom w:val="single" w:sz="4" w:space="0" w:color="181717"/>
              <w:right w:val="single" w:sz="4" w:space="0" w:color="181717"/>
            </w:tcBorders>
            <w:vAlign w:val="center"/>
          </w:tcPr>
          <w:p w14:paraId="51C6F103" w14:textId="77777777" w:rsidR="00DF630A" w:rsidRDefault="00DF630A" w:rsidP="007241BB">
            <w:pPr>
              <w:spacing w:line="259" w:lineRule="auto"/>
              <w:ind w:right="40"/>
              <w:jc w:val="center"/>
            </w:pPr>
            <w:r>
              <w:rPr>
                <w:sz w:val="16"/>
              </w:rPr>
              <w:t xml:space="preserve">UND </w:t>
            </w:r>
          </w:p>
        </w:tc>
        <w:tc>
          <w:tcPr>
            <w:tcW w:w="1840" w:type="dxa"/>
            <w:tcBorders>
              <w:top w:val="single" w:sz="4" w:space="0" w:color="181717"/>
              <w:left w:val="single" w:sz="4" w:space="0" w:color="181717"/>
              <w:bottom w:val="single" w:sz="4" w:space="0" w:color="181717"/>
              <w:right w:val="single" w:sz="4" w:space="0" w:color="181717"/>
            </w:tcBorders>
            <w:vAlign w:val="center"/>
          </w:tcPr>
          <w:p w14:paraId="5818EE9C" w14:textId="77777777" w:rsidR="00DF630A" w:rsidRDefault="00DF630A" w:rsidP="007241BB">
            <w:pPr>
              <w:spacing w:line="259" w:lineRule="auto"/>
              <w:ind w:right="44"/>
              <w:jc w:val="center"/>
            </w:pPr>
            <w:r>
              <w:rPr>
                <w:sz w:val="16"/>
              </w:rPr>
              <w:t xml:space="preserve">9 </w:t>
            </w:r>
          </w:p>
        </w:tc>
      </w:tr>
    </w:tbl>
    <w:p w14:paraId="7CB88890" w14:textId="77777777" w:rsidR="00DF630A" w:rsidRDefault="00DF630A" w:rsidP="00DF630A">
      <w:pPr>
        <w:spacing w:line="259" w:lineRule="auto"/>
        <w:ind w:left="-1699" w:right="10830"/>
      </w:pPr>
    </w:p>
    <w:tbl>
      <w:tblPr>
        <w:tblStyle w:val="TableGrid"/>
        <w:tblW w:w="9600" w:type="dxa"/>
        <w:tblInd w:w="-2" w:type="dxa"/>
        <w:tblCellMar>
          <w:top w:w="0" w:type="dxa"/>
          <w:left w:w="72" w:type="dxa"/>
          <w:bottom w:w="0" w:type="dxa"/>
          <w:right w:w="30" w:type="dxa"/>
        </w:tblCellMar>
        <w:tblLook w:val="04A0" w:firstRow="1" w:lastRow="0" w:firstColumn="1" w:lastColumn="0" w:noHBand="0" w:noVBand="1"/>
      </w:tblPr>
      <w:tblGrid>
        <w:gridCol w:w="1338"/>
        <w:gridCol w:w="4642"/>
        <w:gridCol w:w="1779"/>
        <w:gridCol w:w="1841"/>
      </w:tblGrid>
      <w:tr w:rsidR="00DF630A" w14:paraId="4120EEB5"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4E5BE536" w14:textId="77777777" w:rsidR="00DF630A" w:rsidRDefault="00DF630A" w:rsidP="007241BB">
            <w:pPr>
              <w:spacing w:line="259" w:lineRule="auto"/>
              <w:ind w:right="44"/>
              <w:jc w:val="center"/>
            </w:pPr>
            <w:r>
              <w:rPr>
                <w:rFonts w:ascii="Arial" w:eastAsia="Arial" w:hAnsi="Arial" w:cs="Arial"/>
                <w:b/>
                <w:i/>
                <w:sz w:val="16"/>
              </w:rPr>
              <w:t xml:space="preserve">5 </w:t>
            </w:r>
          </w:p>
        </w:tc>
        <w:tc>
          <w:tcPr>
            <w:tcW w:w="4642" w:type="dxa"/>
            <w:tcBorders>
              <w:top w:val="single" w:sz="4" w:space="0" w:color="181717"/>
              <w:left w:val="single" w:sz="4" w:space="0" w:color="181717"/>
              <w:bottom w:val="single" w:sz="4" w:space="0" w:color="181717"/>
              <w:right w:val="single" w:sz="4" w:space="0" w:color="181717"/>
            </w:tcBorders>
            <w:vAlign w:val="center"/>
          </w:tcPr>
          <w:p w14:paraId="36752DD9" w14:textId="77777777" w:rsidR="00DF630A" w:rsidRDefault="00DF630A" w:rsidP="007241BB">
            <w:pPr>
              <w:spacing w:line="259" w:lineRule="auto"/>
              <w:jc w:val="center"/>
            </w:pPr>
            <w:r>
              <w:rPr>
                <w:sz w:val="16"/>
              </w:rPr>
              <w:t xml:space="preserve">Embalaje de mesa para comedor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486CA085"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0A56DB1F" w14:textId="77777777" w:rsidR="00DF630A" w:rsidRDefault="00DF630A" w:rsidP="007241BB">
            <w:pPr>
              <w:spacing w:line="259" w:lineRule="auto"/>
              <w:ind w:right="46"/>
              <w:jc w:val="center"/>
            </w:pPr>
            <w:r>
              <w:rPr>
                <w:sz w:val="16"/>
              </w:rPr>
              <w:t xml:space="preserve">6 </w:t>
            </w:r>
          </w:p>
        </w:tc>
      </w:tr>
      <w:tr w:rsidR="00DF630A" w14:paraId="1F9D9947" w14:textId="77777777" w:rsidTr="007241BB">
        <w:trPr>
          <w:trHeight w:val="1316"/>
        </w:trPr>
        <w:tc>
          <w:tcPr>
            <w:tcW w:w="1339" w:type="dxa"/>
            <w:tcBorders>
              <w:top w:val="single" w:sz="4" w:space="0" w:color="181717"/>
              <w:left w:val="single" w:sz="4" w:space="0" w:color="181717"/>
              <w:bottom w:val="single" w:sz="4" w:space="0" w:color="181717"/>
              <w:right w:val="single" w:sz="4" w:space="0" w:color="181717"/>
            </w:tcBorders>
            <w:vAlign w:val="center"/>
          </w:tcPr>
          <w:p w14:paraId="2772634E" w14:textId="77777777" w:rsidR="00DF630A" w:rsidRDefault="00DF630A" w:rsidP="007241BB">
            <w:pPr>
              <w:spacing w:line="259" w:lineRule="auto"/>
              <w:ind w:right="44"/>
              <w:jc w:val="center"/>
            </w:pPr>
            <w:r>
              <w:rPr>
                <w:rFonts w:ascii="Arial" w:eastAsia="Arial" w:hAnsi="Arial" w:cs="Arial"/>
                <w:b/>
                <w:i/>
                <w:sz w:val="16"/>
              </w:rPr>
              <w:t xml:space="preserve">6 </w:t>
            </w:r>
          </w:p>
        </w:tc>
        <w:tc>
          <w:tcPr>
            <w:tcW w:w="4642" w:type="dxa"/>
            <w:tcBorders>
              <w:top w:val="single" w:sz="4" w:space="0" w:color="181717"/>
              <w:left w:val="single" w:sz="4" w:space="0" w:color="181717"/>
              <w:bottom w:val="single" w:sz="4" w:space="0" w:color="181717"/>
              <w:right w:val="single" w:sz="4" w:space="0" w:color="181717"/>
            </w:tcBorders>
            <w:vAlign w:val="center"/>
          </w:tcPr>
          <w:p w14:paraId="6A588119" w14:textId="77777777" w:rsidR="00DF630A" w:rsidRDefault="00DF630A" w:rsidP="007241BB">
            <w:pPr>
              <w:spacing w:line="259" w:lineRule="auto"/>
              <w:jc w:val="center"/>
            </w:pPr>
            <w:r>
              <w:rPr>
                <w:sz w:val="16"/>
              </w:rPr>
              <w:t xml:space="preserve">Embalaje de silla interlocutora plástica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605D8D26"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7FFCC850" w14:textId="77777777" w:rsidR="00DF630A" w:rsidRDefault="00DF630A" w:rsidP="007241BB">
            <w:pPr>
              <w:spacing w:line="259" w:lineRule="auto"/>
              <w:ind w:right="44"/>
              <w:jc w:val="center"/>
            </w:pPr>
            <w:r>
              <w:rPr>
                <w:sz w:val="16"/>
              </w:rPr>
              <w:t xml:space="preserve">30 </w:t>
            </w:r>
          </w:p>
        </w:tc>
      </w:tr>
      <w:tr w:rsidR="00DF630A" w14:paraId="2327BF14"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7C0E0824" w14:textId="77777777" w:rsidR="00DF630A" w:rsidRDefault="00DF630A" w:rsidP="007241BB">
            <w:pPr>
              <w:spacing w:line="259" w:lineRule="auto"/>
              <w:ind w:right="44"/>
              <w:jc w:val="center"/>
            </w:pPr>
            <w:r>
              <w:rPr>
                <w:rFonts w:ascii="Arial" w:eastAsia="Arial" w:hAnsi="Arial" w:cs="Arial"/>
                <w:b/>
                <w:i/>
                <w:sz w:val="16"/>
              </w:rPr>
              <w:t xml:space="preserve">7 </w:t>
            </w:r>
          </w:p>
        </w:tc>
        <w:tc>
          <w:tcPr>
            <w:tcW w:w="4642" w:type="dxa"/>
            <w:tcBorders>
              <w:top w:val="single" w:sz="4" w:space="0" w:color="181717"/>
              <w:left w:val="single" w:sz="4" w:space="0" w:color="181717"/>
              <w:bottom w:val="single" w:sz="4" w:space="0" w:color="181717"/>
              <w:right w:val="single" w:sz="4" w:space="0" w:color="181717"/>
            </w:tcBorders>
            <w:vAlign w:val="center"/>
          </w:tcPr>
          <w:p w14:paraId="415B34A1" w14:textId="77777777" w:rsidR="00DF630A" w:rsidRDefault="00DF630A" w:rsidP="007241BB">
            <w:pPr>
              <w:spacing w:line="259" w:lineRule="auto"/>
              <w:jc w:val="center"/>
            </w:pPr>
            <w:r>
              <w:rPr>
                <w:sz w:val="16"/>
              </w:rPr>
              <w:t xml:space="preserve">Embalaje de caja fuerte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62FEDF86"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66D20C1E" w14:textId="77777777" w:rsidR="00DF630A" w:rsidRDefault="00DF630A" w:rsidP="007241BB">
            <w:pPr>
              <w:spacing w:line="259" w:lineRule="auto"/>
              <w:ind w:right="46"/>
              <w:jc w:val="center"/>
            </w:pPr>
            <w:r>
              <w:rPr>
                <w:sz w:val="16"/>
              </w:rPr>
              <w:t xml:space="preserve">1 </w:t>
            </w:r>
          </w:p>
        </w:tc>
      </w:tr>
      <w:tr w:rsidR="00DF630A" w14:paraId="6E6F2510"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46DA367C" w14:textId="77777777" w:rsidR="00DF630A" w:rsidRDefault="00DF630A" w:rsidP="007241BB">
            <w:pPr>
              <w:spacing w:line="259" w:lineRule="auto"/>
              <w:ind w:right="44"/>
              <w:jc w:val="center"/>
            </w:pPr>
            <w:r>
              <w:rPr>
                <w:rFonts w:ascii="Arial" w:eastAsia="Arial" w:hAnsi="Arial" w:cs="Arial"/>
                <w:b/>
                <w:i/>
                <w:sz w:val="16"/>
              </w:rPr>
              <w:t xml:space="preserve">8 </w:t>
            </w:r>
          </w:p>
        </w:tc>
        <w:tc>
          <w:tcPr>
            <w:tcW w:w="4642" w:type="dxa"/>
            <w:tcBorders>
              <w:top w:val="single" w:sz="4" w:space="0" w:color="181717"/>
              <w:left w:val="single" w:sz="4" w:space="0" w:color="181717"/>
              <w:bottom w:val="single" w:sz="4" w:space="0" w:color="181717"/>
              <w:right w:val="single" w:sz="4" w:space="0" w:color="181717"/>
            </w:tcBorders>
            <w:vAlign w:val="center"/>
          </w:tcPr>
          <w:p w14:paraId="3C69132E" w14:textId="77777777" w:rsidR="00DF630A" w:rsidRDefault="00DF630A" w:rsidP="007241BB">
            <w:pPr>
              <w:spacing w:line="259" w:lineRule="auto"/>
              <w:jc w:val="center"/>
            </w:pPr>
            <w:r>
              <w:rPr>
                <w:sz w:val="16"/>
              </w:rPr>
              <w:t xml:space="preserve">Embalaje de carrito de tres estantes </w:t>
            </w:r>
            <w:proofErr w:type="spellStart"/>
            <w:r>
              <w:rPr>
                <w:sz w:val="16"/>
              </w:rPr>
              <w:t>portadocumentos</w:t>
            </w:r>
            <w:proofErr w:type="spellEnd"/>
            <w:r>
              <w:rPr>
                <w:sz w:val="16"/>
              </w:rPr>
              <w:t xml:space="preserve">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2611A746"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0E4B00EC" w14:textId="77777777" w:rsidR="00DF630A" w:rsidRDefault="00DF630A" w:rsidP="007241BB">
            <w:pPr>
              <w:spacing w:line="259" w:lineRule="auto"/>
              <w:ind w:right="46"/>
              <w:jc w:val="center"/>
            </w:pPr>
            <w:r>
              <w:rPr>
                <w:sz w:val="16"/>
              </w:rPr>
              <w:t xml:space="preserve">3 </w:t>
            </w:r>
          </w:p>
        </w:tc>
      </w:tr>
      <w:tr w:rsidR="00DF630A" w14:paraId="08AE1E69"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38EDD405" w14:textId="77777777" w:rsidR="00DF630A" w:rsidRDefault="00DF630A" w:rsidP="007241BB">
            <w:pPr>
              <w:spacing w:line="259" w:lineRule="auto"/>
              <w:ind w:right="44"/>
              <w:jc w:val="center"/>
            </w:pPr>
            <w:r>
              <w:rPr>
                <w:rFonts w:ascii="Arial" w:eastAsia="Arial" w:hAnsi="Arial" w:cs="Arial"/>
                <w:b/>
                <w:i/>
                <w:sz w:val="16"/>
              </w:rPr>
              <w:lastRenderedPageBreak/>
              <w:t xml:space="preserve">9 </w:t>
            </w:r>
          </w:p>
        </w:tc>
        <w:tc>
          <w:tcPr>
            <w:tcW w:w="4642" w:type="dxa"/>
            <w:tcBorders>
              <w:top w:val="single" w:sz="4" w:space="0" w:color="181717"/>
              <w:left w:val="single" w:sz="4" w:space="0" w:color="181717"/>
              <w:bottom w:val="single" w:sz="4" w:space="0" w:color="181717"/>
              <w:right w:val="single" w:sz="4" w:space="0" w:color="181717"/>
            </w:tcBorders>
            <w:vAlign w:val="center"/>
          </w:tcPr>
          <w:p w14:paraId="16EB8B60" w14:textId="77777777" w:rsidR="00DF630A" w:rsidRDefault="00DF630A" w:rsidP="007241BB">
            <w:pPr>
              <w:spacing w:line="259" w:lineRule="auto"/>
              <w:jc w:val="center"/>
            </w:pPr>
            <w:r>
              <w:rPr>
                <w:sz w:val="16"/>
              </w:rPr>
              <w:t xml:space="preserve">Embalaje de neveras en plástico burbuja -rotulado o codificación, incluye suministro de caja.  </w:t>
            </w:r>
          </w:p>
        </w:tc>
        <w:tc>
          <w:tcPr>
            <w:tcW w:w="1779" w:type="dxa"/>
            <w:tcBorders>
              <w:top w:val="single" w:sz="4" w:space="0" w:color="181717"/>
              <w:left w:val="single" w:sz="4" w:space="0" w:color="181717"/>
              <w:bottom w:val="single" w:sz="4" w:space="0" w:color="181717"/>
              <w:right w:val="single" w:sz="4" w:space="0" w:color="181717"/>
            </w:tcBorders>
            <w:vAlign w:val="center"/>
          </w:tcPr>
          <w:p w14:paraId="654EA742"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15737076" w14:textId="77777777" w:rsidR="00DF630A" w:rsidRDefault="00DF630A" w:rsidP="007241BB">
            <w:pPr>
              <w:spacing w:line="259" w:lineRule="auto"/>
              <w:ind w:right="46"/>
              <w:jc w:val="center"/>
            </w:pPr>
            <w:r>
              <w:rPr>
                <w:sz w:val="16"/>
              </w:rPr>
              <w:t xml:space="preserve">4 </w:t>
            </w:r>
          </w:p>
        </w:tc>
      </w:tr>
      <w:tr w:rsidR="00DF630A" w14:paraId="141E8449" w14:textId="77777777" w:rsidTr="007241BB">
        <w:trPr>
          <w:trHeight w:val="1313"/>
        </w:trPr>
        <w:tc>
          <w:tcPr>
            <w:tcW w:w="1339" w:type="dxa"/>
            <w:tcBorders>
              <w:top w:val="single" w:sz="4" w:space="0" w:color="181717"/>
              <w:left w:val="single" w:sz="4" w:space="0" w:color="181717"/>
              <w:bottom w:val="single" w:sz="4" w:space="0" w:color="181717"/>
              <w:right w:val="single" w:sz="4" w:space="0" w:color="181717"/>
            </w:tcBorders>
            <w:vAlign w:val="center"/>
          </w:tcPr>
          <w:p w14:paraId="1AD156D2" w14:textId="77777777" w:rsidR="00DF630A" w:rsidRDefault="00DF630A" w:rsidP="007241BB">
            <w:pPr>
              <w:spacing w:line="259" w:lineRule="auto"/>
              <w:ind w:right="41"/>
              <w:jc w:val="center"/>
            </w:pPr>
            <w:r>
              <w:rPr>
                <w:rFonts w:ascii="Arial" w:eastAsia="Arial" w:hAnsi="Arial" w:cs="Arial"/>
                <w:b/>
                <w:i/>
                <w:sz w:val="16"/>
              </w:rPr>
              <w:t xml:space="preserve">10 </w:t>
            </w:r>
          </w:p>
        </w:tc>
        <w:tc>
          <w:tcPr>
            <w:tcW w:w="4642" w:type="dxa"/>
            <w:tcBorders>
              <w:top w:val="single" w:sz="4" w:space="0" w:color="181717"/>
              <w:left w:val="single" w:sz="4" w:space="0" w:color="181717"/>
              <w:bottom w:val="single" w:sz="4" w:space="0" w:color="181717"/>
              <w:right w:val="single" w:sz="4" w:space="0" w:color="181717"/>
            </w:tcBorders>
            <w:vAlign w:val="center"/>
          </w:tcPr>
          <w:p w14:paraId="6BFC845D" w14:textId="77777777" w:rsidR="00DF630A" w:rsidRDefault="00DF630A" w:rsidP="007241BB">
            <w:pPr>
              <w:spacing w:line="259" w:lineRule="auto"/>
              <w:jc w:val="center"/>
            </w:pPr>
            <w:r>
              <w:rPr>
                <w:sz w:val="16"/>
              </w:rPr>
              <w:t xml:space="preserve">Embalaje de silla cuero verde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516EC7F7"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21FA2307" w14:textId="77777777" w:rsidR="00DF630A" w:rsidRDefault="00DF630A" w:rsidP="007241BB">
            <w:pPr>
              <w:spacing w:line="259" w:lineRule="auto"/>
              <w:ind w:right="44"/>
              <w:jc w:val="center"/>
            </w:pPr>
            <w:r>
              <w:rPr>
                <w:sz w:val="16"/>
              </w:rPr>
              <w:t xml:space="preserve">10 </w:t>
            </w:r>
          </w:p>
        </w:tc>
      </w:tr>
      <w:tr w:rsidR="00DF630A" w14:paraId="729EE6DA" w14:textId="77777777" w:rsidTr="007241BB">
        <w:trPr>
          <w:trHeight w:val="1316"/>
        </w:trPr>
        <w:tc>
          <w:tcPr>
            <w:tcW w:w="1339" w:type="dxa"/>
            <w:tcBorders>
              <w:top w:val="single" w:sz="4" w:space="0" w:color="181717"/>
              <w:left w:val="single" w:sz="4" w:space="0" w:color="181717"/>
              <w:bottom w:val="single" w:sz="4" w:space="0" w:color="181717"/>
              <w:right w:val="single" w:sz="4" w:space="0" w:color="181717"/>
            </w:tcBorders>
            <w:vAlign w:val="center"/>
          </w:tcPr>
          <w:p w14:paraId="71C59598" w14:textId="77777777" w:rsidR="00DF630A" w:rsidRDefault="00DF630A" w:rsidP="007241BB">
            <w:pPr>
              <w:spacing w:line="259" w:lineRule="auto"/>
              <w:ind w:right="41"/>
              <w:jc w:val="center"/>
            </w:pPr>
            <w:r>
              <w:rPr>
                <w:rFonts w:ascii="Arial" w:eastAsia="Arial" w:hAnsi="Arial" w:cs="Arial"/>
                <w:b/>
                <w:i/>
                <w:sz w:val="16"/>
              </w:rPr>
              <w:t xml:space="preserve">11 </w:t>
            </w:r>
          </w:p>
        </w:tc>
        <w:tc>
          <w:tcPr>
            <w:tcW w:w="4642" w:type="dxa"/>
            <w:tcBorders>
              <w:top w:val="single" w:sz="4" w:space="0" w:color="181717"/>
              <w:left w:val="single" w:sz="4" w:space="0" w:color="181717"/>
              <w:bottom w:val="single" w:sz="4" w:space="0" w:color="181717"/>
              <w:right w:val="single" w:sz="4" w:space="0" w:color="181717"/>
            </w:tcBorders>
            <w:vAlign w:val="center"/>
          </w:tcPr>
          <w:p w14:paraId="4408E772" w14:textId="77777777" w:rsidR="00DF630A" w:rsidRDefault="00DF630A" w:rsidP="007241BB">
            <w:pPr>
              <w:spacing w:line="259" w:lineRule="auto"/>
              <w:jc w:val="center"/>
            </w:pPr>
            <w:r>
              <w:rPr>
                <w:sz w:val="16"/>
              </w:rPr>
              <w:t xml:space="preserve">Embalaje de silla en cuero tipo gerente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24A3EABD"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3F7124D5" w14:textId="77777777" w:rsidR="00DF630A" w:rsidRDefault="00DF630A" w:rsidP="007241BB">
            <w:pPr>
              <w:spacing w:line="259" w:lineRule="auto"/>
              <w:ind w:right="46"/>
              <w:jc w:val="center"/>
            </w:pPr>
            <w:r>
              <w:rPr>
                <w:sz w:val="16"/>
              </w:rPr>
              <w:t xml:space="preserve">2 </w:t>
            </w:r>
          </w:p>
        </w:tc>
      </w:tr>
      <w:tr w:rsidR="00DF630A" w14:paraId="76B3BED1"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550B337A" w14:textId="77777777" w:rsidR="00DF630A" w:rsidRDefault="00DF630A" w:rsidP="007241BB">
            <w:pPr>
              <w:spacing w:line="259" w:lineRule="auto"/>
              <w:ind w:right="41"/>
              <w:jc w:val="center"/>
            </w:pPr>
            <w:r>
              <w:rPr>
                <w:rFonts w:ascii="Arial" w:eastAsia="Arial" w:hAnsi="Arial" w:cs="Arial"/>
                <w:b/>
                <w:i/>
                <w:sz w:val="16"/>
              </w:rPr>
              <w:t xml:space="preserve">12 </w:t>
            </w:r>
          </w:p>
        </w:tc>
        <w:tc>
          <w:tcPr>
            <w:tcW w:w="4642" w:type="dxa"/>
            <w:tcBorders>
              <w:top w:val="single" w:sz="4" w:space="0" w:color="181717"/>
              <w:left w:val="single" w:sz="4" w:space="0" w:color="181717"/>
              <w:bottom w:val="single" w:sz="4" w:space="0" w:color="181717"/>
              <w:right w:val="single" w:sz="4" w:space="0" w:color="181717"/>
            </w:tcBorders>
            <w:vAlign w:val="center"/>
          </w:tcPr>
          <w:p w14:paraId="29C2B9F2" w14:textId="77777777" w:rsidR="00DF630A" w:rsidRDefault="00DF630A" w:rsidP="007241BB">
            <w:pPr>
              <w:spacing w:line="259" w:lineRule="auto"/>
              <w:jc w:val="center"/>
            </w:pPr>
            <w:r>
              <w:rPr>
                <w:sz w:val="16"/>
              </w:rPr>
              <w:t xml:space="preserve">Embalaje de silla ergonómica negra con brazos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2E643E99"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56C24A93" w14:textId="77777777" w:rsidR="00DF630A" w:rsidRDefault="00DF630A" w:rsidP="007241BB">
            <w:pPr>
              <w:spacing w:line="259" w:lineRule="auto"/>
              <w:ind w:right="46"/>
              <w:jc w:val="center"/>
            </w:pPr>
            <w:r>
              <w:rPr>
                <w:sz w:val="16"/>
              </w:rPr>
              <w:t xml:space="preserve">1 </w:t>
            </w:r>
          </w:p>
        </w:tc>
      </w:tr>
      <w:tr w:rsidR="00DF630A" w14:paraId="5212078E"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68AC5AD3" w14:textId="77777777" w:rsidR="00DF630A" w:rsidRDefault="00DF630A" w:rsidP="007241BB">
            <w:pPr>
              <w:spacing w:line="259" w:lineRule="auto"/>
              <w:ind w:right="42"/>
              <w:jc w:val="center"/>
            </w:pPr>
            <w:r>
              <w:rPr>
                <w:rFonts w:ascii="Arial" w:eastAsia="Arial" w:hAnsi="Arial" w:cs="Arial"/>
                <w:b/>
                <w:i/>
                <w:sz w:val="16"/>
              </w:rPr>
              <w:t xml:space="preserve">13 </w:t>
            </w:r>
          </w:p>
        </w:tc>
        <w:tc>
          <w:tcPr>
            <w:tcW w:w="4642" w:type="dxa"/>
            <w:tcBorders>
              <w:top w:val="single" w:sz="4" w:space="0" w:color="181717"/>
              <w:left w:val="single" w:sz="4" w:space="0" w:color="181717"/>
              <w:bottom w:val="single" w:sz="4" w:space="0" w:color="181717"/>
              <w:right w:val="single" w:sz="4" w:space="0" w:color="181717"/>
            </w:tcBorders>
            <w:vAlign w:val="center"/>
          </w:tcPr>
          <w:p w14:paraId="37253715" w14:textId="77777777" w:rsidR="00DF630A" w:rsidRDefault="00DF630A" w:rsidP="007241BB">
            <w:pPr>
              <w:spacing w:line="259" w:lineRule="auto"/>
              <w:ind w:right="2"/>
              <w:jc w:val="center"/>
            </w:pPr>
            <w:r>
              <w:rPr>
                <w:sz w:val="16"/>
              </w:rPr>
              <w:t xml:space="preserve"> </w:t>
            </w:r>
          </w:p>
          <w:p w14:paraId="29BEDFB8" w14:textId="77777777" w:rsidR="00DF630A" w:rsidRDefault="00DF630A" w:rsidP="007241BB">
            <w:pPr>
              <w:spacing w:line="259" w:lineRule="auto"/>
              <w:jc w:val="center"/>
            </w:pPr>
            <w:r>
              <w:rPr>
                <w:sz w:val="16"/>
              </w:rPr>
              <w:t xml:space="preserve">Embalaje de biblioteca en madera vertical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1A996D70"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0B082221" w14:textId="77777777" w:rsidR="00DF630A" w:rsidRDefault="00DF630A" w:rsidP="007241BB">
            <w:pPr>
              <w:spacing w:line="259" w:lineRule="auto"/>
              <w:ind w:right="47"/>
              <w:jc w:val="center"/>
            </w:pPr>
            <w:r>
              <w:rPr>
                <w:sz w:val="16"/>
              </w:rPr>
              <w:t xml:space="preserve">1 </w:t>
            </w:r>
          </w:p>
        </w:tc>
      </w:tr>
      <w:tr w:rsidR="00DF630A" w14:paraId="74A72B0F" w14:textId="77777777" w:rsidTr="007241BB">
        <w:trPr>
          <w:trHeight w:val="1316"/>
        </w:trPr>
        <w:tc>
          <w:tcPr>
            <w:tcW w:w="1339" w:type="dxa"/>
            <w:tcBorders>
              <w:top w:val="single" w:sz="4" w:space="0" w:color="181717"/>
              <w:left w:val="single" w:sz="4" w:space="0" w:color="181717"/>
              <w:bottom w:val="single" w:sz="4" w:space="0" w:color="181717"/>
              <w:right w:val="single" w:sz="4" w:space="0" w:color="181717"/>
            </w:tcBorders>
            <w:vAlign w:val="center"/>
          </w:tcPr>
          <w:p w14:paraId="18B8BBF0" w14:textId="77777777" w:rsidR="00DF630A" w:rsidRDefault="00DF630A" w:rsidP="007241BB">
            <w:pPr>
              <w:spacing w:line="259" w:lineRule="auto"/>
              <w:ind w:right="42"/>
              <w:jc w:val="center"/>
            </w:pPr>
            <w:r>
              <w:rPr>
                <w:rFonts w:ascii="Arial" w:eastAsia="Arial" w:hAnsi="Arial" w:cs="Arial"/>
                <w:b/>
                <w:i/>
                <w:sz w:val="16"/>
              </w:rPr>
              <w:t xml:space="preserve">14 </w:t>
            </w:r>
          </w:p>
        </w:tc>
        <w:tc>
          <w:tcPr>
            <w:tcW w:w="4642" w:type="dxa"/>
            <w:tcBorders>
              <w:top w:val="single" w:sz="4" w:space="0" w:color="181717"/>
              <w:left w:val="single" w:sz="4" w:space="0" w:color="181717"/>
              <w:bottom w:val="single" w:sz="4" w:space="0" w:color="181717"/>
              <w:right w:val="single" w:sz="4" w:space="0" w:color="181717"/>
            </w:tcBorders>
            <w:vAlign w:val="center"/>
          </w:tcPr>
          <w:p w14:paraId="020EA881" w14:textId="77777777" w:rsidR="00DF630A" w:rsidRDefault="00DF630A" w:rsidP="007241BB">
            <w:pPr>
              <w:spacing w:line="259" w:lineRule="auto"/>
              <w:jc w:val="center"/>
            </w:pPr>
            <w:r>
              <w:rPr>
                <w:sz w:val="16"/>
              </w:rPr>
              <w:t xml:space="preserve">Embalaje de mesa redonda de juntas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076306D4"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7D099BB3" w14:textId="77777777" w:rsidR="00DF630A" w:rsidRDefault="00DF630A" w:rsidP="007241BB">
            <w:pPr>
              <w:spacing w:line="259" w:lineRule="auto"/>
              <w:ind w:right="47"/>
              <w:jc w:val="center"/>
            </w:pPr>
            <w:r>
              <w:rPr>
                <w:sz w:val="16"/>
              </w:rPr>
              <w:t xml:space="preserve">1 </w:t>
            </w:r>
          </w:p>
        </w:tc>
      </w:tr>
      <w:tr w:rsidR="00DF630A" w14:paraId="75DADF07"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4C2BD7E8" w14:textId="77777777" w:rsidR="00DF630A" w:rsidRDefault="00DF630A" w:rsidP="007241BB">
            <w:pPr>
              <w:spacing w:line="259" w:lineRule="auto"/>
              <w:ind w:right="42"/>
              <w:jc w:val="center"/>
            </w:pPr>
            <w:r>
              <w:rPr>
                <w:rFonts w:ascii="Arial" w:eastAsia="Arial" w:hAnsi="Arial" w:cs="Arial"/>
                <w:b/>
                <w:i/>
                <w:sz w:val="16"/>
              </w:rPr>
              <w:t xml:space="preserve">15 </w:t>
            </w:r>
          </w:p>
        </w:tc>
        <w:tc>
          <w:tcPr>
            <w:tcW w:w="4642" w:type="dxa"/>
            <w:tcBorders>
              <w:top w:val="single" w:sz="4" w:space="0" w:color="181717"/>
              <w:left w:val="single" w:sz="4" w:space="0" w:color="181717"/>
              <w:bottom w:val="single" w:sz="4" w:space="0" w:color="181717"/>
              <w:right w:val="single" w:sz="4" w:space="0" w:color="181717"/>
            </w:tcBorders>
            <w:vAlign w:val="center"/>
          </w:tcPr>
          <w:p w14:paraId="4906CA0E" w14:textId="77777777" w:rsidR="00DF630A" w:rsidRDefault="00DF630A" w:rsidP="007241BB">
            <w:pPr>
              <w:spacing w:line="259" w:lineRule="auto"/>
              <w:jc w:val="center"/>
            </w:pPr>
            <w:r>
              <w:rPr>
                <w:sz w:val="16"/>
              </w:rPr>
              <w:t xml:space="preserve">Embalaje de mesa de centro en plástico burbuja -rotulado o codificación. </w:t>
            </w:r>
          </w:p>
        </w:tc>
        <w:tc>
          <w:tcPr>
            <w:tcW w:w="1779" w:type="dxa"/>
            <w:tcBorders>
              <w:top w:val="single" w:sz="4" w:space="0" w:color="181717"/>
              <w:left w:val="single" w:sz="4" w:space="0" w:color="181717"/>
              <w:bottom w:val="single" w:sz="4" w:space="0" w:color="181717"/>
              <w:right w:val="single" w:sz="4" w:space="0" w:color="181717"/>
            </w:tcBorders>
            <w:vAlign w:val="center"/>
          </w:tcPr>
          <w:p w14:paraId="24824EB5"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36124481" w14:textId="77777777" w:rsidR="00DF630A" w:rsidRDefault="00DF630A" w:rsidP="007241BB">
            <w:pPr>
              <w:spacing w:line="259" w:lineRule="auto"/>
              <w:ind w:right="47"/>
              <w:jc w:val="center"/>
            </w:pPr>
            <w:r>
              <w:rPr>
                <w:sz w:val="16"/>
              </w:rPr>
              <w:t xml:space="preserve">1 </w:t>
            </w:r>
          </w:p>
        </w:tc>
      </w:tr>
      <w:tr w:rsidR="00DF630A" w14:paraId="298D876F" w14:textId="77777777" w:rsidTr="007241BB">
        <w:trPr>
          <w:trHeight w:val="1315"/>
        </w:trPr>
        <w:tc>
          <w:tcPr>
            <w:tcW w:w="1339" w:type="dxa"/>
            <w:tcBorders>
              <w:top w:val="single" w:sz="4" w:space="0" w:color="181717"/>
              <w:left w:val="single" w:sz="4" w:space="0" w:color="181717"/>
              <w:bottom w:val="single" w:sz="4" w:space="0" w:color="181717"/>
              <w:right w:val="single" w:sz="4" w:space="0" w:color="181717"/>
            </w:tcBorders>
            <w:vAlign w:val="center"/>
          </w:tcPr>
          <w:p w14:paraId="68AB0B66" w14:textId="77777777" w:rsidR="00DF630A" w:rsidRDefault="00DF630A" w:rsidP="007241BB">
            <w:pPr>
              <w:spacing w:line="259" w:lineRule="auto"/>
              <w:ind w:right="42"/>
              <w:jc w:val="center"/>
            </w:pPr>
            <w:r>
              <w:rPr>
                <w:rFonts w:ascii="Arial" w:eastAsia="Arial" w:hAnsi="Arial" w:cs="Arial"/>
                <w:b/>
                <w:i/>
                <w:sz w:val="16"/>
              </w:rPr>
              <w:t xml:space="preserve">16 </w:t>
            </w:r>
          </w:p>
        </w:tc>
        <w:tc>
          <w:tcPr>
            <w:tcW w:w="4642" w:type="dxa"/>
            <w:tcBorders>
              <w:top w:val="single" w:sz="4" w:space="0" w:color="181717"/>
              <w:left w:val="single" w:sz="4" w:space="0" w:color="181717"/>
              <w:bottom w:val="single" w:sz="4" w:space="0" w:color="181717"/>
              <w:right w:val="single" w:sz="4" w:space="0" w:color="181717"/>
            </w:tcBorders>
            <w:vAlign w:val="center"/>
          </w:tcPr>
          <w:p w14:paraId="04E12BA3" w14:textId="77777777" w:rsidR="00DF630A" w:rsidRDefault="00DF630A" w:rsidP="007241BB">
            <w:pPr>
              <w:spacing w:line="259" w:lineRule="auto"/>
              <w:jc w:val="center"/>
            </w:pPr>
            <w:r>
              <w:rPr>
                <w:sz w:val="16"/>
              </w:rPr>
              <w:t xml:space="preserve">Embalaje tablero </w:t>
            </w:r>
            <w:proofErr w:type="spellStart"/>
            <w:r>
              <w:rPr>
                <w:sz w:val="16"/>
              </w:rPr>
              <w:t>acrilico</w:t>
            </w:r>
            <w:proofErr w:type="spellEnd"/>
            <w:r>
              <w:rPr>
                <w:sz w:val="16"/>
              </w:rPr>
              <w:t xml:space="preserve"> de 1.20 x 2.40 </w:t>
            </w:r>
            <w:proofErr w:type="spellStart"/>
            <w:r>
              <w:rPr>
                <w:sz w:val="16"/>
              </w:rPr>
              <w:t>mts</w:t>
            </w:r>
            <w:proofErr w:type="spellEnd"/>
            <w:r>
              <w:rPr>
                <w:sz w:val="16"/>
              </w:rPr>
              <w:t xml:space="preserve"> en plástico burbuja -rotulado. </w:t>
            </w:r>
          </w:p>
        </w:tc>
        <w:tc>
          <w:tcPr>
            <w:tcW w:w="1779" w:type="dxa"/>
            <w:tcBorders>
              <w:top w:val="single" w:sz="4" w:space="0" w:color="181717"/>
              <w:left w:val="single" w:sz="4" w:space="0" w:color="181717"/>
              <w:bottom w:val="single" w:sz="4" w:space="0" w:color="181717"/>
              <w:right w:val="single" w:sz="4" w:space="0" w:color="181717"/>
            </w:tcBorders>
            <w:vAlign w:val="center"/>
          </w:tcPr>
          <w:p w14:paraId="4D53CF0D"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233B0077" w14:textId="77777777" w:rsidR="00DF630A" w:rsidRDefault="00DF630A" w:rsidP="007241BB">
            <w:pPr>
              <w:spacing w:line="259" w:lineRule="auto"/>
              <w:ind w:right="47"/>
              <w:jc w:val="center"/>
            </w:pPr>
            <w:r>
              <w:rPr>
                <w:sz w:val="16"/>
              </w:rPr>
              <w:t xml:space="preserve">1 </w:t>
            </w:r>
          </w:p>
        </w:tc>
      </w:tr>
      <w:tr w:rsidR="00DF630A" w14:paraId="4F60AF5F" w14:textId="77777777" w:rsidTr="007241BB">
        <w:trPr>
          <w:trHeight w:val="1270"/>
        </w:trPr>
        <w:tc>
          <w:tcPr>
            <w:tcW w:w="1339" w:type="dxa"/>
            <w:tcBorders>
              <w:top w:val="single" w:sz="4" w:space="0" w:color="181717"/>
              <w:left w:val="single" w:sz="4" w:space="0" w:color="181717"/>
              <w:bottom w:val="single" w:sz="4" w:space="0" w:color="181717"/>
              <w:right w:val="single" w:sz="4" w:space="0" w:color="181717"/>
            </w:tcBorders>
            <w:vAlign w:val="center"/>
          </w:tcPr>
          <w:p w14:paraId="35917BA0" w14:textId="77777777" w:rsidR="00DF630A" w:rsidRDefault="00DF630A" w:rsidP="007241BB">
            <w:pPr>
              <w:spacing w:line="259" w:lineRule="auto"/>
              <w:ind w:right="42"/>
              <w:jc w:val="center"/>
            </w:pPr>
            <w:r>
              <w:rPr>
                <w:rFonts w:ascii="Arial" w:eastAsia="Arial" w:hAnsi="Arial" w:cs="Arial"/>
                <w:b/>
                <w:i/>
                <w:sz w:val="16"/>
              </w:rPr>
              <w:t xml:space="preserve">17 </w:t>
            </w:r>
          </w:p>
        </w:tc>
        <w:tc>
          <w:tcPr>
            <w:tcW w:w="4642" w:type="dxa"/>
            <w:tcBorders>
              <w:top w:val="single" w:sz="4" w:space="0" w:color="181717"/>
              <w:left w:val="single" w:sz="4" w:space="0" w:color="181717"/>
              <w:bottom w:val="single" w:sz="4" w:space="0" w:color="181717"/>
              <w:right w:val="single" w:sz="4" w:space="0" w:color="181717"/>
            </w:tcBorders>
            <w:vAlign w:val="center"/>
          </w:tcPr>
          <w:p w14:paraId="29407BD9" w14:textId="77777777" w:rsidR="00DF630A" w:rsidRDefault="00DF630A" w:rsidP="007241BB">
            <w:pPr>
              <w:spacing w:line="259" w:lineRule="auto"/>
              <w:ind w:left="53"/>
            </w:pPr>
            <w:r>
              <w:rPr>
                <w:sz w:val="16"/>
              </w:rPr>
              <w:t xml:space="preserve">Embalaje estante metálico de 6 entrepaños 2.10 </w:t>
            </w:r>
            <w:proofErr w:type="spellStart"/>
            <w:r>
              <w:rPr>
                <w:sz w:val="16"/>
              </w:rPr>
              <w:t>mts</w:t>
            </w:r>
            <w:proofErr w:type="spellEnd"/>
            <w:r>
              <w:rPr>
                <w:sz w:val="16"/>
              </w:rPr>
              <w:t xml:space="preserve"> de alto y </w:t>
            </w:r>
          </w:p>
          <w:p w14:paraId="29DBFBB1" w14:textId="77777777" w:rsidR="00DF630A" w:rsidRDefault="00DF630A" w:rsidP="007241BB">
            <w:pPr>
              <w:spacing w:line="259" w:lineRule="auto"/>
              <w:ind w:right="43"/>
              <w:jc w:val="center"/>
            </w:pPr>
            <w:r>
              <w:rPr>
                <w:sz w:val="16"/>
              </w:rPr>
              <w:t xml:space="preserve">0.33 de fondo y 0.90 de ancho (desarmados) </w:t>
            </w:r>
          </w:p>
        </w:tc>
        <w:tc>
          <w:tcPr>
            <w:tcW w:w="1779" w:type="dxa"/>
            <w:tcBorders>
              <w:top w:val="single" w:sz="4" w:space="0" w:color="181717"/>
              <w:left w:val="single" w:sz="4" w:space="0" w:color="181717"/>
              <w:bottom w:val="single" w:sz="4" w:space="0" w:color="181717"/>
              <w:right w:val="single" w:sz="4" w:space="0" w:color="181717"/>
            </w:tcBorders>
            <w:vAlign w:val="center"/>
          </w:tcPr>
          <w:p w14:paraId="77537031"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5703FF29" w14:textId="77777777" w:rsidR="00DF630A" w:rsidRDefault="00DF630A" w:rsidP="007241BB">
            <w:pPr>
              <w:spacing w:line="259" w:lineRule="auto"/>
              <w:ind w:right="44"/>
              <w:jc w:val="center"/>
            </w:pPr>
            <w:r>
              <w:rPr>
                <w:sz w:val="16"/>
              </w:rPr>
              <w:t xml:space="preserve">30 </w:t>
            </w:r>
          </w:p>
        </w:tc>
      </w:tr>
      <w:tr w:rsidR="00DF630A" w14:paraId="73135105" w14:textId="77777777" w:rsidTr="007241BB">
        <w:trPr>
          <w:trHeight w:val="1269"/>
        </w:trPr>
        <w:tc>
          <w:tcPr>
            <w:tcW w:w="1339" w:type="dxa"/>
            <w:tcBorders>
              <w:top w:val="single" w:sz="4" w:space="0" w:color="181717"/>
              <w:left w:val="single" w:sz="4" w:space="0" w:color="181717"/>
              <w:bottom w:val="single" w:sz="4" w:space="0" w:color="181717"/>
              <w:right w:val="single" w:sz="4" w:space="0" w:color="181717"/>
            </w:tcBorders>
            <w:vAlign w:val="center"/>
          </w:tcPr>
          <w:p w14:paraId="4B34A36E" w14:textId="77777777" w:rsidR="00DF630A" w:rsidRDefault="00DF630A" w:rsidP="007241BB">
            <w:pPr>
              <w:spacing w:line="259" w:lineRule="auto"/>
              <w:ind w:right="42"/>
              <w:jc w:val="center"/>
            </w:pPr>
            <w:r>
              <w:rPr>
                <w:rFonts w:ascii="Arial" w:eastAsia="Arial" w:hAnsi="Arial" w:cs="Arial"/>
                <w:b/>
                <w:i/>
                <w:sz w:val="16"/>
              </w:rPr>
              <w:lastRenderedPageBreak/>
              <w:t xml:space="preserve">18 </w:t>
            </w:r>
          </w:p>
        </w:tc>
        <w:tc>
          <w:tcPr>
            <w:tcW w:w="4642" w:type="dxa"/>
            <w:tcBorders>
              <w:top w:val="single" w:sz="4" w:space="0" w:color="181717"/>
              <w:left w:val="single" w:sz="4" w:space="0" w:color="181717"/>
              <w:bottom w:val="single" w:sz="4" w:space="0" w:color="181717"/>
              <w:right w:val="single" w:sz="4" w:space="0" w:color="181717"/>
            </w:tcBorders>
            <w:vAlign w:val="center"/>
          </w:tcPr>
          <w:p w14:paraId="3D6E9D96" w14:textId="77777777" w:rsidR="00DF630A" w:rsidRDefault="00DF630A" w:rsidP="007241BB">
            <w:pPr>
              <w:spacing w:line="259" w:lineRule="auto"/>
              <w:ind w:right="50"/>
              <w:jc w:val="center"/>
            </w:pPr>
            <w:r>
              <w:rPr>
                <w:sz w:val="16"/>
              </w:rPr>
              <w:t xml:space="preserve">Embalaje caja para vajilla y cristalería </w:t>
            </w:r>
          </w:p>
        </w:tc>
        <w:tc>
          <w:tcPr>
            <w:tcW w:w="1779" w:type="dxa"/>
            <w:tcBorders>
              <w:top w:val="single" w:sz="4" w:space="0" w:color="181717"/>
              <w:left w:val="single" w:sz="4" w:space="0" w:color="181717"/>
              <w:bottom w:val="single" w:sz="4" w:space="0" w:color="181717"/>
              <w:right w:val="single" w:sz="4" w:space="0" w:color="181717"/>
            </w:tcBorders>
            <w:vAlign w:val="center"/>
          </w:tcPr>
          <w:p w14:paraId="57A0492D" w14:textId="77777777" w:rsidR="00DF630A" w:rsidRDefault="00DF630A" w:rsidP="007241BB">
            <w:pPr>
              <w:spacing w:line="259" w:lineRule="auto"/>
              <w:ind w:right="44"/>
              <w:jc w:val="center"/>
            </w:pPr>
            <w:r>
              <w:rPr>
                <w:sz w:val="16"/>
              </w:rPr>
              <w:t xml:space="preserve">UND </w:t>
            </w:r>
          </w:p>
        </w:tc>
        <w:tc>
          <w:tcPr>
            <w:tcW w:w="1841" w:type="dxa"/>
            <w:tcBorders>
              <w:top w:val="single" w:sz="4" w:space="0" w:color="181717"/>
              <w:left w:val="single" w:sz="4" w:space="0" w:color="181717"/>
              <w:bottom w:val="single" w:sz="4" w:space="0" w:color="181717"/>
              <w:right w:val="single" w:sz="4" w:space="0" w:color="181717"/>
            </w:tcBorders>
            <w:vAlign w:val="center"/>
          </w:tcPr>
          <w:p w14:paraId="3B241A57" w14:textId="77777777" w:rsidR="00DF630A" w:rsidRDefault="00DF630A" w:rsidP="007241BB">
            <w:pPr>
              <w:spacing w:line="259" w:lineRule="auto"/>
              <w:ind w:right="44"/>
              <w:jc w:val="center"/>
            </w:pPr>
            <w:r>
              <w:rPr>
                <w:sz w:val="16"/>
              </w:rPr>
              <w:t xml:space="preserve">30 </w:t>
            </w:r>
          </w:p>
        </w:tc>
      </w:tr>
    </w:tbl>
    <w:p w14:paraId="47182FB7" w14:textId="77777777" w:rsidR="00DF630A" w:rsidRDefault="00DF630A" w:rsidP="00DF630A">
      <w:pPr>
        <w:spacing w:line="259" w:lineRule="auto"/>
        <w:ind w:left="61"/>
        <w:jc w:val="center"/>
      </w:pPr>
      <w:r>
        <w:rPr>
          <w:rFonts w:ascii="Arial" w:eastAsia="Arial" w:hAnsi="Arial" w:cs="Arial"/>
          <w:b/>
          <w:sz w:val="24"/>
        </w:rPr>
        <w:t xml:space="preserve"> </w:t>
      </w:r>
    </w:p>
    <w:p w14:paraId="05EB65E9" w14:textId="77777777" w:rsidR="00DF630A" w:rsidRDefault="00DF630A" w:rsidP="00DF630A">
      <w:pPr>
        <w:spacing w:line="259" w:lineRule="auto"/>
        <w:ind w:left="61"/>
        <w:jc w:val="center"/>
      </w:pPr>
      <w:r>
        <w:rPr>
          <w:rFonts w:ascii="Arial" w:eastAsia="Arial" w:hAnsi="Arial" w:cs="Arial"/>
          <w:b/>
          <w:sz w:val="24"/>
        </w:rPr>
        <w:t xml:space="preserve"> </w:t>
      </w:r>
    </w:p>
    <w:p w14:paraId="32B15ABC" w14:textId="77777777" w:rsidR="00DF630A" w:rsidRDefault="00DF630A" w:rsidP="00DF630A">
      <w:pPr>
        <w:ind w:left="-3"/>
      </w:pPr>
      <w:r>
        <w:rPr>
          <w:rFonts w:ascii="Arial" w:eastAsia="Arial" w:hAnsi="Arial" w:cs="Arial"/>
          <w:b/>
        </w:rPr>
        <w:t xml:space="preserve">Nota: </w:t>
      </w:r>
      <w:r>
        <w:t xml:space="preserve">En todo caso, los interesados deben tener en cuenta que los ítems que aquí se describen son enunciativos y de referencia para efectos de la adjudicación y de precio fijo durante toda la vigencia del contrato. Sin embargo, se ajustarán las cantidades de los servicios de acuerdo con las necesidades de la Supersolidaria, cantidades que serán definidas durante la ejecución del contrato con aprobación del supervisor. </w:t>
      </w:r>
    </w:p>
    <w:p w14:paraId="58F2B5E3" w14:textId="77777777" w:rsidR="00DF630A" w:rsidRDefault="00DF630A" w:rsidP="00DF630A">
      <w:pPr>
        <w:spacing w:line="259" w:lineRule="auto"/>
        <w:ind w:left="2"/>
      </w:pPr>
      <w:r>
        <w:t xml:space="preserve"> </w:t>
      </w:r>
    </w:p>
    <w:p w14:paraId="7238AC44" w14:textId="77777777" w:rsidR="00DF630A" w:rsidRDefault="00DF630A" w:rsidP="00DF630A">
      <w:pPr>
        <w:ind w:left="-3"/>
      </w:pPr>
      <w:r>
        <w:t xml:space="preserve">En caso de requerirse un servicio inmerso dentro del objeto del contrato que se defina durante la ejecución del contrato, el contratista presentará (2) cotizaciones al supervisor para su aprobación, acorde con el estudio de mercado correspondiente que siempre garantice a la Supersolidaria la prestación del servicio al menor precio. </w:t>
      </w:r>
    </w:p>
    <w:p w14:paraId="03358EA3" w14:textId="77777777" w:rsidR="00DF630A" w:rsidRDefault="00DF630A" w:rsidP="00DF630A">
      <w:pPr>
        <w:spacing w:line="259" w:lineRule="auto"/>
        <w:ind w:left="2"/>
      </w:pPr>
      <w:r>
        <w:rPr>
          <w:rFonts w:ascii="Arial" w:eastAsia="Arial" w:hAnsi="Arial" w:cs="Arial"/>
          <w:b/>
        </w:rPr>
        <w:t xml:space="preserve"> </w:t>
      </w:r>
    </w:p>
    <w:p w14:paraId="38ADC647" w14:textId="77777777" w:rsidR="00DF630A" w:rsidRDefault="00DF630A" w:rsidP="00DF630A">
      <w:pPr>
        <w:spacing w:after="33"/>
        <w:ind w:left="-3"/>
      </w:pPr>
      <w:r>
        <w:t xml:space="preserve">Las actuales sedes de la Supersolidaria están distribuidas así; en tres (3) pisos (11, 15 y 16) en la Carrera 7 </w:t>
      </w:r>
      <w:proofErr w:type="spellStart"/>
      <w:r>
        <w:t>N°</w:t>
      </w:r>
      <w:proofErr w:type="spellEnd"/>
      <w:r>
        <w:t xml:space="preserve"> 31 </w:t>
      </w:r>
      <w:r>
        <w:rPr>
          <w:rFonts w:ascii="Arial" w:eastAsia="Arial" w:hAnsi="Arial" w:cs="Arial"/>
        </w:rPr>
        <w:t>–</w:t>
      </w:r>
      <w:r>
        <w:t xml:space="preserve"> 10 y un (1) piso (6°) en la Carrera 10 </w:t>
      </w:r>
      <w:proofErr w:type="spellStart"/>
      <w:r>
        <w:t>N°</w:t>
      </w:r>
      <w:proofErr w:type="spellEnd"/>
      <w:r>
        <w:t xml:space="preserve"> 15 </w:t>
      </w:r>
      <w:r>
        <w:rPr>
          <w:rFonts w:ascii="Arial" w:eastAsia="Arial" w:hAnsi="Arial" w:cs="Arial"/>
        </w:rPr>
        <w:t>–</w:t>
      </w:r>
      <w:r>
        <w:t xml:space="preserve"> 22; las oficinas de la nueva sede se encuentran ubicadas en el piso 8°. </w:t>
      </w:r>
    </w:p>
    <w:p w14:paraId="7D9C5B12" w14:textId="77777777" w:rsidR="00DF630A" w:rsidRDefault="00DF630A" w:rsidP="00DF630A">
      <w:pPr>
        <w:spacing w:line="259" w:lineRule="auto"/>
        <w:ind w:left="2"/>
      </w:pPr>
      <w:r>
        <w:t xml:space="preserve"> </w:t>
      </w:r>
    </w:p>
    <w:p w14:paraId="725ECB1B" w14:textId="77777777" w:rsidR="00DF630A" w:rsidRDefault="00DF630A" w:rsidP="00DF630A">
      <w:pPr>
        <w:ind w:left="-3"/>
      </w:pPr>
      <w:r>
        <w:t xml:space="preserve">El traslado debe contemplar actividades de planificación, embalaje, codificación y señalización en origen y destino, cargue, traslado, descargue y reubicación de los elementos trasladados. </w:t>
      </w:r>
    </w:p>
    <w:p w14:paraId="39A2B788" w14:textId="77777777" w:rsidR="00DF630A" w:rsidRDefault="00DF630A" w:rsidP="00DF630A">
      <w:pPr>
        <w:spacing w:line="259" w:lineRule="auto"/>
        <w:ind w:left="2"/>
      </w:pPr>
      <w:r>
        <w:t xml:space="preserve"> </w:t>
      </w:r>
    </w:p>
    <w:p w14:paraId="3267A576" w14:textId="77777777" w:rsidR="00DF630A" w:rsidRDefault="00DF630A" w:rsidP="00DF630A">
      <w:pPr>
        <w:ind w:left="-3"/>
      </w:pPr>
      <w:r>
        <w:t>Para el desarrollo de las actividades el contratista debe contar con el personal suficiente y calificado, un jefe de operaciones, un coordinador en el punto de recogida y un coordinador en el punto de descargue.</w:t>
      </w:r>
      <w:r>
        <w:rPr>
          <w:rFonts w:ascii="Arial" w:eastAsia="Arial" w:hAnsi="Arial" w:cs="Arial"/>
          <w:i/>
        </w:rPr>
        <w:t xml:space="preserve"> </w:t>
      </w:r>
    </w:p>
    <w:p w14:paraId="4D437D87" w14:textId="77777777" w:rsidR="00DF630A" w:rsidRDefault="00DF630A" w:rsidP="00DF630A">
      <w:pPr>
        <w:spacing w:line="259" w:lineRule="auto"/>
        <w:ind w:left="2"/>
      </w:pPr>
      <w:r>
        <w:rPr>
          <w:rFonts w:ascii="Arial" w:eastAsia="Arial" w:hAnsi="Arial" w:cs="Arial"/>
          <w:b/>
        </w:rPr>
        <w:t xml:space="preserve"> </w:t>
      </w:r>
      <w:r>
        <w:t xml:space="preserve"> </w:t>
      </w:r>
    </w:p>
    <w:p w14:paraId="31337FD5" w14:textId="77777777" w:rsidR="00DF630A" w:rsidRDefault="00DF630A" w:rsidP="00DF630A">
      <w:pPr>
        <w:pStyle w:val="Ttulo1"/>
        <w:ind w:left="-3" w:right="198" w:firstLine="0"/>
      </w:pPr>
      <w:r>
        <w:t xml:space="preserve">Planificación </w:t>
      </w:r>
    </w:p>
    <w:p w14:paraId="1FBBD56A" w14:textId="77777777" w:rsidR="00DF630A" w:rsidRDefault="00DF630A" w:rsidP="00DF630A">
      <w:pPr>
        <w:spacing w:line="259" w:lineRule="auto"/>
        <w:ind w:left="2"/>
      </w:pPr>
      <w:r>
        <w:t xml:space="preserve"> </w:t>
      </w:r>
    </w:p>
    <w:p w14:paraId="03F6FE7B" w14:textId="77777777" w:rsidR="00DF630A" w:rsidRDefault="00DF630A" w:rsidP="00DF630A">
      <w:pPr>
        <w:ind w:left="-3"/>
      </w:pPr>
      <w:r>
        <w:t xml:space="preserve">El contratista deberá elaborar, junto con las personas designadas por la Supersolidaria, el inventario de los bienes a trasladar, la modalidad de empaque e identificación de los bienes y un cronograma que se adecúe a las necesidades de la Entidad para que el traslado de los bienes no afecte la continuidad en la prestación del servicio de la Supersolidaria. </w:t>
      </w:r>
    </w:p>
    <w:p w14:paraId="358D6649" w14:textId="77777777" w:rsidR="00DF630A" w:rsidRDefault="00DF630A" w:rsidP="00DF630A">
      <w:pPr>
        <w:spacing w:line="259" w:lineRule="auto"/>
        <w:ind w:left="2"/>
      </w:pPr>
      <w:r>
        <w:t xml:space="preserve"> </w:t>
      </w:r>
    </w:p>
    <w:p w14:paraId="0C99E1CE" w14:textId="77777777" w:rsidR="00DF630A" w:rsidRDefault="00DF630A" w:rsidP="00DF630A">
      <w:pPr>
        <w:pStyle w:val="Ttulo1"/>
        <w:ind w:left="-3" w:right="198" w:firstLine="0"/>
      </w:pPr>
      <w:r>
        <w:t xml:space="preserve">Embalaje </w:t>
      </w:r>
    </w:p>
    <w:p w14:paraId="067842CD" w14:textId="77777777" w:rsidR="00DF630A" w:rsidRDefault="00DF630A" w:rsidP="00DF630A">
      <w:pPr>
        <w:spacing w:line="259" w:lineRule="auto"/>
        <w:ind w:left="2"/>
      </w:pPr>
      <w:r>
        <w:t xml:space="preserve"> </w:t>
      </w:r>
    </w:p>
    <w:p w14:paraId="4EA77755" w14:textId="77777777" w:rsidR="00DF630A" w:rsidRDefault="00DF630A" w:rsidP="00DF630A">
      <w:pPr>
        <w:ind w:left="-3"/>
      </w:pPr>
      <w:r>
        <w:t xml:space="preserve">El contratista debe suministrar el recurso humano y los materiales de embalaje suficientes que garantice la integridad de los bienes muebles durante el curso del traslado. Los elementos a trasladar deben estar debidamente embalados e identificados con el fin de facilitar su reubicación en la nueva sede de la Supersolidaria.  </w:t>
      </w:r>
    </w:p>
    <w:p w14:paraId="0999CEF3" w14:textId="77777777" w:rsidR="00DF630A" w:rsidRDefault="00DF630A" w:rsidP="00DF630A">
      <w:pPr>
        <w:spacing w:line="259" w:lineRule="auto"/>
        <w:ind w:left="2"/>
      </w:pPr>
      <w:r>
        <w:t xml:space="preserve"> </w:t>
      </w:r>
    </w:p>
    <w:p w14:paraId="6CA4F64C" w14:textId="77777777" w:rsidR="00DF630A" w:rsidRDefault="00DF630A" w:rsidP="00DF630A">
      <w:pPr>
        <w:ind w:left="-3"/>
      </w:pPr>
      <w:r>
        <w:lastRenderedPageBreak/>
        <w:t xml:space="preserve">Las cajas a suministrar a cada uno de los funcionarios y contratistas deben ser nuevas y de tamaño mediano, referencia X-300. </w:t>
      </w:r>
    </w:p>
    <w:p w14:paraId="0F89C064" w14:textId="77777777" w:rsidR="00DF630A" w:rsidRDefault="00DF630A" w:rsidP="00DF630A">
      <w:pPr>
        <w:spacing w:line="259" w:lineRule="auto"/>
        <w:ind w:left="2"/>
      </w:pPr>
      <w:r>
        <w:t xml:space="preserve"> </w:t>
      </w:r>
    </w:p>
    <w:p w14:paraId="32A67CB1" w14:textId="77777777" w:rsidR="00DF630A" w:rsidRDefault="00DF630A" w:rsidP="00DF630A">
      <w:pPr>
        <w:ind w:left="-3"/>
      </w:pPr>
      <w:r>
        <w:t xml:space="preserve">Para el embalaje de electrodomésticos, deberán empacarse y embalarse con las condiciones técnicas requeridas según la norma, embalarse en polietileno burbuja y </w:t>
      </w:r>
      <w:proofErr w:type="spellStart"/>
      <w:r>
        <w:t>vinipel</w:t>
      </w:r>
      <w:proofErr w:type="spellEnd"/>
      <w:r>
        <w:t xml:space="preserve"> de tal forma que garantice su preservación. </w:t>
      </w:r>
    </w:p>
    <w:p w14:paraId="380A6D44" w14:textId="77777777" w:rsidR="00DF630A" w:rsidRDefault="00DF630A" w:rsidP="00DF630A">
      <w:pPr>
        <w:spacing w:line="259" w:lineRule="auto"/>
        <w:ind w:left="2"/>
      </w:pPr>
      <w:r>
        <w:t xml:space="preserve"> </w:t>
      </w:r>
    </w:p>
    <w:p w14:paraId="030E90D0" w14:textId="77777777" w:rsidR="00DF630A" w:rsidRDefault="00DF630A" w:rsidP="00DF630A">
      <w:pPr>
        <w:ind w:left="-3"/>
      </w:pPr>
      <w:r>
        <w:t xml:space="preserve">Para el embalaje, traslado, cargue y descargue y reubicación de los bienes muebles, debe poseer equipos y herramientas necesarias que faciliten la prestación del servicio.   </w:t>
      </w:r>
    </w:p>
    <w:p w14:paraId="60D63D7F" w14:textId="77777777" w:rsidR="00DF630A" w:rsidRDefault="00DF630A" w:rsidP="00DF630A">
      <w:pPr>
        <w:spacing w:line="259" w:lineRule="auto"/>
        <w:ind w:left="2"/>
      </w:pPr>
      <w:r>
        <w:t xml:space="preserve">  </w:t>
      </w:r>
    </w:p>
    <w:p w14:paraId="16022B5A" w14:textId="77777777" w:rsidR="00DF630A" w:rsidRDefault="00DF630A" w:rsidP="00DF630A">
      <w:pPr>
        <w:pStyle w:val="Ttulo1"/>
        <w:ind w:left="-3" w:right="198" w:firstLine="0"/>
      </w:pPr>
      <w:r>
        <w:t xml:space="preserve">Codificación y señalización en origen y destino </w:t>
      </w:r>
    </w:p>
    <w:p w14:paraId="6C45C9A0" w14:textId="77777777" w:rsidR="00DF630A" w:rsidRDefault="00DF630A" w:rsidP="00DF630A">
      <w:pPr>
        <w:spacing w:line="259" w:lineRule="auto"/>
        <w:ind w:left="2"/>
      </w:pPr>
      <w:r>
        <w:rPr>
          <w:rFonts w:ascii="Arial" w:eastAsia="Arial" w:hAnsi="Arial" w:cs="Arial"/>
          <w:b/>
        </w:rPr>
        <w:t xml:space="preserve"> </w:t>
      </w:r>
    </w:p>
    <w:p w14:paraId="4C54E63A" w14:textId="77777777" w:rsidR="00DF630A" w:rsidRDefault="00DF630A" w:rsidP="00DF630A">
      <w:pPr>
        <w:ind w:left="-3"/>
      </w:pPr>
      <w:r>
        <w:t xml:space="preserve">Previo suministro de los planos de destino por parte de la Superintendencia de la Economía Solidaria, se realizará la codificación e identificación de puestos de trabajo en listados y planos informativos, así como la impresión de la señalización de cada piso que facilite la llegada de los funcionarios a la nueva ubicación. </w:t>
      </w:r>
    </w:p>
    <w:p w14:paraId="70111682" w14:textId="77777777" w:rsidR="00DF630A" w:rsidRDefault="00DF630A" w:rsidP="00DF630A">
      <w:pPr>
        <w:spacing w:line="259" w:lineRule="auto"/>
        <w:ind w:left="2"/>
      </w:pPr>
      <w:r>
        <w:t xml:space="preserve"> </w:t>
      </w:r>
    </w:p>
    <w:p w14:paraId="5A997874" w14:textId="77777777" w:rsidR="00DF630A" w:rsidRDefault="00DF630A" w:rsidP="00DF630A">
      <w:pPr>
        <w:ind w:left="-3"/>
      </w:pPr>
      <w:r>
        <w:t xml:space="preserve">La Supersolidaria suministrará en medio digital el levantamiento de los planos para su impresión y rotulación según la distribución definida. Los sistemas de codificación se aplicarán para los equipos y elementos de oficina a trasladar; identificación que permitirá distribuir ordenadamente en el nuevo destino. </w:t>
      </w:r>
    </w:p>
    <w:p w14:paraId="4CAEE477" w14:textId="77777777" w:rsidR="00DF630A" w:rsidRDefault="00DF630A" w:rsidP="00DF630A">
      <w:pPr>
        <w:spacing w:line="259" w:lineRule="auto"/>
        <w:ind w:left="2"/>
      </w:pPr>
      <w:r>
        <w:t xml:space="preserve">  </w:t>
      </w:r>
    </w:p>
    <w:p w14:paraId="6C7F7967" w14:textId="77777777" w:rsidR="00DF630A" w:rsidRDefault="00DF630A" w:rsidP="00DF630A">
      <w:pPr>
        <w:pStyle w:val="Ttulo1"/>
        <w:ind w:left="-3" w:right="198" w:firstLine="0"/>
      </w:pPr>
      <w:r>
        <w:t xml:space="preserve">Cargue, traslado descargue </w:t>
      </w:r>
    </w:p>
    <w:p w14:paraId="71614BE4" w14:textId="77777777" w:rsidR="00DF630A" w:rsidRDefault="00DF630A" w:rsidP="00DF630A">
      <w:pPr>
        <w:spacing w:line="259" w:lineRule="auto"/>
        <w:ind w:left="2"/>
      </w:pPr>
      <w:r>
        <w:rPr>
          <w:rFonts w:ascii="Arial" w:eastAsia="Arial" w:hAnsi="Arial" w:cs="Arial"/>
          <w:b/>
        </w:rPr>
        <w:t xml:space="preserve"> </w:t>
      </w:r>
    </w:p>
    <w:p w14:paraId="3CA96430" w14:textId="77777777" w:rsidR="00DF630A" w:rsidRDefault="00DF630A" w:rsidP="00DF630A">
      <w:pPr>
        <w:ind w:left="-3"/>
      </w:pPr>
      <w:r>
        <w:t xml:space="preserve">El contratista debe disponer de personal suficiente para cumplir con la actividad de cargue, traslado y descargue con el cronograma previamente establecido entre el contratista y el supervisor del contrato.  </w:t>
      </w:r>
    </w:p>
    <w:p w14:paraId="497550BD" w14:textId="77777777" w:rsidR="00DF630A" w:rsidRDefault="00DF630A" w:rsidP="00DF630A">
      <w:pPr>
        <w:spacing w:line="259" w:lineRule="auto"/>
        <w:ind w:left="362"/>
      </w:pPr>
      <w:r>
        <w:t xml:space="preserve"> </w:t>
      </w:r>
    </w:p>
    <w:p w14:paraId="34A7518E" w14:textId="77777777" w:rsidR="00DF630A" w:rsidRDefault="00DF630A" w:rsidP="00DF630A">
      <w:pPr>
        <w:pStyle w:val="Ttulo1"/>
        <w:ind w:left="-3" w:right="198" w:firstLine="0"/>
      </w:pPr>
      <w:r>
        <w:t xml:space="preserve">Reubicación de los elementos trasladados </w:t>
      </w:r>
    </w:p>
    <w:p w14:paraId="11F087D6" w14:textId="77777777" w:rsidR="00DF630A" w:rsidRDefault="00DF630A" w:rsidP="00DF630A">
      <w:pPr>
        <w:spacing w:line="259" w:lineRule="auto"/>
        <w:ind w:left="2"/>
      </w:pPr>
      <w:r>
        <w:t xml:space="preserve"> </w:t>
      </w:r>
    </w:p>
    <w:p w14:paraId="5397C8A6" w14:textId="77777777" w:rsidR="00DF630A" w:rsidRDefault="00DF630A" w:rsidP="00DF630A">
      <w:pPr>
        <w:ind w:left="-3"/>
      </w:pPr>
      <w:r>
        <w:t xml:space="preserve">La reubicación de los elementos trasladados debe seguir los lineamientos establecidos en la etapa de planeación de la ejecución del proceso.   </w:t>
      </w:r>
    </w:p>
    <w:p w14:paraId="00F97315" w14:textId="77777777" w:rsidR="00DF630A" w:rsidRDefault="00DF630A" w:rsidP="00DF630A">
      <w:pPr>
        <w:spacing w:line="259" w:lineRule="auto"/>
        <w:ind w:left="61"/>
        <w:jc w:val="center"/>
      </w:pPr>
      <w:r>
        <w:rPr>
          <w:sz w:val="24"/>
        </w:rPr>
        <w:t xml:space="preserve"> </w:t>
      </w:r>
    </w:p>
    <w:p w14:paraId="7CC099E2" w14:textId="77777777" w:rsidR="00DF630A" w:rsidRDefault="00DF630A" w:rsidP="00DF630A">
      <w:pPr>
        <w:pStyle w:val="Ttulo1"/>
        <w:ind w:left="-3" w:right="198" w:firstLine="0"/>
      </w:pPr>
      <w:r>
        <w:t xml:space="preserve">Personal </w:t>
      </w:r>
    </w:p>
    <w:p w14:paraId="03DC6838" w14:textId="77777777" w:rsidR="00DF630A" w:rsidRDefault="00DF630A" w:rsidP="00DF630A">
      <w:pPr>
        <w:spacing w:line="259" w:lineRule="auto"/>
        <w:ind w:left="2"/>
      </w:pPr>
      <w:r>
        <w:t xml:space="preserve"> </w:t>
      </w:r>
    </w:p>
    <w:p w14:paraId="3996E7C3" w14:textId="77777777" w:rsidR="00DF630A" w:rsidRDefault="00DF630A" w:rsidP="00DF630A">
      <w:pPr>
        <w:pStyle w:val="Ttulo2"/>
        <w:ind w:left="-3" w:right="198"/>
      </w:pPr>
      <w:r>
        <w:t xml:space="preserve">2.2.5 Personal </w:t>
      </w:r>
    </w:p>
    <w:p w14:paraId="6D45FF40" w14:textId="77777777" w:rsidR="00DF630A" w:rsidRDefault="00DF630A" w:rsidP="00DF630A">
      <w:pPr>
        <w:spacing w:after="53" w:line="259" w:lineRule="auto"/>
      </w:pPr>
      <w:r>
        <w:t xml:space="preserve"> </w:t>
      </w:r>
    </w:p>
    <w:p w14:paraId="315E2B2B" w14:textId="77777777" w:rsidR="00DF630A" w:rsidRDefault="00DF630A" w:rsidP="00DF630A">
      <w:pPr>
        <w:spacing w:after="65"/>
        <w:ind w:left="722" w:hanging="360"/>
      </w:pPr>
      <w:r>
        <w:t xml:space="preserve"> </w:t>
      </w:r>
      <w:r>
        <w:rPr>
          <w:rFonts w:ascii="Arial" w:eastAsia="Arial" w:hAnsi="Arial" w:cs="Arial"/>
          <w:b/>
        </w:rPr>
        <w:t>Desarme, embalaje, reubicación y montaje:</w:t>
      </w:r>
      <w:r>
        <w:t xml:space="preserve"> El personal debe ser suficiente para cumplir con el cronograma, estar uniformado, identificado y contar con todos los elementos de seguridad necesarios para el desempeño de su labor. </w:t>
      </w:r>
    </w:p>
    <w:p w14:paraId="04AAE046" w14:textId="77777777" w:rsidR="00DF630A" w:rsidRDefault="00DF630A" w:rsidP="00DF630A">
      <w:pPr>
        <w:spacing w:after="65"/>
        <w:ind w:left="722" w:hanging="360"/>
      </w:pPr>
      <w:r>
        <w:t xml:space="preserve"> </w:t>
      </w:r>
      <w:r>
        <w:rPr>
          <w:rFonts w:ascii="Arial" w:eastAsia="Arial" w:hAnsi="Arial" w:cs="Arial"/>
          <w:b/>
        </w:rPr>
        <w:t>Cargue y Descargue:</w:t>
      </w:r>
      <w:r>
        <w:t xml:space="preserve"> Cada vehículo debe contar con mínimo un conductor y operarios para la operación de cargue y descargue. </w:t>
      </w:r>
    </w:p>
    <w:p w14:paraId="2A6A9421" w14:textId="77777777" w:rsidR="00DF630A" w:rsidRDefault="00DF630A" w:rsidP="00DF630A">
      <w:pPr>
        <w:ind w:left="722" w:hanging="360"/>
      </w:pPr>
      <w:r>
        <w:lastRenderedPageBreak/>
        <w:t xml:space="preserve"> </w:t>
      </w:r>
      <w:r>
        <w:rPr>
          <w:rFonts w:ascii="Arial" w:eastAsia="Arial" w:hAnsi="Arial" w:cs="Arial"/>
          <w:b/>
        </w:rPr>
        <w:t>El contratista debe contar con un jefe de operaciones</w:t>
      </w:r>
      <w:r>
        <w:t xml:space="preserve">: cuyo perfil sea de jefe de operaciones y/o logística en empresas de transporte de carga a nivel nacional o cargo similar.  </w:t>
      </w:r>
    </w:p>
    <w:p w14:paraId="55C18064" w14:textId="77777777" w:rsidR="00DF630A" w:rsidRDefault="00DF630A" w:rsidP="00DF630A">
      <w:pPr>
        <w:spacing w:line="259" w:lineRule="auto"/>
        <w:ind w:left="2"/>
      </w:pPr>
      <w:r>
        <w:rPr>
          <w:rFonts w:ascii="Arial" w:eastAsia="Arial" w:hAnsi="Arial" w:cs="Arial"/>
          <w:b/>
        </w:rPr>
        <w:t xml:space="preserve"> </w:t>
      </w:r>
    </w:p>
    <w:p w14:paraId="7B676453" w14:textId="77777777" w:rsidR="00DF630A" w:rsidRDefault="00DF630A" w:rsidP="00DF630A">
      <w:pPr>
        <w:ind w:left="-3"/>
      </w:pPr>
      <w:r>
        <w:rPr>
          <w:rFonts w:ascii="Arial" w:eastAsia="Arial" w:hAnsi="Arial" w:cs="Arial"/>
          <w:b/>
        </w:rPr>
        <w:t>Nota:</w:t>
      </w:r>
      <w:r>
        <w:t xml:space="preserve"> El personal ofrecido por el contratista debe estar uniformado, identificado y contar con todos los elementos de seguridad necesarios para el desempeño de su labor. </w:t>
      </w:r>
    </w:p>
    <w:p w14:paraId="4880C8DA" w14:textId="77777777" w:rsidR="00DF630A" w:rsidRDefault="00DF630A" w:rsidP="00DF630A">
      <w:pPr>
        <w:spacing w:line="259" w:lineRule="auto"/>
        <w:ind w:left="2"/>
      </w:pPr>
      <w:r>
        <w:t xml:space="preserve"> </w:t>
      </w:r>
    </w:p>
    <w:p w14:paraId="0FA6210D" w14:textId="77777777" w:rsidR="00DF630A" w:rsidRDefault="00DF630A" w:rsidP="00DF630A">
      <w:pPr>
        <w:ind w:left="-3"/>
      </w:pPr>
      <w:r>
        <w:t xml:space="preserve">El contratista debe entregar relación del personal al momento de dar inicio de las actividades, en el que indique nombre completo, número de documento de identidad y acreditar los aportes al Sistema de Seguridad Social en Salud y Pensión, ARL, SENA, ICBF, Caja de Compensación Familiar. Para el personal que desarrolle actividades o trabajos en altura el contratista debe aportar las certificaciones de curso avanzado en alturas. Lo anterior es indispensable para realizar el trámite de autorizaciones de ingreso a las sedes origen y sede destino. </w:t>
      </w:r>
    </w:p>
    <w:p w14:paraId="734E98A1" w14:textId="77777777" w:rsidR="00DF630A" w:rsidRDefault="00DF630A" w:rsidP="00DF630A">
      <w:pPr>
        <w:spacing w:line="259" w:lineRule="auto"/>
        <w:ind w:left="2"/>
      </w:pPr>
      <w:r>
        <w:t xml:space="preserve"> </w:t>
      </w:r>
    </w:p>
    <w:p w14:paraId="29425F70" w14:textId="77777777" w:rsidR="00DF630A" w:rsidRDefault="00DF630A" w:rsidP="00DF630A">
      <w:pPr>
        <w:pStyle w:val="Ttulo1"/>
        <w:ind w:left="-3" w:right="198" w:firstLine="0"/>
      </w:pPr>
      <w:r>
        <w:t xml:space="preserve">Autorizaciones, permisos, licencias requeridas para la ejecución del objeto  </w:t>
      </w:r>
    </w:p>
    <w:p w14:paraId="72540468" w14:textId="77777777" w:rsidR="00DF630A" w:rsidRDefault="00DF630A" w:rsidP="00DF630A">
      <w:pPr>
        <w:spacing w:line="259" w:lineRule="auto"/>
        <w:ind w:left="2"/>
      </w:pPr>
      <w:r>
        <w:t xml:space="preserve"> </w:t>
      </w:r>
    </w:p>
    <w:p w14:paraId="42D661ED" w14:textId="77777777" w:rsidR="00DF630A" w:rsidRDefault="00DF630A" w:rsidP="00DF630A">
      <w:pPr>
        <w:ind w:left="-3"/>
      </w:pPr>
      <w:r>
        <w:t xml:space="preserve">El contratista debe encontrarse habilitado por el Ministerio de Transporte para la prestación del servicio público de transporte de carga. </w:t>
      </w:r>
    </w:p>
    <w:p w14:paraId="7CCC69F7" w14:textId="72BC74B6" w:rsidR="00DF630A" w:rsidRDefault="00DF630A" w:rsidP="00DF630A">
      <w:pPr>
        <w:ind w:left="-3"/>
      </w:pPr>
      <w:r>
        <w:t xml:space="preserve">Los vehículos que presten el servicio cuenten con los siguientes elementos: Equipo de carretera reglamentario incluyendo botiquín de primeros auxilios y extintor ABC Multipropósito con capacidad 10 libras, llanta de repuesto, equipo de comunicación autorizado (celular, buscapersonas, </w:t>
      </w:r>
      <w:proofErr w:type="spellStart"/>
      <w:r>
        <w:t>avantel</w:t>
      </w:r>
      <w:proofErr w:type="spellEnd"/>
      <w:r>
        <w:t>, etc.), cinturones de seguridad según normativa legal vigente.</w:t>
      </w:r>
    </w:p>
    <w:p w14:paraId="6E449D16" w14:textId="77777777" w:rsidR="005A7D13" w:rsidRPr="005A7D13" w:rsidRDefault="005A7D13" w:rsidP="00EF2F8B">
      <w:pPr>
        <w:ind w:right="159"/>
        <w:rPr>
          <w:rFonts w:ascii="Arial" w:hAnsi="Arial"/>
        </w:rPr>
      </w:pPr>
    </w:p>
    <w:p w14:paraId="017DE450" w14:textId="77777777" w:rsidR="003F7ABD" w:rsidRDefault="003F7ABD" w:rsidP="00EF2F8B">
      <w:pPr>
        <w:ind w:right="159"/>
        <w:rPr>
          <w:rFonts w:ascii="Arial" w:hAnsi="Arial"/>
          <w:b/>
          <w:bCs/>
        </w:rPr>
      </w:pPr>
    </w:p>
    <w:p w14:paraId="594B3F2A" w14:textId="6FC20670" w:rsidR="005A7D13" w:rsidRPr="00383A25" w:rsidRDefault="005A7D13" w:rsidP="00EF2F8B">
      <w:pPr>
        <w:ind w:right="159"/>
        <w:rPr>
          <w:rFonts w:ascii="Arial" w:hAnsi="Arial"/>
          <w:b/>
          <w:bCs/>
        </w:rPr>
      </w:pPr>
      <w:r w:rsidRPr="00383A25">
        <w:rPr>
          <w:rFonts w:ascii="Arial" w:hAnsi="Arial"/>
          <w:b/>
          <w:bCs/>
        </w:rPr>
        <w:t>Proponente:</w:t>
      </w:r>
    </w:p>
    <w:p w14:paraId="36C316EF" w14:textId="77777777" w:rsidR="005A7D13" w:rsidRPr="00383A25" w:rsidRDefault="005A7D13" w:rsidP="00EF2F8B">
      <w:pPr>
        <w:ind w:right="159"/>
        <w:rPr>
          <w:rFonts w:ascii="Arial" w:hAnsi="Arial"/>
          <w:b/>
          <w:bCs/>
        </w:rPr>
      </w:pPr>
      <w:r w:rsidRPr="00383A25">
        <w:rPr>
          <w:rFonts w:ascii="Arial" w:hAnsi="Arial"/>
          <w:b/>
          <w:bCs/>
        </w:rPr>
        <w:t>NIT:</w:t>
      </w:r>
    </w:p>
    <w:p w14:paraId="75539F25" w14:textId="77777777" w:rsidR="005A7D13" w:rsidRPr="00383A25" w:rsidRDefault="005A7D13" w:rsidP="005A7D13">
      <w:pPr>
        <w:ind w:right="-124"/>
        <w:rPr>
          <w:rFonts w:ascii="Arial" w:hAnsi="Arial"/>
          <w:b/>
          <w:bCs/>
        </w:rPr>
      </w:pPr>
      <w:r w:rsidRPr="00383A25">
        <w:rPr>
          <w:rFonts w:ascii="Arial" w:hAnsi="Arial"/>
          <w:b/>
          <w:bCs/>
        </w:rPr>
        <w:t>Nombres y apellidos del representante legal o su apoderado:</w:t>
      </w:r>
    </w:p>
    <w:p w14:paraId="240D43DB" w14:textId="77777777" w:rsidR="005A7D13" w:rsidRPr="00383A25" w:rsidRDefault="005A7D13" w:rsidP="005A7D13">
      <w:pPr>
        <w:ind w:right="-124"/>
        <w:rPr>
          <w:rFonts w:ascii="Arial" w:hAnsi="Arial"/>
          <w:b/>
          <w:bCs/>
        </w:rPr>
      </w:pPr>
      <w:r w:rsidRPr="00383A25">
        <w:rPr>
          <w:rFonts w:ascii="Arial" w:hAnsi="Arial"/>
          <w:b/>
          <w:bCs/>
        </w:rPr>
        <w:t>C.C. Representante Legal</w:t>
      </w:r>
    </w:p>
    <w:p w14:paraId="2BF0F450" w14:textId="77777777" w:rsidR="005A7D13" w:rsidRPr="00383A25" w:rsidRDefault="005A7D13" w:rsidP="005A7D13">
      <w:pPr>
        <w:ind w:right="-124"/>
        <w:rPr>
          <w:rFonts w:ascii="Arial" w:hAnsi="Arial"/>
          <w:b/>
          <w:bCs/>
        </w:rPr>
      </w:pPr>
      <w:r w:rsidRPr="00383A25">
        <w:rPr>
          <w:rFonts w:ascii="Arial" w:hAnsi="Arial"/>
          <w:b/>
          <w:bCs/>
        </w:rPr>
        <w:t>Dirección comercial del proponente:</w:t>
      </w:r>
    </w:p>
    <w:p w14:paraId="55D96D0A" w14:textId="77777777" w:rsidR="005A7D13" w:rsidRPr="00383A25" w:rsidRDefault="005A7D13" w:rsidP="005A7D13">
      <w:pPr>
        <w:ind w:right="-124"/>
        <w:rPr>
          <w:rFonts w:ascii="Arial" w:hAnsi="Arial"/>
          <w:b/>
          <w:bCs/>
        </w:rPr>
      </w:pPr>
      <w:r w:rsidRPr="00383A25">
        <w:rPr>
          <w:rFonts w:ascii="Arial" w:hAnsi="Arial"/>
          <w:b/>
          <w:bCs/>
        </w:rPr>
        <w:t>Teléfonos/ Fax:</w:t>
      </w:r>
    </w:p>
    <w:p w14:paraId="1138F985" w14:textId="77777777" w:rsidR="005A7D13" w:rsidRPr="00383A25" w:rsidRDefault="005A7D13" w:rsidP="005A7D13">
      <w:pPr>
        <w:ind w:right="-124"/>
        <w:rPr>
          <w:rFonts w:ascii="Arial" w:hAnsi="Arial"/>
          <w:b/>
          <w:bCs/>
        </w:rPr>
      </w:pPr>
      <w:r w:rsidRPr="00383A25">
        <w:rPr>
          <w:rFonts w:ascii="Arial" w:hAnsi="Arial"/>
          <w:b/>
          <w:bCs/>
        </w:rPr>
        <w:t>Correo Electrónico:</w:t>
      </w:r>
    </w:p>
    <w:p w14:paraId="7A30244F" w14:textId="51C91179" w:rsidR="002E2A4E" w:rsidRPr="00383A25" w:rsidRDefault="005A7D13" w:rsidP="005A7D13">
      <w:pPr>
        <w:rPr>
          <w:rFonts w:ascii="Arial" w:hAnsi="Arial"/>
          <w:b/>
          <w:bCs/>
        </w:rPr>
      </w:pPr>
      <w:r w:rsidRPr="00383A25">
        <w:rPr>
          <w:rFonts w:ascii="Arial" w:hAnsi="Arial"/>
          <w:b/>
          <w:bCs/>
        </w:rPr>
        <w:t>Celular:</w:t>
      </w:r>
    </w:p>
    <w:sectPr w:rsidR="002E2A4E" w:rsidRPr="00383A25" w:rsidSect="005A7D13">
      <w:headerReference w:type="default" r:id="rId8"/>
      <w:footerReference w:type="default" r:id="rId9"/>
      <w:pgSz w:w="12242" w:h="15842" w:code="1"/>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2C2F6" w14:textId="77777777" w:rsidR="00AB43A2" w:rsidRDefault="00AB43A2" w:rsidP="00695030">
      <w:pPr>
        <w:spacing w:line="240" w:lineRule="auto"/>
      </w:pPr>
      <w:r>
        <w:separator/>
      </w:r>
    </w:p>
  </w:endnote>
  <w:endnote w:type="continuationSeparator" w:id="0">
    <w:p w14:paraId="23FC9606" w14:textId="77777777" w:rsidR="00AB43A2" w:rsidRDefault="00AB43A2" w:rsidP="006950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F9C6B" w14:textId="77777777" w:rsidR="00695030" w:rsidRDefault="00695030">
    <w:pPr>
      <w:pStyle w:val="Piedepgina"/>
    </w:pPr>
    <w:r>
      <w:rPr>
        <w:noProof/>
      </w:rPr>
      <w:drawing>
        <wp:anchor distT="0" distB="0" distL="114300" distR="114300" simplePos="0" relativeHeight="251659264" behindDoc="0" locked="0" layoutInCell="1" allowOverlap="0" wp14:anchorId="7B5E8CB5" wp14:editId="7548FAD4">
          <wp:simplePos x="0" y="0"/>
          <wp:positionH relativeFrom="page">
            <wp:posOffset>932815</wp:posOffset>
          </wp:positionH>
          <wp:positionV relativeFrom="page">
            <wp:posOffset>8961755</wp:posOffset>
          </wp:positionV>
          <wp:extent cx="5794249" cy="847344"/>
          <wp:effectExtent l="0" t="0" r="0" b="0"/>
          <wp:wrapSquare wrapText="bothSides"/>
          <wp:docPr id="22"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5794249" cy="84734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1220D" w14:textId="77777777" w:rsidR="00AB43A2" w:rsidRDefault="00AB43A2" w:rsidP="00695030">
      <w:pPr>
        <w:spacing w:line="240" w:lineRule="auto"/>
      </w:pPr>
      <w:r>
        <w:separator/>
      </w:r>
    </w:p>
  </w:footnote>
  <w:footnote w:type="continuationSeparator" w:id="0">
    <w:p w14:paraId="306D7132" w14:textId="77777777" w:rsidR="00AB43A2" w:rsidRDefault="00AB43A2" w:rsidP="006950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7039" w14:textId="3718F6BD" w:rsidR="006B2C13" w:rsidRDefault="006B2C13" w:rsidP="006B2C13">
    <w:pPr>
      <w:pBdr>
        <w:top w:val="nil"/>
        <w:left w:val="nil"/>
        <w:bottom w:val="nil"/>
        <w:right w:val="nil"/>
        <w:between w:val="nil"/>
      </w:pBdr>
      <w:tabs>
        <w:tab w:val="center" w:pos="4252"/>
        <w:tab w:val="right" w:pos="8504"/>
      </w:tabs>
      <w:ind w:left="-709" w:right="-942"/>
    </w:pPr>
    <w:r>
      <w:rPr>
        <w:noProof/>
      </w:rPr>
      <w:drawing>
        <wp:inline distT="0" distB="0" distL="0" distR="0" wp14:anchorId="1B35F60E" wp14:editId="002D252C">
          <wp:extent cx="2143161" cy="725484"/>
          <wp:effectExtent l="0" t="0" r="0" b="0"/>
          <wp:docPr id="7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143161" cy="725484"/>
                  </a:xfrm>
                  <a:prstGeom prst="rect">
                    <a:avLst/>
                  </a:prstGeom>
                  <a:ln/>
                </pic:spPr>
              </pic:pic>
            </a:graphicData>
          </a:graphic>
        </wp:inline>
      </w:drawing>
    </w:r>
    <w:r>
      <w:t xml:space="preserve">                                                              </w:t>
    </w:r>
    <w:r>
      <w:rPr>
        <w:noProof/>
      </w:rPr>
      <w:drawing>
        <wp:inline distT="0" distB="0" distL="0" distR="0" wp14:anchorId="53BE8661" wp14:editId="7D903983">
          <wp:extent cx="2314978" cy="44173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HCP.JPG"/>
                  <pic:cNvPicPr/>
                </pic:nvPicPr>
                <pic:blipFill>
                  <a:blip r:embed="rId2">
                    <a:extLst>
                      <a:ext uri="{28A0092B-C50C-407E-A947-70E740481C1C}">
                        <a14:useLocalDpi xmlns:a14="http://schemas.microsoft.com/office/drawing/2010/main" val="0"/>
                      </a:ext>
                    </a:extLst>
                  </a:blip>
                  <a:stretch>
                    <a:fillRect/>
                  </a:stretch>
                </pic:blipFill>
                <pic:spPr>
                  <a:xfrm>
                    <a:off x="0" y="0"/>
                    <a:ext cx="2418399" cy="461464"/>
                  </a:xfrm>
                  <a:prstGeom prst="rect">
                    <a:avLst/>
                  </a:prstGeom>
                </pic:spPr>
              </pic:pic>
            </a:graphicData>
          </a:graphic>
        </wp:inline>
      </w:drawing>
    </w:r>
    <w:r>
      <w:t xml:space="preserve">           </w:t>
    </w:r>
  </w:p>
  <w:p w14:paraId="2EE3D416" w14:textId="77777777" w:rsidR="006B2C13" w:rsidRDefault="006B2C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A7B"/>
    <w:multiLevelType w:val="hybridMultilevel"/>
    <w:tmpl w:val="8A1E3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D60559"/>
    <w:multiLevelType w:val="hybridMultilevel"/>
    <w:tmpl w:val="9732C79C"/>
    <w:lvl w:ilvl="0" w:tplc="8DFC7896">
      <w:numFmt w:val="bullet"/>
      <w:lvlText w:val=""/>
      <w:lvlJc w:val="left"/>
      <w:pPr>
        <w:ind w:left="502" w:hanging="360"/>
      </w:pPr>
      <w:rPr>
        <w:rFonts w:ascii="Symbol" w:eastAsia="Arial" w:hAnsi="Symbo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 w15:restartNumberingAfterBreak="0">
    <w:nsid w:val="10652F0B"/>
    <w:multiLevelType w:val="hybridMultilevel"/>
    <w:tmpl w:val="035ACF8A"/>
    <w:lvl w:ilvl="0" w:tplc="C43A5C3E">
      <w:start w:val="400"/>
      <w:numFmt w:val="bullet"/>
      <w:lvlText w:val="-"/>
      <w:lvlJc w:val="left"/>
      <w:pPr>
        <w:ind w:left="720" w:hanging="360"/>
      </w:pPr>
      <w:rPr>
        <w:rFonts w:ascii="Arial" w:eastAsia="Arial" w:hAnsi="Arial" w:cs="Arial" w:hint="default"/>
        <w:b/>
        <w:color w:val="000000"/>
      </w:rPr>
    </w:lvl>
    <w:lvl w:ilvl="1" w:tplc="2258D760">
      <w:numFmt w:val="bullet"/>
      <w:lvlText w:val="-"/>
      <w:lvlJc w:val="left"/>
      <w:pPr>
        <w:ind w:left="1440" w:hanging="360"/>
      </w:pPr>
      <w:rPr>
        <w:rFonts w:ascii="Arial" w:eastAsia="Arial" w:hAnsi="Arial" w:cs="Arial" w:hint="default"/>
        <w:b/>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6115D0"/>
    <w:multiLevelType w:val="hybridMultilevel"/>
    <w:tmpl w:val="0F64BF5C"/>
    <w:lvl w:ilvl="0" w:tplc="240A0017">
      <w:start w:val="1"/>
      <w:numFmt w:val="lowerLetter"/>
      <w:lvlText w:val="%1)"/>
      <w:lvlJc w:val="left"/>
      <w:pPr>
        <w:ind w:left="1146" w:hanging="360"/>
      </w:pPr>
      <w:rPr>
        <w:rFont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9865725"/>
    <w:multiLevelType w:val="hybridMultilevel"/>
    <w:tmpl w:val="39E46E90"/>
    <w:lvl w:ilvl="0" w:tplc="DFFECFA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160863"/>
    <w:multiLevelType w:val="hybridMultilevel"/>
    <w:tmpl w:val="BB52E5B8"/>
    <w:lvl w:ilvl="0" w:tplc="61FEB3F8">
      <w:numFmt w:val="bullet"/>
      <w:lvlText w:val=""/>
      <w:lvlJc w:val="left"/>
      <w:pPr>
        <w:ind w:left="765" w:hanging="360"/>
      </w:pPr>
      <w:rPr>
        <w:rFonts w:ascii="Symbol" w:eastAsia="Symbol" w:hAnsi="Symbol" w:cs="Symbol" w:hint="default"/>
        <w:w w:val="99"/>
        <w:sz w:val="20"/>
        <w:szCs w:val="20"/>
        <w:lang w:val="es-ES" w:eastAsia="en-US" w:bidi="ar-SA"/>
      </w:rPr>
    </w:lvl>
    <w:lvl w:ilvl="1" w:tplc="BABC6ABE">
      <w:numFmt w:val="bullet"/>
      <w:lvlText w:val="•"/>
      <w:lvlJc w:val="left"/>
      <w:pPr>
        <w:ind w:left="1622" w:hanging="360"/>
      </w:pPr>
      <w:rPr>
        <w:rFonts w:hint="default"/>
        <w:lang w:val="es-ES" w:eastAsia="en-US" w:bidi="ar-SA"/>
      </w:rPr>
    </w:lvl>
    <w:lvl w:ilvl="2" w:tplc="7E6EB158">
      <w:numFmt w:val="bullet"/>
      <w:lvlText w:val="•"/>
      <w:lvlJc w:val="left"/>
      <w:pPr>
        <w:ind w:left="2484" w:hanging="360"/>
      </w:pPr>
      <w:rPr>
        <w:rFonts w:hint="default"/>
        <w:lang w:val="es-ES" w:eastAsia="en-US" w:bidi="ar-SA"/>
      </w:rPr>
    </w:lvl>
    <w:lvl w:ilvl="3" w:tplc="2444CCCA">
      <w:numFmt w:val="bullet"/>
      <w:lvlText w:val="•"/>
      <w:lvlJc w:val="left"/>
      <w:pPr>
        <w:ind w:left="3346" w:hanging="360"/>
      </w:pPr>
      <w:rPr>
        <w:rFonts w:hint="default"/>
        <w:lang w:val="es-ES" w:eastAsia="en-US" w:bidi="ar-SA"/>
      </w:rPr>
    </w:lvl>
    <w:lvl w:ilvl="4" w:tplc="06868D80">
      <w:numFmt w:val="bullet"/>
      <w:lvlText w:val="•"/>
      <w:lvlJc w:val="left"/>
      <w:pPr>
        <w:ind w:left="4208" w:hanging="360"/>
      </w:pPr>
      <w:rPr>
        <w:rFonts w:hint="default"/>
        <w:lang w:val="es-ES" w:eastAsia="en-US" w:bidi="ar-SA"/>
      </w:rPr>
    </w:lvl>
    <w:lvl w:ilvl="5" w:tplc="E680498C">
      <w:numFmt w:val="bullet"/>
      <w:lvlText w:val="•"/>
      <w:lvlJc w:val="left"/>
      <w:pPr>
        <w:ind w:left="5071" w:hanging="360"/>
      </w:pPr>
      <w:rPr>
        <w:rFonts w:hint="default"/>
        <w:lang w:val="es-ES" w:eastAsia="en-US" w:bidi="ar-SA"/>
      </w:rPr>
    </w:lvl>
    <w:lvl w:ilvl="6" w:tplc="E4B6DCEE">
      <w:numFmt w:val="bullet"/>
      <w:lvlText w:val="•"/>
      <w:lvlJc w:val="left"/>
      <w:pPr>
        <w:ind w:left="5933" w:hanging="360"/>
      </w:pPr>
      <w:rPr>
        <w:rFonts w:hint="default"/>
        <w:lang w:val="es-ES" w:eastAsia="en-US" w:bidi="ar-SA"/>
      </w:rPr>
    </w:lvl>
    <w:lvl w:ilvl="7" w:tplc="204C5C78">
      <w:numFmt w:val="bullet"/>
      <w:lvlText w:val="•"/>
      <w:lvlJc w:val="left"/>
      <w:pPr>
        <w:ind w:left="6795" w:hanging="360"/>
      </w:pPr>
      <w:rPr>
        <w:rFonts w:hint="default"/>
        <w:lang w:val="es-ES" w:eastAsia="en-US" w:bidi="ar-SA"/>
      </w:rPr>
    </w:lvl>
    <w:lvl w:ilvl="8" w:tplc="F31AE7E6">
      <w:numFmt w:val="bullet"/>
      <w:lvlText w:val="•"/>
      <w:lvlJc w:val="left"/>
      <w:pPr>
        <w:ind w:left="7657" w:hanging="360"/>
      </w:pPr>
      <w:rPr>
        <w:rFonts w:hint="default"/>
        <w:lang w:val="es-ES" w:eastAsia="en-US" w:bidi="ar-SA"/>
      </w:rPr>
    </w:lvl>
  </w:abstractNum>
  <w:abstractNum w:abstractNumId="6" w15:restartNumberingAfterBreak="0">
    <w:nsid w:val="4D207810"/>
    <w:multiLevelType w:val="hybridMultilevel"/>
    <w:tmpl w:val="A39AEEB0"/>
    <w:lvl w:ilvl="0" w:tplc="240A0001">
      <w:start w:val="1"/>
      <w:numFmt w:val="bullet"/>
      <w:lvlText w:val=""/>
      <w:lvlJc w:val="left"/>
      <w:pPr>
        <w:ind w:left="720" w:hanging="360"/>
      </w:pPr>
      <w:rPr>
        <w:rFonts w:ascii="Symbol" w:hAnsi="Symbol" w:hint="default"/>
      </w:rPr>
    </w:lvl>
    <w:lvl w:ilvl="1" w:tplc="2258D760">
      <w:numFmt w:val="bullet"/>
      <w:lvlText w:val="-"/>
      <w:lvlJc w:val="left"/>
      <w:pPr>
        <w:ind w:left="1440" w:hanging="360"/>
      </w:pPr>
      <w:rPr>
        <w:rFonts w:ascii="Arial" w:eastAsia="Arial" w:hAnsi="Arial" w:cs="Arial" w:hint="default"/>
        <w:b/>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6F54A17"/>
    <w:multiLevelType w:val="hybridMultilevel"/>
    <w:tmpl w:val="4A228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66E653A"/>
    <w:multiLevelType w:val="hybridMultilevel"/>
    <w:tmpl w:val="93C0A084"/>
    <w:lvl w:ilvl="0" w:tplc="EDF6944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51C7394"/>
    <w:multiLevelType w:val="hybridMultilevel"/>
    <w:tmpl w:val="758A917E"/>
    <w:lvl w:ilvl="0" w:tplc="DFFECFA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0352830">
    <w:abstractNumId w:val="6"/>
  </w:num>
  <w:num w:numId="2" w16cid:durableId="952202948">
    <w:abstractNumId w:val="2"/>
  </w:num>
  <w:num w:numId="3" w16cid:durableId="679310650">
    <w:abstractNumId w:val="1"/>
  </w:num>
  <w:num w:numId="4" w16cid:durableId="1233006390">
    <w:abstractNumId w:val="5"/>
  </w:num>
  <w:num w:numId="5" w16cid:durableId="385765740">
    <w:abstractNumId w:val="3"/>
  </w:num>
  <w:num w:numId="6" w16cid:durableId="2029989238">
    <w:abstractNumId w:val="7"/>
  </w:num>
  <w:num w:numId="7" w16cid:durableId="1208370231">
    <w:abstractNumId w:val="4"/>
  </w:num>
  <w:num w:numId="8" w16cid:durableId="1997415538">
    <w:abstractNumId w:val="9"/>
  </w:num>
  <w:num w:numId="9" w16cid:durableId="1084304237">
    <w:abstractNumId w:val="8"/>
  </w:num>
  <w:num w:numId="10" w16cid:durableId="1205487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12E"/>
    <w:rsid w:val="000001F7"/>
    <w:rsid w:val="000105E3"/>
    <w:rsid w:val="00015493"/>
    <w:rsid w:val="00024DF3"/>
    <w:rsid w:val="00027F6B"/>
    <w:rsid w:val="00072D7C"/>
    <w:rsid w:val="00074669"/>
    <w:rsid w:val="0008140A"/>
    <w:rsid w:val="00082653"/>
    <w:rsid w:val="0009734A"/>
    <w:rsid w:val="00097A68"/>
    <w:rsid w:val="000C25B0"/>
    <w:rsid w:val="000F09BF"/>
    <w:rsid w:val="00110FD0"/>
    <w:rsid w:val="00141757"/>
    <w:rsid w:val="001526B9"/>
    <w:rsid w:val="00180D81"/>
    <w:rsid w:val="001A4D53"/>
    <w:rsid w:val="001A54F4"/>
    <w:rsid w:val="001A77A0"/>
    <w:rsid w:val="001C6479"/>
    <w:rsid w:val="001D1B52"/>
    <w:rsid w:val="001E2B4A"/>
    <w:rsid w:val="001E6FA9"/>
    <w:rsid w:val="00205ED4"/>
    <w:rsid w:val="00216A46"/>
    <w:rsid w:val="00221DE3"/>
    <w:rsid w:val="00265E02"/>
    <w:rsid w:val="0026609D"/>
    <w:rsid w:val="00273D3F"/>
    <w:rsid w:val="002B185C"/>
    <w:rsid w:val="002D0529"/>
    <w:rsid w:val="002E2A4E"/>
    <w:rsid w:val="002F1765"/>
    <w:rsid w:val="002F7C4A"/>
    <w:rsid w:val="0030468C"/>
    <w:rsid w:val="00311800"/>
    <w:rsid w:val="00341CB5"/>
    <w:rsid w:val="003442A4"/>
    <w:rsid w:val="00376CDC"/>
    <w:rsid w:val="00383A25"/>
    <w:rsid w:val="00383A4B"/>
    <w:rsid w:val="00391315"/>
    <w:rsid w:val="00394359"/>
    <w:rsid w:val="003B18EF"/>
    <w:rsid w:val="003B3570"/>
    <w:rsid w:val="003F7ABD"/>
    <w:rsid w:val="0040785B"/>
    <w:rsid w:val="00426707"/>
    <w:rsid w:val="00427C65"/>
    <w:rsid w:val="00435929"/>
    <w:rsid w:val="00442D93"/>
    <w:rsid w:val="0044488E"/>
    <w:rsid w:val="0048642B"/>
    <w:rsid w:val="004926E2"/>
    <w:rsid w:val="004977E6"/>
    <w:rsid w:val="004B0079"/>
    <w:rsid w:val="004C0201"/>
    <w:rsid w:val="004C0CBD"/>
    <w:rsid w:val="004E0909"/>
    <w:rsid w:val="004E2095"/>
    <w:rsid w:val="004F670E"/>
    <w:rsid w:val="00541164"/>
    <w:rsid w:val="005518EE"/>
    <w:rsid w:val="005566F3"/>
    <w:rsid w:val="00564851"/>
    <w:rsid w:val="0059536C"/>
    <w:rsid w:val="005A28A0"/>
    <w:rsid w:val="005A7D13"/>
    <w:rsid w:val="005B43BF"/>
    <w:rsid w:val="005B5D51"/>
    <w:rsid w:val="005C0294"/>
    <w:rsid w:val="005E61B2"/>
    <w:rsid w:val="005F4A05"/>
    <w:rsid w:val="0060673B"/>
    <w:rsid w:val="00615782"/>
    <w:rsid w:val="00625775"/>
    <w:rsid w:val="006313CE"/>
    <w:rsid w:val="00632003"/>
    <w:rsid w:val="006574CD"/>
    <w:rsid w:val="00663AA5"/>
    <w:rsid w:val="006722AD"/>
    <w:rsid w:val="006739DE"/>
    <w:rsid w:val="00677C77"/>
    <w:rsid w:val="0068244D"/>
    <w:rsid w:val="00687E1C"/>
    <w:rsid w:val="00694C85"/>
    <w:rsid w:val="00695030"/>
    <w:rsid w:val="006A0249"/>
    <w:rsid w:val="006A0D5F"/>
    <w:rsid w:val="006A3513"/>
    <w:rsid w:val="006B1026"/>
    <w:rsid w:val="006B2C13"/>
    <w:rsid w:val="006B4262"/>
    <w:rsid w:val="006B42C6"/>
    <w:rsid w:val="006E08BA"/>
    <w:rsid w:val="007127A1"/>
    <w:rsid w:val="00715E9F"/>
    <w:rsid w:val="007228F8"/>
    <w:rsid w:val="007302E4"/>
    <w:rsid w:val="00740952"/>
    <w:rsid w:val="0074533C"/>
    <w:rsid w:val="007638A7"/>
    <w:rsid w:val="0078661C"/>
    <w:rsid w:val="007900A7"/>
    <w:rsid w:val="007A5A1E"/>
    <w:rsid w:val="007D2E05"/>
    <w:rsid w:val="007D5145"/>
    <w:rsid w:val="007D63AE"/>
    <w:rsid w:val="008472E8"/>
    <w:rsid w:val="00860CAB"/>
    <w:rsid w:val="0086235E"/>
    <w:rsid w:val="008624E8"/>
    <w:rsid w:val="0087120B"/>
    <w:rsid w:val="008764F5"/>
    <w:rsid w:val="008C3C11"/>
    <w:rsid w:val="008D1738"/>
    <w:rsid w:val="009314C6"/>
    <w:rsid w:val="00931D9F"/>
    <w:rsid w:val="00960AB9"/>
    <w:rsid w:val="00971474"/>
    <w:rsid w:val="00972D59"/>
    <w:rsid w:val="00975D2A"/>
    <w:rsid w:val="009834F6"/>
    <w:rsid w:val="00985259"/>
    <w:rsid w:val="009A003E"/>
    <w:rsid w:val="009A13B9"/>
    <w:rsid w:val="009A3F28"/>
    <w:rsid w:val="009A6C05"/>
    <w:rsid w:val="009D68C7"/>
    <w:rsid w:val="009D7D87"/>
    <w:rsid w:val="009F0483"/>
    <w:rsid w:val="009F0F22"/>
    <w:rsid w:val="009F72E9"/>
    <w:rsid w:val="00A05196"/>
    <w:rsid w:val="00A2041D"/>
    <w:rsid w:val="00A23E61"/>
    <w:rsid w:val="00A3703B"/>
    <w:rsid w:val="00A72148"/>
    <w:rsid w:val="00A776C1"/>
    <w:rsid w:val="00A82D43"/>
    <w:rsid w:val="00AB43A2"/>
    <w:rsid w:val="00AE0DC1"/>
    <w:rsid w:val="00AF3619"/>
    <w:rsid w:val="00B00F0D"/>
    <w:rsid w:val="00B1095F"/>
    <w:rsid w:val="00B65322"/>
    <w:rsid w:val="00B662A6"/>
    <w:rsid w:val="00B66F14"/>
    <w:rsid w:val="00B85007"/>
    <w:rsid w:val="00B864E8"/>
    <w:rsid w:val="00B86A2C"/>
    <w:rsid w:val="00B8701F"/>
    <w:rsid w:val="00BB088B"/>
    <w:rsid w:val="00BC7548"/>
    <w:rsid w:val="00BE1388"/>
    <w:rsid w:val="00BF52EA"/>
    <w:rsid w:val="00C01AB1"/>
    <w:rsid w:val="00C12C32"/>
    <w:rsid w:val="00C14566"/>
    <w:rsid w:val="00C365FB"/>
    <w:rsid w:val="00C454F1"/>
    <w:rsid w:val="00C9608E"/>
    <w:rsid w:val="00CA75DA"/>
    <w:rsid w:val="00CD0524"/>
    <w:rsid w:val="00CD3C6B"/>
    <w:rsid w:val="00CD5D7E"/>
    <w:rsid w:val="00D550D5"/>
    <w:rsid w:val="00D740E0"/>
    <w:rsid w:val="00DD445D"/>
    <w:rsid w:val="00DE03BF"/>
    <w:rsid w:val="00DE7C35"/>
    <w:rsid w:val="00DF630A"/>
    <w:rsid w:val="00E21358"/>
    <w:rsid w:val="00E42A96"/>
    <w:rsid w:val="00E5489A"/>
    <w:rsid w:val="00E8712E"/>
    <w:rsid w:val="00ED367F"/>
    <w:rsid w:val="00EE0EEA"/>
    <w:rsid w:val="00EF2F8B"/>
    <w:rsid w:val="00F0001F"/>
    <w:rsid w:val="00F37DC8"/>
    <w:rsid w:val="00F5757C"/>
    <w:rsid w:val="00F90C42"/>
    <w:rsid w:val="00FB2198"/>
    <w:rsid w:val="00FD6DD0"/>
    <w:rsid w:val="00FE7AE1"/>
    <w:rsid w:val="00FF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78701"/>
  <w15:docId w15:val="{3AD59B6B-30F8-4020-A737-CF58829A0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paragraph" w:styleId="Ttulo1">
    <w:name w:val="heading 1"/>
    <w:next w:val="Normal"/>
    <w:link w:val="Ttulo1Car"/>
    <w:uiPriority w:val="9"/>
    <w:unhideWhenUsed/>
    <w:qFormat/>
    <w:pPr>
      <w:keepNext/>
      <w:keepLines/>
      <w:spacing w:after="9" w:line="246" w:lineRule="auto"/>
      <w:ind w:left="137" w:right="-15" w:hanging="10"/>
      <w:outlineLvl w:val="0"/>
    </w:pPr>
    <w:rPr>
      <w:rFonts w:ascii="Arial" w:eastAsia="Arial" w:hAnsi="Arial" w:cs="Arial"/>
      <w:b/>
      <w:color w:val="000000"/>
    </w:rPr>
  </w:style>
  <w:style w:type="paragraph" w:styleId="Ttulo2">
    <w:name w:val="heading 2"/>
    <w:basedOn w:val="Normal"/>
    <w:next w:val="Normal"/>
    <w:link w:val="Ttulo2Car"/>
    <w:uiPriority w:val="9"/>
    <w:semiHidden/>
    <w:unhideWhenUsed/>
    <w:qFormat/>
    <w:rsid w:val="00DF630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paragraph" w:styleId="Textoindependiente">
    <w:name w:val="Body Text"/>
    <w:basedOn w:val="Normal"/>
    <w:link w:val="TextoindependienteCar"/>
    <w:rsid w:val="006B1026"/>
    <w:pPr>
      <w:spacing w:line="240" w:lineRule="auto"/>
      <w:jc w:val="center"/>
    </w:pPr>
    <w:rPr>
      <w:rFonts w:ascii="Arial" w:eastAsia="Times New Roman" w:hAnsi="Arial" w:cs="Arial"/>
      <w:b/>
      <w:bCs/>
      <w:color w:val="auto"/>
      <w:szCs w:val="20"/>
      <w:lang w:eastAsia="es-ES"/>
    </w:rPr>
  </w:style>
  <w:style w:type="character" w:customStyle="1" w:styleId="TextoindependienteCar">
    <w:name w:val="Texto independiente Car"/>
    <w:basedOn w:val="Fuentedeprrafopredeter"/>
    <w:link w:val="Textoindependiente"/>
    <w:rsid w:val="006B1026"/>
    <w:rPr>
      <w:rFonts w:ascii="Arial" w:eastAsia="Times New Roman" w:hAnsi="Arial" w:cs="Arial"/>
      <w:b/>
      <w:bCs/>
      <w:szCs w:val="20"/>
      <w:lang w:eastAsia="es-ES"/>
    </w:rPr>
  </w:style>
  <w:style w:type="paragraph" w:styleId="Prrafodelista">
    <w:name w:val="List Paragraph"/>
    <w:basedOn w:val="Normal"/>
    <w:uiPriority w:val="34"/>
    <w:qFormat/>
    <w:rsid w:val="006B1026"/>
    <w:pPr>
      <w:ind w:left="720"/>
      <w:contextualSpacing/>
    </w:pPr>
  </w:style>
  <w:style w:type="paragraph" w:styleId="Encabezado">
    <w:name w:val="header"/>
    <w:basedOn w:val="Normal"/>
    <w:link w:val="EncabezadoCar"/>
    <w:uiPriority w:val="99"/>
    <w:unhideWhenUsed/>
    <w:rsid w:val="0069503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95030"/>
    <w:rPr>
      <w:rFonts w:ascii="Calibri" w:eastAsia="Calibri" w:hAnsi="Calibri" w:cs="Calibri"/>
      <w:color w:val="000000"/>
    </w:rPr>
  </w:style>
  <w:style w:type="paragraph" w:styleId="Piedepgina">
    <w:name w:val="footer"/>
    <w:basedOn w:val="Normal"/>
    <w:link w:val="PiedepginaCar"/>
    <w:uiPriority w:val="99"/>
    <w:unhideWhenUsed/>
    <w:rsid w:val="0069503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95030"/>
    <w:rPr>
      <w:rFonts w:ascii="Calibri" w:eastAsia="Calibri" w:hAnsi="Calibri" w:cs="Calibri"/>
      <w:color w:val="000000"/>
    </w:rPr>
  </w:style>
  <w:style w:type="paragraph" w:styleId="NormalWeb">
    <w:name w:val="Normal (Web)"/>
    <w:basedOn w:val="Normal"/>
    <w:uiPriority w:val="99"/>
    <w:semiHidden/>
    <w:unhideWhenUsed/>
    <w:rsid w:val="0009734A"/>
    <w:pPr>
      <w:spacing w:before="100" w:beforeAutospacing="1" w:after="100" w:afterAutospacing="1" w:line="240" w:lineRule="auto"/>
    </w:pPr>
    <w:rPr>
      <w:rFonts w:ascii="Times New Roman" w:eastAsia="Times New Roman" w:hAnsi="Times New Roman" w:cs="Times New Roman"/>
      <w:color w:val="auto"/>
      <w:sz w:val="24"/>
      <w:szCs w:val="24"/>
      <w:lang w:val="es-ES" w:eastAsia="es-ES"/>
    </w:rPr>
  </w:style>
  <w:style w:type="table" w:styleId="Tablaconcuadrcula">
    <w:name w:val="Table Grid"/>
    <w:basedOn w:val="Tablanormal"/>
    <w:rsid w:val="0078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66F14"/>
    <w:rPr>
      <w:sz w:val="16"/>
      <w:szCs w:val="16"/>
    </w:rPr>
  </w:style>
  <w:style w:type="paragraph" w:styleId="Textocomentario">
    <w:name w:val="annotation text"/>
    <w:basedOn w:val="Normal"/>
    <w:link w:val="TextocomentarioCar"/>
    <w:uiPriority w:val="99"/>
    <w:unhideWhenUsed/>
    <w:rsid w:val="00B66F14"/>
    <w:pPr>
      <w:spacing w:line="240" w:lineRule="auto"/>
    </w:pPr>
    <w:rPr>
      <w:sz w:val="20"/>
      <w:szCs w:val="20"/>
    </w:rPr>
  </w:style>
  <w:style w:type="character" w:customStyle="1" w:styleId="TextocomentarioCar">
    <w:name w:val="Texto comentario Car"/>
    <w:basedOn w:val="Fuentedeprrafopredeter"/>
    <w:link w:val="Textocomentario"/>
    <w:uiPriority w:val="99"/>
    <w:rsid w:val="00B66F14"/>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66F14"/>
    <w:rPr>
      <w:b/>
      <w:bCs/>
    </w:rPr>
  </w:style>
  <w:style w:type="character" w:customStyle="1" w:styleId="AsuntodelcomentarioCar">
    <w:name w:val="Asunto del comentario Car"/>
    <w:basedOn w:val="TextocomentarioCar"/>
    <w:link w:val="Asuntodelcomentario"/>
    <w:uiPriority w:val="99"/>
    <w:semiHidden/>
    <w:rsid w:val="00B66F14"/>
    <w:rPr>
      <w:rFonts w:ascii="Calibri" w:eastAsia="Calibri" w:hAnsi="Calibri" w:cs="Calibri"/>
      <w:b/>
      <w:bCs/>
      <w:color w:val="000000"/>
      <w:sz w:val="20"/>
      <w:szCs w:val="20"/>
    </w:rPr>
  </w:style>
  <w:style w:type="paragraph" w:styleId="Textodeglobo">
    <w:name w:val="Balloon Text"/>
    <w:basedOn w:val="Normal"/>
    <w:link w:val="TextodegloboCar"/>
    <w:uiPriority w:val="99"/>
    <w:semiHidden/>
    <w:unhideWhenUsed/>
    <w:rsid w:val="00B66F1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6F14"/>
    <w:rPr>
      <w:rFonts w:ascii="Segoe UI" w:eastAsia="Calibri" w:hAnsi="Segoe UI" w:cs="Segoe UI"/>
      <w:color w:val="000000"/>
      <w:sz w:val="18"/>
      <w:szCs w:val="18"/>
    </w:rPr>
  </w:style>
  <w:style w:type="paragraph" w:customStyle="1" w:styleId="TableParagraph">
    <w:name w:val="Table Paragraph"/>
    <w:basedOn w:val="Normal"/>
    <w:uiPriority w:val="1"/>
    <w:qFormat/>
    <w:rsid w:val="006574CD"/>
    <w:pPr>
      <w:widowControl w:val="0"/>
      <w:autoSpaceDE w:val="0"/>
      <w:autoSpaceDN w:val="0"/>
      <w:spacing w:line="240" w:lineRule="auto"/>
    </w:pPr>
    <w:rPr>
      <w:rFonts w:ascii="Arial" w:eastAsia="Arial" w:hAnsi="Arial" w:cs="Arial"/>
      <w:color w:val="auto"/>
      <w:lang w:val="es-ES" w:eastAsia="es-ES" w:bidi="es-ES"/>
    </w:rPr>
  </w:style>
  <w:style w:type="character" w:customStyle="1" w:styleId="Ttulo2Car">
    <w:name w:val="Título 2 Car"/>
    <w:basedOn w:val="Fuentedeprrafopredeter"/>
    <w:link w:val="Ttulo2"/>
    <w:uiPriority w:val="9"/>
    <w:semiHidden/>
    <w:rsid w:val="00DF630A"/>
    <w:rPr>
      <w:rFonts w:asciiTheme="majorHAnsi" w:eastAsiaTheme="majorEastAsia" w:hAnsiTheme="majorHAnsi" w:cstheme="majorBidi"/>
      <w:color w:val="2E74B5" w:themeColor="accent1" w:themeShade="BF"/>
      <w:sz w:val="26"/>
      <w:szCs w:val="26"/>
    </w:rPr>
  </w:style>
  <w:style w:type="table" w:customStyle="1" w:styleId="TableGrid">
    <w:name w:val="TableGrid"/>
    <w:rsid w:val="00DF630A"/>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3619">
      <w:bodyDiv w:val="1"/>
      <w:marLeft w:val="0"/>
      <w:marRight w:val="0"/>
      <w:marTop w:val="0"/>
      <w:marBottom w:val="0"/>
      <w:divBdr>
        <w:top w:val="none" w:sz="0" w:space="0" w:color="auto"/>
        <w:left w:val="none" w:sz="0" w:space="0" w:color="auto"/>
        <w:bottom w:val="none" w:sz="0" w:space="0" w:color="auto"/>
        <w:right w:val="none" w:sz="0" w:space="0" w:color="auto"/>
      </w:divBdr>
    </w:div>
    <w:div w:id="791942152">
      <w:bodyDiv w:val="1"/>
      <w:marLeft w:val="0"/>
      <w:marRight w:val="0"/>
      <w:marTop w:val="0"/>
      <w:marBottom w:val="0"/>
      <w:divBdr>
        <w:top w:val="none" w:sz="0" w:space="0" w:color="auto"/>
        <w:left w:val="none" w:sz="0" w:space="0" w:color="auto"/>
        <w:bottom w:val="none" w:sz="0" w:space="0" w:color="auto"/>
        <w:right w:val="none" w:sz="0" w:space="0" w:color="auto"/>
      </w:divBdr>
    </w:div>
    <w:div w:id="967976971">
      <w:bodyDiv w:val="1"/>
      <w:marLeft w:val="0"/>
      <w:marRight w:val="0"/>
      <w:marTop w:val="0"/>
      <w:marBottom w:val="0"/>
      <w:divBdr>
        <w:top w:val="none" w:sz="0" w:space="0" w:color="auto"/>
        <w:left w:val="none" w:sz="0" w:space="0" w:color="auto"/>
        <w:bottom w:val="none" w:sz="0" w:space="0" w:color="auto"/>
        <w:right w:val="none" w:sz="0" w:space="0" w:color="auto"/>
      </w:divBdr>
    </w:div>
    <w:div w:id="1275286935">
      <w:bodyDiv w:val="1"/>
      <w:marLeft w:val="0"/>
      <w:marRight w:val="0"/>
      <w:marTop w:val="0"/>
      <w:marBottom w:val="0"/>
      <w:divBdr>
        <w:top w:val="none" w:sz="0" w:space="0" w:color="auto"/>
        <w:left w:val="none" w:sz="0" w:space="0" w:color="auto"/>
        <w:bottom w:val="none" w:sz="0" w:space="0" w:color="auto"/>
        <w:right w:val="none" w:sz="0" w:space="0" w:color="auto"/>
      </w:divBdr>
    </w:div>
    <w:div w:id="1351956375">
      <w:bodyDiv w:val="1"/>
      <w:marLeft w:val="0"/>
      <w:marRight w:val="0"/>
      <w:marTop w:val="0"/>
      <w:marBottom w:val="0"/>
      <w:divBdr>
        <w:top w:val="none" w:sz="0" w:space="0" w:color="auto"/>
        <w:left w:val="none" w:sz="0" w:space="0" w:color="auto"/>
        <w:bottom w:val="none" w:sz="0" w:space="0" w:color="auto"/>
        <w:right w:val="none" w:sz="0" w:space="0" w:color="auto"/>
      </w:divBdr>
    </w:div>
    <w:div w:id="1607423132">
      <w:bodyDiv w:val="1"/>
      <w:marLeft w:val="0"/>
      <w:marRight w:val="0"/>
      <w:marTop w:val="0"/>
      <w:marBottom w:val="0"/>
      <w:divBdr>
        <w:top w:val="none" w:sz="0" w:space="0" w:color="auto"/>
        <w:left w:val="none" w:sz="0" w:space="0" w:color="auto"/>
        <w:bottom w:val="none" w:sz="0" w:space="0" w:color="auto"/>
        <w:right w:val="none" w:sz="0" w:space="0" w:color="auto"/>
      </w:divBdr>
    </w:div>
    <w:div w:id="1614751206">
      <w:bodyDiv w:val="1"/>
      <w:marLeft w:val="0"/>
      <w:marRight w:val="0"/>
      <w:marTop w:val="0"/>
      <w:marBottom w:val="0"/>
      <w:divBdr>
        <w:top w:val="none" w:sz="0" w:space="0" w:color="auto"/>
        <w:left w:val="none" w:sz="0" w:space="0" w:color="auto"/>
        <w:bottom w:val="none" w:sz="0" w:space="0" w:color="auto"/>
        <w:right w:val="none" w:sz="0" w:space="0" w:color="auto"/>
      </w:divBdr>
    </w:div>
    <w:div w:id="2014917607">
      <w:bodyDiv w:val="1"/>
      <w:marLeft w:val="0"/>
      <w:marRight w:val="0"/>
      <w:marTop w:val="0"/>
      <w:marBottom w:val="0"/>
      <w:divBdr>
        <w:top w:val="none" w:sz="0" w:space="0" w:color="auto"/>
        <w:left w:val="none" w:sz="0" w:space="0" w:color="auto"/>
        <w:bottom w:val="none" w:sz="0" w:space="0" w:color="auto"/>
        <w:right w:val="none" w:sz="0" w:space="0" w:color="auto"/>
      </w:divBdr>
    </w:div>
    <w:div w:id="2051802555">
      <w:bodyDiv w:val="1"/>
      <w:marLeft w:val="0"/>
      <w:marRight w:val="0"/>
      <w:marTop w:val="0"/>
      <w:marBottom w:val="0"/>
      <w:divBdr>
        <w:top w:val="none" w:sz="0" w:space="0" w:color="auto"/>
        <w:left w:val="none" w:sz="0" w:space="0" w:color="auto"/>
        <w:bottom w:val="none" w:sz="0" w:space="0" w:color="auto"/>
        <w:right w:val="none" w:sz="0" w:space="0" w:color="auto"/>
      </w:divBdr>
      <w:divsChild>
        <w:div w:id="213200512">
          <w:marLeft w:val="-108"/>
          <w:marRight w:val="0"/>
          <w:marTop w:val="0"/>
          <w:marBottom w:val="0"/>
          <w:divBdr>
            <w:top w:val="none" w:sz="0" w:space="0" w:color="auto"/>
            <w:left w:val="none" w:sz="0" w:space="0" w:color="auto"/>
            <w:bottom w:val="none" w:sz="0" w:space="0" w:color="auto"/>
            <w:right w:val="none" w:sz="0" w:space="0" w:color="auto"/>
          </w:divBdr>
        </w:div>
      </w:divsChild>
    </w:div>
    <w:div w:id="2109495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495C5-77EB-4FF0-AFA0-35AD493D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1480</Words>
  <Characters>8146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SUPERINTENDENCIA DE LA EONOMIA SOLIDARIA</vt:lpstr>
    </vt:vector>
  </TitlesOfParts>
  <Company>Hewlett-Packard Company</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SUPERINTENDENCIA DE LA EONOMIA SOLIDARIA</dc:title>
  <dc:subject/>
  <dc:creator>ostaaden</dc:creator>
  <cp:keywords/>
  <cp:lastModifiedBy>Juan Manuel Forero Soto</cp:lastModifiedBy>
  <cp:revision>9</cp:revision>
  <dcterms:created xsi:type="dcterms:W3CDTF">2023-01-04T20:04:00Z</dcterms:created>
  <dcterms:modified xsi:type="dcterms:W3CDTF">2023-02-06T19:26:00Z</dcterms:modified>
</cp:coreProperties>
</file>