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INVITACIÓN PÚBLICA</w:t>
      </w:r>
      <w:r w:rsidR="00587072">
        <w:rPr>
          <w:rFonts w:ascii="Arial Narrow" w:hAnsi="Arial Narrow" w:cs="Arial"/>
          <w:sz w:val="22"/>
          <w:szCs w:val="22"/>
        </w:rPr>
        <w:t xml:space="preserve"> N°</w:t>
      </w:r>
      <w:r w:rsidRPr="00574375">
        <w:rPr>
          <w:rFonts w:ascii="Arial Narrow" w:hAnsi="Arial Narrow" w:cs="Arial"/>
          <w:sz w:val="22"/>
          <w:szCs w:val="22"/>
        </w:rPr>
        <w:t xml:space="preserve"> </w:t>
      </w:r>
      <w:r w:rsidR="00587072" w:rsidRPr="00372A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</w:t>
      </w:r>
      <w:r w:rsidR="00587072" w:rsidRPr="00902D9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DTCA</w:t>
      </w:r>
      <w:r w:rsidR="00412B8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36D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11</w:t>
      </w:r>
      <w:r w:rsidR="0038019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58707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-2019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8F6BFD" w:rsidRDefault="00D156BE" w:rsidP="008F6BFD">
      <w:pPr>
        <w:tabs>
          <w:tab w:val="left" w:pos="6075"/>
        </w:tabs>
        <w:jc w:val="both"/>
        <w:rPr>
          <w:rFonts w:ascii="Arial Narrow" w:hAnsi="Arial Narrow"/>
          <w:b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Pr="00587072">
        <w:rPr>
          <w:rFonts w:ascii="Arial Narrow" w:hAnsi="Arial Narrow"/>
          <w:sz w:val="22"/>
          <w:szCs w:val="22"/>
        </w:rPr>
        <w:t xml:space="preserve">INVITACIÓN PÚBLICA Nº </w:t>
      </w:r>
      <w:r w:rsidR="009B6AB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38019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111</w:t>
      </w:r>
      <w:bookmarkStart w:id="0" w:name="_GoBack"/>
      <w:bookmarkEnd w:id="0"/>
      <w:r w:rsidR="00587072" w:rsidRPr="0058707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-2019</w:t>
      </w:r>
      <w:r w:rsidRPr="00587072">
        <w:rPr>
          <w:rFonts w:ascii="Arial Narrow" w:hAnsi="Arial Narrow"/>
          <w:sz w:val="22"/>
          <w:szCs w:val="22"/>
        </w:rPr>
        <w:t>, cuyo objeto es: “</w:t>
      </w:r>
      <w:r w:rsidR="008F6BFD" w:rsidRPr="00AF03AF">
        <w:rPr>
          <w:rFonts w:ascii="Arial Narrow" w:hAnsi="Arial Narrow"/>
          <w:bCs/>
          <w:sz w:val="22"/>
          <w:szCs w:val="22"/>
        </w:rPr>
        <w:t>SUMINISTRO DE ELEMENTOS DE PAPELERÍA, ÚTILES DE ESCRITORIO Y OFICINA PARA EL CONSUMO DEL SANTUARIO DE FAUNA ACANDÍ PLAYÓN Y PLAYONA UBICADO EN EL MUNICIPIO DE</w:t>
      </w:r>
      <w:r w:rsidR="008F6BFD">
        <w:rPr>
          <w:rFonts w:ascii="Arial Narrow" w:hAnsi="Arial Narrow"/>
          <w:bCs/>
          <w:sz w:val="22"/>
          <w:szCs w:val="22"/>
        </w:rPr>
        <w:t xml:space="preserve"> ACANDÍ, DEPARTAMENTO DEL CHOCÓ</w:t>
      </w:r>
      <w:r w:rsidR="00536D91" w:rsidRPr="002323A7">
        <w:rPr>
          <w:rFonts w:ascii="Arial Narrow" w:hAnsi="Arial Narrow"/>
          <w:bCs/>
          <w:sz w:val="22"/>
          <w:szCs w:val="22"/>
        </w:rPr>
        <w:t>.</w:t>
      </w:r>
      <w:r w:rsidR="00536D91">
        <w:rPr>
          <w:rFonts w:ascii="Arial Narrow" w:hAnsi="Arial Narrow"/>
          <w:bCs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380199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0667C"/>
    <w:rsid w:val="00214C63"/>
    <w:rsid w:val="002C2726"/>
    <w:rsid w:val="00380199"/>
    <w:rsid w:val="00412B88"/>
    <w:rsid w:val="004F4FD8"/>
    <w:rsid w:val="00536D91"/>
    <w:rsid w:val="00560A34"/>
    <w:rsid w:val="00587072"/>
    <w:rsid w:val="008F6BFD"/>
    <w:rsid w:val="00902D92"/>
    <w:rsid w:val="00964A29"/>
    <w:rsid w:val="009B6ABC"/>
    <w:rsid w:val="00B96652"/>
    <w:rsid w:val="00D156BE"/>
    <w:rsid w:val="00DF30DD"/>
    <w:rsid w:val="00E85FD1"/>
    <w:rsid w:val="00F8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87072"/>
    <w:pPr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locked/>
    <w:rsid w:val="00587072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15</cp:revision>
  <dcterms:created xsi:type="dcterms:W3CDTF">2018-04-13T14:50:00Z</dcterms:created>
  <dcterms:modified xsi:type="dcterms:W3CDTF">2019-06-26T13:54:00Z</dcterms:modified>
</cp:coreProperties>
</file>