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1E8E" w:rsidRDefault="00F41E8E" w:rsidP="005E7564">
      <w:pPr>
        <w:spacing w:after="120" w:line="240" w:lineRule="auto"/>
        <w:jc w:val="both"/>
        <w:rPr>
          <w:rFonts w:ascii="Arial" w:eastAsia="Times New Roman" w:hAnsi="Arial" w:cs="Arial"/>
          <w:b/>
          <w:bCs/>
          <w:color w:val="000000" w:themeColor="text1"/>
          <w:sz w:val="24"/>
          <w:szCs w:val="24"/>
          <w:lang w:eastAsia="es-CO"/>
        </w:rPr>
      </w:pPr>
    </w:p>
    <w:p w:rsidR="005E7564" w:rsidRPr="005E7564" w:rsidRDefault="005E7564" w:rsidP="005E7564">
      <w:pPr>
        <w:spacing w:after="120" w:line="240" w:lineRule="auto"/>
        <w:jc w:val="both"/>
        <w:rPr>
          <w:rFonts w:ascii="Arial" w:eastAsia="Times New Roman" w:hAnsi="Arial" w:cs="Arial"/>
          <w:b/>
          <w:bCs/>
          <w:color w:val="000000" w:themeColor="text1"/>
          <w:sz w:val="24"/>
          <w:szCs w:val="24"/>
          <w:lang w:eastAsia="es-CO"/>
        </w:rPr>
      </w:pPr>
      <w:r w:rsidRPr="005E7564">
        <w:rPr>
          <w:rFonts w:ascii="Arial" w:eastAsia="Times New Roman" w:hAnsi="Arial" w:cs="Arial"/>
          <w:b/>
          <w:bCs/>
          <w:color w:val="000000" w:themeColor="text1"/>
          <w:sz w:val="24"/>
          <w:szCs w:val="24"/>
          <w:lang w:eastAsia="es-CO"/>
        </w:rPr>
        <w:t>Anexo 0</w:t>
      </w:r>
      <w:r w:rsidR="0077572F">
        <w:rPr>
          <w:rFonts w:ascii="Arial" w:eastAsia="Times New Roman" w:hAnsi="Arial" w:cs="Arial"/>
          <w:b/>
          <w:bCs/>
          <w:color w:val="000000" w:themeColor="text1"/>
          <w:sz w:val="24"/>
          <w:szCs w:val="24"/>
          <w:lang w:eastAsia="es-CO"/>
        </w:rPr>
        <w:t>1</w:t>
      </w:r>
      <w:r w:rsidRPr="005E7564">
        <w:rPr>
          <w:rFonts w:ascii="Arial" w:eastAsia="Times New Roman" w:hAnsi="Arial" w:cs="Arial"/>
          <w:b/>
          <w:bCs/>
          <w:color w:val="000000" w:themeColor="text1"/>
          <w:sz w:val="24"/>
          <w:szCs w:val="24"/>
          <w:lang w:eastAsia="es-CO"/>
        </w:rPr>
        <w:t xml:space="preserve">.- </w:t>
      </w:r>
      <w:r w:rsidR="00115E7C">
        <w:rPr>
          <w:rFonts w:ascii="Arial" w:eastAsia="Times New Roman" w:hAnsi="Arial" w:cs="Arial"/>
          <w:b/>
          <w:bCs/>
          <w:color w:val="000000" w:themeColor="text1"/>
          <w:sz w:val="24"/>
          <w:szCs w:val="24"/>
          <w:lang w:eastAsia="es-CO"/>
        </w:rPr>
        <w:t>C</w:t>
      </w:r>
      <w:r w:rsidRPr="005E7564">
        <w:rPr>
          <w:rFonts w:ascii="Arial" w:eastAsia="Times New Roman" w:hAnsi="Arial" w:cs="Arial"/>
          <w:b/>
          <w:bCs/>
          <w:color w:val="000000" w:themeColor="text1"/>
          <w:sz w:val="24"/>
          <w:szCs w:val="24"/>
          <w:lang w:eastAsia="es-CO"/>
        </w:rPr>
        <w:t>ertificado para acreditar ofrecimiento de especi</w:t>
      </w:r>
      <w:r w:rsidR="00BA5C49">
        <w:rPr>
          <w:rFonts w:ascii="Arial" w:eastAsia="Times New Roman" w:hAnsi="Arial" w:cs="Arial"/>
          <w:b/>
          <w:bCs/>
          <w:color w:val="000000" w:themeColor="text1"/>
          <w:sz w:val="24"/>
          <w:szCs w:val="24"/>
          <w:lang w:eastAsia="es-CO"/>
        </w:rPr>
        <w:t>fic</w:t>
      </w:r>
      <w:r w:rsidRPr="005E7564">
        <w:rPr>
          <w:rFonts w:ascii="Arial" w:eastAsia="Times New Roman" w:hAnsi="Arial" w:cs="Arial"/>
          <w:b/>
          <w:bCs/>
          <w:color w:val="000000" w:themeColor="text1"/>
          <w:sz w:val="24"/>
          <w:szCs w:val="24"/>
          <w:lang w:eastAsia="es-CO"/>
        </w:rPr>
        <w:t>aciones técnicas</w:t>
      </w:r>
    </w:p>
    <w:p w:rsidR="005E7564" w:rsidRPr="005E7564" w:rsidRDefault="005E7564" w:rsidP="005E7564">
      <w:pPr>
        <w:spacing w:after="120" w:line="240" w:lineRule="auto"/>
        <w:jc w:val="center"/>
        <w:rPr>
          <w:rFonts w:ascii="Arial Narrow" w:eastAsia="Times New Roman" w:hAnsi="Arial Narrow" w:cs="Arial"/>
          <w:b/>
          <w:color w:val="000000" w:themeColor="text1"/>
          <w:lang w:eastAsia="es-ES"/>
        </w:rPr>
      </w:pPr>
      <w:r w:rsidRPr="005E7564">
        <w:rPr>
          <w:rFonts w:ascii="Arial Narrow" w:eastAsia="Times New Roman" w:hAnsi="Arial Narrow" w:cs="Arial"/>
          <w:b/>
          <w:bCs/>
          <w:color w:val="000000" w:themeColor="text1"/>
          <w:lang w:eastAsia="es-CO"/>
        </w:rPr>
        <w:t>Proceso de Contratación</w:t>
      </w:r>
      <w:r w:rsidRPr="005E7564">
        <w:rPr>
          <w:rFonts w:ascii="Arial Narrow" w:eastAsia="Times New Roman" w:hAnsi="Arial Narrow" w:cs="Arial"/>
          <w:b/>
          <w:color w:val="000000" w:themeColor="text1"/>
          <w:lang w:eastAsia="es-ES"/>
        </w:rPr>
        <w:t xml:space="preserve"> </w:t>
      </w:r>
      <w:r w:rsidR="0089792B">
        <w:rPr>
          <w:rFonts w:ascii="Arial Narrow" w:eastAsia="Times New Roman" w:hAnsi="Arial Narrow" w:cs="Arial"/>
          <w:b/>
          <w:bCs/>
          <w:color w:val="000000" w:themeColor="text1"/>
          <w:lang w:eastAsia="es-CO"/>
        </w:rPr>
        <w:t>002-00-H-CACOM-5-GRUAL-2023</w:t>
      </w:r>
    </w:p>
    <w:p w:rsidR="005E7564" w:rsidRPr="005E7564" w:rsidRDefault="005E7564" w:rsidP="005E7564">
      <w:pPr>
        <w:autoSpaceDE w:val="0"/>
        <w:autoSpaceDN w:val="0"/>
        <w:adjustRightInd w:val="0"/>
        <w:spacing w:after="0" w:line="240" w:lineRule="auto"/>
        <w:rPr>
          <w:rFonts w:ascii="Arial Narrow" w:eastAsia="Times New Roman" w:hAnsi="Arial Narrow" w:cs="Arial"/>
          <w:b/>
          <w:color w:val="000000" w:themeColor="text1"/>
          <w:lang w:eastAsia="es-ES"/>
        </w:rPr>
      </w:pPr>
    </w:p>
    <w:p w:rsidR="005E7564" w:rsidRPr="005E7564" w:rsidRDefault="005E7564" w:rsidP="005E7564">
      <w:pPr>
        <w:autoSpaceDE w:val="0"/>
        <w:autoSpaceDN w:val="0"/>
        <w:adjustRightInd w:val="0"/>
        <w:spacing w:after="0" w:line="240" w:lineRule="auto"/>
        <w:jc w:val="both"/>
        <w:rPr>
          <w:rFonts w:ascii="Arial Narrow" w:eastAsia="Times New Roman" w:hAnsi="Arial Narrow" w:cs="Arial"/>
          <w:lang w:eastAsia="es-ES"/>
        </w:rPr>
      </w:pPr>
      <w:r w:rsidRPr="005E7564">
        <w:rPr>
          <w:rFonts w:ascii="Arial Narrow" w:eastAsia="Times New Roman" w:hAnsi="Arial Narrow" w:cs="Arial"/>
          <w:lang w:eastAsia="es-ES"/>
        </w:rPr>
        <w:t>Yo,</w:t>
      </w:r>
      <w:r w:rsidRPr="005E7564">
        <w:rPr>
          <w:rFonts w:ascii="Arial Narrow" w:eastAsia="Times New Roman" w:hAnsi="Arial Narrow" w:cs="Arial"/>
          <w:b/>
          <w:lang w:eastAsia="es-ES"/>
        </w:rPr>
        <w:t xml:space="preserve"> ________________________________________, </w:t>
      </w:r>
      <w:r w:rsidRPr="005E7564">
        <w:rPr>
          <w:rFonts w:ascii="Arial Narrow" w:eastAsia="Times New Roman" w:hAnsi="Arial Narrow" w:cs="Arial"/>
          <w:lang w:eastAsia="es-ES"/>
        </w:rPr>
        <w:t>en mi condición de Representante Legal de</w:t>
      </w:r>
      <w:r w:rsidRPr="005E7564">
        <w:rPr>
          <w:rFonts w:ascii="Arial Narrow" w:eastAsia="Times New Roman" w:hAnsi="Arial Narrow" w:cs="Arial"/>
          <w:b/>
          <w:lang w:eastAsia="es-ES"/>
        </w:rPr>
        <w:t xml:space="preserve"> _________________________________________, </w:t>
      </w:r>
      <w:r w:rsidRPr="005E7564">
        <w:rPr>
          <w:rFonts w:ascii="Arial Narrow" w:eastAsia="Times New Roman" w:hAnsi="Arial Narrow" w:cs="Arial"/>
          <w:lang w:eastAsia="es-ES"/>
        </w:rPr>
        <w:t xml:space="preserve">declaro y acepto conocer íntegramente el contenido de todas y cada una de las especificaciones técnicas así como de los ESPECIFICACIONES TÉCNICAS MÍNIMAS REQUERIDAS detalladas en </w:t>
      </w:r>
      <w:r w:rsidR="0077572F">
        <w:rPr>
          <w:rFonts w:ascii="Arial Narrow" w:eastAsia="Times New Roman" w:hAnsi="Arial Narrow" w:cs="Arial"/>
          <w:lang w:eastAsia="es-ES"/>
        </w:rPr>
        <w:t>el estudio previo que hace parte del</w:t>
      </w:r>
      <w:r w:rsidRPr="005E7564">
        <w:rPr>
          <w:rFonts w:ascii="Arial Narrow" w:eastAsia="Times New Roman" w:hAnsi="Arial Narrow" w:cs="Arial"/>
          <w:lang w:eastAsia="es-ES"/>
        </w:rPr>
        <w:t xml:space="preserve"> proceso de </w:t>
      </w:r>
      <w:r w:rsidRPr="00E30C04">
        <w:rPr>
          <w:rFonts w:ascii="Arial Narrow" w:eastAsia="Times New Roman" w:hAnsi="Arial Narrow" w:cs="Arial"/>
          <w:bCs/>
          <w:color w:val="000000" w:themeColor="text1"/>
          <w:lang w:eastAsia="es-CO"/>
        </w:rPr>
        <w:t>mínima cuantía</w:t>
      </w:r>
      <w:r w:rsidRPr="00E30C04">
        <w:rPr>
          <w:rFonts w:ascii="Arial Narrow" w:eastAsia="Times New Roman" w:hAnsi="Arial Narrow" w:cs="Arial"/>
          <w:b/>
          <w:bCs/>
          <w:color w:val="000000" w:themeColor="text1"/>
          <w:lang w:eastAsia="es-CO"/>
        </w:rPr>
        <w:t xml:space="preserve"> No. </w:t>
      </w:r>
      <w:r w:rsidR="0089792B">
        <w:rPr>
          <w:rFonts w:ascii="Arial Narrow" w:eastAsia="Times New Roman" w:hAnsi="Arial Narrow" w:cs="Arial"/>
          <w:b/>
          <w:bCs/>
          <w:color w:val="000000" w:themeColor="text1"/>
          <w:lang w:eastAsia="es-CO"/>
        </w:rPr>
        <w:t>002-00-H-CACOM-5-GRUAL-2023</w:t>
      </w:r>
      <w:r w:rsidRPr="00E30C04">
        <w:rPr>
          <w:rFonts w:ascii="Arial Narrow" w:eastAsia="Times New Roman" w:hAnsi="Arial Narrow" w:cs="Arial"/>
          <w:b/>
          <w:color w:val="000000" w:themeColor="text1"/>
          <w:lang w:eastAsia="es-ES"/>
        </w:rPr>
        <w:t>.</w:t>
      </w:r>
    </w:p>
    <w:p w:rsidR="005E7564" w:rsidRPr="005E7564" w:rsidRDefault="005E7564" w:rsidP="005E7564">
      <w:pPr>
        <w:autoSpaceDE w:val="0"/>
        <w:autoSpaceDN w:val="0"/>
        <w:adjustRightInd w:val="0"/>
        <w:spacing w:after="0" w:line="240" w:lineRule="auto"/>
        <w:rPr>
          <w:rFonts w:ascii="Arial Narrow" w:eastAsia="Times New Roman" w:hAnsi="Arial Narrow" w:cs="Arial"/>
          <w:b/>
          <w:u w:val="single"/>
          <w:lang w:eastAsia="es-ES"/>
        </w:rPr>
      </w:pPr>
      <w:r w:rsidRPr="005E7564">
        <w:rPr>
          <w:rFonts w:ascii="Arial Narrow" w:eastAsia="Times New Roman" w:hAnsi="Arial Narrow" w:cs="Arial"/>
          <w:lang w:eastAsia="es-ES"/>
        </w:rPr>
        <w:t xml:space="preserve"> </w:t>
      </w:r>
    </w:p>
    <w:p w:rsidR="005E7564" w:rsidRPr="005E7564" w:rsidRDefault="005E7564" w:rsidP="005E7564">
      <w:pPr>
        <w:autoSpaceDE w:val="0"/>
        <w:autoSpaceDN w:val="0"/>
        <w:adjustRightInd w:val="0"/>
        <w:spacing w:after="0" w:line="240" w:lineRule="auto"/>
        <w:jc w:val="both"/>
        <w:rPr>
          <w:rFonts w:ascii="Arial Narrow" w:eastAsia="Times New Roman" w:hAnsi="Arial Narrow" w:cs="Arial"/>
          <w:lang w:eastAsia="es-ES"/>
        </w:rPr>
      </w:pPr>
      <w:r w:rsidRPr="005E7564">
        <w:rPr>
          <w:rFonts w:ascii="Arial Narrow" w:eastAsia="Times New Roman" w:hAnsi="Arial Narrow" w:cs="Arial"/>
          <w:lang w:eastAsia="es-ES"/>
        </w:rPr>
        <w:t xml:space="preserve">De igual manera, manifiesto haber efectuado en forma personal, un análisis detallado, minucioso y exhaustivo de las especificaciones técnicas contenidas en  </w:t>
      </w:r>
      <w:r w:rsidR="0077572F">
        <w:rPr>
          <w:rFonts w:ascii="Arial Narrow" w:eastAsia="Times New Roman" w:hAnsi="Arial Narrow" w:cs="Arial"/>
          <w:lang w:eastAsia="es-ES"/>
        </w:rPr>
        <w:t>los documentos del proceso</w:t>
      </w:r>
      <w:r w:rsidR="00E30C04" w:rsidRPr="00E30C04">
        <w:rPr>
          <w:rFonts w:ascii="Arial Narrow" w:eastAsia="Times New Roman" w:hAnsi="Arial Narrow" w:cs="Arial"/>
          <w:b/>
          <w:color w:val="000000" w:themeColor="text1"/>
          <w:lang w:eastAsia="es-ES"/>
        </w:rPr>
        <w:t xml:space="preserve">, </w:t>
      </w:r>
      <w:r w:rsidRPr="005E7564">
        <w:rPr>
          <w:rFonts w:ascii="Arial Narrow" w:eastAsia="Times New Roman" w:hAnsi="Arial Narrow" w:cs="Arial"/>
          <w:b/>
          <w:u w:val="single"/>
          <w:lang w:eastAsia="es-ES"/>
        </w:rPr>
        <w:t>lo que indica expresamente, que bajo ningún motivo me exonero de la responsabilidad que me acude a su cumplimiento</w:t>
      </w:r>
      <w:r w:rsidRPr="005E7564">
        <w:rPr>
          <w:rFonts w:ascii="Arial Narrow" w:eastAsia="Times New Roman" w:hAnsi="Arial Narrow" w:cs="Arial"/>
          <w:lang w:eastAsia="es-ES"/>
        </w:rPr>
        <w:t>.</w:t>
      </w:r>
    </w:p>
    <w:p w:rsidR="005E7564" w:rsidRPr="005E7564" w:rsidRDefault="005E7564" w:rsidP="005E7564">
      <w:pPr>
        <w:autoSpaceDE w:val="0"/>
        <w:autoSpaceDN w:val="0"/>
        <w:adjustRightInd w:val="0"/>
        <w:spacing w:after="0" w:line="240" w:lineRule="auto"/>
        <w:rPr>
          <w:rFonts w:ascii="Arial Narrow" w:eastAsia="Times New Roman" w:hAnsi="Arial Narrow" w:cs="Arial"/>
          <w:lang w:eastAsia="es-ES"/>
        </w:rPr>
      </w:pPr>
    </w:p>
    <w:p w:rsidR="005E7564" w:rsidRDefault="005E7564" w:rsidP="005E7564">
      <w:pPr>
        <w:spacing w:after="120" w:line="240" w:lineRule="auto"/>
        <w:ind w:right="142"/>
        <w:jc w:val="both"/>
        <w:rPr>
          <w:rFonts w:ascii="Arial Narrow" w:eastAsia="Times New Roman" w:hAnsi="Arial Narrow" w:cs="Arial"/>
          <w:b/>
          <w:u w:val="single"/>
          <w:lang w:eastAsia="es-ES"/>
        </w:rPr>
      </w:pPr>
      <w:r w:rsidRPr="005E7564">
        <w:rPr>
          <w:rFonts w:ascii="Arial Narrow" w:eastAsia="Times New Roman" w:hAnsi="Arial Narrow" w:cs="Arial"/>
          <w:lang w:eastAsia="es-ES"/>
        </w:rPr>
        <w:t xml:space="preserve">Con la suscripción del presente Anexo, en forma voluntaria e irrevocable, </w:t>
      </w:r>
      <w:r w:rsidRPr="005E7564">
        <w:rPr>
          <w:rFonts w:ascii="Arial Narrow" w:eastAsia="Times New Roman" w:hAnsi="Arial Narrow" w:cs="Arial"/>
          <w:b/>
          <w:u w:val="single"/>
          <w:lang w:eastAsia="es-ES"/>
        </w:rPr>
        <w:t>ACEPTO</w:t>
      </w:r>
      <w:r w:rsidRPr="005E7564">
        <w:rPr>
          <w:rFonts w:ascii="Arial Narrow" w:eastAsia="Times New Roman" w:hAnsi="Arial Narrow" w:cs="Arial"/>
          <w:lang w:eastAsia="es-ES"/>
        </w:rPr>
        <w:t xml:space="preserve"> las especificaciones técnicas mínimas requeridas planteadas por </w:t>
      </w:r>
      <w:r w:rsidR="00E30C04" w:rsidRPr="00E30C04">
        <w:rPr>
          <w:rFonts w:ascii="Arial Narrow" w:eastAsia="Times New Roman" w:hAnsi="Arial Narrow" w:cs="Arial"/>
          <w:lang w:eastAsia="es-ES"/>
        </w:rPr>
        <w:t xml:space="preserve">el </w:t>
      </w:r>
      <w:r w:rsidR="00E30C04" w:rsidRPr="00E30C04">
        <w:rPr>
          <w:rFonts w:ascii="Arial Narrow" w:hAnsi="Arial Narrow" w:cs="Arial"/>
          <w:color w:val="000000"/>
        </w:rPr>
        <w:t>Ministerio de Defensa – Fuerza Aérea Colombiana – Comando Aéreo de Combate No. 5</w:t>
      </w:r>
      <w:r w:rsidRPr="005E7564">
        <w:rPr>
          <w:rFonts w:ascii="Arial Narrow" w:eastAsia="Times New Roman" w:hAnsi="Arial Narrow" w:cs="Arial"/>
          <w:lang w:eastAsia="es-ES"/>
        </w:rPr>
        <w:t xml:space="preserve"> en el anexo técnico y </w:t>
      </w:r>
      <w:r w:rsidR="00E30C04" w:rsidRPr="00E30C04">
        <w:rPr>
          <w:rFonts w:ascii="Arial Narrow" w:eastAsia="Times New Roman" w:hAnsi="Arial Narrow" w:cs="Arial"/>
          <w:lang w:eastAsia="es-ES"/>
        </w:rPr>
        <w:t>especificaciones</w:t>
      </w:r>
      <w:r w:rsidRPr="005E7564">
        <w:rPr>
          <w:rFonts w:ascii="Arial Narrow" w:eastAsia="Times New Roman" w:hAnsi="Arial Narrow" w:cs="Arial"/>
          <w:lang w:eastAsia="es-ES"/>
        </w:rPr>
        <w:t xml:space="preserve"> </w:t>
      </w:r>
      <w:r w:rsidR="00E30C04" w:rsidRPr="00E30C04">
        <w:rPr>
          <w:rFonts w:ascii="Arial Narrow" w:eastAsia="Times New Roman" w:hAnsi="Arial Narrow" w:cs="Arial"/>
          <w:lang w:eastAsia="es-ES"/>
        </w:rPr>
        <w:t>técnicas</w:t>
      </w:r>
      <w:r w:rsidRPr="005E7564">
        <w:rPr>
          <w:rFonts w:ascii="Arial Narrow" w:eastAsia="Times New Roman" w:hAnsi="Arial Narrow" w:cs="Arial"/>
          <w:lang w:eastAsia="es-ES"/>
        </w:rPr>
        <w:t xml:space="preserve"> establecidas y demás que puedan surgir a partir de las diferentes adendas generadas en desarrollo del proceso; en </w:t>
      </w:r>
      <w:r w:rsidR="00CB5413" w:rsidRPr="005E7564">
        <w:rPr>
          <w:rFonts w:ascii="Arial Narrow" w:eastAsia="Times New Roman" w:hAnsi="Arial Narrow" w:cs="Arial"/>
          <w:lang w:eastAsia="es-ES"/>
        </w:rPr>
        <w:t>consecuencia,</w:t>
      </w:r>
      <w:r w:rsidRPr="005E7564">
        <w:rPr>
          <w:rFonts w:ascii="Arial Narrow" w:eastAsia="Times New Roman" w:hAnsi="Arial Narrow" w:cs="Arial"/>
          <w:lang w:eastAsia="es-ES"/>
        </w:rPr>
        <w:t xml:space="preserve"> </w:t>
      </w:r>
      <w:r w:rsidRPr="005E7564">
        <w:rPr>
          <w:rFonts w:ascii="Arial Narrow" w:eastAsia="Times New Roman" w:hAnsi="Arial Narrow" w:cs="Arial"/>
          <w:b/>
          <w:u w:val="single"/>
          <w:lang w:eastAsia="es-ES"/>
        </w:rPr>
        <w:t>ME COMPROMETO A DARLES ESTRICTO CUMPLIMIENTO</w:t>
      </w:r>
      <w:r w:rsidR="0077572F">
        <w:rPr>
          <w:rFonts w:ascii="Arial Narrow" w:eastAsia="Times New Roman" w:hAnsi="Arial Narrow" w:cs="Arial"/>
          <w:b/>
          <w:u w:val="single"/>
          <w:lang w:eastAsia="es-ES"/>
        </w:rPr>
        <w:t>, así:</w:t>
      </w:r>
    </w:p>
    <w:p w:rsidR="005E7564" w:rsidRPr="005E7564" w:rsidRDefault="005E7564" w:rsidP="005E7564">
      <w:pPr>
        <w:autoSpaceDE w:val="0"/>
        <w:autoSpaceDN w:val="0"/>
        <w:adjustRightInd w:val="0"/>
        <w:spacing w:after="0" w:line="240" w:lineRule="auto"/>
        <w:jc w:val="both"/>
        <w:rPr>
          <w:rFonts w:ascii="Arial Narrow" w:eastAsia="Times New Roman" w:hAnsi="Arial Narrow" w:cs="Arial"/>
          <w:b/>
          <w:u w:val="single"/>
          <w:lang w:eastAsia="es-ES"/>
        </w:rPr>
      </w:pPr>
    </w:p>
    <w:tbl>
      <w:tblPr>
        <w:tblW w:w="1049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7"/>
        <w:gridCol w:w="3544"/>
      </w:tblGrid>
      <w:tr w:rsidR="005E7564" w:rsidRPr="005E7564" w:rsidTr="005A54D8">
        <w:tc>
          <w:tcPr>
            <w:tcW w:w="6947" w:type="dxa"/>
            <w:shd w:val="clear" w:color="auto" w:fill="E6E6E6"/>
          </w:tcPr>
          <w:p w:rsidR="005E7564" w:rsidRPr="005E7564" w:rsidRDefault="005E7564" w:rsidP="0037732D">
            <w:pPr>
              <w:autoSpaceDE w:val="0"/>
              <w:autoSpaceDN w:val="0"/>
              <w:adjustRightInd w:val="0"/>
              <w:spacing w:after="0" w:line="240" w:lineRule="auto"/>
              <w:jc w:val="center"/>
              <w:rPr>
                <w:rFonts w:ascii="Arial Narrow" w:eastAsia="Times New Roman" w:hAnsi="Arial Narrow" w:cs="Arial"/>
                <w:b/>
                <w:lang w:val="es-ES" w:eastAsia="es-ES"/>
              </w:rPr>
            </w:pPr>
            <w:r w:rsidRPr="005E7564">
              <w:rPr>
                <w:rFonts w:ascii="Arial Narrow" w:eastAsia="Times New Roman" w:hAnsi="Arial Narrow" w:cs="Arial"/>
                <w:b/>
                <w:lang w:val="es-ES" w:eastAsia="es-ES"/>
              </w:rPr>
              <w:t>DESCRIPCIÓN</w:t>
            </w:r>
          </w:p>
        </w:tc>
        <w:tc>
          <w:tcPr>
            <w:tcW w:w="3544" w:type="dxa"/>
            <w:shd w:val="clear" w:color="auto" w:fill="E6E6E6"/>
          </w:tcPr>
          <w:p w:rsidR="005E7564" w:rsidRPr="005E7564" w:rsidRDefault="005E7564" w:rsidP="0037732D">
            <w:pPr>
              <w:autoSpaceDE w:val="0"/>
              <w:autoSpaceDN w:val="0"/>
              <w:adjustRightInd w:val="0"/>
              <w:spacing w:after="0" w:line="240" w:lineRule="auto"/>
              <w:jc w:val="center"/>
              <w:rPr>
                <w:rFonts w:ascii="Arial Narrow" w:eastAsia="Times New Roman" w:hAnsi="Arial Narrow" w:cs="Arial"/>
                <w:b/>
                <w:lang w:val="es-ES" w:eastAsia="es-ES"/>
              </w:rPr>
            </w:pPr>
            <w:r w:rsidRPr="005E7564">
              <w:rPr>
                <w:rFonts w:ascii="Arial Narrow" w:eastAsia="Times New Roman" w:hAnsi="Arial Narrow" w:cs="Arial"/>
                <w:b/>
                <w:lang w:val="es-ES" w:eastAsia="es-ES"/>
              </w:rPr>
              <w:t>ACEPTACIÓN EXPRESA</w:t>
            </w:r>
          </w:p>
        </w:tc>
      </w:tr>
      <w:tr w:rsidR="005E7564" w:rsidRPr="005E7564" w:rsidTr="005A54D8">
        <w:trPr>
          <w:trHeight w:val="1371"/>
        </w:trPr>
        <w:tc>
          <w:tcPr>
            <w:tcW w:w="6947" w:type="dxa"/>
          </w:tcPr>
          <w:p w:rsidR="005E7564" w:rsidRPr="005E7564" w:rsidRDefault="005E7564" w:rsidP="008F38BF">
            <w:pPr>
              <w:pStyle w:val="Sinespaciado"/>
              <w:rPr>
                <w:lang w:eastAsia="es-ES"/>
              </w:rPr>
            </w:pPr>
          </w:p>
          <w:p w:rsidR="00B51206" w:rsidRPr="00B51206" w:rsidRDefault="005E7564" w:rsidP="00B51206">
            <w:pPr>
              <w:spacing w:after="0" w:line="240" w:lineRule="auto"/>
              <w:jc w:val="both"/>
              <w:rPr>
                <w:rFonts w:ascii="Arial Narrow" w:eastAsiaTheme="minorEastAsia" w:hAnsi="Arial Narrow" w:cs="Arial"/>
                <w:lang w:eastAsia="es-CO"/>
              </w:rPr>
            </w:pPr>
            <w:r w:rsidRPr="005E7564">
              <w:rPr>
                <w:rFonts w:ascii="Arial Narrow" w:hAnsi="Arial Narrow"/>
                <w:b/>
                <w:color w:val="000000" w:themeColor="text1"/>
                <w:lang w:val="es-ES" w:eastAsia="es-ES"/>
              </w:rPr>
              <w:t xml:space="preserve">ESPECIFICACIONES TÉCNICAS </w:t>
            </w:r>
            <w:r w:rsidR="00E30C04" w:rsidRPr="00E30C04">
              <w:rPr>
                <w:rFonts w:ascii="Arial Narrow" w:hAnsi="Arial Narrow"/>
                <w:color w:val="000000" w:themeColor="text1"/>
                <w:lang w:val="es-ES" w:eastAsia="es-ES"/>
              </w:rPr>
              <w:t xml:space="preserve">del </w:t>
            </w:r>
            <w:r w:rsidR="00E30C04" w:rsidRPr="005E7564">
              <w:rPr>
                <w:rFonts w:ascii="Arial Narrow" w:hAnsi="Arial Narrow"/>
                <w:bCs/>
                <w:color w:val="000000" w:themeColor="text1"/>
              </w:rPr>
              <w:t>Proceso de Contratación</w:t>
            </w:r>
            <w:r w:rsidR="00E30C04" w:rsidRPr="00E30C04">
              <w:rPr>
                <w:rFonts w:ascii="Arial Narrow" w:hAnsi="Arial Narrow"/>
                <w:bCs/>
                <w:color w:val="000000" w:themeColor="text1"/>
              </w:rPr>
              <w:t xml:space="preserve"> de mínima cuantía </w:t>
            </w:r>
            <w:r w:rsidR="00E30C04" w:rsidRPr="00E30C04">
              <w:rPr>
                <w:rFonts w:ascii="Arial Narrow" w:hAnsi="Arial Narrow"/>
                <w:b/>
                <w:bCs/>
                <w:color w:val="000000" w:themeColor="text1"/>
              </w:rPr>
              <w:t>No.</w:t>
            </w:r>
            <w:r w:rsidR="00E30C04" w:rsidRPr="005E7564">
              <w:rPr>
                <w:rFonts w:ascii="Arial Narrow" w:hAnsi="Arial Narrow"/>
                <w:b/>
                <w:color w:val="000000" w:themeColor="text1"/>
                <w:lang w:eastAsia="es-ES"/>
              </w:rPr>
              <w:t xml:space="preserve"> </w:t>
            </w:r>
            <w:r w:rsidR="0089792B">
              <w:rPr>
                <w:rFonts w:ascii="Arial Narrow" w:hAnsi="Arial Narrow"/>
                <w:b/>
                <w:bCs/>
                <w:color w:val="000000" w:themeColor="text1"/>
              </w:rPr>
              <w:t>002</w:t>
            </w:r>
            <w:r w:rsidR="00FF636B">
              <w:rPr>
                <w:rFonts w:ascii="Arial Narrow" w:hAnsi="Arial Narrow"/>
                <w:b/>
                <w:bCs/>
                <w:color w:val="000000" w:themeColor="text1"/>
              </w:rPr>
              <w:t>-00-H-CACOM-5-GRUAL-202</w:t>
            </w:r>
            <w:r w:rsidR="0089792B">
              <w:rPr>
                <w:rFonts w:ascii="Arial Narrow" w:hAnsi="Arial Narrow"/>
                <w:b/>
                <w:bCs/>
                <w:color w:val="000000" w:themeColor="text1"/>
              </w:rPr>
              <w:t>3</w:t>
            </w:r>
            <w:r w:rsidR="00091E67">
              <w:rPr>
                <w:rFonts w:ascii="Arial Narrow" w:hAnsi="Arial Narrow"/>
                <w:color w:val="000000" w:themeColor="text1"/>
                <w:lang w:eastAsia="es-ES"/>
              </w:rPr>
              <w:t xml:space="preserve">, </w:t>
            </w:r>
            <w:r w:rsidR="00300EBC" w:rsidRPr="0077572F">
              <w:rPr>
                <w:rFonts w:ascii="Arial Narrow" w:hAnsi="Arial Narrow"/>
                <w:bCs/>
                <w:color w:val="000000" w:themeColor="text1"/>
              </w:rPr>
              <w:t xml:space="preserve">cuyo objeto consiste </w:t>
            </w:r>
            <w:r w:rsidR="00091E67" w:rsidRPr="0077572F">
              <w:rPr>
                <w:rFonts w:ascii="Arial Narrow" w:hAnsi="Arial Narrow"/>
                <w:bCs/>
                <w:color w:val="000000" w:themeColor="text1"/>
              </w:rPr>
              <w:t xml:space="preserve">en </w:t>
            </w:r>
            <w:r w:rsidR="00192345">
              <w:rPr>
                <w:rFonts w:ascii="Arial Narrow" w:hAnsi="Arial Narrow"/>
                <w:bCs/>
                <w:color w:val="000000" w:themeColor="text1"/>
              </w:rPr>
              <w:t xml:space="preserve">ejecutar </w:t>
            </w:r>
            <w:r w:rsidR="00FF636B" w:rsidRPr="00FF636B">
              <w:rPr>
                <w:rFonts w:ascii="Arial Narrow" w:hAnsi="Arial Narrow" w:cs="Arial"/>
              </w:rPr>
              <w:t>EL SERVICIO DE FUMIGACIÓN, CONTROL DE ROEDORES, INSECTOS RASTREROS, VOLADORES Y OTRA FAUNA NOCIVA PARA EL CACOM-5.</w:t>
            </w:r>
          </w:p>
          <w:p w:rsidR="005E7564" w:rsidRPr="002B5A8B" w:rsidRDefault="005E7564" w:rsidP="00A16AFC">
            <w:pPr>
              <w:spacing w:after="0" w:line="240" w:lineRule="auto"/>
              <w:jc w:val="both"/>
              <w:rPr>
                <w:rFonts w:ascii="Arial Narrow" w:hAnsi="Arial Narrow" w:cs="Arial"/>
                <w:lang w:eastAsia="es-ES"/>
              </w:rPr>
            </w:pPr>
          </w:p>
        </w:tc>
        <w:tc>
          <w:tcPr>
            <w:tcW w:w="3544" w:type="dxa"/>
          </w:tcPr>
          <w:p w:rsidR="005E7564" w:rsidRPr="005E7564" w:rsidRDefault="005E7564" w:rsidP="005E7564">
            <w:pPr>
              <w:autoSpaceDE w:val="0"/>
              <w:autoSpaceDN w:val="0"/>
              <w:adjustRightInd w:val="0"/>
              <w:spacing w:after="0" w:line="240" w:lineRule="auto"/>
              <w:rPr>
                <w:rFonts w:ascii="Arial Narrow" w:eastAsia="Times New Roman" w:hAnsi="Arial Narrow" w:cs="Arial"/>
                <w:u w:val="single"/>
                <w:lang w:eastAsia="es-ES"/>
              </w:rPr>
            </w:pPr>
          </w:p>
          <w:p w:rsidR="005E7564" w:rsidRPr="005E7564" w:rsidRDefault="005E7564" w:rsidP="00091E67">
            <w:pPr>
              <w:autoSpaceDE w:val="0"/>
              <w:autoSpaceDN w:val="0"/>
              <w:adjustRightInd w:val="0"/>
              <w:spacing w:after="0" w:line="240" w:lineRule="auto"/>
              <w:jc w:val="center"/>
              <w:rPr>
                <w:rFonts w:ascii="Arial Narrow" w:eastAsia="Times New Roman" w:hAnsi="Arial Narrow" w:cs="Arial"/>
                <w:u w:val="single"/>
                <w:lang w:eastAsia="es-ES"/>
              </w:rPr>
            </w:pPr>
            <w:r w:rsidRPr="005E7564">
              <w:rPr>
                <w:rFonts w:ascii="Arial Narrow" w:eastAsia="Times New Roman" w:hAnsi="Arial Narrow" w:cs="Arial"/>
                <w:u w:val="single"/>
                <w:lang w:eastAsia="es-ES"/>
              </w:rPr>
              <w:t>SI ACEPTO LAS ESPECIFICACIONES TÉCNICAS</w:t>
            </w:r>
            <w:r w:rsidR="009204BB">
              <w:rPr>
                <w:rFonts w:ascii="Arial Narrow" w:eastAsia="Times New Roman" w:hAnsi="Arial Narrow" w:cs="Arial"/>
                <w:u w:val="single"/>
                <w:lang w:eastAsia="es-ES"/>
              </w:rPr>
              <w:t>, ASÍ COMO EL PLAZO Y LUGAR DE EJECUCIÓN.</w:t>
            </w:r>
          </w:p>
        </w:tc>
      </w:tr>
    </w:tbl>
    <w:p w:rsidR="005E7564" w:rsidRDefault="005E7564" w:rsidP="005E7564">
      <w:pPr>
        <w:autoSpaceDE w:val="0"/>
        <w:autoSpaceDN w:val="0"/>
        <w:adjustRightInd w:val="0"/>
        <w:spacing w:after="0" w:line="240" w:lineRule="auto"/>
        <w:rPr>
          <w:rFonts w:ascii="Arial" w:eastAsia="Times New Roman" w:hAnsi="Arial" w:cs="Arial"/>
          <w:sz w:val="24"/>
          <w:szCs w:val="24"/>
          <w:lang w:eastAsia="es-ES"/>
        </w:rPr>
      </w:pPr>
    </w:p>
    <w:p w:rsidR="00FF636B" w:rsidRPr="00FF636B" w:rsidRDefault="00FF636B" w:rsidP="00FF636B">
      <w:pPr>
        <w:spacing w:after="0" w:line="240" w:lineRule="auto"/>
        <w:jc w:val="both"/>
        <w:rPr>
          <w:rFonts w:ascii="Arial Narrow" w:eastAsiaTheme="minorEastAsia" w:hAnsi="Arial Narrow" w:cs="Arial"/>
          <w:b/>
          <w:lang w:eastAsia="es-CO"/>
        </w:rPr>
      </w:pPr>
    </w:p>
    <w:p w:rsidR="00FF636B" w:rsidRPr="00FF636B" w:rsidRDefault="00FF636B" w:rsidP="00FF636B">
      <w:pPr>
        <w:spacing w:after="0" w:line="240" w:lineRule="auto"/>
        <w:jc w:val="both"/>
        <w:rPr>
          <w:rFonts w:ascii="Arial Narrow" w:eastAsiaTheme="minorEastAsia" w:hAnsi="Arial Narrow" w:cs="Arial"/>
          <w:b/>
          <w:lang w:eastAsia="es-CO"/>
        </w:rPr>
      </w:pPr>
    </w:p>
    <w:tbl>
      <w:tblPr>
        <w:tblStyle w:val="Tablaconcuadrcula"/>
        <w:tblW w:w="10774" w:type="dxa"/>
        <w:tblInd w:w="-714" w:type="dxa"/>
        <w:tblLayout w:type="fixed"/>
        <w:tblLook w:val="04A0" w:firstRow="1" w:lastRow="0" w:firstColumn="1" w:lastColumn="0" w:noHBand="0" w:noVBand="1"/>
      </w:tblPr>
      <w:tblGrid>
        <w:gridCol w:w="10774"/>
      </w:tblGrid>
      <w:tr w:rsidR="0089792B" w:rsidTr="009228FD">
        <w:tc>
          <w:tcPr>
            <w:tcW w:w="10774" w:type="dxa"/>
          </w:tcPr>
          <w:p w:rsidR="0089792B" w:rsidRDefault="0089792B" w:rsidP="009228FD">
            <w:pPr>
              <w:jc w:val="center"/>
              <w:rPr>
                <w:rFonts w:ascii="Arial Narrow" w:hAnsi="Arial Narrow" w:cs="Arial"/>
                <w:b/>
              </w:rPr>
            </w:pPr>
            <w:r>
              <w:rPr>
                <w:rFonts w:ascii="Arial Narrow" w:hAnsi="Arial Narrow" w:cs="Arial"/>
                <w:b/>
              </w:rPr>
              <w:t>FICHA TÉCNICA SERVICIO DE FUMIGACIÓN</w:t>
            </w:r>
          </w:p>
          <w:tbl>
            <w:tblPr>
              <w:tblW w:w="103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30"/>
              <w:gridCol w:w="8344"/>
            </w:tblGrid>
            <w:tr w:rsidR="0089792B" w:rsidRPr="0063691C" w:rsidTr="009228FD">
              <w:trPr>
                <w:trHeight w:val="517"/>
                <w:jc w:val="center"/>
              </w:trPr>
              <w:tc>
                <w:tcPr>
                  <w:tcW w:w="103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9792B" w:rsidRPr="00BF5D90" w:rsidRDefault="0089792B" w:rsidP="00696466">
                  <w:pPr>
                    <w:pStyle w:val="Prrafodelista"/>
                    <w:numPr>
                      <w:ilvl w:val="0"/>
                      <w:numId w:val="6"/>
                    </w:numPr>
                    <w:jc w:val="center"/>
                    <w:rPr>
                      <w:rFonts w:ascii="Arial Narrow" w:hAnsi="Arial Narrow" w:cs="Arial"/>
                      <w:bCs/>
                      <w:sz w:val="20"/>
                    </w:rPr>
                  </w:pPr>
                  <w:r w:rsidRPr="00BF5D90">
                    <w:rPr>
                      <w:rFonts w:ascii="Arial Narrow" w:hAnsi="Arial Narrow" w:cs="Arial"/>
                      <w:b/>
                    </w:rPr>
                    <w:t>CONDICIONES TÉCNICAS DEL CONTRATISTA</w:t>
                  </w:r>
                </w:p>
              </w:tc>
            </w:tr>
            <w:tr w:rsidR="0089792B" w:rsidRPr="0063691C" w:rsidTr="009228FD">
              <w:trPr>
                <w:trHeight w:val="796"/>
                <w:jc w:val="center"/>
              </w:trPr>
              <w:tc>
                <w:tcPr>
                  <w:tcW w:w="2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9792B" w:rsidRPr="00E64480" w:rsidRDefault="0089792B" w:rsidP="009228FD">
                  <w:pPr>
                    <w:spacing w:after="0" w:line="240" w:lineRule="auto"/>
                    <w:jc w:val="center"/>
                    <w:rPr>
                      <w:rFonts w:ascii="Arial Narrow" w:hAnsi="Arial Narrow" w:cs="Arial"/>
                      <w:b/>
                      <w:sz w:val="20"/>
                      <w:lang w:val="es-ES" w:eastAsia="es-ES"/>
                    </w:rPr>
                  </w:pPr>
                  <w:r w:rsidRPr="00E64480">
                    <w:rPr>
                      <w:rFonts w:ascii="Arial Narrow" w:hAnsi="Arial Narrow" w:cs="Arial"/>
                      <w:b/>
                      <w:sz w:val="20"/>
                      <w:lang w:val="es-ES" w:eastAsia="es-ES"/>
                    </w:rPr>
                    <w:t>DENOMINACIÓN</w:t>
                  </w:r>
                </w:p>
              </w:tc>
              <w:tc>
                <w:tcPr>
                  <w:tcW w:w="8344" w:type="dxa"/>
                  <w:tcBorders>
                    <w:top w:val="single" w:sz="4" w:space="0" w:color="auto"/>
                    <w:left w:val="single" w:sz="4" w:space="0" w:color="auto"/>
                    <w:bottom w:val="single" w:sz="4" w:space="0" w:color="auto"/>
                    <w:right w:val="single" w:sz="4" w:space="0" w:color="auto"/>
                  </w:tcBorders>
                  <w:vAlign w:val="center"/>
                  <w:hideMark/>
                </w:tcPr>
                <w:p w:rsidR="0089792B" w:rsidRPr="0063691C" w:rsidRDefault="0089792B" w:rsidP="009228FD">
                  <w:pPr>
                    <w:spacing w:after="0" w:line="240" w:lineRule="auto"/>
                    <w:jc w:val="both"/>
                    <w:rPr>
                      <w:rFonts w:ascii="Arial Narrow" w:hAnsi="Arial Narrow" w:cs="Arial"/>
                      <w:bCs/>
                      <w:sz w:val="20"/>
                      <w:lang w:eastAsia="es-ES"/>
                    </w:rPr>
                  </w:pPr>
                  <w:r w:rsidRPr="0063691C">
                    <w:rPr>
                      <w:rFonts w:ascii="Arial Narrow" w:hAnsi="Arial Narrow" w:cs="Arial"/>
                      <w:bCs/>
                      <w:sz w:val="20"/>
                      <w:lang w:eastAsia="es-ES"/>
                    </w:rPr>
                    <w:t>Servicios de especialistas en control y erradicación de plagas (fumigación y desratización en todos los sectores del Comando Aéreo de Combate Nº5).</w:t>
                  </w:r>
                </w:p>
              </w:tc>
            </w:tr>
            <w:tr w:rsidR="0089792B" w:rsidRPr="0063691C" w:rsidTr="009228FD">
              <w:trPr>
                <w:trHeight w:val="5238"/>
                <w:jc w:val="center"/>
              </w:trPr>
              <w:tc>
                <w:tcPr>
                  <w:tcW w:w="2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9792B" w:rsidRPr="00E64480" w:rsidRDefault="0089792B" w:rsidP="009228FD">
                  <w:pPr>
                    <w:spacing w:after="0" w:line="240" w:lineRule="auto"/>
                    <w:jc w:val="center"/>
                    <w:rPr>
                      <w:rFonts w:ascii="Arial Narrow" w:hAnsi="Arial Narrow" w:cs="Arial"/>
                      <w:b/>
                      <w:sz w:val="20"/>
                      <w:lang w:val="es-ES" w:eastAsia="es-ES"/>
                    </w:rPr>
                  </w:pPr>
                  <w:r w:rsidRPr="00E64480">
                    <w:rPr>
                      <w:rFonts w:ascii="Arial Narrow" w:hAnsi="Arial Narrow" w:cs="Arial"/>
                      <w:b/>
                      <w:sz w:val="20"/>
                      <w:lang w:val="es-ES" w:eastAsia="es-ES"/>
                    </w:rPr>
                    <w:lastRenderedPageBreak/>
                    <w:t>ESPECIFICACIÓN TÉCNICA Y DE CALIDAD</w:t>
                  </w:r>
                </w:p>
              </w:tc>
              <w:tc>
                <w:tcPr>
                  <w:tcW w:w="8344" w:type="dxa"/>
                  <w:tcBorders>
                    <w:top w:val="single" w:sz="4" w:space="0" w:color="auto"/>
                    <w:left w:val="single" w:sz="4" w:space="0" w:color="auto"/>
                    <w:bottom w:val="single" w:sz="4" w:space="0" w:color="auto"/>
                    <w:right w:val="single" w:sz="4" w:space="0" w:color="auto"/>
                  </w:tcBorders>
                  <w:vAlign w:val="center"/>
                  <w:hideMark/>
                </w:tcPr>
                <w:p w:rsidR="0089792B" w:rsidRPr="0063691C" w:rsidRDefault="0089792B" w:rsidP="009228FD">
                  <w:pPr>
                    <w:spacing w:after="0" w:line="240" w:lineRule="auto"/>
                    <w:jc w:val="both"/>
                    <w:rPr>
                      <w:rFonts w:ascii="Arial Narrow" w:hAnsi="Arial Narrow" w:cs="Arial"/>
                      <w:bCs/>
                      <w:sz w:val="20"/>
                      <w:lang w:val="es-ES" w:eastAsia="es-ES"/>
                    </w:rPr>
                  </w:pPr>
                  <w:r w:rsidRPr="0063691C">
                    <w:rPr>
                      <w:rFonts w:ascii="Arial Narrow" w:hAnsi="Arial Narrow" w:cs="Arial"/>
                      <w:bCs/>
                      <w:sz w:val="20"/>
                      <w:lang w:val="es-ES" w:eastAsia="es-ES"/>
                    </w:rPr>
                    <w:t>Se deberán realizar controles de</w:t>
                  </w:r>
                  <w:r>
                    <w:rPr>
                      <w:rFonts w:ascii="Arial Narrow" w:hAnsi="Arial Narrow" w:cs="Arial"/>
                      <w:bCs/>
                      <w:sz w:val="20"/>
                      <w:lang w:val="es-ES" w:eastAsia="es-ES"/>
                    </w:rPr>
                    <w:t xml:space="preserve"> vectores</w:t>
                  </w:r>
                  <w:r w:rsidRPr="0063691C">
                    <w:rPr>
                      <w:rFonts w:ascii="Arial Narrow" w:hAnsi="Arial Narrow" w:cs="Arial"/>
                      <w:bCs/>
                      <w:sz w:val="20"/>
                      <w:lang w:val="es-ES" w:eastAsia="es-ES"/>
                    </w:rPr>
                    <w:t xml:space="preserve"> (Moscas, mosquitos, flebótomos, arácnidos, cucarachas, hormigas, comején, polilla, roedores, Ratas y murciélagos) por medio de fumigaciones mensuales diurnas en todas las áreas de la unidad y </w:t>
                  </w:r>
                  <w:r w:rsidRPr="00EC6A5F">
                    <w:rPr>
                      <w:rFonts w:ascii="Arial Narrow" w:hAnsi="Arial Narrow" w:cs="Arial"/>
                      <w:bCs/>
                      <w:sz w:val="20"/>
                      <w:lang w:val="es-ES" w:eastAsia="es-ES"/>
                    </w:rPr>
                    <w:t>áreas de procesamiento y venta de alimentos, por</w:t>
                  </w:r>
                  <w:r w:rsidRPr="0063691C">
                    <w:rPr>
                      <w:rFonts w:ascii="Arial Narrow" w:hAnsi="Arial Narrow" w:cs="Arial"/>
                      <w:bCs/>
                      <w:sz w:val="20"/>
                      <w:lang w:val="es-ES" w:eastAsia="es-ES"/>
                    </w:rPr>
                    <w:t xml:space="preserve"> medio de aspersión, Bombas aplicadores de gránulos, líquidos, Jeringa o pistola aplicador de gel.</w:t>
                  </w:r>
                </w:p>
                <w:p w:rsidR="0089792B" w:rsidRPr="0063691C" w:rsidRDefault="0089792B" w:rsidP="009228FD">
                  <w:pPr>
                    <w:spacing w:before="100" w:beforeAutospacing="1" w:after="100" w:afterAutospacing="1" w:line="240" w:lineRule="auto"/>
                    <w:jc w:val="both"/>
                    <w:rPr>
                      <w:rFonts w:ascii="Arial Narrow" w:eastAsia="Times New Roman" w:hAnsi="Arial Narrow" w:cs="Arial"/>
                      <w:sz w:val="20"/>
                    </w:rPr>
                  </w:pPr>
                  <w:r w:rsidRPr="0063691C">
                    <w:rPr>
                      <w:rFonts w:ascii="Arial Narrow" w:eastAsia="Times New Roman" w:hAnsi="Arial Narrow" w:cs="Arial"/>
                      <w:sz w:val="20"/>
                    </w:rPr>
                    <w:t xml:space="preserve">Se utilizarán las sustancias químicas apropiadas aprobadas por el INVIMA para uso en salud pública, de larga duración (químicos reconocidos en el mercado) cuya concentración y características aseguren la erradicación de insectos plaga y roedores. </w:t>
                  </w:r>
                  <w:r w:rsidRPr="0063691C">
                    <w:rPr>
                      <w:rFonts w:ascii="Arial Narrow" w:eastAsia="Times New Roman" w:hAnsi="Arial Narrow" w:cs="Arial"/>
                      <w:bCs/>
                      <w:sz w:val="20"/>
                    </w:rPr>
                    <w:t>Utilización</w:t>
                  </w:r>
                  <w:r>
                    <w:rPr>
                      <w:noProof/>
                    </w:rPr>
                    <w:drawing>
                      <wp:inline distT="0" distB="0" distL="0" distR="0" wp14:anchorId="49542CA3" wp14:editId="3D413844">
                        <wp:extent cx="0" cy="0"/>
                        <wp:effectExtent l="0" t="0" r="0" b="0"/>
                        <wp:docPr id="83" name="image_23" descr="image desc for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_23"/>
                                <pic:cNvPicPr/>
                              </pic:nvPicPr>
                              <pic:blipFill>
                                <a:blip r:link="rId7"/>
                                <a:stretch>
                                  <a:fillRect/>
                                </a:stretch>
                              </pic:blipFill>
                              <pic:spPr>
                                <a:xfrm>
                                  <a:off x="0" y="0"/>
                                  <a:ext cx="0" cy="0"/>
                                </a:xfrm>
                                <a:prstGeom prst="rect">
                                  <a:avLst/>
                                </a:prstGeom>
                              </pic:spPr>
                            </pic:pic>
                          </a:graphicData>
                        </a:graphic>
                      </wp:inline>
                    </w:drawing>
                  </w:r>
                  <w:r>
                    <w:rPr>
                      <w:rFonts w:ascii="Arial Narrow" w:eastAsia="Times New Roman" w:hAnsi="Arial Narrow" w:cs="Arial"/>
                      <w:bCs/>
                      <w:sz w:val="20"/>
                    </w:rPr>
                    <w:t xml:space="preserve"> de productos como </w:t>
                  </w:r>
                  <w:proofErr w:type="spellStart"/>
                  <w:r w:rsidRPr="0063691C">
                    <w:rPr>
                      <w:rFonts w:ascii="Arial Narrow" w:eastAsia="Times New Roman" w:hAnsi="Arial Narrow" w:cs="Arial"/>
                      <w:bCs/>
                      <w:sz w:val="20"/>
                    </w:rPr>
                    <w:t>Permetrina</w:t>
                  </w:r>
                  <w:proofErr w:type="spellEnd"/>
                  <w:r w:rsidRPr="0063691C">
                    <w:rPr>
                      <w:rFonts w:ascii="Arial Narrow" w:eastAsia="Times New Roman" w:hAnsi="Arial Narrow" w:cs="Arial"/>
                      <w:bCs/>
                      <w:sz w:val="20"/>
                    </w:rPr>
                    <w:t xml:space="preserve">, </w:t>
                  </w:r>
                  <w:proofErr w:type="spellStart"/>
                  <w:r w:rsidRPr="0063691C">
                    <w:rPr>
                      <w:rFonts w:ascii="Arial Narrow" w:eastAsia="Times New Roman" w:hAnsi="Arial Narrow" w:cs="Arial"/>
                      <w:bCs/>
                      <w:sz w:val="20"/>
                    </w:rPr>
                    <w:t>cipermitrina</w:t>
                  </w:r>
                  <w:proofErr w:type="spellEnd"/>
                  <w:r w:rsidRPr="0063691C">
                    <w:rPr>
                      <w:rFonts w:ascii="Arial Narrow" w:eastAsia="Times New Roman" w:hAnsi="Arial Narrow" w:cs="Arial"/>
                      <w:bCs/>
                      <w:sz w:val="20"/>
                    </w:rPr>
                    <w:t xml:space="preserve">, </w:t>
                  </w:r>
                  <w:proofErr w:type="spellStart"/>
                  <w:r w:rsidRPr="0063691C">
                    <w:rPr>
                      <w:rFonts w:ascii="Arial Narrow" w:eastAsia="Times New Roman" w:hAnsi="Arial Narrow" w:cs="Arial"/>
                      <w:bCs/>
                      <w:sz w:val="20"/>
                    </w:rPr>
                    <w:t>tetrametrina</w:t>
                  </w:r>
                  <w:proofErr w:type="spellEnd"/>
                  <w:r w:rsidRPr="0063691C">
                    <w:rPr>
                      <w:rFonts w:ascii="Arial Narrow" w:eastAsia="Times New Roman" w:hAnsi="Arial Narrow" w:cs="Arial"/>
                      <w:bCs/>
                      <w:sz w:val="20"/>
                    </w:rPr>
                    <w:t xml:space="preserve">, </w:t>
                  </w:r>
                  <w:proofErr w:type="spellStart"/>
                  <w:r w:rsidRPr="0063691C">
                    <w:rPr>
                      <w:rFonts w:ascii="Arial Narrow" w:eastAsia="Times New Roman" w:hAnsi="Arial Narrow" w:cs="Arial"/>
                      <w:bCs/>
                      <w:sz w:val="20"/>
                    </w:rPr>
                    <w:t>Cyfluthrin</w:t>
                  </w:r>
                  <w:proofErr w:type="spellEnd"/>
                  <w:r w:rsidRPr="0063691C">
                    <w:rPr>
                      <w:rFonts w:ascii="Arial Narrow" w:eastAsia="Times New Roman" w:hAnsi="Arial Narrow" w:cs="Arial"/>
                      <w:bCs/>
                      <w:sz w:val="20"/>
                    </w:rPr>
                    <w:t xml:space="preserve">, </w:t>
                  </w:r>
                  <w:proofErr w:type="spellStart"/>
                  <w:r w:rsidRPr="0063691C">
                    <w:rPr>
                      <w:rFonts w:ascii="Arial Narrow" w:eastAsia="Times New Roman" w:hAnsi="Arial Narrow" w:cs="Arial"/>
                      <w:bCs/>
                      <w:sz w:val="20"/>
                    </w:rPr>
                    <w:t>detalmetrina</w:t>
                  </w:r>
                  <w:proofErr w:type="spellEnd"/>
                  <w:r w:rsidRPr="0063691C">
                    <w:rPr>
                      <w:rFonts w:ascii="Arial Narrow" w:eastAsia="Times New Roman" w:hAnsi="Arial Narrow" w:cs="Arial"/>
                      <w:bCs/>
                      <w:sz w:val="20"/>
                    </w:rPr>
                    <w:t xml:space="preserve">, </w:t>
                  </w:r>
                  <w:proofErr w:type="spellStart"/>
                  <w:r w:rsidRPr="0063691C">
                    <w:rPr>
                      <w:rFonts w:ascii="Arial Narrow" w:eastAsia="Times New Roman" w:hAnsi="Arial Narrow" w:cs="Arial"/>
                      <w:bCs/>
                      <w:sz w:val="20"/>
                    </w:rPr>
                    <w:t>fipronil</w:t>
                  </w:r>
                  <w:proofErr w:type="spellEnd"/>
                  <w:r w:rsidRPr="0063691C">
                    <w:rPr>
                      <w:rFonts w:ascii="Arial Narrow" w:eastAsia="Times New Roman" w:hAnsi="Arial Narrow" w:cs="Arial"/>
                      <w:bCs/>
                      <w:sz w:val="20"/>
                    </w:rPr>
                    <w:t xml:space="preserve">, </w:t>
                  </w:r>
                  <w:proofErr w:type="spellStart"/>
                  <w:r w:rsidRPr="0063691C">
                    <w:rPr>
                      <w:rFonts w:ascii="Arial Narrow" w:eastAsia="Times New Roman" w:hAnsi="Arial Narrow" w:cs="Arial"/>
                      <w:bCs/>
                      <w:sz w:val="20"/>
                    </w:rPr>
                    <w:t>Hidrometilón</w:t>
                  </w:r>
                  <w:proofErr w:type="spellEnd"/>
                  <w:r w:rsidRPr="0063691C">
                    <w:rPr>
                      <w:rFonts w:ascii="Arial Narrow" w:eastAsia="Times New Roman" w:hAnsi="Arial Narrow" w:cs="Arial"/>
                      <w:bCs/>
                      <w:sz w:val="20"/>
                    </w:rPr>
                    <w:t>,</w:t>
                  </w:r>
                  <w:r>
                    <w:rPr>
                      <w:noProof/>
                    </w:rPr>
                    <w:drawing>
                      <wp:inline distT="0" distB="0" distL="0" distR="0" wp14:anchorId="0A185462" wp14:editId="6269F89C">
                        <wp:extent cx="0" cy="0"/>
                        <wp:effectExtent l="0" t="0" r="0" b="0"/>
                        <wp:docPr id="84" name="image_24" descr="image desc for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_24"/>
                                <pic:cNvPicPr/>
                              </pic:nvPicPr>
                              <pic:blipFill>
                                <a:blip r:link="rId7"/>
                                <a:stretch>
                                  <a:fillRect/>
                                </a:stretch>
                              </pic:blipFill>
                              <pic:spPr>
                                <a:xfrm>
                                  <a:off x="0" y="0"/>
                                  <a:ext cx="0" cy="0"/>
                                </a:xfrm>
                                <a:prstGeom prst="rect">
                                  <a:avLst/>
                                </a:prstGeom>
                              </pic:spPr>
                            </pic:pic>
                          </a:graphicData>
                        </a:graphic>
                      </wp:inline>
                    </w:drawing>
                  </w:r>
                  <w:r>
                    <w:rPr>
                      <w:rFonts w:ascii="Arial Narrow" w:eastAsia="Times New Roman" w:hAnsi="Arial Narrow" w:cs="Arial"/>
                      <w:bCs/>
                      <w:sz w:val="20"/>
                    </w:rPr>
                    <w:t xml:space="preserve"> </w:t>
                  </w:r>
                  <w:proofErr w:type="spellStart"/>
                  <w:r w:rsidRPr="0063691C">
                    <w:rPr>
                      <w:rFonts w:ascii="Arial Narrow" w:eastAsia="Times New Roman" w:hAnsi="Arial Narrow" w:cs="Arial"/>
                      <w:bCs/>
                      <w:sz w:val="20"/>
                    </w:rPr>
                    <w:t>Vapirex</w:t>
                  </w:r>
                  <w:proofErr w:type="spellEnd"/>
                  <w:r w:rsidRPr="0063691C">
                    <w:rPr>
                      <w:rFonts w:ascii="Arial Narrow" w:eastAsia="Times New Roman" w:hAnsi="Arial Narrow" w:cs="Arial"/>
                      <w:bCs/>
                      <w:sz w:val="20"/>
                    </w:rPr>
                    <w:t>,</w:t>
                  </w:r>
                  <w:r>
                    <w:rPr>
                      <w:noProof/>
                    </w:rPr>
                    <w:drawing>
                      <wp:inline distT="0" distB="0" distL="0" distR="0" wp14:anchorId="16735DAE" wp14:editId="62DD89FE">
                        <wp:extent cx="0" cy="0"/>
                        <wp:effectExtent l="0" t="0" r="0" b="0"/>
                        <wp:docPr id="85" name="image_25" descr="image desc for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_25"/>
                                <pic:cNvPicPr/>
                              </pic:nvPicPr>
                              <pic:blipFill>
                                <a:blip r:link="rId7"/>
                                <a:stretch>
                                  <a:fillRect/>
                                </a:stretch>
                              </pic:blipFill>
                              <pic:spPr>
                                <a:xfrm>
                                  <a:off x="0" y="0"/>
                                  <a:ext cx="0" cy="0"/>
                                </a:xfrm>
                                <a:prstGeom prst="rect">
                                  <a:avLst/>
                                </a:prstGeom>
                              </pic:spPr>
                            </pic:pic>
                          </a:graphicData>
                        </a:graphic>
                      </wp:inline>
                    </w:drawing>
                  </w:r>
                  <w:r>
                    <w:rPr>
                      <w:rFonts w:ascii="Arial Narrow" w:eastAsia="Times New Roman" w:hAnsi="Arial Narrow" w:cs="Arial"/>
                      <w:bCs/>
                      <w:sz w:val="20"/>
                    </w:rPr>
                    <w:t xml:space="preserve"> </w:t>
                  </w:r>
                  <w:proofErr w:type="spellStart"/>
                  <w:r w:rsidRPr="0063691C">
                    <w:rPr>
                      <w:rFonts w:ascii="Arial Narrow" w:eastAsia="Times New Roman" w:hAnsi="Arial Narrow" w:cs="Arial"/>
                      <w:bCs/>
                      <w:sz w:val="20"/>
                    </w:rPr>
                    <w:t>Durmix</w:t>
                  </w:r>
                  <w:proofErr w:type="spellEnd"/>
                  <w:r w:rsidRPr="0063691C">
                    <w:rPr>
                      <w:rFonts w:ascii="Arial Narrow" w:eastAsia="Times New Roman" w:hAnsi="Arial Narrow" w:cs="Arial"/>
                      <w:bCs/>
                      <w:sz w:val="20"/>
                    </w:rPr>
                    <w:t>,</w:t>
                  </w:r>
                  <w:r>
                    <w:rPr>
                      <w:noProof/>
                    </w:rPr>
                    <w:drawing>
                      <wp:inline distT="0" distB="0" distL="0" distR="0" wp14:anchorId="6803AE70" wp14:editId="7047DE5E">
                        <wp:extent cx="0" cy="0"/>
                        <wp:effectExtent l="0" t="0" r="0" b="0"/>
                        <wp:docPr id="86" name="image_26" descr="image desc for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_26"/>
                                <pic:cNvPicPr/>
                              </pic:nvPicPr>
                              <pic:blipFill>
                                <a:blip r:link="rId7"/>
                                <a:stretch>
                                  <a:fillRect/>
                                </a:stretch>
                              </pic:blipFill>
                              <pic:spPr>
                                <a:xfrm>
                                  <a:off x="0" y="0"/>
                                  <a:ext cx="0" cy="0"/>
                                </a:xfrm>
                                <a:prstGeom prst="rect">
                                  <a:avLst/>
                                </a:prstGeom>
                              </pic:spPr>
                            </pic:pic>
                          </a:graphicData>
                        </a:graphic>
                      </wp:inline>
                    </w:drawing>
                  </w:r>
                  <w:r>
                    <w:rPr>
                      <w:rFonts w:ascii="Arial Narrow" w:eastAsia="Times New Roman" w:hAnsi="Arial Narrow" w:cs="Arial"/>
                      <w:bCs/>
                      <w:sz w:val="20"/>
                    </w:rPr>
                    <w:t xml:space="preserve"> </w:t>
                  </w:r>
                  <w:proofErr w:type="spellStart"/>
                  <w:r w:rsidRPr="0063691C">
                    <w:rPr>
                      <w:rFonts w:ascii="Arial Narrow" w:eastAsia="Times New Roman" w:hAnsi="Arial Narrow" w:cs="Arial"/>
                      <w:bCs/>
                      <w:sz w:val="20"/>
                    </w:rPr>
                    <w:t>Kleerat</w:t>
                  </w:r>
                  <w:proofErr w:type="spellEnd"/>
                  <w:r w:rsidRPr="0063691C">
                    <w:rPr>
                      <w:rFonts w:ascii="Arial Narrow" w:eastAsia="Times New Roman" w:hAnsi="Arial Narrow" w:cs="Arial"/>
                      <w:bCs/>
                      <w:sz w:val="20"/>
                    </w:rPr>
                    <w:t xml:space="preserve">, Storm, </w:t>
                  </w:r>
                  <w:proofErr w:type="spellStart"/>
                  <w:r w:rsidRPr="0063691C">
                    <w:rPr>
                      <w:rFonts w:ascii="Arial Narrow" w:eastAsia="Times New Roman" w:hAnsi="Arial Narrow" w:cs="Arial"/>
                      <w:bCs/>
                      <w:sz w:val="20"/>
                    </w:rPr>
                    <w:t>Chlorpyrifos</w:t>
                  </w:r>
                  <w:proofErr w:type="spellEnd"/>
                  <w:r w:rsidRPr="0063691C">
                    <w:rPr>
                      <w:rFonts w:ascii="Arial Narrow" w:eastAsia="Times New Roman" w:hAnsi="Arial Narrow" w:cs="Arial"/>
                      <w:bCs/>
                      <w:sz w:val="20"/>
                    </w:rPr>
                    <w:t xml:space="preserve">, </w:t>
                  </w:r>
                  <w:proofErr w:type="spellStart"/>
                  <w:r w:rsidRPr="0063691C">
                    <w:rPr>
                      <w:rFonts w:ascii="Arial Narrow" w:eastAsia="Times New Roman" w:hAnsi="Arial Narrow" w:cs="Arial"/>
                      <w:bCs/>
                      <w:sz w:val="20"/>
                    </w:rPr>
                    <w:t>Solfac</w:t>
                  </w:r>
                  <w:proofErr w:type="spellEnd"/>
                  <w:r w:rsidRPr="0063691C">
                    <w:rPr>
                      <w:rFonts w:ascii="Arial Narrow" w:eastAsia="Times New Roman" w:hAnsi="Arial Narrow" w:cs="Arial"/>
                      <w:bCs/>
                      <w:sz w:val="20"/>
                    </w:rPr>
                    <w:t xml:space="preserve"> </w:t>
                  </w:r>
                  <w:proofErr w:type="spellStart"/>
                  <w:r w:rsidRPr="0063691C">
                    <w:rPr>
                      <w:rFonts w:ascii="Arial Narrow" w:eastAsia="Times New Roman" w:hAnsi="Arial Narrow" w:cs="Arial"/>
                      <w:bCs/>
                      <w:sz w:val="20"/>
                    </w:rPr>
                    <w:t>Pybutrin</w:t>
                  </w:r>
                  <w:proofErr w:type="spellEnd"/>
                  <w:r w:rsidRPr="0063691C">
                    <w:rPr>
                      <w:rFonts w:ascii="Arial Narrow" w:eastAsia="Times New Roman" w:hAnsi="Arial Narrow" w:cs="Arial"/>
                      <w:bCs/>
                      <w:sz w:val="20"/>
                    </w:rPr>
                    <w:t xml:space="preserve">, </w:t>
                  </w:r>
                  <w:proofErr w:type="spellStart"/>
                  <w:r w:rsidRPr="0063691C">
                    <w:rPr>
                      <w:rFonts w:ascii="Arial Narrow" w:eastAsia="Times New Roman" w:hAnsi="Arial Narrow" w:cs="Arial"/>
                      <w:bCs/>
                      <w:sz w:val="20"/>
                    </w:rPr>
                    <w:t>Metil</w:t>
                  </w:r>
                  <w:proofErr w:type="spellEnd"/>
                  <w:r w:rsidRPr="0063691C">
                    <w:rPr>
                      <w:rFonts w:ascii="Arial Narrow" w:eastAsia="Times New Roman" w:hAnsi="Arial Narrow" w:cs="Arial"/>
                      <w:bCs/>
                      <w:sz w:val="20"/>
                    </w:rPr>
                    <w:t xml:space="preserve"> </w:t>
                  </w:r>
                  <w:proofErr w:type="spellStart"/>
                  <w:r w:rsidRPr="0063691C">
                    <w:rPr>
                      <w:rFonts w:ascii="Arial Narrow" w:eastAsia="Times New Roman" w:hAnsi="Arial Narrow" w:cs="Arial"/>
                      <w:bCs/>
                      <w:sz w:val="20"/>
                    </w:rPr>
                    <w:t>Syngenta</w:t>
                  </w:r>
                  <w:proofErr w:type="spellEnd"/>
                  <w:r w:rsidRPr="0063691C">
                    <w:rPr>
                      <w:rFonts w:ascii="Arial Narrow" w:eastAsia="Times New Roman" w:hAnsi="Arial Narrow" w:cs="Arial"/>
                      <w:bCs/>
                      <w:sz w:val="20"/>
                    </w:rPr>
                    <w:t>.</w:t>
                  </w:r>
                </w:p>
                <w:p w:rsidR="0089792B" w:rsidRPr="0063691C" w:rsidRDefault="0089792B" w:rsidP="009228FD">
                  <w:pPr>
                    <w:spacing w:before="100" w:beforeAutospacing="1" w:after="100" w:afterAutospacing="1" w:line="240" w:lineRule="auto"/>
                    <w:jc w:val="both"/>
                    <w:rPr>
                      <w:rFonts w:ascii="Arial Narrow" w:eastAsia="Times New Roman" w:hAnsi="Arial Narrow" w:cs="Arial"/>
                      <w:sz w:val="20"/>
                    </w:rPr>
                  </w:pPr>
                  <w:r w:rsidRPr="0063691C">
                    <w:rPr>
                      <w:rFonts w:ascii="Arial Narrow" w:eastAsia="Times New Roman" w:hAnsi="Arial Narrow" w:cs="Arial"/>
                      <w:sz w:val="20"/>
                    </w:rPr>
                    <w:t>La</w:t>
                  </w:r>
                  <w:r>
                    <w:rPr>
                      <w:noProof/>
                    </w:rPr>
                    <w:drawing>
                      <wp:inline distT="0" distB="0" distL="0" distR="0" wp14:anchorId="102ABAA1" wp14:editId="52467D57">
                        <wp:extent cx="0" cy="0"/>
                        <wp:effectExtent l="0" t="0" r="0" b="0"/>
                        <wp:docPr id="87" name="image_27" descr="image desc for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_27"/>
                                <pic:cNvPicPr/>
                              </pic:nvPicPr>
                              <pic:blipFill>
                                <a:blip r:link="rId7"/>
                                <a:stretch>
                                  <a:fillRect/>
                                </a:stretch>
                              </pic:blipFill>
                              <pic:spPr>
                                <a:xfrm>
                                  <a:off x="0" y="0"/>
                                  <a:ext cx="0" cy="0"/>
                                </a:xfrm>
                                <a:prstGeom prst="rect">
                                  <a:avLst/>
                                </a:prstGeom>
                              </pic:spPr>
                            </pic:pic>
                          </a:graphicData>
                        </a:graphic>
                      </wp:inline>
                    </w:drawing>
                  </w:r>
                  <w:r>
                    <w:rPr>
                      <w:rFonts w:ascii="Arial Narrow" w:eastAsia="Times New Roman" w:hAnsi="Arial Narrow" w:cs="Arial"/>
                      <w:sz w:val="20"/>
                    </w:rPr>
                    <w:t xml:space="preserve">  aplicación de los insumos se realizará según la dosificación recomendada en su ficha técnica y según las condiciones climáticas de la zona geográfica donde se ubica la Unidad.</w:t>
                  </w:r>
                </w:p>
                <w:p w:rsidR="0089792B" w:rsidRPr="0063691C" w:rsidRDefault="0089792B" w:rsidP="009228FD">
                  <w:pPr>
                    <w:spacing w:before="100" w:beforeAutospacing="1" w:after="100" w:afterAutospacing="1" w:line="240" w:lineRule="auto"/>
                    <w:jc w:val="both"/>
                    <w:rPr>
                      <w:rFonts w:ascii="Arial Narrow" w:eastAsia="Times New Roman" w:hAnsi="Arial Narrow" w:cs="Arial"/>
                      <w:sz w:val="20"/>
                    </w:rPr>
                  </w:pPr>
                  <w:r w:rsidRPr="0063691C">
                    <w:rPr>
                      <w:rFonts w:ascii="Arial Narrow" w:eastAsia="Times New Roman" w:hAnsi="Arial Narrow" w:cs="Arial"/>
                      <w:sz w:val="20"/>
                    </w:rPr>
                    <w:t xml:space="preserve">La fumigación deberá garantizar la eliminación </w:t>
                  </w:r>
                  <w:r>
                    <w:rPr>
                      <w:rFonts w:ascii="Arial Narrow" w:eastAsia="Times New Roman" w:hAnsi="Arial Narrow" w:cs="Arial"/>
                      <w:sz w:val="20"/>
                    </w:rPr>
                    <w:t>de todo tipo de vectores e insectos rastreros y voladores.</w:t>
                  </w:r>
                </w:p>
                <w:p w:rsidR="0089792B" w:rsidRPr="00DF6E3E" w:rsidRDefault="0089792B" w:rsidP="009228FD">
                  <w:pPr>
                    <w:spacing w:before="100" w:beforeAutospacing="1" w:after="100" w:afterAutospacing="1" w:line="240" w:lineRule="auto"/>
                    <w:jc w:val="both"/>
                    <w:rPr>
                      <w:rFonts w:ascii="Arial Narrow" w:eastAsia="Times New Roman" w:hAnsi="Arial Narrow" w:cs="Arial"/>
                      <w:sz w:val="20"/>
                    </w:rPr>
                  </w:pPr>
                  <w:r w:rsidRPr="00DF6E3E">
                    <w:rPr>
                      <w:rFonts w:ascii="Arial Narrow" w:eastAsia="Times New Roman" w:hAnsi="Arial Narrow" w:cs="Arial"/>
                      <w:sz w:val="20"/>
                    </w:rPr>
                    <w:t>El</w:t>
                  </w:r>
                  <w:r w:rsidRPr="00DF6E3E">
                    <w:rPr>
                      <w:rFonts w:ascii="Arial Narrow" w:eastAsia="Times New Roman" w:hAnsi="Arial Narrow" w:cs="Arial"/>
                      <w:noProof/>
                      <w:sz w:val="20"/>
                    </w:rPr>
                    <w:drawing>
                      <wp:inline distT="0" distB="0" distL="0" distR="0" wp14:anchorId="75435E0D" wp14:editId="347C04B2">
                        <wp:extent cx="0" cy="0"/>
                        <wp:effectExtent l="0" t="0" r="0" b="0"/>
                        <wp:docPr id="88" name="image_28" descr="image desc for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_28"/>
                                <pic:cNvPicPr/>
                              </pic:nvPicPr>
                              <pic:blipFill>
                                <a:blip r:link="rId7"/>
                                <a:stretch>
                                  <a:fillRect/>
                                </a:stretch>
                              </pic:blipFill>
                              <pic:spPr>
                                <a:xfrm>
                                  <a:off x="0" y="0"/>
                                  <a:ext cx="0" cy="0"/>
                                </a:xfrm>
                                <a:prstGeom prst="rect">
                                  <a:avLst/>
                                </a:prstGeom>
                              </pic:spPr>
                            </pic:pic>
                          </a:graphicData>
                        </a:graphic>
                      </wp:inline>
                    </w:drawing>
                  </w:r>
                  <w:r w:rsidRPr="00DF6E3E">
                    <w:rPr>
                      <w:rFonts w:ascii="Arial Narrow" w:eastAsia="Times New Roman" w:hAnsi="Arial Narrow" w:cs="Arial"/>
                      <w:sz w:val="20"/>
                    </w:rPr>
                    <w:t xml:space="preserve"> control de roedores se realizará ubicando en las estaciones cebaderas, cebos (anticoagulante de segunda generación), combinados con cereales </w:t>
                  </w:r>
                  <w:proofErr w:type="spellStart"/>
                  <w:r w:rsidRPr="00DF6E3E">
                    <w:rPr>
                      <w:rFonts w:ascii="Arial Narrow" w:eastAsia="Times New Roman" w:hAnsi="Arial Narrow" w:cs="Arial"/>
                      <w:sz w:val="20"/>
                    </w:rPr>
                    <w:t>premolido</w:t>
                  </w:r>
                  <w:proofErr w:type="spellEnd"/>
                  <w:r w:rsidRPr="00DF6E3E">
                    <w:rPr>
                      <w:rFonts w:ascii="Arial Narrow" w:eastAsia="Times New Roman" w:hAnsi="Arial Narrow" w:cs="Arial"/>
                      <w:sz w:val="20"/>
                    </w:rPr>
                    <w:t xml:space="preserve"> y </w:t>
                  </w:r>
                  <w:proofErr w:type="gramStart"/>
                  <w:r w:rsidRPr="00DF6E3E">
                    <w:rPr>
                      <w:rFonts w:ascii="Arial Narrow" w:eastAsia="Times New Roman" w:hAnsi="Arial Narrow" w:cs="Arial"/>
                      <w:sz w:val="20"/>
                    </w:rPr>
                    <w:t>esencias altamente atrayente</w:t>
                  </w:r>
                  <w:proofErr w:type="gramEnd"/>
                  <w:r w:rsidRPr="00DF6E3E">
                    <w:rPr>
                      <w:rFonts w:ascii="Arial Narrow" w:eastAsia="Times New Roman" w:hAnsi="Arial Narrow" w:cs="Arial"/>
                      <w:sz w:val="20"/>
                    </w:rPr>
                    <w:t>.</w:t>
                  </w:r>
                </w:p>
                <w:p w:rsidR="0089792B" w:rsidRPr="0063691C" w:rsidRDefault="0089792B" w:rsidP="009228FD">
                  <w:pPr>
                    <w:spacing w:after="0" w:line="240" w:lineRule="auto"/>
                    <w:jc w:val="both"/>
                    <w:rPr>
                      <w:rFonts w:ascii="Arial Narrow" w:hAnsi="Arial Narrow" w:cs="Arial"/>
                      <w:bCs/>
                      <w:sz w:val="20"/>
                      <w:lang w:val="es-ES" w:eastAsia="es-ES"/>
                    </w:rPr>
                  </w:pPr>
                  <w:r w:rsidRPr="0063691C">
                    <w:rPr>
                      <w:rFonts w:ascii="Arial Narrow" w:hAnsi="Arial Narrow" w:cs="Arial"/>
                      <w:sz w:val="20"/>
                      <w:lang w:val="es-ES" w:eastAsia="es-ES"/>
                    </w:rPr>
                    <w:t>Las estaciones cebaderas se deberán instalar en lugares estratégicos donde no puedan ser detectados por niños y/o animales domésticos</w:t>
                  </w:r>
                </w:p>
              </w:tc>
            </w:tr>
            <w:tr w:rsidR="0089792B" w:rsidRPr="0063691C" w:rsidTr="009228FD">
              <w:trPr>
                <w:trHeight w:val="409"/>
                <w:jc w:val="center"/>
              </w:trPr>
              <w:tc>
                <w:tcPr>
                  <w:tcW w:w="2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9792B" w:rsidRPr="00E64480" w:rsidRDefault="0089792B" w:rsidP="009228FD">
                  <w:pPr>
                    <w:spacing w:after="0" w:line="240" w:lineRule="auto"/>
                    <w:jc w:val="center"/>
                    <w:rPr>
                      <w:rFonts w:ascii="Arial Narrow" w:hAnsi="Arial Narrow" w:cs="Arial"/>
                      <w:b/>
                      <w:sz w:val="20"/>
                      <w:lang w:val="es-ES" w:eastAsia="es-ES"/>
                    </w:rPr>
                  </w:pPr>
                  <w:r w:rsidRPr="00E64480">
                    <w:rPr>
                      <w:rFonts w:ascii="Arial Narrow" w:hAnsi="Arial Narrow" w:cs="Arial"/>
                      <w:b/>
                      <w:sz w:val="20"/>
                      <w:lang w:val="es-ES" w:eastAsia="es-ES"/>
                    </w:rPr>
                    <w:t>USOS</w:t>
                  </w:r>
                </w:p>
              </w:tc>
              <w:tc>
                <w:tcPr>
                  <w:tcW w:w="8344" w:type="dxa"/>
                  <w:tcBorders>
                    <w:top w:val="single" w:sz="4" w:space="0" w:color="auto"/>
                    <w:left w:val="single" w:sz="4" w:space="0" w:color="auto"/>
                    <w:bottom w:val="single" w:sz="4" w:space="0" w:color="auto"/>
                    <w:right w:val="single" w:sz="4" w:space="0" w:color="auto"/>
                  </w:tcBorders>
                  <w:vAlign w:val="center"/>
                  <w:hideMark/>
                </w:tcPr>
                <w:p w:rsidR="0089792B" w:rsidRPr="0063691C" w:rsidRDefault="0089792B" w:rsidP="009228FD">
                  <w:pPr>
                    <w:spacing w:after="0" w:line="240" w:lineRule="auto"/>
                    <w:jc w:val="both"/>
                    <w:rPr>
                      <w:rFonts w:ascii="Arial Narrow" w:hAnsi="Arial Narrow" w:cs="Arial"/>
                      <w:bCs/>
                      <w:sz w:val="20"/>
                      <w:lang w:val="es-ES" w:eastAsia="es-ES"/>
                    </w:rPr>
                  </w:pPr>
                  <w:r w:rsidRPr="0063691C">
                    <w:rPr>
                      <w:rFonts w:ascii="Arial Narrow" w:hAnsi="Arial Narrow" w:cs="Arial"/>
                      <w:bCs/>
                      <w:sz w:val="20"/>
                      <w:lang w:val="es-ES" w:eastAsia="es-ES"/>
                    </w:rPr>
                    <w:t>Control de plagas</w:t>
                  </w:r>
                </w:p>
              </w:tc>
            </w:tr>
            <w:tr w:rsidR="0089792B" w:rsidRPr="0063691C" w:rsidTr="009228FD">
              <w:trPr>
                <w:trHeight w:val="982"/>
                <w:jc w:val="center"/>
              </w:trPr>
              <w:tc>
                <w:tcPr>
                  <w:tcW w:w="2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9792B" w:rsidRPr="00E64480" w:rsidRDefault="0089792B" w:rsidP="009228FD">
                  <w:pPr>
                    <w:spacing w:after="0" w:line="240" w:lineRule="auto"/>
                    <w:jc w:val="center"/>
                    <w:rPr>
                      <w:rFonts w:ascii="Arial Narrow" w:hAnsi="Arial Narrow" w:cs="Arial"/>
                      <w:b/>
                      <w:sz w:val="20"/>
                      <w:lang w:val="es-ES" w:eastAsia="es-ES"/>
                    </w:rPr>
                  </w:pPr>
                  <w:r w:rsidRPr="00E64480">
                    <w:rPr>
                      <w:rFonts w:ascii="Arial Narrow" w:hAnsi="Arial Narrow" w:cs="Arial"/>
                      <w:b/>
                      <w:sz w:val="20"/>
                      <w:lang w:val="es-ES" w:eastAsia="es-ES"/>
                    </w:rPr>
                    <w:t>ORÍGENES, FABRICANTES, MARCAS.</w:t>
                  </w:r>
                </w:p>
              </w:tc>
              <w:tc>
                <w:tcPr>
                  <w:tcW w:w="8344" w:type="dxa"/>
                  <w:tcBorders>
                    <w:top w:val="single" w:sz="4" w:space="0" w:color="auto"/>
                    <w:left w:val="single" w:sz="4" w:space="0" w:color="auto"/>
                    <w:bottom w:val="single" w:sz="4" w:space="0" w:color="auto"/>
                    <w:right w:val="single" w:sz="4" w:space="0" w:color="auto"/>
                  </w:tcBorders>
                  <w:vAlign w:val="center"/>
                  <w:hideMark/>
                </w:tcPr>
                <w:p w:rsidR="0089792B" w:rsidRPr="0063691C" w:rsidRDefault="0089792B" w:rsidP="009228FD">
                  <w:pPr>
                    <w:spacing w:after="0" w:line="240" w:lineRule="auto"/>
                    <w:jc w:val="both"/>
                    <w:rPr>
                      <w:rFonts w:ascii="Arial Narrow" w:hAnsi="Arial Narrow" w:cs="Arial"/>
                      <w:bCs/>
                      <w:sz w:val="20"/>
                      <w:lang w:val="es-ES" w:eastAsia="es-ES"/>
                    </w:rPr>
                  </w:pPr>
                  <w:r w:rsidRPr="0063691C">
                    <w:rPr>
                      <w:rFonts w:ascii="Arial Narrow" w:hAnsi="Arial Narrow" w:cs="Arial"/>
                      <w:bCs/>
                      <w:sz w:val="20"/>
                      <w:lang w:val="es-ES" w:eastAsia="es-ES"/>
                    </w:rPr>
                    <w:t xml:space="preserve">Utilización de productos como </w:t>
                  </w:r>
                  <w:proofErr w:type="spellStart"/>
                  <w:r w:rsidRPr="0063691C">
                    <w:rPr>
                      <w:rFonts w:ascii="Arial Narrow" w:hAnsi="Arial Narrow" w:cs="Arial"/>
                      <w:bCs/>
                      <w:sz w:val="20"/>
                      <w:lang w:val="es-ES" w:eastAsia="es-ES"/>
                    </w:rPr>
                    <w:t>Permetrina</w:t>
                  </w:r>
                  <w:proofErr w:type="spellEnd"/>
                  <w:r w:rsidRPr="0063691C">
                    <w:rPr>
                      <w:rFonts w:ascii="Arial Narrow" w:hAnsi="Arial Narrow" w:cs="Arial"/>
                      <w:bCs/>
                      <w:sz w:val="20"/>
                      <w:lang w:val="es-ES" w:eastAsia="es-ES"/>
                    </w:rPr>
                    <w:t xml:space="preserve">, </w:t>
                  </w:r>
                  <w:proofErr w:type="spellStart"/>
                  <w:r w:rsidRPr="0063691C">
                    <w:rPr>
                      <w:rFonts w:ascii="Arial Narrow" w:hAnsi="Arial Narrow" w:cs="Arial"/>
                      <w:bCs/>
                      <w:sz w:val="20"/>
                      <w:lang w:val="es-ES" w:eastAsia="es-ES"/>
                    </w:rPr>
                    <w:t>cipermitrina</w:t>
                  </w:r>
                  <w:proofErr w:type="spellEnd"/>
                  <w:r w:rsidRPr="0063691C">
                    <w:rPr>
                      <w:rFonts w:ascii="Arial Narrow" w:hAnsi="Arial Narrow" w:cs="Arial"/>
                      <w:bCs/>
                      <w:sz w:val="20"/>
                      <w:lang w:val="es-ES" w:eastAsia="es-ES"/>
                    </w:rPr>
                    <w:t xml:space="preserve">, </w:t>
                  </w:r>
                  <w:proofErr w:type="spellStart"/>
                  <w:r w:rsidRPr="0063691C">
                    <w:rPr>
                      <w:rFonts w:ascii="Arial Narrow" w:hAnsi="Arial Narrow" w:cs="Arial"/>
                      <w:bCs/>
                      <w:sz w:val="20"/>
                      <w:lang w:val="es-ES" w:eastAsia="es-ES"/>
                    </w:rPr>
                    <w:t>tetrametrina</w:t>
                  </w:r>
                  <w:proofErr w:type="spellEnd"/>
                  <w:r w:rsidRPr="0063691C">
                    <w:rPr>
                      <w:rFonts w:ascii="Arial Narrow" w:hAnsi="Arial Narrow" w:cs="Arial"/>
                      <w:bCs/>
                      <w:sz w:val="20"/>
                      <w:lang w:val="es-ES" w:eastAsia="es-ES"/>
                    </w:rPr>
                    <w:t xml:space="preserve">, </w:t>
                  </w:r>
                  <w:proofErr w:type="spellStart"/>
                  <w:r w:rsidRPr="0063691C">
                    <w:rPr>
                      <w:rFonts w:ascii="Arial Narrow" w:hAnsi="Arial Narrow" w:cs="Arial"/>
                      <w:bCs/>
                      <w:sz w:val="20"/>
                      <w:lang w:val="es-ES" w:eastAsia="es-ES"/>
                    </w:rPr>
                    <w:t>Cyfluthrin</w:t>
                  </w:r>
                  <w:proofErr w:type="spellEnd"/>
                  <w:r w:rsidRPr="0063691C">
                    <w:rPr>
                      <w:rFonts w:ascii="Arial Narrow" w:hAnsi="Arial Narrow" w:cs="Arial"/>
                      <w:bCs/>
                      <w:sz w:val="20"/>
                      <w:lang w:val="es-ES" w:eastAsia="es-ES"/>
                    </w:rPr>
                    <w:t xml:space="preserve">, </w:t>
                  </w:r>
                  <w:proofErr w:type="spellStart"/>
                  <w:r w:rsidRPr="0063691C">
                    <w:rPr>
                      <w:rFonts w:ascii="Arial Narrow" w:hAnsi="Arial Narrow" w:cs="Arial"/>
                      <w:bCs/>
                      <w:sz w:val="20"/>
                      <w:lang w:val="es-ES" w:eastAsia="es-ES"/>
                    </w:rPr>
                    <w:t>detalmetrina</w:t>
                  </w:r>
                  <w:proofErr w:type="spellEnd"/>
                  <w:r w:rsidRPr="0063691C">
                    <w:rPr>
                      <w:rFonts w:ascii="Arial Narrow" w:hAnsi="Arial Narrow" w:cs="Arial"/>
                      <w:bCs/>
                      <w:sz w:val="20"/>
                      <w:lang w:val="es-ES" w:eastAsia="es-ES"/>
                    </w:rPr>
                    <w:t xml:space="preserve">, </w:t>
                  </w:r>
                  <w:proofErr w:type="spellStart"/>
                  <w:r w:rsidRPr="0063691C">
                    <w:rPr>
                      <w:rFonts w:ascii="Arial Narrow" w:hAnsi="Arial Narrow" w:cs="Arial"/>
                      <w:bCs/>
                      <w:sz w:val="20"/>
                      <w:lang w:val="es-ES" w:eastAsia="es-ES"/>
                    </w:rPr>
                    <w:t>fipronil</w:t>
                  </w:r>
                  <w:proofErr w:type="spellEnd"/>
                  <w:r w:rsidRPr="0063691C">
                    <w:rPr>
                      <w:rFonts w:ascii="Arial Narrow" w:hAnsi="Arial Narrow" w:cs="Arial"/>
                      <w:bCs/>
                      <w:sz w:val="20"/>
                      <w:lang w:val="es-ES" w:eastAsia="es-ES"/>
                    </w:rPr>
                    <w:t xml:space="preserve">, </w:t>
                  </w:r>
                  <w:proofErr w:type="spellStart"/>
                  <w:r w:rsidRPr="0063691C">
                    <w:rPr>
                      <w:rFonts w:ascii="Arial Narrow" w:hAnsi="Arial Narrow" w:cs="Arial"/>
                      <w:bCs/>
                      <w:sz w:val="20"/>
                      <w:lang w:val="es-ES" w:eastAsia="es-ES"/>
                    </w:rPr>
                    <w:t>Hidrometilón</w:t>
                  </w:r>
                  <w:proofErr w:type="spellEnd"/>
                  <w:r w:rsidRPr="0063691C">
                    <w:rPr>
                      <w:rFonts w:ascii="Arial Narrow" w:hAnsi="Arial Narrow" w:cs="Arial"/>
                      <w:bCs/>
                      <w:sz w:val="20"/>
                      <w:lang w:val="es-ES" w:eastAsia="es-ES"/>
                    </w:rPr>
                    <w:t xml:space="preserve">, </w:t>
                  </w:r>
                  <w:proofErr w:type="spellStart"/>
                  <w:r w:rsidRPr="0063691C">
                    <w:rPr>
                      <w:rFonts w:ascii="Arial Narrow" w:hAnsi="Arial Narrow" w:cs="Arial"/>
                      <w:bCs/>
                      <w:sz w:val="20"/>
                      <w:lang w:val="es-ES" w:eastAsia="es-ES"/>
                    </w:rPr>
                    <w:t>Vapirex</w:t>
                  </w:r>
                  <w:proofErr w:type="spellEnd"/>
                  <w:r w:rsidRPr="0063691C">
                    <w:rPr>
                      <w:rFonts w:ascii="Arial Narrow" w:hAnsi="Arial Narrow" w:cs="Arial"/>
                      <w:bCs/>
                      <w:sz w:val="20"/>
                      <w:lang w:val="es-ES" w:eastAsia="es-ES"/>
                    </w:rPr>
                    <w:t xml:space="preserve">, </w:t>
                  </w:r>
                  <w:proofErr w:type="spellStart"/>
                  <w:r w:rsidRPr="0063691C">
                    <w:rPr>
                      <w:rFonts w:ascii="Arial Narrow" w:hAnsi="Arial Narrow" w:cs="Arial"/>
                      <w:bCs/>
                      <w:sz w:val="20"/>
                      <w:lang w:val="es-ES" w:eastAsia="es-ES"/>
                    </w:rPr>
                    <w:t>Durmix</w:t>
                  </w:r>
                  <w:proofErr w:type="spellEnd"/>
                  <w:r w:rsidRPr="0063691C">
                    <w:rPr>
                      <w:rFonts w:ascii="Arial Narrow" w:hAnsi="Arial Narrow" w:cs="Arial"/>
                      <w:bCs/>
                      <w:sz w:val="20"/>
                      <w:lang w:val="es-ES" w:eastAsia="es-ES"/>
                    </w:rPr>
                    <w:t>,</w:t>
                  </w:r>
                  <w:r>
                    <w:rPr>
                      <w:noProof/>
                    </w:rPr>
                    <w:drawing>
                      <wp:inline distT="0" distB="0" distL="0" distR="0" wp14:anchorId="14CCF0C4" wp14:editId="153D495A">
                        <wp:extent cx="0" cy="0"/>
                        <wp:effectExtent l="0" t="0" r="0" b="0"/>
                        <wp:docPr id="89" name="image_29" descr="image desc for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_29"/>
                                <pic:cNvPicPr/>
                              </pic:nvPicPr>
                              <pic:blipFill>
                                <a:blip r:link="rId7"/>
                                <a:stretch>
                                  <a:fillRect/>
                                </a:stretch>
                              </pic:blipFill>
                              <pic:spPr>
                                <a:xfrm>
                                  <a:off x="0" y="0"/>
                                  <a:ext cx="0" cy="0"/>
                                </a:xfrm>
                                <a:prstGeom prst="rect">
                                  <a:avLst/>
                                </a:prstGeom>
                              </pic:spPr>
                            </pic:pic>
                          </a:graphicData>
                        </a:graphic>
                      </wp:inline>
                    </w:drawing>
                  </w:r>
                  <w:r>
                    <w:rPr>
                      <w:rFonts w:ascii="Arial Narrow" w:hAnsi="Arial Narrow" w:cs="Arial"/>
                      <w:bCs/>
                      <w:sz w:val="20"/>
                      <w:lang w:val="es-ES" w:eastAsia="es-ES"/>
                    </w:rPr>
                    <w:t xml:space="preserve"> </w:t>
                  </w:r>
                  <w:proofErr w:type="spellStart"/>
                  <w:r w:rsidRPr="0063691C">
                    <w:rPr>
                      <w:rFonts w:ascii="Arial Narrow" w:hAnsi="Arial Narrow" w:cs="Arial"/>
                      <w:bCs/>
                      <w:sz w:val="20"/>
                      <w:lang w:val="es-ES" w:eastAsia="es-ES"/>
                    </w:rPr>
                    <w:t>Kleerat</w:t>
                  </w:r>
                  <w:proofErr w:type="spellEnd"/>
                  <w:r w:rsidRPr="0063691C">
                    <w:rPr>
                      <w:rFonts w:ascii="Arial Narrow" w:hAnsi="Arial Narrow" w:cs="Arial"/>
                      <w:bCs/>
                      <w:sz w:val="20"/>
                      <w:lang w:val="es-ES" w:eastAsia="es-ES"/>
                    </w:rPr>
                    <w:t xml:space="preserve">, Storm, </w:t>
                  </w:r>
                  <w:proofErr w:type="spellStart"/>
                  <w:r w:rsidRPr="0063691C">
                    <w:rPr>
                      <w:rFonts w:ascii="Arial Narrow" w:hAnsi="Arial Narrow" w:cs="Arial"/>
                      <w:bCs/>
                      <w:sz w:val="20"/>
                      <w:lang w:val="es-ES" w:eastAsia="es-ES"/>
                    </w:rPr>
                    <w:t>Chlorpyrifos</w:t>
                  </w:r>
                  <w:proofErr w:type="spellEnd"/>
                  <w:r w:rsidRPr="0063691C">
                    <w:rPr>
                      <w:rFonts w:ascii="Arial Narrow" w:hAnsi="Arial Narrow" w:cs="Arial"/>
                      <w:bCs/>
                      <w:sz w:val="20"/>
                      <w:lang w:val="es-ES" w:eastAsia="es-ES"/>
                    </w:rPr>
                    <w:t xml:space="preserve">, </w:t>
                  </w:r>
                  <w:proofErr w:type="spellStart"/>
                  <w:r w:rsidRPr="0063691C">
                    <w:rPr>
                      <w:rFonts w:ascii="Arial Narrow" w:hAnsi="Arial Narrow" w:cs="Arial"/>
                      <w:bCs/>
                      <w:sz w:val="20"/>
                      <w:lang w:val="es-ES" w:eastAsia="es-ES"/>
                    </w:rPr>
                    <w:t>Solfac</w:t>
                  </w:r>
                  <w:proofErr w:type="spellEnd"/>
                  <w:r w:rsidRPr="0063691C">
                    <w:rPr>
                      <w:rFonts w:ascii="Arial Narrow" w:hAnsi="Arial Narrow" w:cs="Arial"/>
                      <w:bCs/>
                      <w:sz w:val="20"/>
                      <w:lang w:val="es-ES" w:eastAsia="es-ES"/>
                    </w:rPr>
                    <w:t xml:space="preserve"> </w:t>
                  </w:r>
                  <w:proofErr w:type="spellStart"/>
                  <w:r w:rsidRPr="0063691C">
                    <w:rPr>
                      <w:rFonts w:ascii="Arial Narrow" w:hAnsi="Arial Narrow" w:cs="Arial"/>
                      <w:bCs/>
                      <w:sz w:val="20"/>
                      <w:lang w:val="es-ES" w:eastAsia="es-ES"/>
                    </w:rPr>
                    <w:t>Pybutrin</w:t>
                  </w:r>
                  <w:proofErr w:type="spellEnd"/>
                  <w:r w:rsidRPr="0063691C">
                    <w:rPr>
                      <w:rFonts w:ascii="Arial Narrow" w:hAnsi="Arial Narrow" w:cs="Arial"/>
                      <w:bCs/>
                      <w:sz w:val="20"/>
                      <w:lang w:val="es-ES" w:eastAsia="es-ES"/>
                    </w:rPr>
                    <w:t xml:space="preserve">, </w:t>
                  </w:r>
                  <w:proofErr w:type="spellStart"/>
                  <w:r w:rsidRPr="0063691C">
                    <w:rPr>
                      <w:rFonts w:ascii="Arial Narrow" w:hAnsi="Arial Narrow" w:cs="Arial"/>
                      <w:bCs/>
                      <w:sz w:val="20"/>
                      <w:lang w:val="es-ES" w:eastAsia="es-ES"/>
                    </w:rPr>
                    <w:t>Metil</w:t>
                  </w:r>
                  <w:proofErr w:type="spellEnd"/>
                  <w:r w:rsidRPr="0063691C">
                    <w:rPr>
                      <w:rFonts w:ascii="Arial Narrow" w:hAnsi="Arial Narrow" w:cs="Arial"/>
                      <w:bCs/>
                      <w:sz w:val="20"/>
                      <w:lang w:val="es-ES" w:eastAsia="es-ES"/>
                    </w:rPr>
                    <w:t xml:space="preserve"> </w:t>
                  </w:r>
                  <w:proofErr w:type="spellStart"/>
                  <w:r w:rsidRPr="0063691C">
                    <w:rPr>
                      <w:rFonts w:ascii="Arial Narrow" w:hAnsi="Arial Narrow" w:cs="Arial"/>
                      <w:bCs/>
                      <w:sz w:val="20"/>
                      <w:lang w:val="es-ES" w:eastAsia="es-ES"/>
                    </w:rPr>
                    <w:t>Syngenta</w:t>
                  </w:r>
                  <w:proofErr w:type="spellEnd"/>
                  <w:r w:rsidRPr="0063691C">
                    <w:rPr>
                      <w:rFonts w:ascii="Arial Narrow" w:hAnsi="Arial Narrow" w:cs="Arial"/>
                      <w:bCs/>
                      <w:sz w:val="20"/>
                      <w:lang w:val="es-ES" w:eastAsia="es-ES"/>
                    </w:rPr>
                    <w:t xml:space="preserve">. </w:t>
                  </w:r>
                </w:p>
              </w:tc>
            </w:tr>
            <w:tr w:rsidR="0089792B" w:rsidRPr="0063691C" w:rsidTr="009228FD">
              <w:trPr>
                <w:trHeight w:val="1942"/>
                <w:jc w:val="center"/>
              </w:trPr>
              <w:tc>
                <w:tcPr>
                  <w:tcW w:w="2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9792B" w:rsidRPr="00E64480" w:rsidRDefault="0089792B" w:rsidP="009228FD">
                  <w:pPr>
                    <w:spacing w:after="0" w:line="240" w:lineRule="auto"/>
                    <w:jc w:val="center"/>
                    <w:rPr>
                      <w:rFonts w:ascii="Arial Narrow" w:hAnsi="Arial Narrow" w:cs="Arial"/>
                      <w:b/>
                      <w:sz w:val="20"/>
                      <w:lang w:val="es-ES" w:eastAsia="es-ES"/>
                    </w:rPr>
                  </w:pPr>
                  <w:r w:rsidRPr="00E64480">
                    <w:rPr>
                      <w:rFonts w:ascii="Arial Narrow" w:hAnsi="Arial Narrow" w:cs="Arial"/>
                      <w:b/>
                      <w:sz w:val="20"/>
                      <w:lang w:val="es-ES" w:eastAsia="es-ES"/>
                    </w:rPr>
                    <w:t>LICENCIAS Y/O MANUALES CORRESPONDIENTES.</w:t>
                  </w:r>
                </w:p>
              </w:tc>
              <w:tc>
                <w:tcPr>
                  <w:tcW w:w="8344" w:type="dxa"/>
                  <w:tcBorders>
                    <w:top w:val="single" w:sz="4" w:space="0" w:color="auto"/>
                    <w:left w:val="single" w:sz="4" w:space="0" w:color="auto"/>
                    <w:bottom w:val="single" w:sz="4" w:space="0" w:color="auto"/>
                    <w:right w:val="single" w:sz="4" w:space="0" w:color="auto"/>
                  </w:tcBorders>
                  <w:vAlign w:val="center"/>
                  <w:hideMark/>
                </w:tcPr>
                <w:p w:rsidR="0089792B" w:rsidRPr="0063691C" w:rsidRDefault="0089792B" w:rsidP="009228FD">
                  <w:pPr>
                    <w:spacing w:after="0" w:line="240" w:lineRule="auto"/>
                    <w:jc w:val="both"/>
                    <w:rPr>
                      <w:rFonts w:ascii="Arial Narrow" w:hAnsi="Arial Narrow" w:cs="Arial"/>
                      <w:bCs/>
                      <w:sz w:val="20"/>
                      <w:lang w:val="es-ES" w:eastAsia="es-ES"/>
                    </w:rPr>
                  </w:pPr>
                  <w:r w:rsidRPr="0063691C">
                    <w:rPr>
                      <w:rFonts w:ascii="Arial Narrow" w:hAnsi="Arial Narrow" w:cs="Arial"/>
                      <w:bCs/>
                      <w:sz w:val="20"/>
                      <w:lang w:val="es-ES" w:eastAsia="es-ES"/>
                    </w:rPr>
                    <w:t>La empresa deberá presentar las tarjetas de seguridad y especificaciones técnicas y químicas de los productos a utilizar.</w:t>
                  </w:r>
                </w:p>
                <w:p w:rsidR="0089792B" w:rsidRPr="0063691C" w:rsidRDefault="0089792B" w:rsidP="009228FD">
                  <w:pPr>
                    <w:spacing w:after="0" w:line="240" w:lineRule="auto"/>
                    <w:jc w:val="both"/>
                    <w:rPr>
                      <w:rFonts w:ascii="Arial Narrow" w:hAnsi="Arial Narrow" w:cs="Arial"/>
                      <w:sz w:val="20"/>
                      <w:lang w:val="es-ES" w:eastAsia="es-ES"/>
                    </w:rPr>
                  </w:pPr>
                  <w:r w:rsidRPr="0063691C">
                    <w:rPr>
                      <w:rFonts w:ascii="Arial Narrow" w:hAnsi="Arial Narrow" w:cs="Arial"/>
                      <w:sz w:val="20"/>
                      <w:lang w:val="es-ES" w:eastAsia="es-ES"/>
                    </w:rPr>
                    <w:t>Certificado de Concepto Sanitario expedido por la Secretaría de Salud de Antioquia – Oficina de Salud Ambiental, vigente.</w:t>
                  </w:r>
                </w:p>
                <w:p w:rsidR="0089792B" w:rsidRPr="0063691C" w:rsidRDefault="0089792B" w:rsidP="009228FD">
                  <w:pPr>
                    <w:spacing w:after="0" w:line="240" w:lineRule="auto"/>
                    <w:jc w:val="both"/>
                    <w:rPr>
                      <w:rFonts w:ascii="Arial Narrow" w:hAnsi="Arial Narrow" w:cs="Arial"/>
                      <w:sz w:val="20"/>
                      <w:lang w:val="es-ES" w:eastAsia="es-ES"/>
                    </w:rPr>
                  </w:pPr>
                  <w:r w:rsidRPr="0063691C">
                    <w:rPr>
                      <w:rFonts w:ascii="Arial Narrow" w:hAnsi="Arial Narrow" w:cs="Arial"/>
                      <w:sz w:val="20"/>
                      <w:lang w:val="es-ES" w:eastAsia="es-ES"/>
                    </w:rPr>
                    <w:t xml:space="preserve">Se debe contar con contrato con asesor técnico competente en áreas afines a veterinaria, zootecnista, Ing. ambiental, etc. Para atender de forma idónea y de acuerdo a la legislación toda clase de plaga que se presente. </w:t>
                  </w:r>
                </w:p>
                <w:p w:rsidR="0089792B" w:rsidRPr="0063691C" w:rsidRDefault="0089792B" w:rsidP="009228FD">
                  <w:pPr>
                    <w:spacing w:after="0" w:line="240" w:lineRule="auto"/>
                    <w:jc w:val="both"/>
                    <w:rPr>
                      <w:rFonts w:ascii="Arial Narrow" w:hAnsi="Arial Narrow" w:cs="Arial"/>
                      <w:bCs/>
                      <w:sz w:val="20"/>
                      <w:lang w:val="es-ES" w:eastAsia="es-ES"/>
                    </w:rPr>
                  </w:pPr>
                  <w:r w:rsidRPr="0063691C">
                    <w:rPr>
                      <w:rFonts w:ascii="Arial Narrow" w:hAnsi="Arial Narrow" w:cs="Arial"/>
                      <w:sz w:val="20"/>
                      <w:lang w:val="es-ES" w:eastAsia="es-ES"/>
                    </w:rPr>
                    <w:t>Se debe contar con contrato con personal de salud competente en medicina, idóneo para resolver imprevistos y recomendaciones médicas individuales de ser necesario ante la aplicación de insecticidas.</w:t>
                  </w:r>
                </w:p>
              </w:tc>
            </w:tr>
            <w:tr w:rsidR="0089792B" w:rsidRPr="0063691C" w:rsidTr="009228FD">
              <w:trPr>
                <w:trHeight w:val="709"/>
                <w:jc w:val="center"/>
              </w:trPr>
              <w:tc>
                <w:tcPr>
                  <w:tcW w:w="2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9792B" w:rsidRPr="00E64480" w:rsidRDefault="0089792B" w:rsidP="009228FD">
                  <w:pPr>
                    <w:spacing w:after="0" w:line="240" w:lineRule="auto"/>
                    <w:jc w:val="center"/>
                    <w:rPr>
                      <w:rFonts w:ascii="Arial Narrow" w:hAnsi="Arial Narrow" w:cs="Arial"/>
                      <w:b/>
                      <w:sz w:val="20"/>
                      <w:lang w:val="es-ES" w:eastAsia="es-ES"/>
                    </w:rPr>
                  </w:pPr>
                  <w:r w:rsidRPr="00E64480">
                    <w:rPr>
                      <w:rFonts w:ascii="Arial Narrow" w:hAnsi="Arial Narrow" w:cs="Arial"/>
                      <w:b/>
                      <w:sz w:val="20"/>
                      <w:lang w:val="es-ES" w:eastAsia="es-ES"/>
                    </w:rPr>
                    <w:t>OTRAS ESPECIFICACIONES</w:t>
                  </w:r>
                </w:p>
              </w:tc>
              <w:tc>
                <w:tcPr>
                  <w:tcW w:w="8344" w:type="dxa"/>
                  <w:tcBorders>
                    <w:top w:val="single" w:sz="4" w:space="0" w:color="auto"/>
                    <w:left w:val="single" w:sz="4" w:space="0" w:color="auto"/>
                    <w:bottom w:val="single" w:sz="4" w:space="0" w:color="auto"/>
                    <w:right w:val="single" w:sz="4" w:space="0" w:color="auto"/>
                  </w:tcBorders>
                  <w:vAlign w:val="center"/>
                  <w:hideMark/>
                </w:tcPr>
                <w:p w:rsidR="0089792B" w:rsidRPr="0063691C" w:rsidRDefault="0089792B" w:rsidP="00696466">
                  <w:pPr>
                    <w:numPr>
                      <w:ilvl w:val="0"/>
                      <w:numId w:val="3"/>
                    </w:numPr>
                    <w:spacing w:after="0" w:line="240" w:lineRule="auto"/>
                    <w:ind w:left="163" w:hanging="163"/>
                    <w:jc w:val="both"/>
                    <w:rPr>
                      <w:rFonts w:ascii="Arial Narrow" w:hAnsi="Arial Narrow" w:cs="Arial"/>
                      <w:bCs/>
                      <w:sz w:val="20"/>
                      <w:lang w:val="es-ES" w:eastAsia="es-ES"/>
                    </w:rPr>
                  </w:pPr>
                  <w:r w:rsidRPr="0063691C">
                    <w:rPr>
                      <w:rFonts w:ascii="Arial Narrow" w:hAnsi="Arial Narrow" w:cs="Arial"/>
                      <w:bCs/>
                      <w:sz w:val="20"/>
                      <w:lang w:val="es-ES" w:eastAsia="es-ES"/>
                    </w:rPr>
                    <w:t>La empresa contratista debe estar disponible por si se presenta un problema de plagas, las novedades deberán solucionarse en un término no mayor a 48 horas.</w:t>
                  </w:r>
                </w:p>
                <w:p w:rsidR="0089792B" w:rsidRPr="0063691C" w:rsidRDefault="0089792B" w:rsidP="00696466">
                  <w:pPr>
                    <w:numPr>
                      <w:ilvl w:val="0"/>
                      <w:numId w:val="3"/>
                    </w:numPr>
                    <w:spacing w:after="0" w:line="240" w:lineRule="auto"/>
                    <w:ind w:left="163" w:hanging="163"/>
                    <w:jc w:val="both"/>
                    <w:rPr>
                      <w:rFonts w:ascii="Arial Narrow" w:hAnsi="Arial Narrow" w:cs="Arial"/>
                      <w:bCs/>
                      <w:sz w:val="20"/>
                      <w:lang w:val="es-ES" w:eastAsia="es-ES"/>
                    </w:rPr>
                  </w:pPr>
                  <w:r w:rsidRPr="0063691C">
                    <w:rPr>
                      <w:rFonts w:ascii="Arial Narrow" w:hAnsi="Arial Narrow" w:cs="Arial"/>
                      <w:bCs/>
                      <w:sz w:val="20"/>
                      <w:lang w:val="es-ES" w:eastAsia="es-ES"/>
                    </w:rPr>
                    <w:t xml:space="preserve">Se debe hacer llegar a la unidad recomendaciones mensuales </w:t>
                  </w:r>
                  <w:r>
                    <w:rPr>
                      <w:rFonts w:ascii="Arial Narrow" w:hAnsi="Arial Narrow" w:cs="Arial"/>
                      <w:bCs/>
                      <w:sz w:val="20"/>
                      <w:lang w:val="es-ES" w:eastAsia="es-ES"/>
                    </w:rPr>
                    <w:t>cuando el supervisor del contrato lo pida con el fin de mitigar y c</w:t>
                  </w:r>
                  <w:r w:rsidRPr="0063691C">
                    <w:rPr>
                      <w:rFonts w:ascii="Arial Narrow" w:hAnsi="Arial Narrow" w:cs="Arial"/>
                      <w:bCs/>
                      <w:sz w:val="20"/>
                      <w:lang w:val="es-ES" w:eastAsia="es-ES"/>
                    </w:rPr>
                    <w:t>ontrol</w:t>
                  </w:r>
                  <w:r>
                    <w:rPr>
                      <w:rFonts w:ascii="Arial Narrow" w:hAnsi="Arial Narrow" w:cs="Arial"/>
                      <w:bCs/>
                      <w:sz w:val="20"/>
                      <w:lang w:val="es-ES" w:eastAsia="es-ES"/>
                    </w:rPr>
                    <w:t xml:space="preserve">ar </w:t>
                  </w:r>
                  <w:r w:rsidRPr="0063691C">
                    <w:rPr>
                      <w:rFonts w:ascii="Arial Narrow" w:hAnsi="Arial Narrow" w:cs="Arial"/>
                      <w:bCs/>
                      <w:sz w:val="20"/>
                      <w:lang w:val="es-ES" w:eastAsia="es-ES"/>
                    </w:rPr>
                    <w:t>plagas por parte del contratista.</w:t>
                  </w:r>
                </w:p>
                <w:p w:rsidR="0089792B" w:rsidRPr="0063691C" w:rsidRDefault="0089792B" w:rsidP="00696466">
                  <w:pPr>
                    <w:numPr>
                      <w:ilvl w:val="0"/>
                      <w:numId w:val="3"/>
                    </w:numPr>
                    <w:spacing w:after="0" w:line="240" w:lineRule="auto"/>
                    <w:ind w:left="163" w:hanging="163"/>
                    <w:jc w:val="both"/>
                    <w:rPr>
                      <w:rFonts w:ascii="Arial Narrow" w:hAnsi="Arial Narrow" w:cs="Arial"/>
                      <w:bCs/>
                      <w:sz w:val="20"/>
                      <w:lang w:val="es-ES" w:eastAsia="es-ES"/>
                    </w:rPr>
                  </w:pPr>
                  <w:r w:rsidRPr="0063691C">
                    <w:rPr>
                      <w:rFonts w:ascii="Arial Narrow" w:hAnsi="Arial Narrow" w:cs="Arial"/>
                      <w:bCs/>
                      <w:sz w:val="20"/>
                      <w:lang w:val="es-ES" w:eastAsia="es-ES"/>
                    </w:rPr>
                    <w:t xml:space="preserve">Se requiere un control mensual en áreas de procesamiento de alimentos y control de roedores, un control trimestral en oficinas dependencias y zonas comunes, a partir de la adjudicación del contrato, hasta completar el presupuesto oficial, por parte del contratista. </w:t>
                  </w:r>
                </w:p>
                <w:p w:rsidR="0089792B" w:rsidRPr="0063691C" w:rsidRDefault="0089792B" w:rsidP="00696466">
                  <w:pPr>
                    <w:numPr>
                      <w:ilvl w:val="0"/>
                      <w:numId w:val="3"/>
                    </w:numPr>
                    <w:spacing w:after="0" w:line="240" w:lineRule="auto"/>
                    <w:ind w:left="163" w:hanging="163"/>
                    <w:jc w:val="both"/>
                    <w:rPr>
                      <w:rFonts w:ascii="Arial Narrow" w:hAnsi="Arial Narrow" w:cs="Arial"/>
                      <w:bCs/>
                      <w:sz w:val="20"/>
                      <w:lang w:val="es-ES" w:eastAsia="es-ES"/>
                    </w:rPr>
                  </w:pPr>
                  <w:r w:rsidRPr="0063691C">
                    <w:rPr>
                      <w:rFonts w:ascii="Arial Narrow" w:hAnsi="Arial Narrow" w:cs="Arial"/>
                      <w:bCs/>
                      <w:sz w:val="20"/>
                      <w:lang w:val="es-ES" w:eastAsia="es-ES"/>
                    </w:rPr>
                    <w:t xml:space="preserve">En caso de requerirse controles extraordinarios por la proliferación o infestación de una plaga determinada en áreas de procesamiento de alimentos, oficinas dependencias y zonas comunes el contratista debe prever la realización de dicha fumigación en un plazo no mayor a 48 horas. </w:t>
                  </w:r>
                </w:p>
                <w:p w:rsidR="0089792B" w:rsidRDefault="0089792B" w:rsidP="00696466">
                  <w:pPr>
                    <w:numPr>
                      <w:ilvl w:val="0"/>
                      <w:numId w:val="3"/>
                    </w:numPr>
                    <w:spacing w:after="0" w:line="240" w:lineRule="auto"/>
                    <w:ind w:left="163" w:hanging="163"/>
                    <w:jc w:val="both"/>
                    <w:rPr>
                      <w:rFonts w:ascii="Arial Narrow" w:hAnsi="Arial Narrow" w:cs="Arial"/>
                      <w:bCs/>
                      <w:sz w:val="20"/>
                      <w:lang w:val="es-ES" w:eastAsia="es-ES"/>
                    </w:rPr>
                  </w:pPr>
                  <w:r w:rsidRPr="0063691C">
                    <w:rPr>
                      <w:rFonts w:ascii="Arial Narrow" w:hAnsi="Arial Narrow" w:cs="Arial"/>
                      <w:bCs/>
                      <w:sz w:val="20"/>
                      <w:lang w:val="es-ES" w:eastAsia="es-ES"/>
                    </w:rPr>
                    <w:t>La</w:t>
                  </w:r>
                  <w:r>
                    <w:rPr>
                      <w:noProof/>
                    </w:rPr>
                    <w:drawing>
                      <wp:inline distT="0" distB="0" distL="0" distR="0" wp14:anchorId="6B33B35F" wp14:editId="39752DC3">
                        <wp:extent cx="0" cy="0"/>
                        <wp:effectExtent l="0" t="0" r="0" b="0"/>
                        <wp:docPr id="90" name="image_31" descr="image desc for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_31"/>
                                <pic:cNvPicPr/>
                              </pic:nvPicPr>
                              <pic:blipFill>
                                <a:blip r:link="rId7"/>
                                <a:stretch>
                                  <a:fillRect/>
                                </a:stretch>
                              </pic:blipFill>
                              <pic:spPr>
                                <a:xfrm>
                                  <a:off x="0" y="0"/>
                                  <a:ext cx="0" cy="0"/>
                                </a:xfrm>
                                <a:prstGeom prst="rect">
                                  <a:avLst/>
                                </a:prstGeom>
                              </pic:spPr>
                            </pic:pic>
                          </a:graphicData>
                        </a:graphic>
                      </wp:inline>
                    </w:drawing>
                  </w:r>
                  <w:r>
                    <w:rPr>
                      <w:rFonts w:ascii="Arial Narrow" w:hAnsi="Arial Narrow" w:cs="Arial"/>
                      <w:bCs/>
                      <w:sz w:val="20"/>
                      <w:lang w:val="es-ES" w:eastAsia="es-ES"/>
                    </w:rPr>
                    <w:t xml:space="preserve"> empresa debe brindar una capacitación inicial a todo el personal del CACOM-5 en prevención de plagas.</w:t>
                  </w:r>
                </w:p>
                <w:p w:rsidR="0089792B" w:rsidRPr="0027069A" w:rsidRDefault="0089792B" w:rsidP="00696466">
                  <w:pPr>
                    <w:numPr>
                      <w:ilvl w:val="0"/>
                      <w:numId w:val="3"/>
                    </w:numPr>
                    <w:spacing w:after="0" w:line="240" w:lineRule="auto"/>
                    <w:ind w:left="163" w:hanging="163"/>
                    <w:jc w:val="both"/>
                    <w:rPr>
                      <w:rFonts w:ascii="Arial Narrow" w:hAnsi="Arial Narrow" w:cs="Arial"/>
                      <w:bCs/>
                      <w:sz w:val="20"/>
                      <w:lang w:val="es-ES" w:eastAsia="es-ES"/>
                    </w:rPr>
                  </w:pPr>
                  <w:r w:rsidRPr="0027069A">
                    <w:rPr>
                      <w:rFonts w:ascii="Arial Narrow" w:hAnsi="Arial Narrow" w:cs="Arial"/>
                      <w:bCs/>
                      <w:sz w:val="20"/>
                      <w:lang w:val="es-ES" w:eastAsia="es-ES"/>
                    </w:rPr>
                    <w:t xml:space="preserve">La empresa debe entregar e instalar en la Unidad </w:t>
                  </w:r>
                  <w:r w:rsidRPr="0027069A">
                    <w:rPr>
                      <w:rFonts w:ascii="Arial Narrow" w:hAnsi="Arial Narrow" w:cs="Arial"/>
                      <w:sz w:val="20"/>
                      <w:lang w:val="es-ES" w:eastAsia="es-ES"/>
                    </w:rPr>
                    <w:t>en lugares estratégicos de 20 estaciones cebaderas</w:t>
                  </w:r>
                  <w:r>
                    <w:rPr>
                      <w:rFonts w:ascii="Arial Narrow" w:hAnsi="Arial Narrow" w:cs="Arial"/>
                      <w:sz w:val="20"/>
                      <w:lang w:val="es-ES" w:eastAsia="es-ES"/>
                    </w:rPr>
                    <w:t xml:space="preserve">, </w:t>
                  </w:r>
                  <w:r w:rsidRPr="0027069A">
                    <w:rPr>
                      <w:rFonts w:ascii="Arial Narrow" w:hAnsi="Arial Narrow" w:cs="Arial"/>
                      <w:sz w:val="20"/>
                    </w:rPr>
                    <w:t>la empresa deberá realizar la rotación por lo menos de 3 productos diferentes a la hora de aplicar los cebos con el fin de que los roedores no se acostumbren a los mismos</w:t>
                  </w:r>
                </w:p>
                <w:p w:rsidR="0089792B" w:rsidRPr="0063691C" w:rsidRDefault="0089792B" w:rsidP="00696466">
                  <w:pPr>
                    <w:numPr>
                      <w:ilvl w:val="0"/>
                      <w:numId w:val="3"/>
                    </w:numPr>
                    <w:spacing w:after="0" w:line="240" w:lineRule="auto"/>
                    <w:ind w:left="163" w:hanging="163"/>
                    <w:jc w:val="both"/>
                    <w:rPr>
                      <w:rFonts w:ascii="Arial Narrow" w:hAnsi="Arial Narrow" w:cs="Arial"/>
                      <w:bCs/>
                      <w:sz w:val="20"/>
                      <w:lang w:val="es-ES" w:eastAsia="es-ES"/>
                    </w:rPr>
                  </w:pPr>
                  <w:r w:rsidRPr="0063691C">
                    <w:rPr>
                      <w:rFonts w:ascii="Arial Narrow" w:hAnsi="Arial Narrow" w:cs="Arial"/>
                      <w:bCs/>
                      <w:sz w:val="20"/>
                      <w:lang w:val="es-ES" w:eastAsia="es-ES"/>
                    </w:rPr>
                    <w:t xml:space="preserve">La empresa deberá proveer a los operarios los implementos de seguridad necesarios para realizar las fumigaciones (cascos, guantes, tapabocas, etc.) </w:t>
                  </w:r>
                </w:p>
                <w:p w:rsidR="0089792B" w:rsidRPr="0063691C" w:rsidRDefault="0089792B" w:rsidP="00696466">
                  <w:pPr>
                    <w:numPr>
                      <w:ilvl w:val="0"/>
                      <w:numId w:val="3"/>
                    </w:numPr>
                    <w:spacing w:after="0" w:line="240" w:lineRule="auto"/>
                    <w:ind w:left="163" w:hanging="163"/>
                    <w:jc w:val="both"/>
                    <w:rPr>
                      <w:rFonts w:ascii="Arial Narrow" w:hAnsi="Arial Narrow" w:cs="Arial"/>
                      <w:bCs/>
                      <w:sz w:val="20"/>
                      <w:lang w:val="es-ES" w:eastAsia="es-ES"/>
                    </w:rPr>
                  </w:pPr>
                  <w:r w:rsidRPr="0063691C">
                    <w:rPr>
                      <w:rFonts w:ascii="Arial Narrow" w:hAnsi="Arial Narrow" w:cs="Arial"/>
                      <w:bCs/>
                      <w:sz w:val="20"/>
                      <w:lang w:val="es-ES" w:eastAsia="es-ES"/>
                    </w:rPr>
                    <w:t>El cronograma de ejecución del contrato, así como las cantidades de paquetes de fumigación a realizar se estipularán mediante la suscripción del acta de inicio, la cual se concertará entre el supervisor del contrato y el contratista, luego de adjudicado el proceso contractual, los términos allí señalados serán de estricto cumplimiento y sus obligaciones exigibles.</w:t>
                  </w:r>
                </w:p>
              </w:tc>
            </w:tr>
          </w:tbl>
          <w:p w:rsidR="0089792B" w:rsidRDefault="0089792B" w:rsidP="009228FD">
            <w:pPr>
              <w:jc w:val="both"/>
              <w:rPr>
                <w:rFonts w:ascii="Arial Narrow" w:hAnsi="Arial Narrow" w:cs="Arial"/>
                <w:b/>
              </w:rPr>
            </w:pPr>
          </w:p>
          <w:tbl>
            <w:tblPr>
              <w:tblW w:w="10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
              <w:gridCol w:w="7271"/>
              <w:gridCol w:w="2494"/>
            </w:tblGrid>
            <w:tr w:rsidR="0089792B" w:rsidRPr="0063691C" w:rsidTr="009228FD">
              <w:trPr>
                <w:trHeight w:val="207"/>
                <w:jc w:val="center"/>
              </w:trPr>
              <w:tc>
                <w:tcPr>
                  <w:tcW w:w="5000" w:type="pct"/>
                  <w:gridSpan w:val="3"/>
                  <w:shd w:val="clear" w:color="auto" w:fill="D9D9D9"/>
                  <w:vAlign w:val="center"/>
                </w:tcPr>
                <w:p w:rsidR="0089792B" w:rsidRPr="0063691C" w:rsidRDefault="0089792B" w:rsidP="00696466">
                  <w:pPr>
                    <w:pStyle w:val="Prrafodelista"/>
                    <w:numPr>
                      <w:ilvl w:val="0"/>
                      <w:numId w:val="6"/>
                    </w:numPr>
                    <w:autoSpaceDE w:val="0"/>
                    <w:autoSpaceDN w:val="0"/>
                    <w:adjustRightInd w:val="0"/>
                    <w:jc w:val="center"/>
                    <w:rPr>
                      <w:rFonts w:ascii="Arial Narrow" w:eastAsia="Arial" w:hAnsi="Arial Narrow" w:cs="Arial"/>
                      <w:b/>
                      <w:color w:val="000000"/>
                      <w:sz w:val="20"/>
                    </w:rPr>
                  </w:pPr>
                  <w:r w:rsidRPr="00BF5D90">
                    <w:rPr>
                      <w:rFonts w:ascii="Arial Narrow" w:hAnsi="Arial Narrow" w:cs="Arial"/>
                      <w:b/>
                      <w:bCs/>
                      <w:color w:val="000000"/>
                      <w:lang w:eastAsia="es-ES_tradnl"/>
                    </w:rPr>
                    <w:t>ITEMS DE LOS SERVICIOS A CONTRATAR:</w:t>
                  </w:r>
                </w:p>
              </w:tc>
            </w:tr>
            <w:tr w:rsidR="0089792B" w:rsidRPr="0063691C" w:rsidTr="009228FD">
              <w:trPr>
                <w:trHeight w:val="415"/>
                <w:jc w:val="center"/>
              </w:trPr>
              <w:tc>
                <w:tcPr>
                  <w:tcW w:w="357" w:type="pct"/>
                  <w:shd w:val="clear" w:color="auto" w:fill="D9D9D9"/>
                  <w:vAlign w:val="center"/>
                </w:tcPr>
                <w:p w:rsidR="0089792B" w:rsidRPr="0063691C" w:rsidRDefault="0089792B" w:rsidP="009228FD">
                  <w:pPr>
                    <w:spacing w:after="0" w:line="240" w:lineRule="auto"/>
                    <w:jc w:val="center"/>
                    <w:rPr>
                      <w:rFonts w:ascii="Arial Narrow" w:eastAsia="Arial" w:hAnsi="Arial Narrow" w:cs="Arial"/>
                      <w:b/>
                      <w:color w:val="000000"/>
                      <w:sz w:val="20"/>
                    </w:rPr>
                  </w:pPr>
                  <w:r w:rsidRPr="0063691C">
                    <w:rPr>
                      <w:rFonts w:ascii="Arial Narrow" w:eastAsia="Arial" w:hAnsi="Arial Narrow" w:cs="Arial"/>
                      <w:b/>
                      <w:color w:val="000000"/>
                      <w:sz w:val="20"/>
                    </w:rPr>
                    <w:t>ÍTEM</w:t>
                  </w:r>
                </w:p>
              </w:tc>
              <w:tc>
                <w:tcPr>
                  <w:tcW w:w="3457" w:type="pct"/>
                  <w:shd w:val="clear" w:color="auto" w:fill="D9D9D9"/>
                  <w:vAlign w:val="center"/>
                </w:tcPr>
                <w:p w:rsidR="0089792B" w:rsidRPr="00DB222B" w:rsidRDefault="0089792B" w:rsidP="009228FD">
                  <w:pPr>
                    <w:spacing w:after="0" w:line="240" w:lineRule="auto"/>
                    <w:jc w:val="center"/>
                    <w:rPr>
                      <w:rFonts w:ascii="Arial Narrow" w:eastAsia="Arial" w:hAnsi="Arial Narrow" w:cs="Arial"/>
                      <w:b/>
                      <w:color w:val="000000"/>
                      <w:sz w:val="20"/>
                    </w:rPr>
                  </w:pPr>
                  <w:r w:rsidRPr="00DB222B">
                    <w:rPr>
                      <w:rFonts w:ascii="Arial Narrow" w:eastAsia="Arial" w:hAnsi="Arial Narrow" w:cs="Arial"/>
                      <w:b/>
                      <w:color w:val="000000"/>
                      <w:sz w:val="20"/>
                    </w:rPr>
                    <w:t>DESCRIPCIÓN</w:t>
                  </w:r>
                </w:p>
              </w:tc>
              <w:tc>
                <w:tcPr>
                  <w:tcW w:w="1186" w:type="pct"/>
                  <w:vMerge w:val="restart"/>
                  <w:shd w:val="clear" w:color="auto" w:fill="D9D9D9"/>
                  <w:vAlign w:val="center"/>
                </w:tcPr>
                <w:p w:rsidR="0089792B" w:rsidRPr="00DB222B" w:rsidRDefault="0089792B" w:rsidP="009228FD">
                  <w:pPr>
                    <w:spacing w:after="0" w:line="240" w:lineRule="auto"/>
                    <w:jc w:val="center"/>
                    <w:rPr>
                      <w:rFonts w:ascii="Arial Narrow" w:eastAsia="Arial" w:hAnsi="Arial Narrow" w:cs="Arial"/>
                      <w:b/>
                      <w:color w:val="000000"/>
                      <w:sz w:val="20"/>
                    </w:rPr>
                  </w:pPr>
                  <w:r>
                    <w:rPr>
                      <w:rFonts w:ascii="Arial Narrow" w:eastAsia="Arial" w:hAnsi="Arial Narrow" w:cs="Arial"/>
                      <w:b/>
                      <w:color w:val="000000"/>
                      <w:sz w:val="20"/>
                    </w:rPr>
                    <w:t xml:space="preserve">CANTIDAD DE CADA </w:t>
                  </w:r>
                  <w:r>
                    <w:rPr>
                      <w:rFonts w:ascii="Arial Narrow" w:eastAsia="Arial" w:hAnsi="Arial Narrow" w:cs="Arial"/>
                      <w:b/>
                      <w:color w:val="000000"/>
                      <w:sz w:val="20"/>
                    </w:rPr>
                    <w:lastRenderedPageBreak/>
                    <w:t>SERVICIO Y PERIODICIDAD  A REQUERIMIENTO DE LA SUPERVISION HASTA AGOTAR PRESUPUESTO</w:t>
                  </w:r>
                </w:p>
              </w:tc>
            </w:tr>
            <w:tr w:rsidR="0089792B" w:rsidRPr="0063691C" w:rsidTr="009228FD">
              <w:trPr>
                <w:trHeight w:val="499"/>
                <w:jc w:val="center"/>
              </w:trPr>
              <w:tc>
                <w:tcPr>
                  <w:tcW w:w="357" w:type="pct"/>
                  <w:vAlign w:val="center"/>
                </w:tcPr>
                <w:p w:rsidR="0089792B" w:rsidRPr="0063691C" w:rsidRDefault="0089792B" w:rsidP="009228FD">
                  <w:pPr>
                    <w:spacing w:after="0" w:line="240" w:lineRule="auto"/>
                    <w:jc w:val="center"/>
                    <w:rPr>
                      <w:rFonts w:ascii="Arial Narrow" w:hAnsi="Arial Narrow" w:cs="Arial"/>
                      <w:sz w:val="20"/>
                      <w:lang w:val="es-ES" w:eastAsia="es-ES"/>
                    </w:rPr>
                  </w:pPr>
                  <w:r w:rsidRPr="0063691C">
                    <w:rPr>
                      <w:rFonts w:ascii="Arial Narrow" w:hAnsi="Arial Narrow" w:cs="Arial"/>
                      <w:sz w:val="20"/>
                      <w:lang w:val="es-ES" w:eastAsia="es-ES"/>
                    </w:rPr>
                    <w:lastRenderedPageBreak/>
                    <w:t>1</w:t>
                  </w:r>
                </w:p>
              </w:tc>
              <w:tc>
                <w:tcPr>
                  <w:tcW w:w="3457" w:type="pct"/>
                  <w:shd w:val="clear" w:color="auto" w:fill="auto"/>
                  <w:vAlign w:val="center"/>
                </w:tcPr>
                <w:p w:rsidR="0089792B" w:rsidRPr="0063691C" w:rsidRDefault="0089792B" w:rsidP="009228FD">
                  <w:pPr>
                    <w:spacing w:after="0" w:line="240" w:lineRule="auto"/>
                    <w:rPr>
                      <w:rFonts w:ascii="Arial Narrow" w:eastAsia="Arial" w:hAnsi="Arial Narrow" w:cs="Arial"/>
                      <w:color w:val="B8B7B7"/>
                      <w:sz w:val="20"/>
                    </w:rPr>
                  </w:pPr>
                  <w:r w:rsidRPr="0063691C">
                    <w:rPr>
                      <w:rFonts w:ascii="Arial Narrow" w:hAnsi="Arial Narrow" w:cs="Arial"/>
                      <w:sz w:val="20"/>
                      <w:lang w:val="es-ES" w:eastAsia="es-ES"/>
                    </w:rPr>
                    <w:t xml:space="preserve">Servicio de  Fumigación </w:t>
                  </w:r>
                  <w:r>
                    <w:rPr>
                      <w:rFonts w:ascii="Arial Narrow" w:hAnsi="Arial Narrow" w:cs="Arial"/>
                      <w:sz w:val="20"/>
                      <w:lang w:val="es-ES" w:eastAsia="es-ES"/>
                    </w:rPr>
                    <w:t>VECTORES en General para base aérea  CACOM 5</w:t>
                  </w:r>
                </w:p>
              </w:tc>
              <w:tc>
                <w:tcPr>
                  <w:tcW w:w="1186" w:type="pct"/>
                  <w:vMerge/>
                  <w:vAlign w:val="center"/>
                </w:tcPr>
                <w:p w:rsidR="0089792B" w:rsidRPr="0063691C" w:rsidRDefault="0089792B" w:rsidP="009228FD">
                  <w:pPr>
                    <w:spacing w:after="0" w:line="240" w:lineRule="auto"/>
                    <w:jc w:val="center"/>
                    <w:rPr>
                      <w:rFonts w:ascii="Arial Narrow" w:eastAsia="Arial" w:hAnsi="Arial Narrow" w:cs="Arial"/>
                      <w:color w:val="000000"/>
                      <w:sz w:val="20"/>
                    </w:rPr>
                  </w:pPr>
                </w:p>
              </w:tc>
            </w:tr>
            <w:tr w:rsidR="0089792B" w:rsidRPr="0063691C" w:rsidTr="009228FD">
              <w:trPr>
                <w:trHeight w:val="545"/>
                <w:jc w:val="center"/>
              </w:trPr>
              <w:tc>
                <w:tcPr>
                  <w:tcW w:w="357" w:type="pct"/>
                  <w:vAlign w:val="center"/>
                </w:tcPr>
                <w:p w:rsidR="0089792B" w:rsidRPr="0063691C" w:rsidRDefault="0089792B" w:rsidP="009228FD">
                  <w:pPr>
                    <w:spacing w:after="0" w:line="240" w:lineRule="auto"/>
                    <w:jc w:val="center"/>
                    <w:rPr>
                      <w:rFonts w:ascii="Arial Narrow" w:hAnsi="Arial Narrow" w:cs="Arial"/>
                      <w:sz w:val="20"/>
                      <w:lang w:val="es-ES" w:eastAsia="es-ES"/>
                    </w:rPr>
                  </w:pPr>
                  <w:r w:rsidRPr="0063691C">
                    <w:rPr>
                      <w:rFonts w:ascii="Arial Narrow" w:hAnsi="Arial Narrow" w:cs="Arial"/>
                      <w:sz w:val="20"/>
                      <w:lang w:val="es-ES" w:eastAsia="es-ES"/>
                    </w:rPr>
                    <w:lastRenderedPageBreak/>
                    <w:t>2</w:t>
                  </w:r>
                </w:p>
              </w:tc>
              <w:tc>
                <w:tcPr>
                  <w:tcW w:w="3457" w:type="pct"/>
                  <w:shd w:val="clear" w:color="auto" w:fill="auto"/>
                  <w:vAlign w:val="center"/>
                </w:tcPr>
                <w:p w:rsidR="0089792B" w:rsidRPr="0063691C" w:rsidRDefault="0089792B" w:rsidP="009228FD">
                  <w:pPr>
                    <w:spacing w:after="0" w:line="240" w:lineRule="auto"/>
                    <w:rPr>
                      <w:rFonts w:ascii="Arial Narrow" w:hAnsi="Arial Narrow" w:cs="Arial"/>
                      <w:sz w:val="20"/>
                      <w:lang w:val="es-ES" w:eastAsia="es-ES"/>
                    </w:rPr>
                  </w:pPr>
                  <w:r w:rsidRPr="0063691C">
                    <w:rPr>
                      <w:rFonts w:ascii="Arial Narrow" w:hAnsi="Arial Narrow" w:cs="Arial"/>
                      <w:sz w:val="20"/>
                      <w:lang w:val="es-ES" w:eastAsia="es-ES"/>
                    </w:rPr>
                    <w:t>Servicio</w:t>
                  </w:r>
                  <w:r>
                    <w:rPr>
                      <w:noProof/>
                    </w:rPr>
                    <w:drawing>
                      <wp:inline distT="0" distB="0" distL="0" distR="0" wp14:anchorId="5F695B31" wp14:editId="67DC6055">
                        <wp:extent cx="0" cy="0"/>
                        <wp:effectExtent l="0" t="0" r="0" b="0"/>
                        <wp:docPr id="91" name="image_21" descr="image desc for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_21"/>
                                <pic:cNvPicPr/>
                              </pic:nvPicPr>
                              <pic:blipFill>
                                <a:blip r:link="rId7"/>
                                <a:stretch>
                                  <a:fillRect/>
                                </a:stretch>
                              </pic:blipFill>
                              <pic:spPr>
                                <a:xfrm>
                                  <a:off x="0" y="0"/>
                                  <a:ext cx="0" cy="0"/>
                                </a:xfrm>
                                <a:prstGeom prst="rect">
                                  <a:avLst/>
                                </a:prstGeom>
                              </pic:spPr>
                            </pic:pic>
                          </a:graphicData>
                        </a:graphic>
                      </wp:inline>
                    </w:drawing>
                  </w:r>
                  <w:r>
                    <w:rPr>
                      <w:rFonts w:ascii="Arial Narrow" w:hAnsi="Arial Narrow" w:cs="Arial"/>
                      <w:sz w:val="20"/>
                      <w:lang w:val="es-ES" w:eastAsia="es-ES"/>
                    </w:rPr>
                    <w:t xml:space="preserve"> de Fumigación Vectores general en puntos de procesamiento de alimentos</w:t>
                  </w:r>
                </w:p>
              </w:tc>
              <w:tc>
                <w:tcPr>
                  <w:tcW w:w="1186" w:type="pct"/>
                  <w:vMerge/>
                  <w:vAlign w:val="center"/>
                </w:tcPr>
                <w:p w:rsidR="0089792B" w:rsidRPr="0063691C" w:rsidRDefault="0089792B" w:rsidP="009228FD">
                  <w:pPr>
                    <w:spacing w:after="0" w:line="240" w:lineRule="auto"/>
                    <w:jc w:val="center"/>
                    <w:rPr>
                      <w:rFonts w:ascii="Arial Narrow" w:eastAsia="Arial" w:hAnsi="Arial Narrow" w:cs="Arial"/>
                      <w:color w:val="000000"/>
                      <w:sz w:val="20"/>
                    </w:rPr>
                  </w:pPr>
                </w:p>
              </w:tc>
            </w:tr>
            <w:tr w:rsidR="0089792B" w:rsidRPr="0063691C" w:rsidTr="009228FD">
              <w:trPr>
                <w:trHeight w:val="1711"/>
                <w:jc w:val="center"/>
              </w:trPr>
              <w:tc>
                <w:tcPr>
                  <w:tcW w:w="357" w:type="pct"/>
                  <w:vAlign w:val="center"/>
                </w:tcPr>
                <w:p w:rsidR="0089792B" w:rsidRPr="00804935" w:rsidRDefault="0089792B" w:rsidP="009228FD">
                  <w:pPr>
                    <w:spacing w:after="0" w:line="240" w:lineRule="auto"/>
                    <w:jc w:val="center"/>
                    <w:rPr>
                      <w:rFonts w:ascii="Arial Narrow" w:hAnsi="Arial Narrow" w:cs="Arial"/>
                      <w:sz w:val="20"/>
                      <w:lang w:val="es-ES" w:eastAsia="es-ES"/>
                    </w:rPr>
                  </w:pPr>
                  <w:r w:rsidRPr="00804935">
                    <w:rPr>
                      <w:rFonts w:ascii="Arial Narrow" w:hAnsi="Arial Narrow" w:cs="Arial"/>
                      <w:sz w:val="20"/>
                      <w:lang w:val="es-ES" w:eastAsia="es-ES"/>
                    </w:rPr>
                    <w:t>3</w:t>
                  </w:r>
                </w:p>
              </w:tc>
              <w:tc>
                <w:tcPr>
                  <w:tcW w:w="3457" w:type="pct"/>
                  <w:shd w:val="clear" w:color="auto" w:fill="auto"/>
                  <w:vAlign w:val="center"/>
                </w:tcPr>
                <w:p w:rsidR="0089792B" w:rsidRPr="00804935" w:rsidRDefault="0089792B" w:rsidP="009228FD">
                  <w:pPr>
                    <w:spacing w:after="0" w:line="240" w:lineRule="auto"/>
                    <w:jc w:val="both"/>
                    <w:rPr>
                      <w:rFonts w:ascii="Arial Narrow" w:hAnsi="Arial Narrow" w:cs="Arial"/>
                      <w:color w:val="FF0000"/>
                      <w:sz w:val="20"/>
                      <w:lang w:val="es-ES" w:eastAsia="es-ES"/>
                    </w:rPr>
                  </w:pPr>
                  <w:r w:rsidRPr="00DB222B">
                    <w:rPr>
                      <w:rFonts w:ascii="Arial Narrow" w:hAnsi="Arial Narrow" w:cs="Arial"/>
                      <w:sz w:val="20"/>
                      <w:lang w:val="es-ES" w:eastAsia="es-ES"/>
                    </w:rPr>
                    <w:t>Servicio de fumigación para el CONTROL DE ROEDORES Y/O FAUNA NOCIVA (Incluye instalación de 20 estaciones cebade</w:t>
                  </w:r>
                  <w:r w:rsidRPr="00804935">
                    <w:rPr>
                      <w:rFonts w:ascii="Arial Narrow" w:hAnsi="Arial Narrow" w:cs="Arial"/>
                      <w:sz w:val="20"/>
                      <w:lang w:val="es-ES" w:eastAsia="es-ES"/>
                    </w:rPr>
                    <w:t>ras se deberán instalar en lugares estratégicos de la Unidad) –Las estaciones de cebado para control de roedores deben tener apertura con llave para prevenir acceso al interior. Se debe tener accesorio para anclaje en zonas verdes si es necesario. Debe llevar rotulo de rombo NFPA 704 de materiales peligrosos con información del v</w:t>
                  </w:r>
                  <w:r>
                    <w:rPr>
                      <w:rFonts w:ascii="Arial Narrow" w:hAnsi="Arial Narrow" w:cs="Arial"/>
                      <w:sz w:val="20"/>
                      <w:lang w:val="es-ES" w:eastAsia="es-ES"/>
                    </w:rPr>
                    <w:t>eneno y su respectivo antídoto.</w:t>
                  </w:r>
                </w:p>
              </w:tc>
              <w:tc>
                <w:tcPr>
                  <w:tcW w:w="1186" w:type="pct"/>
                  <w:vMerge/>
                  <w:vAlign w:val="center"/>
                </w:tcPr>
                <w:p w:rsidR="0089792B" w:rsidRPr="0063691C" w:rsidRDefault="0089792B" w:rsidP="009228FD">
                  <w:pPr>
                    <w:spacing w:after="0" w:line="240" w:lineRule="auto"/>
                    <w:jc w:val="center"/>
                    <w:rPr>
                      <w:rFonts w:ascii="Arial Narrow" w:eastAsia="Arial" w:hAnsi="Arial Narrow" w:cs="Arial"/>
                      <w:color w:val="000000"/>
                      <w:sz w:val="20"/>
                    </w:rPr>
                  </w:pPr>
                </w:p>
              </w:tc>
            </w:tr>
          </w:tbl>
          <w:p w:rsidR="0089792B" w:rsidRDefault="0089792B" w:rsidP="009228FD">
            <w:pPr>
              <w:jc w:val="both"/>
              <w:rPr>
                <w:rFonts w:ascii="Arial Narrow" w:hAnsi="Arial Narrow" w:cs="Arial"/>
                <w:b/>
              </w:rPr>
            </w:pPr>
          </w:p>
          <w:tbl>
            <w:tblPr>
              <w:tblW w:w="10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60"/>
              <w:gridCol w:w="7900"/>
            </w:tblGrid>
            <w:tr w:rsidR="0089792B" w:rsidRPr="0063691C" w:rsidTr="009228FD">
              <w:trPr>
                <w:trHeight w:val="401"/>
              </w:trPr>
              <w:tc>
                <w:tcPr>
                  <w:tcW w:w="10660" w:type="dxa"/>
                  <w:gridSpan w:val="2"/>
                  <w:shd w:val="clear" w:color="auto" w:fill="D9D9D9"/>
                  <w:vAlign w:val="bottom"/>
                </w:tcPr>
                <w:p w:rsidR="0089792B" w:rsidRPr="00804935" w:rsidRDefault="0089792B" w:rsidP="00696466">
                  <w:pPr>
                    <w:pStyle w:val="Prrafodelista"/>
                    <w:numPr>
                      <w:ilvl w:val="0"/>
                      <w:numId w:val="6"/>
                    </w:numPr>
                    <w:jc w:val="center"/>
                    <w:rPr>
                      <w:rFonts w:ascii="Arial Narrow" w:hAnsi="Arial Narrow" w:cs="Arial"/>
                      <w:bCs/>
                    </w:rPr>
                  </w:pPr>
                  <w:r w:rsidRPr="00804935">
                    <w:rPr>
                      <w:rFonts w:ascii="Arial Narrow" w:hAnsi="Arial Narrow" w:cs="Arial"/>
                      <w:b/>
                      <w:bCs/>
                    </w:rPr>
                    <w:t>SERVICIO Y ÁREAS A TRABAJAR</w:t>
                  </w:r>
                  <w:r w:rsidRPr="00804935">
                    <w:rPr>
                      <w:rFonts w:ascii="Arial Narrow" w:hAnsi="Arial Narrow" w:cs="Arial"/>
                      <w:bCs/>
                    </w:rPr>
                    <w:t xml:space="preserve"> </w:t>
                  </w:r>
                </w:p>
                <w:p w:rsidR="0089792B" w:rsidRPr="00804935" w:rsidRDefault="0089792B" w:rsidP="009228FD">
                  <w:pPr>
                    <w:pStyle w:val="Prrafodelista"/>
                    <w:ind w:left="720"/>
                    <w:jc w:val="center"/>
                    <w:rPr>
                      <w:rFonts w:ascii="Arial Narrow" w:hAnsi="Arial Narrow" w:cs="Arial"/>
                      <w:b/>
                      <w:bCs/>
                      <w:color w:val="000000"/>
                      <w:sz w:val="20"/>
                    </w:rPr>
                  </w:pPr>
                  <w:r w:rsidRPr="00804935">
                    <w:rPr>
                      <w:rFonts w:ascii="Arial Narrow" w:hAnsi="Arial Narrow" w:cs="Arial"/>
                      <w:bCs/>
                    </w:rPr>
                    <w:t>(cada ÍTEM de fumigación incluye la totalidad de las áreas relacionadas a continuación:</w:t>
                  </w:r>
                </w:p>
              </w:tc>
            </w:tr>
            <w:tr w:rsidR="0089792B" w:rsidRPr="0063691C" w:rsidTr="009228FD">
              <w:trPr>
                <w:trHeight w:val="401"/>
              </w:trPr>
              <w:tc>
                <w:tcPr>
                  <w:tcW w:w="2760" w:type="dxa"/>
                  <w:shd w:val="clear" w:color="auto" w:fill="D9D9D9"/>
                  <w:vAlign w:val="bottom"/>
                </w:tcPr>
                <w:p w:rsidR="0089792B" w:rsidRPr="00804935" w:rsidRDefault="0089792B" w:rsidP="009228FD">
                  <w:pPr>
                    <w:spacing w:line="240" w:lineRule="auto"/>
                    <w:jc w:val="center"/>
                    <w:rPr>
                      <w:rFonts w:ascii="Arial Narrow" w:hAnsi="Arial Narrow" w:cs="Arial"/>
                      <w:b/>
                      <w:bCs/>
                      <w:sz w:val="20"/>
                    </w:rPr>
                  </w:pPr>
                  <w:r w:rsidRPr="00804935">
                    <w:rPr>
                      <w:rFonts w:ascii="Arial Narrow" w:hAnsi="Arial Narrow" w:cs="Arial"/>
                      <w:b/>
                      <w:bCs/>
                      <w:sz w:val="20"/>
                    </w:rPr>
                    <w:t>SERVICIO</w:t>
                  </w:r>
                </w:p>
              </w:tc>
              <w:tc>
                <w:tcPr>
                  <w:tcW w:w="7900" w:type="dxa"/>
                  <w:shd w:val="clear" w:color="auto" w:fill="D9D9D9"/>
                  <w:vAlign w:val="bottom"/>
                </w:tcPr>
                <w:p w:rsidR="0089792B" w:rsidRPr="00804935" w:rsidRDefault="0089792B" w:rsidP="009228FD">
                  <w:pPr>
                    <w:spacing w:line="240" w:lineRule="auto"/>
                    <w:jc w:val="center"/>
                    <w:rPr>
                      <w:rFonts w:ascii="Arial Narrow" w:hAnsi="Arial Narrow" w:cs="Arial"/>
                      <w:b/>
                      <w:bCs/>
                      <w:sz w:val="20"/>
                    </w:rPr>
                  </w:pPr>
                  <w:r w:rsidRPr="00804935">
                    <w:rPr>
                      <w:rFonts w:ascii="Arial Narrow" w:hAnsi="Arial Narrow" w:cs="Arial"/>
                      <w:b/>
                      <w:bCs/>
                      <w:sz w:val="20"/>
                    </w:rPr>
                    <w:t>ÁREAS A INTERVENIR EN CADA SERVICIO</w:t>
                  </w:r>
                </w:p>
              </w:tc>
            </w:tr>
            <w:tr w:rsidR="0089792B" w:rsidRPr="0063691C" w:rsidTr="009228FD">
              <w:trPr>
                <w:trHeight w:val="2693"/>
              </w:trPr>
              <w:tc>
                <w:tcPr>
                  <w:tcW w:w="2760" w:type="dxa"/>
                  <w:shd w:val="clear" w:color="auto" w:fill="auto"/>
                  <w:vAlign w:val="center"/>
                  <w:hideMark/>
                </w:tcPr>
                <w:p w:rsidR="0089792B" w:rsidRPr="00A46B7C" w:rsidRDefault="0089792B" w:rsidP="009228FD">
                  <w:pPr>
                    <w:spacing w:line="240" w:lineRule="auto"/>
                    <w:jc w:val="center"/>
                    <w:rPr>
                      <w:rFonts w:ascii="Arial Narrow" w:hAnsi="Arial Narrow" w:cs="Arial"/>
                      <w:b/>
                      <w:color w:val="000000"/>
                      <w:sz w:val="20"/>
                    </w:rPr>
                  </w:pPr>
                  <w:r w:rsidRPr="00DB222B">
                    <w:rPr>
                      <w:rFonts w:ascii="Arial Narrow" w:hAnsi="Arial Narrow" w:cs="Arial"/>
                      <w:b/>
                      <w:bCs/>
                      <w:sz w:val="20"/>
                    </w:rPr>
                    <w:t>CONTROL DE VECTORES</w:t>
                  </w:r>
                  <w:r w:rsidRPr="00DB222B">
                    <w:rPr>
                      <w:rFonts w:ascii="Arial Narrow" w:hAnsi="Arial Narrow" w:cs="Arial"/>
                      <w:b/>
                      <w:bCs/>
                      <w:color w:val="92D050"/>
                      <w:sz w:val="20"/>
                    </w:rPr>
                    <w:t>.</w:t>
                  </w:r>
                </w:p>
              </w:tc>
              <w:tc>
                <w:tcPr>
                  <w:tcW w:w="7900" w:type="dxa"/>
                  <w:shd w:val="clear" w:color="auto" w:fill="auto"/>
                  <w:noWrap/>
                  <w:vAlign w:val="center"/>
                  <w:hideMark/>
                </w:tcPr>
                <w:p w:rsidR="0089792B" w:rsidRDefault="0089792B" w:rsidP="00696466">
                  <w:pPr>
                    <w:pStyle w:val="Prrafodelista"/>
                    <w:numPr>
                      <w:ilvl w:val="0"/>
                      <w:numId w:val="4"/>
                    </w:numPr>
                    <w:ind w:left="362" w:hanging="284"/>
                    <w:jc w:val="both"/>
                    <w:rPr>
                      <w:rFonts w:ascii="Arial Narrow" w:hAnsi="Arial Narrow" w:cs="Arial"/>
                      <w:sz w:val="20"/>
                    </w:rPr>
                  </w:pPr>
                  <w:r w:rsidRPr="00A0750A">
                    <w:rPr>
                      <w:rFonts w:ascii="Arial Narrow" w:hAnsi="Arial Narrow" w:cs="Arial"/>
                      <w:sz w:val="20"/>
                    </w:rPr>
                    <w:t>GUARDIA DE LA UNIDAD 1513 M2</w:t>
                  </w:r>
                </w:p>
                <w:p w:rsidR="0089792B" w:rsidRPr="00A0750A" w:rsidRDefault="0089792B" w:rsidP="00696466">
                  <w:pPr>
                    <w:pStyle w:val="Prrafodelista"/>
                    <w:numPr>
                      <w:ilvl w:val="0"/>
                      <w:numId w:val="4"/>
                    </w:numPr>
                    <w:ind w:left="362" w:hanging="284"/>
                    <w:jc w:val="both"/>
                    <w:rPr>
                      <w:rFonts w:ascii="Arial Narrow" w:hAnsi="Arial Narrow" w:cs="Arial"/>
                      <w:sz w:val="20"/>
                    </w:rPr>
                  </w:pPr>
                  <w:r w:rsidRPr="00A0750A">
                    <w:rPr>
                      <w:rFonts w:ascii="Arial Narrow" w:hAnsi="Arial Narrow" w:cs="Arial"/>
                      <w:sz w:val="20"/>
                    </w:rPr>
                    <w:t xml:space="preserve">NÚCLEO </w:t>
                  </w:r>
                  <w:r>
                    <w:rPr>
                      <w:rFonts w:ascii="Arial Narrow" w:hAnsi="Arial Narrow" w:cs="Arial"/>
                      <w:sz w:val="20"/>
                    </w:rPr>
                    <w:t>DE SEGURIDAD LUXUR</w:t>
                  </w:r>
                  <w:r w:rsidRPr="00A0750A">
                    <w:rPr>
                      <w:rFonts w:ascii="Arial Narrow" w:hAnsi="Arial Narrow" w:cs="Arial"/>
                      <w:sz w:val="20"/>
                    </w:rPr>
                    <w:t xml:space="preserve"> 154 M2</w:t>
                  </w:r>
                </w:p>
                <w:p w:rsidR="0089792B" w:rsidRPr="00A0750A" w:rsidRDefault="0089792B" w:rsidP="00696466">
                  <w:pPr>
                    <w:pStyle w:val="Prrafodelista"/>
                    <w:numPr>
                      <w:ilvl w:val="0"/>
                      <w:numId w:val="4"/>
                    </w:numPr>
                    <w:ind w:left="362" w:hanging="284"/>
                    <w:jc w:val="both"/>
                    <w:rPr>
                      <w:rFonts w:ascii="Arial Narrow" w:hAnsi="Arial Narrow" w:cs="Arial"/>
                      <w:sz w:val="20"/>
                    </w:rPr>
                  </w:pPr>
                  <w:r w:rsidRPr="00A0750A">
                    <w:rPr>
                      <w:rFonts w:ascii="Arial Narrow" w:hAnsi="Arial Narrow" w:cs="Arial"/>
                      <w:sz w:val="20"/>
                    </w:rPr>
                    <w:t>ALOJAMIENTOS DEL GRUP</w:t>
                  </w:r>
                  <w:r>
                    <w:rPr>
                      <w:rFonts w:ascii="Arial Narrow" w:hAnsi="Arial Narrow" w:cs="Arial"/>
                      <w:sz w:val="20"/>
                    </w:rPr>
                    <w:t>O DE SEGURIDAD Y RANCHO</w:t>
                  </w:r>
                  <w:r w:rsidRPr="00A0750A">
                    <w:rPr>
                      <w:rFonts w:ascii="Arial Narrow" w:hAnsi="Arial Narrow" w:cs="Arial"/>
                      <w:sz w:val="20"/>
                    </w:rPr>
                    <w:t xml:space="preserve"> 2346 M2 </w:t>
                  </w:r>
                </w:p>
                <w:p w:rsidR="0089792B" w:rsidRDefault="0089792B" w:rsidP="00696466">
                  <w:pPr>
                    <w:pStyle w:val="Prrafodelista"/>
                    <w:numPr>
                      <w:ilvl w:val="0"/>
                      <w:numId w:val="4"/>
                    </w:numPr>
                    <w:ind w:left="362" w:hanging="284"/>
                    <w:jc w:val="both"/>
                    <w:rPr>
                      <w:rFonts w:ascii="Arial Narrow" w:hAnsi="Arial Narrow" w:cs="Arial"/>
                      <w:sz w:val="20"/>
                    </w:rPr>
                  </w:pPr>
                  <w:r w:rsidRPr="00A0750A">
                    <w:rPr>
                      <w:rFonts w:ascii="Arial Narrow" w:hAnsi="Arial Narrow" w:cs="Arial"/>
                      <w:sz w:val="20"/>
                    </w:rPr>
                    <w:t xml:space="preserve">BAR DE SOLDADOS 251 M2 </w:t>
                  </w:r>
                </w:p>
                <w:p w:rsidR="0089792B" w:rsidRDefault="0089792B" w:rsidP="00696466">
                  <w:pPr>
                    <w:pStyle w:val="Prrafodelista"/>
                    <w:numPr>
                      <w:ilvl w:val="0"/>
                      <w:numId w:val="4"/>
                    </w:numPr>
                    <w:ind w:left="362" w:hanging="284"/>
                    <w:jc w:val="both"/>
                    <w:rPr>
                      <w:rFonts w:ascii="Arial Narrow" w:hAnsi="Arial Narrow" w:cs="Arial"/>
                      <w:sz w:val="20"/>
                    </w:rPr>
                  </w:pPr>
                  <w:r>
                    <w:rPr>
                      <w:rFonts w:ascii="Arial Narrow" w:hAnsi="Arial Narrow" w:cs="Arial"/>
                      <w:sz w:val="20"/>
                    </w:rPr>
                    <w:t>PIZZERÍA 45 M2</w:t>
                  </w:r>
                </w:p>
                <w:p w:rsidR="0089792B" w:rsidRDefault="0089792B" w:rsidP="00696466">
                  <w:pPr>
                    <w:pStyle w:val="Prrafodelista"/>
                    <w:numPr>
                      <w:ilvl w:val="0"/>
                      <w:numId w:val="4"/>
                    </w:numPr>
                    <w:ind w:left="362" w:hanging="284"/>
                    <w:jc w:val="both"/>
                    <w:rPr>
                      <w:rFonts w:ascii="Arial Narrow" w:hAnsi="Arial Narrow" w:cs="Arial"/>
                      <w:sz w:val="20"/>
                    </w:rPr>
                  </w:pPr>
                  <w:r w:rsidRPr="00A0750A">
                    <w:rPr>
                      <w:rFonts w:ascii="Arial Narrow" w:hAnsi="Arial Narrow" w:cs="Arial"/>
                      <w:sz w:val="20"/>
                    </w:rPr>
                    <w:t xml:space="preserve">LAVANDERÍA SOLDADOS 120 M2, </w:t>
                  </w:r>
                </w:p>
                <w:p w:rsidR="0089792B" w:rsidRPr="00A0750A" w:rsidRDefault="0089792B" w:rsidP="00696466">
                  <w:pPr>
                    <w:pStyle w:val="Prrafodelista"/>
                    <w:numPr>
                      <w:ilvl w:val="0"/>
                      <w:numId w:val="4"/>
                    </w:numPr>
                    <w:ind w:left="362" w:hanging="284"/>
                    <w:jc w:val="both"/>
                    <w:rPr>
                      <w:rFonts w:ascii="Arial Narrow" w:hAnsi="Arial Narrow" w:cs="Arial"/>
                      <w:sz w:val="20"/>
                    </w:rPr>
                  </w:pPr>
                  <w:r>
                    <w:rPr>
                      <w:rFonts w:ascii="Arial Narrow" w:hAnsi="Arial Narrow" w:cs="Arial"/>
                      <w:sz w:val="20"/>
                    </w:rPr>
                    <w:t>SECCIÓN CANINA 138 M2</w:t>
                  </w:r>
                  <w:r w:rsidRPr="00A0750A">
                    <w:rPr>
                      <w:rFonts w:ascii="Arial Narrow" w:hAnsi="Arial Narrow" w:cs="Arial"/>
                      <w:sz w:val="20"/>
                    </w:rPr>
                    <w:t xml:space="preserve"> </w:t>
                  </w:r>
                </w:p>
                <w:p w:rsidR="0089792B" w:rsidRPr="00A0750A" w:rsidRDefault="0089792B" w:rsidP="00696466">
                  <w:pPr>
                    <w:pStyle w:val="Prrafodelista"/>
                    <w:numPr>
                      <w:ilvl w:val="0"/>
                      <w:numId w:val="4"/>
                    </w:numPr>
                    <w:ind w:left="362" w:hanging="284"/>
                    <w:jc w:val="both"/>
                    <w:rPr>
                      <w:rFonts w:ascii="Arial Narrow" w:hAnsi="Arial Narrow" w:cs="Arial"/>
                      <w:sz w:val="20"/>
                    </w:rPr>
                  </w:pPr>
                  <w:r w:rsidRPr="00A0750A">
                    <w:rPr>
                      <w:rFonts w:ascii="Arial Narrow" w:hAnsi="Arial Narrow" w:cs="Arial"/>
                      <w:sz w:val="20"/>
                    </w:rPr>
                    <w:t>OFICINAS</w:t>
                  </w:r>
                  <w:r>
                    <w:rPr>
                      <w:rFonts w:ascii="Arial Narrow" w:hAnsi="Arial Narrow" w:cs="Arial"/>
                      <w:sz w:val="20"/>
                    </w:rPr>
                    <w:t xml:space="preserve"> Y ÁREAS DEL</w:t>
                  </w:r>
                  <w:r w:rsidRPr="00A0750A">
                    <w:rPr>
                      <w:rFonts w:ascii="Arial Narrow" w:hAnsi="Arial Narrow" w:cs="Arial"/>
                      <w:sz w:val="20"/>
                    </w:rPr>
                    <w:t xml:space="preserve"> GRUSE 332.6 M2, </w:t>
                  </w:r>
                </w:p>
                <w:p w:rsidR="0089792B" w:rsidRPr="00A0750A" w:rsidRDefault="0089792B" w:rsidP="00696466">
                  <w:pPr>
                    <w:pStyle w:val="Prrafodelista"/>
                    <w:numPr>
                      <w:ilvl w:val="0"/>
                      <w:numId w:val="4"/>
                    </w:numPr>
                    <w:ind w:left="362" w:hanging="284"/>
                    <w:jc w:val="both"/>
                    <w:rPr>
                      <w:rFonts w:ascii="Arial Narrow" w:hAnsi="Arial Narrow" w:cs="Arial"/>
                      <w:sz w:val="20"/>
                    </w:rPr>
                  </w:pPr>
                  <w:r w:rsidRPr="00A0750A">
                    <w:rPr>
                      <w:rFonts w:ascii="Arial Narrow" w:hAnsi="Arial Narrow" w:cs="Arial"/>
                      <w:sz w:val="20"/>
                    </w:rPr>
                    <w:t xml:space="preserve">CASINO OFICIALES Y SUBOFICIALES 1771 M2 </w:t>
                  </w:r>
                </w:p>
                <w:p w:rsidR="0089792B" w:rsidRDefault="0089792B" w:rsidP="00696466">
                  <w:pPr>
                    <w:pStyle w:val="Prrafodelista"/>
                    <w:numPr>
                      <w:ilvl w:val="0"/>
                      <w:numId w:val="4"/>
                    </w:numPr>
                    <w:ind w:left="362" w:hanging="284"/>
                    <w:jc w:val="both"/>
                    <w:rPr>
                      <w:rFonts w:ascii="Arial Narrow" w:eastAsia="Arial" w:hAnsi="Arial Narrow" w:cs="Arial"/>
                      <w:color w:val="000000"/>
                      <w:sz w:val="20"/>
                    </w:rPr>
                  </w:pPr>
                  <w:r w:rsidRPr="00A0750A">
                    <w:rPr>
                      <w:rFonts w:ascii="Arial Narrow" w:hAnsi="Arial Narrow" w:cs="Arial"/>
                      <w:sz w:val="20"/>
                    </w:rPr>
                    <w:t>CASAS OFICIALES Y SUBOFICIALES,</w:t>
                  </w:r>
                  <w:r>
                    <w:rPr>
                      <w:noProof/>
                      <w:lang w:val="es-CO" w:eastAsia="es-CO"/>
                    </w:rPr>
                    <w:drawing>
                      <wp:inline distT="0" distB="0" distL="0" distR="0" wp14:anchorId="0C688E8C" wp14:editId="22315964">
                        <wp:extent cx="0" cy="0"/>
                        <wp:effectExtent l="0" t="0" r="0" b="0"/>
                        <wp:docPr id="92" name="image_33" descr="image desc for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_33"/>
                                <pic:cNvPicPr/>
                              </pic:nvPicPr>
                              <pic:blipFill>
                                <a:blip r:link="rId7"/>
                                <a:stretch>
                                  <a:fillRect/>
                                </a:stretch>
                              </pic:blipFill>
                              <pic:spPr>
                                <a:xfrm>
                                  <a:off x="0" y="0"/>
                                  <a:ext cx="0" cy="0"/>
                                </a:xfrm>
                                <a:prstGeom prst="rect">
                                  <a:avLst/>
                                </a:prstGeom>
                              </pic:spPr>
                            </pic:pic>
                          </a:graphicData>
                        </a:graphic>
                      </wp:inline>
                    </w:drawing>
                  </w:r>
                  <w:r w:rsidRPr="00A0750A">
                    <w:rPr>
                      <w:rFonts w:ascii="Arial Narrow" w:hAnsi="Arial Narrow" w:cs="Arial"/>
                      <w:sz w:val="20"/>
                    </w:rPr>
                    <w:t xml:space="preserve"> </w:t>
                  </w:r>
                  <w:r w:rsidRPr="00A0750A">
                    <w:rPr>
                      <w:rFonts w:ascii="Arial Narrow" w:eastAsia="Arial" w:hAnsi="Arial Narrow" w:cs="Arial"/>
                      <w:color w:val="000000"/>
                      <w:sz w:val="20"/>
                    </w:rPr>
                    <w:t xml:space="preserve">ZONAS VERDES COMUNES DE LA UNIDAD 10.000 M2 </w:t>
                  </w:r>
                </w:p>
                <w:p w:rsidR="0089792B" w:rsidRPr="00A0750A" w:rsidRDefault="0089792B" w:rsidP="00696466">
                  <w:pPr>
                    <w:pStyle w:val="Prrafodelista"/>
                    <w:numPr>
                      <w:ilvl w:val="0"/>
                      <w:numId w:val="4"/>
                    </w:numPr>
                    <w:ind w:left="362" w:hanging="284"/>
                    <w:jc w:val="both"/>
                    <w:rPr>
                      <w:rFonts w:ascii="Arial Narrow" w:hAnsi="Arial Narrow" w:cs="Arial"/>
                      <w:sz w:val="20"/>
                    </w:rPr>
                  </w:pPr>
                  <w:r w:rsidRPr="00A0750A">
                    <w:rPr>
                      <w:rFonts w:ascii="Arial Narrow" w:hAnsi="Arial Narrow" w:cs="Arial"/>
                      <w:sz w:val="20"/>
                    </w:rPr>
                    <w:t xml:space="preserve">CHOPPER DE </w:t>
                  </w:r>
                  <w:r>
                    <w:rPr>
                      <w:rFonts w:ascii="Arial Narrow" w:hAnsi="Arial Narrow" w:cs="Arial"/>
                      <w:sz w:val="20"/>
                    </w:rPr>
                    <w:t>OFICIALES Y SUBOFICIALES 207 M2</w:t>
                  </w:r>
                </w:p>
                <w:p w:rsidR="0089792B" w:rsidRPr="00A0750A" w:rsidRDefault="0089792B" w:rsidP="00696466">
                  <w:pPr>
                    <w:pStyle w:val="Prrafodelista"/>
                    <w:numPr>
                      <w:ilvl w:val="0"/>
                      <w:numId w:val="4"/>
                    </w:numPr>
                    <w:ind w:left="362" w:hanging="284"/>
                    <w:jc w:val="both"/>
                    <w:rPr>
                      <w:rFonts w:ascii="Arial Narrow" w:hAnsi="Arial Narrow" w:cs="Arial"/>
                      <w:sz w:val="20"/>
                    </w:rPr>
                  </w:pPr>
                  <w:r>
                    <w:rPr>
                      <w:rFonts w:ascii="Arial Narrow" w:hAnsi="Arial Narrow" w:cs="Arial"/>
                      <w:sz w:val="20"/>
                    </w:rPr>
                    <w:t>04 EDIFICIOS (</w:t>
                  </w:r>
                  <w:r w:rsidRPr="00A0750A">
                    <w:rPr>
                      <w:rFonts w:ascii="Arial Narrow" w:hAnsi="Arial Narrow" w:cs="Arial"/>
                      <w:sz w:val="20"/>
                    </w:rPr>
                    <w:t>BARRACAS</w:t>
                  </w:r>
                  <w:r>
                    <w:rPr>
                      <w:rFonts w:ascii="Arial Narrow" w:hAnsi="Arial Narrow" w:cs="Arial"/>
                      <w:sz w:val="20"/>
                    </w:rPr>
                    <w:t>)</w:t>
                  </w:r>
                  <w:r w:rsidRPr="00A0750A">
                    <w:rPr>
                      <w:rFonts w:ascii="Arial Narrow" w:hAnsi="Arial Narrow" w:cs="Arial"/>
                      <w:sz w:val="20"/>
                    </w:rPr>
                    <w:t xml:space="preserve"> DE 24 HABITACIONES CADA UNA 3984 M2, </w:t>
                  </w:r>
                </w:p>
                <w:p w:rsidR="0089792B" w:rsidRPr="00A0750A" w:rsidRDefault="0089792B" w:rsidP="00696466">
                  <w:pPr>
                    <w:pStyle w:val="Prrafodelista"/>
                    <w:numPr>
                      <w:ilvl w:val="0"/>
                      <w:numId w:val="4"/>
                    </w:numPr>
                    <w:ind w:left="362" w:hanging="284"/>
                    <w:jc w:val="both"/>
                    <w:rPr>
                      <w:rFonts w:ascii="Arial Narrow" w:hAnsi="Arial Narrow" w:cs="Arial"/>
                      <w:sz w:val="20"/>
                    </w:rPr>
                  </w:pPr>
                  <w:r>
                    <w:rPr>
                      <w:rFonts w:ascii="Arial Narrow" w:hAnsi="Arial Narrow" w:cs="Arial"/>
                      <w:sz w:val="20"/>
                    </w:rPr>
                    <w:t>IGLESIA 280 M2</w:t>
                  </w:r>
                </w:p>
                <w:p w:rsidR="0089792B" w:rsidRPr="00A0750A" w:rsidRDefault="0089792B" w:rsidP="00696466">
                  <w:pPr>
                    <w:pStyle w:val="Prrafodelista"/>
                    <w:numPr>
                      <w:ilvl w:val="0"/>
                      <w:numId w:val="4"/>
                    </w:numPr>
                    <w:ind w:left="362" w:hanging="284"/>
                    <w:jc w:val="both"/>
                    <w:rPr>
                      <w:rFonts w:ascii="Arial Narrow" w:hAnsi="Arial Narrow" w:cs="Arial"/>
                      <w:sz w:val="20"/>
                    </w:rPr>
                  </w:pPr>
                  <w:r w:rsidRPr="00A0750A">
                    <w:rPr>
                      <w:rFonts w:ascii="Arial Narrow" w:hAnsi="Arial Narrow" w:cs="Arial"/>
                      <w:sz w:val="20"/>
                    </w:rPr>
                    <w:t xml:space="preserve">OFICINAS DE ESTADO MAYOR 1257 M2 </w:t>
                  </w:r>
                </w:p>
                <w:p w:rsidR="0089792B" w:rsidRPr="00A0750A" w:rsidRDefault="0089792B" w:rsidP="00696466">
                  <w:pPr>
                    <w:pStyle w:val="Prrafodelista"/>
                    <w:numPr>
                      <w:ilvl w:val="0"/>
                      <w:numId w:val="4"/>
                    </w:numPr>
                    <w:ind w:left="362" w:hanging="284"/>
                    <w:jc w:val="both"/>
                    <w:rPr>
                      <w:rFonts w:ascii="Arial Narrow" w:hAnsi="Arial Narrow" w:cs="Arial"/>
                      <w:sz w:val="20"/>
                    </w:rPr>
                  </w:pPr>
                  <w:r>
                    <w:rPr>
                      <w:rFonts w:ascii="Arial Narrow" w:hAnsi="Arial Narrow" w:cs="Arial"/>
                      <w:sz w:val="20"/>
                    </w:rPr>
                    <w:t xml:space="preserve">GRUCO - </w:t>
                  </w:r>
                  <w:r w:rsidRPr="00A0750A">
                    <w:rPr>
                      <w:rFonts w:ascii="Arial Narrow" w:hAnsi="Arial Narrow" w:cs="Arial"/>
                      <w:sz w:val="20"/>
                    </w:rPr>
                    <w:t>C3I2 1144 M2</w:t>
                  </w:r>
                </w:p>
                <w:p w:rsidR="0089792B" w:rsidRPr="00A0750A" w:rsidRDefault="0089792B" w:rsidP="00696466">
                  <w:pPr>
                    <w:pStyle w:val="Prrafodelista"/>
                    <w:numPr>
                      <w:ilvl w:val="0"/>
                      <w:numId w:val="4"/>
                    </w:numPr>
                    <w:ind w:left="362" w:hanging="284"/>
                    <w:jc w:val="both"/>
                    <w:rPr>
                      <w:rFonts w:ascii="Arial Narrow" w:hAnsi="Arial Narrow" w:cs="Arial"/>
                      <w:sz w:val="20"/>
                    </w:rPr>
                  </w:pPr>
                  <w:r w:rsidRPr="00A0750A">
                    <w:rPr>
                      <w:rFonts w:ascii="Arial Narrow" w:hAnsi="Arial Narrow" w:cs="Arial"/>
                      <w:sz w:val="20"/>
                    </w:rPr>
                    <w:t>GRUEA 788 M2</w:t>
                  </w:r>
                </w:p>
                <w:p w:rsidR="0089792B" w:rsidRPr="00A0750A" w:rsidRDefault="0089792B" w:rsidP="00696466">
                  <w:pPr>
                    <w:pStyle w:val="Prrafodelista"/>
                    <w:numPr>
                      <w:ilvl w:val="0"/>
                      <w:numId w:val="4"/>
                    </w:numPr>
                    <w:ind w:left="362" w:hanging="284"/>
                    <w:jc w:val="both"/>
                    <w:rPr>
                      <w:rFonts w:ascii="Arial Narrow" w:hAnsi="Arial Narrow" w:cs="Arial"/>
                      <w:sz w:val="20"/>
                    </w:rPr>
                  </w:pPr>
                  <w:r w:rsidRPr="00A0750A">
                    <w:rPr>
                      <w:rFonts w:ascii="Arial Narrow" w:hAnsi="Arial Narrow" w:cs="Arial"/>
                      <w:sz w:val="20"/>
                    </w:rPr>
                    <w:t xml:space="preserve">SUPERFICIE, OFICINAS, TALLERES Y ALMACENES DEL GRUPO TÉCNICO 8901 M2, </w:t>
                  </w:r>
                </w:p>
                <w:p w:rsidR="0089792B" w:rsidRPr="00A0750A" w:rsidRDefault="0089792B" w:rsidP="00696466">
                  <w:pPr>
                    <w:pStyle w:val="Prrafodelista"/>
                    <w:numPr>
                      <w:ilvl w:val="0"/>
                      <w:numId w:val="4"/>
                    </w:numPr>
                    <w:ind w:left="362" w:hanging="284"/>
                    <w:jc w:val="both"/>
                    <w:rPr>
                      <w:rFonts w:ascii="Arial Narrow" w:hAnsi="Arial Narrow" w:cs="Arial"/>
                      <w:sz w:val="20"/>
                    </w:rPr>
                  </w:pPr>
                  <w:r>
                    <w:rPr>
                      <w:rFonts w:ascii="Arial Narrow" w:hAnsi="Arial Narrow" w:cs="Arial"/>
                      <w:sz w:val="20"/>
                    </w:rPr>
                    <w:t>GIMNASIO 508 M2</w:t>
                  </w:r>
                </w:p>
                <w:p w:rsidR="0089792B" w:rsidRPr="00A0750A" w:rsidRDefault="0089792B" w:rsidP="00696466">
                  <w:pPr>
                    <w:pStyle w:val="Prrafodelista"/>
                    <w:numPr>
                      <w:ilvl w:val="0"/>
                      <w:numId w:val="4"/>
                    </w:numPr>
                    <w:ind w:left="362" w:hanging="284"/>
                    <w:jc w:val="both"/>
                    <w:rPr>
                      <w:rFonts w:ascii="Arial Narrow" w:hAnsi="Arial Narrow" w:cs="Arial"/>
                      <w:sz w:val="20"/>
                    </w:rPr>
                  </w:pPr>
                  <w:r>
                    <w:rPr>
                      <w:rFonts w:ascii="Arial Narrow" w:hAnsi="Arial Narrow" w:cs="Arial"/>
                      <w:sz w:val="20"/>
                    </w:rPr>
                    <w:t>GRUIA 341 M2</w:t>
                  </w:r>
                </w:p>
                <w:p w:rsidR="0089792B" w:rsidRPr="00A0750A" w:rsidRDefault="0089792B" w:rsidP="00696466">
                  <w:pPr>
                    <w:pStyle w:val="Prrafodelista"/>
                    <w:numPr>
                      <w:ilvl w:val="0"/>
                      <w:numId w:val="4"/>
                    </w:numPr>
                    <w:ind w:left="362" w:hanging="284"/>
                    <w:jc w:val="both"/>
                    <w:rPr>
                      <w:rFonts w:ascii="Arial Narrow" w:hAnsi="Arial Narrow" w:cs="Arial"/>
                      <w:sz w:val="20"/>
                    </w:rPr>
                  </w:pPr>
                  <w:r w:rsidRPr="00A0750A">
                    <w:rPr>
                      <w:rFonts w:ascii="Arial Narrow" w:hAnsi="Arial Narrow" w:cs="Arial"/>
                      <w:sz w:val="20"/>
                    </w:rPr>
                    <w:t xml:space="preserve">CETAD 725.5 M2, 04 </w:t>
                  </w:r>
                </w:p>
                <w:p w:rsidR="0089792B" w:rsidRPr="00A0750A" w:rsidRDefault="0089792B" w:rsidP="00696466">
                  <w:pPr>
                    <w:pStyle w:val="Prrafodelista"/>
                    <w:numPr>
                      <w:ilvl w:val="0"/>
                      <w:numId w:val="4"/>
                    </w:numPr>
                    <w:ind w:left="362" w:hanging="284"/>
                    <w:jc w:val="both"/>
                    <w:rPr>
                      <w:rFonts w:ascii="Arial Narrow" w:hAnsi="Arial Narrow" w:cs="Arial"/>
                      <w:sz w:val="20"/>
                    </w:rPr>
                  </w:pPr>
                  <w:r w:rsidRPr="00A0750A">
                    <w:rPr>
                      <w:rFonts w:ascii="Arial Narrow" w:hAnsi="Arial Narrow" w:cs="Arial"/>
                      <w:sz w:val="20"/>
                    </w:rPr>
                    <w:t>ACCIÓN SOCIAL-MALL-PUNTO DE VENTA 2037 M2,</w:t>
                  </w:r>
                </w:p>
                <w:p w:rsidR="0089792B" w:rsidRPr="00A0750A" w:rsidRDefault="0089792B" w:rsidP="00696466">
                  <w:pPr>
                    <w:pStyle w:val="Prrafodelista"/>
                    <w:numPr>
                      <w:ilvl w:val="0"/>
                      <w:numId w:val="4"/>
                    </w:numPr>
                    <w:ind w:left="362" w:hanging="284"/>
                    <w:jc w:val="both"/>
                    <w:rPr>
                      <w:rFonts w:ascii="Arial Narrow" w:hAnsi="Arial Narrow" w:cs="Arial"/>
                      <w:sz w:val="20"/>
                    </w:rPr>
                  </w:pPr>
                  <w:r w:rsidRPr="00A0750A">
                    <w:rPr>
                      <w:rFonts w:ascii="Arial Narrow" w:hAnsi="Arial Narrow" w:cs="Arial"/>
                      <w:sz w:val="20"/>
                    </w:rPr>
                    <w:t>LAVANDERÍA Y SALA DE BELLEZA 63 M2,</w:t>
                  </w:r>
                </w:p>
                <w:p w:rsidR="0089792B" w:rsidRPr="00A0750A" w:rsidRDefault="0089792B" w:rsidP="00696466">
                  <w:pPr>
                    <w:pStyle w:val="Prrafodelista"/>
                    <w:numPr>
                      <w:ilvl w:val="0"/>
                      <w:numId w:val="4"/>
                    </w:numPr>
                    <w:ind w:left="362" w:hanging="284"/>
                    <w:jc w:val="both"/>
                    <w:rPr>
                      <w:rFonts w:ascii="Arial Narrow" w:hAnsi="Arial Narrow" w:cs="Arial"/>
                      <w:sz w:val="20"/>
                    </w:rPr>
                  </w:pPr>
                  <w:r w:rsidRPr="00A0750A">
                    <w:rPr>
                      <w:rFonts w:ascii="Arial Narrow" w:hAnsi="Arial Narrow" w:cs="Arial"/>
                      <w:sz w:val="20"/>
                    </w:rPr>
                    <w:t>H</w:t>
                  </w:r>
                  <w:r>
                    <w:rPr>
                      <w:rFonts w:ascii="Arial Narrow" w:hAnsi="Arial Narrow" w:cs="Arial"/>
                      <w:sz w:val="20"/>
                    </w:rPr>
                    <w:t xml:space="preserve">ABITACIONES </w:t>
                  </w:r>
                  <w:r w:rsidRPr="00A0750A">
                    <w:rPr>
                      <w:rFonts w:ascii="Arial Narrow" w:hAnsi="Arial Narrow" w:cs="Arial"/>
                      <w:sz w:val="20"/>
                    </w:rPr>
                    <w:t xml:space="preserve">GUARDIA VIEJA 56 M2 </w:t>
                  </w:r>
                </w:p>
                <w:p w:rsidR="0089792B" w:rsidRDefault="0089792B" w:rsidP="00696466">
                  <w:pPr>
                    <w:pStyle w:val="Prrafodelista"/>
                    <w:numPr>
                      <w:ilvl w:val="0"/>
                      <w:numId w:val="4"/>
                    </w:numPr>
                    <w:ind w:left="362" w:hanging="284"/>
                    <w:jc w:val="both"/>
                    <w:rPr>
                      <w:rFonts w:ascii="Arial Narrow" w:hAnsi="Arial Narrow" w:cs="Arial"/>
                      <w:sz w:val="20"/>
                    </w:rPr>
                  </w:pPr>
                  <w:r w:rsidRPr="00A0750A">
                    <w:rPr>
                      <w:rFonts w:ascii="Arial Narrow" w:hAnsi="Arial Narrow" w:cs="Arial"/>
                      <w:sz w:val="20"/>
                    </w:rPr>
                    <w:t>ESTABLECIMIENTO DE SANIDAD 575 M2</w:t>
                  </w:r>
                </w:p>
                <w:p w:rsidR="0089792B" w:rsidRPr="00A0750A" w:rsidRDefault="0089792B" w:rsidP="00696466">
                  <w:pPr>
                    <w:pStyle w:val="Prrafodelista"/>
                    <w:numPr>
                      <w:ilvl w:val="0"/>
                      <w:numId w:val="4"/>
                    </w:numPr>
                    <w:ind w:left="362" w:hanging="284"/>
                    <w:jc w:val="both"/>
                    <w:rPr>
                      <w:rFonts w:ascii="Arial Narrow" w:hAnsi="Arial Narrow" w:cs="Arial"/>
                      <w:sz w:val="20"/>
                    </w:rPr>
                  </w:pPr>
                  <w:r w:rsidRPr="00A0750A">
                    <w:rPr>
                      <w:rFonts w:ascii="Arial Narrow" w:hAnsi="Arial Narrow" w:cs="Arial"/>
                      <w:sz w:val="20"/>
                    </w:rPr>
                    <w:t xml:space="preserve">APARTAMENTOS OFICIALES Y SUBOFICIALES 4861.6 M2,  </w:t>
                  </w:r>
                </w:p>
                <w:p w:rsidR="0089792B" w:rsidRPr="00A0750A" w:rsidRDefault="0089792B" w:rsidP="00696466">
                  <w:pPr>
                    <w:pStyle w:val="Prrafodelista"/>
                    <w:numPr>
                      <w:ilvl w:val="0"/>
                      <w:numId w:val="4"/>
                    </w:numPr>
                    <w:ind w:left="362" w:hanging="284"/>
                    <w:jc w:val="both"/>
                    <w:rPr>
                      <w:rFonts w:ascii="Arial Narrow" w:hAnsi="Arial Narrow" w:cs="Arial"/>
                      <w:sz w:val="20"/>
                    </w:rPr>
                  </w:pPr>
                  <w:r>
                    <w:rPr>
                      <w:rFonts w:ascii="Arial Narrow" w:hAnsi="Arial Narrow" w:cs="Arial"/>
                      <w:sz w:val="20"/>
                    </w:rPr>
                    <w:t xml:space="preserve">ÁREA </w:t>
                  </w:r>
                  <w:r w:rsidRPr="00A0750A">
                    <w:rPr>
                      <w:rFonts w:ascii="Arial Narrow" w:hAnsi="Arial Narrow" w:cs="Arial"/>
                      <w:sz w:val="20"/>
                    </w:rPr>
                    <w:t xml:space="preserve">CENTRO DE ACOPIO 84 M2   </w:t>
                  </w:r>
                </w:p>
                <w:p w:rsidR="0089792B" w:rsidRDefault="0089792B" w:rsidP="00696466">
                  <w:pPr>
                    <w:pStyle w:val="Prrafodelista"/>
                    <w:numPr>
                      <w:ilvl w:val="0"/>
                      <w:numId w:val="4"/>
                    </w:numPr>
                    <w:ind w:left="362" w:hanging="284"/>
                    <w:jc w:val="both"/>
                    <w:rPr>
                      <w:rFonts w:ascii="Arial Narrow" w:hAnsi="Arial Narrow" w:cs="Arial"/>
                      <w:sz w:val="20"/>
                    </w:rPr>
                  </w:pPr>
                  <w:r w:rsidRPr="00A0750A">
                    <w:rPr>
                      <w:rFonts w:ascii="Arial Narrow" w:hAnsi="Arial Narrow" w:cs="Arial"/>
                      <w:sz w:val="20"/>
                    </w:rPr>
                    <w:t>GRUPO DE APOYO L</w:t>
                  </w:r>
                  <w:r>
                    <w:rPr>
                      <w:rFonts w:ascii="Arial Narrow" w:hAnsi="Arial Narrow" w:cs="Arial"/>
                      <w:sz w:val="20"/>
                    </w:rPr>
                    <w:t>OGÍSTICO 1157 M2</w:t>
                  </w:r>
                </w:p>
                <w:p w:rsidR="0089792B" w:rsidRPr="00A0750A" w:rsidRDefault="0089792B" w:rsidP="00696466">
                  <w:pPr>
                    <w:pStyle w:val="Prrafodelista"/>
                    <w:numPr>
                      <w:ilvl w:val="0"/>
                      <w:numId w:val="4"/>
                    </w:numPr>
                    <w:ind w:left="362" w:hanging="284"/>
                    <w:jc w:val="both"/>
                    <w:rPr>
                      <w:rFonts w:ascii="Arial Narrow" w:hAnsi="Arial Narrow" w:cs="Arial"/>
                      <w:sz w:val="20"/>
                    </w:rPr>
                  </w:pPr>
                  <w:r w:rsidRPr="00A0750A">
                    <w:rPr>
                      <w:rFonts w:ascii="Arial Narrow" w:hAnsi="Arial Narrow" w:cs="Arial"/>
                      <w:sz w:val="20"/>
                    </w:rPr>
                    <w:t>TEATRO 583 M2</w:t>
                  </w:r>
                </w:p>
                <w:p w:rsidR="0089792B" w:rsidRPr="00A0750A" w:rsidRDefault="0089792B" w:rsidP="00696466">
                  <w:pPr>
                    <w:pStyle w:val="Prrafodelista"/>
                    <w:numPr>
                      <w:ilvl w:val="0"/>
                      <w:numId w:val="4"/>
                    </w:numPr>
                    <w:ind w:left="362" w:hanging="284"/>
                    <w:jc w:val="both"/>
                    <w:rPr>
                      <w:rFonts w:ascii="Arial Narrow" w:hAnsi="Arial Narrow" w:cs="Arial"/>
                      <w:sz w:val="20"/>
                    </w:rPr>
                  </w:pPr>
                  <w:r w:rsidRPr="00A0750A">
                    <w:rPr>
                      <w:rFonts w:ascii="Arial Narrow" w:hAnsi="Arial Narrow" w:cs="Arial"/>
                      <w:sz w:val="20"/>
                    </w:rPr>
                    <w:t>ALMACÉN MISCELÁNEO 388 M2</w:t>
                  </w:r>
                </w:p>
                <w:p w:rsidR="0089792B" w:rsidRPr="00A0750A" w:rsidRDefault="0089792B" w:rsidP="00696466">
                  <w:pPr>
                    <w:pStyle w:val="Prrafodelista"/>
                    <w:numPr>
                      <w:ilvl w:val="0"/>
                      <w:numId w:val="4"/>
                    </w:numPr>
                    <w:ind w:left="362" w:hanging="284"/>
                    <w:jc w:val="both"/>
                    <w:rPr>
                      <w:rFonts w:ascii="Arial Narrow" w:hAnsi="Arial Narrow" w:cs="Arial"/>
                      <w:sz w:val="20"/>
                    </w:rPr>
                  </w:pPr>
                  <w:r w:rsidRPr="00A0750A">
                    <w:rPr>
                      <w:rFonts w:ascii="Arial Narrow" w:hAnsi="Arial Narrow" w:cs="Arial"/>
                      <w:sz w:val="20"/>
                    </w:rPr>
                    <w:t>PLA</w:t>
                  </w:r>
                  <w:r>
                    <w:rPr>
                      <w:rFonts w:ascii="Arial Narrow" w:hAnsi="Arial Narrow" w:cs="Arial"/>
                      <w:sz w:val="20"/>
                    </w:rPr>
                    <w:t>NTAS DE AGUAS RESIDUALES 178 M2</w:t>
                  </w:r>
                </w:p>
                <w:p w:rsidR="0089792B" w:rsidRPr="00A0750A" w:rsidRDefault="0089792B" w:rsidP="00696466">
                  <w:pPr>
                    <w:pStyle w:val="Prrafodelista"/>
                    <w:numPr>
                      <w:ilvl w:val="0"/>
                      <w:numId w:val="4"/>
                    </w:numPr>
                    <w:ind w:left="362" w:hanging="284"/>
                    <w:jc w:val="both"/>
                    <w:rPr>
                      <w:rFonts w:ascii="Arial Narrow" w:hAnsi="Arial Narrow" w:cs="Arial"/>
                      <w:sz w:val="20"/>
                    </w:rPr>
                  </w:pPr>
                  <w:r w:rsidRPr="00A0750A">
                    <w:rPr>
                      <w:rFonts w:ascii="Arial Narrow" w:eastAsia="Arial" w:hAnsi="Arial Narrow" w:cs="Arial"/>
                      <w:color w:val="000000"/>
                      <w:sz w:val="20"/>
                    </w:rPr>
                    <w:t>DEMÁS PUNTOS EN DONDE SE RE</w:t>
                  </w:r>
                  <w:r>
                    <w:rPr>
                      <w:rFonts w:ascii="Arial Narrow" w:eastAsia="Arial" w:hAnsi="Arial Narrow" w:cs="Arial"/>
                      <w:color w:val="000000"/>
                      <w:sz w:val="20"/>
                    </w:rPr>
                    <w:t>QUIERA REALIZAR EL CONTROL. ASÍ</w:t>
                  </w:r>
                  <w:r w:rsidRPr="00A0750A">
                    <w:rPr>
                      <w:rFonts w:ascii="Arial Narrow" w:eastAsia="Arial" w:hAnsi="Arial Narrow" w:cs="Arial"/>
                      <w:color w:val="000000"/>
                      <w:sz w:val="20"/>
                    </w:rPr>
                    <w:t>MISMO EL CONTROL DE VECTORES.</w:t>
                  </w:r>
                </w:p>
              </w:tc>
            </w:tr>
            <w:tr w:rsidR="0089792B" w:rsidRPr="0063691C" w:rsidTr="009228FD">
              <w:trPr>
                <w:trHeight w:val="364"/>
              </w:trPr>
              <w:tc>
                <w:tcPr>
                  <w:tcW w:w="2760" w:type="dxa"/>
                  <w:shd w:val="clear" w:color="auto" w:fill="auto"/>
                  <w:vAlign w:val="center"/>
                  <w:hideMark/>
                </w:tcPr>
                <w:p w:rsidR="0089792B" w:rsidRPr="00A46B7C" w:rsidRDefault="0089792B" w:rsidP="009228FD">
                  <w:pPr>
                    <w:spacing w:line="240" w:lineRule="auto"/>
                    <w:jc w:val="center"/>
                    <w:rPr>
                      <w:rFonts w:ascii="Arial Narrow" w:hAnsi="Arial Narrow" w:cs="Arial"/>
                      <w:b/>
                      <w:color w:val="000000"/>
                      <w:sz w:val="20"/>
                    </w:rPr>
                  </w:pPr>
                  <w:r w:rsidRPr="00A46B7C">
                    <w:rPr>
                      <w:rFonts w:ascii="Arial Narrow" w:hAnsi="Arial Narrow" w:cs="Arial"/>
                      <w:b/>
                      <w:color w:val="000000"/>
                      <w:sz w:val="20"/>
                    </w:rPr>
                    <w:t xml:space="preserve">CONTROL DE MURCIÉLAGOS </w:t>
                  </w:r>
                  <w:r w:rsidRPr="00A46B7C">
                    <w:rPr>
                      <w:rFonts w:ascii="Arial Narrow" w:hAnsi="Arial Narrow" w:cs="Arial"/>
                      <w:b/>
                      <w:bCs/>
                      <w:sz w:val="20"/>
                    </w:rPr>
                    <w:t>CONTROL ROEDORES (RATONES, RATAS ETC.) Y CUCARACHAS</w:t>
                  </w:r>
                </w:p>
              </w:tc>
              <w:tc>
                <w:tcPr>
                  <w:tcW w:w="7900" w:type="dxa"/>
                  <w:shd w:val="clear" w:color="auto" w:fill="auto"/>
                  <w:noWrap/>
                  <w:vAlign w:val="center"/>
                  <w:hideMark/>
                </w:tcPr>
                <w:p w:rsidR="0089792B" w:rsidRDefault="0089792B" w:rsidP="00696466">
                  <w:pPr>
                    <w:pStyle w:val="Prrafodelista"/>
                    <w:numPr>
                      <w:ilvl w:val="0"/>
                      <w:numId w:val="5"/>
                    </w:numPr>
                    <w:ind w:left="362" w:hanging="284"/>
                    <w:jc w:val="both"/>
                    <w:rPr>
                      <w:rFonts w:ascii="Arial Narrow" w:eastAsia="Arial" w:hAnsi="Arial Narrow" w:cs="Arial"/>
                      <w:color w:val="000000"/>
                      <w:sz w:val="20"/>
                      <w:szCs w:val="22"/>
                      <w:lang w:val="es-CO" w:eastAsia="en-US"/>
                    </w:rPr>
                  </w:pPr>
                  <w:r w:rsidRPr="0063691C">
                    <w:rPr>
                      <w:rFonts w:ascii="Arial Narrow" w:hAnsi="Arial Narrow" w:cs="Arial"/>
                      <w:sz w:val="20"/>
                      <w:szCs w:val="22"/>
                    </w:rPr>
                    <w:t>ALOJAMIENTOS DEL GRUPO DE SEGURIDAD 2346 M2</w:t>
                  </w:r>
                </w:p>
                <w:p w:rsidR="0089792B" w:rsidRDefault="0089792B" w:rsidP="00696466">
                  <w:pPr>
                    <w:pStyle w:val="Prrafodelista"/>
                    <w:numPr>
                      <w:ilvl w:val="0"/>
                      <w:numId w:val="5"/>
                    </w:numPr>
                    <w:ind w:left="362" w:hanging="284"/>
                    <w:jc w:val="both"/>
                    <w:rPr>
                      <w:rFonts w:ascii="Arial Narrow" w:hAnsi="Arial Narrow" w:cs="Arial"/>
                      <w:sz w:val="20"/>
                      <w:szCs w:val="22"/>
                    </w:rPr>
                  </w:pPr>
                  <w:r>
                    <w:rPr>
                      <w:rFonts w:ascii="Arial Narrow" w:hAnsi="Arial Narrow" w:cs="Arial"/>
                      <w:sz w:val="20"/>
                      <w:szCs w:val="22"/>
                    </w:rPr>
                    <w:t>GRUSE 332.6 M2</w:t>
                  </w:r>
                </w:p>
                <w:p w:rsidR="0089792B" w:rsidRDefault="0089792B" w:rsidP="00696466">
                  <w:pPr>
                    <w:pStyle w:val="Prrafodelista"/>
                    <w:numPr>
                      <w:ilvl w:val="0"/>
                      <w:numId w:val="5"/>
                    </w:numPr>
                    <w:ind w:left="362" w:hanging="284"/>
                    <w:jc w:val="both"/>
                    <w:rPr>
                      <w:rFonts w:ascii="Arial Narrow" w:eastAsia="Arial" w:hAnsi="Arial Narrow" w:cs="Arial"/>
                      <w:color w:val="000000"/>
                      <w:sz w:val="20"/>
                      <w:szCs w:val="22"/>
                      <w:lang w:val="es-CO" w:eastAsia="en-US"/>
                    </w:rPr>
                  </w:pPr>
                  <w:r>
                    <w:rPr>
                      <w:rFonts w:ascii="Arial Narrow" w:eastAsia="Arial" w:hAnsi="Arial Narrow" w:cs="Arial"/>
                      <w:color w:val="000000"/>
                      <w:sz w:val="20"/>
                      <w:szCs w:val="22"/>
                      <w:lang w:val="es-CO" w:eastAsia="en-US"/>
                    </w:rPr>
                    <w:t>CENTRO DE ACOPIO 84 M2</w:t>
                  </w:r>
                </w:p>
                <w:p w:rsidR="0089792B" w:rsidRPr="0094061A" w:rsidRDefault="0089792B" w:rsidP="00696466">
                  <w:pPr>
                    <w:pStyle w:val="Prrafodelista"/>
                    <w:numPr>
                      <w:ilvl w:val="0"/>
                      <w:numId w:val="5"/>
                    </w:numPr>
                    <w:ind w:left="362" w:hanging="284"/>
                    <w:jc w:val="both"/>
                    <w:rPr>
                      <w:rFonts w:ascii="Arial Narrow" w:hAnsi="Arial Narrow" w:cs="Arial"/>
                      <w:color w:val="000000"/>
                      <w:sz w:val="20"/>
                      <w:szCs w:val="22"/>
                      <w:lang w:eastAsia="es-CO"/>
                    </w:rPr>
                  </w:pPr>
                  <w:r w:rsidRPr="0063691C">
                    <w:rPr>
                      <w:rFonts w:ascii="Arial Narrow" w:eastAsia="Arial" w:hAnsi="Arial Narrow" w:cs="Arial"/>
                      <w:color w:val="000000"/>
                      <w:sz w:val="20"/>
                      <w:szCs w:val="22"/>
                      <w:lang w:val="es-CO" w:eastAsia="en-US"/>
                    </w:rPr>
                    <w:t>SECCIÓN CANINA 138 M2, Y DEMÁS PUNTOS EN DONDE SE REQUIERA REALIZAR EL CONTROL. ASÍMISMO EL CONTROL DE MURCIÉLAGOS Y/O CONTROL DE ABEJAS</w:t>
                  </w:r>
                  <w:r>
                    <w:rPr>
                      <w:rFonts w:ascii="Arial Narrow" w:eastAsia="Arial" w:hAnsi="Arial Narrow" w:cs="Arial"/>
                      <w:color w:val="000000"/>
                      <w:sz w:val="20"/>
                      <w:szCs w:val="22"/>
                      <w:lang w:val="es-CO" w:eastAsia="en-US"/>
                    </w:rPr>
                    <w:t xml:space="preserve"> DE ACUERDO A LA NORMA AMBIENTAL VIGENTE PARA ESTAS ESPECIES</w:t>
                  </w:r>
                  <w:r w:rsidRPr="0063691C">
                    <w:rPr>
                      <w:rFonts w:ascii="Arial Narrow" w:eastAsia="Arial" w:hAnsi="Arial Narrow" w:cs="Arial"/>
                      <w:color w:val="000000"/>
                      <w:sz w:val="20"/>
                      <w:szCs w:val="22"/>
                      <w:lang w:val="es-CO" w:eastAsia="en-US"/>
                    </w:rPr>
                    <w:t>.</w:t>
                  </w:r>
                </w:p>
                <w:p w:rsidR="0089792B" w:rsidRPr="00454328" w:rsidRDefault="0089792B" w:rsidP="009228FD">
                  <w:pPr>
                    <w:jc w:val="both"/>
                    <w:rPr>
                      <w:rFonts w:ascii="Arial Narrow" w:hAnsi="Arial Narrow" w:cs="Arial"/>
                      <w:color w:val="000000"/>
                      <w:sz w:val="20"/>
                    </w:rPr>
                  </w:pPr>
                  <w:r w:rsidRPr="00454328">
                    <w:rPr>
                      <w:rFonts w:ascii="Arial Narrow" w:eastAsia="Arial" w:hAnsi="Arial Narrow" w:cs="Arial"/>
                      <w:color w:val="000000"/>
                      <w:sz w:val="20"/>
                    </w:rPr>
                    <w:t>Nota: Las cebaderas se instalarán en los puntos específicos indicados por el supervisor del contrato</w:t>
                  </w:r>
                  <w:r>
                    <w:rPr>
                      <w:rFonts w:ascii="Arial Narrow" w:eastAsia="Arial" w:hAnsi="Arial Narrow" w:cs="Arial"/>
                      <w:color w:val="000000"/>
                      <w:sz w:val="20"/>
                    </w:rPr>
                    <w:t>.</w:t>
                  </w:r>
                </w:p>
              </w:tc>
            </w:tr>
          </w:tbl>
          <w:p w:rsidR="0089792B" w:rsidRDefault="0089792B" w:rsidP="009228FD">
            <w:pPr>
              <w:jc w:val="both"/>
              <w:rPr>
                <w:rFonts w:ascii="Arial Narrow" w:hAnsi="Arial Narrow" w:cs="Arial"/>
                <w:lang w:eastAsia="es-ES"/>
              </w:rPr>
            </w:pPr>
          </w:p>
          <w:p w:rsidR="0089792B" w:rsidRDefault="0089792B" w:rsidP="009228FD">
            <w:pPr>
              <w:jc w:val="both"/>
              <w:rPr>
                <w:rFonts w:ascii="Arial Narrow" w:hAnsi="Arial Narrow" w:cs="Arial"/>
                <w:b/>
              </w:rPr>
            </w:pPr>
          </w:p>
          <w:p w:rsidR="0089792B" w:rsidRDefault="0089792B" w:rsidP="009228FD">
            <w:pPr>
              <w:jc w:val="both"/>
              <w:rPr>
                <w:rFonts w:ascii="Arial Narrow" w:hAnsi="Arial Narrow" w:cs="Arial"/>
                <w:b/>
              </w:rPr>
            </w:pPr>
          </w:p>
          <w:p w:rsidR="0089792B" w:rsidRDefault="0089792B" w:rsidP="009228FD">
            <w:pPr>
              <w:jc w:val="both"/>
              <w:rPr>
                <w:rFonts w:ascii="Arial Narrow" w:hAnsi="Arial Narrow" w:cs="Arial"/>
                <w:b/>
              </w:rPr>
            </w:pPr>
          </w:p>
          <w:p w:rsidR="0089792B" w:rsidRDefault="0089792B" w:rsidP="009228FD">
            <w:pPr>
              <w:jc w:val="both"/>
              <w:rPr>
                <w:rFonts w:ascii="Arial Narrow" w:hAnsi="Arial Narrow" w:cs="Arial"/>
                <w:b/>
              </w:rPr>
            </w:pPr>
          </w:p>
          <w:p w:rsidR="0089792B" w:rsidRPr="00376A95" w:rsidRDefault="0089792B" w:rsidP="009228FD">
            <w:pPr>
              <w:jc w:val="both"/>
              <w:rPr>
                <w:rFonts w:ascii="Arial Narrow" w:hAnsi="Arial Narrow" w:cs="Arial"/>
                <w:b/>
                <w:sz w:val="24"/>
                <w:u w:val="single"/>
              </w:rPr>
            </w:pPr>
            <w:r w:rsidRPr="00376A95">
              <w:rPr>
                <w:rFonts w:ascii="Arial Narrow" w:hAnsi="Arial Narrow" w:cs="Arial"/>
                <w:b/>
                <w:sz w:val="24"/>
                <w:u w:val="single"/>
              </w:rPr>
              <w:t>OBLIGACIONES DEL CONTRATISTA:</w:t>
            </w:r>
          </w:p>
          <w:p w:rsidR="0089792B" w:rsidRDefault="0089792B" w:rsidP="009228FD">
            <w:pPr>
              <w:jc w:val="both"/>
              <w:rPr>
                <w:rFonts w:ascii="Arial Narrow" w:hAnsi="Arial Narrow" w:cs="Arial"/>
                <w:b/>
              </w:rPr>
            </w:pPr>
          </w:p>
          <w:p w:rsidR="0089792B" w:rsidRPr="0063691C" w:rsidRDefault="0089792B" w:rsidP="00696466">
            <w:pPr>
              <w:numPr>
                <w:ilvl w:val="0"/>
                <w:numId w:val="1"/>
              </w:numPr>
              <w:ind w:left="284" w:hanging="284"/>
              <w:jc w:val="both"/>
              <w:rPr>
                <w:rFonts w:ascii="Arial Narrow" w:eastAsia="Times New Roman" w:hAnsi="Arial Narrow" w:cs="Arial"/>
                <w:lang w:val="es-ES" w:eastAsia="es-ES"/>
              </w:rPr>
            </w:pPr>
            <w:r w:rsidRPr="0063691C">
              <w:rPr>
                <w:rFonts w:ascii="Arial Narrow" w:eastAsia="Times New Roman" w:hAnsi="Arial Narrow" w:cs="Arial"/>
                <w:lang w:eastAsia="es-ES"/>
              </w:rPr>
              <w:t xml:space="preserve">El </w:t>
            </w:r>
            <w:r>
              <w:rPr>
                <w:rFonts w:ascii="Arial Narrow" w:eastAsia="Times New Roman" w:hAnsi="Arial Narrow" w:cs="Arial"/>
                <w:lang w:eastAsia="es-ES"/>
              </w:rPr>
              <w:t>Contratista</w:t>
            </w:r>
            <w:r w:rsidRPr="0063691C">
              <w:rPr>
                <w:rFonts w:ascii="Arial Narrow" w:eastAsia="Times New Roman" w:hAnsi="Arial Narrow" w:cs="Arial"/>
                <w:lang w:eastAsia="es-ES"/>
              </w:rPr>
              <w:t xml:space="preserve"> deberá</w:t>
            </w:r>
            <w:r>
              <w:rPr>
                <w:rFonts w:ascii="Arial Narrow" w:eastAsia="Times New Roman" w:hAnsi="Arial Narrow" w:cs="Arial"/>
                <w:lang w:eastAsia="es-ES"/>
              </w:rPr>
              <w:t>:</w:t>
            </w:r>
          </w:p>
          <w:p w:rsidR="0089792B" w:rsidRPr="0063691C" w:rsidRDefault="0089792B" w:rsidP="009228FD">
            <w:pPr>
              <w:ind w:left="284"/>
              <w:jc w:val="both"/>
              <w:rPr>
                <w:rFonts w:ascii="Arial Narrow" w:eastAsia="Times New Roman" w:hAnsi="Arial Narrow" w:cs="Arial"/>
                <w:lang w:val="es-ES" w:eastAsia="es-ES"/>
              </w:rPr>
            </w:pPr>
          </w:p>
          <w:p w:rsidR="0089792B" w:rsidRPr="0063691C" w:rsidRDefault="0089792B" w:rsidP="00696466">
            <w:pPr>
              <w:numPr>
                <w:ilvl w:val="0"/>
                <w:numId w:val="2"/>
              </w:numPr>
              <w:jc w:val="both"/>
              <w:rPr>
                <w:rFonts w:ascii="Arial Narrow" w:eastAsia="Times New Roman" w:hAnsi="Arial Narrow" w:cs="Arial"/>
                <w:lang w:val="es-ES" w:eastAsia="es-ES"/>
              </w:rPr>
            </w:pPr>
            <w:r w:rsidRPr="0063691C">
              <w:rPr>
                <w:rFonts w:ascii="Arial Narrow" w:eastAsia="Times New Roman" w:hAnsi="Arial Narrow" w:cs="Arial"/>
                <w:lang w:val="es-ES" w:eastAsia="es-ES"/>
              </w:rPr>
              <w:t>Suministrar los respectivos elementos de protección personal a los operarios encargados del control de plagas en el CACOM 5.</w:t>
            </w:r>
          </w:p>
          <w:p w:rsidR="0089792B" w:rsidRPr="0063691C" w:rsidRDefault="0089792B" w:rsidP="00696466">
            <w:pPr>
              <w:numPr>
                <w:ilvl w:val="0"/>
                <w:numId w:val="2"/>
              </w:numPr>
              <w:jc w:val="both"/>
              <w:rPr>
                <w:rFonts w:ascii="Arial Narrow" w:eastAsia="Times New Roman" w:hAnsi="Arial Narrow" w:cs="Arial"/>
                <w:lang w:val="es-ES" w:eastAsia="es-ES"/>
              </w:rPr>
            </w:pPr>
            <w:r w:rsidRPr="0063691C">
              <w:rPr>
                <w:rFonts w:ascii="Arial Narrow" w:eastAsia="Times New Roman" w:hAnsi="Arial Narrow" w:cs="Arial"/>
                <w:lang w:eastAsia="es-ES"/>
              </w:rPr>
              <w:t>Suministrar</w:t>
            </w:r>
            <w:r>
              <w:rPr>
                <w:noProof/>
              </w:rPr>
              <w:drawing>
                <wp:inline distT="0" distB="0" distL="0" distR="0" wp14:anchorId="5A3F2492" wp14:editId="436AEDAC">
                  <wp:extent cx="0" cy="0"/>
                  <wp:effectExtent l="0" t="0" r="0" b="0"/>
                  <wp:docPr id="93" name="image_19" descr="image desc for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_19"/>
                          <pic:cNvPicPr/>
                        </pic:nvPicPr>
                        <pic:blipFill>
                          <a:blip r:link="rId7"/>
                          <a:stretch>
                            <a:fillRect/>
                          </a:stretch>
                        </pic:blipFill>
                        <pic:spPr>
                          <a:xfrm>
                            <a:off x="0" y="0"/>
                            <a:ext cx="0" cy="0"/>
                          </a:xfrm>
                          <a:prstGeom prst="rect">
                            <a:avLst/>
                          </a:prstGeom>
                        </pic:spPr>
                      </pic:pic>
                    </a:graphicData>
                  </a:graphic>
                </wp:inline>
              </w:drawing>
            </w:r>
            <w:r>
              <w:rPr>
                <w:rFonts w:ascii="Arial Narrow" w:eastAsia="Times New Roman" w:hAnsi="Arial Narrow" w:cs="Arial"/>
                <w:lang w:eastAsia="es-ES"/>
              </w:rPr>
              <w:t xml:space="preserve"> los equipos, elementos e insumos necesarios para ejecutar adecuadamente los procedimientos. </w:t>
            </w:r>
          </w:p>
          <w:p w:rsidR="0089792B" w:rsidRPr="0063691C" w:rsidRDefault="0089792B" w:rsidP="00696466">
            <w:pPr>
              <w:numPr>
                <w:ilvl w:val="0"/>
                <w:numId w:val="2"/>
              </w:numPr>
              <w:jc w:val="both"/>
              <w:rPr>
                <w:rFonts w:ascii="Arial Narrow" w:eastAsia="Times New Roman" w:hAnsi="Arial Narrow" w:cs="Arial"/>
                <w:lang w:eastAsia="es-ES"/>
              </w:rPr>
            </w:pPr>
            <w:r w:rsidRPr="0063691C">
              <w:rPr>
                <w:rFonts w:ascii="Arial Narrow" w:eastAsia="Times New Roman" w:hAnsi="Arial Narrow" w:cs="Arial"/>
                <w:lang w:val="es-ES" w:eastAsia="es-ES"/>
              </w:rPr>
              <w:t>Cubrir</w:t>
            </w:r>
            <w:r w:rsidRPr="0063691C">
              <w:rPr>
                <w:rFonts w:ascii="Arial Narrow" w:eastAsia="Times New Roman" w:hAnsi="Arial Narrow" w:cs="Arial"/>
                <w:lang w:eastAsia="es-ES"/>
              </w:rPr>
              <w:t xml:space="preserve"> la totalidad de los gastos e inversiones de equipos, materiales e insumos para la prestación del servicio. </w:t>
            </w:r>
          </w:p>
          <w:p w:rsidR="0089792B" w:rsidRPr="0063691C" w:rsidRDefault="0089792B" w:rsidP="009228FD">
            <w:pPr>
              <w:pStyle w:val="Prrafodelista"/>
              <w:rPr>
                <w:rFonts w:ascii="Arial Narrow" w:hAnsi="Arial Narrow" w:cs="Arial"/>
                <w:sz w:val="22"/>
                <w:szCs w:val="22"/>
              </w:rPr>
            </w:pPr>
          </w:p>
          <w:p w:rsidR="0089792B" w:rsidRPr="0063691C" w:rsidRDefault="0089792B" w:rsidP="00696466">
            <w:pPr>
              <w:numPr>
                <w:ilvl w:val="0"/>
                <w:numId w:val="1"/>
              </w:numPr>
              <w:ind w:left="284" w:hanging="284"/>
              <w:jc w:val="both"/>
              <w:rPr>
                <w:rFonts w:ascii="Arial Narrow" w:eastAsia="Times New Roman" w:hAnsi="Arial Narrow" w:cs="Arial"/>
                <w:lang w:eastAsia="es-ES"/>
              </w:rPr>
            </w:pPr>
            <w:r w:rsidRPr="0063691C">
              <w:rPr>
                <w:rFonts w:ascii="Arial Narrow" w:eastAsia="Times New Roman" w:hAnsi="Arial Narrow" w:cs="Arial"/>
                <w:lang w:eastAsia="es-ES"/>
              </w:rPr>
              <w:t xml:space="preserve">El </w:t>
            </w:r>
            <w:r>
              <w:rPr>
                <w:rFonts w:ascii="Arial Narrow" w:eastAsia="Times New Roman" w:hAnsi="Arial Narrow" w:cs="Arial"/>
                <w:lang w:eastAsia="es-ES"/>
              </w:rPr>
              <w:t>contratista</w:t>
            </w:r>
            <w:r w:rsidRPr="0063691C">
              <w:rPr>
                <w:rFonts w:ascii="Arial Narrow" w:eastAsia="Times New Roman" w:hAnsi="Arial Narrow" w:cs="Arial"/>
                <w:lang w:eastAsia="es-ES"/>
              </w:rPr>
              <w:t xml:space="preserve"> se compromete</w:t>
            </w:r>
            <w:r>
              <w:rPr>
                <w:rFonts w:ascii="Arial Narrow" w:eastAsia="Times New Roman" w:hAnsi="Arial Narrow" w:cs="Arial"/>
                <w:lang w:eastAsia="es-ES"/>
              </w:rPr>
              <w:t xml:space="preserve"> a que, en un plazo máximo de 15 días calendario</w:t>
            </w:r>
            <w:r w:rsidRPr="0063691C">
              <w:rPr>
                <w:rFonts w:ascii="Arial Narrow" w:eastAsia="Times New Roman" w:hAnsi="Arial Narrow" w:cs="Arial"/>
                <w:lang w:eastAsia="es-ES"/>
              </w:rPr>
              <w:t xml:space="preserve">, deberá entregar al supervisor del contrato las certificaciones de cada control ejecutado. </w:t>
            </w:r>
          </w:p>
          <w:p w:rsidR="0089792B" w:rsidRPr="0063691C" w:rsidRDefault="0089792B" w:rsidP="009228FD">
            <w:pPr>
              <w:ind w:left="284"/>
              <w:jc w:val="both"/>
              <w:rPr>
                <w:rFonts w:ascii="Arial Narrow" w:eastAsia="Times New Roman" w:hAnsi="Arial Narrow" w:cs="Arial"/>
                <w:lang w:eastAsia="es-ES"/>
              </w:rPr>
            </w:pPr>
          </w:p>
          <w:p w:rsidR="0089792B" w:rsidRPr="0063691C" w:rsidRDefault="0089792B" w:rsidP="00696466">
            <w:pPr>
              <w:numPr>
                <w:ilvl w:val="0"/>
                <w:numId w:val="1"/>
              </w:numPr>
              <w:ind w:left="284" w:hanging="284"/>
              <w:jc w:val="both"/>
              <w:rPr>
                <w:rFonts w:ascii="Arial Narrow" w:eastAsia="Times New Roman" w:hAnsi="Arial Narrow" w:cs="Arial"/>
                <w:lang w:eastAsia="es-ES"/>
              </w:rPr>
            </w:pPr>
            <w:r w:rsidRPr="0063691C">
              <w:rPr>
                <w:rFonts w:ascii="Arial Narrow" w:eastAsia="Times New Roman" w:hAnsi="Arial Narrow" w:cs="Arial"/>
                <w:lang w:val="es-ES" w:eastAsia="es-ES"/>
              </w:rPr>
              <w:t>Los servicios deberán ser ejecutados por personal calificado en el área de control de plagas siendo designado un equipo de trabajo para la realización de dichos controles.</w:t>
            </w:r>
          </w:p>
          <w:p w:rsidR="0089792B" w:rsidRPr="0063691C" w:rsidRDefault="0089792B" w:rsidP="009228FD">
            <w:pPr>
              <w:pStyle w:val="Prrafodelista"/>
              <w:rPr>
                <w:rFonts w:ascii="Arial Narrow" w:hAnsi="Arial Narrow" w:cs="Arial"/>
                <w:sz w:val="22"/>
                <w:szCs w:val="22"/>
              </w:rPr>
            </w:pPr>
          </w:p>
          <w:p w:rsidR="0089792B" w:rsidRPr="00C02CE1" w:rsidRDefault="0089792B" w:rsidP="00696466">
            <w:pPr>
              <w:pStyle w:val="Prrafodelista"/>
              <w:numPr>
                <w:ilvl w:val="0"/>
                <w:numId w:val="7"/>
              </w:numPr>
              <w:ind w:left="317" w:hanging="283"/>
              <w:jc w:val="both"/>
              <w:rPr>
                <w:rFonts w:ascii="Arial Narrow" w:eastAsia="Times New Roman" w:hAnsi="Arial Narrow" w:cs="Arial"/>
              </w:rPr>
            </w:pPr>
            <w:r w:rsidRPr="00C02CE1">
              <w:rPr>
                <w:rFonts w:ascii="Arial Narrow" w:eastAsia="Times New Roman" w:hAnsi="Arial Narrow" w:cs="Arial"/>
                <w:sz w:val="22"/>
                <w:szCs w:val="22"/>
              </w:rPr>
              <w:t>El</w:t>
            </w:r>
            <w:r w:rsidRPr="00C02CE1">
              <w:rPr>
                <w:rFonts w:ascii="Arial Narrow" w:eastAsia="Times New Roman" w:hAnsi="Arial Narrow" w:cs="Arial"/>
                <w:noProof/>
                <w:sz w:val="22"/>
                <w:szCs w:val="22"/>
                <w:lang w:val="es-CO" w:eastAsia="es-CO"/>
              </w:rPr>
              <w:drawing>
                <wp:inline distT="0" distB="0" distL="0" distR="0" wp14:anchorId="782CCA41" wp14:editId="69581998">
                  <wp:extent cx="0" cy="0"/>
                  <wp:effectExtent l="0" t="0" r="0" b="0"/>
                  <wp:docPr id="94" name="image_20" descr="image desc for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_20"/>
                          <pic:cNvPicPr/>
                        </pic:nvPicPr>
                        <pic:blipFill>
                          <a:blip r:link="rId7"/>
                          <a:stretch>
                            <a:fillRect/>
                          </a:stretch>
                        </pic:blipFill>
                        <pic:spPr>
                          <a:xfrm>
                            <a:off x="0" y="0"/>
                            <a:ext cx="0" cy="0"/>
                          </a:xfrm>
                          <a:prstGeom prst="rect">
                            <a:avLst/>
                          </a:prstGeom>
                        </pic:spPr>
                      </pic:pic>
                    </a:graphicData>
                  </a:graphic>
                </wp:inline>
              </w:drawing>
            </w:r>
            <w:r w:rsidRPr="00C02CE1">
              <w:rPr>
                <w:rFonts w:ascii="Arial Narrow" w:eastAsia="Times New Roman" w:hAnsi="Arial Narrow" w:cs="Arial"/>
                <w:sz w:val="22"/>
                <w:szCs w:val="22"/>
              </w:rPr>
              <w:t xml:space="preserve"> equipo de trabajo deberá estar conformado </w:t>
            </w:r>
            <w:r w:rsidRPr="00DB222B">
              <w:rPr>
                <w:rFonts w:ascii="Arial Narrow" w:eastAsia="Times New Roman" w:hAnsi="Arial Narrow" w:cs="Arial"/>
                <w:sz w:val="22"/>
                <w:szCs w:val="22"/>
              </w:rPr>
              <w:t>por mínimo dos operarios, con experiencia</w:t>
            </w:r>
            <w:r w:rsidRPr="00C02CE1">
              <w:rPr>
                <w:rFonts w:ascii="Arial Narrow" w:eastAsia="Times New Roman" w:hAnsi="Arial Narrow" w:cs="Arial"/>
                <w:sz w:val="22"/>
                <w:szCs w:val="22"/>
              </w:rPr>
              <w:t xml:space="preserve"> en fumigación y control de roedores. Este personal se presentará en los sitios de trabajo debidamente uniformado y con su debida identificación (carnet).</w:t>
            </w:r>
          </w:p>
          <w:p w:rsidR="0089792B" w:rsidRPr="0063691C" w:rsidRDefault="0089792B" w:rsidP="009228FD">
            <w:pPr>
              <w:pStyle w:val="Prrafodelista"/>
              <w:rPr>
                <w:rFonts w:ascii="Arial Narrow" w:hAnsi="Arial Narrow" w:cs="Arial"/>
                <w:sz w:val="22"/>
                <w:szCs w:val="22"/>
              </w:rPr>
            </w:pPr>
          </w:p>
          <w:p w:rsidR="0089792B" w:rsidRDefault="0089792B" w:rsidP="00696466">
            <w:pPr>
              <w:numPr>
                <w:ilvl w:val="0"/>
                <w:numId w:val="1"/>
              </w:numPr>
              <w:ind w:left="284" w:hanging="284"/>
              <w:jc w:val="both"/>
              <w:rPr>
                <w:rFonts w:ascii="Arial Narrow" w:eastAsia="Times New Roman" w:hAnsi="Arial Narrow" w:cs="Arial"/>
                <w:lang w:val="es-ES" w:eastAsia="es-ES"/>
              </w:rPr>
            </w:pPr>
            <w:r w:rsidRPr="0063691C">
              <w:rPr>
                <w:rFonts w:ascii="Arial Narrow" w:eastAsia="Times New Roman" w:hAnsi="Arial Narrow" w:cs="Arial"/>
                <w:noProof/>
                <w:lang w:val="es-ES" w:eastAsia="es-ES_tradnl"/>
              </w:rPr>
              <w:t>Suministrar al supervisor del contrato las hojas de seguridad y tarjetas de emergencia de los productos que utilizarán para el control de plagas.</w:t>
            </w:r>
          </w:p>
          <w:p w:rsidR="0089792B" w:rsidRDefault="0089792B" w:rsidP="009228FD">
            <w:pPr>
              <w:ind w:left="284"/>
              <w:jc w:val="both"/>
              <w:rPr>
                <w:rFonts w:ascii="Arial Narrow" w:eastAsia="Times New Roman" w:hAnsi="Arial Narrow" w:cs="Arial"/>
                <w:lang w:val="es-ES" w:eastAsia="es-ES"/>
              </w:rPr>
            </w:pPr>
          </w:p>
          <w:p w:rsidR="0089792B" w:rsidRDefault="0089792B" w:rsidP="00696466">
            <w:pPr>
              <w:numPr>
                <w:ilvl w:val="0"/>
                <w:numId w:val="1"/>
              </w:numPr>
              <w:ind w:left="284" w:hanging="284"/>
              <w:jc w:val="both"/>
              <w:rPr>
                <w:rFonts w:ascii="Arial Narrow" w:eastAsia="Times New Roman" w:hAnsi="Arial Narrow" w:cs="Arial"/>
                <w:lang w:val="es-ES" w:eastAsia="es-ES"/>
              </w:rPr>
            </w:pPr>
            <w:r w:rsidRPr="00C4748B">
              <w:rPr>
                <w:rFonts w:ascii="Arial Narrow" w:hAnsi="Arial Narrow" w:cs="Arial"/>
                <w:lang w:val="es-ES" w:eastAsia="es-ES"/>
              </w:rPr>
              <w:t>Prestar el servicio de control de plagas suministrando y cubriendo la totalidad de los gastos de equipos, elementos e insumos que sean necesarios para una excelente prestación del servicio de acuerdo con las especificaciones establecidas en el proceso. Así mismo deberá asegurar el transporte de los equipos e insumos con el fin de evitar posibles afectaciones (rupturas, falta de calibración, entre otros).</w:t>
            </w:r>
          </w:p>
          <w:p w:rsidR="0089792B" w:rsidRDefault="0089792B" w:rsidP="009228FD">
            <w:pPr>
              <w:pStyle w:val="Prrafodelista"/>
              <w:rPr>
                <w:rFonts w:ascii="Arial Narrow" w:hAnsi="Arial Narrow" w:cs="Arial"/>
              </w:rPr>
            </w:pPr>
          </w:p>
          <w:p w:rsidR="0089792B" w:rsidRDefault="0089792B" w:rsidP="00696466">
            <w:pPr>
              <w:numPr>
                <w:ilvl w:val="0"/>
                <w:numId w:val="1"/>
              </w:numPr>
              <w:ind w:left="284" w:hanging="284"/>
              <w:jc w:val="both"/>
              <w:rPr>
                <w:rFonts w:ascii="Arial Narrow" w:eastAsia="Times New Roman" w:hAnsi="Arial Narrow" w:cs="Arial"/>
                <w:lang w:val="es-ES" w:eastAsia="es-ES"/>
              </w:rPr>
            </w:pPr>
            <w:r w:rsidRPr="00C4748B">
              <w:rPr>
                <w:rFonts w:ascii="Arial Narrow" w:hAnsi="Arial Narrow" w:cs="Arial"/>
                <w:lang w:val="es-ES" w:eastAsia="es-ES"/>
              </w:rPr>
              <w:t>Garantizar la prestación de los servicios en la frecuencia que se requiera por parte de la Entidad (cada servicio incluye control de insectos,</w:t>
            </w:r>
            <w:r w:rsidRPr="00C4748B">
              <w:rPr>
                <w:rFonts w:ascii="Arial Narrow" w:hAnsi="Arial Narrow" w:cs="Arial"/>
                <w:color w:val="FF0000"/>
                <w:lang w:val="es-ES" w:eastAsia="es-ES"/>
              </w:rPr>
              <w:t xml:space="preserve"> </w:t>
            </w:r>
            <w:r w:rsidRPr="00C4748B">
              <w:rPr>
                <w:rFonts w:ascii="Arial Narrow" w:hAnsi="Arial Narrow" w:cs="Arial"/>
                <w:bCs/>
                <w:lang w:val="es-ES" w:eastAsia="es-ES"/>
              </w:rPr>
              <w:t xml:space="preserve">controles de (Moscas, mosquitos, flebótomos, arácnidos, cucarachas, hormigas, comején, polilla, roedores, Ratas y  murciélagos) por medio de   fumigaciones mensuales  y trimestrales diurnas o a necesidad especifica del supervisor del contrato en todas las áreas de la unidad y nocturnas para las áreas de alimentos (panadería, kioscos y casinos), por medio de aspersión, Bombas </w:t>
            </w:r>
            <w:proofErr w:type="spellStart"/>
            <w:r w:rsidRPr="00C4748B">
              <w:rPr>
                <w:rFonts w:ascii="Arial Narrow" w:hAnsi="Arial Narrow" w:cs="Arial"/>
                <w:bCs/>
                <w:lang w:val="es-ES" w:eastAsia="es-ES"/>
              </w:rPr>
              <w:t>aplicadoras</w:t>
            </w:r>
            <w:proofErr w:type="spellEnd"/>
            <w:r w:rsidRPr="00C4748B">
              <w:rPr>
                <w:rFonts w:ascii="Arial Narrow" w:hAnsi="Arial Narrow" w:cs="Arial"/>
                <w:bCs/>
                <w:lang w:val="es-ES" w:eastAsia="es-ES"/>
              </w:rPr>
              <w:t xml:space="preserve"> de gránulos, líquidos,  Jeringa o  pistola </w:t>
            </w:r>
            <w:proofErr w:type="spellStart"/>
            <w:r w:rsidRPr="00C4748B">
              <w:rPr>
                <w:rFonts w:ascii="Arial Narrow" w:hAnsi="Arial Narrow" w:cs="Arial"/>
                <w:bCs/>
                <w:lang w:val="es-ES" w:eastAsia="es-ES"/>
              </w:rPr>
              <w:t>aplicadora</w:t>
            </w:r>
            <w:proofErr w:type="spellEnd"/>
            <w:r w:rsidRPr="00C4748B">
              <w:rPr>
                <w:rFonts w:ascii="Arial Narrow" w:hAnsi="Arial Narrow" w:cs="Arial"/>
                <w:bCs/>
                <w:lang w:val="es-ES" w:eastAsia="es-ES"/>
              </w:rPr>
              <w:t xml:space="preserve"> de gel, Utilización de productos como </w:t>
            </w:r>
            <w:proofErr w:type="spellStart"/>
            <w:r w:rsidRPr="00C4748B">
              <w:rPr>
                <w:rFonts w:ascii="Arial Narrow" w:hAnsi="Arial Narrow" w:cs="Arial"/>
                <w:bCs/>
                <w:lang w:val="es-ES" w:eastAsia="es-ES"/>
              </w:rPr>
              <w:t>Permetrina</w:t>
            </w:r>
            <w:proofErr w:type="spellEnd"/>
            <w:r w:rsidRPr="00C4748B">
              <w:rPr>
                <w:rFonts w:ascii="Arial Narrow" w:hAnsi="Arial Narrow" w:cs="Arial"/>
                <w:bCs/>
                <w:lang w:val="es-ES" w:eastAsia="es-ES"/>
              </w:rPr>
              <w:t xml:space="preserve">, </w:t>
            </w:r>
            <w:proofErr w:type="spellStart"/>
            <w:r w:rsidRPr="00C4748B">
              <w:rPr>
                <w:rFonts w:ascii="Arial Narrow" w:hAnsi="Arial Narrow" w:cs="Arial"/>
                <w:bCs/>
                <w:lang w:val="es-ES" w:eastAsia="es-ES"/>
              </w:rPr>
              <w:t>cipermitrina</w:t>
            </w:r>
            <w:proofErr w:type="spellEnd"/>
            <w:r w:rsidRPr="00C4748B">
              <w:rPr>
                <w:rFonts w:ascii="Arial Narrow" w:hAnsi="Arial Narrow" w:cs="Arial"/>
                <w:bCs/>
                <w:lang w:val="es-ES" w:eastAsia="es-ES"/>
              </w:rPr>
              <w:t xml:space="preserve">, </w:t>
            </w:r>
            <w:proofErr w:type="spellStart"/>
            <w:r w:rsidRPr="00C4748B">
              <w:rPr>
                <w:rFonts w:ascii="Arial Narrow" w:hAnsi="Arial Narrow" w:cs="Arial"/>
                <w:bCs/>
                <w:lang w:val="es-ES" w:eastAsia="es-ES"/>
              </w:rPr>
              <w:t>tetrametrina</w:t>
            </w:r>
            <w:proofErr w:type="spellEnd"/>
            <w:r w:rsidRPr="00C4748B">
              <w:rPr>
                <w:rFonts w:ascii="Arial Narrow" w:hAnsi="Arial Narrow" w:cs="Arial"/>
                <w:bCs/>
                <w:lang w:val="es-ES" w:eastAsia="es-ES"/>
              </w:rPr>
              <w:t xml:space="preserve">, </w:t>
            </w:r>
            <w:proofErr w:type="spellStart"/>
            <w:r w:rsidRPr="00C4748B">
              <w:rPr>
                <w:rFonts w:ascii="Arial Narrow" w:hAnsi="Arial Narrow" w:cs="Arial"/>
                <w:bCs/>
                <w:lang w:val="es-ES" w:eastAsia="es-ES"/>
              </w:rPr>
              <w:t>Cyfluthrin</w:t>
            </w:r>
            <w:proofErr w:type="spellEnd"/>
            <w:r w:rsidRPr="00C4748B">
              <w:rPr>
                <w:rFonts w:ascii="Arial Narrow" w:hAnsi="Arial Narrow" w:cs="Arial"/>
                <w:bCs/>
                <w:lang w:val="es-ES" w:eastAsia="es-ES"/>
              </w:rPr>
              <w:t xml:space="preserve">, </w:t>
            </w:r>
            <w:proofErr w:type="spellStart"/>
            <w:r w:rsidRPr="00C4748B">
              <w:rPr>
                <w:rFonts w:ascii="Arial Narrow" w:hAnsi="Arial Narrow" w:cs="Arial"/>
                <w:bCs/>
                <w:lang w:val="es-ES" w:eastAsia="es-ES"/>
              </w:rPr>
              <w:t>detalmetrina</w:t>
            </w:r>
            <w:proofErr w:type="spellEnd"/>
            <w:r w:rsidRPr="00C4748B">
              <w:rPr>
                <w:rFonts w:ascii="Arial Narrow" w:hAnsi="Arial Narrow" w:cs="Arial"/>
                <w:bCs/>
                <w:lang w:val="es-ES" w:eastAsia="es-ES"/>
              </w:rPr>
              <w:t>,</w:t>
            </w:r>
            <w:r>
              <w:rPr>
                <w:noProof/>
              </w:rPr>
              <w:drawing>
                <wp:inline distT="0" distB="0" distL="0" distR="0" wp14:anchorId="73DAD154" wp14:editId="2C9D800C">
                  <wp:extent cx="0" cy="0"/>
                  <wp:effectExtent l="0" t="0" r="0" b="0"/>
                  <wp:docPr id="95" name="image_34" descr="image desc for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_34"/>
                          <pic:cNvPicPr/>
                        </pic:nvPicPr>
                        <pic:blipFill>
                          <a:blip r:link="rId7"/>
                          <a:stretch>
                            <a:fillRect/>
                          </a:stretch>
                        </pic:blipFill>
                        <pic:spPr>
                          <a:xfrm>
                            <a:off x="0" y="0"/>
                            <a:ext cx="0" cy="0"/>
                          </a:xfrm>
                          <a:prstGeom prst="rect">
                            <a:avLst/>
                          </a:prstGeom>
                        </pic:spPr>
                      </pic:pic>
                    </a:graphicData>
                  </a:graphic>
                </wp:inline>
              </w:drawing>
            </w:r>
            <w:r w:rsidRPr="00C4748B">
              <w:rPr>
                <w:rFonts w:ascii="Arial Narrow" w:hAnsi="Arial Narrow" w:cs="Arial"/>
                <w:bCs/>
                <w:lang w:val="es-ES" w:eastAsia="es-ES"/>
              </w:rPr>
              <w:t xml:space="preserve"> </w:t>
            </w:r>
            <w:proofErr w:type="spellStart"/>
            <w:r w:rsidRPr="00C4748B">
              <w:rPr>
                <w:rFonts w:ascii="Arial Narrow" w:hAnsi="Arial Narrow" w:cs="Arial"/>
                <w:bCs/>
                <w:lang w:val="es-ES" w:eastAsia="es-ES"/>
              </w:rPr>
              <w:t>fipronil</w:t>
            </w:r>
            <w:proofErr w:type="spellEnd"/>
            <w:r w:rsidRPr="00C4748B">
              <w:rPr>
                <w:rFonts w:ascii="Arial Narrow" w:hAnsi="Arial Narrow" w:cs="Arial"/>
                <w:bCs/>
                <w:lang w:val="es-ES" w:eastAsia="es-ES"/>
              </w:rPr>
              <w:t xml:space="preserve">, </w:t>
            </w:r>
            <w:proofErr w:type="spellStart"/>
            <w:r w:rsidRPr="00C4748B">
              <w:rPr>
                <w:rFonts w:ascii="Arial Narrow" w:hAnsi="Arial Narrow" w:cs="Arial"/>
                <w:bCs/>
                <w:lang w:val="es-ES" w:eastAsia="es-ES"/>
              </w:rPr>
              <w:t>Hidrometilón</w:t>
            </w:r>
            <w:proofErr w:type="spellEnd"/>
            <w:r w:rsidRPr="00C4748B">
              <w:rPr>
                <w:rFonts w:ascii="Arial Narrow" w:hAnsi="Arial Narrow" w:cs="Arial"/>
                <w:bCs/>
                <w:lang w:val="es-ES" w:eastAsia="es-ES"/>
              </w:rPr>
              <w:t xml:space="preserve">, </w:t>
            </w:r>
            <w:proofErr w:type="spellStart"/>
            <w:r w:rsidRPr="00C4748B">
              <w:rPr>
                <w:rFonts w:ascii="Arial Narrow" w:hAnsi="Arial Narrow" w:cs="Arial"/>
                <w:bCs/>
                <w:lang w:val="es-ES" w:eastAsia="es-ES"/>
              </w:rPr>
              <w:t>Vapirex</w:t>
            </w:r>
            <w:proofErr w:type="spellEnd"/>
            <w:r w:rsidRPr="00C4748B">
              <w:rPr>
                <w:rFonts w:ascii="Arial Narrow" w:hAnsi="Arial Narrow" w:cs="Arial"/>
                <w:bCs/>
                <w:lang w:val="es-ES" w:eastAsia="es-ES"/>
              </w:rPr>
              <w:t xml:space="preserve">, </w:t>
            </w:r>
            <w:proofErr w:type="spellStart"/>
            <w:r w:rsidRPr="00C4748B">
              <w:rPr>
                <w:rFonts w:ascii="Arial Narrow" w:hAnsi="Arial Narrow" w:cs="Arial"/>
                <w:bCs/>
                <w:lang w:val="es-ES" w:eastAsia="es-ES"/>
              </w:rPr>
              <w:t>Durmix</w:t>
            </w:r>
            <w:proofErr w:type="spellEnd"/>
            <w:r w:rsidRPr="00C4748B">
              <w:rPr>
                <w:rFonts w:ascii="Arial Narrow" w:hAnsi="Arial Narrow" w:cs="Arial"/>
                <w:bCs/>
                <w:lang w:val="es-ES" w:eastAsia="es-ES"/>
              </w:rPr>
              <w:t xml:space="preserve">, </w:t>
            </w:r>
            <w:proofErr w:type="spellStart"/>
            <w:r w:rsidRPr="00C4748B">
              <w:rPr>
                <w:rFonts w:ascii="Arial Narrow" w:hAnsi="Arial Narrow" w:cs="Arial"/>
                <w:bCs/>
                <w:lang w:val="es-ES" w:eastAsia="es-ES"/>
              </w:rPr>
              <w:t>Kleerat</w:t>
            </w:r>
            <w:proofErr w:type="spellEnd"/>
            <w:r w:rsidRPr="00C4748B">
              <w:rPr>
                <w:rFonts w:ascii="Arial Narrow" w:hAnsi="Arial Narrow" w:cs="Arial"/>
                <w:bCs/>
                <w:lang w:val="es-ES" w:eastAsia="es-ES"/>
              </w:rPr>
              <w:t xml:space="preserve">, Storm, </w:t>
            </w:r>
            <w:proofErr w:type="spellStart"/>
            <w:r w:rsidRPr="00C4748B">
              <w:rPr>
                <w:rFonts w:ascii="Arial Narrow" w:hAnsi="Arial Narrow" w:cs="Arial"/>
                <w:bCs/>
                <w:lang w:val="es-ES" w:eastAsia="es-ES"/>
              </w:rPr>
              <w:t>Chlorpyrifos</w:t>
            </w:r>
            <w:proofErr w:type="spellEnd"/>
            <w:r w:rsidRPr="00C4748B">
              <w:rPr>
                <w:rFonts w:ascii="Arial Narrow" w:hAnsi="Arial Narrow" w:cs="Arial"/>
                <w:bCs/>
                <w:lang w:val="es-ES" w:eastAsia="es-ES"/>
              </w:rPr>
              <w:t>,</w:t>
            </w:r>
            <w:r>
              <w:rPr>
                <w:noProof/>
              </w:rPr>
              <w:drawing>
                <wp:inline distT="0" distB="0" distL="0" distR="0" wp14:anchorId="31462201" wp14:editId="6A934B70">
                  <wp:extent cx="0" cy="0"/>
                  <wp:effectExtent l="0" t="0" r="0" b="0"/>
                  <wp:docPr id="96" name="image_35" descr="image desc for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_35"/>
                          <pic:cNvPicPr/>
                        </pic:nvPicPr>
                        <pic:blipFill>
                          <a:blip r:link="rId7"/>
                          <a:stretch>
                            <a:fillRect/>
                          </a:stretch>
                        </pic:blipFill>
                        <pic:spPr>
                          <a:xfrm>
                            <a:off x="0" y="0"/>
                            <a:ext cx="0" cy="0"/>
                          </a:xfrm>
                          <a:prstGeom prst="rect">
                            <a:avLst/>
                          </a:prstGeom>
                        </pic:spPr>
                      </pic:pic>
                    </a:graphicData>
                  </a:graphic>
                </wp:inline>
              </w:drawing>
            </w:r>
            <w:r w:rsidRPr="00C4748B">
              <w:rPr>
                <w:rFonts w:ascii="Arial Narrow" w:hAnsi="Arial Narrow" w:cs="Arial"/>
                <w:bCs/>
                <w:lang w:val="es-ES" w:eastAsia="es-ES"/>
              </w:rPr>
              <w:t xml:space="preserve"> </w:t>
            </w:r>
            <w:proofErr w:type="spellStart"/>
            <w:r w:rsidRPr="00C4748B">
              <w:rPr>
                <w:rFonts w:ascii="Arial Narrow" w:hAnsi="Arial Narrow" w:cs="Arial"/>
                <w:bCs/>
                <w:lang w:val="es-ES" w:eastAsia="es-ES"/>
              </w:rPr>
              <w:t>Solfac</w:t>
            </w:r>
            <w:proofErr w:type="spellEnd"/>
            <w:r w:rsidRPr="00C4748B">
              <w:rPr>
                <w:rFonts w:ascii="Arial Narrow" w:hAnsi="Arial Narrow" w:cs="Arial"/>
                <w:bCs/>
                <w:lang w:val="es-ES" w:eastAsia="es-ES"/>
              </w:rPr>
              <w:t xml:space="preserve"> </w:t>
            </w:r>
            <w:proofErr w:type="spellStart"/>
            <w:r w:rsidRPr="00C4748B">
              <w:rPr>
                <w:rFonts w:ascii="Arial Narrow" w:hAnsi="Arial Narrow" w:cs="Arial"/>
                <w:bCs/>
                <w:lang w:val="es-ES" w:eastAsia="es-ES"/>
              </w:rPr>
              <w:t>Pybutrin</w:t>
            </w:r>
            <w:proofErr w:type="spellEnd"/>
            <w:r w:rsidRPr="00C4748B">
              <w:rPr>
                <w:rFonts w:ascii="Arial Narrow" w:hAnsi="Arial Narrow" w:cs="Arial"/>
                <w:bCs/>
                <w:lang w:val="es-ES" w:eastAsia="es-ES"/>
              </w:rPr>
              <w:t>,</w:t>
            </w:r>
            <w:r>
              <w:rPr>
                <w:noProof/>
              </w:rPr>
              <w:drawing>
                <wp:inline distT="0" distB="0" distL="0" distR="0" wp14:anchorId="2FC2080A" wp14:editId="41BB473E">
                  <wp:extent cx="0" cy="0"/>
                  <wp:effectExtent l="0" t="0" r="0" b="0"/>
                  <wp:docPr id="97" name="image_36" descr="image desc for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_36"/>
                          <pic:cNvPicPr/>
                        </pic:nvPicPr>
                        <pic:blipFill>
                          <a:blip r:link="rId7"/>
                          <a:stretch>
                            <a:fillRect/>
                          </a:stretch>
                        </pic:blipFill>
                        <pic:spPr>
                          <a:xfrm>
                            <a:off x="0" y="0"/>
                            <a:ext cx="0" cy="0"/>
                          </a:xfrm>
                          <a:prstGeom prst="rect">
                            <a:avLst/>
                          </a:prstGeom>
                        </pic:spPr>
                      </pic:pic>
                    </a:graphicData>
                  </a:graphic>
                </wp:inline>
              </w:drawing>
            </w:r>
            <w:r w:rsidRPr="00C4748B">
              <w:rPr>
                <w:rFonts w:ascii="Arial Narrow" w:hAnsi="Arial Narrow" w:cs="Arial"/>
                <w:bCs/>
                <w:lang w:val="es-ES" w:eastAsia="es-ES"/>
              </w:rPr>
              <w:t xml:space="preserve"> </w:t>
            </w:r>
            <w:proofErr w:type="spellStart"/>
            <w:r w:rsidRPr="00C4748B">
              <w:rPr>
                <w:rFonts w:ascii="Arial Narrow" w:hAnsi="Arial Narrow" w:cs="Arial"/>
                <w:bCs/>
                <w:lang w:val="es-ES" w:eastAsia="es-ES"/>
              </w:rPr>
              <w:t>Metil</w:t>
            </w:r>
            <w:proofErr w:type="spellEnd"/>
            <w:r w:rsidRPr="00C4748B">
              <w:rPr>
                <w:rFonts w:ascii="Arial Narrow" w:hAnsi="Arial Narrow" w:cs="Arial"/>
                <w:bCs/>
                <w:lang w:val="es-ES" w:eastAsia="es-ES"/>
              </w:rPr>
              <w:t xml:space="preserve"> </w:t>
            </w:r>
            <w:proofErr w:type="spellStart"/>
            <w:r w:rsidRPr="00C4748B">
              <w:rPr>
                <w:rFonts w:ascii="Arial Narrow" w:hAnsi="Arial Narrow" w:cs="Arial"/>
                <w:bCs/>
                <w:lang w:val="es-ES" w:eastAsia="es-ES"/>
              </w:rPr>
              <w:t>Syngenta</w:t>
            </w:r>
            <w:proofErr w:type="spellEnd"/>
            <w:r w:rsidRPr="00C4748B">
              <w:rPr>
                <w:rFonts w:ascii="Arial Narrow" w:hAnsi="Arial Narrow" w:cs="Arial"/>
                <w:bCs/>
                <w:lang w:val="es-ES" w:eastAsia="es-ES"/>
              </w:rPr>
              <w:t xml:space="preserve"> </w:t>
            </w:r>
            <w:r w:rsidRPr="00C4748B">
              <w:rPr>
                <w:rFonts w:ascii="Arial Narrow" w:hAnsi="Arial Narrow" w:cs="Arial"/>
                <w:lang w:val="es-ES" w:eastAsia="es-ES"/>
              </w:rPr>
              <w:t>previa coordinación con el supervisor del contrato.</w:t>
            </w:r>
          </w:p>
          <w:p w:rsidR="0089792B" w:rsidRDefault="0089792B" w:rsidP="009228FD">
            <w:pPr>
              <w:pStyle w:val="Prrafodelista"/>
              <w:rPr>
                <w:rFonts w:ascii="Arial Narrow" w:hAnsi="Arial Narrow" w:cs="Arial"/>
              </w:rPr>
            </w:pPr>
          </w:p>
          <w:p w:rsidR="0089792B" w:rsidRDefault="0089792B" w:rsidP="00696466">
            <w:pPr>
              <w:numPr>
                <w:ilvl w:val="0"/>
                <w:numId w:val="1"/>
              </w:numPr>
              <w:ind w:left="284" w:hanging="284"/>
              <w:jc w:val="both"/>
              <w:rPr>
                <w:rFonts w:ascii="Arial Narrow" w:eastAsia="Times New Roman" w:hAnsi="Arial Narrow" w:cs="Arial"/>
                <w:lang w:val="es-ES" w:eastAsia="es-ES"/>
              </w:rPr>
            </w:pPr>
            <w:r w:rsidRPr="00C4748B">
              <w:rPr>
                <w:rFonts w:ascii="Arial Narrow" w:eastAsia="Times New Roman" w:hAnsi="Arial Narrow" w:cs="Arial"/>
                <w:lang w:eastAsia="es-ES"/>
              </w:rPr>
              <w:t>Las</w:t>
            </w:r>
            <w:r>
              <w:rPr>
                <w:noProof/>
              </w:rPr>
              <w:drawing>
                <wp:inline distT="0" distB="0" distL="0" distR="0" wp14:anchorId="48A8E6AC" wp14:editId="12A62376">
                  <wp:extent cx="0" cy="0"/>
                  <wp:effectExtent l="0" t="0" r="0" b="0"/>
                  <wp:docPr id="98" name="image_37" descr="image desc for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_37"/>
                          <pic:cNvPicPr/>
                        </pic:nvPicPr>
                        <pic:blipFill>
                          <a:blip r:link="rId7"/>
                          <a:stretch>
                            <a:fillRect/>
                          </a:stretch>
                        </pic:blipFill>
                        <pic:spPr>
                          <a:xfrm>
                            <a:off x="0" y="0"/>
                            <a:ext cx="0" cy="0"/>
                          </a:xfrm>
                          <a:prstGeom prst="rect">
                            <a:avLst/>
                          </a:prstGeom>
                        </pic:spPr>
                      </pic:pic>
                    </a:graphicData>
                  </a:graphic>
                </wp:inline>
              </w:drawing>
            </w:r>
            <w:r w:rsidRPr="00C4748B">
              <w:rPr>
                <w:rFonts w:ascii="Arial Narrow" w:eastAsia="Times New Roman" w:hAnsi="Arial Narrow" w:cs="Arial"/>
                <w:lang w:eastAsia="es-ES"/>
              </w:rPr>
              <w:t xml:space="preserve"> actividades de control de plagas se deben realizar en forma segura, eficiente y controlada.</w:t>
            </w:r>
          </w:p>
          <w:p w:rsidR="0089792B" w:rsidRDefault="0089792B" w:rsidP="009228FD">
            <w:pPr>
              <w:pStyle w:val="Prrafodelista"/>
              <w:rPr>
                <w:rFonts w:ascii="Arial Narrow" w:hAnsi="Arial Narrow" w:cs="Arial"/>
              </w:rPr>
            </w:pPr>
          </w:p>
          <w:p w:rsidR="0089792B" w:rsidRPr="00C4748B" w:rsidRDefault="0089792B" w:rsidP="00696466">
            <w:pPr>
              <w:numPr>
                <w:ilvl w:val="0"/>
                <w:numId w:val="1"/>
              </w:numPr>
              <w:ind w:left="284" w:hanging="284"/>
              <w:jc w:val="both"/>
              <w:rPr>
                <w:rFonts w:ascii="Arial Narrow" w:eastAsia="Times New Roman" w:hAnsi="Arial Narrow" w:cs="Arial"/>
                <w:lang w:val="es-ES" w:eastAsia="es-ES"/>
              </w:rPr>
            </w:pPr>
            <w:r w:rsidRPr="00C4748B">
              <w:rPr>
                <w:rFonts w:ascii="Arial Narrow" w:eastAsia="Times New Roman" w:hAnsi="Arial Narrow" w:cs="Arial"/>
                <w:lang w:eastAsia="es-ES"/>
              </w:rPr>
              <w:t>Posterior a la prestación de los servicios se debe garantizar el seguimiento a fin de evaluar la eficiencia de los servicios y los controles adicionales si se requieren, garantizando el manejo integrado de las plagas sin que ello dé lugar a pagos adicionales, estas visitas se deben realizar de manera mensual al CACOM 5.</w:t>
            </w:r>
          </w:p>
          <w:p w:rsidR="0089792B" w:rsidRDefault="0089792B" w:rsidP="009228FD">
            <w:pPr>
              <w:pStyle w:val="Prrafodelista"/>
              <w:rPr>
                <w:rFonts w:ascii="Arial Narrow" w:hAnsi="Arial Narrow" w:cs="Arial"/>
                <w:color w:val="000000"/>
              </w:rPr>
            </w:pPr>
          </w:p>
          <w:p w:rsidR="0089792B" w:rsidRPr="00C4748B" w:rsidRDefault="0089792B" w:rsidP="00696466">
            <w:pPr>
              <w:numPr>
                <w:ilvl w:val="0"/>
                <w:numId w:val="1"/>
              </w:numPr>
              <w:ind w:left="284" w:hanging="284"/>
              <w:jc w:val="both"/>
              <w:rPr>
                <w:rFonts w:ascii="Arial Narrow" w:eastAsia="Times New Roman" w:hAnsi="Arial Narrow" w:cs="Arial"/>
                <w:lang w:val="es-ES" w:eastAsia="es-ES"/>
              </w:rPr>
            </w:pPr>
            <w:r w:rsidRPr="00C4748B">
              <w:rPr>
                <w:rFonts w:ascii="Arial Narrow" w:eastAsia="Times New Roman" w:hAnsi="Arial Narrow" w:cs="Arial"/>
                <w:color w:val="000000"/>
                <w:lang w:eastAsia="es-ES"/>
              </w:rPr>
              <w:t xml:space="preserve">La empresa debe </w:t>
            </w:r>
            <w:r w:rsidRPr="00C4748B">
              <w:rPr>
                <w:rFonts w:ascii="Arial Narrow" w:eastAsia="Times New Roman" w:hAnsi="Arial Narrow" w:cs="Arial"/>
                <w:color w:val="000000"/>
                <w:lang w:val="es-ES" w:eastAsia="es-ES"/>
              </w:rPr>
              <w:t>garantizar el porte de la dotación e implementos de seguridad necesaria de sus operarios para el cumplimiento de los servicios de fumigación.</w:t>
            </w:r>
          </w:p>
          <w:p w:rsidR="0089792B" w:rsidRPr="0063691C" w:rsidRDefault="0089792B" w:rsidP="009228FD">
            <w:pPr>
              <w:jc w:val="both"/>
              <w:rPr>
                <w:rFonts w:ascii="Arial Narrow" w:eastAsia="Times New Roman" w:hAnsi="Arial Narrow" w:cs="Arial"/>
                <w:lang w:val="es-ES" w:eastAsia="es-ES"/>
              </w:rPr>
            </w:pPr>
          </w:p>
          <w:p w:rsidR="0089792B" w:rsidRPr="000D2F94" w:rsidRDefault="0089792B" w:rsidP="00696466">
            <w:pPr>
              <w:numPr>
                <w:ilvl w:val="0"/>
                <w:numId w:val="1"/>
              </w:numPr>
              <w:ind w:left="284" w:hanging="284"/>
              <w:jc w:val="both"/>
              <w:rPr>
                <w:rFonts w:ascii="Arial Narrow" w:eastAsia="Times New Roman" w:hAnsi="Arial Narrow" w:cs="Arial"/>
                <w:color w:val="000000"/>
                <w:lang w:eastAsia="es-ES"/>
              </w:rPr>
            </w:pPr>
            <w:r w:rsidRPr="000D2F94">
              <w:rPr>
                <w:rFonts w:ascii="Arial Narrow" w:eastAsia="Times New Roman" w:hAnsi="Arial Narrow" w:cs="Arial"/>
                <w:color w:val="000000"/>
                <w:lang w:eastAsia="es-ES"/>
              </w:rPr>
              <w:t>Es</w:t>
            </w:r>
            <w:r w:rsidRPr="000D2F94">
              <w:rPr>
                <w:rFonts w:ascii="Arial Narrow" w:eastAsia="Times New Roman" w:hAnsi="Arial Narrow" w:cs="Arial"/>
                <w:noProof/>
                <w:color w:val="000000"/>
              </w:rPr>
              <w:drawing>
                <wp:inline distT="0" distB="0" distL="0" distR="0" wp14:anchorId="0AAB2A94" wp14:editId="638D38E5">
                  <wp:extent cx="0" cy="0"/>
                  <wp:effectExtent l="0" t="0" r="0" b="0"/>
                  <wp:docPr id="99" name="image_38" descr="image desc for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_38"/>
                          <pic:cNvPicPr/>
                        </pic:nvPicPr>
                        <pic:blipFill>
                          <a:blip r:link="rId7"/>
                          <a:stretch>
                            <a:fillRect/>
                          </a:stretch>
                        </pic:blipFill>
                        <pic:spPr>
                          <a:xfrm>
                            <a:off x="0" y="0"/>
                            <a:ext cx="0" cy="0"/>
                          </a:xfrm>
                          <a:prstGeom prst="rect">
                            <a:avLst/>
                          </a:prstGeom>
                        </pic:spPr>
                      </pic:pic>
                    </a:graphicData>
                  </a:graphic>
                </wp:inline>
              </w:drawing>
            </w:r>
            <w:r w:rsidRPr="000D2F94">
              <w:rPr>
                <w:rFonts w:ascii="Arial Narrow" w:eastAsia="Times New Roman" w:hAnsi="Arial Narrow" w:cs="Arial"/>
                <w:color w:val="000000"/>
                <w:lang w:eastAsia="es-ES"/>
              </w:rPr>
              <w:t xml:space="preserve"> responsabilidad del contratista realizar las gestiones en coordinación con el supervisor del contrato para el ingreso de su personal y vehículos, con el fin de evitar inconvenientes y traumatismos administrativos.</w:t>
            </w:r>
          </w:p>
          <w:p w:rsidR="0089792B" w:rsidRPr="000D2F94" w:rsidRDefault="0089792B" w:rsidP="009228FD">
            <w:pPr>
              <w:ind w:left="284"/>
              <w:jc w:val="both"/>
              <w:rPr>
                <w:rFonts w:ascii="Arial Narrow" w:eastAsia="Times New Roman" w:hAnsi="Arial Narrow" w:cs="Arial"/>
                <w:color w:val="000000"/>
                <w:lang w:eastAsia="es-ES"/>
              </w:rPr>
            </w:pPr>
          </w:p>
          <w:p w:rsidR="0089792B" w:rsidRPr="000D2F94" w:rsidRDefault="0089792B" w:rsidP="00696466">
            <w:pPr>
              <w:numPr>
                <w:ilvl w:val="0"/>
                <w:numId w:val="1"/>
              </w:numPr>
              <w:ind w:left="284" w:hanging="284"/>
              <w:jc w:val="both"/>
              <w:rPr>
                <w:rFonts w:ascii="Arial Narrow" w:eastAsia="Times New Roman" w:hAnsi="Arial Narrow" w:cs="Arial"/>
                <w:color w:val="000000"/>
                <w:lang w:eastAsia="es-ES"/>
              </w:rPr>
            </w:pPr>
            <w:r w:rsidRPr="000D2F94">
              <w:rPr>
                <w:rFonts w:ascii="Arial Narrow" w:eastAsia="Times New Roman" w:hAnsi="Arial Narrow" w:cs="Arial"/>
                <w:color w:val="000000"/>
                <w:lang w:eastAsia="es-ES"/>
              </w:rPr>
              <w:t>La ejecución del contrato se llevará a cabo en las instalaciones del Comando Aéreo de Combate No. 5 e instalaciones de las Casas Asignadas al CACOM 5 que se encuentran ubicadas en el CACOM 5 (de acuerdo al cuadro anexado en la ficha técnica) en presencia del supervisor del contrato.</w:t>
            </w:r>
          </w:p>
          <w:p w:rsidR="0089792B" w:rsidRPr="000D2F94" w:rsidRDefault="0089792B" w:rsidP="009228FD">
            <w:pPr>
              <w:ind w:left="284"/>
              <w:jc w:val="both"/>
              <w:rPr>
                <w:rFonts w:ascii="Arial Narrow" w:eastAsia="Times New Roman" w:hAnsi="Arial Narrow" w:cs="Arial"/>
                <w:color w:val="000000"/>
                <w:lang w:eastAsia="es-ES"/>
              </w:rPr>
            </w:pPr>
          </w:p>
          <w:p w:rsidR="0089792B" w:rsidRPr="000D2F94" w:rsidRDefault="0089792B" w:rsidP="00696466">
            <w:pPr>
              <w:numPr>
                <w:ilvl w:val="0"/>
                <w:numId w:val="1"/>
              </w:numPr>
              <w:ind w:left="284" w:hanging="284"/>
              <w:jc w:val="both"/>
              <w:rPr>
                <w:rFonts w:ascii="Arial Narrow" w:eastAsia="Times New Roman" w:hAnsi="Arial Narrow" w:cs="Arial"/>
                <w:color w:val="000000"/>
                <w:lang w:eastAsia="es-ES"/>
              </w:rPr>
            </w:pPr>
            <w:r w:rsidRPr="000D2F94">
              <w:rPr>
                <w:rFonts w:ascii="Arial Narrow" w:eastAsia="Times New Roman" w:hAnsi="Arial Narrow" w:cs="Arial"/>
                <w:color w:val="000000"/>
                <w:lang w:eastAsia="es-ES"/>
              </w:rPr>
              <w:t xml:space="preserve">El contratista debe disponer de los días necesarios para realizar las visitas de control de plagas programada. </w:t>
            </w:r>
          </w:p>
          <w:p w:rsidR="0089792B" w:rsidRPr="000D2F94" w:rsidRDefault="0089792B" w:rsidP="009228FD">
            <w:pPr>
              <w:ind w:left="284"/>
              <w:jc w:val="both"/>
              <w:rPr>
                <w:rFonts w:ascii="Arial Narrow" w:eastAsia="Times New Roman" w:hAnsi="Arial Narrow" w:cs="Arial"/>
                <w:color w:val="000000"/>
                <w:lang w:eastAsia="es-ES"/>
              </w:rPr>
            </w:pPr>
          </w:p>
          <w:p w:rsidR="0089792B" w:rsidRPr="000D2F94" w:rsidRDefault="0089792B" w:rsidP="00696466">
            <w:pPr>
              <w:numPr>
                <w:ilvl w:val="0"/>
                <w:numId w:val="1"/>
              </w:numPr>
              <w:ind w:left="284" w:hanging="284"/>
              <w:jc w:val="both"/>
              <w:rPr>
                <w:rFonts w:ascii="Arial Narrow" w:eastAsia="Times New Roman" w:hAnsi="Arial Narrow" w:cs="Arial"/>
                <w:color w:val="000000"/>
                <w:lang w:eastAsia="es-ES"/>
              </w:rPr>
            </w:pPr>
            <w:r w:rsidRPr="000D2F94">
              <w:rPr>
                <w:rFonts w:ascii="Arial Narrow" w:eastAsia="Times New Roman" w:hAnsi="Arial Narrow" w:cs="Arial"/>
                <w:color w:val="000000"/>
                <w:lang w:eastAsia="es-ES"/>
              </w:rPr>
              <w:t>La empresa deberá presentar las tarjetas de seguridad y especificaciones técnicas y químicas de los productos a utilizar. Certificado</w:t>
            </w:r>
            <w:r w:rsidRPr="000D2F94">
              <w:rPr>
                <w:rFonts w:ascii="Arial Narrow" w:eastAsia="Times New Roman" w:hAnsi="Arial Narrow" w:cs="Arial"/>
                <w:noProof/>
                <w:color w:val="000000"/>
              </w:rPr>
              <w:drawing>
                <wp:inline distT="0" distB="0" distL="0" distR="0" wp14:anchorId="3BCC8DD2" wp14:editId="316988F5">
                  <wp:extent cx="0" cy="0"/>
                  <wp:effectExtent l="0" t="0" r="0" b="0"/>
                  <wp:docPr id="100" name="image_39" descr="image desc for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_39"/>
                          <pic:cNvPicPr/>
                        </pic:nvPicPr>
                        <pic:blipFill>
                          <a:blip r:link="rId7"/>
                          <a:stretch>
                            <a:fillRect/>
                          </a:stretch>
                        </pic:blipFill>
                        <pic:spPr>
                          <a:xfrm>
                            <a:off x="0" y="0"/>
                            <a:ext cx="0" cy="0"/>
                          </a:xfrm>
                          <a:prstGeom prst="rect">
                            <a:avLst/>
                          </a:prstGeom>
                        </pic:spPr>
                      </pic:pic>
                    </a:graphicData>
                  </a:graphic>
                </wp:inline>
              </w:drawing>
            </w:r>
            <w:r w:rsidRPr="000D2F94">
              <w:rPr>
                <w:rFonts w:ascii="Arial Narrow" w:eastAsia="Times New Roman" w:hAnsi="Arial Narrow" w:cs="Arial"/>
                <w:color w:val="000000"/>
                <w:lang w:eastAsia="es-ES"/>
              </w:rPr>
              <w:t xml:space="preserve"> de Concepto Sanitario expedido por la Secretaría de Salud – Oficina de Salud Ambiental, vigente.</w:t>
            </w:r>
          </w:p>
          <w:p w:rsidR="0089792B" w:rsidRPr="000D2F94" w:rsidRDefault="0089792B" w:rsidP="009228FD">
            <w:pPr>
              <w:ind w:left="284"/>
              <w:jc w:val="both"/>
              <w:rPr>
                <w:rFonts w:ascii="Arial Narrow" w:eastAsia="Times New Roman" w:hAnsi="Arial Narrow" w:cs="Arial"/>
                <w:color w:val="000000"/>
                <w:lang w:eastAsia="es-ES"/>
              </w:rPr>
            </w:pPr>
          </w:p>
          <w:p w:rsidR="0089792B" w:rsidRPr="000D2F94" w:rsidRDefault="0089792B" w:rsidP="00696466">
            <w:pPr>
              <w:numPr>
                <w:ilvl w:val="0"/>
                <w:numId w:val="1"/>
              </w:numPr>
              <w:ind w:left="284" w:hanging="284"/>
              <w:jc w:val="both"/>
              <w:rPr>
                <w:rFonts w:ascii="Arial Narrow" w:eastAsia="Times New Roman" w:hAnsi="Arial Narrow" w:cs="Arial"/>
                <w:color w:val="000000"/>
                <w:lang w:eastAsia="es-ES"/>
              </w:rPr>
            </w:pPr>
            <w:r w:rsidRPr="000D2F94">
              <w:rPr>
                <w:rFonts w:ascii="Arial Narrow" w:eastAsia="Times New Roman" w:hAnsi="Arial Narrow" w:cs="Arial"/>
                <w:color w:val="000000"/>
                <w:lang w:eastAsia="es-ES"/>
              </w:rPr>
              <w:lastRenderedPageBreak/>
              <w:t>El contratista debe asegurar la efectividad del producto utilizado y realizar visitas de seguimiento.</w:t>
            </w:r>
          </w:p>
          <w:p w:rsidR="0089792B" w:rsidRPr="000D2F94" w:rsidRDefault="0089792B" w:rsidP="009228FD">
            <w:pPr>
              <w:ind w:left="284"/>
              <w:jc w:val="both"/>
              <w:rPr>
                <w:rFonts w:ascii="Arial Narrow" w:eastAsia="Times New Roman" w:hAnsi="Arial Narrow" w:cs="Arial"/>
                <w:color w:val="000000"/>
                <w:lang w:eastAsia="es-ES"/>
              </w:rPr>
            </w:pPr>
          </w:p>
          <w:p w:rsidR="0089792B" w:rsidRPr="000D2F94" w:rsidRDefault="0089792B" w:rsidP="00696466">
            <w:pPr>
              <w:numPr>
                <w:ilvl w:val="0"/>
                <w:numId w:val="1"/>
              </w:numPr>
              <w:ind w:left="284" w:hanging="284"/>
              <w:jc w:val="both"/>
              <w:rPr>
                <w:rFonts w:ascii="Arial Narrow" w:eastAsia="Times New Roman" w:hAnsi="Arial Narrow" w:cs="Arial"/>
                <w:color w:val="000000"/>
                <w:lang w:eastAsia="es-ES"/>
              </w:rPr>
            </w:pPr>
            <w:r w:rsidRPr="000D2F94">
              <w:rPr>
                <w:rFonts w:ascii="Arial Narrow" w:eastAsia="Times New Roman" w:hAnsi="Arial Narrow" w:cs="Arial"/>
                <w:color w:val="000000"/>
                <w:lang w:eastAsia="es-ES"/>
              </w:rPr>
              <w:t>La Unidad no aportará personal, herramientas, transporte (conceptos de flete y seguros) ni ningún otro medio para la ejecución del contrato siendo esto responsabilidad del contratista y de su personal a cargo.</w:t>
            </w:r>
          </w:p>
          <w:p w:rsidR="0089792B" w:rsidRPr="000D2F94" w:rsidRDefault="0089792B" w:rsidP="009228FD">
            <w:pPr>
              <w:ind w:left="284"/>
              <w:jc w:val="both"/>
              <w:rPr>
                <w:rFonts w:ascii="Arial Narrow" w:eastAsia="Times New Roman" w:hAnsi="Arial Narrow" w:cs="Arial"/>
                <w:color w:val="000000"/>
                <w:lang w:eastAsia="es-ES"/>
              </w:rPr>
            </w:pPr>
          </w:p>
          <w:p w:rsidR="0089792B" w:rsidRPr="000D2F94" w:rsidRDefault="0089792B" w:rsidP="00696466">
            <w:pPr>
              <w:numPr>
                <w:ilvl w:val="0"/>
                <w:numId w:val="1"/>
              </w:numPr>
              <w:ind w:left="284" w:hanging="284"/>
              <w:jc w:val="both"/>
              <w:rPr>
                <w:rFonts w:ascii="Arial Narrow" w:eastAsia="Times New Roman" w:hAnsi="Arial Narrow" w:cs="Arial"/>
                <w:color w:val="000000"/>
                <w:lang w:eastAsia="es-ES"/>
              </w:rPr>
            </w:pPr>
            <w:r w:rsidRPr="000D2F94">
              <w:rPr>
                <w:rFonts w:ascii="Arial Narrow" w:eastAsia="Times New Roman" w:hAnsi="Arial Narrow" w:cs="Arial"/>
                <w:color w:val="000000"/>
                <w:lang w:eastAsia="es-ES"/>
              </w:rPr>
              <w:t>La empresa debe estar disponible por si se presenta un problema de plagas.</w:t>
            </w:r>
          </w:p>
          <w:p w:rsidR="0089792B" w:rsidRPr="000D2F94" w:rsidRDefault="0089792B" w:rsidP="009228FD">
            <w:pPr>
              <w:ind w:left="284"/>
              <w:jc w:val="both"/>
              <w:rPr>
                <w:rFonts w:ascii="Arial Narrow" w:eastAsia="Times New Roman" w:hAnsi="Arial Narrow" w:cs="Arial"/>
                <w:color w:val="000000"/>
                <w:lang w:eastAsia="es-ES"/>
              </w:rPr>
            </w:pPr>
          </w:p>
          <w:p w:rsidR="0089792B" w:rsidRPr="00ED7097" w:rsidRDefault="0089792B" w:rsidP="00696466">
            <w:pPr>
              <w:numPr>
                <w:ilvl w:val="0"/>
                <w:numId w:val="1"/>
              </w:numPr>
              <w:ind w:left="284" w:hanging="284"/>
              <w:jc w:val="both"/>
              <w:rPr>
                <w:rFonts w:ascii="Arial Narrow" w:eastAsia="Times New Roman" w:hAnsi="Arial Narrow" w:cs="Arial"/>
                <w:color w:val="000000"/>
                <w:lang w:eastAsia="es-ES"/>
              </w:rPr>
            </w:pPr>
            <w:r w:rsidRPr="000D2F94">
              <w:rPr>
                <w:rFonts w:ascii="Arial Narrow" w:eastAsia="Times New Roman" w:hAnsi="Arial Narrow" w:cs="Arial"/>
                <w:color w:val="000000"/>
                <w:lang w:eastAsia="es-ES"/>
              </w:rPr>
              <w:t>La empresa debe hacer control</w:t>
            </w:r>
            <w:r w:rsidRPr="000D2F94">
              <w:rPr>
                <w:rFonts w:ascii="Arial Narrow" w:eastAsia="Times New Roman" w:hAnsi="Arial Narrow" w:cs="Arial"/>
                <w:noProof/>
                <w:color w:val="000000"/>
              </w:rPr>
              <w:drawing>
                <wp:inline distT="0" distB="0" distL="0" distR="0" wp14:anchorId="38B7E669" wp14:editId="020F27F5">
                  <wp:extent cx="0" cy="0"/>
                  <wp:effectExtent l="0" t="0" r="0" b="0"/>
                  <wp:docPr id="101" name="image_40" descr="image desc for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_40"/>
                          <pic:cNvPicPr/>
                        </pic:nvPicPr>
                        <pic:blipFill>
                          <a:blip r:link="rId7"/>
                          <a:stretch>
                            <a:fillRect/>
                          </a:stretch>
                        </pic:blipFill>
                        <pic:spPr>
                          <a:xfrm>
                            <a:off x="0" y="0"/>
                            <a:ext cx="0" cy="0"/>
                          </a:xfrm>
                          <a:prstGeom prst="rect">
                            <a:avLst/>
                          </a:prstGeom>
                        </pic:spPr>
                      </pic:pic>
                    </a:graphicData>
                  </a:graphic>
                </wp:inline>
              </w:drawing>
            </w:r>
            <w:r w:rsidRPr="000D2F94">
              <w:rPr>
                <w:rFonts w:ascii="Arial Narrow" w:eastAsia="Times New Roman" w:hAnsi="Arial Narrow" w:cs="Arial"/>
                <w:color w:val="000000"/>
                <w:lang w:eastAsia="es-ES"/>
              </w:rPr>
              <w:t xml:space="preserve"> y manejo ambiental para el manejo y disposición ambiental final de las abejas mediante </w:t>
            </w:r>
            <w:proofErr w:type="spellStart"/>
            <w:r w:rsidRPr="000D2F94">
              <w:rPr>
                <w:rFonts w:ascii="Arial Narrow" w:eastAsia="Times New Roman" w:hAnsi="Arial Narrow" w:cs="Arial"/>
                <w:color w:val="000000"/>
                <w:lang w:eastAsia="es-ES"/>
              </w:rPr>
              <w:t>apiarios</w:t>
            </w:r>
            <w:proofErr w:type="spellEnd"/>
            <w:r w:rsidRPr="000D2F94">
              <w:rPr>
                <w:rFonts w:ascii="Arial Narrow" w:eastAsia="Times New Roman" w:hAnsi="Arial Narrow" w:cs="Arial"/>
                <w:color w:val="000000"/>
                <w:lang w:eastAsia="es-ES"/>
              </w:rPr>
              <w:t xml:space="preserve"> de la región.</w:t>
            </w:r>
          </w:p>
          <w:p w:rsidR="0089792B" w:rsidRPr="000D2F94" w:rsidRDefault="0089792B" w:rsidP="009228FD">
            <w:pPr>
              <w:ind w:left="284"/>
              <w:jc w:val="both"/>
              <w:rPr>
                <w:rFonts w:ascii="Arial Narrow" w:eastAsia="Times New Roman" w:hAnsi="Arial Narrow" w:cs="Arial"/>
                <w:color w:val="000000"/>
                <w:lang w:eastAsia="es-ES"/>
              </w:rPr>
            </w:pPr>
          </w:p>
          <w:p w:rsidR="0089792B" w:rsidRPr="000D2F94" w:rsidRDefault="0089792B" w:rsidP="00696466">
            <w:pPr>
              <w:numPr>
                <w:ilvl w:val="0"/>
                <w:numId w:val="1"/>
              </w:numPr>
              <w:ind w:left="284" w:hanging="284"/>
              <w:jc w:val="both"/>
              <w:rPr>
                <w:rFonts w:ascii="Arial Narrow" w:eastAsia="Times New Roman" w:hAnsi="Arial Narrow" w:cs="Arial"/>
                <w:color w:val="000000"/>
                <w:lang w:eastAsia="es-ES"/>
              </w:rPr>
            </w:pPr>
            <w:r w:rsidRPr="00DB222B">
              <w:rPr>
                <w:rFonts w:ascii="Arial Narrow" w:eastAsia="Times New Roman" w:hAnsi="Arial Narrow" w:cs="Arial"/>
                <w:color w:val="000000"/>
                <w:lang w:eastAsia="es-ES"/>
              </w:rPr>
              <w:t xml:space="preserve">La empresa debe avisar mínimo </w:t>
            </w:r>
            <w:r w:rsidRPr="00DB222B">
              <w:rPr>
                <w:rFonts w:ascii="Arial Narrow" w:eastAsia="Times New Roman" w:hAnsi="Arial Narrow" w:cs="Arial"/>
                <w:b/>
                <w:color w:val="000000"/>
                <w:lang w:eastAsia="es-ES"/>
              </w:rPr>
              <w:t>DOS</w:t>
            </w:r>
            <w:r w:rsidRPr="00DB222B">
              <w:rPr>
                <w:rFonts w:ascii="Arial Narrow" w:eastAsia="Times New Roman" w:hAnsi="Arial Narrow" w:cs="Arial"/>
                <w:color w:val="000000"/>
                <w:lang w:eastAsia="es-ES"/>
              </w:rPr>
              <w:t xml:space="preserve"> días de anticipación en</w:t>
            </w:r>
            <w:r w:rsidRPr="000D2F94">
              <w:rPr>
                <w:rFonts w:ascii="Arial Narrow" w:eastAsia="Times New Roman" w:hAnsi="Arial Narrow" w:cs="Arial"/>
                <w:color w:val="000000"/>
                <w:lang w:eastAsia="es-ES"/>
              </w:rPr>
              <w:t xml:space="preserve"> las casas fiscales cuando se vaya a realizar la fumigación. (esto se debe realizar puerta a puerta o por medio de folletos</w:t>
            </w:r>
            <w:r>
              <w:rPr>
                <w:rFonts w:ascii="Arial Narrow" w:eastAsia="Times New Roman" w:hAnsi="Arial Narrow" w:cs="Arial"/>
                <w:color w:val="000000"/>
                <w:lang w:eastAsia="es-ES"/>
              </w:rPr>
              <w:t>)</w:t>
            </w:r>
            <w:r w:rsidRPr="000D2F94">
              <w:rPr>
                <w:rFonts w:ascii="Arial Narrow" w:eastAsia="Times New Roman" w:hAnsi="Arial Narrow" w:cs="Arial"/>
                <w:color w:val="000000"/>
                <w:lang w:eastAsia="es-ES"/>
              </w:rPr>
              <w:t>.</w:t>
            </w:r>
          </w:p>
          <w:p w:rsidR="0089792B" w:rsidRPr="000D2F94" w:rsidRDefault="0089792B" w:rsidP="009228FD">
            <w:pPr>
              <w:ind w:left="284"/>
              <w:jc w:val="both"/>
              <w:rPr>
                <w:rFonts w:ascii="Arial Narrow" w:eastAsia="Times New Roman" w:hAnsi="Arial Narrow" w:cs="Arial"/>
                <w:color w:val="000000"/>
                <w:lang w:eastAsia="es-ES"/>
              </w:rPr>
            </w:pPr>
          </w:p>
          <w:p w:rsidR="0089792B" w:rsidRPr="000D2F94" w:rsidRDefault="0089792B" w:rsidP="00696466">
            <w:pPr>
              <w:numPr>
                <w:ilvl w:val="0"/>
                <w:numId w:val="1"/>
              </w:numPr>
              <w:ind w:left="284" w:hanging="284"/>
              <w:jc w:val="both"/>
              <w:rPr>
                <w:rFonts w:ascii="Arial Narrow" w:eastAsia="Times New Roman" w:hAnsi="Arial Narrow" w:cs="Arial"/>
                <w:color w:val="000000"/>
                <w:lang w:eastAsia="es-ES"/>
              </w:rPr>
            </w:pPr>
            <w:r w:rsidRPr="000D2F94">
              <w:rPr>
                <w:rFonts w:ascii="Arial Narrow" w:eastAsia="Times New Roman" w:hAnsi="Arial Narrow" w:cs="Arial"/>
                <w:color w:val="000000"/>
                <w:lang w:eastAsia="es-ES"/>
              </w:rPr>
              <w:t>Cumplir y acreditar que se ha dado cumplimiento al pago y se encuentra a paz y salvo frente a las obligaciones con el Sistema Integral de Seguridad Social de Salud, Riesgos Laborales, Pensiones y Aportes Parafiscales a las Cajas de Compensación Familiar, Instituto Colombiano de Bienestar Familiar y Servicio Nacional de Aprendizaje.</w:t>
            </w:r>
          </w:p>
          <w:p w:rsidR="0089792B" w:rsidRPr="000D2F94" w:rsidRDefault="0089792B" w:rsidP="009228FD">
            <w:pPr>
              <w:ind w:left="284"/>
              <w:jc w:val="both"/>
              <w:rPr>
                <w:rFonts w:ascii="Arial Narrow" w:eastAsia="Times New Roman" w:hAnsi="Arial Narrow" w:cs="Arial"/>
                <w:color w:val="000000"/>
                <w:lang w:eastAsia="es-ES"/>
              </w:rPr>
            </w:pPr>
          </w:p>
          <w:p w:rsidR="0089792B" w:rsidRPr="000D2F94" w:rsidRDefault="0089792B" w:rsidP="00696466">
            <w:pPr>
              <w:numPr>
                <w:ilvl w:val="0"/>
                <w:numId w:val="1"/>
              </w:numPr>
              <w:ind w:left="284" w:hanging="284"/>
              <w:jc w:val="both"/>
              <w:rPr>
                <w:rFonts w:ascii="Arial Narrow" w:eastAsia="Times New Roman" w:hAnsi="Arial Narrow" w:cs="Arial"/>
                <w:color w:val="000000"/>
                <w:lang w:eastAsia="es-ES"/>
              </w:rPr>
            </w:pPr>
            <w:r w:rsidRPr="000D2F94">
              <w:rPr>
                <w:rFonts w:ascii="Arial Narrow" w:eastAsia="Times New Roman" w:hAnsi="Arial Narrow" w:cs="Arial"/>
                <w:color w:val="000000"/>
                <w:lang w:eastAsia="es-ES"/>
              </w:rPr>
              <w:t xml:space="preserve">El Oferente se compromete a coordinar con el Supervisor del contrato la visita a la Unidad para ejecutar los servicios. </w:t>
            </w:r>
          </w:p>
          <w:p w:rsidR="0089792B" w:rsidRPr="000D2F94" w:rsidRDefault="0089792B" w:rsidP="009228FD">
            <w:pPr>
              <w:ind w:left="284"/>
              <w:jc w:val="both"/>
              <w:rPr>
                <w:rFonts w:ascii="Arial Narrow" w:eastAsia="Times New Roman" w:hAnsi="Arial Narrow" w:cs="Arial"/>
                <w:color w:val="000000"/>
                <w:lang w:eastAsia="es-ES"/>
              </w:rPr>
            </w:pPr>
          </w:p>
          <w:p w:rsidR="0089792B" w:rsidRPr="000D2F94" w:rsidRDefault="0089792B" w:rsidP="00696466">
            <w:pPr>
              <w:numPr>
                <w:ilvl w:val="0"/>
                <w:numId w:val="1"/>
              </w:numPr>
              <w:ind w:left="284" w:hanging="284"/>
              <w:jc w:val="both"/>
              <w:rPr>
                <w:rFonts w:ascii="Arial Narrow" w:eastAsia="Times New Roman" w:hAnsi="Arial Narrow" w:cs="Arial"/>
                <w:color w:val="000000"/>
                <w:lang w:eastAsia="es-ES"/>
              </w:rPr>
            </w:pPr>
            <w:r w:rsidRPr="000D2F94">
              <w:rPr>
                <w:rFonts w:ascii="Arial Narrow" w:eastAsia="Times New Roman" w:hAnsi="Arial Narrow" w:cs="Arial"/>
                <w:color w:val="000000"/>
                <w:lang w:eastAsia="es-ES"/>
              </w:rPr>
              <w:t>El contratista se hace responsable por la disposición final de los residuos peligrosos que se generen de l</w:t>
            </w:r>
            <w:r>
              <w:rPr>
                <w:rFonts w:ascii="Arial Narrow" w:eastAsia="Times New Roman" w:hAnsi="Arial Narrow" w:cs="Arial"/>
                <w:color w:val="000000"/>
                <w:lang w:eastAsia="es-ES"/>
              </w:rPr>
              <w:t>a utilización de los productos.</w:t>
            </w:r>
          </w:p>
          <w:p w:rsidR="0089792B" w:rsidRPr="000D2F94" w:rsidRDefault="0089792B" w:rsidP="009228FD">
            <w:pPr>
              <w:ind w:left="284"/>
              <w:jc w:val="both"/>
              <w:rPr>
                <w:rFonts w:ascii="Arial Narrow" w:eastAsia="Times New Roman" w:hAnsi="Arial Narrow" w:cs="Arial"/>
                <w:color w:val="000000"/>
                <w:lang w:eastAsia="es-ES"/>
              </w:rPr>
            </w:pPr>
          </w:p>
          <w:p w:rsidR="0089792B" w:rsidRPr="000D2F94" w:rsidRDefault="0089792B" w:rsidP="00696466">
            <w:pPr>
              <w:numPr>
                <w:ilvl w:val="0"/>
                <w:numId w:val="1"/>
              </w:numPr>
              <w:ind w:left="284" w:hanging="284"/>
              <w:jc w:val="both"/>
              <w:rPr>
                <w:rFonts w:ascii="Arial Narrow" w:eastAsia="Times New Roman" w:hAnsi="Arial Narrow" w:cs="Arial"/>
                <w:color w:val="000000"/>
                <w:lang w:eastAsia="es-ES"/>
              </w:rPr>
            </w:pPr>
            <w:r w:rsidRPr="000D2F94">
              <w:rPr>
                <w:rFonts w:ascii="Arial Narrow" w:eastAsia="Times New Roman" w:hAnsi="Arial Narrow" w:cs="Arial"/>
                <w:color w:val="000000"/>
                <w:lang w:eastAsia="es-ES"/>
              </w:rPr>
              <w:t>Presentar licencia sanitaria para la actividad de fumigación, la cual deberá ser expedida con no menos de 30 días a la fecha de la radicación de la propuesta y de suscripción del contrato por parte de la Secretaria de Salud o la autoridad competente y certificación del personal que fumiga con el fin de evidenciar entrenamiento certificado en la manipulación y aplicación de estos productos.</w:t>
            </w:r>
          </w:p>
          <w:p w:rsidR="0089792B" w:rsidRPr="000D2F94" w:rsidRDefault="0089792B" w:rsidP="009228FD">
            <w:pPr>
              <w:ind w:left="284"/>
              <w:jc w:val="both"/>
              <w:rPr>
                <w:rFonts w:ascii="Arial Narrow" w:eastAsia="Times New Roman" w:hAnsi="Arial Narrow" w:cs="Arial"/>
                <w:color w:val="000000"/>
                <w:lang w:eastAsia="es-ES"/>
              </w:rPr>
            </w:pPr>
          </w:p>
          <w:p w:rsidR="0089792B" w:rsidRPr="000D2F94" w:rsidRDefault="0089792B" w:rsidP="00696466">
            <w:pPr>
              <w:numPr>
                <w:ilvl w:val="0"/>
                <w:numId w:val="1"/>
              </w:numPr>
              <w:ind w:left="284" w:hanging="284"/>
              <w:jc w:val="both"/>
              <w:rPr>
                <w:rFonts w:ascii="Arial Narrow" w:eastAsia="Times New Roman" w:hAnsi="Arial Narrow" w:cs="Arial"/>
                <w:color w:val="000000"/>
                <w:lang w:eastAsia="es-ES"/>
              </w:rPr>
            </w:pPr>
            <w:r w:rsidRPr="000D2F94">
              <w:rPr>
                <w:rFonts w:ascii="Arial Narrow" w:eastAsia="Times New Roman" w:hAnsi="Arial Narrow" w:cs="Arial"/>
                <w:color w:val="000000"/>
                <w:lang w:eastAsia="es-ES"/>
              </w:rPr>
              <w:t>Dar aplicación a lo normado en el Art. 123 del Decreto 1843/91, además de seguir estrictamente con el procedimiento para la aplicación de los productos para cada uno de los lugares que se tienen definidos.</w:t>
            </w:r>
          </w:p>
          <w:p w:rsidR="0089792B" w:rsidRPr="000D2F94" w:rsidRDefault="0089792B" w:rsidP="00696466">
            <w:pPr>
              <w:numPr>
                <w:ilvl w:val="0"/>
                <w:numId w:val="1"/>
              </w:numPr>
              <w:ind w:left="284" w:hanging="284"/>
              <w:jc w:val="both"/>
              <w:rPr>
                <w:rFonts w:ascii="Arial Narrow" w:eastAsia="Times New Roman" w:hAnsi="Arial Narrow" w:cs="Arial"/>
                <w:color w:val="000000"/>
                <w:lang w:eastAsia="es-ES"/>
              </w:rPr>
            </w:pPr>
            <w:r w:rsidRPr="000D2F94">
              <w:rPr>
                <w:rFonts w:ascii="Arial Narrow" w:eastAsia="Times New Roman" w:hAnsi="Arial Narrow" w:cs="Arial"/>
                <w:color w:val="000000"/>
                <w:lang w:eastAsia="es-ES"/>
              </w:rPr>
              <w:t>El siguiente cuadro explica la manera en que deberán darse los métodos de aplicación para la fauna nociva:</w:t>
            </w:r>
          </w:p>
          <w:p w:rsidR="0089792B" w:rsidRPr="0063691C" w:rsidRDefault="0089792B" w:rsidP="009228FD">
            <w:pPr>
              <w:ind w:left="720"/>
              <w:jc w:val="both"/>
              <w:rPr>
                <w:rFonts w:ascii="Arial Narrow" w:hAnsi="Arial Narrow" w:cs="Arial"/>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2"/>
              <w:gridCol w:w="2977"/>
              <w:gridCol w:w="2653"/>
            </w:tblGrid>
            <w:tr w:rsidR="0089792B" w:rsidRPr="0063691C" w:rsidTr="009228FD">
              <w:trPr>
                <w:trHeight w:hRule="exact" w:val="284"/>
                <w:jc w:val="center"/>
              </w:trPr>
              <w:tc>
                <w:tcPr>
                  <w:tcW w:w="2972" w:type="dxa"/>
                  <w:shd w:val="clear" w:color="auto" w:fill="D9D9D9"/>
                </w:tcPr>
                <w:p w:rsidR="0089792B" w:rsidRPr="0063691C" w:rsidRDefault="0089792B" w:rsidP="009228FD">
                  <w:pPr>
                    <w:spacing w:after="0" w:line="240" w:lineRule="auto"/>
                    <w:ind w:left="171"/>
                    <w:contextualSpacing/>
                    <w:jc w:val="both"/>
                    <w:rPr>
                      <w:rFonts w:ascii="Arial Narrow" w:hAnsi="Arial Narrow" w:cs="Arial"/>
                      <w:b/>
                      <w:sz w:val="20"/>
                      <w:lang w:val="es-ES" w:eastAsia="es-ES"/>
                    </w:rPr>
                  </w:pPr>
                  <w:r>
                    <w:rPr>
                      <w:rFonts w:ascii="Arial Narrow" w:hAnsi="Arial Narrow" w:cs="Arial"/>
                      <w:b/>
                      <w:sz w:val="20"/>
                      <w:lang w:val="es-ES" w:eastAsia="es-ES"/>
                    </w:rPr>
                    <w:t xml:space="preserve">    </w:t>
                  </w:r>
                  <w:r w:rsidRPr="0063691C">
                    <w:rPr>
                      <w:rFonts w:ascii="Arial Narrow" w:hAnsi="Arial Narrow" w:cs="Arial"/>
                      <w:b/>
                      <w:sz w:val="20"/>
                      <w:lang w:val="es-ES" w:eastAsia="es-ES"/>
                    </w:rPr>
                    <w:t>INSECTOS  RASTREROS</w:t>
                  </w:r>
                </w:p>
              </w:tc>
              <w:tc>
                <w:tcPr>
                  <w:tcW w:w="2977" w:type="dxa"/>
                  <w:shd w:val="clear" w:color="auto" w:fill="D9D9D9"/>
                </w:tcPr>
                <w:p w:rsidR="0089792B" w:rsidRPr="0063691C" w:rsidRDefault="0089792B" w:rsidP="009228FD">
                  <w:pPr>
                    <w:spacing w:after="0" w:line="240" w:lineRule="auto"/>
                    <w:ind w:left="171"/>
                    <w:contextualSpacing/>
                    <w:jc w:val="both"/>
                    <w:rPr>
                      <w:rFonts w:ascii="Arial Narrow" w:hAnsi="Arial Narrow" w:cs="Arial"/>
                      <w:b/>
                      <w:sz w:val="20"/>
                      <w:lang w:val="es-ES" w:eastAsia="es-ES"/>
                    </w:rPr>
                  </w:pPr>
                  <w:r>
                    <w:rPr>
                      <w:rFonts w:ascii="Arial Narrow" w:hAnsi="Arial Narrow" w:cs="Arial"/>
                      <w:b/>
                      <w:sz w:val="20"/>
                      <w:lang w:val="es-ES" w:eastAsia="es-ES"/>
                    </w:rPr>
                    <w:t xml:space="preserve">      </w:t>
                  </w:r>
                  <w:r w:rsidRPr="0063691C">
                    <w:rPr>
                      <w:rFonts w:ascii="Arial Narrow" w:hAnsi="Arial Narrow" w:cs="Arial"/>
                      <w:b/>
                      <w:sz w:val="20"/>
                      <w:lang w:val="es-ES" w:eastAsia="es-ES"/>
                    </w:rPr>
                    <w:t>INSECTOS VOLADORES</w:t>
                  </w:r>
                </w:p>
              </w:tc>
              <w:tc>
                <w:tcPr>
                  <w:tcW w:w="2653" w:type="dxa"/>
                  <w:shd w:val="clear" w:color="auto" w:fill="D9D9D9"/>
                </w:tcPr>
                <w:p w:rsidR="0089792B" w:rsidRPr="0063691C" w:rsidRDefault="0089792B" w:rsidP="009228FD">
                  <w:pPr>
                    <w:spacing w:after="0" w:line="240" w:lineRule="auto"/>
                    <w:ind w:left="171"/>
                    <w:contextualSpacing/>
                    <w:jc w:val="both"/>
                    <w:rPr>
                      <w:rFonts w:ascii="Arial Narrow" w:hAnsi="Arial Narrow" w:cs="Arial"/>
                      <w:b/>
                      <w:sz w:val="20"/>
                      <w:lang w:val="es-ES" w:eastAsia="es-ES"/>
                    </w:rPr>
                  </w:pPr>
                  <w:r w:rsidRPr="0063691C">
                    <w:rPr>
                      <w:rFonts w:ascii="Arial Narrow" w:hAnsi="Arial Narrow" w:cs="Arial"/>
                      <w:b/>
                      <w:sz w:val="20"/>
                      <w:lang w:val="es-ES" w:eastAsia="es-ES"/>
                    </w:rPr>
                    <w:t xml:space="preserve">      </w:t>
                  </w:r>
                  <w:r>
                    <w:rPr>
                      <w:rFonts w:ascii="Arial Narrow" w:hAnsi="Arial Narrow" w:cs="Arial"/>
                      <w:b/>
                      <w:sz w:val="20"/>
                      <w:lang w:val="es-ES" w:eastAsia="es-ES"/>
                    </w:rPr>
                    <w:t xml:space="preserve">       </w:t>
                  </w:r>
                  <w:r w:rsidRPr="0063691C">
                    <w:rPr>
                      <w:rFonts w:ascii="Arial Narrow" w:hAnsi="Arial Narrow" w:cs="Arial"/>
                      <w:b/>
                      <w:sz w:val="20"/>
                      <w:lang w:val="es-ES" w:eastAsia="es-ES"/>
                    </w:rPr>
                    <w:t>ROEDORES</w:t>
                  </w:r>
                </w:p>
              </w:tc>
            </w:tr>
            <w:tr w:rsidR="0089792B" w:rsidRPr="0063691C" w:rsidTr="009228FD">
              <w:trPr>
                <w:trHeight w:hRule="exact" w:val="284"/>
                <w:jc w:val="center"/>
              </w:trPr>
              <w:tc>
                <w:tcPr>
                  <w:tcW w:w="2972" w:type="dxa"/>
                </w:tcPr>
                <w:p w:rsidR="0089792B" w:rsidRPr="0063691C" w:rsidRDefault="0089792B" w:rsidP="009228FD">
                  <w:pPr>
                    <w:spacing w:after="0" w:line="240" w:lineRule="auto"/>
                    <w:ind w:left="171" w:firstLine="283"/>
                    <w:contextualSpacing/>
                    <w:rPr>
                      <w:rFonts w:ascii="Arial Narrow" w:hAnsi="Arial Narrow" w:cs="Arial"/>
                      <w:sz w:val="20"/>
                      <w:lang w:val="es-ES" w:eastAsia="es-ES"/>
                    </w:rPr>
                  </w:pPr>
                  <w:r w:rsidRPr="0063691C">
                    <w:rPr>
                      <w:rFonts w:ascii="Arial Narrow" w:hAnsi="Arial Narrow" w:cs="Arial"/>
                      <w:sz w:val="20"/>
                      <w:lang w:eastAsia="es-ES"/>
                    </w:rPr>
                    <w:t xml:space="preserve">     </w:t>
                  </w:r>
                  <w:r>
                    <w:rPr>
                      <w:rFonts w:ascii="Arial Narrow" w:hAnsi="Arial Narrow" w:cs="Arial"/>
                      <w:sz w:val="20"/>
                      <w:lang w:eastAsia="es-ES"/>
                    </w:rPr>
                    <w:t xml:space="preserve">      </w:t>
                  </w:r>
                  <w:r w:rsidRPr="0063691C">
                    <w:rPr>
                      <w:rFonts w:ascii="Arial Narrow" w:hAnsi="Arial Narrow" w:cs="Arial"/>
                      <w:sz w:val="20"/>
                      <w:lang w:val="es-ES" w:eastAsia="es-ES"/>
                    </w:rPr>
                    <w:t>Aspersión</w:t>
                  </w:r>
                </w:p>
              </w:tc>
              <w:tc>
                <w:tcPr>
                  <w:tcW w:w="2977" w:type="dxa"/>
                </w:tcPr>
                <w:p w:rsidR="0089792B" w:rsidRPr="0063691C" w:rsidRDefault="0089792B" w:rsidP="009228FD">
                  <w:pPr>
                    <w:spacing w:after="0" w:line="240" w:lineRule="auto"/>
                    <w:ind w:left="176"/>
                    <w:contextualSpacing/>
                    <w:jc w:val="center"/>
                    <w:rPr>
                      <w:rFonts w:ascii="Arial Narrow" w:hAnsi="Arial Narrow" w:cs="Arial"/>
                      <w:sz w:val="20"/>
                      <w:lang w:val="es-ES" w:eastAsia="es-ES"/>
                    </w:rPr>
                  </w:pPr>
                  <w:r w:rsidRPr="0063691C">
                    <w:rPr>
                      <w:rFonts w:ascii="Arial Narrow" w:hAnsi="Arial Narrow" w:cs="Arial"/>
                      <w:sz w:val="20"/>
                      <w:lang w:val="es-ES" w:eastAsia="es-ES"/>
                    </w:rPr>
                    <w:t>Nebulización</w:t>
                  </w:r>
                  <w:r>
                    <w:rPr>
                      <w:noProof/>
                    </w:rPr>
                    <w:drawing>
                      <wp:inline distT="0" distB="0" distL="0" distR="0" wp14:anchorId="1A7CA55E" wp14:editId="3AE0C5F1">
                        <wp:extent cx="0" cy="0"/>
                        <wp:effectExtent l="0" t="0" r="0" b="0"/>
                        <wp:docPr id="104" name="image_41" descr="image desc for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_41"/>
                                <pic:cNvPicPr/>
                              </pic:nvPicPr>
                              <pic:blipFill>
                                <a:blip r:link="rId7"/>
                                <a:stretch>
                                  <a:fillRect/>
                                </a:stretch>
                              </pic:blipFill>
                              <pic:spPr>
                                <a:xfrm>
                                  <a:off x="0" y="0"/>
                                  <a:ext cx="0" cy="0"/>
                                </a:xfrm>
                                <a:prstGeom prst="rect">
                                  <a:avLst/>
                                </a:prstGeom>
                              </pic:spPr>
                            </pic:pic>
                          </a:graphicData>
                        </a:graphic>
                      </wp:inline>
                    </w:drawing>
                  </w:r>
                  <w:r>
                    <w:rPr>
                      <w:rFonts w:ascii="Arial Narrow" w:hAnsi="Arial Narrow" w:cs="Arial"/>
                      <w:sz w:val="20"/>
                      <w:lang w:val="es-ES" w:eastAsia="es-ES"/>
                    </w:rPr>
                    <w:t xml:space="preserve"> y termo nebulización</w:t>
                  </w:r>
                </w:p>
                <w:p w:rsidR="0089792B" w:rsidRPr="0063691C" w:rsidRDefault="0089792B" w:rsidP="009228FD">
                  <w:pPr>
                    <w:spacing w:after="0" w:line="240" w:lineRule="auto"/>
                    <w:ind w:left="176"/>
                    <w:contextualSpacing/>
                    <w:jc w:val="center"/>
                    <w:rPr>
                      <w:rFonts w:ascii="Arial Narrow" w:hAnsi="Arial Narrow" w:cs="Arial"/>
                      <w:sz w:val="20"/>
                      <w:lang w:val="es-ES" w:eastAsia="es-ES"/>
                    </w:rPr>
                  </w:pPr>
                </w:p>
              </w:tc>
              <w:tc>
                <w:tcPr>
                  <w:tcW w:w="2653" w:type="dxa"/>
                </w:tcPr>
                <w:p w:rsidR="0089792B" w:rsidRPr="0063691C" w:rsidRDefault="0089792B" w:rsidP="009228FD">
                  <w:pPr>
                    <w:spacing w:after="0" w:line="240" w:lineRule="auto"/>
                    <w:ind w:left="175"/>
                    <w:contextualSpacing/>
                    <w:jc w:val="center"/>
                    <w:rPr>
                      <w:rFonts w:ascii="Arial Narrow" w:hAnsi="Arial Narrow" w:cs="Arial"/>
                      <w:sz w:val="20"/>
                      <w:lang w:val="es-ES" w:eastAsia="es-ES"/>
                    </w:rPr>
                  </w:pPr>
                  <w:proofErr w:type="spellStart"/>
                  <w:r w:rsidRPr="0063691C">
                    <w:rPr>
                      <w:rFonts w:ascii="Arial Narrow" w:hAnsi="Arial Narrow" w:cs="Arial"/>
                      <w:sz w:val="20"/>
                      <w:lang w:val="es-ES" w:eastAsia="es-ES"/>
                    </w:rPr>
                    <w:t>Rodenticidas</w:t>
                  </w:r>
                  <w:proofErr w:type="spellEnd"/>
                  <w:r w:rsidRPr="0063691C">
                    <w:rPr>
                      <w:rFonts w:ascii="Arial Narrow" w:hAnsi="Arial Narrow" w:cs="Arial"/>
                      <w:sz w:val="20"/>
                      <w:lang w:val="es-ES" w:eastAsia="es-ES"/>
                    </w:rPr>
                    <w:t xml:space="preserve"> anticoagulantes</w:t>
                  </w:r>
                </w:p>
              </w:tc>
            </w:tr>
          </w:tbl>
          <w:p w:rsidR="0089792B" w:rsidRPr="00DD3C2E" w:rsidRDefault="0089792B" w:rsidP="009228FD">
            <w:pPr>
              <w:jc w:val="both"/>
              <w:rPr>
                <w:rFonts w:ascii="Arial Narrow" w:eastAsia="Times New Roman" w:hAnsi="Arial Narrow" w:cs="Arial"/>
                <w:color w:val="000000"/>
                <w:lang w:eastAsia="es-ES"/>
              </w:rPr>
            </w:pPr>
          </w:p>
          <w:p w:rsidR="0089792B" w:rsidRPr="00DD3C2E" w:rsidRDefault="0089792B" w:rsidP="00696466">
            <w:pPr>
              <w:pStyle w:val="Prrafodelista"/>
              <w:numPr>
                <w:ilvl w:val="0"/>
                <w:numId w:val="8"/>
              </w:numPr>
              <w:ind w:left="316" w:hanging="316"/>
              <w:jc w:val="both"/>
              <w:rPr>
                <w:rFonts w:ascii="Arial Narrow" w:eastAsia="Times New Roman" w:hAnsi="Arial Narrow" w:cs="Arial"/>
                <w:color w:val="000000"/>
              </w:rPr>
            </w:pPr>
            <w:r w:rsidRPr="00DD3C2E">
              <w:rPr>
                <w:rFonts w:ascii="Arial Narrow" w:eastAsia="Times New Roman" w:hAnsi="Arial Narrow" w:cs="Arial"/>
                <w:color w:val="000000"/>
              </w:rPr>
              <w:t>Adicionalmente, el oferente debe anexar copia del Certificado de Concepto Sanitario expedido por la Secretaría de Salud – Oficina de Salud Ambiental, el cual debe estar vigente a la fecha de cierre del presente proceso de contratación.</w:t>
            </w:r>
          </w:p>
          <w:p w:rsidR="0089792B" w:rsidRPr="00DD3C2E" w:rsidRDefault="0089792B" w:rsidP="009228FD">
            <w:pPr>
              <w:ind w:left="316" w:hanging="316"/>
              <w:jc w:val="both"/>
              <w:rPr>
                <w:rFonts w:ascii="Arial Narrow" w:eastAsia="Times New Roman" w:hAnsi="Arial Narrow" w:cs="Arial"/>
                <w:color w:val="000000"/>
                <w:lang w:eastAsia="es-ES"/>
              </w:rPr>
            </w:pPr>
          </w:p>
          <w:p w:rsidR="0089792B" w:rsidRPr="005F2C4A" w:rsidRDefault="0089792B" w:rsidP="00696466">
            <w:pPr>
              <w:pStyle w:val="Prrafodelista"/>
              <w:numPr>
                <w:ilvl w:val="0"/>
                <w:numId w:val="8"/>
              </w:numPr>
              <w:ind w:left="316" w:hanging="316"/>
              <w:jc w:val="both"/>
              <w:rPr>
                <w:rFonts w:ascii="Arial Narrow" w:hAnsi="Arial Narrow" w:cs="Arial"/>
                <w:b/>
              </w:rPr>
            </w:pPr>
            <w:r w:rsidRPr="00BE64E4">
              <w:rPr>
                <w:rFonts w:ascii="Arial Narrow" w:eastAsia="Times New Roman" w:hAnsi="Arial Narrow" w:cs="Arial"/>
                <w:color w:val="000000"/>
              </w:rPr>
              <w:t>La administración durante el proceso de evaluación podrá solicitar al oferente aclaración de las certificaciones anexadas, así mismo podrá requerir los documentos relacionados con el contrato que permitan aclarar cualquier duda que generen las mismas. El proponente deberá en el plazo establecido por la Administración allegar las aclaraciones.</w:t>
            </w:r>
          </w:p>
          <w:p w:rsidR="0089792B" w:rsidRPr="005F2C4A" w:rsidRDefault="0089792B" w:rsidP="009228FD">
            <w:pPr>
              <w:pStyle w:val="Prrafodelista"/>
              <w:rPr>
                <w:rFonts w:ascii="Arial Narrow" w:hAnsi="Arial Narrow" w:cs="Arial"/>
                <w:b/>
              </w:rPr>
            </w:pPr>
          </w:p>
          <w:p w:rsidR="0089792B" w:rsidRPr="004659DA" w:rsidRDefault="0089792B" w:rsidP="00696466">
            <w:pPr>
              <w:pStyle w:val="Prrafodelista"/>
              <w:numPr>
                <w:ilvl w:val="0"/>
                <w:numId w:val="8"/>
              </w:numPr>
              <w:ind w:left="316" w:hanging="316"/>
              <w:jc w:val="both"/>
              <w:rPr>
                <w:rFonts w:ascii="Arial Narrow" w:hAnsi="Arial Narrow" w:cs="Arial"/>
                <w:b/>
              </w:rPr>
            </w:pPr>
            <w:r w:rsidRPr="004659DA">
              <w:rPr>
                <w:rFonts w:ascii="Arial Narrow" w:eastAsia="Times New Roman" w:hAnsi="Arial Narrow" w:cs="Arial"/>
                <w:color w:val="000000"/>
              </w:rPr>
              <w:t>Los requerimientos de cada servicio serán programados e informados al contratista con mínimo 05 días de antelación a para realizar las acciones de coordinación que correspondan para la prestación del servicio.</w:t>
            </w:r>
          </w:p>
          <w:p w:rsidR="0089792B" w:rsidRDefault="0089792B" w:rsidP="009228FD">
            <w:pPr>
              <w:jc w:val="both"/>
              <w:rPr>
                <w:rFonts w:ascii="Arial Narrow" w:hAnsi="Arial Narrow" w:cs="Arial"/>
                <w:b/>
              </w:rPr>
            </w:pPr>
          </w:p>
        </w:tc>
      </w:tr>
    </w:tbl>
    <w:p w:rsidR="00FF636B" w:rsidRDefault="00FF636B" w:rsidP="00FF636B">
      <w:pPr>
        <w:spacing w:after="0" w:line="240" w:lineRule="auto"/>
        <w:jc w:val="both"/>
        <w:rPr>
          <w:rFonts w:ascii="Arial Narrow" w:eastAsiaTheme="minorEastAsia" w:hAnsi="Arial Narrow" w:cs="Arial"/>
          <w:b/>
          <w:lang w:eastAsia="es-CO"/>
        </w:rPr>
      </w:pPr>
      <w:bookmarkStart w:id="0" w:name="_GoBack"/>
      <w:bookmarkEnd w:id="0"/>
    </w:p>
    <w:p w:rsidR="003B02F6" w:rsidRDefault="003B02F6" w:rsidP="00FF636B">
      <w:pPr>
        <w:spacing w:after="0" w:line="240" w:lineRule="auto"/>
        <w:jc w:val="both"/>
        <w:rPr>
          <w:rFonts w:ascii="Arial Narrow" w:eastAsiaTheme="minorEastAsia" w:hAnsi="Arial Narrow" w:cs="Arial"/>
          <w:b/>
          <w:lang w:eastAsia="es-CO"/>
        </w:rPr>
      </w:pPr>
    </w:p>
    <w:p w:rsidR="00FF636B" w:rsidRPr="00FF636B" w:rsidRDefault="00FF636B" w:rsidP="00FF636B">
      <w:pPr>
        <w:spacing w:after="0" w:line="240" w:lineRule="auto"/>
        <w:jc w:val="both"/>
        <w:rPr>
          <w:rFonts w:ascii="Arial Narrow" w:eastAsiaTheme="minorEastAsia" w:hAnsi="Arial Narrow" w:cs="Arial"/>
          <w:lang w:val="es-ES" w:eastAsia="es-ES"/>
        </w:rPr>
      </w:pPr>
    </w:p>
    <w:p w:rsidR="00FF636B" w:rsidRPr="00FF636B" w:rsidRDefault="00FF636B" w:rsidP="00FF636B">
      <w:pPr>
        <w:spacing w:after="0" w:line="240" w:lineRule="auto"/>
        <w:jc w:val="both"/>
        <w:rPr>
          <w:rFonts w:ascii="Arial Narrow" w:eastAsiaTheme="minorEastAsia" w:hAnsi="Arial Narrow" w:cs="Arial"/>
          <w:lang w:eastAsia="es-ES"/>
        </w:rPr>
      </w:pPr>
    </w:p>
    <w:p w:rsidR="00FF636B" w:rsidRPr="00FF636B" w:rsidRDefault="00FF636B" w:rsidP="00FF636B">
      <w:pPr>
        <w:spacing w:after="0" w:line="240" w:lineRule="auto"/>
        <w:jc w:val="both"/>
        <w:rPr>
          <w:rFonts w:ascii="Arial Narrow" w:eastAsiaTheme="minorEastAsia" w:hAnsi="Arial Narrow" w:cs="Arial"/>
          <w:lang w:eastAsia="es-ES"/>
        </w:rPr>
      </w:pPr>
    </w:p>
    <w:p w:rsidR="00CB5413" w:rsidRDefault="00CB5413" w:rsidP="005E7564">
      <w:pPr>
        <w:autoSpaceDE w:val="0"/>
        <w:autoSpaceDN w:val="0"/>
        <w:adjustRightInd w:val="0"/>
        <w:spacing w:after="0" w:line="240" w:lineRule="auto"/>
        <w:rPr>
          <w:rFonts w:ascii="Arial" w:eastAsia="Times New Roman" w:hAnsi="Arial" w:cs="Arial"/>
          <w:sz w:val="20"/>
          <w:szCs w:val="20"/>
          <w:lang w:eastAsia="es-ES"/>
        </w:rPr>
      </w:pPr>
    </w:p>
    <w:p w:rsidR="00B07D5C" w:rsidRDefault="00B07D5C" w:rsidP="005E7564">
      <w:pPr>
        <w:autoSpaceDE w:val="0"/>
        <w:autoSpaceDN w:val="0"/>
        <w:adjustRightInd w:val="0"/>
        <w:spacing w:after="0" w:line="240" w:lineRule="auto"/>
        <w:rPr>
          <w:rFonts w:ascii="Arial" w:eastAsia="Times New Roman" w:hAnsi="Arial" w:cs="Arial"/>
          <w:sz w:val="20"/>
          <w:szCs w:val="20"/>
          <w:lang w:eastAsia="es-ES"/>
        </w:rPr>
      </w:pPr>
    </w:p>
    <w:p w:rsidR="00B0154F" w:rsidRDefault="00B0154F" w:rsidP="005E7564">
      <w:pPr>
        <w:autoSpaceDE w:val="0"/>
        <w:autoSpaceDN w:val="0"/>
        <w:adjustRightInd w:val="0"/>
        <w:spacing w:after="0" w:line="240" w:lineRule="auto"/>
        <w:rPr>
          <w:rFonts w:ascii="Arial" w:eastAsia="Times New Roman" w:hAnsi="Arial" w:cs="Arial"/>
          <w:sz w:val="20"/>
          <w:szCs w:val="20"/>
          <w:lang w:eastAsia="es-ES"/>
        </w:rPr>
      </w:pPr>
    </w:p>
    <w:p w:rsidR="00CB5413" w:rsidRDefault="00CB5413" w:rsidP="005E7564">
      <w:pPr>
        <w:autoSpaceDE w:val="0"/>
        <w:autoSpaceDN w:val="0"/>
        <w:adjustRightInd w:val="0"/>
        <w:spacing w:after="0" w:line="240" w:lineRule="auto"/>
        <w:rPr>
          <w:rFonts w:ascii="Arial" w:eastAsia="Times New Roman" w:hAnsi="Arial" w:cs="Arial"/>
          <w:sz w:val="20"/>
          <w:szCs w:val="20"/>
          <w:lang w:eastAsia="es-ES"/>
        </w:rPr>
      </w:pPr>
    </w:p>
    <w:p w:rsidR="005E7564" w:rsidRPr="005E7564" w:rsidRDefault="005E7564" w:rsidP="005E7564">
      <w:pPr>
        <w:autoSpaceDE w:val="0"/>
        <w:autoSpaceDN w:val="0"/>
        <w:adjustRightInd w:val="0"/>
        <w:spacing w:after="0" w:line="240" w:lineRule="auto"/>
        <w:rPr>
          <w:rFonts w:ascii="Arial" w:eastAsia="Times New Roman" w:hAnsi="Arial" w:cs="Arial"/>
          <w:sz w:val="20"/>
          <w:szCs w:val="20"/>
          <w:lang w:eastAsia="es-ES"/>
        </w:rPr>
      </w:pPr>
      <w:r w:rsidRPr="005E7564">
        <w:rPr>
          <w:rFonts w:ascii="Arial" w:eastAsia="Times New Roman" w:hAnsi="Arial" w:cs="Arial"/>
          <w:sz w:val="20"/>
          <w:szCs w:val="20"/>
          <w:lang w:eastAsia="es-ES"/>
        </w:rPr>
        <w:t>_____________________________________________________________</w:t>
      </w:r>
    </w:p>
    <w:p w:rsidR="005E7564" w:rsidRPr="005E7564" w:rsidRDefault="005E7564" w:rsidP="005E7564">
      <w:pPr>
        <w:autoSpaceDE w:val="0"/>
        <w:autoSpaceDN w:val="0"/>
        <w:adjustRightInd w:val="0"/>
        <w:spacing w:after="0" w:line="240" w:lineRule="auto"/>
        <w:rPr>
          <w:rFonts w:ascii="Arial" w:eastAsia="Times New Roman" w:hAnsi="Arial" w:cs="Arial"/>
          <w:sz w:val="20"/>
          <w:szCs w:val="20"/>
          <w:lang w:eastAsia="es-ES"/>
        </w:rPr>
      </w:pPr>
      <w:r w:rsidRPr="005E7564">
        <w:rPr>
          <w:rFonts w:ascii="Arial" w:eastAsia="Times New Roman" w:hAnsi="Arial" w:cs="Arial"/>
          <w:sz w:val="20"/>
          <w:szCs w:val="20"/>
          <w:lang w:eastAsia="es-ES"/>
        </w:rPr>
        <w:lastRenderedPageBreak/>
        <w:t>[</w:t>
      </w:r>
      <w:r w:rsidRPr="005E7564">
        <w:rPr>
          <w:rFonts w:ascii="Arial" w:eastAsia="Arial" w:hAnsi="Arial" w:cs="Arial"/>
          <w:color w:val="B8B7B7"/>
          <w:sz w:val="20"/>
          <w:szCs w:val="20"/>
          <w:lang w:eastAsia="es-ES"/>
        </w:rPr>
        <w:t>Firma representante legal del Proponente o del Proponente persona natural</w:t>
      </w:r>
      <w:r w:rsidRPr="005E7564">
        <w:rPr>
          <w:rFonts w:ascii="Arial" w:eastAsia="Times New Roman" w:hAnsi="Arial" w:cs="Arial"/>
          <w:sz w:val="20"/>
          <w:szCs w:val="20"/>
          <w:lang w:eastAsia="es-ES"/>
        </w:rPr>
        <w:t xml:space="preserve">] </w:t>
      </w:r>
    </w:p>
    <w:p w:rsidR="005E7564" w:rsidRPr="005E7564" w:rsidRDefault="005E7564" w:rsidP="005E7564">
      <w:pPr>
        <w:autoSpaceDE w:val="0"/>
        <w:autoSpaceDN w:val="0"/>
        <w:adjustRightInd w:val="0"/>
        <w:spacing w:after="0" w:line="240" w:lineRule="auto"/>
        <w:rPr>
          <w:rFonts w:ascii="Arial" w:eastAsia="Times New Roman" w:hAnsi="Arial" w:cs="Arial"/>
          <w:sz w:val="20"/>
          <w:szCs w:val="20"/>
          <w:lang w:eastAsia="es-ES"/>
        </w:rPr>
      </w:pPr>
      <w:r w:rsidRPr="005E7564">
        <w:rPr>
          <w:rFonts w:ascii="Arial" w:eastAsia="Times New Roman" w:hAnsi="Arial" w:cs="Arial"/>
          <w:sz w:val="20"/>
          <w:szCs w:val="20"/>
          <w:lang w:eastAsia="es-ES"/>
        </w:rPr>
        <w:t>No</w:t>
      </w:r>
      <w:r w:rsidRPr="005E7564">
        <w:rPr>
          <w:rFonts w:ascii="Arial" w:eastAsia="Times New Roman" w:hAnsi="Arial" w:cs="Arial"/>
          <w:spacing w:val="4"/>
          <w:sz w:val="20"/>
          <w:szCs w:val="20"/>
          <w:lang w:eastAsia="es-ES"/>
        </w:rPr>
        <w:t>m</w:t>
      </w:r>
      <w:r w:rsidRPr="005E7564">
        <w:rPr>
          <w:rFonts w:ascii="Arial" w:eastAsia="Times New Roman" w:hAnsi="Arial" w:cs="Arial"/>
          <w:sz w:val="20"/>
          <w:szCs w:val="20"/>
          <w:lang w:eastAsia="es-ES"/>
        </w:rPr>
        <w:t>bre:</w:t>
      </w:r>
      <w:r w:rsidRPr="005E7564">
        <w:rPr>
          <w:rFonts w:ascii="Arial" w:eastAsia="Times New Roman" w:hAnsi="Arial" w:cs="Arial"/>
          <w:spacing w:val="-8"/>
          <w:sz w:val="20"/>
          <w:szCs w:val="20"/>
          <w:lang w:eastAsia="es-ES"/>
        </w:rPr>
        <w:t xml:space="preserve"> </w:t>
      </w:r>
      <w:r w:rsidR="00E30C04">
        <w:rPr>
          <w:rFonts w:ascii="Arial" w:eastAsia="Times New Roman" w:hAnsi="Arial" w:cs="Arial"/>
          <w:sz w:val="20"/>
          <w:szCs w:val="20"/>
          <w:lang w:eastAsia="es-ES"/>
        </w:rPr>
        <w:t>___________________________</w:t>
      </w:r>
    </w:p>
    <w:p w:rsidR="005E7564" w:rsidRPr="005E7564" w:rsidRDefault="005E7564" w:rsidP="005E7564">
      <w:pPr>
        <w:autoSpaceDE w:val="0"/>
        <w:autoSpaceDN w:val="0"/>
        <w:adjustRightInd w:val="0"/>
        <w:spacing w:after="0" w:line="240" w:lineRule="auto"/>
        <w:rPr>
          <w:rFonts w:ascii="Arial" w:eastAsia="Times New Roman" w:hAnsi="Arial" w:cs="Arial"/>
          <w:sz w:val="20"/>
          <w:szCs w:val="20"/>
          <w:lang w:eastAsia="es-ES"/>
        </w:rPr>
      </w:pPr>
      <w:r w:rsidRPr="005E7564">
        <w:rPr>
          <w:rFonts w:ascii="Arial" w:eastAsia="Times New Roman" w:hAnsi="Arial" w:cs="Arial"/>
          <w:sz w:val="20"/>
          <w:szCs w:val="20"/>
          <w:lang w:eastAsia="es-ES"/>
        </w:rPr>
        <w:t>Carg</w:t>
      </w:r>
      <w:r w:rsidRPr="005E7564">
        <w:rPr>
          <w:rFonts w:ascii="Arial" w:eastAsia="Times New Roman" w:hAnsi="Arial" w:cs="Arial"/>
          <w:spacing w:val="-1"/>
          <w:sz w:val="20"/>
          <w:szCs w:val="20"/>
          <w:lang w:eastAsia="es-ES"/>
        </w:rPr>
        <w:t>o</w:t>
      </w:r>
      <w:r w:rsidRPr="005E7564">
        <w:rPr>
          <w:rFonts w:ascii="Arial" w:eastAsia="Times New Roman" w:hAnsi="Arial" w:cs="Arial"/>
          <w:sz w:val="20"/>
          <w:szCs w:val="20"/>
          <w:lang w:eastAsia="es-ES"/>
        </w:rPr>
        <w:t>:</w:t>
      </w:r>
      <w:r w:rsidRPr="005E7564">
        <w:rPr>
          <w:rFonts w:ascii="Arial" w:eastAsia="Times New Roman" w:hAnsi="Arial" w:cs="Arial"/>
          <w:spacing w:val="-6"/>
          <w:sz w:val="20"/>
          <w:szCs w:val="20"/>
          <w:lang w:eastAsia="es-ES"/>
        </w:rPr>
        <w:t xml:space="preserve"> </w:t>
      </w:r>
      <w:r w:rsidR="00E30C04">
        <w:rPr>
          <w:rFonts w:ascii="Arial" w:eastAsia="Times New Roman" w:hAnsi="Arial" w:cs="Arial"/>
          <w:spacing w:val="2"/>
          <w:sz w:val="20"/>
          <w:szCs w:val="20"/>
          <w:lang w:eastAsia="es-ES"/>
        </w:rPr>
        <w:t>____________________________</w:t>
      </w:r>
    </w:p>
    <w:p w:rsidR="00D24721" w:rsidRDefault="005E7564" w:rsidP="00AE3E72">
      <w:pPr>
        <w:autoSpaceDE w:val="0"/>
        <w:autoSpaceDN w:val="0"/>
        <w:adjustRightInd w:val="0"/>
        <w:spacing w:after="0" w:line="240" w:lineRule="auto"/>
      </w:pPr>
      <w:r w:rsidRPr="005E7564">
        <w:rPr>
          <w:rFonts w:ascii="Arial" w:eastAsia="Times New Roman" w:hAnsi="Arial" w:cs="Arial"/>
          <w:sz w:val="20"/>
          <w:szCs w:val="20"/>
          <w:lang w:eastAsia="es-ES"/>
        </w:rPr>
        <w:t>Do</w:t>
      </w:r>
      <w:r w:rsidRPr="005E7564">
        <w:rPr>
          <w:rFonts w:ascii="Arial" w:eastAsia="Times New Roman" w:hAnsi="Arial" w:cs="Arial"/>
          <w:spacing w:val="1"/>
          <w:sz w:val="20"/>
          <w:szCs w:val="20"/>
          <w:lang w:eastAsia="es-ES"/>
        </w:rPr>
        <w:t>c</w:t>
      </w:r>
      <w:r w:rsidRPr="005E7564">
        <w:rPr>
          <w:rFonts w:ascii="Arial" w:eastAsia="Times New Roman" w:hAnsi="Arial" w:cs="Arial"/>
          <w:sz w:val="20"/>
          <w:szCs w:val="20"/>
          <w:lang w:eastAsia="es-ES"/>
        </w:rPr>
        <w:t>u</w:t>
      </w:r>
      <w:r w:rsidRPr="005E7564">
        <w:rPr>
          <w:rFonts w:ascii="Arial" w:eastAsia="Times New Roman" w:hAnsi="Arial" w:cs="Arial"/>
          <w:spacing w:val="4"/>
          <w:sz w:val="20"/>
          <w:szCs w:val="20"/>
          <w:lang w:eastAsia="es-ES"/>
        </w:rPr>
        <w:t>m</w:t>
      </w:r>
      <w:r w:rsidRPr="005E7564">
        <w:rPr>
          <w:rFonts w:ascii="Arial" w:eastAsia="Times New Roman" w:hAnsi="Arial" w:cs="Arial"/>
          <w:sz w:val="20"/>
          <w:szCs w:val="20"/>
          <w:lang w:eastAsia="es-ES"/>
        </w:rPr>
        <w:t>e</w:t>
      </w:r>
      <w:r w:rsidRPr="005E7564">
        <w:rPr>
          <w:rFonts w:ascii="Arial" w:eastAsia="Times New Roman" w:hAnsi="Arial" w:cs="Arial"/>
          <w:spacing w:val="-1"/>
          <w:sz w:val="20"/>
          <w:szCs w:val="20"/>
          <w:lang w:eastAsia="es-ES"/>
        </w:rPr>
        <w:t>n</w:t>
      </w:r>
      <w:r w:rsidRPr="005E7564">
        <w:rPr>
          <w:rFonts w:ascii="Arial" w:eastAsia="Times New Roman" w:hAnsi="Arial" w:cs="Arial"/>
          <w:sz w:val="20"/>
          <w:szCs w:val="20"/>
          <w:lang w:eastAsia="es-ES"/>
        </w:rPr>
        <w:t>to</w:t>
      </w:r>
      <w:r w:rsidRPr="005E7564">
        <w:rPr>
          <w:rFonts w:ascii="Arial" w:eastAsia="Times New Roman" w:hAnsi="Arial" w:cs="Arial"/>
          <w:spacing w:val="-11"/>
          <w:sz w:val="20"/>
          <w:szCs w:val="20"/>
          <w:lang w:eastAsia="es-ES"/>
        </w:rPr>
        <w:t xml:space="preserve"> </w:t>
      </w:r>
      <w:r w:rsidRPr="005E7564">
        <w:rPr>
          <w:rFonts w:ascii="Arial" w:eastAsia="Times New Roman" w:hAnsi="Arial" w:cs="Arial"/>
          <w:sz w:val="20"/>
          <w:szCs w:val="20"/>
          <w:lang w:eastAsia="es-ES"/>
        </w:rPr>
        <w:t>de</w:t>
      </w:r>
      <w:r w:rsidRPr="005E7564">
        <w:rPr>
          <w:rFonts w:ascii="Arial" w:eastAsia="Times New Roman" w:hAnsi="Arial" w:cs="Arial"/>
          <w:spacing w:val="-3"/>
          <w:sz w:val="20"/>
          <w:szCs w:val="20"/>
          <w:lang w:eastAsia="es-ES"/>
        </w:rPr>
        <w:t xml:space="preserve"> </w:t>
      </w:r>
      <w:r w:rsidRPr="005E7564">
        <w:rPr>
          <w:rFonts w:ascii="Arial" w:eastAsia="Times New Roman" w:hAnsi="Arial" w:cs="Arial"/>
          <w:spacing w:val="2"/>
          <w:sz w:val="20"/>
          <w:szCs w:val="20"/>
          <w:lang w:eastAsia="es-ES"/>
        </w:rPr>
        <w:t>I</w:t>
      </w:r>
      <w:r w:rsidRPr="005E7564">
        <w:rPr>
          <w:rFonts w:ascii="Arial" w:eastAsia="Times New Roman" w:hAnsi="Arial" w:cs="Arial"/>
          <w:sz w:val="20"/>
          <w:szCs w:val="20"/>
          <w:lang w:eastAsia="es-ES"/>
        </w:rPr>
        <w:t>d</w:t>
      </w:r>
      <w:r w:rsidRPr="005E7564">
        <w:rPr>
          <w:rFonts w:ascii="Arial" w:eastAsia="Times New Roman" w:hAnsi="Arial" w:cs="Arial"/>
          <w:spacing w:val="-1"/>
          <w:sz w:val="20"/>
          <w:szCs w:val="20"/>
          <w:lang w:eastAsia="es-ES"/>
        </w:rPr>
        <w:t>e</w:t>
      </w:r>
      <w:r w:rsidRPr="005E7564">
        <w:rPr>
          <w:rFonts w:ascii="Arial" w:eastAsia="Times New Roman" w:hAnsi="Arial" w:cs="Arial"/>
          <w:spacing w:val="2"/>
          <w:sz w:val="20"/>
          <w:szCs w:val="20"/>
          <w:lang w:eastAsia="es-ES"/>
        </w:rPr>
        <w:t>n</w:t>
      </w:r>
      <w:r w:rsidRPr="005E7564">
        <w:rPr>
          <w:rFonts w:ascii="Arial" w:eastAsia="Times New Roman" w:hAnsi="Arial" w:cs="Arial"/>
          <w:sz w:val="20"/>
          <w:szCs w:val="20"/>
          <w:lang w:eastAsia="es-ES"/>
        </w:rPr>
        <w:t>t</w:t>
      </w:r>
      <w:r w:rsidRPr="005E7564">
        <w:rPr>
          <w:rFonts w:ascii="Arial" w:eastAsia="Times New Roman" w:hAnsi="Arial" w:cs="Arial"/>
          <w:spacing w:val="-1"/>
          <w:sz w:val="20"/>
          <w:szCs w:val="20"/>
          <w:lang w:eastAsia="es-ES"/>
        </w:rPr>
        <w:t>i</w:t>
      </w:r>
      <w:r w:rsidRPr="005E7564">
        <w:rPr>
          <w:rFonts w:ascii="Arial" w:eastAsia="Times New Roman" w:hAnsi="Arial" w:cs="Arial"/>
          <w:spacing w:val="2"/>
          <w:sz w:val="20"/>
          <w:szCs w:val="20"/>
          <w:lang w:eastAsia="es-ES"/>
        </w:rPr>
        <w:t>d</w:t>
      </w:r>
      <w:r w:rsidRPr="005E7564">
        <w:rPr>
          <w:rFonts w:ascii="Arial" w:eastAsia="Times New Roman" w:hAnsi="Arial" w:cs="Arial"/>
          <w:sz w:val="20"/>
          <w:szCs w:val="20"/>
          <w:lang w:eastAsia="es-ES"/>
        </w:rPr>
        <w:t>a</w:t>
      </w:r>
      <w:r w:rsidRPr="005E7564">
        <w:rPr>
          <w:rFonts w:ascii="Arial" w:eastAsia="Times New Roman" w:hAnsi="Arial" w:cs="Arial"/>
          <w:spacing w:val="-1"/>
          <w:sz w:val="20"/>
          <w:szCs w:val="20"/>
          <w:lang w:eastAsia="es-ES"/>
        </w:rPr>
        <w:t>d</w:t>
      </w:r>
      <w:r w:rsidRPr="005E7564">
        <w:rPr>
          <w:rFonts w:ascii="Arial" w:eastAsia="Times New Roman" w:hAnsi="Arial" w:cs="Arial"/>
          <w:sz w:val="20"/>
          <w:szCs w:val="20"/>
          <w:lang w:eastAsia="es-ES"/>
        </w:rPr>
        <w:t>:</w:t>
      </w:r>
      <w:r w:rsidRPr="005E7564">
        <w:rPr>
          <w:rFonts w:ascii="Arial" w:eastAsia="Times New Roman" w:hAnsi="Arial" w:cs="Arial"/>
          <w:spacing w:val="-6"/>
          <w:sz w:val="20"/>
          <w:szCs w:val="20"/>
          <w:lang w:eastAsia="es-ES"/>
        </w:rPr>
        <w:t xml:space="preserve"> </w:t>
      </w:r>
      <w:r w:rsidR="00E30C04">
        <w:rPr>
          <w:rFonts w:ascii="Arial" w:eastAsia="Times New Roman" w:hAnsi="Arial" w:cs="Arial"/>
          <w:sz w:val="20"/>
          <w:szCs w:val="20"/>
          <w:lang w:eastAsia="es-ES"/>
        </w:rPr>
        <w:t>_______________________</w:t>
      </w:r>
    </w:p>
    <w:sectPr w:rsidR="00D24721" w:rsidSect="003813C5">
      <w:headerReference w:type="default" r:id="rId8"/>
      <w:footerReference w:type="default" r:id="rId9"/>
      <w:headerReference w:type="first" r:id="rId10"/>
      <w:footerReference w:type="first" r:id="rId11"/>
      <w:pgSz w:w="12242" w:h="18722" w:code="14"/>
      <w:pgMar w:top="1701" w:right="1701" w:bottom="1418" w:left="1701" w:header="1134" w:footer="113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6466" w:rsidRDefault="00696466">
      <w:pPr>
        <w:spacing w:after="0" w:line="240" w:lineRule="auto"/>
      </w:pPr>
      <w:r>
        <w:separator/>
      </w:r>
    </w:p>
  </w:endnote>
  <w:endnote w:type="continuationSeparator" w:id="0">
    <w:p w:rsidR="00696466" w:rsidRDefault="006964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Narrow"/>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3E72" w:rsidRDefault="00AE3E72" w:rsidP="00AE3E72">
    <w:pPr>
      <w:pStyle w:val="Sinespaciado"/>
      <w:rPr>
        <w:rFonts w:ascii="Arial" w:hAnsi="Arial" w:cs="Arial"/>
        <w:b/>
        <w:sz w:val="16"/>
        <w:lang w:val="es-ES"/>
      </w:rPr>
    </w:pPr>
    <w:r>
      <w:rPr>
        <w:rFonts w:ascii="Arial" w:hAnsi="Arial" w:cs="Arial"/>
        <w:b/>
        <w:sz w:val="16"/>
        <w:lang w:val="es-ES"/>
      </w:rPr>
      <w:t>“ASÍ SE VA A LAS ESTRELLAS”</w:t>
    </w:r>
  </w:p>
  <w:p w:rsidR="00AE3E72" w:rsidRDefault="00AE3E72" w:rsidP="00AE3E72">
    <w:pPr>
      <w:pStyle w:val="Sinespaciado"/>
      <w:rPr>
        <w:rFonts w:ascii="Arial" w:hAnsi="Arial" w:cs="Arial"/>
        <w:sz w:val="16"/>
        <w:lang w:val="es-ES"/>
      </w:rPr>
    </w:pPr>
    <w:r>
      <w:rPr>
        <w:rFonts w:ascii="Arial" w:hAnsi="Arial" w:cs="Arial"/>
        <w:sz w:val="16"/>
        <w:lang w:val="es-ES"/>
      </w:rPr>
      <w:t xml:space="preserve">Línea Anticorrupción Fuerza Aérea Colombiana 321 430 8489 </w:t>
    </w:r>
  </w:p>
  <w:p w:rsidR="00AE3E72" w:rsidRDefault="00AE3E72" w:rsidP="00AE3E72">
    <w:pPr>
      <w:pStyle w:val="Sinespaciado"/>
      <w:rPr>
        <w:rFonts w:ascii="Arial" w:hAnsi="Arial" w:cs="Arial"/>
        <w:sz w:val="16"/>
        <w:lang w:val="es-ES"/>
      </w:rPr>
    </w:pPr>
    <w:r>
      <w:rPr>
        <w:rFonts w:ascii="Arial" w:hAnsi="Arial" w:cs="Arial"/>
        <w:sz w:val="16"/>
        <w:lang w:val="es-ES"/>
      </w:rPr>
      <w:t xml:space="preserve">Carrera 54 No. 26-25 CAN – Conmutador 3159800 Bogotá, Colombia. </w:t>
    </w:r>
  </w:p>
  <w:p w:rsidR="00AE3E72" w:rsidRDefault="00696466" w:rsidP="00AE3E72">
    <w:pPr>
      <w:pStyle w:val="Sinespaciado"/>
      <w:rPr>
        <w:rStyle w:val="Hipervnculo"/>
        <w:szCs w:val="18"/>
      </w:rPr>
    </w:pPr>
    <w:hyperlink r:id="rId1" w:history="1">
      <w:r w:rsidR="00AE3E72">
        <w:rPr>
          <w:rStyle w:val="Hipervnculo"/>
          <w:rFonts w:ascii="Arial" w:hAnsi="Arial" w:cs="Arial"/>
          <w:sz w:val="16"/>
          <w:szCs w:val="18"/>
          <w:lang w:val="es-ES"/>
        </w:rPr>
        <w:t>www.fac.mil.co</w:t>
      </w:r>
    </w:hyperlink>
  </w:p>
  <w:p w:rsidR="00820805" w:rsidRDefault="00696466">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6F4E" w:rsidRDefault="00EE6F4E" w:rsidP="00EE6F4E">
    <w:pPr>
      <w:pStyle w:val="Sinespaciado"/>
      <w:rPr>
        <w:rFonts w:ascii="Arial" w:hAnsi="Arial" w:cs="Arial"/>
        <w:b/>
        <w:sz w:val="16"/>
        <w:lang w:val="es-ES"/>
      </w:rPr>
    </w:pPr>
    <w:r>
      <w:rPr>
        <w:rFonts w:ascii="Arial" w:hAnsi="Arial" w:cs="Arial"/>
        <w:b/>
        <w:sz w:val="16"/>
        <w:lang w:val="es-ES"/>
      </w:rPr>
      <w:t>“ASÍ SE VA A LAS ESTRELLAS”</w:t>
    </w:r>
  </w:p>
  <w:p w:rsidR="00EE6F4E" w:rsidRDefault="00EE6F4E" w:rsidP="00EE6F4E">
    <w:pPr>
      <w:pStyle w:val="Sinespaciado"/>
      <w:rPr>
        <w:rFonts w:ascii="Arial" w:hAnsi="Arial" w:cs="Arial"/>
        <w:sz w:val="16"/>
        <w:lang w:val="es-ES"/>
      </w:rPr>
    </w:pPr>
    <w:r>
      <w:rPr>
        <w:rFonts w:ascii="Arial" w:hAnsi="Arial" w:cs="Arial"/>
        <w:sz w:val="16"/>
        <w:lang w:val="es-ES"/>
      </w:rPr>
      <w:t xml:space="preserve">Línea Anticorrupción Fuerza Aérea Colombiana 321 430 8489 </w:t>
    </w:r>
  </w:p>
  <w:p w:rsidR="00EE6F4E" w:rsidRDefault="00EE6F4E" w:rsidP="00EE6F4E">
    <w:pPr>
      <w:pStyle w:val="Sinespaciado"/>
      <w:rPr>
        <w:rFonts w:ascii="Arial" w:hAnsi="Arial" w:cs="Arial"/>
        <w:sz w:val="16"/>
        <w:lang w:val="es-ES"/>
      </w:rPr>
    </w:pPr>
    <w:r>
      <w:rPr>
        <w:rFonts w:ascii="Arial" w:hAnsi="Arial" w:cs="Arial"/>
        <w:sz w:val="16"/>
        <w:lang w:val="es-ES"/>
      </w:rPr>
      <w:t xml:space="preserve">Carrera 54 No. 26-25 CAN – Conmutador 3159800 Bogotá, Colombia. </w:t>
    </w:r>
  </w:p>
  <w:p w:rsidR="00EE6F4E" w:rsidRDefault="00696466" w:rsidP="00EE6F4E">
    <w:pPr>
      <w:pStyle w:val="Sinespaciado"/>
      <w:rPr>
        <w:rStyle w:val="Hipervnculo"/>
        <w:szCs w:val="18"/>
      </w:rPr>
    </w:pPr>
    <w:hyperlink r:id="rId1" w:history="1">
      <w:r w:rsidR="00EE6F4E">
        <w:rPr>
          <w:rStyle w:val="Hipervnculo"/>
          <w:rFonts w:ascii="Arial" w:hAnsi="Arial" w:cs="Arial"/>
          <w:sz w:val="16"/>
          <w:szCs w:val="18"/>
          <w:lang w:val="es-ES"/>
        </w:rPr>
        <w:t>www.fac.mil.co</w:t>
      </w:r>
    </w:hyperlink>
  </w:p>
  <w:p w:rsidR="00820805" w:rsidRDefault="00696466" w:rsidP="001E0097">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6466" w:rsidRDefault="00696466">
      <w:pPr>
        <w:spacing w:after="0" w:line="240" w:lineRule="auto"/>
      </w:pPr>
      <w:r>
        <w:separator/>
      </w:r>
    </w:p>
  </w:footnote>
  <w:footnote w:type="continuationSeparator" w:id="0">
    <w:p w:rsidR="00696466" w:rsidRDefault="006964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C7B" w:rsidRDefault="000D2C7B">
    <w:pPr>
      <w:pStyle w:val="Encabezado"/>
    </w:pPr>
    <w:r>
      <w:rPr>
        <w:noProof/>
        <w:lang w:eastAsia="es-CO"/>
      </w:rPr>
      <w:drawing>
        <wp:inline distT="0" distB="0" distL="0" distR="0" wp14:anchorId="205C5121">
          <wp:extent cx="5621020" cy="59118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21020" cy="591185"/>
                  </a:xfrm>
                  <a:prstGeom prst="rect">
                    <a:avLst/>
                  </a:prstGeom>
                  <a:noFill/>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6FA6" w:rsidRDefault="00F41E8E">
    <w:pPr>
      <w:pStyle w:val="Encabezado"/>
    </w:pPr>
    <w:r>
      <w:rPr>
        <w:noProof/>
        <w:lang w:eastAsia="es-CO"/>
      </w:rPr>
      <w:drawing>
        <wp:inline distT="0" distB="0" distL="0" distR="0" wp14:anchorId="72325C8E" wp14:editId="0CD1CFA8">
          <wp:extent cx="5612130" cy="511810"/>
          <wp:effectExtent l="0" t="0" r="7620" b="2540"/>
          <wp:docPr id="1" name="Imagen 1" descr="cid:image002.png@01D5ECA7.853E64D0"/>
          <wp:cNvGraphicFramePr/>
          <a:graphic xmlns:a="http://schemas.openxmlformats.org/drawingml/2006/main">
            <a:graphicData uri="http://schemas.openxmlformats.org/drawingml/2006/picture">
              <pic:pic xmlns:pic="http://schemas.openxmlformats.org/drawingml/2006/picture">
                <pic:nvPicPr>
                  <pic:cNvPr id="1" name="Imagen 1" descr="cid:image002.png@01D5ECA7.853E64D0"/>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5612130" cy="51181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075179"/>
    <w:multiLevelType w:val="hybridMultilevel"/>
    <w:tmpl w:val="11D43AD8"/>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
    <w:nsid w:val="28A45386"/>
    <w:multiLevelType w:val="hybridMultilevel"/>
    <w:tmpl w:val="2280E83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2E3B52B1"/>
    <w:multiLevelType w:val="hybridMultilevel"/>
    <w:tmpl w:val="1DEE99FA"/>
    <w:lvl w:ilvl="0" w:tplc="240A000D">
      <w:start w:val="1"/>
      <w:numFmt w:val="bullet"/>
      <w:lvlText w:val=""/>
      <w:lvlJc w:val="left"/>
      <w:pPr>
        <w:ind w:left="1004" w:hanging="360"/>
      </w:pPr>
      <w:rPr>
        <w:rFonts w:ascii="Wingdings" w:hAnsi="Wingdings"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
    <w:nsid w:val="36691134"/>
    <w:multiLevelType w:val="hybridMultilevel"/>
    <w:tmpl w:val="CED2EE58"/>
    <w:lvl w:ilvl="0" w:tplc="D932E214">
      <w:start w:val="1"/>
      <w:numFmt w:val="decimal"/>
      <w:lvlText w:val="%1."/>
      <w:lvlJc w:val="left"/>
      <w:pPr>
        <w:ind w:left="720" w:hanging="360"/>
      </w:pPr>
      <w:rPr>
        <w:rFonts w:hint="default"/>
        <w:b/>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529270E3"/>
    <w:multiLevelType w:val="hybridMultilevel"/>
    <w:tmpl w:val="24C4C42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5CAC6EE6"/>
    <w:multiLevelType w:val="hybridMultilevel"/>
    <w:tmpl w:val="681EA7B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63601A37"/>
    <w:multiLevelType w:val="hybridMultilevel"/>
    <w:tmpl w:val="3E3E46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643A6121"/>
    <w:multiLevelType w:val="hybridMultilevel"/>
    <w:tmpl w:val="01345F72"/>
    <w:lvl w:ilvl="0" w:tplc="1BEC7CA4">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4"/>
  </w:num>
  <w:num w:numId="2">
    <w:abstractNumId w:val="6"/>
  </w:num>
  <w:num w:numId="3">
    <w:abstractNumId w:val="0"/>
  </w:num>
  <w:num w:numId="4">
    <w:abstractNumId w:val="5"/>
  </w:num>
  <w:num w:numId="5">
    <w:abstractNumId w:val="7"/>
  </w:num>
  <w:num w:numId="6">
    <w:abstractNumId w:val="3"/>
  </w:num>
  <w:num w:numId="7">
    <w:abstractNumId w:val="2"/>
  </w:num>
  <w:num w:numId="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7D81"/>
    <w:rsid w:val="000829C2"/>
    <w:rsid w:val="00091E67"/>
    <w:rsid w:val="000A5AC1"/>
    <w:rsid w:val="000D2C7B"/>
    <w:rsid w:val="000D62F2"/>
    <w:rsid w:val="00115E7C"/>
    <w:rsid w:val="0017217B"/>
    <w:rsid w:val="00185920"/>
    <w:rsid w:val="00192345"/>
    <w:rsid w:val="001E0097"/>
    <w:rsid w:val="001F6C97"/>
    <w:rsid w:val="00203E18"/>
    <w:rsid w:val="00237E78"/>
    <w:rsid w:val="00260C90"/>
    <w:rsid w:val="002B5A8B"/>
    <w:rsid w:val="002D1E21"/>
    <w:rsid w:val="002F16F8"/>
    <w:rsid w:val="00300EBC"/>
    <w:rsid w:val="00342778"/>
    <w:rsid w:val="00362FE4"/>
    <w:rsid w:val="0037732D"/>
    <w:rsid w:val="003812CD"/>
    <w:rsid w:val="003B02F6"/>
    <w:rsid w:val="00474804"/>
    <w:rsid w:val="00475615"/>
    <w:rsid w:val="004A4901"/>
    <w:rsid w:val="004D7B47"/>
    <w:rsid w:val="004E2D59"/>
    <w:rsid w:val="004E4BC9"/>
    <w:rsid w:val="004F57F8"/>
    <w:rsid w:val="004F72C2"/>
    <w:rsid w:val="0054149D"/>
    <w:rsid w:val="00582358"/>
    <w:rsid w:val="005A41E6"/>
    <w:rsid w:val="005A54D8"/>
    <w:rsid w:val="005E7564"/>
    <w:rsid w:val="00605F62"/>
    <w:rsid w:val="00606372"/>
    <w:rsid w:val="00657CDD"/>
    <w:rsid w:val="00665F89"/>
    <w:rsid w:val="00696466"/>
    <w:rsid w:val="006C58F6"/>
    <w:rsid w:val="006F2B5B"/>
    <w:rsid w:val="00756734"/>
    <w:rsid w:val="0077572F"/>
    <w:rsid w:val="00797473"/>
    <w:rsid w:val="007B5204"/>
    <w:rsid w:val="00815B07"/>
    <w:rsid w:val="008562AD"/>
    <w:rsid w:val="008630E8"/>
    <w:rsid w:val="0089792B"/>
    <w:rsid w:val="008B246F"/>
    <w:rsid w:val="008F38BF"/>
    <w:rsid w:val="009204BB"/>
    <w:rsid w:val="00947FEE"/>
    <w:rsid w:val="0098316A"/>
    <w:rsid w:val="009D7956"/>
    <w:rsid w:val="00A16AFC"/>
    <w:rsid w:val="00A2016D"/>
    <w:rsid w:val="00A45772"/>
    <w:rsid w:val="00A7663A"/>
    <w:rsid w:val="00AE3E72"/>
    <w:rsid w:val="00AF1994"/>
    <w:rsid w:val="00AF1B73"/>
    <w:rsid w:val="00B0154F"/>
    <w:rsid w:val="00B07D5C"/>
    <w:rsid w:val="00B21E46"/>
    <w:rsid w:val="00B31ACA"/>
    <w:rsid w:val="00B51206"/>
    <w:rsid w:val="00B7173F"/>
    <w:rsid w:val="00B95813"/>
    <w:rsid w:val="00BA3B77"/>
    <w:rsid w:val="00BA5C49"/>
    <w:rsid w:val="00BF2B41"/>
    <w:rsid w:val="00C637D6"/>
    <w:rsid w:val="00CB5413"/>
    <w:rsid w:val="00D65FBB"/>
    <w:rsid w:val="00DC4BBF"/>
    <w:rsid w:val="00E050BD"/>
    <w:rsid w:val="00E30C04"/>
    <w:rsid w:val="00E523E1"/>
    <w:rsid w:val="00EE6F4E"/>
    <w:rsid w:val="00F01BD3"/>
    <w:rsid w:val="00F214C2"/>
    <w:rsid w:val="00F41E8E"/>
    <w:rsid w:val="00F476E8"/>
    <w:rsid w:val="00F47D81"/>
    <w:rsid w:val="00F86FA6"/>
    <w:rsid w:val="00FB4273"/>
    <w:rsid w:val="00FF2D8D"/>
    <w:rsid w:val="00FF63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F2B5316-8806-4C24-B2F1-79D77E0FA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AL Pie de página,Pie de página AL,f"/>
    <w:basedOn w:val="Normal"/>
    <w:link w:val="PiedepginaCar"/>
    <w:unhideWhenUsed/>
    <w:rsid w:val="00F47D81"/>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aliases w:val="AL Pie de página Car,Pie de página AL Car,f Car"/>
    <w:basedOn w:val="Fuentedeprrafopredeter"/>
    <w:link w:val="Piedepgina"/>
    <w:rsid w:val="00F47D81"/>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F47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47D81"/>
    <w:rPr>
      <w:rFonts w:ascii="Tahoma" w:hAnsi="Tahoma" w:cs="Tahoma"/>
      <w:sz w:val="16"/>
      <w:szCs w:val="16"/>
    </w:rPr>
  </w:style>
  <w:style w:type="character" w:styleId="Refdecomentario">
    <w:name w:val="annotation reference"/>
    <w:unhideWhenUsed/>
    <w:rsid w:val="005E7564"/>
    <w:rPr>
      <w:sz w:val="16"/>
      <w:szCs w:val="16"/>
    </w:rPr>
  </w:style>
  <w:style w:type="paragraph" w:styleId="Textocomentario">
    <w:name w:val="annotation text"/>
    <w:basedOn w:val="Normal"/>
    <w:link w:val="TextocomentarioCar"/>
    <w:uiPriority w:val="99"/>
    <w:unhideWhenUsed/>
    <w:rsid w:val="005E7564"/>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E7564"/>
    <w:rPr>
      <w:rFonts w:ascii="Times New Roman" w:eastAsia="Times New Roman" w:hAnsi="Times New Roman" w:cs="Times New Roman"/>
      <w:sz w:val="20"/>
      <w:szCs w:val="20"/>
      <w:lang w:val="es-ES" w:eastAsia="es-ES"/>
    </w:rPr>
  </w:style>
  <w:style w:type="paragraph" w:styleId="NormalWeb">
    <w:name w:val="Normal (Web)"/>
    <w:basedOn w:val="Normal"/>
    <w:uiPriority w:val="99"/>
    <w:unhideWhenUsed/>
    <w:rsid w:val="0077572F"/>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
    <w:name w:val="Table Grid"/>
    <w:basedOn w:val="Tablanormal"/>
    <w:rsid w:val="001E0097"/>
    <w:pPr>
      <w:spacing w:after="0" w:line="240" w:lineRule="auto"/>
    </w:pPr>
    <w:rPr>
      <w:rFonts w:eastAsiaTheme="minorEastAsia"/>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1E009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E0097"/>
  </w:style>
  <w:style w:type="paragraph" w:customStyle="1" w:styleId="Default">
    <w:name w:val="Default"/>
    <w:rsid w:val="008630E8"/>
    <w:pPr>
      <w:autoSpaceDE w:val="0"/>
      <w:autoSpaceDN w:val="0"/>
      <w:adjustRightInd w:val="0"/>
      <w:spacing w:after="0" w:line="240" w:lineRule="auto"/>
    </w:pPr>
    <w:rPr>
      <w:rFonts w:ascii="Arial" w:eastAsia="Calibri" w:hAnsi="Arial" w:cs="Arial"/>
      <w:color w:val="000000"/>
      <w:sz w:val="24"/>
      <w:szCs w:val="24"/>
      <w:lang w:eastAsia="es-CO"/>
    </w:rPr>
  </w:style>
  <w:style w:type="paragraph" w:styleId="Sinespaciado">
    <w:name w:val="No Spacing"/>
    <w:qFormat/>
    <w:rsid w:val="008F38BF"/>
    <w:pPr>
      <w:spacing w:after="0" w:line="240" w:lineRule="auto"/>
    </w:pPr>
  </w:style>
  <w:style w:type="table" w:customStyle="1" w:styleId="Tablaconcuadrcula1">
    <w:name w:val="Tabla con cuadrícula1"/>
    <w:basedOn w:val="Tablanormal"/>
    <w:next w:val="Tablaconcuadrcula"/>
    <w:uiPriority w:val="59"/>
    <w:rsid w:val="009831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semiHidden/>
    <w:unhideWhenUsed/>
    <w:rsid w:val="00EE6F4E"/>
    <w:rPr>
      <w:color w:val="0000FF"/>
      <w:u w:val="single"/>
    </w:rPr>
  </w:style>
  <w:style w:type="paragraph" w:styleId="Prrafodelista">
    <w:name w:val="List Paragraph"/>
    <w:basedOn w:val="Normal"/>
    <w:link w:val="PrrafodelistaCar"/>
    <w:uiPriority w:val="99"/>
    <w:qFormat/>
    <w:rsid w:val="00342778"/>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basedOn w:val="Fuentedeprrafopredeter"/>
    <w:link w:val="Prrafodelista"/>
    <w:uiPriority w:val="99"/>
    <w:rsid w:val="00342778"/>
    <w:rPr>
      <w:rFonts w:ascii="Times New Roman" w:eastAsia="Calibri" w:hAnsi="Times New Roman" w:cs="Times New Roman"/>
      <w:sz w:val="24"/>
      <w:szCs w:val="24"/>
      <w:lang w:val="es-ES" w:eastAsia="es-ES"/>
    </w:rPr>
  </w:style>
  <w:style w:type="table" w:customStyle="1" w:styleId="Tablaconcuadrcula2">
    <w:name w:val="Tabla con cuadrícula2"/>
    <w:basedOn w:val="Tablanormal"/>
    <w:next w:val="Tablaconcuadrcula"/>
    <w:uiPriority w:val="59"/>
    <w:rsid w:val="00756734"/>
    <w:pPr>
      <w:spacing w:after="0" w:line="240" w:lineRule="auto"/>
    </w:pPr>
    <w:rPr>
      <w:rFonts w:ascii="Calibri" w:eastAsia="Calibri" w:hAnsi="Calibri" w:cs="Calibri"/>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9992563">
      <w:bodyDiv w:val="1"/>
      <w:marLeft w:val="0"/>
      <w:marRight w:val="0"/>
      <w:marTop w:val="0"/>
      <w:marBottom w:val="0"/>
      <w:divBdr>
        <w:top w:val="none" w:sz="0" w:space="0" w:color="auto"/>
        <w:left w:val="none" w:sz="0" w:space="0" w:color="auto"/>
        <w:bottom w:val="none" w:sz="0" w:space="0" w:color="auto"/>
        <w:right w:val="none" w:sz="0" w:space="0" w:color="auto"/>
      </w:divBdr>
    </w:div>
    <w:div w:id="134971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http://cnuofjfknoaf.portal.bitglass.com/cb/b_Y_ViATVbfADA3gcb8JOE4SQfPlv2qZ72ceZI26V6bGIZZ7kgNqaFCBJdMiY6ULHMzwQPNGcLtiaTq2ikeTuHzD-BFNpL3pvI4%3D/image.pn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cid:image002.png@01D5ECA7.853E64D0"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6</Pages>
  <Words>2423</Words>
  <Characters>13329</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 ANGELA MARIA MEJIA MARIN</dc:creator>
  <cp:lastModifiedBy>ST. SERGIO ANDRES AYALA VILLOTA</cp:lastModifiedBy>
  <cp:revision>88</cp:revision>
  <cp:lastPrinted>2019-02-22T13:42:00Z</cp:lastPrinted>
  <dcterms:created xsi:type="dcterms:W3CDTF">2017-10-19T21:06:00Z</dcterms:created>
  <dcterms:modified xsi:type="dcterms:W3CDTF">2023-02-14T22:08:00Z</dcterms:modified>
</cp:coreProperties>
</file>