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E222E" w14:textId="77777777" w:rsidR="00D50C39" w:rsidRDefault="00D50C39" w:rsidP="006F2E1A">
      <w:pPr>
        <w:pStyle w:val="Textoindependiente"/>
        <w:autoSpaceDE w:val="0"/>
        <w:autoSpaceDN w:val="0"/>
        <w:spacing w:line="240" w:lineRule="auto"/>
        <w:ind w:left="851" w:right="900"/>
        <w:jc w:val="center"/>
        <w:rPr>
          <w:rFonts w:ascii="Arial Narrow" w:hAnsi="Arial Narrow"/>
          <w:b/>
        </w:rPr>
      </w:pPr>
      <w:r w:rsidRPr="00DA5BD0">
        <w:rPr>
          <w:rFonts w:ascii="Arial Narrow" w:hAnsi="Arial Narrow"/>
          <w:b/>
        </w:rPr>
        <w:t xml:space="preserve">ESTUDIOS Y DOCUMENTOS PREVIOS </w:t>
      </w:r>
    </w:p>
    <w:p w14:paraId="293DC796" w14:textId="77777777" w:rsidR="006F377B" w:rsidRPr="00DA5BD0" w:rsidRDefault="006F377B" w:rsidP="006F2E1A">
      <w:pPr>
        <w:pStyle w:val="Textoindependiente"/>
        <w:autoSpaceDE w:val="0"/>
        <w:autoSpaceDN w:val="0"/>
        <w:spacing w:line="240" w:lineRule="auto"/>
        <w:ind w:left="851" w:right="900"/>
        <w:jc w:val="center"/>
        <w:rPr>
          <w:rFonts w:ascii="Arial Narrow" w:hAnsi="Arial Narrow"/>
          <w:b/>
        </w:rPr>
      </w:pPr>
      <w:r>
        <w:rPr>
          <w:rFonts w:ascii="Arial Narrow" w:hAnsi="Arial Narrow"/>
          <w:b/>
        </w:rPr>
        <w:t xml:space="preserve">OBJETO </w:t>
      </w:r>
    </w:p>
    <w:p w14:paraId="0A37501D" w14:textId="77777777" w:rsidR="007203AB" w:rsidRDefault="007203AB" w:rsidP="00E02BFD">
      <w:pPr>
        <w:shd w:val="clear" w:color="auto" w:fill="FFFFFF"/>
        <w:spacing w:after="0"/>
        <w:jc w:val="center"/>
        <w:rPr>
          <w:rFonts w:ascii="Arial Narrow" w:hAnsi="Arial Narrow" w:cs="Arial"/>
          <w:bCs/>
          <w:color w:val="000000"/>
          <w:shd w:val="clear" w:color="auto" w:fill="D9D9D9"/>
          <w:lang w:eastAsia="es-CO"/>
        </w:rPr>
      </w:pPr>
    </w:p>
    <w:p w14:paraId="1BC50AF6" w14:textId="678797A2" w:rsidR="001C7213" w:rsidRPr="00F872D7" w:rsidRDefault="001C7213" w:rsidP="41234014">
      <w:pPr>
        <w:spacing w:after="0" w:line="240" w:lineRule="auto"/>
        <w:ind w:left="284" w:right="474"/>
        <w:jc w:val="both"/>
        <w:rPr>
          <w:rFonts w:ascii="Arial Narrow" w:eastAsia="Times New Roman" w:hAnsi="Arial Narrow"/>
          <w:b/>
          <w:bCs/>
          <w:i/>
          <w:iCs/>
          <w:u w:val="single"/>
          <w:lang w:val="es-ES" w:eastAsia="es-CO"/>
        </w:rPr>
      </w:pPr>
      <w:r w:rsidRPr="41234014">
        <w:rPr>
          <w:rFonts w:ascii="Arial Narrow" w:eastAsia="Times New Roman" w:hAnsi="Arial Narrow"/>
          <w:b/>
          <w:bCs/>
          <w:i/>
          <w:iCs/>
          <w:color w:val="000000" w:themeColor="text1"/>
          <w:lang w:val="es-ES" w:eastAsia="es-CO"/>
        </w:rPr>
        <w:t>“Prestación de servicios profesionales, para brindar asistencia técnica en la gestión y desarrollo de programas, proyectos y actividades a nivel regional orientada a la población migrante colombiana, retornada y núcleos familiares mixtos</w:t>
      </w:r>
      <w:r w:rsidR="0028173E" w:rsidRPr="41234014">
        <w:rPr>
          <w:rFonts w:ascii="Arial Narrow" w:eastAsia="Times New Roman" w:hAnsi="Arial Narrow"/>
          <w:b/>
          <w:bCs/>
          <w:i/>
          <w:iCs/>
          <w:color w:val="000000" w:themeColor="text1"/>
          <w:lang w:val="es-ES" w:eastAsia="es-CO"/>
        </w:rPr>
        <w:t xml:space="preserve"> en</w:t>
      </w:r>
      <w:r w:rsidR="00AA1EE4">
        <w:rPr>
          <w:rFonts w:ascii="Arial Narrow" w:eastAsia="Times New Roman" w:hAnsi="Arial Narrow"/>
          <w:b/>
          <w:bCs/>
          <w:i/>
          <w:iCs/>
          <w:color w:val="000000" w:themeColor="text1"/>
          <w:lang w:val="es-ES" w:eastAsia="es-CO"/>
        </w:rPr>
        <w:t xml:space="preserve"> </w:t>
      </w:r>
      <w:proofErr w:type="gramStart"/>
      <w:r w:rsidR="00AA1EE4">
        <w:rPr>
          <w:rFonts w:ascii="Arial Narrow" w:eastAsia="Times New Roman" w:hAnsi="Arial Narrow"/>
          <w:b/>
          <w:bCs/>
          <w:i/>
          <w:iCs/>
          <w:color w:val="000000" w:themeColor="text1"/>
          <w:lang w:val="es-ES" w:eastAsia="es-CO"/>
        </w:rPr>
        <w:t xml:space="preserve">el </w:t>
      </w:r>
      <w:r w:rsidR="0028173E" w:rsidRPr="41234014">
        <w:rPr>
          <w:rFonts w:ascii="Arial Narrow" w:eastAsia="Times New Roman" w:hAnsi="Arial Narrow"/>
          <w:b/>
          <w:bCs/>
          <w:i/>
          <w:iCs/>
          <w:color w:val="000000" w:themeColor="text1"/>
          <w:lang w:val="es-ES" w:eastAsia="es-CO"/>
        </w:rPr>
        <w:t xml:space="preserve"> </w:t>
      </w:r>
      <w:r w:rsidR="00A5519C">
        <w:rPr>
          <w:rFonts w:ascii="Arial Narrow" w:eastAsia="Times New Roman" w:hAnsi="Arial Narrow"/>
          <w:b/>
          <w:bCs/>
          <w:i/>
          <w:iCs/>
          <w:color w:val="000000" w:themeColor="text1"/>
          <w:u w:val="single"/>
          <w:lang w:val="es-ES" w:eastAsia="es-CO"/>
        </w:rPr>
        <w:t>D</w:t>
      </w:r>
      <w:r w:rsidR="00731CD0" w:rsidRPr="00DA7E8E">
        <w:rPr>
          <w:rFonts w:ascii="Arial Narrow" w:eastAsia="Times New Roman" w:hAnsi="Arial Narrow"/>
          <w:b/>
          <w:bCs/>
          <w:i/>
          <w:iCs/>
          <w:color w:val="000000" w:themeColor="text1"/>
          <w:u w:val="single"/>
          <w:lang w:val="es-ES" w:eastAsia="es-CO"/>
        </w:rPr>
        <w:t>epartamento</w:t>
      </w:r>
      <w:proofErr w:type="gramEnd"/>
      <w:r w:rsidR="00731CD0" w:rsidRPr="00DA7E8E">
        <w:rPr>
          <w:rFonts w:ascii="Arial Narrow" w:eastAsia="Times New Roman" w:hAnsi="Arial Narrow"/>
          <w:b/>
          <w:bCs/>
          <w:i/>
          <w:iCs/>
          <w:color w:val="000000" w:themeColor="text1"/>
          <w:u w:val="single"/>
          <w:lang w:val="es-ES" w:eastAsia="es-CO"/>
        </w:rPr>
        <w:t xml:space="preserve"> de</w:t>
      </w:r>
      <w:r w:rsidR="00F743D6">
        <w:rPr>
          <w:rFonts w:ascii="Arial Narrow" w:eastAsia="Times New Roman" w:hAnsi="Arial Narrow"/>
          <w:b/>
          <w:bCs/>
          <w:i/>
          <w:iCs/>
          <w:color w:val="000000" w:themeColor="text1"/>
          <w:u w:val="single"/>
          <w:lang w:val="es-ES" w:eastAsia="es-CO"/>
        </w:rPr>
        <w:t>l</w:t>
      </w:r>
      <w:r w:rsidR="00731CD0" w:rsidRPr="00DA7E8E">
        <w:rPr>
          <w:rFonts w:ascii="Arial Narrow" w:eastAsia="Times New Roman" w:hAnsi="Arial Narrow"/>
          <w:b/>
          <w:bCs/>
          <w:i/>
          <w:iCs/>
          <w:color w:val="000000" w:themeColor="text1"/>
          <w:u w:val="single"/>
          <w:lang w:val="es-ES" w:eastAsia="es-CO"/>
        </w:rPr>
        <w:t xml:space="preserve"> </w:t>
      </w:r>
      <w:r w:rsidR="00F50270" w:rsidRPr="00DA7E8E">
        <w:rPr>
          <w:rFonts w:ascii="Arial Narrow" w:eastAsia="Times New Roman" w:hAnsi="Arial Narrow"/>
          <w:b/>
          <w:bCs/>
          <w:i/>
          <w:iCs/>
          <w:color w:val="000000" w:themeColor="text1"/>
          <w:u w:val="single"/>
          <w:lang w:val="es-ES" w:eastAsia="es-CO"/>
        </w:rPr>
        <w:t>Cesar</w:t>
      </w:r>
      <w:r w:rsidRPr="41234014">
        <w:rPr>
          <w:rFonts w:ascii="Arial Narrow" w:eastAsia="Times New Roman" w:hAnsi="Arial Narrow"/>
          <w:b/>
          <w:bCs/>
          <w:i/>
          <w:iCs/>
          <w:lang w:val="es-ES" w:eastAsia="es-CO"/>
        </w:rPr>
        <w:t>.”</w:t>
      </w:r>
    </w:p>
    <w:p w14:paraId="5DAB6C7B" w14:textId="77777777" w:rsidR="007203AB" w:rsidRDefault="007203AB" w:rsidP="00210E46">
      <w:pPr>
        <w:autoSpaceDE w:val="0"/>
        <w:autoSpaceDN w:val="0"/>
        <w:spacing w:after="120"/>
        <w:ind w:left="284" w:right="474"/>
        <w:rPr>
          <w:rFonts w:ascii="Arial Narrow" w:hAnsi="Arial Narrow" w:cs="Arial"/>
          <w:b/>
          <w:u w:val="single"/>
        </w:rPr>
      </w:pPr>
    </w:p>
    <w:p w14:paraId="6A05A809" w14:textId="7296036C" w:rsidR="00D50C39" w:rsidRDefault="006F377B" w:rsidP="00EA3DDB">
      <w:pPr>
        <w:autoSpaceDE w:val="0"/>
        <w:autoSpaceDN w:val="0"/>
        <w:spacing w:after="120"/>
        <w:ind w:left="284" w:right="474"/>
        <w:jc w:val="center"/>
        <w:rPr>
          <w:rFonts w:ascii="Arial Narrow" w:hAnsi="Arial Narrow" w:cs="Arial"/>
          <w:b/>
          <w:u w:val="single"/>
        </w:rPr>
      </w:pPr>
      <w:r>
        <w:rPr>
          <w:rFonts w:ascii="Arial Narrow" w:hAnsi="Arial Narrow" w:cs="Arial"/>
          <w:b/>
          <w:u w:val="single"/>
        </w:rPr>
        <w:t>CONTRATACIÓN DIRECTA</w:t>
      </w:r>
    </w:p>
    <w:p w14:paraId="000E3A9A" w14:textId="77777777" w:rsidR="00EA3DDB" w:rsidRPr="00EA3DDB" w:rsidRDefault="00EA3DDB" w:rsidP="00EA3DDB">
      <w:pPr>
        <w:autoSpaceDE w:val="0"/>
        <w:autoSpaceDN w:val="0"/>
        <w:spacing w:after="120"/>
        <w:ind w:left="284" w:right="474"/>
        <w:jc w:val="center"/>
        <w:rPr>
          <w:rFonts w:ascii="Arial Narrow" w:hAnsi="Arial Narrow" w:cs="Arial"/>
          <w:b/>
          <w:u w:val="single"/>
        </w:rPr>
      </w:pPr>
    </w:p>
    <w:p w14:paraId="6C73AB93" w14:textId="77777777" w:rsidR="007203AB" w:rsidRPr="007203AB" w:rsidRDefault="00D50C39" w:rsidP="00F925A9">
      <w:pPr>
        <w:pStyle w:val="Textoindependiente"/>
        <w:numPr>
          <w:ilvl w:val="0"/>
          <w:numId w:val="3"/>
        </w:numPr>
        <w:autoSpaceDE w:val="0"/>
        <w:autoSpaceDN w:val="0"/>
        <w:spacing w:after="0" w:line="240" w:lineRule="auto"/>
        <w:ind w:left="851" w:right="474" w:hanging="425"/>
        <w:jc w:val="both"/>
        <w:rPr>
          <w:rFonts w:ascii="Arial Narrow" w:hAnsi="Arial Narrow"/>
          <w:color w:val="808080"/>
        </w:rPr>
      </w:pPr>
      <w:r w:rsidRPr="007203AB">
        <w:rPr>
          <w:rFonts w:ascii="Arial Narrow" w:hAnsi="Arial Narrow"/>
          <w:b/>
        </w:rPr>
        <w:t xml:space="preserve">DEPENDENCIA SOLICITANTE: </w:t>
      </w:r>
      <w:r w:rsidR="007203AB" w:rsidRPr="007203AB">
        <w:rPr>
          <w:rFonts w:ascii="Arial Narrow" w:hAnsi="Arial Narrow" w:cs="Arial"/>
        </w:rPr>
        <w:t>Grupo Interno de Trabajo Colombia Nos Une de la Dirección de Asuntos Migratorios, Consulares y Servicio al Ciudadano.</w:t>
      </w:r>
    </w:p>
    <w:p w14:paraId="5A39BBE3" w14:textId="77777777" w:rsidR="007203AB" w:rsidRPr="007203AB" w:rsidRDefault="007203AB" w:rsidP="00210E46">
      <w:pPr>
        <w:pStyle w:val="Textoindependiente"/>
        <w:autoSpaceDE w:val="0"/>
        <w:autoSpaceDN w:val="0"/>
        <w:spacing w:after="0" w:line="240" w:lineRule="auto"/>
        <w:ind w:left="851" w:right="474"/>
        <w:jc w:val="both"/>
        <w:rPr>
          <w:rFonts w:ascii="Arial Narrow" w:hAnsi="Arial Narrow"/>
          <w:color w:val="808080"/>
        </w:rPr>
      </w:pPr>
    </w:p>
    <w:p w14:paraId="21398786" w14:textId="77777777" w:rsidR="00D50C39" w:rsidRPr="007203AB" w:rsidRDefault="00D50C39" w:rsidP="00F925A9">
      <w:pPr>
        <w:pStyle w:val="Textoindependiente"/>
        <w:numPr>
          <w:ilvl w:val="0"/>
          <w:numId w:val="3"/>
        </w:numPr>
        <w:autoSpaceDE w:val="0"/>
        <w:autoSpaceDN w:val="0"/>
        <w:spacing w:after="0" w:line="240" w:lineRule="auto"/>
        <w:ind w:left="851" w:right="474" w:hanging="425"/>
        <w:jc w:val="both"/>
        <w:rPr>
          <w:rFonts w:ascii="Arial Narrow" w:hAnsi="Arial Narrow"/>
          <w:color w:val="808080"/>
        </w:rPr>
      </w:pPr>
      <w:r w:rsidRPr="007203AB">
        <w:rPr>
          <w:rFonts w:ascii="Arial Narrow" w:hAnsi="Arial Narrow"/>
          <w:b/>
        </w:rPr>
        <w:t>COMPETENTE CONTRACTUAL:</w:t>
      </w:r>
      <w:r w:rsidR="007203AB" w:rsidRPr="007203AB">
        <w:rPr>
          <w:rFonts w:ascii="Arial Narrow" w:hAnsi="Arial Narrow"/>
          <w:b/>
        </w:rPr>
        <w:t xml:space="preserve"> </w:t>
      </w:r>
      <w:bookmarkStart w:id="0" w:name="_Hlk28673532"/>
      <w:proofErr w:type="gramStart"/>
      <w:r w:rsidR="007203AB" w:rsidRPr="007203AB">
        <w:rPr>
          <w:rFonts w:ascii="Arial Narrow" w:hAnsi="Arial Narrow"/>
        </w:rPr>
        <w:t>Secretaria General</w:t>
      </w:r>
      <w:proofErr w:type="gramEnd"/>
      <w:r w:rsidRPr="007203AB">
        <w:rPr>
          <w:rFonts w:ascii="Arial Narrow" w:hAnsi="Arial Narrow"/>
          <w:color w:val="808080"/>
        </w:rPr>
        <w:t xml:space="preserve"> </w:t>
      </w:r>
      <w:bookmarkEnd w:id="0"/>
    </w:p>
    <w:p w14:paraId="0D0B940D" w14:textId="77777777" w:rsidR="00D50C39" w:rsidRPr="007203AB" w:rsidRDefault="00D50C39" w:rsidP="00210E46">
      <w:pPr>
        <w:pStyle w:val="Prrafodelista"/>
        <w:ind w:left="851" w:right="191"/>
        <w:rPr>
          <w:rFonts w:ascii="Arial Narrow" w:hAnsi="Arial Narrow"/>
          <w:b/>
          <w:sz w:val="22"/>
          <w:szCs w:val="22"/>
          <w:lang w:val="es-CO"/>
        </w:rPr>
      </w:pPr>
    </w:p>
    <w:p w14:paraId="0A5A0174" w14:textId="77777777" w:rsidR="00D50C39" w:rsidRPr="007203AB" w:rsidRDefault="00D50C39" w:rsidP="00F925A9">
      <w:pPr>
        <w:pStyle w:val="Textoindependiente"/>
        <w:numPr>
          <w:ilvl w:val="0"/>
          <w:numId w:val="3"/>
        </w:numPr>
        <w:autoSpaceDE w:val="0"/>
        <w:autoSpaceDN w:val="0"/>
        <w:spacing w:after="0" w:line="240" w:lineRule="auto"/>
        <w:ind w:left="709" w:right="474" w:hanging="283"/>
        <w:jc w:val="both"/>
        <w:rPr>
          <w:rFonts w:ascii="Arial Narrow" w:hAnsi="Arial Narrow"/>
          <w:b/>
        </w:rPr>
      </w:pPr>
      <w:r w:rsidRPr="007203AB">
        <w:rPr>
          <w:rFonts w:ascii="Arial Narrow" w:hAnsi="Arial Narrow"/>
          <w:b/>
        </w:rPr>
        <w:t>DESCRIPCIÓN DE LA NECESIDAD QUE LA ENTIDAD PRETENDE SATISFACER CON EL PROCESO DE CONTRATACIÓN:</w:t>
      </w:r>
    </w:p>
    <w:p w14:paraId="0E27B00A" w14:textId="77777777" w:rsidR="00E02BFD" w:rsidRPr="00DA5BD0" w:rsidRDefault="00E02BFD" w:rsidP="00E02BFD">
      <w:pPr>
        <w:pStyle w:val="Textoindependiente"/>
        <w:spacing w:after="0"/>
        <w:ind w:left="708" w:hanging="348"/>
        <w:rPr>
          <w:rFonts w:ascii="Arial Narrow" w:hAnsi="Arial Narrow" w:cs="Arial"/>
          <w:lang w:val="es-ES"/>
        </w:rPr>
      </w:pPr>
    </w:p>
    <w:p w14:paraId="5BACCFE7" w14:textId="04ACFC52" w:rsidR="001D6E51" w:rsidRPr="001D6E51" w:rsidRDefault="001D6E51" w:rsidP="001D6E51">
      <w:pPr>
        <w:spacing w:after="0" w:line="240" w:lineRule="auto"/>
        <w:ind w:left="709" w:right="474"/>
        <w:jc w:val="both"/>
        <w:rPr>
          <w:rFonts w:ascii="Arial Narrow" w:hAnsi="Arial Narrow"/>
        </w:rPr>
      </w:pPr>
      <w:r w:rsidRPr="001D6E51">
        <w:rPr>
          <w:rFonts w:ascii="Arial Narrow" w:hAnsi="Arial Narrow"/>
        </w:rPr>
        <w:t xml:space="preserve">En el contexto internacional, la movilidad humana es, sin duda, uno de los mayores retos que deben asumir los gobiernos, </w:t>
      </w:r>
      <w:r w:rsidR="00F743D6" w:rsidRPr="00F743D6">
        <w:rPr>
          <w:rFonts w:ascii="Arial Narrow" w:hAnsi="Arial Narrow"/>
        </w:rPr>
        <w:t>a causa de los grandes movimientos migratorios de población y la identificación de los movimientos forzados</w:t>
      </w:r>
      <w:r w:rsidRPr="001D6E51">
        <w:rPr>
          <w:rFonts w:ascii="Arial Narrow" w:hAnsi="Arial Narrow"/>
        </w:rPr>
        <w:t>. Actualmente, se estima que en el mundo hay 2</w:t>
      </w:r>
      <w:r w:rsidR="00AA1EE4">
        <w:rPr>
          <w:rFonts w:ascii="Arial Narrow" w:hAnsi="Arial Narrow"/>
        </w:rPr>
        <w:t>81</w:t>
      </w:r>
      <w:r w:rsidRPr="001D6E51">
        <w:rPr>
          <w:rFonts w:ascii="Arial Narrow" w:hAnsi="Arial Narrow"/>
        </w:rPr>
        <w:t xml:space="preserve"> millones de migrantes internacionales (DAES – Departamento de Asuntos Económicos y Sociales, Naciones Unidas, 2017) y 740 millones de migrantes internos (OIM, 2018). La mayoría de los países miembros de la ONU, liderados por Colombia adoptaron en Marrakech (Marruecos) el Pacto Mundial sobre Migraciones para una Migración Segura, Regular y Ordenada desde el 2018, con el fin de concertar unos principios y enfoques comunes para tratar este fenómeno internacional, así como elaborar directrices sobre el trato de los migrantes en situaciones de vulnerabilidad.</w:t>
      </w:r>
    </w:p>
    <w:p w14:paraId="0FB0B361" w14:textId="77777777" w:rsidR="001D6E51" w:rsidRPr="001D6E51" w:rsidRDefault="001D6E51" w:rsidP="001D6E51">
      <w:pPr>
        <w:spacing w:after="0" w:line="240" w:lineRule="auto"/>
        <w:ind w:left="709" w:right="474"/>
        <w:jc w:val="both"/>
        <w:rPr>
          <w:rFonts w:ascii="Arial Narrow" w:hAnsi="Arial Narrow"/>
        </w:rPr>
      </w:pPr>
    </w:p>
    <w:p w14:paraId="08DE3748" w14:textId="57135EAA" w:rsidR="001D6E51" w:rsidRPr="001D6E51" w:rsidRDefault="001D6E51" w:rsidP="001D6E51">
      <w:pPr>
        <w:spacing w:after="0" w:line="240" w:lineRule="auto"/>
        <w:ind w:left="709" w:right="474"/>
        <w:jc w:val="both"/>
        <w:rPr>
          <w:rFonts w:ascii="Arial Narrow" w:hAnsi="Arial Narrow"/>
        </w:rPr>
      </w:pPr>
      <w:r w:rsidRPr="001D6E51">
        <w:rPr>
          <w:rFonts w:ascii="Arial Narrow" w:hAnsi="Arial Narrow"/>
        </w:rPr>
        <w:t>Colombia no ha sido ajena a esta situación, ya que se viene trasformando en un país de origen, tránsito y destino de migra</w:t>
      </w:r>
      <w:r w:rsidR="00AA1EE4">
        <w:rPr>
          <w:rFonts w:ascii="Arial Narrow" w:hAnsi="Arial Narrow"/>
        </w:rPr>
        <w:t>ntes</w:t>
      </w:r>
      <w:r w:rsidRPr="001D6E51">
        <w:rPr>
          <w:rFonts w:ascii="Arial Narrow" w:hAnsi="Arial Narrow"/>
        </w:rPr>
        <w:t xml:space="preserve"> internacional</w:t>
      </w:r>
      <w:r w:rsidR="00AA1EE4">
        <w:rPr>
          <w:rFonts w:ascii="Arial Narrow" w:hAnsi="Arial Narrow"/>
        </w:rPr>
        <w:t>es</w:t>
      </w:r>
      <w:r w:rsidRPr="001D6E51">
        <w:rPr>
          <w:rFonts w:ascii="Arial Narrow" w:hAnsi="Arial Narrow"/>
        </w:rPr>
        <w:t>, así como de retorno de nacionales, lo que genera grandes desafíos a la gestión de la migración. Así mismo, la situación económica, política y social que vive Venezuela, ha producido un ingreso acelerado de personas provenientes del vecino país que buscan mejores condiciones de vida, entre las cuales, se estima 1.500.000 personas con un flujo de retorno de alrededor de 450.000 personas.</w:t>
      </w:r>
    </w:p>
    <w:p w14:paraId="4FFB6A9F" w14:textId="77777777" w:rsidR="001D6E51" w:rsidRPr="001D6E51" w:rsidRDefault="001D6E51" w:rsidP="001D6E51">
      <w:pPr>
        <w:spacing w:after="0" w:line="240" w:lineRule="auto"/>
        <w:ind w:left="709" w:right="474"/>
        <w:jc w:val="both"/>
        <w:rPr>
          <w:rFonts w:ascii="Arial Narrow" w:hAnsi="Arial Narrow"/>
        </w:rPr>
      </w:pPr>
    </w:p>
    <w:p w14:paraId="67C48483" w14:textId="77777777" w:rsidR="001D6E51" w:rsidRPr="001D6E51" w:rsidRDefault="001D6E51" w:rsidP="001D6E51">
      <w:pPr>
        <w:spacing w:after="0" w:line="240" w:lineRule="auto"/>
        <w:ind w:left="709" w:right="474"/>
        <w:jc w:val="both"/>
        <w:rPr>
          <w:rFonts w:ascii="Arial Narrow" w:hAnsi="Arial Narrow"/>
        </w:rPr>
      </w:pPr>
    </w:p>
    <w:p w14:paraId="791C90FE" w14:textId="77777777" w:rsidR="001D6E51" w:rsidRPr="001D6E51" w:rsidRDefault="001D6E51" w:rsidP="001D6E51">
      <w:pPr>
        <w:spacing w:after="0" w:line="240" w:lineRule="auto"/>
        <w:ind w:left="709" w:right="474"/>
        <w:jc w:val="both"/>
        <w:rPr>
          <w:rFonts w:ascii="Arial Narrow" w:hAnsi="Arial Narrow"/>
        </w:rPr>
      </w:pPr>
      <w:r w:rsidRPr="001D6E51">
        <w:rPr>
          <w:rFonts w:ascii="Arial Narrow" w:hAnsi="Arial Narrow"/>
        </w:rPr>
        <w:t>Adicionalmente, el Estado colombiano ha buscado desarrollar acciones conjuntas con países donantes y actores humanitarios, con el fin de brindar una protección integral y asistencia humanitaria tanto a la población migrante venezolana, colombianos retornados y comunidades receptoras. En ese sentido, resulta importante que los cooperantes tengan en cuenta dentro de sus procesos de priorización, las necesidades de los departamentos y municipios, a fin garantizar una visión integral del contexto territorial y el fortalecimiento de las entidades territoriales para asumir con resiliencia el impacto del flujo migratorio.</w:t>
      </w:r>
    </w:p>
    <w:p w14:paraId="17DB3DED" w14:textId="77777777" w:rsidR="001D6E51" w:rsidRPr="003D5019" w:rsidRDefault="001D6E51" w:rsidP="00A5519C">
      <w:pPr>
        <w:spacing w:after="0" w:line="240" w:lineRule="auto"/>
        <w:ind w:right="474"/>
        <w:jc w:val="both"/>
        <w:rPr>
          <w:rFonts w:ascii="Arial Narrow" w:hAnsi="Arial Narrow"/>
        </w:rPr>
      </w:pPr>
    </w:p>
    <w:p w14:paraId="7616610A" w14:textId="77777777" w:rsidR="00A5519C" w:rsidRDefault="007203AB" w:rsidP="00BA774F">
      <w:pPr>
        <w:spacing w:after="0" w:line="240" w:lineRule="auto"/>
        <w:ind w:left="709" w:right="474"/>
        <w:jc w:val="both"/>
        <w:rPr>
          <w:rFonts w:ascii="Arial Narrow" w:hAnsi="Arial Narrow"/>
          <w:i/>
          <w:lang w:val="es-ES"/>
        </w:rPr>
      </w:pPr>
      <w:r w:rsidRPr="003D5019">
        <w:rPr>
          <w:rFonts w:ascii="Arial Narrow" w:hAnsi="Arial Narrow"/>
        </w:rPr>
        <w:t>En materia migratoria, al Ministerio de Relaciones Exteriores se le han asignado, entre otras, las siguientes funciones</w:t>
      </w:r>
      <w:r w:rsidRPr="003D5019">
        <w:rPr>
          <w:rFonts w:ascii="Arial Narrow" w:hAnsi="Arial Narrow"/>
          <w:lang w:val="es-ES"/>
        </w:rPr>
        <w:t>:</w:t>
      </w:r>
      <w:r w:rsidRPr="003D5019">
        <w:rPr>
          <w:rFonts w:ascii="Arial Narrow" w:hAnsi="Arial Narrow"/>
          <w:i/>
          <w:lang w:val="es-ES"/>
        </w:rPr>
        <w:t xml:space="preserve"> </w:t>
      </w:r>
    </w:p>
    <w:p w14:paraId="32D62B5A" w14:textId="77777777" w:rsidR="00A5519C" w:rsidRDefault="00A5519C" w:rsidP="00BA774F">
      <w:pPr>
        <w:spacing w:after="0" w:line="240" w:lineRule="auto"/>
        <w:ind w:left="709" w:right="474"/>
        <w:jc w:val="both"/>
        <w:rPr>
          <w:rFonts w:ascii="Arial Narrow" w:hAnsi="Arial Narrow"/>
          <w:i/>
          <w:lang w:val="es-ES"/>
        </w:rPr>
      </w:pPr>
    </w:p>
    <w:p w14:paraId="22F5F3C9" w14:textId="5395BF3B" w:rsidR="007203AB" w:rsidRPr="003D5019" w:rsidRDefault="007203AB" w:rsidP="00BA774F">
      <w:pPr>
        <w:spacing w:after="0" w:line="240" w:lineRule="auto"/>
        <w:ind w:left="709" w:right="474"/>
        <w:jc w:val="both"/>
        <w:rPr>
          <w:rFonts w:ascii="Arial Narrow" w:hAnsi="Arial Narrow"/>
          <w:lang w:val="es-ES"/>
        </w:rPr>
      </w:pPr>
      <w:r w:rsidRPr="003D5019">
        <w:rPr>
          <w:rFonts w:ascii="Arial Narrow" w:hAnsi="Arial Narrow"/>
          <w:i/>
          <w:lang w:val="es-ES"/>
        </w:rPr>
        <w:t>“Formular, orientar, ejecutar y evaluar la política migratoria de Colombia (…) y</w:t>
      </w:r>
      <w:r w:rsidRPr="003D5019">
        <w:rPr>
          <w:rFonts w:ascii="Arial Narrow" w:hAnsi="Arial Narrow"/>
          <w:lang w:val="es-ES"/>
        </w:rPr>
        <w:t xml:space="preserve"> </w:t>
      </w:r>
      <w:r w:rsidRPr="003D5019">
        <w:rPr>
          <w:rFonts w:ascii="Arial Narrow" w:hAnsi="Arial Narrow"/>
          <w:i/>
          <w:lang w:val="es-ES"/>
        </w:rPr>
        <w:t>Formular y ejecutar actividades de protección de los derechos de los colombianos en el exterior (…)”</w:t>
      </w:r>
      <w:r>
        <w:rPr>
          <w:rFonts w:ascii="Arial Narrow" w:hAnsi="Arial Narrow"/>
          <w:i/>
          <w:lang w:val="es-ES"/>
        </w:rPr>
        <w:t xml:space="preserve"> </w:t>
      </w:r>
      <w:r w:rsidRPr="003D5019">
        <w:rPr>
          <w:rFonts w:ascii="Arial Narrow" w:hAnsi="Arial Narrow"/>
        </w:rPr>
        <w:t xml:space="preserve">(Decreto </w:t>
      </w:r>
      <w:r w:rsidRPr="003D5019">
        <w:rPr>
          <w:rFonts w:ascii="Arial Narrow" w:hAnsi="Arial Narrow"/>
          <w:lang w:val="es-ES"/>
        </w:rPr>
        <w:t>869 de 2016)</w:t>
      </w:r>
      <w:r w:rsidRPr="003D5019">
        <w:rPr>
          <w:rFonts w:ascii="Arial Narrow" w:hAnsi="Arial Narrow"/>
          <w:i/>
          <w:lang w:val="es-ES"/>
        </w:rPr>
        <w:t>.</w:t>
      </w:r>
      <w:r w:rsidRPr="003D5019">
        <w:rPr>
          <w:rFonts w:ascii="Arial Narrow" w:hAnsi="Arial Narrow"/>
          <w:lang w:val="es-ES"/>
        </w:rPr>
        <w:t xml:space="preserve"> Para ello, en la citada disposición se establecen, entre otras, las siguientes funciones a la Dirección de Asuntos Migratorios, Consulares y Servicio al Ciudadano: </w:t>
      </w:r>
    </w:p>
    <w:p w14:paraId="45FB0818" w14:textId="77777777" w:rsidR="007203AB" w:rsidRPr="003D5019" w:rsidRDefault="007203AB" w:rsidP="00BA774F">
      <w:pPr>
        <w:spacing w:after="0" w:line="240" w:lineRule="auto"/>
        <w:ind w:left="709" w:right="474"/>
        <w:jc w:val="both"/>
        <w:rPr>
          <w:rFonts w:ascii="Arial Narrow" w:hAnsi="Arial Narrow"/>
          <w:lang w:val="es-ES"/>
        </w:rPr>
      </w:pPr>
    </w:p>
    <w:p w14:paraId="5A43FBDA" w14:textId="53387AFF" w:rsidR="007203AB" w:rsidRPr="00A5519C" w:rsidRDefault="007203AB" w:rsidP="00A5519C">
      <w:pPr>
        <w:pStyle w:val="Prrafodelista"/>
        <w:numPr>
          <w:ilvl w:val="0"/>
          <w:numId w:val="13"/>
        </w:numPr>
        <w:ind w:left="1429" w:right="474"/>
        <w:jc w:val="both"/>
        <w:rPr>
          <w:rFonts w:ascii="Arial Narrow" w:hAnsi="Arial Narrow"/>
          <w:i/>
          <w:sz w:val="22"/>
          <w:szCs w:val="22"/>
        </w:rPr>
      </w:pPr>
      <w:r w:rsidRPr="00A5519C">
        <w:rPr>
          <w:rFonts w:ascii="Arial Narrow" w:hAnsi="Arial Narrow"/>
          <w:i/>
          <w:sz w:val="22"/>
          <w:szCs w:val="22"/>
        </w:rPr>
        <w:t xml:space="preserve">Apoyar al </w:t>
      </w:r>
      <w:proofErr w:type="gramStart"/>
      <w:r w:rsidRPr="00A5519C">
        <w:rPr>
          <w:rFonts w:ascii="Arial Narrow" w:hAnsi="Arial Narrow"/>
          <w:i/>
          <w:sz w:val="22"/>
          <w:szCs w:val="22"/>
        </w:rPr>
        <w:t>Secretario General</w:t>
      </w:r>
      <w:proofErr w:type="gramEnd"/>
      <w:r w:rsidRPr="00A5519C">
        <w:rPr>
          <w:rFonts w:ascii="Arial Narrow" w:hAnsi="Arial Narrow"/>
          <w:i/>
          <w:sz w:val="22"/>
          <w:szCs w:val="22"/>
        </w:rPr>
        <w:t xml:space="preserve"> en el diseño y ejecución de la Política Migratoria, los asuntos consulares y el servicio al ciudadano, así como en el ejercicio de las funciones en la Comisión Nacional Intersectorial de Migración y demás instancias o mecanismos de coordinación.</w:t>
      </w:r>
    </w:p>
    <w:p w14:paraId="6EEBDECE" w14:textId="77777777" w:rsidR="00A5519C" w:rsidRPr="00A5519C" w:rsidRDefault="00A5519C" w:rsidP="00A5519C">
      <w:pPr>
        <w:pStyle w:val="Prrafodelista"/>
        <w:ind w:left="1429" w:right="474"/>
        <w:jc w:val="both"/>
        <w:rPr>
          <w:rFonts w:ascii="Arial Narrow" w:hAnsi="Arial Narrow"/>
          <w:i/>
          <w:sz w:val="22"/>
          <w:szCs w:val="22"/>
        </w:rPr>
      </w:pPr>
    </w:p>
    <w:p w14:paraId="38D36F5D" w14:textId="1E599D15" w:rsidR="00A5519C" w:rsidRPr="00A5519C" w:rsidRDefault="00A5519C" w:rsidP="00A5519C">
      <w:pPr>
        <w:pStyle w:val="Prrafodelista"/>
        <w:numPr>
          <w:ilvl w:val="0"/>
          <w:numId w:val="13"/>
        </w:numPr>
        <w:ind w:left="1429" w:right="474"/>
        <w:jc w:val="both"/>
        <w:rPr>
          <w:rFonts w:ascii="Arial Narrow" w:hAnsi="Arial Narrow"/>
          <w:i/>
          <w:sz w:val="22"/>
          <w:szCs w:val="22"/>
        </w:rPr>
      </w:pPr>
      <w:r w:rsidRPr="00A5519C">
        <w:rPr>
          <w:rFonts w:ascii="Arial Narrow" w:hAnsi="Arial Narrow"/>
          <w:i/>
          <w:sz w:val="22"/>
          <w:szCs w:val="22"/>
          <w:lang w:val="es-CO"/>
        </w:rPr>
        <w:t xml:space="preserve">Apoyar al </w:t>
      </w:r>
      <w:proofErr w:type="gramStart"/>
      <w:r w:rsidRPr="00A5519C">
        <w:rPr>
          <w:rFonts w:ascii="Arial Narrow" w:hAnsi="Arial Narrow"/>
          <w:i/>
          <w:sz w:val="22"/>
          <w:szCs w:val="22"/>
          <w:lang w:val="es-CO"/>
        </w:rPr>
        <w:t>Secretario General</w:t>
      </w:r>
      <w:proofErr w:type="gramEnd"/>
      <w:r w:rsidRPr="00A5519C">
        <w:rPr>
          <w:rFonts w:ascii="Arial Narrow" w:hAnsi="Arial Narrow"/>
          <w:i/>
          <w:sz w:val="22"/>
          <w:szCs w:val="22"/>
          <w:lang w:val="es-CO"/>
        </w:rPr>
        <w:t xml:space="preserve"> y a los Viceministros en la formulación de las directrices de política migratoria en sus áreas respectivas, así como coordinar la preparación de la posición nacional y defenderla en las reuniones, foros y organismos multilaterales.</w:t>
      </w:r>
    </w:p>
    <w:p w14:paraId="788912CD" w14:textId="77777777" w:rsidR="00A5519C" w:rsidRPr="00A5519C" w:rsidRDefault="00A5519C" w:rsidP="00A5519C">
      <w:pPr>
        <w:pStyle w:val="Prrafodelista"/>
        <w:ind w:left="1429" w:right="474"/>
        <w:jc w:val="both"/>
        <w:rPr>
          <w:rFonts w:ascii="Arial Narrow" w:hAnsi="Arial Narrow"/>
          <w:i/>
        </w:rPr>
      </w:pPr>
    </w:p>
    <w:p w14:paraId="27631554" w14:textId="5BB25798" w:rsidR="007203AB" w:rsidRDefault="00A5519C" w:rsidP="00A5519C">
      <w:pPr>
        <w:spacing w:after="0" w:line="240" w:lineRule="auto"/>
        <w:ind w:left="360" w:right="474"/>
        <w:jc w:val="both"/>
        <w:rPr>
          <w:rFonts w:ascii="Arial Narrow" w:hAnsi="Arial Narrow"/>
          <w:i/>
          <w:iCs/>
          <w:lang w:val="es-ES"/>
        </w:rPr>
      </w:pPr>
      <w:r>
        <w:rPr>
          <w:rFonts w:ascii="Arial Narrow" w:hAnsi="Arial Narrow"/>
          <w:i/>
          <w:lang w:val="es-ES"/>
        </w:rPr>
        <w:t xml:space="preserve">                     </w:t>
      </w:r>
      <w:r w:rsidR="007203AB" w:rsidRPr="00793FAB">
        <w:rPr>
          <w:rFonts w:ascii="Arial Narrow" w:hAnsi="Arial Narrow"/>
          <w:i/>
          <w:iCs/>
          <w:lang w:val="es-ES"/>
        </w:rPr>
        <w:t>(…)</w:t>
      </w:r>
    </w:p>
    <w:p w14:paraId="63D74319" w14:textId="77777777" w:rsidR="00A5519C" w:rsidRDefault="00A5519C" w:rsidP="00A5519C">
      <w:pPr>
        <w:spacing w:after="0" w:line="240" w:lineRule="auto"/>
        <w:ind w:left="360" w:right="474"/>
        <w:jc w:val="both"/>
        <w:rPr>
          <w:rFonts w:ascii="Arial Narrow" w:hAnsi="Arial Narrow"/>
          <w:i/>
          <w:iCs/>
          <w:lang w:val="es-ES"/>
        </w:rPr>
      </w:pPr>
    </w:p>
    <w:p w14:paraId="38D98702" w14:textId="27347D49" w:rsidR="00A5519C" w:rsidRPr="00A5519C" w:rsidRDefault="00A5519C" w:rsidP="00A5519C">
      <w:pPr>
        <w:spacing w:after="0" w:line="240" w:lineRule="auto"/>
        <w:ind w:left="1416" w:right="474"/>
        <w:rPr>
          <w:rFonts w:ascii="Arial Narrow" w:hAnsi="Arial Narrow"/>
          <w:i/>
          <w:iCs/>
          <w:lang w:val="es-ES"/>
        </w:rPr>
      </w:pPr>
      <w:r w:rsidRPr="00A5519C">
        <w:rPr>
          <w:rFonts w:ascii="Arial Narrow" w:hAnsi="Arial Narrow"/>
          <w:i/>
          <w:iCs/>
          <w:lang w:val="es-ES"/>
        </w:rPr>
        <w:t>7. Diseñar y proponer al Secretario General instrumentos que permitan canalizar las iniciativas orientadas a velar por el bienestar de los colombianos en el exterior, especialmente en los temas de seguridad social y migración laboral, así como estimular el ejercicio de sus derechos políticos.</w:t>
      </w:r>
    </w:p>
    <w:p w14:paraId="4893089B" w14:textId="0C1D28BA" w:rsidR="007203AB" w:rsidRPr="003D5019" w:rsidRDefault="00A5519C" w:rsidP="00A5519C">
      <w:pPr>
        <w:spacing w:after="0" w:line="240" w:lineRule="auto"/>
        <w:ind w:right="474"/>
        <w:jc w:val="both"/>
        <w:rPr>
          <w:rFonts w:ascii="Arial Narrow" w:hAnsi="Arial Narrow"/>
          <w:i/>
          <w:lang w:val="es-ES"/>
        </w:rPr>
      </w:pPr>
      <w:r>
        <w:rPr>
          <w:rFonts w:ascii="Arial Narrow" w:hAnsi="Arial Narrow"/>
          <w:i/>
          <w:iCs/>
          <w:lang w:val="es-ES"/>
        </w:rPr>
        <w:t xml:space="preserve"> </w:t>
      </w:r>
    </w:p>
    <w:p w14:paraId="049F31CB" w14:textId="779C2D08" w:rsidR="007203AB" w:rsidRDefault="00A5519C" w:rsidP="00BA774F">
      <w:pPr>
        <w:spacing w:after="0" w:line="240" w:lineRule="auto"/>
        <w:ind w:left="709" w:right="474"/>
        <w:jc w:val="both"/>
        <w:rPr>
          <w:rFonts w:ascii="Arial Narrow" w:hAnsi="Arial Narrow"/>
          <w:i/>
          <w:iCs/>
          <w:lang w:val="es-ES"/>
        </w:rPr>
      </w:pPr>
      <w:r>
        <w:rPr>
          <w:rFonts w:ascii="Arial Narrow" w:hAnsi="Arial Narrow"/>
          <w:i/>
          <w:iCs/>
          <w:lang w:val="es-ES"/>
        </w:rPr>
        <w:t xml:space="preserve">             </w:t>
      </w:r>
      <w:r w:rsidRPr="00793FAB">
        <w:rPr>
          <w:rFonts w:ascii="Arial Narrow" w:hAnsi="Arial Narrow"/>
          <w:i/>
          <w:iCs/>
          <w:lang w:val="es-ES"/>
        </w:rPr>
        <w:t>(…)</w:t>
      </w:r>
    </w:p>
    <w:p w14:paraId="3D787A6D" w14:textId="51FD7E70" w:rsidR="00A5519C" w:rsidRDefault="00A5519C" w:rsidP="00A5519C">
      <w:pPr>
        <w:spacing w:after="0" w:line="240" w:lineRule="auto"/>
        <w:ind w:left="1617" w:right="474"/>
        <w:jc w:val="both"/>
        <w:rPr>
          <w:rFonts w:ascii="Arial Narrow" w:hAnsi="Arial Narrow"/>
          <w:i/>
          <w:iCs/>
          <w:lang w:val="es-ES"/>
        </w:rPr>
      </w:pPr>
    </w:p>
    <w:p w14:paraId="65FE522F" w14:textId="77777777" w:rsidR="00A5519C" w:rsidRPr="00EF6144" w:rsidRDefault="00A5519C" w:rsidP="00A5519C">
      <w:pPr>
        <w:spacing w:after="0" w:line="240" w:lineRule="auto"/>
        <w:ind w:left="1448" w:right="540"/>
        <w:jc w:val="both"/>
        <w:rPr>
          <w:rFonts w:ascii="Arial Narrow" w:hAnsi="Arial Narrow"/>
          <w:i/>
          <w:lang w:val="es-ES"/>
        </w:rPr>
      </w:pPr>
      <w:r w:rsidRPr="00EF6144">
        <w:rPr>
          <w:rFonts w:ascii="Arial Narrow" w:hAnsi="Arial Narrow"/>
          <w:i/>
          <w:lang w:val="es-ES"/>
        </w:rPr>
        <w:t>10. Planear, dirigir y controlar el sistema de gestión consular, y los servicios que se prestan a los ciudadanos en el país y en el exterior, el funcionamiento y calidad de los centros de atención personalizada, así como de los medios de atención virtual y telefónica que adopte el Ministerio”</w:t>
      </w:r>
    </w:p>
    <w:p w14:paraId="04E87C89" w14:textId="77777777" w:rsidR="00A5519C" w:rsidRPr="003D5019" w:rsidRDefault="00A5519C" w:rsidP="00BA774F">
      <w:pPr>
        <w:spacing w:after="0" w:line="240" w:lineRule="auto"/>
        <w:ind w:left="709" w:right="474"/>
        <w:jc w:val="both"/>
        <w:rPr>
          <w:rFonts w:ascii="Arial Narrow" w:hAnsi="Arial Narrow"/>
          <w:lang w:val="es-ES"/>
        </w:rPr>
      </w:pPr>
    </w:p>
    <w:p w14:paraId="56225D8A" w14:textId="77777777" w:rsidR="007203AB" w:rsidRPr="00EC6590" w:rsidRDefault="007203AB" w:rsidP="00BA774F">
      <w:pPr>
        <w:spacing w:after="0" w:line="240" w:lineRule="auto"/>
        <w:ind w:left="709" w:right="474"/>
        <w:jc w:val="both"/>
        <w:rPr>
          <w:rFonts w:ascii="Arial Narrow" w:hAnsi="Arial Narrow"/>
          <w:lang w:val="es-ES"/>
        </w:rPr>
      </w:pPr>
      <w:r w:rsidRPr="003D5019">
        <w:rPr>
          <w:rFonts w:ascii="Arial Narrow" w:hAnsi="Arial Narrow"/>
          <w:lang w:val="es-ES"/>
        </w:rPr>
        <w:t xml:space="preserve">Para apoyar el desarrollo de estas funciones, mediante </w:t>
      </w:r>
      <w:r w:rsidRPr="003D5019">
        <w:rPr>
          <w:rFonts w:ascii="Arial Narrow" w:hAnsi="Arial Narrow"/>
        </w:rPr>
        <w:t>Resolución 9709 de 2017</w:t>
      </w:r>
      <w:r w:rsidRPr="003D5019">
        <w:rPr>
          <w:rFonts w:ascii="Arial Narrow" w:hAnsi="Arial Narrow"/>
          <w:lang w:val="es-ES"/>
        </w:rPr>
        <w:t xml:space="preserve">, se le asignan al Grupo Interno de Trabajo de </w:t>
      </w:r>
      <w:r w:rsidRPr="00EC6590">
        <w:rPr>
          <w:rFonts w:ascii="Arial Narrow" w:hAnsi="Arial Narrow"/>
          <w:lang w:val="es-ES"/>
        </w:rPr>
        <w:t>Colombia Nos Une, entre otras, las siguientes funciones:</w:t>
      </w:r>
    </w:p>
    <w:p w14:paraId="53128261" w14:textId="77777777" w:rsidR="007203AB" w:rsidRPr="00EC6590" w:rsidRDefault="007203AB" w:rsidP="00BA774F">
      <w:pPr>
        <w:spacing w:after="0" w:line="240" w:lineRule="auto"/>
        <w:ind w:left="709" w:right="474"/>
        <w:jc w:val="both"/>
        <w:rPr>
          <w:rFonts w:ascii="Arial Narrow" w:hAnsi="Arial Narrow"/>
          <w:lang w:val="es-ES"/>
        </w:rPr>
      </w:pPr>
    </w:p>
    <w:p w14:paraId="0C9E0FAE" w14:textId="7B589327" w:rsidR="007203AB" w:rsidRDefault="007203AB" w:rsidP="00BA774F">
      <w:pPr>
        <w:spacing w:after="0" w:line="240" w:lineRule="auto"/>
        <w:ind w:left="709" w:right="474"/>
        <w:jc w:val="both"/>
        <w:rPr>
          <w:rFonts w:ascii="Arial Narrow" w:hAnsi="Arial Narrow"/>
          <w:lang w:val="es-ES"/>
        </w:rPr>
      </w:pPr>
      <w:r w:rsidRPr="003D5019">
        <w:rPr>
          <w:rFonts w:ascii="Arial Narrow" w:hAnsi="Arial Narrow"/>
          <w:i/>
          <w:lang w:val="es-ES"/>
        </w:rPr>
        <w:t>1. A</w:t>
      </w:r>
      <w:r>
        <w:rPr>
          <w:rFonts w:ascii="Arial Narrow" w:hAnsi="Arial Narrow"/>
          <w:i/>
          <w:lang w:val="es-ES"/>
        </w:rPr>
        <w:t>sesorar</w:t>
      </w:r>
      <w:r w:rsidRPr="00E36413">
        <w:rPr>
          <w:rFonts w:ascii="Arial Narrow" w:hAnsi="Arial Narrow"/>
          <w:i/>
        </w:rPr>
        <w:t xml:space="preserve"> a la Dirección de Asuntos Migratorios, Consulares y Servicio al Ciudadano, y por su intermedio a la </w:t>
      </w:r>
      <w:proofErr w:type="gramStart"/>
      <w:r w:rsidRPr="00E36413">
        <w:rPr>
          <w:rFonts w:ascii="Arial Narrow" w:hAnsi="Arial Narrow"/>
          <w:i/>
        </w:rPr>
        <w:t>Secretaria General</w:t>
      </w:r>
      <w:proofErr w:type="gramEnd"/>
      <w:r w:rsidRPr="00E36413">
        <w:rPr>
          <w:rFonts w:ascii="Arial Narrow" w:hAnsi="Arial Narrow"/>
          <w:i/>
        </w:rPr>
        <w:t xml:space="preserve"> y al Ministro (a), en materia de Política Integral Migratoria del Estado colombiano.</w:t>
      </w:r>
      <w:r w:rsidRPr="00E36413">
        <w:rPr>
          <w:rFonts w:ascii="Arial Narrow" w:hAnsi="Arial Narrow"/>
          <w:i/>
          <w:lang w:val="es-ES"/>
        </w:rPr>
        <w:t xml:space="preserve"> </w:t>
      </w:r>
    </w:p>
    <w:p w14:paraId="6AB1A627" w14:textId="77777777" w:rsidR="00A5519C" w:rsidRDefault="00A5519C" w:rsidP="00BA774F">
      <w:pPr>
        <w:spacing w:after="0" w:line="240" w:lineRule="auto"/>
        <w:ind w:left="709" w:right="474"/>
        <w:jc w:val="both"/>
        <w:rPr>
          <w:rFonts w:ascii="Arial Narrow" w:hAnsi="Arial Narrow"/>
          <w:i/>
          <w:iCs/>
          <w:lang w:val="es-ES"/>
        </w:rPr>
      </w:pPr>
    </w:p>
    <w:p w14:paraId="49052E84" w14:textId="0A409570" w:rsidR="007203AB" w:rsidRPr="00793FAB" w:rsidRDefault="007203AB" w:rsidP="00BA774F">
      <w:pPr>
        <w:spacing w:after="0" w:line="240" w:lineRule="auto"/>
        <w:ind w:left="709" w:right="474"/>
        <w:jc w:val="both"/>
        <w:rPr>
          <w:rFonts w:ascii="Arial Narrow" w:hAnsi="Arial Narrow"/>
          <w:i/>
          <w:iCs/>
          <w:lang w:val="es-ES"/>
        </w:rPr>
      </w:pPr>
      <w:r w:rsidRPr="00793FAB">
        <w:rPr>
          <w:rFonts w:ascii="Arial Narrow" w:hAnsi="Arial Narrow"/>
          <w:i/>
          <w:iCs/>
          <w:lang w:val="es-ES"/>
        </w:rPr>
        <w:t>(…)</w:t>
      </w:r>
    </w:p>
    <w:p w14:paraId="01A897BC" w14:textId="77777777" w:rsidR="00A5519C" w:rsidRDefault="00A5519C" w:rsidP="00BA774F">
      <w:pPr>
        <w:spacing w:after="0" w:line="240" w:lineRule="auto"/>
        <w:ind w:left="709" w:right="474"/>
        <w:jc w:val="both"/>
        <w:rPr>
          <w:rFonts w:ascii="Arial Narrow" w:hAnsi="Arial Narrow"/>
          <w:i/>
          <w:lang w:val="es-ES"/>
        </w:rPr>
      </w:pPr>
    </w:p>
    <w:p w14:paraId="742E867A" w14:textId="3C401669" w:rsidR="007203AB" w:rsidRPr="00A5519C" w:rsidRDefault="007203AB" w:rsidP="00BA774F">
      <w:pPr>
        <w:spacing w:after="0" w:line="240" w:lineRule="auto"/>
        <w:ind w:left="709" w:right="474"/>
        <w:jc w:val="both"/>
        <w:rPr>
          <w:rFonts w:ascii="Arial Narrow" w:hAnsi="Arial Narrow"/>
          <w:i/>
        </w:rPr>
      </w:pPr>
      <w:r w:rsidRPr="00A5519C">
        <w:rPr>
          <w:rFonts w:ascii="Arial Narrow" w:hAnsi="Arial Narrow"/>
          <w:i/>
          <w:lang w:val="es-ES"/>
        </w:rPr>
        <w:t xml:space="preserve">13. </w:t>
      </w:r>
      <w:r w:rsidRPr="00A5519C">
        <w:rPr>
          <w:rFonts w:ascii="Arial Narrow" w:hAnsi="Arial Narrow"/>
          <w:i/>
        </w:rPr>
        <w:t>Coordinar el diseño, ejecución y seguimiento de programas que acompañen el retorno de los colombianos desde el exterior.</w:t>
      </w:r>
    </w:p>
    <w:p w14:paraId="77367844" w14:textId="77777777" w:rsidR="00A5519C" w:rsidRPr="00A5519C" w:rsidRDefault="00A5519C" w:rsidP="00BA774F">
      <w:pPr>
        <w:spacing w:after="0" w:line="240" w:lineRule="auto"/>
        <w:ind w:left="709" w:right="474"/>
        <w:jc w:val="both"/>
        <w:rPr>
          <w:rFonts w:ascii="Arial Narrow" w:hAnsi="Arial Narrow"/>
          <w:i/>
        </w:rPr>
      </w:pPr>
    </w:p>
    <w:p w14:paraId="340672B6" w14:textId="3BD1B5C1" w:rsidR="007203AB" w:rsidRPr="00A5519C" w:rsidRDefault="007203AB" w:rsidP="00BA774F">
      <w:pPr>
        <w:spacing w:after="0" w:line="240" w:lineRule="auto"/>
        <w:ind w:left="709" w:right="474"/>
        <w:jc w:val="both"/>
        <w:rPr>
          <w:rFonts w:ascii="Arial Narrow" w:hAnsi="Arial Narrow"/>
          <w:i/>
        </w:rPr>
      </w:pPr>
      <w:r w:rsidRPr="00A5519C">
        <w:rPr>
          <w:rFonts w:ascii="Arial Narrow" w:hAnsi="Arial Narrow"/>
          <w:i/>
        </w:rPr>
        <w:t>14.   Apoyar el diseño de políticas públicas, estrategias y programas de los gobiernos departamentales y municipales que beneficien a la población colombiana que retorna a Colombia, a los colombianos en el exterior y a sus familias en origen.</w:t>
      </w:r>
    </w:p>
    <w:p w14:paraId="3921602C" w14:textId="77777777" w:rsidR="00A5519C" w:rsidRPr="00A5519C" w:rsidRDefault="00A5519C" w:rsidP="00BA774F">
      <w:pPr>
        <w:spacing w:after="0" w:line="240" w:lineRule="auto"/>
        <w:ind w:left="709" w:right="474"/>
        <w:jc w:val="both"/>
        <w:rPr>
          <w:rFonts w:ascii="Arial Narrow" w:hAnsi="Arial Narrow"/>
          <w:i/>
        </w:rPr>
      </w:pPr>
    </w:p>
    <w:p w14:paraId="6C85BB3B" w14:textId="7FB0B51F" w:rsidR="007203AB" w:rsidRPr="00A5519C" w:rsidRDefault="007203AB" w:rsidP="00BA774F">
      <w:pPr>
        <w:spacing w:after="0" w:line="240" w:lineRule="auto"/>
        <w:ind w:left="709" w:right="474"/>
        <w:jc w:val="both"/>
        <w:rPr>
          <w:rFonts w:ascii="Arial Narrow" w:hAnsi="Arial Narrow"/>
          <w:i/>
        </w:rPr>
      </w:pPr>
      <w:r w:rsidRPr="00A5519C">
        <w:rPr>
          <w:rFonts w:ascii="Arial Narrow" w:hAnsi="Arial Narrow"/>
          <w:i/>
        </w:rPr>
        <w:t>15.  Ejercer como Secretaría Técnica de la Comisión Intersectorial para el Retorno.</w:t>
      </w:r>
    </w:p>
    <w:p w14:paraId="7064FC5C" w14:textId="77777777" w:rsidR="00A5519C" w:rsidRPr="00A5519C" w:rsidRDefault="00A5519C" w:rsidP="00BA774F">
      <w:pPr>
        <w:spacing w:after="0" w:line="240" w:lineRule="auto"/>
        <w:ind w:left="709" w:right="474"/>
        <w:jc w:val="both"/>
        <w:rPr>
          <w:rFonts w:ascii="Arial Narrow" w:hAnsi="Arial Narrow"/>
          <w:i/>
        </w:rPr>
      </w:pPr>
    </w:p>
    <w:p w14:paraId="79E33A32" w14:textId="55C22358" w:rsidR="007203AB" w:rsidRPr="00A5519C" w:rsidRDefault="007203AB" w:rsidP="00BA774F">
      <w:pPr>
        <w:spacing w:after="0" w:line="240" w:lineRule="auto"/>
        <w:ind w:left="709" w:right="474"/>
        <w:jc w:val="both"/>
        <w:rPr>
          <w:rFonts w:ascii="Arial Narrow" w:hAnsi="Arial Narrow"/>
          <w:i/>
        </w:rPr>
      </w:pPr>
      <w:r w:rsidRPr="00A5519C">
        <w:rPr>
          <w:rFonts w:ascii="Arial Narrow" w:hAnsi="Arial Narrow"/>
          <w:i/>
        </w:rPr>
        <w:t>16. Elaborar estrategias específicas para la promoción de una migración ordenada, regulada y segura, en coordinación con los Departamentos y Municipios que son origen principal de los migrantes colombianos en el exterior.</w:t>
      </w:r>
      <w:r w:rsidR="00602402">
        <w:rPr>
          <w:rFonts w:ascii="Arial Narrow" w:hAnsi="Arial Narrow"/>
          <w:i/>
        </w:rPr>
        <w:t>”</w:t>
      </w:r>
    </w:p>
    <w:p w14:paraId="62486C05" w14:textId="77777777" w:rsidR="007203AB" w:rsidRPr="003D5019" w:rsidRDefault="007203AB" w:rsidP="00BA774F">
      <w:pPr>
        <w:spacing w:after="0" w:line="240" w:lineRule="auto"/>
        <w:ind w:left="709" w:right="474"/>
        <w:jc w:val="both"/>
        <w:rPr>
          <w:rFonts w:ascii="Arial Narrow" w:hAnsi="Arial Narrow"/>
        </w:rPr>
      </w:pPr>
    </w:p>
    <w:p w14:paraId="2A3ACA17" w14:textId="77777777" w:rsidR="00D634C2" w:rsidRPr="00846A00" w:rsidRDefault="00D634C2" w:rsidP="00AA1EE4">
      <w:pPr>
        <w:spacing w:after="0" w:line="240" w:lineRule="auto"/>
        <w:ind w:right="474"/>
        <w:jc w:val="both"/>
        <w:rPr>
          <w:rFonts w:ascii="Times New Roman" w:eastAsia="Times New Roman" w:hAnsi="Times New Roman"/>
          <w:sz w:val="24"/>
          <w:szCs w:val="24"/>
          <w:lang w:eastAsia="es-MX"/>
        </w:rPr>
      </w:pPr>
      <w:r w:rsidRPr="003D5019">
        <w:rPr>
          <w:rFonts w:ascii="Arial Narrow" w:hAnsi="Arial Narrow"/>
        </w:rPr>
        <w:t>Para el desarrollo de estas funciones, se cuenta con el marco normativo establecido en las Leyes 1465 de 2011 (</w:t>
      </w:r>
      <w:r>
        <w:rPr>
          <w:rFonts w:ascii="Arial Narrow" w:hAnsi="Arial Narrow"/>
        </w:rPr>
        <w:t>Por la cual s</w:t>
      </w:r>
      <w:r w:rsidRPr="003D5019">
        <w:rPr>
          <w:rFonts w:ascii="Arial Narrow" w:hAnsi="Arial Narrow"/>
        </w:rPr>
        <w:t xml:space="preserve">e crea el Sistema </w:t>
      </w:r>
      <w:r w:rsidRPr="003D5019">
        <w:rPr>
          <w:rFonts w:ascii="Arial Narrow" w:hAnsi="Arial Narrow"/>
          <w:lang w:val="es-ES"/>
        </w:rPr>
        <w:t>Nacional de Migraciones y se expiden normas para la protección de los colombianos en el exterior)</w:t>
      </w:r>
      <w:r w:rsidRPr="003D5019">
        <w:rPr>
          <w:rFonts w:ascii="Arial Narrow" w:hAnsi="Arial Narrow"/>
        </w:rPr>
        <w:t xml:space="preserve"> y 1565 de 2012 (</w:t>
      </w:r>
      <w:r>
        <w:rPr>
          <w:rFonts w:ascii="Arial Narrow" w:hAnsi="Arial Narrow"/>
        </w:rPr>
        <w:t>Por medio de la cual s</w:t>
      </w:r>
      <w:r w:rsidRPr="003D5019">
        <w:rPr>
          <w:rFonts w:ascii="Arial Narrow" w:hAnsi="Arial Narrow"/>
        </w:rPr>
        <w:t>e fijan incentivos para el retorno de los colombianos residentes en el extranjero)</w:t>
      </w:r>
      <w:r w:rsidRPr="00846A00">
        <w:rPr>
          <w:rFonts w:ascii="Arial Narrow" w:hAnsi="Arial Narrow"/>
        </w:rPr>
        <w:t>, y la Ley 2136 “</w:t>
      </w:r>
      <w:r w:rsidRPr="00846A00">
        <w:rPr>
          <w:rFonts w:ascii="Arial Narrow" w:hAnsi="Arial Narrow"/>
          <w:i/>
          <w:iCs/>
        </w:rPr>
        <w:t>Por medio de la cual se establecen las definiciones, principios y lineamientos para la reglamentación y orientación de la Política Integral Migratoria del Estado Colombiano - PIM, y se dictan otras disposiciones</w:t>
      </w:r>
      <w:r w:rsidRPr="00846A00">
        <w:rPr>
          <w:rFonts w:ascii="Arial Narrow" w:hAnsi="Arial Narrow"/>
        </w:rPr>
        <w:t>” .</w:t>
      </w:r>
    </w:p>
    <w:p w14:paraId="1F3F5519" w14:textId="77777777" w:rsidR="00D634C2" w:rsidRDefault="00D634C2" w:rsidP="00D634C2"/>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33"/>
        <w:gridCol w:w="5103"/>
      </w:tblGrid>
      <w:tr w:rsidR="00D634C2" w:rsidRPr="003D5019" w14:paraId="192C5DFB" w14:textId="77777777" w:rsidTr="00AA1EE4">
        <w:tc>
          <w:tcPr>
            <w:tcW w:w="4933" w:type="dxa"/>
            <w:shd w:val="clear" w:color="auto" w:fill="auto"/>
          </w:tcPr>
          <w:p w14:paraId="5BB06D08" w14:textId="77777777" w:rsidR="00D634C2" w:rsidRPr="003D5019" w:rsidRDefault="00D634C2" w:rsidP="00AA1EE4">
            <w:pPr>
              <w:spacing w:after="0" w:line="240" w:lineRule="auto"/>
              <w:ind w:left="284" w:right="191"/>
              <w:jc w:val="center"/>
              <w:rPr>
                <w:rFonts w:ascii="Arial Narrow" w:hAnsi="Arial Narrow"/>
                <w:b/>
              </w:rPr>
            </w:pPr>
            <w:r w:rsidRPr="003D5019">
              <w:rPr>
                <w:rFonts w:ascii="Arial Narrow" w:hAnsi="Arial Narrow"/>
                <w:b/>
              </w:rPr>
              <w:t>Ley 1465 de 2011</w:t>
            </w:r>
          </w:p>
        </w:tc>
        <w:tc>
          <w:tcPr>
            <w:tcW w:w="5103" w:type="dxa"/>
            <w:shd w:val="clear" w:color="auto" w:fill="auto"/>
          </w:tcPr>
          <w:p w14:paraId="1A53BAA7" w14:textId="77777777" w:rsidR="00D634C2" w:rsidRPr="003D5019" w:rsidRDefault="00D634C2" w:rsidP="00AA1EE4">
            <w:pPr>
              <w:spacing w:after="0" w:line="240" w:lineRule="auto"/>
              <w:ind w:left="284" w:right="191"/>
              <w:jc w:val="center"/>
              <w:rPr>
                <w:rFonts w:ascii="Arial Narrow" w:hAnsi="Arial Narrow"/>
                <w:b/>
              </w:rPr>
            </w:pPr>
            <w:r w:rsidRPr="003D5019">
              <w:rPr>
                <w:rFonts w:ascii="Arial Narrow" w:hAnsi="Arial Narrow"/>
                <w:b/>
              </w:rPr>
              <w:t>Ley 1565 de 2012</w:t>
            </w:r>
            <w:r>
              <w:rPr>
                <w:rFonts w:ascii="Arial Narrow" w:hAnsi="Arial Narrow"/>
                <w:b/>
              </w:rPr>
              <w:t xml:space="preserve"> y 2136 de 2021 </w:t>
            </w:r>
          </w:p>
        </w:tc>
      </w:tr>
      <w:tr w:rsidR="00D634C2" w:rsidRPr="003D5019" w14:paraId="087D4C8F" w14:textId="77777777" w:rsidTr="00AA1EE4">
        <w:tc>
          <w:tcPr>
            <w:tcW w:w="4933" w:type="dxa"/>
            <w:shd w:val="clear" w:color="auto" w:fill="auto"/>
          </w:tcPr>
          <w:p w14:paraId="561E1A55" w14:textId="77777777" w:rsidR="00D634C2" w:rsidRPr="003D5019" w:rsidRDefault="00D634C2" w:rsidP="00AA1EE4">
            <w:pPr>
              <w:spacing w:after="0" w:line="240" w:lineRule="auto"/>
              <w:ind w:left="284" w:right="191"/>
              <w:jc w:val="both"/>
              <w:rPr>
                <w:rFonts w:ascii="Arial Narrow" w:hAnsi="Arial Narrow"/>
              </w:rPr>
            </w:pPr>
            <w:r w:rsidRPr="003D5019">
              <w:rPr>
                <w:rFonts w:ascii="Arial Narrow" w:hAnsi="Arial Narrow"/>
              </w:rPr>
              <w:t>Artículo 3:</w:t>
            </w:r>
          </w:p>
          <w:p w14:paraId="5BE518E7" w14:textId="77777777" w:rsidR="00D634C2" w:rsidRPr="003D5019" w:rsidRDefault="00D634C2" w:rsidP="00AA1EE4">
            <w:pPr>
              <w:spacing w:after="0" w:line="240" w:lineRule="auto"/>
              <w:ind w:right="191"/>
              <w:jc w:val="both"/>
              <w:rPr>
                <w:rFonts w:ascii="Arial Narrow" w:hAnsi="Arial Narrow"/>
                <w:i/>
                <w:lang w:val="es-ES"/>
              </w:rPr>
            </w:pPr>
            <w:r>
              <w:rPr>
                <w:rFonts w:ascii="Arial Narrow" w:hAnsi="Arial Narrow"/>
                <w:i/>
              </w:rPr>
              <w:t xml:space="preserve">3. </w:t>
            </w:r>
            <w:r w:rsidRPr="003D5019">
              <w:rPr>
                <w:rFonts w:ascii="Arial Narrow" w:hAnsi="Arial Narrow"/>
                <w:i/>
              </w:rPr>
              <w:t>Fomento a la migración</w:t>
            </w:r>
            <w:r w:rsidRPr="003D5019">
              <w:rPr>
                <w:rFonts w:ascii="Arial Narrow" w:hAnsi="Arial Narrow"/>
              </w:rPr>
              <w:t xml:space="preserve"> </w:t>
            </w:r>
            <w:r w:rsidRPr="003D5019">
              <w:rPr>
                <w:rFonts w:ascii="Arial Narrow" w:hAnsi="Arial Narrow"/>
                <w:i/>
                <w:lang w:val="es-ES"/>
              </w:rPr>
              <w:t>ordenada, para mitigar los efectos negativos de la inmigración irregular, la trata de personas y el tráfico ilícito de personas que incluya un sistema de alertas tempranas.</w:t>
            </w:r>
          </w:p>
          <w:p w14:paraId="7EF93094" w14:textId="61FB5610" w:rsidR="00D634C2" w:rsidRPr="00E36413" w:rsidRDefault="008168CA" w:rsidP="00AA1EE4">
            <w:pPr>
              <w:ind w:right="191"/>
              <w:jc w:val="both"/>
              <w:rPr>
                <w:rFonts w:ascii="Arial Narrow" w:hAnsi="Arial Narrow"/>
              </w:rPr>
            </w:pPr>
            <w:r>
              <w:rPr>
                <w:rFonts w:ascii="Arial Narrow" w:hAnsi="Arial Narrow"/>
                <w:i/>
              </w:rPr>
              <w:t>7</w:t>
            </w:r>
            <w:r w:rsidR="00D634C2">
              <w:rPr>
                <w:rFonts w:ascii="Arial Narrow" w:hAnsi="Arial Narrow"/>
                <w:i/>
              </w:rPr>
              <w:t xml:space="preserve">. </w:t>
            </w:r>
            <w:r w:rsidR="00D634C2" w:rsidRPr="00E36413">
              <w:rPr>
                <w:rFonts w:ascii="Arial Narrow" w:hAnsi="Arial Narrow"/>
                <w:i/>
              </w:rPr>
              <w:t>Fomento de iniciativas de desarrollo y codesarrollo migratorio, fortaleciendo y ampliando los Centros de Referencia y Oportunidades para los Retornados del Exterior (CRORE)</w:t>
            </w:r>
          </w:p>
        </w:tc>
        <w:tc>
          <w:tcPr>
            <w:tcW w:w="5103" w:type="dxa"/>
            <w:shd w:val="clear" w:color="auto" w:fill="auto"/>
          </w:tcPr>
          <w:p w14:paraId="38C995BA" w14:textId="77777777" w:rsidR="00D634C2" w:rsidRPr="001A52D3" w:rsidRDefault="00D634C2" w:rsidP="00AA1EE4">
            <w:pPr>
              <w:pStyle w:val="NormalWeb"/>
              <w:spacing w:line="270" w:lineRule="atLeast"/>
              <w:rPr>
                <w:rFonts w:ascii="Arial Narrow" w:eastAsia="Calibri" w:hAnsi="Arial Narrow"/>
                <w:i/>
                <w:sz w:val="22"/>
                <w:szCs w:val="22"/>
                <w:lang w:val="es-CO" w:eastAsia="en-US"/>
              </w:rPr>
            </w:pPr>
            <w:r w:rsidRPr="001A52D3">
              <w:rPr>
                <w:rFonts w:ascii="Arial Narrow" w:eastAsia="Calibri" w:hAnsi="Arial Narrow"/>
                <w:i/>
                <w:sz w:val="22"/>
                <w:szCs w:val="22"/>
                <w:lang w:val="es-CO" w:eastAsia="en-US"/>
              </w:rPr>
              <w:t>&lt;Artículo modificado por el artículo </w:t>
            </w:r>
            <w:hyperlink r:id="rId10" w:anchor="31" w:history="1">
              <w:r w:rsidRPr="001A52D3">
                <w:rPr>
                  <w:rFonts w:ascii="Arial Narrow" w:eastAsia="Calibri" w:hAnsi="Arial Narrow"/>
                  <w:i/>
                  <w:sz w:val="22"/>
                  <w:szCs w:val="22"/>
                  <w:lang w:val="es-CO" w:eastAsia="en-US"/>
                </w:rPr>
                <w:t>31</w:t>
              </w:r>
            </w:hyperlink>
            <w:r w:rsidRPr="001A52D3">
              <w:rPr>
                <w:rFonts w:ascii="Arial Narrow" w:eastAsia="Calibri" w:hAnsi="Arial Narrow"/>
                <w:i/>
                <w:sz w:val="22"/>
                <w:szCs w:val="22"/>
                <w:lang w:val="es-CO" w:eastAsia="en-US"/>
              </w:rPr>
              <w:t> de la Ley 2136 de 2021. El nuevo texto es el siguiente:&gt; El Ministerio de Relaciones Exteriores, con cargo a Colombia Nos Une y el Fondo Rotatorio del mismo Ministerio, diseñará, implementará, supervisará y gerenciará los Centros de Referenciación y Oportunidad para el Retorno (CRORE), para lo cual, instalará oficinas regionales de operación estable en las zonas de origen migratorio y retorno. Dichas oficinas atenderán a la población objeto de la presente Ley.</w:t>
            </w:r>
          </w:p>
          <w:p w14:paraId="2881D311" w14:textId="77777777" w:rsidR="00D634C2" w:rsidRPr="001A52D3" w:rsidRDefault="00D634C2" w:rsidP="00AA1EE4">
            <w:pPr>
              <w:pStyle w:val="NormalWeb"/>
              <w:spacing w:line="270" w:lineRule="atLeast"/>
              <w:rPr>
                <w:rFonts w:ascii="Arial Narrow" w:eastAsia="Calibri" w:hAnsi="Arial Narrow"/>
                <w:i/>
                <w:sz w:val="22"/>
                <w:szCs w:val="22"/>
                <w:lang w:val="es-CO" w:eastAsia="en-US"/>
              </w:rPr>
            </w:pPr>
            <w:r w:rsidRPr="001A52D3">
              <w:rPr>
                <w:rFonts w:ascii="Arial Narrow" w:eastAsia="Calibri" w:hAnsi="Arial Narrow"/>
                <w:i/>
                <w:sz w:val="22"/>
                <w:szCs w:val="22"/>
                <w:lang w:val="es-CO" w:eastAsia="en-US"/>
              </w:rPr>
              <w:t>Con el fin de fortalecer el acompañamiento institucional a nivel local y regional de que trata el presente artículo, el DPS y Colombia Nos Une en articulación con los departamentos y municipios estructurarán e implementarán programas para la población retornada, con especial énfasis en atención humanitaria, emprendimiento y reinserción laboral.</w:t>
            </w:r>
          </w:p>
          <w:p w14:paraId="178B0C7E" w14:textId="77777777" w:rsidR="00D634C2" w:rsidRPr="001A52D3" w:rsidRDefault="00D634C2" w:rsidP="00AA1EE4">
            <w:pPr>
              <w:pStyle w:val="NormalWeb"/>
              <w:spacing w:line="270" w:lineRule="atLeast"/>
              <w:rPr>
                <w:rFonts w:ascii="Arial Narrow" w:eastAsia="Calibri" w:hAnsi="Arial Narrow"/>
                <w:i/>
                <w:sz w:val="22"/>
                <w:szCs w:val="22"/>
                <w:lang w:val="es-CO" w:eastAsia="en-US"/>
              </w:rPr>
            </w:pPr>
            <w:r w:rsidRPr="001A52D3">
              <w:rPr>
                <w:rFonts w:ascii="Arial Narrow" w:eastAsia="Calibri" w:hAnsi="Arial Narrow"/>
                <w:i/>
                <w:sz w:val="22"/>
                <w:szCs w:val="22"/>
                <w:lang w:val="es-CO" w:eastAsia="en-US"/>
              </w:rPr>
              <w:t>Con el fin de fortalecer el acompañamiento institucional, los municipios y departamentos que identifiquen la necesidad de coordinar acciones de atención a población colombiana retornada conformarán, acorde a sus necesidades, Redes Interinstitucionales de Atención al Migrante como espacios de articulación de entidades públicas, sector privado y organismos de cooperación, con el objetivo de:</w:t>
            </w:r>
          </w:p>
          <w:p w14:paraId="4C6B0508" w14:textId="77777777" w:rsidR="00D634C2" w:rsidRPr="001A52D3" w:rsidRDefault="00D634C2" w:rsidP="00AA1EE4">
            <w:pPr>
              <w:pStyle w:val="NormalWeb"/>
              <w:spacing w:line="270" w:lineRule="atLeast"/>
              <w:rPr>
                <w:rFonts w:ascii="Arial Narrow" w:eastAsia="Calibri" w:hAnsi="Arial Narrow"/>
                <w:i/>
                <w:sz w:val="22"/>
                <w:szCs w:val="22"/>
                <w:lang w:val="es-CO" w:eastAsia="en-US"/>
              </w:rPr>
            </w:pPr>
            <w:r w:rsidRPr="001A52D3">
              <w:rPr>
                <w:rFonts w:ascii="Arial Narrow" w:eastAsia="Calibri" w:hAnsi="Arial Narrow"/>
                <w:i/>
                <w:sz w:val="22"/>
                <w:szCs w:val="22"/>
                <w:lang w:val="es-CO" w:eastAsia="en-US"/>
              </w:rPr>
              <w:t xml:space="preserve">a) Referenciar ante los CRORES, o inscribir directamente en caso de que no haya presencia de estos centros en el </w:t>
            </w:r>
            <w:r w:rsidRPr="001A52D3">
              <w:rPr>
                <w:rFonts w:ascii="Arial Narrow" w:eastAsia="Calibri" w:hAnsi="Arial Narrow"/>
                <w:i/>
                <w:sz w:val="22"/>
                <w:szCs w:val="22"/>
                <w:lang w:val="es-CO" w:eastAsia="en-US"/>
              </w:rPr>
              <w:lastRenderedPageBreak/>
              <w:t>departamento, a la población retornada en el Registro Único de Retorno.</w:t>
            </w:r>
          </w:p>
          <w:p w14:paraId="40ACD3C8" w14:textId="77777777" w:rsidR="00D634C2" w:rsidRPr="001A52D3" w:rsidRDefault="00D634C2" w:rsidP="00AA1EE4">
            <w:pPr>
              <w:pStyle w:val="NormalWeb"/>
              <w:spacing w:line="270" w:lineRule="atLeast"/>
              <w:rPr>
                <w:rFonts w:ascii="Arial Narrow" w:eastAsia="Calibri" w:hAnsi="Arial Narrow"/>
                <w:i/>
                <w:sz w:val="22"/>
                <w:szCs w:val="22"/>
                <w:lang w:val="es-CO" w:eastAsia="en-US"/>
              </w:rPr>
            </w:pPr>
            <w:r w:rsidRPr="001A52D3">
              <w:rPr>
                <w:rFonts w:ascii="Arial Narrow" w:eastAsia="Calibri" w:hAnsi="Arial Narrow"/>
                <w:i/>
                <w:sz w:val="22"/>
                <w:szCs w:val="22"/>
                <w:lang w:val="es-CO" w:eastAsia="en-US"/>
              </w:rPr>
              <w:t>b) Implementar el plan de acompañamiento al retorno formulado por la autoridad municipal o departamental.</w:t>
            </w:r>
          </w:p>
          <w:p w14:paraId="41456B42" w14:textId="77777777" w:rsidR="00D634C2" w:rsidRPr="001A52D3" w:rsidRDefault="00D634C2" w:rsidP="00AA1EE4">
            <w:pPr>
              <w:pStyle w:val="NormalWeb"/>
              <w:spacing w:line="270" w:lineRule="atLeast"/>
              <w:rPr>
                <w:rFonts w:ascii="Arial Narrow" w:eastAsia="Calibri" w:hAnsi="Arial Narrow"/>
                <w:i/>
                <w:sz w:val="22"/>
                <w:szCs w:val="22"/>
                <w:lang w:val="es-CO" w:eastAsia="en-US"/>
              </w:rPr>
            </w:pPr>
            <w:r w:rsidRPr="001A52D3">
              <w:rPr>
                <w:rFonts w:ascii="Arial Narrow" w:eastAsia="Calibri" w:hAnsi="Arial Narrow"/>
                <w:i/>
                <w:sz w:val="22"/>
                <w:szCs w:val="22"/>
                <w:lang w:val="es-CO" w:eastAsia="en-US"/>
              </w:rPr>
              <w:t>c) Determinar la oferta local para la población retornada y núcleos familiares mixtos.</w:t>
            </w:r>
          </w:p>
          <w:p w14:paraId="1F30A762" w14:textId="77777777" w:rsidR="00D634C2" w:rsidRPr="001A52D3" w:rsidRDefault="00D634C2" w:rsidP="00AA1EE4">
            <w:pPr>
              <w:pStyle w:val="NormalWeb"/>
              <w:spacing w:line="270" w:lineRule="atLeast"/>
              <w:rPr>
                <w:rFonts w:ascii="Arial Narrow" w:eastAsia="Calibri" w:hAnsi="Arial Narrow"/>
                <w:i/>
                <w:sz w:val="22"/>
                <w:szCs w:val="22"/>
                <w:lang w:val="es-CO" w:eastAsia="en-US"/>
              </w:rPr>
            </w:pPr>
            <w:r w:rsidRPr="001A52D3">
              <w:rPr>
                <w:rFonts w:ascii="Arial Narrow" w:eastAsia="Calibri" w:hAnsi="Arial Narrow"/>
                <w:i/>
                <w:sz w:val="22"/>
                <w:szCs w:val="22"/>
                <w:lang w:val="es-CO" w:eastAsia="en-US"/>
              </w:rPr>
              <w:t>d) Consolidar rutas de atención y escalar las problemáticas identificadas en la prestación de servicios ante la Comisión Intersectorial para el Retorno o a la Comisión Nacional Intersectorial de Migración.</w:t>
            </w:r>
          </w:p>
          <w:p w14:paraId="28921D5D" w14:textId="77777777" w:rsidR="00D634C2" w:rsidRPr="003D5019" w:rsidRDefault="00D634C2" w:rsidP="00AA1EE4">
            <w:pPr>
              <w:spacing w:after="0" w:line="240" w:lineRule="auto"/>
              <w:ind w:left="284" w:right="191"/>
              <w:jc w:val="both"/>
              <w:rPr>
                <w:rFonts w:ascii="Arial Narrow" w:hAnsi="Arial Narrow"/>
                <w:i/>
              </w:rPr>
            </w:pPr>
          </w:p>
        </w:tc>
      </w:tr>
      <w:tr w:rsidR="00D634C2" w:rsidRPr="003D5019" w14:paraId="454E718A" w14:textId="77777777" w:rsidTr="00AA1EE4">
        <w:tc>
          <w:tcPr>
            <w:tcW w:w="4933" w:type="dxa"/>
            <w:shd w:val="clear" w:color="auto" w:fill="auto"/>
          </w:tcPr>
          <w:p w14:paraId="49EEC046" w14:textId="77777777" w:rsidR="00D634C2" w:rsidRDefault="00D634C2" w:rsidP="00AA1EE4">
            <w:pPr>
              <w:spacing w:after="0" w:line="240" w:lineRule="auto"/>
              <w:ind w:left="284" w:right="191"/>
              <w:jc w:val="both"/>
              <w:rPr>
                <w:rFonts w:ascii="Arial Narrow" w:hAnsi="Arial Narrow"/>
              </w:rPr>
            </w:pPr>
          </w:p>
          <w:p w14:paraId="67530B5A" w14:textId="77777777" w:rsidR="00D634C2" w:rsidRDefault="00D634C2" w:rsidP="00AA1EE4">
            <w:pPr>
              <w:spacing w:after="0" w:line="240" w:lineRule="auto"/>
              <w:ind w:left="284" w:right="191"/>
              <w:jc w:val="both"/>
              <w:rPr>
                <w:rFonts w:ascii="Arial Narrow" w:hAnsi="Arial Narrow"/>
              </w:rPr>
            </w:pPr>
          </w:p>
          <w:p w14:paraId="77E7784C" w14:textId="77777777" w:rsidR="00D634C2" w:rsidRPr="003D5019" w:rsidRDefault="00D634C2" w:rsidP="00AA1EE4">
            <w:pPr>
              <w:spacing w:after="0" w:line="240" w:lineRule="auto"/>
              <w:ind w:left="284" w:right="191"/>
              <w:jc w:val="center"/>
              <w:rPr>
                <w:rFonts w:ascii="Arial Narrow" w:hAnsi="Arial Narrow"/>
              </w:rPr>
            </w:pPr>
            <w:r w:rsidRPr="003D5019">
              <w:rPr>
                <w:rFonts w:ascii="Arial Narrow" w:hAnsi="Arial Narrow"/>
              </w:rPr>
              <w:t>Artículo 4:</w:t>
            </w:r>
          </w:p>
          <w:p w14:paraId="05FEFE70" w14:textId="77777777" w:rsidR="00D634C2" w:rsidRPr="003D5019" w:rsidRDefault="00D634C2" w:rsidP="00AA1EE4">
            <w:pPr>
              <w:spacing w:after="0" w:line="240" w:lineRule="auto"/>
              <w:ind w:right="191"/>
              <w:jc w:val="center"/>
              <w:rPr>
                <w:rFonts w:ascii="Arial Narrow" w:hAnsi="Arial Narrow"/>
                <w:i/>
              </w:rPr>
            </w:pPr>
            <w:r>
              <w:rPr>
                <w:rFonts w:ascii="Arial Narrow" w:hAnsi="Arial Narrow"/>
                <w:i/>
              </w:rPr>
              <w:t xml:space="preserve">12. </w:t>
            </w:r>
            <w:r w:rsidRPr="003D5019">
              <w:rPr>
                <w:rFonts w:ascii="Arial Narrow" w:hAnsi="Arial Narrow"/>
                <w:i/>
              </w:rPr>
              <w:t>Promover la vinculación y la articulación de la política integral migratoria a los planes de desarrollo nacional, regional y local y a las políticas de codesarrollo.</w:t>
            </w:r>
          </w:p>
        </w:tc>
        <w:tc>
          <w:tcPr>
            <w:tcW w:w="5103" w:type="dxa"/>
            <w:shd w:val="clear" w:color="auto" w:fill="auto"/>
          </w:tcPr>
          <w:p w14:paraId="2273C7DC" w14:textId="77777777" w:rsidR="00D634C2" w:rsidRPr="003D5019" w:rsidRDefault="00D634C2" w:rsidP="00AA1EE4">
            <w:pPr>
              <w:spacing w:after="0" w:line="240" w:lineRule="auto"/>
              <w:ind w:left="284" w:right="191"/>
              <w:jc w:val="both"/>
              <w:rPr>
                <w:rFonts w:ascii="Arial Narrow" w:hAnsi="Arial Narrow"/>
              </w:rPr>
            </w:pPr>
            <w:r w:rsidRPr="003D5019">
              <w:rPr>
                <w:rFonts w:ascii="Arial Narrow" w:hAnsi="Arial Narrow"/>
              </w:rPr>
              <w:t>Decreto reglamentario 1000 de 2013, artículo 12:</w:t>
            </w:r>
          </w:p>
          <w:p w14:paraId="4EC70D1A" w14:textId="77777777" w:rsidR="00D634C2" w:rsidRPr="003D5019" w:rsidRDefault="00D634C2" w:rsidP="00AA1EE4">
            <w:pPr>
              <w:spacing w:after="0" w:line="240" w:lineRule="auto"/>
              <w:ind w:left="284" w:right="191"/>
              <w:jc w:val="both"/>
              <w:rPr>
                <w:rFonts w:ascii="Arial Narrow" w:hAnsi="Arial Narrow"/>
              </w:rPr>
            </w:pPr>
            <w:r w:rsidRPr="003D5019">
              <w:rPr>
                <w:rFonts w:ascii="Arial Narrow" w:hAnsi="Arial Narrow"/>
                <w:bCs/>
                <w:i/>
              </w:rPr>
              <w:t>CENTROS DE REFERENCIACIÓN Y OPORTUNIDADES PARA EL RETORNO – CRORE. El Ministerio de Relaciones Exteriores adelantará las gestiones necesarias para la suscripción de los convenios con los departamentos y/o municipios de mayor experiencia migratoria, tendientes a garantizar la creación y el debido funcionamiento de los CRORE.</w:t>
            </w:r>
          </w:p>
        </w:tc>
      </w:tr>
    </w:tbl>
    <w:p w14:paraId="4101652C" w14:textId="77777777" w:rsidR="007203AB" w:rsidRPr="003D5019" w:rsidRDefault="007203AB" w:rsidP="006F377B">
      <w:pPr>
        <w:spacing w:after="0" w:line="240" w:lineRule="auto"/>
        <w:ind w:left="709" w:right="899"/>
        <w:jc w:val="both"/>
        <w:rPr>
          <w:rFonts w:ascii="Arial Narrow" w:hAnsi="Arial Narrow"/>
        </w:rPr>
      </w:pPr>
    </w:p>
    <w:p w14:paraId="4B99056E" w14:textId="77777777" w:rsidR="007203AB" w:rsidRPr="003D5019" w:rsidRDefault="007203AB" w:rsidP="007203AB">
      <w:pPr>
        <w:spacing w:after="0" w:line="240" w:lineRule="auto"/>
        <w:ind w:left="284" w:right="191"/>
        <w:jc w:val="both"/>
        <w:rPr>
          <w:rFonts w:ascii="Arial Narrow" w:hAnsi="Arial Narrow"/>
        </w:rPr>
      </w:pPr>
    </w:p>
    <w:p w14:paraId="257DDF0E" w14:textId="36439511" w:rsidR="00065C78" w:rsidRDefault="001C7213" w:rsidP="00065C78">
      <w:pPr>
        <w:spacing w:after="0" w:line="240" w:lineRule="auto"/>
        <w:ind w:left="284" w:right="332"/>
        <w:jc w:val="both"/>
        <w:rPr>
          <w:rFonts w:ascii="Arial Narrow" w:hAnsi="Arial Narrow"/>
        </w:rPr>
      </w:pPr>
      <w:r w:rsidRPr="408DB19D">
        <w:rPr>
          <w:rFonts w:ascii="Arial Narrow" w:hAnsi="Arial Narrow"/>
        </w:rPr>
        <w:t xml:space="preserve">Con el fin de brindar este acompañamiento institucional en materia de retorno, se viene desarrollando el proyecto de inversión 2017011000227 </w:t>
      </w:r>
      <w:r w:rsidRPr="408DB19D">
        <w:rPr>
          <w:rFonts w:ascii="Arial Narrow" w:hAnsi="Arial Narrow"/>
          <w:b/>
          <w:bCs/>
          <w:i/>
          <w:iCs/>
        </w:rPr>
        <w:t xml:space="preserve">Fortalecimiento de estrategias de acompañamiento al retorno de connacionales procedentes del exterior </w:t>
      </w:r>
      <w:r w:rsidRPr="408DB19D">
        <w:rPr>
          <w:rFonts w:ascii="Arial Narrow" w:hAnsi="Arial Narrow"/>
          <w:i/>
          <w:iCs/>
        </w:rPr>
        <w:t>Nacional</w:t>
      </w:r>
      <w:r w:rsidRPr="408DB19D">
        <w:rPr>
          <w:rFonts w:ascii="Arial Narrow" w:hAnsi="Arial Narrow"/>
        </w:rPr>
        <w:t xml:space="preserve"> para fortalecer las estrategias de acompañamiento a la población que retorna al país. A nivel territorial se busca apoyar el fortalecimiento y creación de las redes interinstitucionales de atención al migrante en las regiones del país de mayor experiencia migratoria.</w:t>
      </w:r>
      <w:r w:rsidR="00065C78" w:rsidRPr="00065C78">
        <w:rPr>
          <w:rFonts w:ascii="Arial Narrow" w:hAnsi="Arial Narrow"/>
        </w:rPr>
        <w:t xml:space="preserve"> Con ello, se logrará crear un escenario con los actores locales y regionales, así como con la población migrante y retornada, para la creación de Políticas Públicas en materia migratoria, que permitan crear un marco para contribuir a garantizar los derechos fundamentales de esta población.  </w:t>
      </w:r>
    </w:p>
    <w:p w14:paraId="59BA7CF9" w14:textId="62594774" w:rsidR="007F0CD2" w:rsidRDefault="007F0CD2" w:rsidP="00065C78">
      <w:pPr>
        <w:spacing w:after="0" w:line="240" w:lineRule="auto"/>
        <w:ind w:left="284" w:right="332"/>
        <w:jc w:val="both"/>
        <w:rPr>
          <w:rFonts w:ascii="Arial Narrow" w:hAnsi="Arial Narrow"/>
        </w:rPr>
      </w:pPr>
    </w:p>
    <w:p w14:paraId="2AA232DC" w14:textId="3C9A5E43" w:rsidR="007F0CD2" w:rsidRPr="007F0CD2" w:rsidRDefault="007F0CD2" w:rsidP="007F0CD2">
      <w:pPr>
        <w:spacing w:after="0" w:line="240" w:lineRule="auto"/>
        <w:ind w:left="284" w:right="332"/>
        <w:jc w:val="both"/>
        <w:rPr>
          <w:rFonts w:ascii="Arial Narrow" w:hAnsi="Arial Narrow"/>
        </w:rPr>
      </w:pPr>
      <w:r w:rsidRPr="007F0CD2">
        <w:rPr>
          <w:rFonts w:ascii="Arial Narrow" w:hAnsi="Arial Narrow"/>
        </w:rPr>
        <w:t xml:space="preserve">Al efecto, es pertinente indicar que, en desarrollo de dicho proyecto de inversión el Ministerio de Relaciones Exteriores reporta mensualmente al Departamento de Planeación Nacional las atenciones y referenciaciones que los CRORES realizan en sus jurisdicciones. </w:t>
      </w:r>
      <w:r w:rsidR="00AA1EE4">
        <w:rPr>
          <w:rFonts w:ascii="Arial Narrow" w:hAnsi="Arial Narrow"/>
        </w:rPr>
        <w:t>T</w:t>
      </w:r>
      <w:r w:rsidRPr="007F0CD2">
        <w:rPr>
          <w:rFonts w:ascii="Arial Narrow" w:hAnsi="Arial Narrow"/>
        </w:rPr>
        <w:t xml:space="preserve">eniendo en cuenta los siguientes criterios: </w:t>
      </w:r>
    </w:p>
    <w:p w14:paraId="2B85F398" w14:textId="77777777" w:rsidR="007F0CD2" w:rsidRPr="007F0CD2" w:rsidRDefault="007F0CD2" w:rsidP="007F0CD2">
      <w:pPr>
        <w:spacing w:after="0" w:line="240" w:lineRule="auto"/>
        <w:ind w:left="284" w:right="332"/>
        <w:jc w:val="both"/>
        <w:rPr>
          <w:rFonts w:ascii="Arial Narrow" w:hAnsi="Arial Narrow"/>
        </w:rPr>
      </w:pPr>
    </w:p>
    <w:p w14:paraId="4CDEE79C" w14:textId="0D74E3B5" w:rsidR="007F0CD2" w:rsidRPr="007F0CD2" w:rsidRDefault="007F0CD2" w:rsidP="00F925A9">
      <w:pPr>
        <w:pStyle w:val="Prrafodelista"/>
        <w:numPr>
          <w:ilvl w:val="0"/>
          <w:numId w:val="9"/>
        </w:numPr>
        <w:ind w:right="332"/>
        <w:jc w:val="both"/>
        <w:rPr>
          <w:rFonts w:ascii="Arial Narrow" w:hAnsi="Arial Narrow"/>
          <w:sz w:val="22"/>
          <w:szCs w:val="22"/>
        </w:rPr>
      </w:pPr>
      <w:r w:rsidRPr="007F0CD2">
        <w:rPr>
          <w:rFonts w:ascii="Arial Narrow" w:hAnsi="Arial Narrow"/>
          <w:sz w:val="22"/>
          <w:szCs w:val="22"/>
        </w:rPr>
        <w:t xml:space="preserve">Connacionales atendidos por mes, población atendida procedente de Venezuela y población atendida de otros países. </w:t>
      </w:r>
    </w:p>
    <w:p w14:paraId="1E6819E6" w14:textId="77777777" w:rsidR="007F0CD2" w:rsidRPr="007F0CD2" w:rsidRDefault="007F0CD2" w:rsidP="007F0CD2">
      <w:pPr>
        <w:spacing w:after="0" w:line="240" w:lineRule="auto"/>
        <w:ind w:left="284" w:right="332"/>
        <w:jc w:val="both"/>
        <w:rPr>
          <w:rFonts w:ascii="Arial Narrow" w:hAnsi="Arial Narrow"/>
        </w:rPr>
      </w:pPr>
    </w:p>
    <w:p w14:paraId="1AB6584F" w14:textId="7EAC1916" w:rsidR="007F0CD2" w:rsidRPr="007F0CD2" w:rsidRDefault="007F0CD2" w:rsidP="00F925A9">
      <w:pPr>
        <w:pStyle w:val="Prrafodelista"/>
        <w:numPr>
          <w:ilvl w:val="0"/>
          <w:numId w:val="9"/>
        </w:numPr>
        <w:ind w:right="332"/>
        <w:jc w:val="both"/>
        <w:rPr>
          <w:rFonts w:ascii="Arial Narrow" w:hAnsi="Arial Narrow"/>
          <w:sz w:val="22"/>
          <w:szCs w:val="22"/>
        </w:rPr>
      </w:pPr>
      <w:r w:rsidRPr="007F0CD2">
        <w:rPr>
          <w:rFonts w:ascii="Arial Narrow" w:hAnsi="Arial Narrow"/>
          <w:sz w:val="22"/>
          <w:szCs w:val="22"/>
        </w:rPr>
        <w:t xml:space="preserve">Orientación y referenciación </w:t>
      </w:r>
      <w:r w:rsidR="00AA1EE4">
        <w:rPr>
          <w:rFonts w:ascii="Arial Narrow" w:hAnsi="Arial Narrow"/>
          <w:sz w:val="22"/>
          <w:szCs w:val="22"/>
        </w:rPr>
        <w:t xml:space="preserve">a la </w:t>
      </w:r>
      <w:r w:rsidRPr="007F0CD2">
        <w:rPr>
          <w:rFonts w:ascii="Arial Narrow" w:hAnsi="Arial Narrow"/>
          <w:sz w:val="22"/>
          <w:szCs w:val="22"/>
        </w:rPr>
        <w:t>población retornada: Atención en temas de retorno, inscripciones en el</w:t>
      </w:r>
      <w:r w:rsidR="00AA1EE4">
        <w:rPr>
          <w:rFonts w:ascii="Arial Narrow" w:hAnsi="Arial Narrow"/>
          <w:sz w:val="22"/>
          <w:szCs w:val="22"/>
        </w:rPr>
        <w:t xml:space="preserve"> Registro Único de Retorn</w:t>
      </w:r>
      <w:r w:rsidR="00F743D6">
        <w:rPr>
          <w:rFonts w:ascii="Arial Narrow" w:hAnsi="Arial Narrow"/>
          <w:sz w:val="22"/>
          <w:szCs w:val="22"/>
        </w:rPr>
        <w:t>o</w:t>
      </w:r>
      <w:r w:rsidRPr="007F0CD2">
        <w:rPr>
          <w:rFonts w:ascii="Arial Narrow" w:hAnsi="Arial Narrow"/>
          <w:sz w:val="22"/>
          <w:szCs w:val="22"/>
        </w:rPr>
        <w:t xml:space="preserve"> </w:t>
      </w:r>
      <w:r w:rsidR="00AA1EE4">
        <w:rPr>
          <w:rFonts w:ascii="Arial Narrow" w:hAnsi="Arial Narrow"/>
          <w:sz w:val="22"/>
          <w:szCs w:val="22"/>
        </w:rPr>
        <w:t>(</w:t>
      </w:r>
      <w:r w:rsidRPr="007F0CD2">
        <w:rPr>
          <w:rFonts w:ascii="Arial Narrow" w:hAnsi="Arial Narrow"/>
          <w:sz w:val="22"/>
          <w:szCs w:val="22"/>
        </w:rPr>
        <w:t>RUR</w:t>
      </w:r>
      <w:r w:rsidR="00AA1EE4">
        <w:rPr>
          <w:rFonts w:ascii="Arial Narrow" w:hAnsi="Arial Narrow"/>
          <w:sz w:val="22"/>
          <w:szCs w:val="22"/>
        </w:rPr>
        <w:t>)</w:t>
      </w:r>
      <w:r w:rsidRPr="007F0CD2">
        <w:rPr>
          <w:rFonts w:ascii="Arial Narrow" w:hAnsi="Arial Narrow"/>
          <w:sz w:val="22"/>
          <w:szCs w:val="22"/>
        </w:rPr>
        <w:t>, referenciación de población retornada a entidades locales para prestación de servicios, atención en ferias de servicio y atención en los diferentes tipos de retorno.</w:t>
      </w:r>
    </w:p>
    <w:p w14:paraId="60669AAD" w14:textId="77777777" w:rsidR="007F0CD2" w:rsidRPr="007F0CD2" w:rsidRDefault="007F0CD2" w:rsidP="007F0CD2">
      <w:pPr>
        <w:spacing w:after="0" w:line="240" w:lineRule="auto"/>
        <w:ind w:left="284" w:right="332"/>
        <w:jc w:val="both"/>
        <w:rPr>
          <w:rFonts w:ascii="Arial Narrow" w:hAnsi="Arial Narrow"/>
        </w:rPr>
      </w:pPr>
    </w:p>
    <w:p w14:paraId="7A9E187F" w14:textId="44479C6D" w:rsidR="00D634C2" w:rsidRDefault="007F0CD2" w:rsidP="00D634C2">
      <w:pPr>
        <w:pStyle w:val="Prrafodelista"/>
        <w:numPr>
          <w:ilvl w:val="0"/>
          <w:numId w:val="9"/>
        </w:numPr>
        <w:ind w:right="332"/>
        <w:jc w:val="both"/>
        <w:rPr>
          <w:rFonts w:ascii="Arial Narrow" w:hAnsi="Arial Narrow"/>
          <w:sz w:val="22"/>
          <w:szCs w:val="22"/>
        </w:rPr>
      </w:pPr>
      <w:r w:rsidRPr="007F0CD2">
        <w:rPr>
          <w:rFonts w:ascii="Arial Narrow" w:hAnsi="Arial Narrow"/>
          <w:sz w:val="22"/>
          <w:szCs w:val="22"/>
        </w:rPr>
        <w:lastRenderedPageBreak/>
        <w:t>Otros trámites de Cancillería: Visas, Apostilla, refugio, asistencia a connacionales en el exterior, repatriación de fallecidos, localizaciones en el exterior y reunificación familiar.</w:t>
      </w:r>
    </w:p>
    <w:p w14:paraId="2808CA02" w14:textId="77777777" w:rsidR="00D634C2" w:rsidRPr="00D634C2" w:rsidRDefault="00D634C2" w:rsidP="00D634C2">
      <w:pPr>
        <w:pStyle w:val="Prrafodelista"/>
        <w:rPr>
          <w:rFonts w:ascii="Arial Narrow" w:hAnsi="Arial Narrow"/>
          <w:sz w:val="22"/>
          <w:szCs w:val="22"/>
        </w:rPr>
      </w:pPr>
    </w:p>
    <w:p w14:paraId="1E1EC9A2" w14:textId="201B5CB5" w:rsidR="00D634C2" w:rsidRDefault="00D634C2" w:rsidP="00F743D6">
      <w:pPr>
        <w:spacing w:line="240" w:lineRule="auto"/>
        <w:ind w:left="284" w:right="332"/>
        <w:jc w:val="both"/>
        <w:rPr>
          <w:rFonts w:ascii="Arial Narrow" w:hAnsi="Arial Narrow"/>
        </w:rPr>
      </w:pPr>
      <w:r w:rsidRPr="000E6341">
        <w:rPr>
          <w:rFonts w:ascii="Arial Narrow" w:hAnsi="Arial Narrow"/>
        </w:rPr>
        <w:t>Debido al desconocimiento de la Ley 1565 de 2012, no todas las personas que deberían estar incluidas en el Registro Único de Retorn</w:t>
      </w:r>
      <w:r w:rsidR="00160B2B">
        <w:rPr>
          <w:rFonts w:ascii="Arial Narrow" w:hAnsi="Arial Narrow"/>
        </w:rPr>
        <w:t>ados</w:t>
      </w:r>
      <w:r w:rsidRPr="000E6341">
        <w:rPr>
          <w:rFonts w:ascii="Arial Narrow" w:hAnsi="Arial Narrow"/>
        </w:rPr>
        <w:t xml:space="preserve"> realizan el trámite para tal fin, por tal motivo, dicho registro no cuenta con una base de datos que refleje cifras reales. Por lo cual, el </w:t>
      </w:r>
      <w:r w:rsidR="00160B2B">
        <w:rPr>
          <w:rFonts w:ascii="Arial Narrow" w:hAnsi="Arial Narrow"/>
        </w:rPr>
        <w:t>Grupo Interno de Trabajo de</w:t>
      </w:r>
      <w:r w:rsidRPr="000E6341">
        <w:rPr>
          <w:rFonts w:ascii="Arial Narrow" w:hAnsi="Arial Narrow"/>
        </w:rPr>
        <w:t xml:space="preserve"> Colombia Nos Une junto con los CRORE han venido realizando un trabajo de información, orientación y capacitación no sólo a los retornados, familias mixtas y migrantes sino también a las instituciones departamentales donde se encuentra cada contratista. Pese a lo anterior, es posible indicar que, para el año 202</w:t>
      </w:r>
      <w:r w:rsidR="00602402">
        <w:rPr>
          <w:rFonts w:ascii="Arial Narrow" w:hAnsi="Arial Narrow"/>
        </w:rPr>
        <w:t>2</w:t>
      </w:r>
      <w:r w:rsidRPr="000E6341">
        <w:rPr>
          <w:rFonts w:ascii="Arial Narrow" w:hAnsi="Arial Narrow"/>
        </w:rPr>
        <w:t xml:space="preserve"> el flujo de connacionales o retornados inscritos en el RUR fue de </w:t>
      </w:r>
      <w:r w:rsidR="00602402">
        <w:rPr>
          <w:rFonts w:ascii="Arial Narrow" w:hAnsi="Arial Narrow"/>
        </w:rPr>
        <w:t>47.730</w:t>
      </w:r>
      <w:r w:rsidRPr="000E6341">
        <w:rPr>
          <w:rFonts w:ascii="Arial Narrow" w:hAnsi="Arial Narrow"/>
        </w:rPr>
        <w:t xml:space="preserve"> solicitudes y, que, según las estadísticas de Orientación y Referenciación, en el periodo 202</w:t>
      </w:r>
      <w:r w:rsidR="00602402">
        <w:rPr>
          <w:rFonts w:ascii="Arial Narrow" w:hAnsi="Arial Narrow"/>
        </w:rPr>
        <w:t>2</w:t>
      </w:r>
      <w:r w:rsidRPr="000E6341">
        <w:rPr>
          <w:rFonts w:ascii="Arial Narrow" w:hAnsi="Arial Narrow"/>
        </w:rPr>
        <w:t xml:space="preserve"> </w:t>
      </w:r>
      <w:r w:rsidR="00602402">
        <w:rPr>
          <w:rFonts w:ascii="Arial Narrow" w:hAnsi="Arial Narrow"/>
        </w:rPr>
        <w:t>31.722</w:t>
      </w:r>
      <w:r w:rsidRPr="000E6341">
        <w:rPr>
          <w:rFonts w:ascii="Arial Narrow" w:hAnsi="Arial Narrow"/>
        </w:rPr>
        <w:t xml:space="preserve"> personas fueron orientadas y referenciadas a nivel Nacional. </w:t>
      </w:r>
    </w:p>
    <w:p w14:paraId="1DF7CA1A" w14:textId="77777777" w:rsidR="007F0CD2" w:rsidRPr="007F0CD2" w:rsidRDefault="007F0CD2" w:rsidP="007F0CD2">
      <w:pPr>
        <w:spacing w:after="0" w:line="240" w:lineRule="auto"/>
        <w:ind w:left="284" w:right="332"/>
        <w:jc w:val="both"/>
        <w:rPr>
          <w:rFonts w:ascii="Arial Narrow" w:hAnsi="Arial Narrow"/>
        </w:rPr>
      </w:pPr>
    </w:p>
    <w:p w14:paraId="4610FB39" w14:textId="77777777" w:rsidR="007F0CD2" w:rsidRPr="007F0CD2" w:rsidRDefault="007F0CD2" w:rsidP="007F0CD2">
      <w:pPr>
        <w:spacing w:after="0" w:line="240" w:lineRule="auto"/>
        <w:ind w:left="284" w:right="332"/>
        <w:jc w:val="both"/>
        <w:rPr>
          <w:rFonts w:ascii="Arial Narrow" w:hAnsi="Arial Narrow"/>
        </w:rPr>
      </w:pPr>
      <w:r w:rsidRPr="007F0CD2">
        <w:rPr>
          <w:rFonts w:ascii="Arial Narrow" w:hAnsi="Arial Narrow"/>
        </w:rPr>
        <w:t xml:space="preserve">Es de indicar que las actividades de los Centros de Referenciación y Oportunidad para el Retorno (CRORE), no sólo se circunscriben a la inscripción en el Registro Único de Retorno RUR, sino que allí se realizan actividades como la articulación con las entidades territoriales y locales, referenciación a migrantes, familias mixtas y retornados a entidades gubernamentales, departamentales y locales, activación de la oferta de servicios de la red interinstitucional,  acompañamiento y seguimiento a proyectos productivos, gestión ante entidades de Cooperación Internacional para vinculación de la población retornada los planes y proyectos sociales; obligaciones además descritas en el numeral  8 del presente documento. </w:t>
      </w:r>
    </w:p>
    <w:p w14:paraId="148280E4" w14:textId="77777777" w:rsidR="007F0CD2" w:rsidRPr="007F0CD2" w:rsidRDefault="007F0CD2" w:rsidP="007F0CD2">
      <w:pPr>
        <w:spacing w:after="0" w:line="240" w:lineRule="auto"/>
        <w:ind w:left="284" w:right="332"/>
        <w:jc w:val="both"/>
        <w:rPr>
          <w:rFonts w:ascii="Arial Narrow" w:hAnsi="Arial Narrow"/>
        </w:rPr>
      </w:pPr>
    </w:p>
    <w:p w14:paraId="6D9773BB" w14:textId="77777777" w:rsidR="007F0CD2" w:rsidRPr="007F0CD2" w:rsidRDefault="007F0CD2" w:rsidP="007F0CD2">
      <w:pPr>
        <w:spacing w:after="0" w:line="240" w:lineRule="auto"/>
        <w:ind w:left="284" w:right="332"/>
        <w:jc w:val="both"/>
        <w:rPr>
          <w:rFonts w:ascii="Arial Narrow" w:hAnsi="Arial Narrow"/>
        </w:rPr>
      </w:pPr>
      <w:r w:rsidRPr="007F0CD2">
        <w:rPr>
          <w:rFonts w:ascii="Arial Narrow" w:hAnsi="Arial Narrow"/>
        </w:rPr>
        <w:t xml:space="preserve">En ese orden de ideas, los CRORES atienden, a nivel nacional, a poblaciones migrantes, familias mixtas y retornados que se definen tal como se expone a continuación: </w:t>
      </w:r>
    </w:p>
    <w:p w14:paraId="663FC305" w14:textId="77777777" w:rsidR="007F0CD2" w:rsidRPr="007F0CD2" w:rsidRDefault="007F0CD2" w:rsidP="007F0CD2">
      <w:pPr>
        <w:spacing w:after="0" w:line="240" w:lineRule="auto"/>
        <w:ind w:left="284" w:right="332"/>
        <w:jc w:val="both"/>
        <w:rPr>
          <w:rFonts w:ascii="Arial Narrow" w:hAnsi="Arial Narrow"/>
        </w:rPr>
      </w:pPr>
    </w:p>
    <w:p w14:paraId="37297AD9" w14:textId="5C031C44" w:rsidR="007F0CD2" w:rsidRPr="007F0CD2" w:rsidRDefault="007F0CD2" w:rsidP="00F925A9">
      <w:pPr>
        <w:pStyle w:val="Prrafodelista"/>
        <w:numPr>
          <w:ilvl w:val="0"/>
          <w:numId w:val="10"/>
        </w:numPr>
        <w:ind w:right="332"/>
        <w:jc w:val="both"/>
        <w:rPr>
          <w:rFonts w:ascii="Arial Narrow" w:hAnsi="Arial Narrow"/>
          <w:sz w:val="22"/>
          <w:szCs w:val="22"/>
        </w:rPr>
      </w:pPr>
      <w:r w:rsidRPr="007F0CD2">
        <w:rPr>
          <w:rFonts w:ascii="Arial Narrow" w:hAnsi="Arial Narrow"/>
          <w:sz w:val="22"/>
          <w:szCs w:val="22"/>
        </w:rPr>
        <w:t xml:space="preserve">Migrantes: toda persona que se traslada fuera de su lugar de residencia habitual ya sea dentro de un país o a través de una frontera internacional, de manera temporal o permanente, por diversas razones. </w:t>
      </w:r>
    </w:p>
    <w:p w14:paraId="4D5A9D1D" w14:textId="77777777" w:rsidR="007F0CD2" w:rsidRPr="007F0CD2" w:rsidRDefault="007F0CD2" w:rsidP="007F0CD2">
      <w:pPr>
        <w:spacing w:after="0" w:line="240" w:lineRule="auto"/>
        <w:ind w:left="284" w:right="332"/>
        <w:jc w:val="both"/>
        <w:rPr>
          <w:rFonts w:ascii="Arial Narrow" w:hAnsi="Arial Narrow"/>
        </w:rPr>
      </w:pPr>
    </w:p>
    <w:p w14:paraId="284A49E9" w14:textId="7B915AEF" w:rsidR="007F0CD2" w:rsidRPr="007F0CD2" w:rsidRDefault="007F0CD2" w:rsidP="00F925A9">
      <w:pPr>
        <w:pStyle w:val="Prrafodelista"/>
        <w:numPr>
          <w:ilvl w:val="0"/>
          <w:numId w:val="10"/>
        </w:numPr>
        <w:ind w:right="332"/>
        <w:jc w:val="both"/>
        <w:rPr>
          <w:rFonts w:ascii="Arial Narrow" w:hAnsi="Arial Narrow"/>
          <w:sz w:val="22"/>
          <w:szCs w:val="22"/>
        </w:rPr>
      </w:pPr>
      <w:r w:rsidRPr="007F0CD2">
        <w:rPr>
          <w:rFonts w:ascii="Arial Narrow" w:hAnsi="Arial Narrow"/>
          <w:sz w:val="22"/>
          <w:szCs w:val="22"/>
        </w:rPr>
        <w:t xml:space="preserve">Familias mixtas: grupo de personas formado por más de dos miembros, en la cual uno de estos es de nacionalidad diferente a la colombiana. </w:t>
      </w:r>
    </w:p>
    <w:p w14:paraId="45024A75" w14:textId="77777777" w:rsidR="007F0CD2" w:rsidRPr="007F0CD2" w:rsidRDefault="007F0CD2" w:rsidP="007F0CD2">
      <w:pPr>
        <w:spacing w:after="0" w:line="240" w:lineRule="auto"/>
        <w:ind w:left="284" w:right="332"/>
        <w:jc w:val="both"/>
        <w:rPr>
          <w:rFonts w:ascii="Arial Narrow" w:hAnsi="Arial Narrow"/>
        </w:rPr>
      </w:pPr>
    </w:p>
    <w:p w14:paraId="03EF4A0B" w14:textId="58720846" w:rsidR="007F0CD2" w:rsidRPr="007F0CD2" w:rsidRDefault="007F0CD2" w:rsidP="00F925A9">
      <w:pPr>
        <w:pStyle w:val="Prrafodelista"/>
        <w:numPr>
          <w:ilvl w:val="0"/>
          <w:numId w:val="10"/>
        </w:numPr>
        <w:ind w:right="332"/>
        <w:jc w:val="both"/>
        <w:rPr>
          <w:rFonts w:ascii="Arial Narrow" w:hAnsi="Arial Narrow"/>
          <w:sz w:val="22"/>
          <w:szCs w:val="22"/>
        </w:rPr>
      </w:pPr>
      <w:r w:rsidRPr="007F0CD2">
        <w:rPr>
          <w:rFonts w:ascii="Arial Narrow" w:hAnsi="Arial Narrow"/>
          <w:sz w:val="22"/>
          <w:szCs w:val="22"/>
        </w:rPr>
        <w:t xml:space="preserve">Retornados: </w:t>
      </w:r>
      <w:r w:rsidR="00160B2B">
        <w:rPr>
          <w:rFonts w:ascii="Arial Narrow" w:hAnsi="Arial Narrow"/>
          <w:sz w:val="22"/>
          <w:szCs w:val="22"/>
        </w:rPr>
        <w:t>s</w:t>
      </w:r>
      <w:r w:rsidRPr="007F0CD2">
        <w:rPr>
          <w:rFonts w:ascii="Arial Narrow" w:hAnsi="Arial Narrow"/>
          <w:sz w:val="22"/>
          <w:szCs w:val="22"/>
        </w:rPr>
        <w:t xml:space="preserve">e considera retornado aquel colombiano que residió en el exterior por 3 o más años según la ley 1565 del 2012. </w:t>
      </w:r>
    </w:p>
    <w:p w14:paraId="0DF82BD1" w14:textId="77777777" w:rsidR="007F0CD2" w:rsidRPr="007F0CD2" w:rsidRDefault="007F0CD2" w:rsidP="007F0CD2">
      <w:pPr>
        <w:spacing w:after="0" w:line="240" w:lineRule="auto"/>
        <w:ind w:left="284" w:right="332"/>
        <w:jc w:val="both"/>
        <w:rPr>
          <w:rFonts w:ascii="Arial Narrow" w:hAnsi="Arial Narrow"/>
        </w:rPr>
      </w:pPr>
    </w:p>
    <w:p w14:paraId="04B59DA9" w14:textId="78814BE1" w:rsidR="007F0CD2" w:rsidRPr="007F0CD2" w:rsidRDefault="007F0CD2" w:rsidP="00F925A9">
      <w:pPr>
        <w:pStyle w:val="Prrafodelista"/>
        <w:numPr>
          <w:ilvl w:val="0"/>
          <w:numId w:val="10"/>
        </w:numPr>
        <w:ind w:right="332"/>
        <w:jc w:val="both"/>
        <w:rPr>
          <w:rFonts w:ascii="Arial Narrow" w:hAnsi="Arial Narrow"/>
          <w:sz w:val="22"/>
          <w:szCs w:val="22"/>
        </w:rPr>
      </w:pPr>
      <w:r w:rsidRPr="007F0CD2">
        <w:rPr>
          <w:rFonts w:ascii="Arial Narrow" w:hAnsi="Arial Narrow"/>
          <w:sz w:val="22"/>
          <w:szCs w:val="22"/>
        </w:rPr>
        <w:t xml:space="preserve">Migración: movimiento de población hacia el territorio de otro Estado o dentro del mismo, que abarca todo movimiento de personas sea cual fuere su tamaño, su composición o sus causas; incluye migración de refugiados, personas desplazadas, personas desarraigadas, migrantes económicos (OIM, </w:t>
      </w:r>
      <w:proofErr w:type="spellStart"/>
      <w:r w:rsidRPr="007F0CD2">
        <w:rPr>
          <w:rFonts w:ascii="Arial Narrow" w:hAnsi="Arial Narrow"/>
          <w:sz w:val="22"/>
          <w:szCs w:val="22"/>
        </w:rPr>
        <w:t>N°</w:t>
      </w:r>
      <w:proofErr w:type="spellEnd"/>
      <w:r w:rsidRPr="007F0CD2">
        <w:rPr>
          <w:rFonts w:ascii="Arial Narrow" w:hAnsi="Arial Narrow"/>
          <w:sz w:val="22"/>
          <w:szCs w:val="22"/>
        </w:rPr>
        <w:t xml:space="preserve"> 7 Derecho Internacional sobre Migración. Glosario sobre Migración, 2006). </w:t>
      </w:r>
    </w:p>
    <w:p w14:paraId="466E20BB" w14:textId="77777777" w:rsidR="007F0CD2" w:rsidRPr="007F0CD2" w:rsidRDefault="007F0CD2" w:rsidP="007F0CD2">
      <w:pPr>
        <w:spacing w:after="0" w:line="240" w:lineRule="auto"/>
        <w:ind w:left="284" w:right="332"/>
        <w:jc w:val="both"/>
        <w:rPr>
          <w:rFonts w:ascii="Arial Narrow" w:hAnsi="Arial Narrow"/>
        </w:rPr>
      </w:pPr>
    </w:p>
    <w:p w14:paraId="09EA7297" w14:textId="4D000B9C" w:rsidR="007F0CD2" w:rsidRPr="007F0CD2" w:rsidRDefault="007F0CD2" w:rsidP="00F925A9">
      <w:pPr>
        <w:pStyle w:val="Prrafodelista"/>
        <w:numPr>
          <w:ilvl w:val="0"/>
          <w:numId w:val="10"/>
        </w:numPr>
        <w:ind w:right="332"/>
        <w:jc w:val="both"/>
        <w:rPr>
          <w:rFonts w:ascii="Arial Narrow" w:hAnsi="Arial Narrow"/>
          <w:sz w:val="22"/>
          <w:szCs w:val="22"/>
        </w:rPr>
      </w:pPr>
      <w:r w:rsidRPr="007F0CD2">
        <w:rPr>
          <w:rFonts w:ascii="Arial Narrow" w:hAnsi="Arial Narrow"/>
          <w:sz w:val="22"/>
          <w:szCs w:val="22"/>
        </w:rPr>
        <w:t xml:space="preserve">Inmigración: “Proceso por el cual personas no nacionales ingresan a un país con el fin de establecerse en él” (OIM, </w:t>
      </w:r>
      <w:proofErr w:type="spellStart"/>
      <w:r w:rsidRPr="007F0CD2">
        <w:rPr>
          <w:rFonts w:ascii="Arial Narrow" w:hAnsi="Arial Narrow"/>
          <w:sz w:val="22"/>
          <w:szCs w:val="22"/>
        </w:rPr>
        <w:t>N°</w:t>
      </w:r>
      <w:proofErr w:type="spellEnd"/>
      <w:r w:rsidRPr="007F0CD2">
        <w:rPr>
          <w:rFonts w:ascii="Arial Narrow" w:hAnsi="Arial Narrow"/>
          <w:sz w:val="22"/>
          <w:szCs w:val="22"/>
        </w:rPr>
        <w:t xml:space="preserve"> 7 Derecho Internacional sobre Migración. Glosario sobre Migración, 2006). </w:t>
      </w:r>
    </w:p>
    <w:p w14:paraId="023AB75E" w14:textId="77777777" w:rsidR="007F0CD2" w:rsidRPr="007F0CD2" w:rsidRDefault="007F0CD2" w:rsidP="007F0CD2">
      <w:pPr>
        <w:spacing w:after="0" w:line="240" w:lineRule="auto"/>
        <w:ind w:left="284" w:right="332"/>
        <w:jc w:val="both"/>
        <w:rPr>
          <w:rFonts w:ascii="Arial Narrow" w:hAnsi="Arial Narrow"/>
        </w:rPr>
      </w:pPr>
    </w:p>
    <w:p w14:paraId="21994095" w14:textId="23A11B75" w:rsidR="007F0CD2" w:rsidRPr="007F0CD2" w:rsidRDefault="007F0CD2" w:rsidP="00F925A9">
      <w:pPr>
        <w:pStyle w:val="Prrafodelista"/>
        <w:numPr>
          <w:ilvl w:val="0"/>
          <w:numId w:val="10"/>
        </w:numPr>
        <w:ind w:right="332"/>
        <w:jc w:val="both"/>
        <w:rPr>
          <w:rFonts w:ascii="Arial Narrow" w:hAnsi="Arial Narrow"/>
          <w:sz w:val="22"/>
          <w:szCs w:val="22"/>
        </w:rPr>
      </w:pPr>
      <w:r w:rsidRPr="007F0CD2">
        <w:rPr>
          <w:rFonts w:ascii="Arial Narrow" w:hAnsi="Arial Narrow"/>
          <w:sz w:val="22"/>
          <w:szCs w:val="22"/>
        </w:rPr>
        <w:t xml:space="preserve">Emigración: “acto de salir de un Estado con el propósito de asentarse en otro. Las normas internacionales de derechos humanos establecen el derecho de toda persona de salir de cualquier país, incluido el suyo. Sólo en determinadas circunstancias, el Estado puede imponer restricciones a este derecho. Las prohibiciones de salida del </w:t>
      </w:r>
      <w:r w:rsidRPr="007F0CD2">
        <w:rPr>
          <w:rFonts w:ascii="Arial Narrow" w:hAnsi="Arial Narrow"/>
          <w:sz w:val="22"/>
          <w:szCs w:val="22"/>
        </w:rPr>
        <w:lastRenderedPageBreak/>
        <w:t xml:space="preserve">país reposan, por lo general, en mandatos judiciales” (OIM, </w:t>
      </w:r>
      <w:proofErr w:type="spellStart"/>
      <w:r w:rsidRPr="007F0CD2">
        <w:rPr>
          <w:rFonts w:ascii="Arial Narrow" w:hAnsi="Arial Narrow"/>
          <w:sz w:val="22"/>
          <w:szCs w:val="22"/>
        </w:rPr>
        <w:t>N°</w:t>
      </w:r>
      <w:proofErr w:type="spellEnd"/>
      <w:r w:rsidRPr="007F0CD2">
        <w:rPr>
          <w:rFonts w:ascii="Arial Narrow" w:hAnsi="Arial Narrow"/>
          <w:sz w:val="22"/>
          <w:szCs w:val="22"/>
        </w:rPr>
        <w:t xml:space="preserve"> 7 Derecho Internacional sobre Migración. Glosario sobre Migración, 2006). </w:t>
      </w:r>
    </w:p>
    <w:p w14:paraId="0F4F46C9" w14:textId="77777777" w:rsidR="007F0CD2" w:rsidRPr="007F0CD2" w:rsidRDefault="007F0CD2" w:rsidP="007F0CD2">
      <w:pPr>
        <w:spacing w:after="0" w:line="240" w:lineRule="auto"/>
        <w:ind w:left="284" w:right="332"/>
        <w:jc w:val="both"/>
        <w:rPr>
          <w:rFonts w:ascii="Arial Narrow" w:hAnsi="Arial Narrow"/>
        </w:rPr>
      </w:pPr>
    </w:p>
    <w:p w14:paraId="6F5B4F67" w14:textId="25BF1D4C" w:rsidR="007F0CD2" w:rsidRPr="007F0CD2" w:rsidRDefault="007F0CD2" w:rsidP="007F0CD2">
      <w:pPr>
        <w:spacing w:after="0" w:line="240" w:lineRule="auto"/>
        <w:ind w:left="284" w:right="332"/>
        <w:jc w:val="both"/>
        <w:rPr>
          <w:rFonts w:ascii="Arial Narrow" w:hAnsi="Arial Narrow"/>
        </w:rPr>
      </w:pPr>
      <w:r w:rsidRPr="007F0CD2">
        <w:rPr>
          <w:rFonts w:ascii="Arial Narrow" w:hAnsi="Arial Narrow"/>
        </w:rPr>
        <w:t>Además, los CRORE ayudan a: Plantear maneras de enfrentar los retos de cada departamento y los efectos negativos de tendencias mundiales como la migración, familias mixtas, retornados y personas vulnerables; establecer formas efectivas de participación ciudadana para las diferentes poblaciones; contribuir a la creación de un espacio para el bienestar de la comunidad acogida y</w:t>
      </w:r>
      <w:r w:rsidR="00160B2B">
        <w:rPr>
          <w:rFonts w:ascii="Arial Narrow" w:hAnsi="Arial Narrow"/>
        </w:rPr>
        <w:t xml:space="preserve">, </w:t>
      </w:r>
      <w:r w:rsidRPr="007F0CD2">
        <w:rPr>
          <w:rFonts w:ascii="Arial Narrow" w:hAnsi="Arial Narrow"/>
        </w:rPr>
        <w:t xml:space="preserve">a reunir a los organismos de control, la industria, el Gobierno, la sociedad civil organizada y las organizaciones no gubernamentales, para identificar sinergias y estrategias para cumplir con el objetivo de brindar una asesoría. Esta red servirá para avanzar en metodologías de apoyo para proponer agendas de investigación a largo plazo relacionadas con la migración incluyendo agendas participativas, talleres, ferias de servicio, registros del RUR que ayuden a plantear soluciones. </w:t>
      </w:r>
    </w:p>
    <w:p w14:paraId="1D022013" w14:textId="77777777" w:rsidR="007F0CD2" w:rsidRPr="007F0CD2" w:rsidRDefault="007F0CD2" w:rsidP="007F0CD2">
      <w:pPr>
        <w:spacing w:after="0" w:line="240" w:lineRule="auto"/>
        <w:ind w:left="284" w:right="332"/>
        <w:jc w:val="both"/>
        <w:rPr>
          <w:rFonts w:ascii="Arial Narrow" w:hAnsi="Arial Narrow"/>
        </w:rPr>
      </w:pPr>
    </w:p>
    <w:p w14:paraId="161715AB" w14:textId="2FD3C19E" w:rsidR="007F0CD2" w:rsidRPr="00065C78" w:rsidRDefault="007F0CD2" w:rsidP="007F0CD2">
      <w:pPr>
        <w:spacing w:after="0" w:line="240" w:lineRule="auto"/>
        <w:ind w:left="284" w:right="332"/>
        <w:jc w:val="both"/>
        <w:rPr>
          <w:rFonts w:ascii="Arial Narrow" w:hAnsi="Arial Narrow"/>
        </w:rPr>
      </w:pPr>
      <w:r w:rsidRPr="007F0CD2">
        <w:rPr>
          <w:rFonts w:ascii="Arial Narrow" w:hAnsi="Arial Narrow"/>
        </w:rPr>
        <w:t>Dicho lo anterior, hay que decir que Colombia cuenta con 32 departamentos y un distrito capital, comparte frontera terrestre con cinco países: Venezuela (2.219 Km), Brasil (1.645 Km), Perú (1.626 Km), Ecuador (586 Km) y Panamá (266 Km). En el caso marítimo, en los dos océanos, nos unen fronteras con: Costa Rica, Ecuador, Haití, Honduras, Jamaica, Nicaragua, Panamá, República Dominicana y Venezuela (en proceso de delimitación).   La mayor parte de la población se encuentra en el centro (región Andina) y norte (región Caribe) del país, mientras que, al oriente y al sur, se encuentran zonas bastantes extensas sin poblaciones grandes y generalmente despobladas. Por lo precitado y para crear el escenario ideal de atención al migrante, se han diferenciado 2 tipos de zonas en el territorio nacional, así:</w:t>
      </w:r>
    </w:p>
    <w:p w14:paraId="1A755ABD" w14:textId="15869DCB" w:rsidR="14C1D458" w:rsidRDefault="14C1D458" w:rsidP="14C1D458">
      <w:pPr>
        <w:spacing w:after="0" w:line="240" w:lineRule="auto"/>
        <w:ind w:left="284" w:right="332"/>
        <w:jc w:val="both"/>
        <w:rPr>
          <w:rFonts w:ascii="Arial Narrow" w:hAnsi="Arial Narrow"/>
        </w:rPr>
      </w:pPr>
    </w:p>
    <w:p w14:paraId="027C26D8" w14:textId="77777777" w:rsidR="00D634C2" w:rsidRPr="00C019AB" w:rsidRDefault="00D634C2" w:rsidP="00D634C2">
      <w:pPr>
        <w:numPr>
          <w:ilvl w:val="0"/>
          <w:numId w:val="8"/>
        </w:numPr>
        <w:spacing w:after="0" w:line="240" w:lineRule="auto"/>
        <w:ind w:right="332"/>
        <w:jc w:val="both"/>
        <w:rPr>
          <w:rFonts w:ascii="Arial Narrow" w:hAnsi="Arial Narrow"/>
        </w:rPr>
      </w:pPr>
      <w:r w:rsidRPr="00C019AB">
        <w:rPr>
          <w:rFonts w:ascii="Arial Narrow" w:hAnsi="Arial Narrow"/>
          <w:b/>
          <w:bCs/>
        </w:rPr>
        <w:t>Zona limítrofe terrestre.</w:t>
      </w:r>
      <w:r w:rsidRPr="00C019AB">
        <w:rPr>
          <w:rFonts w:ascii="Arial Narrow" w:hAnsi="Arial Narrow"/>
        </w:rPr>
        <w:t xml:space="preserve"> Son aquellos departamentos colindantes con los límites de la República de Colombia, y aquéllos en cuyas actividades económicas y sociales se advierte la influencia directa del fenómeno fronterizo y corresponden a:  Amazonas, Arauca, Boyacá, Cesar, Chocó, Guainía, La Guajira, Nariño, Norte de Santander, Putumayo, Vaupés y Vichada.   </w:t>
      </w:r>
    </w:p>
    <w:p w14:paraId="6FEAD6F3" w14:textId="77777777" w:rsidR="00D634C2" w:rsidRPr="00C019AB" w:rsidRDefault="00D634C2" w:rsidP="00D634C2">
      <w:pPr>
        <w:spacing w:after="0" w:line="240" w:lineRule="auto"/>
        <w:ind w:left="644" w:right="332"/>
        <w:jc w:val="both"/>
        <w:rPr>
          <w:rFonts w:ascii="Arial Narrow" w:hAnsi="Arial Narrow"/>
        </w:rPr>
      </w:pPr>
    </w:p>
    <w:p w14:paraId="1F45281C" w14:textId="77777777" w:rsidR="00D634C2" w:rsidRPr="00C019AB" w:rsidRDefault="00D634C2" w:rsidP="00D634C2">
      <w:pPr>
        <w:spacing w:after="0" w:line="240" w:lineRule="auto"/>
        <w:ind w:left="284" w:right="332"/>
        <w:jc w:val="both"/>
        <w:rPr>
          <w:rFonts w:ascii="Arial Narrow" w:hAnsi="Arial Narrow"/>
        </w:rPr>
      </w:pPr>
      <w:r w:rsidRPr="00C019AB">
        <w:rPr>
          <w:rFonts w:ascii="Arial Narrow" w:hAnsi="Arial Narrow"/>
        </w:rPr>
        <w:t xml:space="preserve">En el Departamento de Amazonas la población migrante es poca y su interacción se realiza con los vecinos municipios de Tabatinga, Brasil, y Santa Rosa del Yavarí-Perú. Leticia es el principal municipio fronterizo del departamento, con una población de 32.450 habitantes que corresponde al 40,3% de la población del Departamento.  Por su ubicación selvática, las limitantes de desplazamiento hacia el interior del país, bajo flujo migratorios, solo tiene registrado en el RUR  </w:t>
      </w:r>
      <w:r>
        <w:rPr>
          <w:rFonts w:ascii="Arial Narrow" w:hAnsi="Arial Narrow"/>
        </w:rPr>
        <w:t>1</w:t>
      </w:r>
      <w:r w:rsidRPr="00C019AB">
        <w:rPr>
          <w:rFonts w:ascii="Arial Narrow" w:hAnsi="Arial Narrow"/>
        </w:rPr>
        <w:t xml:space="preserve"> persona en 202</w:t>
      </w:r>
      <w:bookmarkStart w:id="1" w:name="_Hlk63761697"/>
      <w:r>
        <w:rPr>
          <w:rFonts w:ascii="Arial Narrow" w:hAnsi="Arial Narrow"/>
        </w:rPr>
        <w:t>1</w:t>
      </w:r>
      <w:r w:rsidRPr="00C019AB">
        <w:rPr>
          <w:rFonts w:ascii="Arial Narrow" w:hAnsi="Arial Narrow"/>
          <w:vertAlign w:val="superscript"/>
        </w:rPr>
        <w:footnoteReference w:id="2"/>
      </w:r>
      <w:bookmarkEnd w:id="1"/>
      <w:r w:rsidRPr="00C019AB">
        <w:rPr>
          <w:rFonts w:ascii="Arial Narrow" w:hAnsi="Arial Narrow"/>
        </w:rPr>
        <w:t>.  Situación similar se presenta para los departamentos de Vaupés, Putumayo y Guainía.</w:t>
      </w:r>
    </w:p>
    <w:p w14:paraId="3B208015" w14:textId="77777777" w:rsidR="00D634C2" w:rsidRPr="00C019AB" w:rsidRDefault="00D634C2" w:rsidP="00D634C2">
      <w:pPr>
        <w:spacing w:after="0" w:line="240" w:lineRule="auto"/>
        <w:ind w:right="332"/>
        <w:jc w:val="both"/>
        <w:rPr>
          <w:rFonts w:ascii="Arial Narrow" w:hAnsi="Arial Narrow"/>
        </w:rPr>
      </w:pPr>
    </w:p>
    <w:p w14:paraId="68DE6B29" w14:textId="77777777" w:rsidR="00D634C2" w:rsidRPr="00C019AB" w:rsidRDefault="00D634C2" w:rsidP="00D634C2">
      <w:pPr>
        <w:spacing w:after="0" w:line="240" w:lineRule="auto"/>
        <w:ind w:left="284" w:right="332"/>
        <w:jc w:val="both"/>
        <w:rPr>
          <w:rFonts w:ascii="Arial Narrow" w:hAnsi="Arial Narrow"/>
        </w:rPr>
      </w:pPr>
      <w:r w:rsidRPr="00C019AB">
        <w:rPr>
          <w:rFonts w:ascii="Arial Narrow" w:hAnsi="Arial Narrow"/>
        </w:rPr>
        <w:t xml:space="preserve">El departamento de Vaupés, otro de los menos poblados del país que por estar ubicado en la selva amazónica carece de vías terrestres para su comunicación y solo es posible llegar a su capital por vía fluvial y aérea.  La ciudad limítrofe del Brasil más cercana es São Gabriel da </w:t>
      </w:r>
      <w:proofErr w:type="spellStart"/>
      <w:r w:rsidRPr="00C019AB">
        <w:rPr>
          <w:rFonts w:ascii="Arial Narrow" w:hAnsi="Arial Narrow"/>
        </w:rPr>
        <w:t>Cachoeira</w:t>
      </w:r>
      <w:proofErr w:type="spellEnd"/>
      <w:r w:rsidRPr="00C019AB">
        <w:rPr>
          <w:rFonts w:ascii="Arial Narrow" w:hAnsi="Arial Narrow"/>
        </w:rPr>
        <w:t>, distante 373 Km y sin vía de acceso</w:t>
      </w:r>
      <w:bookmarkStart w:id="3" w:name="_Hlk63761633"/>
      <w:r w:rsidRPr="00C019AB">
        <w:rPr>
          <w:rFonts w:ascii="Arial Narrow" w:hAnsi="Arial Narrow"/>
          <w:vertAlign w:val="superscript"/>
        </w:rPr>
        <w:footnoteReference w:id="3"/>
      </w:r>
      <w:bookmarkEnd w:id="3"/>
      <w:r w:rsidRPr="00C019AB">
        <w:rPr>
          <w:rFonts w:ascii="Arial Narrow" w:hAnsi="Arial Narrow"/>
        </w:rPr>
        <w:t>; no registra personas en el RUR.</w:t>
      </w:r>
    </w:p>
    <w:p w14:paraId="37C1F350" w14:textId="77777777" w:rsidR="00D634C2" w:rsidRPr="00C019AB" w:rsidRDefault="00D634C2" w:rsidP="00D634C2">
      <w:pPr>
        <w:spacing w:after="0" w:line="240" w:lineRule="auto"/>
        <w:ind w:left="284" w:right="332"/>
        <w:jc w:val="both"/>
        <w:rPr>
          <w:rFonts w:ascii="Arial Narrow" w:hAnsi="Arial Narrow"/>
        </w:rPr>
      </w:pPr>
    </w:p>
    <w:p w14:paraId="26A021BA" w14:textId="728DBAD4" w:rsidR="00D634C2" w:rsidRPr="00C019AB" w:rsidRDefault="00D634C2" w:rsidP="00D634C2">
      <w:pPr>
        <w:spacing w:after="0" w:line="240" w:lineRule="auto"/>
        <w:ind w:left="284" w:right="332"/>
        <w:jc w:val="both"/>
        <w:rPr>
          <w:rFonts w:ascii="Arial Narrow" w:hAnsi="Arial Narrow"/>
        </w:rPr>
      </w:pPr>
      <w:r w:rsidRPr="00C019AB">
        <w:rPr>
          <w:rFonts w:ascii="Arial Narrow" w:hAnsi="Arial Narrow"/>
        </w:rPr>
        <w:t xml:space="preserve">El departamento de </w:t>
      </w:r>
      <w:proofErr w:type="gramStart"/>
      <w:r w:rsidRPr="00C019AB">
        <w:rPr>
          <w:rFonts w:ascii="Arial Narrow" w:hAnsi="Arial Narrow"/>
        </w:rPr>
        <w:t>Guainía,</w:t>
      </w:r>
      <w:proofErr w:type="gramEnd"/>
      <w:r w:rsidRPr="00C019AB">
        <w:rPr>
          <w:rFonts w:ascii="Arial Narrow" w:hAnsi="Arial Narrow"/>
        </w:rPr>
        <w:t xml:space="preserve"> solo cuenta con dos ciudades entre esas su capital Inírida, las demás poblaciones son corregimientos administrados por la gobernación ya que son áreas no municipalizadas, pues la mayoría del territorio departamental son resguardos indígenas, además de ser uno de los departamentos menos densamente poblados. Además, </w:t>
      </w:r>
      <w:r w:rsidRPr="00C019AB">
        <w:rPr>
          <w:rFonts w:ascii="Arial Narrow" w:hAnsi="Arial Narrow"/>
        </w:rPr>
        <w:lastRenderedPageBreak/>
        <w:t xml:space="preserve">el municipio venezolano más cercano es </w:t>
      </w:r>
      <w:proofErr w:type="spellStart"/>
      <w:r w:rsidRPr="00C019AB">
        <w:rPr>
          <w:rFonts w:ascii="Arial Narrow" w:hAnsi="Arial Narrow"/>
        </w:rPr>
        <w:t>Atabapo</w:t>
      </w:r>
      <w:proofErr w:type="spellEnd"/>
      <w:r w:rsidRPr="00C019AB">
        <w:rPr>
          <w:rFonts w:ascii="Arial Narrow" w:hAnsi="Arial Narrow"/>
        </w:rPr>
        <w:t>, distante 128 Km y con acceso fluvial</w:t>
      </w:r>
      <w:r w:rsidRPr="00C019AB">
        <w:rPr>
          <w:rFonts w:ascii="Arial Narrow" w:hAnsi="Arial Narrow"/>
          <w:vertAlign w:val="superscript"/>
        </w:rPr>
        <w:footnoteReference w:id="4"/>
      </w:r>
      <w:r w:rsidRPr="00C019AB">
        <w:rPr>
          <w:rFonts w:ascii="Arial Narrow" w:hAnsi="Arial Narrow"/>
        </w:rPr>
        <w:t>.  Para el año 202</w:t>
      </w:r>
      <w:r w:rsidR="00602402">
        <w:rPr>
          <w:rFonts w:ascii="Arial Narrow" w:hAnsi="Arial Narrow"/>
        </w:rPr>
        <w:t>2</w:t>
      </w:r>
      <w:r>
        <w:rPr>
          <w:rFonts w:ascii="Arial Narrow" w:hAnsi="Arial Narrow"/>
        </w:rPr>
        <w:t xml:space="preserve"> </w:t>
      </w:r>
      <w:r w:rsidRPr="00C019AB">
        <w:rPr>
          <w:rFonts w:ascii="Arial Narrow" w:hAnsi="Arial Narrow"/>
        </w:rPr>
        <w:t xml:space="preserve">en el registro único de retorno </w:t>
      </w:r>
      <w:r>
        <w:rPr>
          <w:rFonts w:ascii="Arial Narrow" w:hAnsi="Arial Narrow"/>
        </w:rPr>
        <w:t>no se</w:t>
      </w:r>
      <w:r w:rsidRPr="00C019AB">
        <w:rPr>
          <w:rFonts w:ascii="Arial Narrow" w:hAnsi="Arial Narrow"/>
        </w:rPr>
        <w:t xml:space="preserve"> evidenci</w:t>
      </w:r>
      <w:r>
        <w:rPr>
          <w:rFonts w:ascii="Arial Narrow" w:hAnsi="Arial Narrow"/>
        </w:rPr>
        <w:t>ó</w:t>
      </w:r>
      <w:r w:rsidRPr="00C019AB">
        <w:rPr>
          <w:rFonts w:ascii="Arial Narrow" w:hAnsi="Arial Narrow"/>
        </w:rPr>
        <w:t xml:space="preserve"> </w:t>
      </w:r>
      <w:r>
        <w:rPr>
          <w:rFonts w:ascii="Arial Narrow" w:hAnsi="Arial Narrow"/>
        </w:rPr>
        <w:t>ningún registro</w:t>
      </w:r>
      <w:r w:rsidRPr="00C019AB">
        <w:rPr>
          <w:rFonts w:ascii="Arial Narrow" w:hAnsi="Arial Narrow"/>
        </w:rPr>
        <w:t xml:space="preserve">.  </w:t>
      </w:r>
    </w:p>
    <w:p w14:paraId="683A91FE" w14:textId="77777777" w:rsidR="00D634C2" w:rsidRPr="00C019AB" w:rsidRDefault="00D634C2" w:rsidP="00D634C2">
      <w:pPr>
        <w:spacing w:after="0" w:line="240" w:lineRule="auto"/>
        <w:ind w:left="284" w:right="332"/>
        <w:jc w:val="both"/>
        <w:rPr>
          <w:rFonts w:ascii="Arial Narrow" w:hAnsi="Arial Narrow"/>
        </w:rPr>
      </w:pPr>
    </w:p>
    <w:p w14:paraId="29FFAAAC" w14:textId="7988ED27" w:rsidR="00D634C2" w:rsidRPr="00EF6144" w:rsidRDefault="00D634C2" w:rsidP="00D634C2">
      <w:pPr>
        <w:spacing w:after="0" w:line="240" w:lineRule="auto"/>
        <w:ind w:left="284" w:right="332"/>
        <w:jc w:val="both"/>
        <w:rPr>
          <w:rFonts w:ascii="Arial Narrow" w:hAnsi="Arial Narrow"/>
        </w:rPr>
      </w:pPr>
      <w:r w:rsidRPr="00EF6144">
        <w:rPr>
          <w:rFonts w:ascii="Arial Narrow" w:hAnsi="Arial Narrow"/>
        </w:rPr>
        <w:t xml:space="preserve">Putumayo hace parte de uno de los cuatros departamentos selváticos. Aunque limita con dos países con Ecuador que lo separa por el rio Putumayo y con Perú el departamento de </w:t>
      </w:r>
      <w:proofErr w:type="gramStart"/>
      <w:r w:rsidRPr="00EF6144">
        <w:rPr>
          <w:rFonts w:ascii="Arial Narrow" w:hAnsi="Arial Narrow"/>
        </w:rPr>
        <w:t>Loreto,</w:t>
      </w:r>
      <w:proofErr w:type="gramEnd"/>
      <w:r w:rsidRPr="00EF6144">
        <w:rPr>
          <w:rFonts w:ascii="Arial Narrow" w:hAnsi="Arial Narrow"/>
        </w:rPr>
        <w:t xml:space="preserve"> se hace extensa la selva y está aislada de vías y medios de transporte y comunicación</w:t>
      </w:r>
      <w:r w:rsidRPr="00EF6144">
        <w:rPr>
          <w:rStyle w:val="Refdenotaalpie"/>
          <w:rFonts w:ascii="Arial Narrow" w:hAnsi="Arial Narrow"/>
        </w:rPr>
        <w:footnoteReference w:id="5"/>
      </w:r>
      <w:r w:rsidRPr="00EF6144">
        <w:rPr>
          <w:rFonts w:ascii="Arial Narrow" w:hAnsi="Arial Narrow"/>
        </w:rPr>
        <w:t xml:space="preserve">. </w:t>
      </w:r>
      <w:r>
        <w:rPr>
          <w:rFonts w:ascii="Arial Narrow" w:hAnsi="Arial Narrow"/>
        </w:rPr>
        <w:t>No se registran solicitudes</w:t>
      </w:r>
      <w:r w:rsidRPr="00EF6144">
        <w:rPr>
          <w:rFonts w:ascii="Arial Narrow" w:hAnsi="Arial Narrow"/>
        </w:rPr>
        <w:t xml:space="preserve"> en el RUR para el 202</w:t>
      </w:r>
      <w:r w:rsidR="00602402">
        <w:rPr>
          <w:rFonts w:ascii="Arial Narrow" w:hAnsi="Arial Narrow"/>
        </w:rPr>
        <w:t>2</w:t>
      </w:r>
      <w:r w:rsidRPr="00EF6144">
        <w:rPr>
          <w:rFonts w:ascii="Arial Narrow" w:hAnsi="Arial Narrow"/>
        </w:rPr>
        <w:t xml:space="preserve">. </w:t>
      </w:r>
    </w:p>
    <w:p w14:paraId="50434374" w14:textId="77777777" w:rsidR="00D634C2" w:rsidRPr="00C019AB" w:rsidRDefault="00D634C2" w:rsidP="00D634C2">
      <w:pPr>
        <w:spacing w:after="0" w:line="240" w:lineRule="auto"/>
        <w:ind w:left="284" w:right="332"/>
        <w:jc w:val="both"/>
        <w:rPr>
          <w:rFonts w:ascii="Arial Narrow" w:hAnsi="Arial Narrow"/>
        </w:rPr>
      </w:pPr>
      <w:r w:rsidRPr="00C019AB">
        <w:rPr>
          <w:rFonts w:ascii="Arial Narrow" w:hAnsi="Arial Narrow"/>
        </w:rPr>
        <w:t xml:space="preserve"> </w:t>
      </w:r>
    </w:p>
    <w:p w14:paraId="3F7F911B" w14:textId="77777777" w:rsidR="00D634C2" w:rsidRPr="00C019AB" w:rsidRDefault="00D634C2" w:rsidP="00D634C2">
      <w:pPr>
        <w:spacing w:after="0" w:line="240" w:lineRule="auto"/>
        <w:ind w:left="284" w:right="332"/>
        <w:jc w:val="both"/>
        <w:rPr>
          <w:rFonts w:ascii="Arial Narrow" w:hAnsi="Arial Narrow"/>
        </w:rPr>
      </w:pPr>
      <w:r w:rsidRPr="00C019AB">
        <w:rPr>
          <w:rFonts w:ascii="Arial Narrow" w:hAnsi="Arial Narrow"/>
        </w:rPr>
        <w:t xml:space="preserve">Por las razones anteriores estos Departamentos no fueron elegidos para la contratación de un centro de referenciación y oportunidad para los retornado. </w:t>
      </w:r>
    </w:p>
    <w:p w14:paraId="6A2F4D2F" w14:textId="77777777" w:rsidR="00065C78" w:rsidRPr="00065C78" w:rsidRDefault="00065C78" w:rsidP="00065C78">
      <w:pPr>
        <w:spacing w:after="0" w:line="240" w:lineRule="auto"/>
        <w:ind w:left="284" w:right="332"/>
        <w:jc w:val="both"/>
        <w:rPr>
          <w:rFonts w:ascii="Arial Narrow" w:hAnsi="Arial Narrow"/>
        </w:rPr>
      </w:pPr>
    </w:p>
    <w:p w14:paraId="6F7271B0" w14:textId="529E8A7C" w:rsidR="00373AB3" w:rsidRPr="00F306E3" w:rsidRDefault="00373AB3" w:rsidP="00373AB3">
      <w:pPr>
        <w:spacing w:after="0" w:line="240" w:lineRule="auto"/>
        <w:ind w:left="284" w:right="332"/>
        <w:jc w:val="both"/>
        <w:rPr>
          <w:rFonts w:ascii="Arial Narrow" w:eastAsia="Arial Narrow" w:hAnsi="Arial Narrow" w:cs="Arial Narrow"/>
        </w:rPr>
      </w:pPr>
      <w:r w:rsidRPr="00373AB3">
        <w:rPr>
          <w:rFonts w:ascii="Arial Narrow" w:eastAsia="Arial Narrow" w:hAnsi="Arial Narrow" w:cs="Arial Narrow"/>
        </w:rPr>
        <w:t xml:space="preserve">Expuesto esto, vemos la necesidad de establecer los CRORE en los departamentos donde hemos venido trabajando años anteriores como Norte de Santander el cual es uno de los departamentos </w:t>
      </w:r>
      <w:r w:rsidR="00160B2B">
        <w:rPr>
          <w:rFonts w:ascii="Arial Narrow" w:eastAsia="Arial Narrow" w:hAnsi="Arial Narrow" w:cs="Arial Narrow"/>
        </w:rPr>
        <w:t xml:space="preserve">por donde </w:t>
      </w:r>
      <w:r w:rsidRPr="00373AB3">
        <w:rPr>
          <w:rFonts w:ascii="Arial Narrow" w:eastAsia="Arial Narrow" w:hAnsi="Arial Narrow" w:cs="Arial Narrow"/>
        </w:rPr>
        <w:t>más circul</w:t>
      </w:r>
      <w:r w:rsidR="00160B2B">
        <w:rPr>
          <w:rFonts w:ascii="Arial Narrow" w:eastAsia="Arial Narrow" w:hAnsi="Arial Narrow" w:cs="Arial Narrow"/>
        </w:rPr>
        <w:t>an</w:t>
      </w:r>
      <w:r w:rsidRPr="00373AB3">
        <w:rPr>
          <w:rFonts w:ascii="Arial Narrow" w:eastAsia="Arial Narrow" w:hAnsi="Arial Narrow" w:cs="Arial Narrow"/>
        </w:rPr>
        <w:t xml:space="preserve"> migrantes y se registraron un total de </w:t>
      </w:r>
      <w:r w:rsidR="00602402">
        <w:rPr>
          <w:rFonts w:ascii="Arial Narrow" w:eastAsia="Arial Narrow" w:hAnsi="Arial Narrow" w:cs="Arial Narrow"/>
        </w:rPr>
        <w:t>1191</w:t>
      </w:r>
      <w:r w:rsidRPr="00373AB3">
        <w:rPr>
          <w:rFonts w:ascii="Arial Narrow" w:eastAsia="Arial Narrow" w:hAnsi="Arial Narrow" w:cs="Arial Narrow"/>
        </w:rPr>
        <w:t xml:space="preserve"> connacionales, al igual que el departamento de la Guajira el cual tuvo un registro de </w:t>
      </w:r>
      <w:r w:rsidR="00602402">
        <w:rPr>
          <w:rFonts w:ascii="Arial Narrow" w:eastAsia="Arial Narrow" w:hAnsi="Arial Narrow" w:cs="Arial Narrow"/>
        </w:rPr>
        <w:t>2.819</w:t>
      </w:r>
      <w:r w:rsidRPr="00373AB3">
        <w:rPr>
          <w:rFonts w:ascii="Arial Narrow" w:eastAsia="Arial Narrow" w:hAnsi="Arial Narrow" w:cs="Arial Narrow"/>
        </w:rPr>
        <w:t xml:space="preserve"> en el RUR.  Nariño a pesar que su registro no es tan alto, gran parte de los connacionales llega a este departamento y hace tránsito para establecerse en otras regiones de Colombia, en esta zona limítrofe con Ecuador se requiere mantener acompañamiento en el marco de la ley 1565 del 2012 por el flujo de migrantes e inmigrantes y también los centros de referenciación y oportunidad para el retorno en los departamentos de Cesar (</w:t>
      </w:r>
      <w:r w:rsidR="00602402">
        <w:rPr>
          <w:rFonts w:ascii="Arial Narrow" w:eastAsia="Arial Narrow" w:hAnsi="Arial Narrow" w:cs="Arial Narrow"/>
        </w:rPr>
        <w:t>878</w:t>
      </w:r>
      <w:r w:rsidRPr="00373AB3">
        <w:rPr>
          <w:rFonts w:ascii="Arial Narrow" w:eastAsia="Arial Narrow" w:hAnsi="Arial Narrow" w:cs="Arial Narrow"/>
        </w:rPr>
        <w:t>) , Vichada (1</w:t>
      </w:r>
      <w:r w:rsidR="00602402">
        <w:rPr>
          <w:rFonts w:ascii="Arial Narrow" w:eastAsia="Arial Narrow" w:hAnsi="Arial Narrow" w:cs="Arial Narrow"/>
        </w:rPr>
        <w:t>.202</w:t>
      </w:r>
      <w:r w:rsidRPr="00373AB3">
        <w:rPr>
          <w:rFonts w:ascii="Arial Narrow" w:eastAsia="Arial Narrow" w:hAnsi="Arial Narrow" w:cs="Arial Narrow"/>
        </w:rPr>
        <w:t xml:space="preserve">  y Arauca ( </w:t>
      </w:r>
      <w:r w:rsidR="00602402">
        <w:rPr>
          <w:rFonts w:ascii="Arial Narrow" w:eastAsia="Arial Narrow" w:hAnsi="Arial Narrow" w:cs="Arial Narrow"/>
        </w:rPr>
        <w:t>328</w:t>
      </w:r>
      <w:r w:rsidRPr="00373AB3">
        <w:rPr>
          <w:rFonts w:ascii="Arial Narrow" w:eastAsia="Arial Narrow" w:hAnsi="Arial Narrow" w:cs="Arial Narrow"/>
        </w:rPr>
        <w:t>) , por su condición de zona limítrofe y su acogida en el año 202</w:t>
      </w:r>
      <w:r w:rsidR="00602402">
        <w:rPr>
          <w:rFonts w:ascii="Arial Narrow" w:eastAsia="Arial Narrow" w:hAnsi="Arial Narrow" w:cs="Arial Narrow"/>
        </w:rPr>
        <w:t>2</w:t>
      </w:r>
      <w:r w:rsidRPr="00373AB3">
        <w:rPr>
          <w:rFonts w:ascii="Arial Narrow" w:eastAsia="Arial Narrow" w:hAnsi="Arial Narrow" w:cs="Arial Narrow"/>
        </w:rPr>
        <w:t>. Estos departamentos tuvieron unas cifras significantes. Además, tienen gran incidencia de retornados, familias mixtas y un gran número de población extranjera proveniente de Venezuela.</w:t>
      </w:r>
      <w:r w:rsidRPr="00F306E3">
        <w:rPr>
          <w:rFonts w:ascii="Arial Narrow" w:eastAsia="Arial Narrow" w:hAnsi="Arial Narrow" w:cs="Arial Narrow"/>
        </w:rPr>
        <w:t xml:space="preserve"> </w:t>
      </w:r>
    </w:p>
    <w:p w14:paraId="25AB0FBF" w14:textId="77777777" w:rsidR="00065C78" w:rsidRPr="00065C78" w:rsidRDefault="00065C78" w:rsidP="00065C78">
      <w:pPr>
        <w:spacing w:after="0" w:line="240" w:lineRule="auto"/>
        <w:ind w:left="284" w:right="332"/>
        <w:jc w:val="both"/>
        <w:rPr>
          <w:rFonts w:ascii="Arial Narrow" w:hAnsi="Arial Narrow"/>
        </w:rPr>
      </w:pPr>
    </w:p>
    <w:p w14:paraId="521692DA" w14:textId="44AAE962" w:rsidR="00353ABD" w:rsidRPr="00F306E3" w:rsidRDefault="00065C78" w:rsidP="00F925A9">
      <w:pPr>
        <w:pStyle w:val="Prrafodelista"/>
        <w:numPr>
          <w:ilvl w:val="0"/>
          <w:numId w:val="11"/>
        </w:numPr>
        <w:ind w:left="0" w:firstLine="0"/>
        <w:jc w:val="both"/>
        <w:rPr>
          <w:rFonts w:ascii="Arial Narrow" w:eastAsia="Arial Narrow" w:hAnsi="Arial Narrow" w:cs="Arial Narrow"/>
          <w:b/>
          <w:bCs/>
          <w:sz w:val="22"/>
          <w:szCs w:val="22"/>
          <w:lang w:val="es-CO"/>
        </w:rPr>
      </w:pPr>
      <w:r w:rsidRPr="002B50EA">
        <w:rPr>
          <w:rFonts w:ascii="Arial Narrow" w:hAnsi="Arial Narrow"/>
          <w:b/>
          <w:bCs/>
          <w:sz w:val="22"/>
          <w:szCs w:val="22"/>
        </w:rPr>
        <w:t xml:space="preserve"> </w:t>
      </w:r>
      <w:r w:rsidR="00353ABD" w:rsidRPr="00F306E3">
        <w:rPr>
          <w:rFonts w:ascii="Arial Narrow" w:eastAsia="Arial Narrow" w:hAnsi="Arial Narrow" w:cs="Arial Narrow"/>
          <w:b/>
          <w:bCs/>
          <w:sz w:val="22"/>
          <w:szCs w:val="22"/>
        </w:rPr>
        <w:t xml:space="preserve">Zona </w:t>
      </w:r>
      <w:r w:rsidR="00160B2B">
        <w:rPr>
          <w:rFonts w:ascii="Arial Narrow" w:eastAsia="Arial Narrow" w:hAnsi="Arial Narrow" w:cs="Arial Narrow"/>
          <w:b/>
          <w:bCs/>
          <w:sz w:val="22"/>
          <w:szCs w:val="22"/>
        </w:rPr>
        <w:t xml:space="preserve">de </w:t>
      </w:r>
      <w:r w:rsidR="00353ABD" w:rsidRPr="00F306E3">
        <w:rPr>
          <w:rFonts w:ascii="Arial Narrow" w:eastAsia="Arial Narrow" w:hAnsi="Arial Narrow" w:cs="Arial Narrow"/>
          <w:b/>
          <w:bCs/>
          <w:sz w:val="22"/>
          <w:szCs w:val="22"/>
        </w:rPr>
        <w:t>acogida:</w:t>
      </w:r>
      <w:r w:rsidR="00353ABD" w:rsidRPr="00F306E3">
        <w:rPr>
          <w:rFonts w:ascii="Arial Narrow" w:eastAsia="Arial Narrow" w:hAnsi="Arial Narrow" w:cs="Arial Narrow"/>
          <w:sz w:val="22"/>
          <w:szCs w:val="22"/>
        </w:rPr>
        <w:t xml:space="preserve"> son todos los Departamentos que no hacen parte de la zona limítrofe, aquellas áreas de ubicación temporal, donde los migrantes reactivan sus actividades económicas y sociales. </w:t>
      </w:r>
      <w:r w:rsidR="00160B2B">
        <w:rPr>
          <w:rFonts w:ascii="Arial Narrow" w:eastAsia="Arial Narrow" w:hAnsi="Arial Narrow" w:cs="Arial Narrow"/>
          <w:sz w:val="22"/>
          <w:szCs w:val="22"/>
        </w:rPr>
        <w:t>C</w:t>
      </w:r>
      <w:r w:rsidR="00353ABD" w:rsidRPr="00F306E3">
        <w:rPr>
          <w:rFonts w:ascii="Arial Narrow" w:eastAsia="Arial Narrow" w:hAnsi="Arial Narrow" w:cs="Arial Narrow"/>
          <w:sz w:val="22"/>
          <w:szCs w:val="22"/>
        </w:rPr>
        <w:t xml:space="preserve">orresponden a:  Valle del Cauca, Cauca, Córdoba, Sucre, Huila, Caquetá, Meta, Guaviare, Casanare, Tolima, Atlántico, Santander, Bolívar, Magdalena, Quindío, Caldas, Risaralda, San Andrés y </w:t>
      </w:r>
      <w:r w:rsidR="00160B2B">
        <w:rPr>
          <w:rFonts w:ascii="Arial Narrow" w:eastAsia="Arial Narrow" w:hAnsi="Arial Narrow" w:cs="Arial Narrow"/>
          <w:sz w:val="22"/>
          <w:szCs w:val="22"/>
        </w:rPr>
        <w:t>P</w:t>
      </w:r>
      <w:r w:rsidR="00353ABD" w:rsidRPr="00F306E3">
        <w:rPr>
          <w:rFonts w:ascii="Arial Narrow" w:eastAsia="Arial Narrow" w:hAnsi="Arial Narrow" w:cs="Arial Narrow"/>
          <w:sz w:val="22"/>
          <w:szCs w:val="22"/>
        </w:rPr>
        <w:t>rovidencia, Cundin</w:t>
      </w:r>
      <w:r w:rsidR="00353ABD">
        <w:rPr>
          <w:rFonts w:ascii="Arial Narrow" w:eastAsia="Arial Narrow" w:hAnsi="Arial Narrow" w:cs="Arial Narrow"/>
          <w:sz w:val="22"/>
          <w:szCs w:val="22"/>
        </w:rPr>
        <w:t xml:space="preserve">amarca, Bogotá </w:t>
      </w:r>
      <w:r w:rsidR="00160B2B">
        <w:rPr>
          <w:rFonts w:ascii="Arial Narrow" w:eastAsia="Arial Narrow" w:hAnsi="Arial Narrow" w:cs="Arial Narrow"/>
          <w:sz w:val="22"/>
          <w:szCs w:val="22"/>
        </w:rPr>
        <w:t>D</w:t>
      </w:r>
      <w:r w:rsidR="00353ABD">
        <w:rPr>
          <w:rFonts w:ascii="Arial Narrow" w:eastAsia="Arial Narrow" w:hAnsi="Arial Narrow" w:cs="Arial Narrow"/>
          <w:sz w:val="22"/>
          <w:szCs w:val="22"/>
        </w:rPr>
        <w:t xml:space="preserve">istrito </w:t>
      </w:r>
      <w:r w:rsidR="00160B2B">
        <w:rPr>
          <w:rFonts w:ascii="Arial Narrow" w:eastAsia="Arial Narrow" w:hAnsi="Arial Narrow" w:cs="Arial Narrow"/>
          <w:sz w:val="22"/>
          <w:szCs w:val="22"/>
        </w:rPr>
        <w:t>C</w:t>
      </w:r>
      <w:r w:rsidR="00353ABD">
        <w:rPr>
          <w:rFonts w:ascii="Arial Narrow" w:eastAsia="Arial Narrow" w:hAnsi="Arial Narrow" w:cs="Arial Narrow"/>
          <w:sz w:val="22"/>
          <w:szCs w:val="22"/>
        </w:rPr>
        <w:t>apital.</w:t>
      </w:r>
    </w:p>
    <w:p w14:paraId="470C9C5F" w14:textId="77777777" w:rsidR="00353ABD" w:rsidRPr="00F306E3" w:rsidRDefault="00353ABD" w:rsidP="00353ABD">
      <w:pPr>
        <w:spacing w:after="0" w:line="240" w:lineRule="auto"/>
        <w:jc w:val="both"/>
        <w:rPr>
          <w:rFonts w:ascii="Arial Narrow" w:eastAsia="Arial Narrow" w:hAnsi="Arial Narrow" w:cs="Arial Narrow"/>
        </w:rPr>
      </w:pPr>
    </w:p>
    <w:p w14:paraId="49D7C6EC" w14:textId="6031363F" w:rsidR="00353ABD" w:rsidRPr="00F306E3" w:rsidRDefault="00353ABD" w:rsidP="00353ABD">
      <w:pPr>
        <w:spacing w:after="0" w:line="240" w:lineRule="auto"/>
        <w:jc w:val="both"/>
        <w:rPr>
          <w:rFonts w:ascii="Arial Narrow" w:eastAsia="Arial Narrow" w:hAnsi="Arial Narrow" w:cs="Arial Narrow"/>
        </w:rPr>
      </w:pPr>
      <w:r w:rsidRPr="00F306E3">
        <w:rPr>
          <w:rFonts w:ascii="Arial Narrow" w:eastAsia="Arial Narrow" w:hAnsi="Arial Narrow" w:cs="Arial Narrow"/>
        </w:rPr>
        <w:t xml:space="preserve">En aras de continuar de forma permanente y estable con las actividades y logros obtenidos en años anteriores conforme a lo consagrado en el Artículo 9 de la Ley 1565 de 2012, los Departamentos y Municipios en los cuales se </w:t>
      </w:r>
      <w:r>
        <w:rPr>
          <w:rFonts w:ascii="Arial Narrow" w:eastAsia="Arial Narrow" w:hAnsi="Arial Narrow" w:cs="Arial Narrow"/>
        </w:rPr>
        <w:t>continuar</w:t>
      </w:r>
      <w:r w:rsidR="00F743D6">
        <w:rPr>
          <w:rFonts w:ascii="Arial Narrow" w:eastAsia="Arial Narrow" w:hAnsi="Arial Narrow" w:cs="Arial Narrow"/>
        </w:rPr>
        <w:t>á</w:t>
      </w:r>
      <w:r>
        <w:rPr>
          <w:rFonts w:ascii="Arial Narrow" w:eastAsia="Arial Narrow" w:hAnsi="Arial Narrow" w:cs="Arial Narrow"/>
        </w:rPr>
        <w:t xml:space="preserve"> con</w:t>
      </w:r>
      <w:r w:rsidRPr="00F306E3">
        <w:rPr>
          <w:rFonts w:ascii="Arial Narrow" w:eastAsia="Arial Narrow" w:hAnsi="Arial Narrow" w:cs="Arial Narrow"/>
        </w:rPr>
        <w:t xml:space="preserve"> los Centros de Referenciación y Oportunidad para el Retorno (CRORE), (Antioquia, Vichada, Arauca,</w:t>
      </w:r>
      <w:r>
        <w:rPr>
          <w:rFonts w:ascii="Arial Narrow" w:eastAsia="Arial Narrow" w:hAnsi="Arial Narrow" w:cs="Arial Narrow"/>
        </w:rPr>
        <w:t xml:space="preserve"> Nariño, Bogotá, Valle del Cauca</w:t>
      </w:r>
      <w:r w:rsidRPr="00F306E3">
        <w:rPr>
          <w:rFonts w:ascii="Arial Narrow" w:eastAsia="Arial Narrow" w:hAnsi="Arial Narrow" w:cs="Arial Narrow"/>
        </w:rPr>
        <w:t>), responden a factores como las cifras de atención, inscripción al Registro Único de Retorn</w:t>
      </w:r>
      <w:r w:rsidR="00F743D6">
        <w:rPr>
          <w:rFonts w:ascii="Arial Narrow" w:eastAsia="Arial Narrow" w:hAnsi="Arial Narrow" w:cs="Arial Narrow"/>
        </w:rPr>
        <w:t xml:space="preserve">o </w:t>
      </w:r>
      <w:r w:rsidRPr="00F306E3">
        <w:rPr>
          <w:rFonts w:ascii="Arial Narrow" w:eastAsia="Arial Narrow" w:hAnsi="Arial Narrow" w:cs="Arial Narrow"/>
        </w:rPr>
        <w:t xml:space="preserve">RUR; así como la priorización y cronograma de actividades anuales que beneficien a los migrantes, familias mixtas y retornados. </w:t>
      </w:r>
    </w:p>
    <w:p w14:paraId="75F7207A" w14:textId="77777777" w:rsidR="00353ABD" w:rsidRPr="00F306E3" w:rsidRDefault="00353ABD" w:rsidP="00353ABD">
      <w:pPr>
        <w:spacing w:after="0" w:line="240" w:lineRule="auto"/>
        <w:jc w:val="both"/>
        <w:rPr>
          <w:rFonts w:ascii="Arial Narrow" w:eastAsia="Arial Narrow" w:hAnsi="Arial Narrow" w:cs="Arial Narrow"/>
        </w:rPr>
      </w:pPr>
    </w:p>
    <w:p w14:paraId="24A5D2DF" w14:textId="227BC316" w:rsidR="00353ABD" w:rsidRDefault="00353ABD" w:rsidP="00353ABD">
      <w:pPr>
        <w:spacing w:after="0" w:line="240" w:lineRule="auto"/>
        <w:jc w:val="both"/>
        <w:rPr>
          <w:rFonts w:ascii="Arial Narrow" w:eastAsia="Arial Narrow" w:hAnsi="Arial Narrow" w:cs="Arial Narrow"/>
        </w:rPr>
      </w:pPr>
      <w:r w:rsidRPr="00F306E3">
        <w:rPr>
          <w:rFonts w:ascii="Arial Narrow" w:eastAsia="Arial Narrow" w:hAnsi="Arial Narrow" w:cs="Arial Narrow"/>
        </w:rPr>
        <w:t>Es de indicar que para el caso de los departamentos que no han sido escogidos como puntos de atención CRORE, tales como Cauca, Córdoba, Sucre Huila, Caquetá, Meta, Guaviare, Casanare y Tolima, se han tenido en cuenta su ubicación geográfica, vías de acceso, y los registros de atención y de inscripción, en el Registro Único de Retorn</w:t>
      </w:r>
      <w:r w:rsidR="00F743D6">
        <w:rPr>
          <w:rFonts w:ascii="Arial Narrow" w:eastAsia="Arial Narrow" w:hAnsi="Arial Narrow" w:cs="Arial Narrow"/>
        </w:rPr>
        <w:t>o</w:t>
      </w:r>
      <w:r w:rsidRPr="00F306E3">
        <w:rPr>
          <w:rFonts w:ascii="Arial Narrow" w:eastAsia="Arial Narrow" w:hAnsi="Arial Narrow" w:cs="Arial Narrow"/>
        </w:rPr>
        <w:t xml:space="preserve"> (RUR), experiencia migratoria y la priorización de actividades de 202</w:t>
      </w:r>
      <w:r>
        <w:rPr>
          <w:rFonts w:ascii="Arial Narrow" w:eastAsia="Arial Narrow" w:hAnsi="Arial Narrow" w:cs="Arial Narrow"/>
        </w:rPr>
        <w:t>2</w:t>
      </w:r>
      <w:r w:rsidRPr="00F306E3">
        <w:rPr>
          <w:rFonts w:ascii="Arial Narrow" w:eastAsia="Arial Narrow" w:hAnsi="Arial Narrow" w:cs="Arial Narrow"/>
        </w:rPr>
        <w:t>.</w:t>
      </w:r>
    </w:p>
    <w:p w14:paraId="089773E1" w14:textId="77777777" w:rsidR="00353ABD" w:rsidRPr="00F306E3" w:rsidRDefault="00353ABD" w:rsidP="00353ABD">
      <w:pPr>
        <w:spacing w:after="0" w:line="240" w:lineRule="auto"/>
        <w:jc w:val="both"/>
        <w:rPr>
          <w:rFonts w:ascii="Arial Narrow" w:eastAsia="Arial Narrow" w:hAnsi="Arial Narrow" w:cs="Arial Narrow"/>
        </w:rPr>
      </w:pPr>
    </w:p>
    <w:p w14:paraId="3545416D" w14:textId="2733886C" w:rsidR="00353ABD" w:rsidRDefault="00353ABD" w:rsidP="00353ABD">
      <w:pPr>
        <w:spacing w:after="0" w:line="240" w:lineRule="auto"/>
        <w:rPr>
          <w:rFonts w:ascii="Arial Narrow" w:hAnsi="Arial Narrow"/>
          <w:color w:val="000000" w:themeColor="text1"/>
        </w:rPr>
      </w:pPr>
      <w:r w:rsidRPr="00F306E3">
        <w:rPr>
          <w:rFonts w:ascii="Arial Narrow" w:hAnsi="Arial Narrow"/>
          <w:color w:val="000000" w:themeColor="text1"/>
        </w:rPr>
        <w:t>Departamentos y/o ciudades escogidas para los Centros de Referenciación y Oportunidad para el Retorno.</w:t>
      </w:r>
    </w:p>
    <w:p w14:paraId="7DCA011E" w14:textId="77777777" w:rsidR="00602402" w:rsidRDefault="00602402" w:rsidP="00353ABD">
      <w:pPr>
        <w:spacing w:after="0" w:line="240" w:lineRule="auto"/>
        <w:rPr>
          <w:rFonts w:ascii="Arial Narrow" w:hAnsi="Arial Narrow"/>
          <w:color w:val="000000" w:themeColor="text1"/>
        </w:rPr>
      </w:pPr>
    </w:p>
    <w:p w14:paraId="3CEBBF66" w14:textId="77777777" w:rsidR="00353ABD" w:rsidRPr="00F306E3" w:rsidRDefault="00353ABD" w:rsidP="00353ABD">
      <w:pPr>
        <w:spacing w:after="0" w:line="240" w:lineRule="auto"/>
        <w:rPr>
          <w:rFonts w:ascii="Arial Narrow" w:eastAsia="Arial Narrow" w:hAnsi="Arial Narrow" w:cs="Arial Narrow"/>
          <w:color w:val="000000" w:themeColor="text1"/>
          <w:lang w:val="es-ES"/>
        </w:rPr>
      </w:pPr>
    </w:p>
    <w:tbl>
      <w:tblPr>
        <w:tblStyle w:val="Tablaconcuadrcula"/>
        <w:tblW w:w="0" w:type="auto"/>
        <w:tblInd w:w="3114" w:type="dxa"/>
        <w:tblLayout w:type="fixed"/>
        <w:tblLook w:val="06A0" w:firstRow="1" w:lastRow="0" w:firstColumn="1" w:lastColumn="0" w:noHBand="1" w:noVBand="1"/>
      </w:tblPr>
      <w:tblGrid>
        <w:gridCol w:w="2361"/>
        <w:gridCol w:w="2175"/>
      </w:tblGrid>
      <w:tr w:rsidR="00353ABD" w:rsidRPr="00F306E3" w14:paraId="40F13682" w14:textId="77777777" w:rsidTr="00AA1EE4">
        <w:tc>
          <w:tcPr>
            <w:tcW w:w="2361" w:type="dxa"/>
          </w:tcPr>
          <w:p w14:paraId="3B1A8CDD" w14:textId="77777777" w:rsidR="00353ABD" w:rsidRPr="00F306E3" w:rsidRDefault="00353ABD" w:rsidP="00AA1EE4">
            <w:pPr>
              <w:spacing w:after="0" w:line="240" w:lineRule="auto"/>
              <w:rPr>
                <w:rFonts w:ascii="Arial Narrow" w:eastAsia="Arial Narrow" w:hAnsi="Arial Narrow" w:cs="Arial Narrow"/>
              </w:rPr>
            </w:pPr>
            <w:r w:rsidRPr="00F306E3">
              <w:rPr>
                <w:rFonts w:ascii="Arial Narrow" w:eastAsia="Arial Narrow" w:hAnsi="Arial Narrow" w:cs="Arial Narrow"/>
                <w:b/>
                <w:bCs/>
              </w:rPr>
              <w:t xml:space="preserve">ZONA LIMITROFE </w:t>
            </w:r>
          </w:p>
        </w:tc>
        <w:tc>
          <w:tcPr>
            <w:tcW w:w="2175" w:type="dxa"/>
          </w:tcPr>
          <w:p w14:paraId="049AC7D7" w14:textId="77777777" w:rsidR="00353ABD" w:rsidRPr="00F306E3" w:rsidRDefault="00353ABD" w:rsidP="00AA1EE4">
            <w:pPr>
              <w:spacing w:after="0" w:line="240" w:lineRule="auto"/>
              <w:rPr>
                <w:rFonts w:ascii="Arial Narrow" w:eastAsia="Arial Narrow" w:hAnsi="Arial Narrow" w:cs="Arial Narrow"/>
              </w:rPr>
            </w:pPr>
            <w:r w:rsidRPr="00F306E3">
              <w:rPr>
                <w:rFonts w:ascii="Arial Narrow" w:eastAsia="Arial Narrow" w:hAnsi="Arial Narrow" w:cs="Arial Narrow"/>
                <w:b/>
                <w:bCs/>
              </w:rPr>
              <w:t>ZONA DE ACOGIDA</w:t>
            </w:r>
          </w:p>
        </w:tc>
      </w:tr>
      <w:tr w:rsidR="00353ABD" w:rsidRPr="00F306E3" w14:paraId="030A6450" w14:textId="77777777" w:rsidTr="00AA1EE4">
        <w:tc>
          <w:tcPr>
            <w:tcW w:w="2361" w:type="dxa"/>
          </w:tcPr>
          <w:p w14:paraId="00C4E3EF" w14:textId="77777777" w:rsidR="00353ABD" w:rsidRPr="00F306E3" w:rsidRDefault="00353ABD" w:rsidP="00AA1EE4">
            <w:pPr>
              <w:spacing w:after="0" w:line="240" w:lineRule="auto"/>
              <w:rPr>
                <w:rFonts w:ascii="Arial Narrow" w:eastAsia="Arial Narrow" w:hAnsi="Arial Narrow" w:cs="Arial Narrow"/>
              </w:rPr>
            </w:pPr>
            <w:r w:rsidRPr="00F306E3">
              <w:rPr>
                <w:rFonts w:ascii="Arial Narrow" w:eastAsia="Arial Narrow" w:hAnsi="Arial Narrow" w:cs="Arial Narrow"/>
              </w:rPr>
              <w:lastRenderedPageBreak/>
              <w:t>Arauca</w:t>
            </w:r>
          </w:p>
        </w:tc>
        <w:tc>
          <w:tcPr>
            <w:tcW w:w="2175" w:type="dxa"/>
          </w:tcPr>
          <w:p w14:paraId="1C68FEF9" w14:textId="77777777" w:rsidR="00353ABD" w:rsidRPr="00F306E3" w:rsidRDefault="00353ABD" w:rsidP="00AA1EE4">
            <w:pPr>
              <w:spacing w:after="0" w:line="240" w:lineRule="auto"/>
              <w:rPr>
                <w:rFonts w:ascii="Arial Narrow" w:eastAsia="Arial Narrow" w:hAnsi="Arial Narrow" w:cs="Arial Narrow"/>
              </w:rPr>
            </w:pPr>
            <w:r w:rsidRPr="00F306E3">
              <w:rPr>
                <w:rFonts w:ascii="Arial Narrow" w:eastAsia="Arial Narrow" w:hAnsi="Arial Narrow" w:cs="Arial Narrow"/>
              </w:rPr>
              <w:t>Antioquia</w:t>
            </w:r>
          </w:p>
        </w:tc>
      </w:tr>
      <w:tr w:rsidR="00353ABD" w:rsidRPr="00F306E3" w14:paraId="3B4741D3" w14:textId="77777777" w:rsidTr="00AA1EE4">
        <w:tc>
          <w:tcPr>
            <w:tcW w:w="2361" w:type="dxa"/>
          </w:tcPr>
          <w:p w14:paraId="40B7057A" w14:textId="77777777" w:rsidR="00353ABD" w:rsidRPr="00F306E3" w:rsidRDefault="00353ABD" w:rsidP="00AA1EE4">
            <w:pPr>
              <w:spacing w:after="0" w:line="240" w:lineRule="auto"/>
              <w:rPr>
                <w:rFonts w:ascii="Arial Narrow" w:eastAsia="Arial Narrow" w:hAnsi="Arial Narrow" w:cs="Arial Narrow"/>
              </w:rPr>
            </w:pPr>
            <w:r w:rsidRPr="00F306E3">
              <w:rPr>
                <w:rFonts w:ascii="Arial Narrow" w:eastAsia="Arial Narrow" w:hAnsi="Arial Narrow" w:cs="Arial Narrow"/>
              </w:rPr>
              <w:t>Cesar</w:t>
            </w:r>
          </w:p>
        </w:tc>
        <w:tc>
          <w:tcPr>
            <w:tcW w:w="2175" w:type="dxa"/>
          </w:tcPr>
          <w:p w14:paraId="4859E231" w14:textId="77777777" w:rsidR="00353ABD" w:rsidRPr="00F306E3" w:rsidRDefault="00353ABD" w:rsidP="00AA1EE4">
            <w:pPr>
              <w:spacing w:after="0" w:line="240" w:lineRule="auto"/>
              <w:rPr>
                <w:rFonts w:ascii="Arial Narrow" w:eastAsia="Arial Narrow" w:hAnsi="Arial Narrow" w:cs="Arial Narrow"/>
              </w:rPr>
            </w:pPr>
            <w:r w:rsidRPr="00F306E3">
              <w:rPr>
                <w:rFonts w:ascii="Arial Narrow" w:eastAsia="Arial Narrow" w:hAnsi="Arial Narrow" w:cs="Arial Narrow"/>
              </w:rPr>
              <w:t>Atlántico</w:t>
            </w:r>
          </w:p>
        </w:tc>
      </w:tr>
      <w:tr w:rsidR="00353ABD" w:rsidRPr="00F306E3" w14:paraId="09C8CB3F" w14:textId="77777777" w:rsidTr="00AA1EE4">
        <w:tc>
          <w:tcPr>
            <w:tcW w:w="2361" w:type="dxa"/>
          </w:tcPr>
          <w:p w14:paraId="37B51531" w14:textId="77777777" w:rsidR="00353ABD" w:rsidRPr="00F306E3" w:rsidRDefault="00353ABD" w:rsidP="00AA1EE4">
            <w:pPr>
              <w:spacing w:after="0" w:line="240" w:lineRule="auto"/>
              <w:rPr>
                <w:rFonts w:ascii="Arial Narrow" w:eastAsia="Arial Narrow" w:hAnsi="Arial Narrow" w:cs="Arial Narrow"/>
              </w:rPr>
            </w:pPr>
            <w:r w:rsidRPr="00F306E3">
              <w:rPr>
                <w:rFonts w:ascii="Arial Narrow" w:eastAsia="Arial Narrow" w:hAnsi="Arial Narrow" w:cs="Arial Narrow"/>
              </w:rPr>
              <w:t>Guajira</w:t>
            </w:r>
          </w:p>
        </w:tc>
        <w:tc>
          <w:tcPr>
            <w:tcW w:w="2175" w:type="dxa"/>
          </w:tcPr>
          <w:p w14:paraId="38FAD4F7" w14:textId="77777777" w:rsidR="00353ABD" w:rsidRPr="00F306E3" w:rsidRDefault="00353ABD" w:rsidP="00AA1EE4">
            <w:pPr>
              <w:spacing w:after="0" w:line="240" w:lineRule="auto"/>
              <w:rPr>
                <w:rFonts w:ascii="Arial Narrow" w:eastAsia="Arial Narrow" w:hAnsi="Arial Narrow" w:cs="Arial Narrow"/>
              </w:rPr>
            </w:pPr>
            <w:r w:rsidRPr="00F306E3">
              <w:rPr>
                <w:rFonts w:ascii="Arial Narrow" w:eastAsia="Arial Narrow" w:hAnsi="Arial Narrow" w:cs="Arial Narrow"/>
              </w:rPr>
              <w:t>Bogotá</w:t>
            </w:r>
          </w:p>
        </w:tc>
      </w:tr>
      <w:tr w:rsidR="00353ABD" w:rsidRPr="00F306E3" w14:paraId="63D4571A" w14:textId="77777777" w:rsidTr="00AA1EE4">
        <w:tc>
          <w:tcPr>
            <w:tcW w:w="2361" w:type="dxa"/>
          </w:tcPr>
          <w:p w14:paraId="7729D63F" w14:textId="77777777" w:rsidR="00353ABD" w:rsidRPr="00F306E3" w:rsidRDefault="00353ABD" w:rsidP="00AA1EE4">
            <w:pPr>
              <w:spacing w:after="0" w:line="240" w:lineRule="auto"/>
              <w:rPr>
                <w:rFonts w:ascii="Arial Narrow" w:eastAsia="Arial Narrow" w:hAnsi="Arial Narrow" w:cs="Arial Narrow"/>
              </w:rPr>
            </w:pPr>
            <w:r w:rsidRPr="00F306E3">
              <w:rPr>
                <w:rFonts w:ascii="Arial Narrow" w:eastAsia="Arial Narrow" w:hAnsi="Arial Narrow" w:cs="Arial Narrow"/>
              </w:rPr>
              <w:t>Nariño</w:t>
            </w:r>
          </w:p>
        </w:tc>
        <w:tc>
          <w:tcPr>
            <w:tcW w:w="2175" w:type="dxa"/>
          </w:tcPr>
          <w:p w14:paraId="1B0D2F17" w14:textId="77777777" w:rsidR="00353ABD" w:rsidRPr="00F306E3" w:rsidRDefault="00353ABD" w:rsidP="00AA1EE4">
            <w:pPr>
              <w:spacing w:after="0" w:line="240" w:lineRule="auto"/>
              <w:rPr>
                <w:rFonts w:ascii="Arial Narrow" w:eastAsia="Arial Narrow" w:hAnsi="Arial Narrow" w:cs="Arial Narrow"/>
              </w:rPr>
            </w:pPr>
            <w:r w:rsidRPr="00F306E3">
              <w:rPr>
                <w:rFonts w:ascii="Arial Narrow" w:eastAsia="Arial Narrow" w:hAnsi="Arial Narrow" w:cs="Arial Narrow"/>
              </w:rPr>
              <w:t xml:space="preserve">Bolívar </w:t>
            </w:r>
          </w:p>
        </w:tc>
      </w:tr>
      <w:tr w:rsidR="00353ABD" w:rsidRPr="00F306E3" w14:paraId="1DB651AE" w14:textId="77777777" w:rsidTr="00AA1EE4">
        <w:tc>
          <w:tcPr>
            <w:tcW w:w="2361" w:type="dxa"/>
          </w:tcPr>
          <w:p w14:paraId="641E60CD" w14:textId="77777777" w:rsidR="00353ABD" w:rsidRPr="00F306E3" w:rsidRDefault="00353ABD" w:rsidP="00AA1EE4">
            <w:pPr>
              <w:spacing w:after="0" w:line="240" w:lineRule="auto"/>
              <w:rPr>
                <w:rFonts w:ascii="Arial Narrow" w:eastAsia="Arial Narrow" w:hAnsi="Arial Narrow" w:cs="Arial Narrow"/>
              </w:rPr>
            </w:pPr>
            <w:r w:rsidRPr="00F306E3">
              <w:rPr>
                <w:rFonts w:ascii="Arial Narrow" w:eastAsia="Arial Narrow" w:hAnsi="Arial Narrow" w:cs="Arial Narrow"/>
              </w:rPr>
              <w:t>Norte Santander</w:t>
            </w:r>
          </w:p>
        </w:tc>
        <w:tc>
          <w:tcPr>
            <w:tcW w:w="2175" w:type="dxa"/>
          </w:tcPr>
          <w:p w14:paraId="7C7488F0" w14:textId="77777777" w:rsidR="00353ABD" w:rsidRPr="00F306E3" w:rsidRDefault="00353ABD" w:rsidP="00AA1EE4">
            <w:pPr>
              <w:spacing w:after="0" w:line="240" w:lineRule="auto"/>
              <w:rPr>
                <w:rFonts w:ascii="Arial Narrow" w:eastAsia="Arial Narrow" w:hAnsi="Arial Narrow" w:cs="Arial Narrow"/>
              </w:rPr>
            </w:pPr>
            <w:r w:rsidRPr="00F306E3">
              <w:rPr>
                <w:rFonts w:ascii="Arial Narrow" w:eastAsia="Arial Narrow" w:hAnsi="Arial Narrow" w:cs="Arial Narrow"/>
              </w:rPr>
              <w:t>Magdalena</w:t>
            </w:r>
          </w:p>
        </w:tc>
      </w:tr>
      <w:tr w:rsidR="00353ABD" w:rsidRPr="00F306E3" w14:paraId="5921E398" w14:textId="77777777" w:rsidTr="00AA1EE4">
        <w:tc>
          <w:tcPr>
            <w:tcW w:w="2361" w:type="dxa"/>
          </w:tcPr>
          <w:p w14:paraId="766848AA" w14:textId="77777777" w:rsidR="00353ABD" w:rsidRPr="00F306E3" w:rsidRDefault="00353ABD" w:rsidP="00AA1EE4">
            <w:pPr>
              <w:spacing w:after="0" w:line="240" w:lineRule="auto"/>
              <w:rPr>
                <w:rFonts w:ascii="Arial Narrow" w:eastAsia="Arial Narrow" w:hAnsi="Arial Narrow" w:cs="Arial Narrow"/>
              </w:rPr>
            </w:pPr>
            <w:r w:rsidRPr="00F306E3">
              <w:rPr>
                <w:rFonts w:ascii="Arial Narrow" w:eastAsia="Arial Narrow" w:hAnsi="Arial Narrow" w:cs="Arial Narrow"/>
              </w:rPr>
              <w:t>Vichada</w:t>
            </w:r>
          </w:p>
        </w:tc>
        <w:tc>
          <w:tcPr>
            <w:tcW w:w="2175" w:type="dxa"/>
          </w:tcPr>
          <w:p w14:paraId="19B89467" w14:textId="77777777" w:rsidR="00353ABD" w:rsidRPr="00F306E3" w:rsidRDefault="00353ABD" w:rsidP="00AA1EE4">
            <w:pPr>
              <w:spacing w:after="0" w:line="240" w:lineRule="auto"/>
              <w:rPr>
                <w:rFonts w:ascii="Arial Narrow" w:eastAsia="Arial Narrow" w:hAnsi="Arial Narrow" w:cs="Arial Narrow"/>
              </w:rPr>
            </w:pPr>
            <w:r w:rsidRPr="00F306E3">
              <w:rPr>
                <w:rFonts w:ascii="Arial Narrow" w:eastAsia="Arial Narrow" w:hAnsi="Arial Narrow" w:cs="Arial Narrow"/>
              </w:rPr>
              <w:t>Risaralda</w:t>
            </w:r>
          </w:p>
        </w:tc>
      </w:tr>
      <w:tr w:rsidR="00353ABD" w:rsidRPr="00F306E3" w14:paraId="09DADD28" w14:textId="77777777" w:rsidTr="00AA1EE4">
        <w:tc>
          <w:tcPr>
            <w:tcW w:w="2361" w:type="dxa"/>
          </w:tcPr>
          <w:p w14:paraId="0425368F" w14:textId="77777777" w:rsidR="00353ABD" w:rsidRPr="00F306E3" w:rsidRDefault="00353ABD" w:rsidP="00AA1EE4">
            <w:pPr>
              <w:spacing w:after="0" w:line="240" w:lineRule="auto"/>
              <w:rPr>
                <w:rFonts w:ascii="Arial Narrow" w:hAnsi="Arial Narrow" w:cs="Calibri"/>
              </w:rPr>
            </w:pPr>
          </w:p>
        </w:tc>
        <w:tc>
          <w:tcPr>
            <w:tcW w:w="2175" w:type="dxa"/>
          </w:tcPr>
          <w:p w14:paraId="22AAB47D" w14:textId="77777777" w:rsidR="00353ABD" w:rsidRPr="00F306E3" w:rsidRDefault="00353ABD" w:rsidP="00AA1EE4">
            <w:pPr>
              <w:spacing w:after="0" w:line="240" w:lineRule="auto"/>
              <w:rPr>
                <w:rFonts w:ascii="Arial Narrow" w:eastAsia="Arial Narrow" w:hAnsi="Arial Narrow" w:cs="Arial Narrow"/>
              </w:rPr>
            </w:pPr>
            <w:r w:rsidRPr="00F306E3">
              <w:rPr>
                <w:rFonts w:ascii="Arial Narrow" w:eastAsia="Arial Narrow" w:hAnsi="Arial Narrow" w:cs="Arial Narrow"/>
              </w:rPr>
              <w:t>Santander</w:t>
            </w:r>
          </w:p>
        </w:tc>
      </w:tr>
      <w:tr w:rsidR="00353ABD" w:rsidRPr="00F306E3" w14:paraId="35249DD0" w14:textId="77777777" w:rsidTr="00AA1EE4">
        <w:tc>
          <w:tcPr>
            <w:tcW w:w="2361" w:type="dxa"/>
          </w:tcPr>
          <w:p w14:paraId="2C62EE6C" w14:textId="77777777" w:rsidR="00353ABD" w:rsidRPr="00F306E3" w:rsidRDefault="00353ABD" w:rsidP="00AA1EE4">
            <w:pPr>
              <w:spacing w:after="0" w:line="240" w:lineRule="auto"/>
              <w:rPr>
                <w:rFonts w:ascii="Arial Narrow" w:hAnsi="Arial Narrow" w:cs="Calibri"/>
              </w:rPr>
            </w:pPr>
          </w:p>
        </w:tc>
        <w:tc>
          <w:tcPr>
            <w:tcW w:w="2175" w:type="dxa"/>
          </w:tcPr>
          <w:p w14:paraId="6A61631F" w14:textId="77777777" w:rsidR="00353ABD" w:rsidRPr="00F306E3" w:rsidRDefault="00353ABD" w:rsidP="00AA1EE4">
            <w:pPr>
              <w:spacing w:after="0" w:line="240" w:lineRule="auto"/>
              <w:rPr>
                <w:rFonts w:ascii="Arial Narrow" w:eastAsia="Arial Narrow" w:hAnsi="Arial Narrow" w:cs="Arial Narrow"/>
              </w:rPr>
            </w:pPr>
            <w:r>
              <w:rPr>
                <w:rFonts w:ascii="Arial Narrow" w:eastAsia="Arial Narrow" w:hAnsi="Arial Narrow" w:cs="Arial Narrow"/>
              </w:rPr>
              <w:t>Valle del Cauca</w:t>
            </w:r>
          </w:p>
        </w:tc>
      </w:tr>
    </w:tbl>
    <w:p w14:paraId="4E583DDD" w14:textId="77777777" w:rsidR="00160B2B" w:rsidRDefault="00160B2B" w:rsidP="00353ABD">
      <w:pPr>
        <w:spacing w:after="0" w:line="240" w:lineRule="auto"/>
        <w:ind w:left="284" w:right="332"/>
        <w:jc w:val="both"/>
        <w:rPr>
          <w:rFonts w:ascii="Arial Narrow" w:hAnsi="Arial Narrow"/>
        </w:rPr>
      </w:pPr>
    </w:p>
    <w:p w14:paraId="6F370D70" w14:textId="33D3CFCB" w:rsidR="007203AB" w:rsidRPr="009439E5" w:rsidRDefault="00065C78" w:rsidP="00353ABD">
      <w:pPr>
        <w:spacing w:after="0" w:line="240" w:lineRule="auto"/>
        <w:ind w:left="284" w:right="332"/>
        <w:jc w:val="both"/>
        <w:rPr>
          <w:rFonts w:ascii="Arial Narrow" w:hAnsi="Arial Narrow"/>
        </w:rPr>
      </w:pPr>
      <w:r w:rsidRPr="00065C78">
        <w:rPr>
          <w:rFonts w:ascii="Arial Narrow" w:hAnsi="Arial Narrow"/>
        </w:rPr>
        <w:t xml:space="preserve">Este </w:t>
      </w:r>
      <w:r w:rsidR="00F743D6">
        <w:rPr>
          <w:rFonts w:ascii="Arial Narrow" w:hAnsi="Arial Narrow"/>
          <w:b/>
        </w:rPr>
        <w:t>d</w:t>
      </w:r>
      <w:r w:rsidRPr="5C4DF5AD">
        <w:rPr>
          <w:rFonts w:ascii="Arial Narrow" w:hAnsi="Arial Narrow"/>
          <w:b/>
        </w:rPr>
        <w:t xml:space="preserve">epartamento de </w:t>
      </w:r>
      <w:r w:rsidR="061A87B9" w:rsidRPr="5C4DF5AD">
        <w:rPr>
          <w:rFonts w:ascii="Arial Narrow" w:hAnsi="Arial Narrow"/>
          <w:b/>
          <w:bCs/>
        </w:rPr>
        <w:t>Cesa</w:t>
      </w:r>
      <w:r w:rsidR="061A87B9" w:rsidRPr="5C4DF5AD">
        <w:rPr>
          <w:rFonts w:ascii="Arial Narrow" w:hAnsi="Arial Narrow"/>
        </w:rPr>
        <w:t>r</w:t>
      </w:r>
      <w:r w:rsidRPr="00065C78">
        <w:rPr>
          <w:rFonts w:ascii="Arial Narrow" w:hAnsi="Arial Narrow"/>
        </w:rPr>
        <w:t xml:space="preserve"> está priorizado teniendo en cuenta que se ubican en zona limítrofe con Venezuela</w:t>
      </w:r>
      <w:r w:rsidR="736DD42E" w:rsidRPr="24BC21C3">
        <w:rPr>
          <w:rFonts w:ascii="Arial Narrow" w:hAnsi="Arial Narrow"/>
        </w:rPr>
        <w:t xml:space="preserve">, </w:t>
      </w:r>
      <w:r w:rsidR="4B4C6451" w:rsidRPr="24BC21C3">
        <w:rPr>
          <w:rFonts w:ascii="Arial Narrow" w:hAnsi="Arial Narrow"/>
        </w:rPr>
        <w:t xml:space="preserve">país del cual están arribando la </w:t>
      </w:r>
      <w:r w:rsidR="6DEA6817" w:rsidRPr="24BC21C3">
        <w:rPr>
          <w:rFonts w:ascii="Arial Narrow" w:hAnsi="Arial Narrow"/>
        </w:rPr>
        <w:t>mayoría</w:t>
      </w:r>
      <w:r w:rsidR="736DD42E" w:rsidRPr="24BC21C3">
        <w:rPr>
          <w:rFonts w:ascii="Arial Narrow" w:hAnsi="Arial Narrow"/>
        </w:rPr>
        <w:t xml:space="preserve"> de </w:t>
      </w:r>
      <w:r w:rsidR="5DA9A4AB" w:rsidRPr="24BC21C3">
        <w:rPr>
          <w:rFonts w:ascii="Arial Narrow" w:hAnsi="Arial Narrow"/>
        </w:rPr>
        <w:t>las familias</w:t>
      </w:r>
      <w:r w:rsidR="736DD42E" w:rsidRPr="24BC21C3">
        <w:rPr>
          <w:rFonts w:ascii="Arial Narrow" w:hAnsi="Arial Narrow"/>
        </w:rPr>
        <w:t xml:space="preserve"> mixtas, retornados y migrantes para vivir</w:t>
      </w:r>
      <w:r w:rsidR="02EF2E71" w:rsidRPr="24BC21C3">
        <w:rPr>
          <w:rFonts w:ascii="Arial Narrow" w:hAnsi="Arial Narrow"/>
        </w:rPr>
        <w:t xml:space="preserve"> y establecerse.</w:t>
      </w:r>
    </w:p>
    <w:p w14:paraId="2AC9AF78" w14:textId="48515A9B" w:rsidR="007203AB" w:rsidRPr="009439E5" w:rsidRDefault="00302A40" w:rsidP="62946D69">
      <w:pPr>
        <w:spacing w:after="0" w:line="240" w:lineRule="auto"/>
        <w:ind w:left="284" w:right="332"/>
        <w:jc w:val="both"/>
        <w:rPr>
          <w:rFonts w:ascii="Arial Narrow" w:hAnsi="Arial Narrow"/>
        </w:rPr>
      </w:pPr>
      <w:r>
        <w:rPr>
          <w:rFonts w:ascii="Arial Narrow" w:hAnsi="Arial Narrow"/>
        </w:rPr>
        <w:t xml:space="preserve"> </w:t>
      </w:r>
    </w:p>
    <w:p w14:paraId="3C38CC5F" w14:textId="038EA3D3" w:rsidR="007203AB" w:rsidRPr="009439E5" w:rsidRDefault="2818123D" w:rsidP="24BC21C3">
      <w:pPr>
        <w:spacing w:after="0" w:line="240" w:lineRule="auto"/>
        <w:ind w:left="284" w:right="332"/>
        <w:jc w:val="both"/>
        <w:rPr>
          <w:rFonts w:ascii="Arial Narrow" w:hAnsi="Arial Narrow"/>
        </w:rPr>
      </w:pPr>
      <w:r w:rsidRPr="00065C78">
        <w:rPr>
          <w:rFonts w:ascii="Arial Narrow" w:eastAsia="Arial Narrow" w:hAnsi="Arial Narrow" w:cs="Arial Narrow"/>
        </w:rPr>
        <w:t>E</w:t>
      </w:r>
      <w:r w:rsidR="51E77D29" w:rsidRPr="00065C78">
        <w:rPr>
          <w:rFonts w:ascii="Arial Narrow" w:eastAsia="Arial Narrow" w:hAnsi="Arial Narrow" w:cs="Arial Narrow"/>
        </w:rPr>
        <w:t xml:space="preserve">l Cesar </w:t>
      </w:r>
      <w:r w:rsidR="1B0D2275" w:rsidRPr="00065C78">
        <w:rPr>
          <w:rFonts w:ascii="Arial Narrow" w:eastAsia="Arial Narrow" w:hAnsi="Arial Narrow" w:cs="Arial Narrow"/>
        </w:rPr>
        <w:t>está s</w:t>
      </w:r>
      <w:r w:rsidR="226D6EFB" w:rsidRPr="00065C78">
        <w:rPr>
          <w:rFonts w:ascii="Arial Narrow" w:eastAsia="Arial Narrow" w:hAnsi="Arial Narrow" w:cs="Arial Narrow"/>
        </w:rPr>
        <w:t xml:space="preserve">ituado en la parte nororiental del país, limita al norte con los departamentos de La Guajira y Magdalena; por el sur, con Bolívar, Santander y Norte de Santander; y por el este, con Norte de Santander </w:t>
      </w:r>
      <w:r w:rsidR="6D0A1B70" w:rsidRPr="00065C78">
        <w:rPr>
          <w:rFonts w:ascii="Arial Narrow" w:eastAsia="Arial Narrow" w:hAnsi="Arial Narrow" w:cs="Arial Narrow"/>
        </w:rPr>
        <w:t>y Venezuela</w:t>
      </w:r>
      <w:r w:rsidR="709743B7" w:rsidRPr="00065C78">
        <w:rPr>
          <w:rFonts w:ascii="Arial Narrow" w:eastAsia="Arial Narrow" w:hAnsi="Arial Narrow" w:cs="Arial Narrow"/>
        </w:rPr>
        <w:t>. El Cesar ha sido testigo, al igual que otros departamentos del gran volumen de ciudadanos venezolanos que han dejado su país por la crisis social, económica y humanitaria, obligándolos a llegar a territorios desconocidos en busca de mejores oportunidades.</w:t>
      </w:r>
      <w:r w:rsidR="1470FFC4" w:rsidRPr="00065C78">
        <w:rPr>
          <w:rFonts w:ascii="Arial Narrow" w:eastAsia="Arial Narrow" w:hAnsi="Arial Narrow" w:cs="Arial Narrow"/>
        </w:rPr>
        <w:t xml:space="preserve"> </w:t>
      </w:r>
      <w:r w:rsidR="6C184CF9" w:rsidRPr="00065C78">
        <w:rPr>
          <w:rFonts w:ascii="Arial Narrow" w:eastAsia="Arial Narrow" w:hAnsi="Arial Narrow" w:cs="Arial Narrow"/>
        </w:rPr>
        <w:t>Además,</w:t>
      </w:r>
      <w:r w:rsidR="1470FFC4" w:rsidRPr="00065C78">
        <w:rPr>
          <w:rFonts w:ascii="Arial Narrow" w:eastAsia="Arial Narrow" w:hAnsi="Arial Narrow" w:cs="Arial Narrow"/>
        </w:rPr>
        <w:t xml:space="preserve"> la migración de la población venezolana a los departamentos del Cesar y La Guajira ha sido condicionada por la crisis que vive Venezuela y que </w:t>
      </w:r>
      <w:r w:rsidR="2B527329" w:rsidRPr="00065C78">
        <w:rPr>
          <w:rFonts w:ascii="Arial Narrow" w:eastAsia="Arial Narrow" w:hAnsi="Arial Narrow" w:cs="Arial Narrow"/>
        </w:rPr>
        <w:t xml:space="preserve">fue </w:t>
      </w:r>
      <w:r w:rsidR="1470FFC4" w:rsidRPr="00065C78">
        <w:rPr>
          <w:rFonts w:ascii="Arial Narrow" w:eastAsia="Arial Narrow" w:hAnsi="Arial Narrow" w:cs="Arial Narrow"/>
        </w:rPr>
        <w:t>considerada por el Fondo Monetario Internacional como uno de los 20 desastres económicos del mundo.</w:t>
      </w:r>
      <w:r w:rsidR="005F0D59">
        <w:rPr>
          <w:rStyle w:val="Refdenotaalpie"/>
          <w:rFonts w:ascii="Arial Narrow" w:eastAsia="Arial Narrow" w:hAnsi="Arial Narrow" w:cs="Arial Narrow"/>
        </w:rPr>
        <w:footnoteReference w:id="6"/>
      </w:r>
      <w:r w:rsidR="1470FFC4" w:rsidRPr="00065C78">
        <w:rPr>
          <w:rFonts w:ascii="Arial Narrow" w:eastAsia="Arial Narrow" w:hAnsi="Arial Narrow" w:cs="Arial Narrow"/>
        </w:rPr>
        <w:t xml:space="preserve"> Dando paso, no solamente a migrantes venezolanos sino </w:t>
      </w:r>
      <w:r w:rsidR="4493B676" w:rsidRPr="00065C78">
        <w:rPr>
          <w:rFonts w:ascii="Arial Narrow" w:eastAsia="Arial Narrow" w:hAnsi="Arial Narrow" w:cs="Arial Narrow"/>
        </w:rPr>
        <w:t>también</w:t>
      </w:r>
      <w:r w:rsidR="1470FFC4" w:rsidRPr="00065C78">
        <w:rPr>
          <w:rFonts w:ascii="Arial Narrow" w:eastAsia="Arial Narrow" w:hAnsi="Arial Narrow" w:cs="Arial Narrow"/>
        </w:rPr>
        <w:t xml:space="preserve"> a </w:t>
      </w:r>
      <w:r w:rsidR="32744EE3" w:rsidRPr="00065C78">
        <w:rPr>
          <w:rFonts w:ascii="Arial Narrow" w:eastAsia="Arial Narrow" w:hAnsi="Arial Narrow" w:cs="Arial Narrow"/>
        </w:rPr>
        <w:t>colombianos</w:t>
      </w:r>
      <w:r w:rsidR="1470FFC4" w:rsidRPr="00065C78">
        <w:rPr>
          <w:rFonts w:ascii="Arial Narrow" w:eastAsia="Arial Narrow" w:hAnsi="Arial Narrow" w:cs="Arial Narrow"/>
        </w:rPr>
        <w:t xml:space="preserve"> que </w:t>
      </w:r>
      <w:r w:rsidR="0F48A2CD" w:rsidRPr="00065C78">
        <w:rPr>
          <w:rFonts w:ascii="Arial Narrow" w:eastAsia="Arial Narrow" w:hAnsi="Arial Narrow" w:cs="Arial Narrow"/>
        </w:rPr>
        <w:t>están</w:t>
      </w:r>
      <w:r w:rsidR="1470FFC4" w:rsidRPr="00065C78">
        <w:rPr>
          <w:rFonts w:ascii="Arial Narrow" w:eastAsia="Arial Narrow" w:hAnsi="Arial Narrow" w:cs="Arial Narrow"/>
        </w:rPr>
        <w:t xml:space="preserve"> retornando por </w:t>
      </w:r>
      <w:r w:rsidR="7C673773" w:rsidRPr="00065C78">
        <w:rPr>
          <w:rFonts w:ascii="Arial Narrow" w:eastAsia="Arial Narrow" w:hAnsi="Arial Narrow" w:cs="Arial Narrow"/>
        </w:rPr>
        <w:t>estas causas</w:t>
      </w:r>
      <w:r w:rsidR="15B83688" w:rsidRPr="00065C78">
        <w:rPr>
          <w:rFonts w:ascii="Arial Narrow" w:eastAsia="Arial Narrow" w:hAnsi="Arial Narrow" w:cs="Arial Narrow"/>
        </w:rPr>
        <w:t>.</w:t>
      </w:r>
      <w:r w:rsidR="3FE094A3" w:rsidRPr="00065C78">
        <w:rPr>
          <w:rFonts w:ascii="Arial Narrow" w:eastAsia="Arial Narrow" w:hAnsi="Arial Narrow" w:cs="Arial Narrow"/>
        </w:rPr>
        <w:t xml:space="preserve"> </w:t>
      </w:r>
    </w:p>
    <w:p w14:paraId="59003821" w14:textId="3BA996D0" w:rsidR="007203AB" w:rsidRPr="009439E5" w:rsidRDefault="007203AB" w:rsidP="24BC21C3">
      <w:pPr>
        <w:spacing w:after="0" w:line="240" w:lineRule="auto"/>
        <w:ind w:left="284" w:right="332"/>
        <w:jc w:val="both"/>
        <w:rPr>
          <w:rFonts w:ascii="Arial Narrow" w:eastAsia="Arial Narrow" w:hAnsi="Arial Narrow" w:cs="Arial Narrow"/>
        </w:rPr>
      </w:pPr>
    </w:p>
    <w:p w14:paraId="5356627D" w14:textId="16E5550C" w:rsidR="00FD6FCA" w:rsidRDefault="00B55F51" w:rsidP="009439E5">
      <w:pPr>
        <w:spacing w:after="0" w:line="240" w:lineRule="auto"/>
        <w:ind w:left="284" w:right="332"/>
        <w:jc w:val="both"/>
        <w:rPr>
          <w:rFonts w:ascii="Arial Narrow" w:eastAsia="Arial Narrow" w:hAnsi="Arial Narrow" w:cs="Arial Narrow"/>
          <w:b/>
          <w:bCs/>
          <w:lang w:val="es-ES"/>
        </w:rPr>
      </w:pPr>
      <w:r>
        <w:rPr>
          <w:rFonts w:ascii="Arial Narrow" w:eastAsia="Arial Narrow" w:hAnsi="Arial Narrow" w:cs="Arial Narrow"/>
        </w:rPr>
        <w:t>Cerca de 2,5 millones de</w:t>
      </w:r>
      <w:r w:rsidR="32CFA096" w:rsidRPr="00065C78">
        <w:rPr>
          <w:rFonts w:ascii="Arial Narrow" w:eastAsia="Arial Narrow" w:hAnsi="Arial Narrow" w:cs="Arial Narrow"/>
        </w:rPr>
        <w:t xml:space="preserve"> venezolanos estarían radicados en Colombia, según las últimas cifras entregadas por Migración Colombia en el año 202</w:t>
      </w:r>
      <w:r>
        <w:rPr>
          <w:rFonts w:ascii="Arial Narrow" w:eastAsia="Arial Narrow" w:hAnsi="Arial Narrow" w:cs="Arial Narrow"/>
        </w:rPr>
        <w:t>2</w:t>
      </w:r>
      <w:r w:rsidR="32CFA096" w:rsidRPr="00065C78">
        <w:rPr>
          <w:rFonts w:ascii="Arial Narrow" w:eastAsia="Arial Narrow" w:hAnsi="Arial Narrow" w:cs="Arial Narrow"/>
        </w:rPr>
        <w:t xml:space="preserve">, </w:t>
      </w:r>
      <w:r w:rsidR="03389BA8" w:rsidRPr="00065C78">
        <w:rPr>
          <w:rFonts w:ascii="Arial Narrow" w:eastAsia="Arial Narrow" w:hAnsi="Arial Narrow" w:cs="Arial Narrow"/>
        </w:rPr>
        <w:t xml:space="preserve">y en el departamento </w:t>
      </w:r>
      <w:r w:rsidR="1F743F16" w:rsidRPr="00065C78">
        <w:rPr>
          <w:rFonts w:ascii="Arial Narrow" w:eastAsia="Arial Narrow" w:hAnsi="Arial Narrow" w:cs="Arial Narrow"/>
        </w:rPr>
        <w:t xml:space="preserve">55.257 personas, contando </w:t>
      </w:r>
      <w:r w:rsidR="62DAD83B" w:rsidRPr="00065C78">
        <w:rPr>
          <w:rFonts w:ascii="Arial Narrow" w:eastAsia="Arial Narrow" w:hAnsi="Arial Narrow" w:cs="Arial Narrow"/>
        </w:rPr>
        <w:t>también</w:t>
      </w:r>
      <w:r w:rsidR="1F743F16" w:rsidRPr="00065C78">
        <w:rPr>
          <w:rFonts w:ascii="Arial Narrow" w:eastAsia="Arial Narrow" w:hAnsi="Arial Narrow" w:cs="Arial Narrow"/>
        </w:rPr>
        <w:t xml:space="preserve"> que vienen familias mixtas, las cuales no se registran ante el RUR por desconocimiento de la ley 1565 del 2012</w:t>
      </w:r>
      <w:r w:rsidR="00D30E1F">
        <w:rPr>
          <w:rStyle w:val="Refdenotaalpie"/>
          <w:rFonts w:ascii="Arial Narrow" w:eastAsia="Arial Narrow" w:hAnsi="Arial Narrow" w:cs="Arial Narrow"/>
        </w:rPr>
        <w:footnoteReference w:id="7"/>
      </w:r>
      <w:r w:rsidR="1F743F16" w:rsidRPr="00065C78">
        <w:rPr>
          <w:rFonts w:ascii="Arial Narrow" w:eastAsia="Arial Narrow" w:hAnsi="Arial Narrow" w:cs="Arial Narrow"/>
        </w:rPr>
        <w:t>.</w:t>
      </w:r>
      <w:r w:rsidR="627972E3" w:rsidRPr="00065C78">
        <w:rPr>
          <w:rFonts w:ascii="Arial Narrow" w:eastAsia="Arial Narrow" w:hAnsi="Arial Narrow" w:cs="Arial Narrow"/>
        </w:rPr>
        <w:t xml:space="preserve"> </w:t>
      </w:r>
      <w:r w:rsidR="627972E3" w:rsidRPr="00602402">
        <w:rPr>
          <w:rFonts w:ascii="Arial Narrow" w:eastAsia="Arial Narrow" w:hAnsi="Arial Narrow" w:cs="Arial Narrow"/>
        </w:rPr>
        <w:t xml:space="preserve">En el año </w:t>
      </w:r>
      <w:r w:rsidR="00F743D6" w:rsidRPr="00602402">
        <w:rPr>
          <w:rFonts w:ascii="Arial Narrow" w:eastAsia="Arial Narrow" w:hAnsi="Arial Narrow" w:cs="Arial Narrow"/>
        </w:rPr>
        <w:t>202</w:t>
      </w:r>
      <w:r w:rsidR="00602402" w:rsidRPr="00602402">
        <w:rPr>
          <w:rFonts w:ascii="Arial Narrow" w:eastAsia="Arial Narrow" w:hAnsi="Arial Narrow" w:cs="Arial Narrow"/>
        </w:rPr>
        <w:t>2</w:t>
      </w:r>
      <w:r w:rsidR="00F743D6" w:rsidRPr="00065C78">
        <w:rPr>
          <w:rFonts w:ascii="Arial Narrow" w:eastAsia="Arial Narrow" w:hAnsi="Arial Narrow" w:cs="Arial Narrow"/>
        </w:rPr>
        <w:t>,</w:t>
      </w:r>
      <w:r w:rsidR="00D634C2">
        <w:rPr>
          <w:rFonts w:ascii="Arial Narrow" w:eastAsia="Arial Narrow" w:hAnsi="Arial Narrow" w:cs="Arial Narrow"/>
        </w:rPr>
        <w:t xml:space="preserve"> el CRORE atendió a </w:t>
      </w:r>
      <w:r>
        <w:rPr>
          <w:rFonts w:ascii="Arial Narrow" w:eastAsia="Arial Narrow" w:hAnsi="Arial Narrow" w:cs="Arial Narrow"/>
        </w:rPr>
        <w:t>878</w:t>
      </w:r>
      <w:r w:rsidR="00602402">
        <w:rPr>
          <w:rFonts w:ascii="Arial Narrow" w:eastAsia="Arial Narrow" w:hAnsi="Arial Narrow" w:cs="Arial Narrow"/>
        </w:rPr>
        <w:t xml:space="preserve"> </w:t>
      </w:r>
      <w:r w:rsidR="00D634C2">
        <w:rPr>
          <w:rFonts w:ascii="Arial Narrow" w:eastAsia="Arial Narrow" w:hAnsi="Arial Narrow" w:cs="Arial Narrow"/>
        </w:rPr>
        <w:t>connacionales</w:t>
      </w:r>
      <w:r>
        <w:rPr>
          <w:rFonts w:ascii="Arial Narrow" w:eastAsia="Arial Narrow" w:hAnsi="Arial Narrow" w:cs="Arial Narrow"/>
        </w:rPr>
        <w:t xml:space="preserve">. </w:t>
      </w:r>
      <w:r w:rsidR="56018E43" w:rsidRPr="00B55F51">
        <w:rPr>
          <w:rFonts w:ascii="Arial Narrow" w:eastAsia="Arial Narrow" w:hAnsi="Arial Narrow" w:cs="Arial Narrow"/>
        </w:rPr>
        <w:t xml:space="preserve">Lo que se quiere con el </w:t>
      </w:r>
      <w:r w:rsidR="23CB253B" w:rsidRPr="00B55F51">
        <w:rPr>
          <w:rFonts w:ascii="Arial Narrow" w:eastAsia="Arial Narrow" w:hAnsi="Arial Narrow" w:cs="Arial Narrow"/>
        </w:rPr>
        <w:t>C</w:t>
      </w:r>
      <w:r w:rsidR="56018E43" w:rsidRPr="00B55F51">
        <w:rPr>
          <w:rFonts w:ascii="Arial Narrow" w:eastAsia="Arial Narrow" w:hAnsi="Arial Narrow" w:cs="Arial Narrow"/>
        </w:rPr>
        <w:t xml:space="preserve">entro de </w:t>
      </w:r>
      <w:r w:rsidR="6C318F68" w:rsidRPr="00B55F51">
        <w:rPr>
          <w:rFonts w:ascii="Arial Narrow" w:eastAsia="Arial Narrow" w:hAnsi="Arial Narrow" w:cs="Arial Narrow"/>
        </w:rPr>
        <w:t>R</w:t>
      </w:r>
      <w:r w:rsidR="1D9F997C" w:rsidRPr="00B55F51">
        <w:rPr>
          <w:rFonts w:ascii="Arial Narrow" w:eastAsia="Arial Narrow" w:hAnsi="Arial Narrow" w:cs="Arial Narrow"/>
        </w:rPr>
        <w:t>eferenciación</w:t>
      </w:r>
      <w:r w:rsidR="56018E43" w:rsidRPr="00B55F51">
        <w:rPr>
          <w:rFonts w:ascii="Arial Narrow" w:eastAsia="Arial Narrow" w:hAnsi="Arial Narrow" w:cs="Arial Narrow"/>
        </w:rPr>
        <w:t xml:space="preserve"> y </w:t>
      </w:r>
      <w:r w:rsidR="77252D4E" w:rsidRPr="00B55F51">
        <w:rPr>
          <w:rFonts w:ascii="Arial Narrow" w:eastAsia="Arial Narrow" w:hAnsi="Arial Narrow" w:cs="Arial Narrow"/>
        </w:rPr>
        <w:t>O</w:t>
      </w:r>
      <w:r w:rsidR="56018E43" w:rsidRPr="00B55F51">
        <w:rPr>
          <w:rFonts w:ascii="Arial Narrow" w:eastAsia="Arial Narrow" w:hAnsi="Arial Narrow" w:cs="Arial Narrow"/>
        </w:rPr>
        <w:t xml:space="preserve">portunidad para el </w:t>
      </w:r>
      <w:r w:rsidR="3BE39DE9" w:rsidRPr="00B55F51">
        <w:rPr>
          <w:rFonts w:ascii="Arial Narrow" w:eastAsia="Arial Narrow" w:hAnsi="Arial Narrow" w:cs="Arial Narrow"/>
        </w:rPr>
        <w:t>R</w:t>
      </w:r>
      <w:r w:rsidR="56018E43" w:rsidRPr="00B55F51">
        <w:rPr>
          <w:rFonts w:ascii="Arial Narrow" w:eastAsia="Arial Narrow" w:hAnsi="Arial Narrow" w:cs="Arial Narrow"/>
        </w:rPr>
        <w:t xml:space="preserve">etorno en el departamento del </w:t>
      </w:r>
      <w:r w:rsidR="00160B2B" w:rsidRPr="00B55F51">
        <w:rPr>
          <w:rFonts w:ascii="Arial Narrow" w:eastAsia="Arial Narrow" w:hAnsi="Arial Narrow" w:cs="Arial Narrow"/>
        </w:rPr>
        <w:t>C</w:t>
      </w:r>
      <w:r w:rsidR="56018E43" w:rsidRPr="00B55F51">
        <w:rPr>
          <w:rFonts w:ascii="Arial Narrow" w:eastAsia="Arial Narrow" w:hAnsi="Arial Narrow" w:cs="Arial Narrow"/>
        </w:rPr>
        <w:t xml:space="preserve">esar es llegar a </w:t>
      </w:r>
      <w:r w:rsidR="3A2C9DFE" w:rsidRPr="00B55F51">
        <w:rPr>
          <w:rFonts w:ascii="Arial Narrow" w:eastAsia="Arial Narrow" w:hAnsi="Arial Narrow" w:cs="Arial Narrow"/>
        </w:rPr>
        <w:t>más</w:t>
      </w:r>
      <w:r w:rsidR="56018E43" w:rsidRPr="00B55F51">
        <w:rPr>
          <w:rFonts w:ascii="Arial Narrow" w:eastAsia="Arial Narrow" w:hAnsi="Arial Narrow" w:cs="Arial Narrow"/>
        </w:rPr>
        <w:t xml:space="preserve"> municipios donde puede estar albergada gran parte de esta </w:t>
      </w:r>
      <w:r w:rsidR="1F3782C2" w:rsidRPr="00B55F51">
        <w:rPr>
          <w:rFonts w:ascii="Arial Narrow" w:eastAsia="Arial Narrow" w:hAnsi="Arial Narrow" w:cs="Arial Narrow"/>
        </w:rPr>
        <w:t>población</w:t>
      </w:r>
      <w:r w:rsidR="5CC12F64" w:rsidRPr="00B55F51">
        <w:rPr>
          <w:rFonts w:ascii="Arial Narrow" w:eastAsia="Arial Narrow" w:hAnsi="Arial Narrow" w:cs="Arial Narrow"/>
        </w:rPr>
        <w:t>.</w:t>
      </w:r>
      <w:r w:rsidR="66738D3D" w:rsidRPr="00B55F51">
        <w:rPr>
          <w:rFonts w:ascii="Arial Narrow" w:eastAsia="Arial Narrow" w:hAnsi="Arial Narrow" w:cs="Arial Narrow"/>
        </w:rPr>
        <w:t xml:space="preserve"> No dejando </w:t>
      </w:r>
      <w:r w:rsidR="7D0778F4" w:rsidRPr="00B55F51">
        <w:rPr>
          <w:rFonts w:ascii="Arial Narrow" w:eastAsia="Arial Narrow" w:hAnsi="Arial Narrow" w:cs="Arial Narrow"/>
        </w:rPr>
        <w:t>atrás q</w:t>
      </w:r>
      <w:r w:rsidR="66738D3D" w:rsidRPr="00B55F51">
        <w:rPr>
          <w:rFonts w:ascii="Arial Narrow" w:eastAsia="Arial Narrow" w:hAnsi="Arial Narrow" w:cs="Arial Narrow"/>
        </w:rPr>
        <w:t xml:space="preserve">ue en el departamento solo </w:t>
      </w:r>
      <w:r w:rsidR="68A2E633" w:rsidRPr="00B55F51">
        <w:rPr>
          <w:rFonts w:ascii="Arial Narrow" w:eastAsia="Arial Narrow" w:hAnsi="Arial Narrow" w:cs="Arial Narrow"/>
        </w:rPr>
        <w:t>está</w:t>
      </w:r>
      <w:r w:rsidR="66738D3D" w:rsidRPr="00B55F51">
        <w:rPr>
          <w:rFonts w:ascii="Arial Narrow" w:eastAsia="Arial Narrow" w:hAnsi="Arial Narrow" w:cs="Arial Narrow"/>
        </w:rPr>
        <w:t xml:space="preserve"> un puesto de </w:t>
      </w:r>
      <w:r w:rsidR="72EA312F" w:rsidRPr="00B55F51">
        <w:rPr>
          <w:rFonts w:ascii="Arial Narrow" w:eastAsia="Arial Narrow" w:hAnsi="Arial Narrow" w:cs="Arial Narrow"/>
        </w:rPr>
        <w:t>control</w:t>
      </w:r>
      <w:r w:rsidR="66738D3D" w:rsidRPr="00B55F51">
        <w:rPr>
          <w:rFonts w:ascii="Arial Narrow" w:eastAsia="Arial Narrow" w:hAnsi="Arial Narrow" w:cs="Arial Narrow"/>
        </w:rPr>
        <w:t xml:space="preserve"> migratorio en su capital, pero la gran </w:t>
      </w:r>
      <w:r w:rsidR="55E0AEE0" w:rsidRPr="00B55F51">
        <w:rPr>
          <w:rFonts w:ascii="Arial Narrow" w:eastAsia="Arial Narrow" w:hAnsi="Arial Narrow" w:cs="Arial Narrow"/>
        </w:rPr>
        <w:t>mayoría</w:t>
      </w:r>
      <w:r w:rsidR="66738D3D" w:rsidRPr="00B55F51">
        <w:rPr>
          <w:rFonts w:ascii="Arial Narrow" w:eastAsia="Arial Narrow" w:hAnsi="Arial Narrow" w:cs="Arial Narrow"/>
        </w:rPr>
        <w:t xml:space="preserve"> de migrantes pasa por trocha ilegalmente dado que el departamento no tiene puesto de </w:t>
      </w:r>
      <w:r w:rsidR="0B3A1F0F" w:rsidRPr="00B55F51">
        <w:rPr>
          <w:rFonts w:ascii="Arial Narrow" w:eastAsia="Arial Narrow" w:hAnsi="Arial Narrow" w:cs="Arial Narrow"/>
        </w:rPr>
        <w:t>control</w:t>
      </w:r>
      <w:r w:rsidR="66738D3D" w:rsidRPr="00B55F51">
        <w:rPr>
          <w:rFonts w:ascii="Arial Narrow" w:eastAsia="Arial Narrow" w:hAnsi="Arial Narrow" w:cs="Arial Narrow"/>
        </w:rPr>
        <w:t xml:space="preserve"> en la </w:t>
      </w:r>
      <w:r w:rsidR="38802F81" w:rsidRPr="00B55F51">
        <w:rPr>
          <w:rFonts w:ascii="Arial Narrow" w:eastAsia="Arial Narrow" w:hAnsi="Arial Narrow" w:cs="Arial Narrow"/>
        </w:rPr>
        <w:t>frontera, pero si pasos por los que llegan los connacionales.</w:t>
      </w:r>
    </w:p>
    <w:p w14:paraId="554E47C0" w14:textId="77777777" w:rsidR="00FD6FCA" w:rsidRPr="009439E5" w:rsidRDefault="00FD6FCA" w:rsidP="009439E5">
      <w:pPr>
        <w:spacing w:after="0" w:line="240" w:lineRule="auto"/>
        <w:ind w:left="284" w:right="332"/>
        <w:jc w:val="both"/>
        <w:rPr>
          <w:rFonts w:ascii="Arial Narrow" w:hAnsi="Arial Narrow"/>
        </w:rPr>
      </w:pPr>
    </w:p>
    <w:p w14:paraId="2E8D5466" w14:textId="40766539" w:rsidR="001C7213" w:rsidRDefault="16F092D6" w:rsidP="00FD6FCA">
      <w:pPr>
        <w:spacing w:after="0" w:line="240" w:lineRule="auto"/>
        <w:ind w:left="284" w:right="332"/>
        <w:jc w:val="both"/>
        <w:rPr>
          <w:rFonts w:ascii="Arial Narrow" w:eastAsia="Arial Narrow" w:hAnsi="Arial Narrow" w:cs="Arial Narrow"/>
          <w:lang w:val="es-ES"/>
        </w:rPr>
      </w:pPr>
      <w:r w:rsidRPr="00B446B4">
        <w:rPr>
          <w:rFonts w:ascii="Arial Narrow" w:eastAsia="Arial Narrow" w:hAnsi="Arial Narrow" w:cs="Arial Narrow"/>
          <w:lang w:val="es-ES"/>
        </w:rPr>
        <w:t>Así las cosas</w:t>
      </w:r>
      <w:r w:rsidR="56EE2B18" w:rsidRPr="00B446B4">
        <w:rPr>
          <w:rFonts w:ascii="Arial Narrow" w:eastAsia="Arial Narrow" w:hAnsi="Arial Narrow" w:cs="Arial Narrow"/>
          <w:lang w:val="es-ES"/>
        </w:rPr>
        <w:t>, se requiere que en este territorio exista presencia de un Centro de Referenciación y Orientación al Retornado – CRORE-, que brinde orientación y referenciación a la población colombiana migrante y retornada, en el marco la Ley 1565 de 2012. De igual manera, es necesario la presencia del CRORE para capacitar a los funcionarios de las distintas entidades estatales que se encuentran en el territorio para que conozcan los tramites especiales y los beneficios a los que tienen derecho los colombianos retornados y sus familias. Además, es necesario crear y fortalecer una red interinstitucional de atención al migrante que permita generar una respuesta efectiva a las necesidades de los colombianos retornados y sus familias. Así mismo, se fundamenta este requerimiento en la ausencia de solicitudes de registro en el Registro Único de Retorno-RUR en un departamento con alta población retornada proveniente principalmente de Venezuela.</w:t>
      </w:r>
    </w:p>
    <w:p w14:paraId="7E9D40AA" w14:textId="71C6C160" w:rsidR="00577057" w:rsidRDefault="00577057" w:rsidP="14C1D458">
      <w:pPr>
        <w:spacing w:after="0" w:line="240" w:lineRule="auto"/>
        <w:ind w:left="284" w:right="332"/>
        <w:jc w:val="both"/>
        <w:rPr>
          <w:rFonts w:ascii="Arial Narrow" w:eastAsia="Arial Narrow" w:hAnsi="Arial Narrow" w:cs="Arial Narrow"/>
          <w:lang w:val="es-ES"/>
        </w:rPr>
      </w:pPr>
    </w:p>
    <w:p w14:paraId="4DDBEF00" w14:textId="0A1A910C" w:rsidR="001C7213" w:rsidRPr="00577057" w:rsidRDefault="00577057" w:rsidP="00577057">
      <w:pPr>
        <w:tabs>
          <w:tab w:val="left" w:pos="360"/>
          <w:tab w:val="left" w:pos="2694"/>
        </w:tabs>
        <w:suppressAutoHyphens/>
        <w:spacing w:after="0" w:line="240" w:lineRule="auto"/>
        <w:ind w:left="284" w:right="191"/>
        <w:jc w:val="both"/>
        <w:rPr>
          <w:rFonts w:ascii="Arial Narrow" w:hAnsi="Arial Narrow"/>
        </w:rPr>
      </w:pPr>
      <w:r>
        <w:rPr>
          <w:rFonts w:ascii="Arial Narrow" w:eastAsia="Arial Narrow" w:hAnsi="Arial Narrow" w:cs="Arial Narrow"/>
          <w:lang w:val="es-ES"/>
        </w:rPr>
        <w:t xml:space="preserve"> </w:t>
      </w:r>
      <w:r w:rsidRPr="41234014">
        <w:rPr>
          <w:rFonts w:ascii="Arial Narrow" w:hAnsi="Arial Narrow"/>
        </w:rPr>
        <w:t xml:space="preserve">Solicitudes del Registro Único de Retorno </w:t>
      </w:r>
      <w:r>
        <w:rPr>
          <w:rFonts w:ascii="Arial Narrow" w:hAnsi="Arial Narrow"/>
        </w:rPr>
        <w:t xml:space="preserve">total </w:t>
      </w:r>
      <w:r w:rsidRPr="41234014">
        <w:rPr>
          <w:rFonts w:ascii="Arial Narrow" w:hAnsi="Arial Narrow"/>
        </w:rPr>
        <w:t xml:space="preserve">para </w:t>
      </w:r>
      <w:r w:rsidR="00B446B4" w:rsidRPr="00B446B4">
        <w:rPr>
          <w:rFonts w:ascii="Arial Narrow" w:eastAsia="Times New Roman" w:hAnsi="Arial Narrow"/>
          <w:b/>
          <w:bCs/>
          <w:color w:val="000000" w:themeColor="text1"/>
          <w:lang w:val="es-ES" w:eastAsia="es-CO"/>
        </w:rPr>
        <w:t>Departamento del Cesar:</w:t>
      </w:r>
    </w:p>
    <w:p w14:paraId="3CF2D8B6" w14:textId="77777777" w:rsidR="00F872D7" w:rsidRPr="00F64EEC" w:rsidRDefault="00F872D7" w:rsidP="00577057">
      <w:pPr>
        <w:autoSpaceDE w:val="0"/>
        <w:autoSpaceDN w:val="0"/>
        <w:spacing w:after="0" w:line="240" w:lineRule="auto"/>
        <w:ind w:right="900"/>
        <w:jc w:val="both"/>
        <w:rPr>
          <w:rFonts w:ascii="Arial Narrow" w:hAnsi="Arial Narrow"/>
          <w:b/>
        </w:rPr>
      </w:pPr>
    </w:p>
    <w:p w14:paraId="5828AD16" w14:textId="54393A30" w:rsidR="00F872D7" w:rsidRPr="00F64EEC" w:rsidRDefault="54CC44DF" w:rsidP="41234014">
      <w:pPr>
        <w:autoSpaceDE w:val="0"/>
        <w:autoSpaceDN w:val="0"/>
        <w:spacing w:after="0" w:line="240" w:lineRule="auto"/>
        <w:ind w:left="2268" w:right="900"/>
        <w:jc w:val="both"/>
      </w:pPr>
      <w:r>
        <w:t xml:space="preserve">          </w:t>
      </w:r>
      <w:r w:rsidR="00B446B4">
        <w:rPr>
          <w:noProof/>
        </w:rPr>
        <w:drawing>
          <wp:inline distT="0" distB="0" distL="0" distR="0" wp14:anchorId="327A1E7A" wp14:editId="6AD02B4B">
            <wp:extent cx="4221125" cy="2785730"/>
            <wp:effectExtent l="0" t="0" r="8255" b="15240"/>
            <wp:docPr id="23" name="Gráfico 23">
              <a:extLst xmlns:a="http://schemas.openxmlformats.org/drawingml/2006/main">
                <a:ext uri="{FF2B5EF4-FFF2-40B4-BE49-F238E27FC236}">
                  <a16:creationId xmlns:a16="http://schemas.microsoft.com/office/drawing/2014/main" id="{D878E31E-5AA5-D6F7-5A1C-1FCF89311D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FB78278" w14:textId="77777777" w:rsidR="00F872D7" w:rsidRPr="00F64EEC" w:rsidRDefault="00F872D7" w:rsidP="00F872D7">
      <w:pPr>
        <w:autoSpaceDE w:val="0"/>
        <w:autoSpaceDN w:val="0"/>
        <w:spacing w:after="0" w:line="240" w:lineRule="auto"/>
        <w:ind w:left="1276" w:right="900"/>
        <w:jc w:val="both"/>
        <w:rPr>
          <w:rFonts w:ascii="Arial Narrow" w:hAnsi="Arial Narrow"/>
          <w:b/>
        </w:rPr>
      </w:pPr>
    </w:p>
    <w:p w14:paraId="1FC39945" w14:textId="661C7FF1" w:rsidR="00F872D7" w:rsidRPr="00F64EEC" w:rsidRDefault="00F872D7" w:rsidP="41234014">
      <w:pPr>
        <w:autoSpaceDE w:val="0"/>
        <w:autoSpaceDN w:val="0"/>
        <w:spacing w:after="0" w:line="240" w:lineRule="auto"/>
        <w:ind w:left="2410" w:right="900"/>
        <w:jc w:val="both"/>
        <w:rPr>
          <w:rFonts w:ascii="Arial Narrow" w:hAnsi="Arial Narrow"/>
          <w:b/>
          <w:bCs/>
        </w:rPr>
      </w:pPr>
    </w:p>
    <w:p w14:paraId="3E1EC537" w14:textId="74A52128" w:rsidR="00902BED" w:rsidRDefault="00B446B4" w:rsidP="41234014">
      <w:pPr>
        <w:keepNext/>
        <w:tabs>
          <w:tab w:val="left" w:pos="360"/>
          <w:tab w:val="left" w:pos="2694"/>
        </w:tabs>
        <w:suppressAutoHyphens/>
        <w:spacing w:after="0" w:line="240" w:lineRule="auto"/>
        <w:ind w:right="191"/>
        <w:jc w:val="center"/>
      </w:pPr>
      <w:r>
        <w:t xml:space="preserve">      </w:t>
      </w:r>
      <w:r>
        <w:rPr>
          <w:noProof/>
        </w:rPr>
        <w:t xml:space="preserve">                   </w:t>
      </w:r>
      <w:r>
        <w:rPr>
          <w:noProof/>
        </w:rPr>
        <w:drawing>
          <wp:inline distT="0" distB="0" distL="0" distR="0" wp14:anchorId="7DF5F5A9" wp14:editId="03F8E629">
            <wp:extent cx="4459071" cy="2721935"/>
            <wp:effectExtent l="0" t="0" r="0" b="254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06027" cy="2750598"/>
                    </a:xfrm>
                    <a:prstGeom prst="rect">
                      <a:avLst/>
                    </a:prstGeom>
                    <a:noFill/>
                  </pic:spPr>
                </pic:pic>
              </a:graphicData>
            </a:graphic>
          </wp:inline>
        </w:drawing>
      </w:r>
    </w:p>
    <w:p w14:paraId="0562CB0E" w14:textId="77777777" w:rsidR="007203AB" w:rsidRDefault="007203AB" w:rsidP="007203AB">
      <w:pPr>
        <w:tabs>
          <w:tab w:val="left" w:pos="-1440"/>
          <w:tab w:val="left" w:pos="-720"/>
          <w:tab w:val="left" w:pos="360"/>
          <w:tab w:val="left" w:pos="2694"/>
        </w:tabs>
        <w:suppressAutoHyphens/>
        <w:spacing w:after="0" w:line="240" w:lineRule="auto"/>
        <w:ind w:right="191"/>
        <w:jc w:val="center"/>
        <w:rPr>
          <w:rFonts w:ascii="Arial Narrow" w:hAnsi="Arial Narrow"/>
        </w:rPr>
      </w:pPr>
    </w:p>
    <w:p w14:paraId="34CE0A41" w14:textId="55A9B2CC" w:rsidR="002A2E72" w:rsidRDefault="00B446B4" w:rsidP="008E7837">
      <w:pPr>
        <w:tabs>
          <w:tab w:val="left" w:pos="-1440"/>
          <w:tab w:val="left" w:pos="-720"/>
          <w:tab w:val="left" w:pos="360"/>
          <w:tab w:val="left" w:pos="2694"/>
        </w:tabs>
        <w:suppressAutoHyphens/>
        <w:spacing w:after="0" w:line="240" w:lineRule="auto"/>
        <w:ind w:left="284" w:right="332"/>
        <w:jc w:val="both"/>
        <w:rPr>
          <w:rFonts w:ascii="Arial Narrow" w:hAnsi="Arial Narrow"/>
        </w:rPr>
      </w:pPr>
      <w:r>
        <w:rPr>
          <w:rFonts w:ascii="Arial Narrow" w:hAnsi="Arial Narrow"/>
        </w:rPr>
        <w:t xml:space="preserve">     </w:t>
      </w:r>
    </w:p>
    <w:p w14:paraId="08BB62EC" w14:textId="77777777" w:rsidR="00B446B4" w:rsidRDefault="00B446B4" w:rsidP="41234014">
      <w:pPr>
        <w:tabs>
          <w:tab w:val="left" w:pos="360"/>
          <w:tab w:val="left" w:pos="2694"/>
        </w:tabs>
        <w:suppressAutoHyphens/>
        <w:spacing w:after="0" w:line="240" w:lineRule="auto"/>
        <w:ind w:left="284" w:right="332"/>
        <w:jc w:val="both"/>
        <w:rPr>
          <w:rFonts w:ascii="Arial Narrow" w:hAnsi="Arial Narrow"/>
        </w:rPr>
      </w:pPr>
    </w:p>
    <w:p w14:paraId="6ED8A4CB" w14:textId="77777777" w:rsidR="00B446B4" w:rsidRDefault="00B446B4" w:rsidP="41234014">
      <w:pPr>
        <w:tabs>
          <w:tab w:val="left" w:pos="360"/>
          <w:tab w:val="left" w:pos="2694"/>
        </w:tabs>
        <w:suppressAutoHyphens/>
        <w:spacing w:after="0" w:line="240" w:lineRule="auto"/>
        <w:ind w:left="284" w:right="332"/>
        <w:jc w:val="both"/>
        <w:rPr>
          <w:rFonts w:ascii="Arial Narrow" w:hAnsi="Arial Narrow"/>
        </w:rPr>
      </w:pPr>
    </w:p>
    <w:p w14:paraId="41873921" w14:textId="77777777" w:rsidR="00B446B4" w:rsidRDefault="00B446B4" w:rsidP="41234014">
      <w:pPr>
        <w:tabs>
          <w:tab w:val="left" w:pos="360"/>
          <w:tab w:val="left" w:pos="2694"/>
        </w:tabs>
        <w:suppressAutoHyphens/>
        <w:spacing w:after="0" w:line="240" w:lineRule="auto"/>
        <w:ind w:left="284" w:right="332"/>
        <w:jc w:val="both"/>
        <w:rPr>
          <w:rFonts w:ascii="Arial Narrow" w:hAnsi="Arial Narrow"/>
        </w:rPr>
      </w:pPr>
    </w:p>
    <w:p w14:paraId="63222106" w14:textId="522CB170" w:rsidR="001C7213" w:rsidRPr="00B156E7" w:rsidRDefault="001C7213" w:rsidP="41234014">
      <w:pPr>
        <w:tabs>
          <w:tab w:val="left" w:pos="360"/>
          <w:tab w:val="left" w:pos="2694"/>
        </w:tabs>
        <w:suppressAutoHyphens/>
        <w:spacing w:after="0" w:line="240" w:lineRule="auto"/>
        <w:ind w:left="284" w:right="332"/>
        <w:jc w:val="both"/>
        <w:rPr>
          <w:rFonts w:ascii="Arial Narrow" w:hAnsi="Arial Narrow"/>
        </w:rPr>
      </w:pPr>
      <w:r w:rsidRPr="41234014">
        <w:rPr>
          <w:rFonts w:ascii="Arial Narrow" w:hAnsi="Arial Narrow"/>
        </w:rPr>
        <w:lastRenderedPageBreak/>
        <w:t xml:space="preserve">Teniendo en cuenta lo expuesto y que en la planta interna del Ministerio de Relaciones Exteriores no existe personal para cumplir con las actividades que tiene a cargo </w:t>
      </w:r>
      <w:r w:rsidR="00E456BD">
        <w:rPr>
          <w:rFonts w:ascii="Arial Narrow" w:hAnsi="Arial Narrow"/>
        </w:rPr>
        <w:t>el Grupo Interno de Trabajo</w:t>
      </w:r>
      <w:r w:rsidRPr="41234014">
        <w:rPr>
          <w:rFonts w:ascii="Arial Narrow" w:hAnsi="Arial Narrow"/>
        </w:rPr>
        <w:t xml:space="preserve"> de Colombia Nos Une en </w:t>
      </w:r>
      <w:r w:rsidR="00B446B4">
        <w:rPr>
          <w:rFonts w:ascii="Arial Narrow" w:eastAsia="Times New Roman" w:hAnsi="Arial Narrow"/>
          <w:b/>
          <w:bCs/>
          <w:color w:val="000000" w:themeColor="text1"/>
          <w:lang w:val="es-ES" w:eastAsia="es-CO"/>
        </w:rPr>
        <w:t>D</w:t>
      </w:r>
      <w:r w:rsidR="00F50270" w:rsidRPr="41234014">
        <w:rPr>
          <w:rFonts w:ascii="Arial Narrow" w:eastAsia="Times New Roman" w:hAnsi="Arial Narrow"/>
          <w:b/>
          <w:bCs/>
          <w:color w:val="000000" w:themeColor="text1"/>
          <w:lang w:val="es-ES" w:eastAsia="es-CO"/>
        </w:rPr>
        <w:t>epartamento de</w:t>
      </w:r>
      <w:r w:rsidR="00F743D6">
        <w:rPr>
          <w:rFonts w:ascii="Arial Narrow" w:eastAsia="Times New Roman" w:hAnsi="Arial Narrow"/>
          <w:b/>
          <w:bCs/>
          <w:color w:val="000000" w:themeColor="text1"/>
          <w:lang w:val="es-ES" w:eastAsia="es-CO"/>
        </w:rPr>
        <w:t>l</w:t>
      </w:r>
      <w:r w:rsidR="00F50270" w:rsidRPr="41234014">
        <w:rPr>
          <w:rFonts w:ascii="Arial Narrow" w:eastAsia="Times New Roman" w:hAnsi="Arial Narrow"/>
          <w:b/>
          <w:bCs/>
          <w:color w:val="000000" w:themeColor="text1"/>
          <w:lang w:val="es-ES" w:eastAsia="es-CO"/>
        </w:rPr>
        <w:t xml:space="preserve"> Cesar</w:t>
      </w:r>
      <w:r w:rsidRPr="41234014">
        <w:rPr>
          <w:rFonts w:ascii="Arial Narrow" w:hAnsi="Arial Narrow"/>
        </w:rPr>
        <w:t xml:space="preserve">, se hace necesario contratar los servicios de un profesional para apoyar la implementación de acciones en materia migratoria </w:t>
      </w:r>
      <w:r w:rsidR="00AD12F8" w:rsidRPr="41234014">
        <w:rPr>
          <w:rFonts w:ascii="Arial Narrow" w:hAnsi="Arial Narrow"/>
        </w:rPr>
        <w:t>en</w:t>
      </w:r>
      <w:r w:rsidR="00E456BD">
        <w:rPr>
          <w:rFonts w:ascii="Arial Narrow" w:hAnsi="Arial Narrow"/>
        </w:rPr>
        <w:t xml:space="preserve"> el</w:t>
      </w:r>
      <w:r w:rsidR="0028173E" w:rsidRPr="41234014">
        <w:rPr>
          <w:rFonts w:ascii="Arial Narrow" w:hAnsi="Arial Narrow"/>
        </w:rPr>
        <w:t xml:space="preserve"> </w:t>
      </w:r>
      <w:r w:rsidR="00B446B4">
        <w:rPr>
          <w:rFonts w:ascii="Arial Narrow" w:eastAsia="Times New Roman" w:hAnsi="Arial Narrow"/>
          <w:b/>
          <w:bCs/>
          <w:color w:val="000000" w:themeColor="text1"/>
          <w:lang w:val="es-ES" w:eastAsia="es-CO"/>
        </w:rPr>
        <w:t>D</w:t>
      </w:r>
      <w:r w:rsidR="00F50270" w:rsidRPr="41234014">
        <w:rPr>
          <w:rFonts w:ascii="Arial Narrow" w:eastAsia="Times New Roman" w:hAnsi="Arial Narrow"/>
          <w:b/>
          <w:bCs/>
          <w:color w:val="000000" w:themeColor="text1"/>
          <w:lang w:val="es-ES" w:eastAsia="es-CO"/>
        </w:rPr>
        <w:t>epartamento de</w:t>
      </w:r>
      <w:r w:rsidR="00F743D6">
        <w:rPr>
          <w:rFonts w:ascii="Arial Narrow" w:eastAsia="Times New Roman" w:hAnsi="Arial Narrow"/>
          <w:b/>
          <w:bCs/>
          <w:color w:val="000000" w:themeColor="text1"/>
          <w:lang w:val="es-ES" w:eastAsia="es-CO"/>
        </w:rPr>
        <w:t>l</w:t>
      </w:r>
      <w:r w:rsidR="00F50270" w:rsidRPr="41234014">
        <w:rPr>
          <w:rFonts w:ascii="Arial Narrow" w:eastAsia="Times New Roman" w:hAnsi="Arial Narrow"/>
          <w:b/>
          <w:bCs/>
          <w:color w:val="000000" w:themeColor="text1"/>
          <w:lang w:val="es-ES" w:eastAsia="es-CO"/>
        </w:rPr>
        <w:t xml:space="preserve"> Cesar</w:t>
      </w:r>
      <w:r w:rsidR="00AD12F8" w:rsidRPr="41234014">
        <w:rPr>
          <w:rFonts w:ascii="Arial Narrow" w:hAnsi="Arial Narrow"/>
        </w:rPr>
        <w:t>,</w:t>
      </w:r>
      <w:r w:rsidRPr="41234014">
        <w:rPr>
          <w:rFonts w:ascii="Arial Narrow" w:hAnsi="Arial Narrow"/>
        </w:rPr>
        <w:t xml:space="preserve"> cuyo perfil requerido es el de un Profesional en Áreas de las Ciencias Sociales, Humanidades, Psicología, Ciencias </w:t>
      </w:r>
      <w:r w:rsidR="00E456BD">
        <w:rPr>
          <w:rFonts w:ascii="Arial Narrow" w:hAnsi="Arial Narrow"/>
        </w:rPr>
        <w:t>E</w:t>
      </w:r>
      <w:r w:rsidRPr="41234014">
        <w:rPr>
          <w:rFonts w:ascii="Arial Narrow" w:hAnsi="Arial Narrow"/>
        </w:rPr>
        <w:t xml:space="preserve">conómicas, y/o </w:t>
      </w:r>
      <w:r w:rsidR="00E456BD">
        <w:rPr>
          <w:rFonts w:ascii="Arial Narrow" w:hAnsi="Arial Narrow"/>
        </w:rPr>
        <w:t>A</w:t>
      </w:r>
      <w:r w:rsidRPr="41234014">
        <w:rPr>
          <w:rFonts w:ascii="Arial Narrow" w:hAnsi="Arial Narrow"/>
        </w:rPr>
        <w:t>dministrativas.</w:t>
      </w:r>
      <w:r w:rsidR="00B446B4">
        <w:rPr>
          <w:rFonts w:ascii="Arial Narrow" w:hAnsi="Arial Narrow"/>
        </w:rPr>
        <w:t xml:space="preserve"> 8221</w:t>
      </w:r>
    </w:p>
    <w:p w14:paraId="3FE9F23F" w14:textId="77777777" w:rsidR="007203AB" w:rsidRPr="008D2397" w:rsidRDefault="007203AB" w:rsidP="41234014">
      <w:pPr>
        <w:tabs>
          <w:tab w:val="left" w:pos="360"/>
          <w:tab w:val="left" w:pos="2694"/>
        </w:tabs>
        <w:suppressAutoHyphens/>
        <w:spacing w:after="0" w:line="240" w:lineRule="auto"/>
        <w:ind w:left="284" w:right="332"/>
        <w:jc w:val="center"/>
        <w:rPr>
          <w:rFonts w:ascii="Arial Narrow" w:hAnsi="Arial Narrow"/>
        </w:rPr>
      </w:pPr>
    </w:p>
    <w:p w14:paraId="3771414C" w14:textId="70EAFABA" w:rsidR="00750E71" w:rsidRDefault="00F743D6" w:rsidP="00750E71">
      <w:pPr>
        <w:tabs>
          <w:tab w:val="left" w:pos="360"/>
          <w:tab w:val="left" w:pos="2694"/>
        </w:tabs>
        <w:suppressAutoHyphens/>
        <w:spacing w:after="0" w:line="240" w:lineRule="auto"/>
        <w:ind w:left="284" w:right="332"/>
        <w:jc w:val="both"/>
        <w:rPr>
          <w:rFonts w:ascii="Arial Narrow" w:hAnsi="Arial Narrow" w:cs="Arial"/>
          <w:lang w:val="es-ES" w:eastAsia="es-ES"/>
        </w:rPr>
      </w:pPr>
      <w:bookmarkStart w:id="4" w:name="_Hlk93070588"/>
      <w:bookmarkStart w:id="5" w:name="_Hlk93062976"/>
      <w:r>
        <w:rPr>
          <w:rFonts w:ascii="Arial Narrow" w:hAnsi="Arial Narrow" w:cs="Arial"/>
          <w:lang w:val="es-ES" w:eastAsia="es-ES"/>
        </w:rPr>
        <w:t xml:space="preserve">La </w:t>
      </w:r>
      <w:r w:rsidRPr="41234014">
        <w:rPr>
          <w:rFonts w:ascii="Arial Narrow" w:hAnsi="Arial Narrow" w:cs="Arial"/>
          <w:lang w:val="es-ES" w:eastAsia="es-ES"/>
        </w:rPr>
        <w:t xml:space="preserve">ejecución </w:t>
      </w:r>
      <w:r>
        <w:rPr>
          <w:rFonts w:ascii="Arial Narrow" w:hAnsi="Arial Narrow" w:cs="Arial"/>
          <w:lang w:val="es-ES" w:eastAsia="es-ES"/>
        </w:rPr>
        <w:t>de las actividades que realizará el profesional será en el</w:t>
      </w:r>
      <w:r w:rsidRPr="41234014">
        <w:rPr>
          <w:rFonts w:ascii="Arial Narrow" w:hAnsi="Arial Narrow" w:cs="Arial"/>
          <w:lang w:val="es-ES" w:eastAsia="es-ES"/>
        </w:rPr>
        <w:t xml:space="preserve"> </w:t>
      </w:r>
      <w:r w:rsidRPr="41234014">
        <w:rPr>
          <w:rFonts w:ascii="Arial Narrow" w:eastAsia="Times New Roman" w:hAnsi="Arial Narrow"/>
          <w:b/>
          <w:bCs/>
          <w:color w:val="000000" w:themeColor="text1"/>
          <w:lang w:val="es-ES" w:eastAsia="es-CO"/>
        </w:rPr>
        <w:t>Departamento de</w:t>
      </w:r>
      <w:r>
        <w:rPr>
          <w:rFonts w:ascii="Arial Narrow" w:eastAsia="Times New Roman" w:hAnsi="Arial Narrow"/>
          <w:b/>
          <w:bCs/>
          <w:color w:val="000000" w:themeColor="text1"/>
          <w:lang w:val="es-ES" w:eastAsia="es-CO"/>
        </w:rPr>
        <w:t>l</w:t>
      </w:r>
      <w:r w:rsidRPr="41234014">
        <w:rPr>
          <w:rFonts w:ascii="Arial Narrow" w:eastAsia="Times New Roman" w:hAnsi="Arial Narrow"/>
          <w:b/>
          <w:bCs/>
          <w:color w:val="000000" w:themeColor="text1"/>
          <w:lang w:val="es-ES" w:eastAsia="es-CO"/>
        </w:rPr>
        <w:t xml:space="preserve"> Cesar</w:t>
      </w:r>
      <w:bookmarkEnd w:id="4"/>
      <w:r w:rsidRPr="41234014">
        <w:rPr>
          <w:rFonts w:ascii="Arial Narrow" w:hAnsi="Arial Narrow" w:cs="Arial"/>
          <w:lang w:val="es-ES" w:eastAsia="es-ES"/>
        </w:rPr>
        <w:t xml:space="preserve">, </w:t>
      </w:r>
      <w:r>
        <w:rPr>
          <w:rFonts w:ascii="Arial Narrow" w:hAnsi="Arial Narrow" w:cs="Arial"/>
          <w:lang w:val="es-ES" w:eastAsia="es-ES"/>
        </w:rPr>
        <w:t>por lo tanto, es</w:t>
      </w:r>
      <w:bookmarkEnd w:id="5"/>
      <w:r w:rsidR="001C7213" w:rsidRPr="41234014">
        <w:rPr>
          <w:rFonts w:ascii="Arial Narrow" w:hAnsi="Arial Narrow" w:cs="Arial"/>
          <w:lang w:val="es-ES" w:eastAsia="es-ES"/>
        </w:rPr>
        <w:t xml:space="preserve"> necesario contar con un candidato que </w:t>
      </w:r>
      <w:r w:rsidR="00B446B4" w:rsidRPr="41234014">
        <w:rPr>
          <w:rFonts w:ascii="Arial Narrow" w:hAnsi="Arial Narrow" w:cs="Arial"/>
          <w:lang w:val="es-ES" w:eastAsia="es-ES"/>
        </w:rPr>
        <w:t>además de</w:t>
      </w:r>
      <w:r w:rsidR="001C7213" w:rsidRPr="41234014">
        <w:rPr>
          <w:rFonts w:ascii="Arial Narrow" w:hAnsi="Arial Narrow" w:cs="Arial"/>
          <w:lang w:val="es-ES" w:eastAsia="es-ES"/>
        </w:rPr>
        <w:t xml:space="preserve"> los requisitos académicos y de experiencia requeridos se encuentre domiciliado en</w:t>
      </w:r>
      <w:r w:rsidR="00C853C8">
        <w:rPr>
          <w:rFonts w:ascii="Arial Narrow" w:hAnsi="Arial Narrow" w:cs="Arial"/>
          <w:lang w:val="es-ES" w:eastAsia="es-ES"/>
        </w:rPr>
        <w:t xml:space="preserve"> dicho</w:t>
      </w:r>
      <w:r w:rsidR="001C7213" w:rsidRPr="41234014">
        <w:rPr>
          <w:rFonts w:ascii="Arial Narrow" w:hAnsi="Arial Narrow" w:cs="Arial"/>
          <w:lang w:val="es-ES" w:eastAsia="es-ES"/>
        </w:rPr>
        <w:t xml:space="preserve"> </w:t>
      </w:r>
      <w:r w:rsidRPr="00B446B4">
        <w:rPr>
          <w:rFonts w:ascii="Arial Narrow" w:eastAsia="Times New Roman" w:hAnsi="Arial Narrow"/>
          <w:color w:val="000000" w:themeColor="text1"/>
          <w:lang w:val="es-ES" w:eastAsia="es-CO"/>
        </w:rPr>
        <w:t>d</w:t>
      </w:r>
      <w:r w:rsidR="00F50270" w:rsidRPr="00B446B4">
        <w:rPr>
          <w:rFonts w:ascii="Arial Narrow" w:eastAsia="Times New Roman" w:hAnsi="Arial Narrow"/>
          <w:color w:val="000000" w:themeColor="text1"/>
          <w:lang w:val="es-ES" w:eastAsia="es-CO"/>
        </w:rPr>
        <w:t>epartamento</w:t>
      </w:r>
      <w:r w:rsidR="001C7213" w:rsidRPr="41234014">
        <w:rPr>
          <w:rFonts w:ascii="Arial Narrow" w:hAnsi="Arial Narrow" w:cs="Arial"/>
          <w:lang w:val="es-ES" w:eastAsia="es-ES"/>
        </w:rPr>
        <w:t xml:space="preserve">, lo cual le </w:t>
      </w:r>
      <w:proofErr w:type="gramStart"/>
      <w:r w:rsidR="00C853C8" w:rsidRPr="41234014">
        <w:rPr>
          <w:rFonts w:ascii="Arial Narrow" w:hAnsi="Arial Narrow" w:cs="Arial"/>
          <w:lang w:val="es-ES" w:eastAsia="es-ES"/>
        </w:rPr>
        <w:t>permit</w:t>
      </w:r>
      <w:r w:rsidR="00C853C8">
        <w:rPr>
          <w:rFonts w:ascii="Arial Narrow" w:hAnsi="Arial Narrow" w:cs="Arial"/>
          <w:lang w:val="es-ES" w:eastAsia="es-ES"/>
        </w:rPr>
        <w:t>irá</w:t>
      </w:r>
      <w:r w:rsidR="001C7213" w:rsidRPr="41234014">
        <w:rPr>
          <w:rFonts w:ascii="Arial Narrow" w:hAnsi="Arial Narrow" w:cs="Arial"/>
          <w:lang w:val="es-ES" w:eastAsia="es-ES"/>
        </w:rPr>
        <w:t xml:space="preserve">  ser</w:t>
      </w:r>
      <w:proofErr w:type="gramEnd"/>
      <w:r w:rsidR="001C7213" w:rsidRPr="41234014">
        <w:rPr>
          <w:rFonts w:ascii="Arial Narrow" w:hAnsi="Arial Narrow" w:cs="Arial"/>
          <w:lang w:val="es-ES" w:eastAsia="es-ES"/>
        </w:rPr>
        <w:t xml:space="preserve"> enlace efectivo entre el </w:t>
      </w:r>
      <w:r>
        <w:rPr>
          <w:rFonts w:ascii="Arial Narrow" w:hAnsi="Arial Narrow" w:cs="Arial"/>
          <w:lang w:val="es-ES" w:eastAsia="es-ES"/>
        </w:rPr>
        <w:t>d</w:t>
      </w:r>
      <w:r w:rsidR="001C7213" w:rsidRPr="41234014">
        <w:rPr>
          <w:rFonts w:ascii="Arial Narrow" w:hAnsi="Arial Narrow" w:cs="Arial"/>
          <w:lang w:val="es-ES" w:eastAsia="es-ES"/>
        </w:rPr>
        <w:t xml:space="preserve">epartamento y el Grupo </w:t>
      </w:r>
      <w:r>
        <w:rPr>
          <w:rFonts w:ascii="Arial Narrow" w:hAnsi="Arial Narrow" w:cs="Arial"/>
          <w:lang w:val="es-ES" w:eastAsia="es-ES"/>
        </w:rPr>
        <w:t>I</w:t>
      </w:r>
      <w:r w:rsidR="001C7213" w:rsidRPr="41234014">
        <w:rPr>
          <w:rFonts w:ascii="Arial Narrow" w:hAnsi="Arial Narrow" w:cs="Arial"/>
          <w:lang w:val="es-ES" w:eastAsia="es-ES"/>
        </w:rPr>
        <w:t xml:space="preserve">nterno de Trabajo de Colombia Nos Une de la  Dirección de Asuntos Migratorios, Consulares y Servicio al Ciudadano del Ministerio de Relaciones Exteriores. </w:t>
      </w:r>
    </w:p>
    <w:p w14:paraId="2FFA3E6A" w14:textId="77777777" w:rsidR="00750E71" w:rsidRDefault="00750E71" w:rsidP="00750E71">
      <w:pPr>
        <w:tabs>
          <w:tab w:val="left" w:pos="360"/>
          <w:tab w:val="left" w:pos="2694"/>
        </w:tabs>
        <w:suppressAutoHyphens/>
        <w:spacing w:after="0" w:line="240" w:lineRule="auto"/>
        <w:ind w:left="284" w:right="332"/>
        <w:jc w:val="both"/>
        <w:rPr>
          <w:rFonts w:ascii="Arial Narrow" w:hAnsi="Arial Narrow" w:cs="Arial"/>
          <w:lang w:val="es-ES" w:eastAsia="es-ES"/>
        </w:rPr>
      </w:pPr>
    </w:p>
    <w:p w14:paraId="1FF6696E" w14:textId="0B4A36F4" w:rsidR="00E15431" w:rsidRPr="00750E71" w:rsidRDefault="00750E71" w:rsidP="00750E71">
      <w:pPr>
        <w:tabs>
          <w:tab w:val="left" w:pos="360"/>
          <w:tab w:val="left" w:pos="2694"/>
        </w:tabs>
        <w:suppressAutoHyphens/>
        <w:spacing w:after="0" w:line="240" w:lineRule="auto"/>
        <w:ind w:left="284" w:right="332"/>
        <w:jc w:val="both"/>
        <w:rPr>
          <w:rFonts w:ascii="Arial Narrow" w:hAnsi="Arial Narrow" w:cs="Arial"/>
          <w:lang w:val="es-ES" w:eastAsia="es-ES"/>
        </w:rPr>
      </w:pPr>
      <w:r>
        <w:rPr>
          <w:rStyle w:val="nfasis"/>
          <w:rFonts w:ascii="Arial Narrow" w:hAnsi="Arial Narrow"/>
          <w:i w:val="0"/>
          <w:iCs w:val="0"/>
        </w:rPr>
        <w:t>S</w:t>
      </w:r>
      <w:r w:rsidR="00E15431" w:rsidRPr="00750E71">
        <w:rPr>
          <w:rStyle w:val="nfasis"/>
          <w:rFonts w:ascii="Arial Narrow" w:hAnsi="Arial Narrow"/>
          <w:i w:val="0"/>
          <w:iCs w:val="0"/>
        </w:rPr>
        <w:t xml:space="preserve">e escoge como requisito para el contratista que tenga domicilio en </w:t>
      </w:r>
      <w:r>
        <w:rPr>
          <w:rStyle w:val="nfasis"/>
          <w:rFonts w:ascii="Arial Narrow" w:hAnsi="Arial Narrow"/>
          <w:i w:val="0"/>
          <w:iCs w:val="0"/>
        </w:rPr>
        <w:t>el Departamento del Cesar</w:t>
      </w:r>
      <w:r w:rsidR="00E15431" w:rsidRPr="00750E71">
        <w:rPr>
          <w:rStyle w:val="nfasis"/>
          <w:rFonts w:ascii="Arial Narrow" w:hAnsi="Arial Narrow"/>
          <w:i w:val="0"/>
          <w:iCs w:val="0"/>
        </w:rPr>
        <w:t xml:space="preserve">, en tanto deberá hacer desplazamientos ocasionales </w:t>
      </w:r>
      <w:r w:rsidR="008F1D6E">
        <w:rPr>
          <w:rStyle w:val="nfasis"/>
          <w:rFonts w:ascii="Arial Narrow" w:hAnsi="Arial Narrow"/>
          <w:i w:val="0"/>
          <w:iCs w:val="0"/>
        </w:rPr>
        <w:t>en el</w:t>
      </w:r>
      <w:r w:rsidR="005B3BAA" w:rsidRPr="00750E71">
        <w:rPr>
          <w:rStyle w:val="nfasis"/>
          <w:rFonts w:ascii="Arial Narrow" w:hAnsi="Arial Narrow"/>
          <w:i w:val="0"/>
          <w:iCs w:val="0"/>
        </w:rPr>
        <w:t xml:space="preserve"> </w:t>
      </w:r>
      <w:r w:rsidR="00F743D6">
        <w:rPr>
          <w:rStyle w:val="nfasis"/>
          <w:rFonts w:ascii="Arial Narrow" w:hAnsi="Arial Narrow"/>
          <w:i w:val="0"/>
          <w:iCs w:val="0"/>
        </w:rPr>
        <w:t>d</w:t>
      </w:r>
      <w:r w:rsidR="005B3BAA" w:rsidRPr="00750E71">
        <w:rPr>
          <w:rStyle w:val="nfasis"/>
          <w:rFonts w:ascii="Arial Narrow" w:hAnsi="Arial Narrow"/>
          <w:i w:val="0"/>
          <w:iCs w:val="0"/>
        </w:rPr>
        <w:t xml:space="preserve">epartamento de </w:t>
      </w:r>
      <w:r w:rsidR="00326776">
        <w:rPr>
          <w:rStyle w:val="nfasis"/>
          <w:rFonts w:ascii="Arial Narrow" w:hAnsi="Arial Narrow"/>
          <w:i w:val="0"/>
          <w:iCs w:val="0"/>
        </w:rPr>
        <w:t xml:space="preserve">Cesar </w:t>
      </w:r>
      <w:r w:rsidR="00E15431" w:rsidRPr="00750E71">
        <w:rPr>
          <w:rStyle w:val="nfasis"/>
          <w:rFonts w:ascii="Arial Narrow" w:hAnsi="Arial Narrow"/>
          <w:i w:val="0"/>
          <w:iCs w:val="0"/>
        </w:rPr>
        <w:t xml:space="preserve">cuando por necesidades del servicio así se requiera, (previa comunicación al supervisor del contrato)  en todo caso el contratista deberá estar en comunicación constante con las entidades y/o autoridades de </w:t>
      </w:r>
      <w:r w:rsidR="00F743D6">
        <w:rPr>
          <w:rFonts w:ascii="Arial Narrow" w:hAnsi="Arial Narrow"/>
          <w:color w:val="000000" w:themeColor="text1"/>
          <w:lang w:eastAsia="es-CO"/>
        </w:rPr>
        <w:t>d</w:t>
      </w:r>
      <w:r w:rsidR="00F50270" w:rsidRPr="00750E71">
        <w:rPr>
          <w:rFonts w:ascii="Arial Narrow" w:hAnsi="Arial Narrow"/>
          <w:color w:val="000000" w:themeColor="text1"/>
          <w:lang w:eastAsia="es-CO"/>
        </w:rPr>
        <w:t xml:space="preserve">epartamento </w:t>
      </w:r>
      <w:r w:rsidR="00E15431" w:rsidRPr="00750E71">
        <w:rPr>
          <w:rStyle w:val="nfasis"/>
          <w:rFonts w:ascii="Arial Narrow" w:hAnsi="Arial Narrow"/>
          <w:i w:val="0"/>
          <w:iCs w:val="0"/>
        </w:rPr>
        <w:t xml:space="preserve">para </w:t>
      </w:r>
      <w:r w:rsidR="00E15431" w:rsidRPr="00750E71">
        <w:rPr>
          <w:rFonts w:ascii="Arial Narrow" w:hAnsi="Arial Narrow" w:cs="Arial"/>
          <w:i/>
          <w:iCs/>
        </w:rPr>
        <w:t>articular lo correspondiente en el marco de las obligaciones contractuales establecidas, teniendo en cuenta que su lugar de residencia es</w:t>
      </w:r>
      <w:r w:rsidR="00AC25F5">
        <w:rPr>
          <w:rFonts w:ascii="Arial Narrow" w:hAnsi="Arial Narrow" w:cs="Arial"/>
          <w:i/>
          <w:iCs/>
        </w:rPr>
        <w:t xml:space="preserve"> en el</w:t>
      </w:r>
      <w:r w:rsidR="00E15431" w:rsidRPr="00750E71">
        <w:rPr>
          <w:rFonts w:ascii="Arial Narrow" w:hAnsi="Arial Narrow" w:cs="Arial"/>
          <w:i/>
          <w:iCs/>
        </w:rPr>
        <w:t xml:space="preserve">  </w:t>
      </w:r>
      <w:r w:rsidR="00F743D6">
        <w:rPr>
          <w:rFonts w:ascii="Arial Narrow" w:hAnsi="Arial Narrow"/>
          <w:color w:val="000000" w:themeColor="text1"/>
          <w:lang w:eastAsia="es-CO"/>
        </w:rPr>
        <w:t>d</w:t>
      </w:r>
      <w:r w:rsidR="00F50270" w:rsidRPr="00750E71">
        <w:rPr>
          <w:rFonts w:ascii="Arial Narrow" w:hAnsi="Arial Narrow"/>
          <w:color w:val="000000" w:themeColor="text1"/>
          <w:lang w:eastAsia="es-CO"/>
        </w:rPr>
        <w:t>epartamento de</w:t>
      </w:r>
      <w:r w:rsidR="00AC25F5">
        <w:rPr>
          <w:rFonts w:ascii="Arial Narrow" w:hAnsi="Arial Narrow"/>
          <w:color w:val="000000" w:themeColor="text1"/>
          <w:lang w:eastAsia="es-CO"/>
        </w:rPr>
        <w:t>l Cesar</w:t>
      </w:r>
      <w:r w:rsidR="00E15431" w:rsidRPr="00750E71">
        <w:rPr>
          <w:rFonts w:ascii="Arial Narrow" w:hAnsi="Arial Narrow" w:cs="Arial"/>
          <w:i/>
          <w:iCs/>
        </w:rPr>
        <w:t>.</w:t>
      </w:r>
    </w:p>
    <w:p w14:paraId="1F72F646" w14:textId="77777777" w:rsidR="00E15431" w:rsidRPr="00F64EEC" w:rsidRDefault="00E15431" w:rsidP="00E15431">
      <w:pPr>
        <w:autoSpaceDE w:val="0"/>
        <w:autoSpaceDN w:val="0"/>
        <w:spacing w:after="0" w:line="240" w:lineRule="auto"/>
        <w:ind w:left="1276" w:right="900"/>
        <w:jc w:val="both"/>
        <w:rPr>
          <w:rFonts w:ascii="Arial Narrow" w:hAnsi="Arial Narrow"/>
          <w:b/>
          <w:sz w:val="24"/>
          <w:szCs w:val="24"/>
        </w:rPr>
      </w:pPr>
    </w:p>
    <w:p w14:paraId="208BE4CF" w14:textId="1E32BE95" w:rsidR="007203AB" w:rsidRPr="008D2397" w:rsidRDefault="007203AB" w:rsidP="008E7837">
      <w:pPr>
        <w:tabs>
          <w:tab w:val="left" w:pos="-1440"/>
          <w:tab w:val="left" w:pos="-720"/>
          <w:tab w:val="left" w:pos="360"/>
          <w:tab w:val="left" w:pos="2694"/>
        </w:tabs>
        <w:suppressAutoHyphens/>
        <w:spacing w:after="0" w:line="240" w:lineRule="auto"/>
        <w:ind w:left="284" w:right="332"/>
        <w:jc w:val="both"/>
        <w:rPr>
          <w:rFonts w:ascii="Arial Narrow" w:hAnsi="Arial Narrow" w:cs="Arial"/>
          <w:lang w:val="es-ES" w:eastAsia="es-ES"/>
        </w:rPr>
      </w:pPr>
      <w:r w:rsidRPr="008D2397">
        <w:rPr>
          <w:rFonts w:ascii="Arial Narrow" w:hAnsi="Arial Narrow" w:cs="Arial"/>
          <w:lang w:val="es-ES" w:eastAsia="es-ES"/>
        </w:rPr>
        <w:t xml:space="preserve">En caso de contratos de prestación de servicios profesionales y de apoyo a la gestión </w:t>
      </w:r>
      <w:r w:rsidR="008F1D6E">
        <w:rPr>
          <w:rFonts w:ascii="Arial Narrow" w:hAnsi="Arial Narrow" w:cs="Arial"/>
          <w:lang w:val="es-ES" w:eastAsia="es-ES"/>
        </w:rPr>
        <w:t>que</w:t>
      </w:r>
      <w:r w:rsidRPr="008D2397">
        <w:rPr>
          <w:rFonts w:ascii="Arial Narrow" w:hAnsi="Arial Narrow" w:cs="Arial"/>
          <w:lang w:val="es-ES" w:eastAsia="es-ES"/>
        </w:rPr>
        <w:t xml:space="preserve"> ejecuten personas naturales se deben definir las siguientes competencias:</w:t>
      </w:r>
    </w:p>
    <w:p w14:paraId="08CE6F91" w14:textId="77777777" w:rsidR="007203AB" w:rsidRDefault="007203AB" w:rsidP="00E02BFD">
      <w:pPr>
        <w:pStyle w:val="Textoindependiente"/>
        <w:autoSpaceDE w:val="0"/>
        <w:autoSpaceDN w:val="0"/>
        <w:ind w:left="993" w:right="900"/>
        <w:jc w:val="both"/>
        <w:rPr>
          <w:rFonts w:ascii="Arial Narrow" w:hAnsi="Arial Narrow"/>
          <w:b/>
          <w:color w:val="808080"/>
        </w:rPr>
      </w:pPr>
    </w:p>
    <w:tbl>
      <w:tblPr>
        <w:tblW w:w="9604" w:type="dxa"/>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06"/>
        <w:gridCol w:w="5898"/>
      </w:tblGrid>
      <w:tr w:rsidR="00A05552" w:rsidRPr="00522F4C" w14:paraId="4FBAE5C6" w14:textId="77777777" w:rsidTr="41234014">
        <w:trPr>
          <w:trHeight w:val="495"/>
        </w:trPr>
        <w:tc>
          <w:tcPr>
            <w:tcW w:w="3706" w:type="dxa"/>
            <w:shd w:val="clear" w:color="auto" w:fill="auto"/>
          </w:tcPr>
          <w:p w14:paraId="382E1BCD" w14:textId="77777777" w:rsidR="00A05552" w:rsidRPr="00522F4C" w:rsidRDefault="00E02BFD" w:rsidP="000761B3">
            <w:pPr>
              <w:pStyle w:val="Textoindependiente"/>
              <w:autoSpaceDE w:val="0"/>
              <w:autoSpaceDN w:val="0"/>
              <w:ind w:right="900"/>
              <w:rPr>
                <w:rFonts w:ascii="Arial Narrow" w:hAnsi="Arial Narrow"/>
                <w:b/>
                <w:color w:val="000000"/>
              </w:rPr>
            </w:pPr>
            <w:r w:rsidRPr="00DA5BD0">
              <w:rPr>
                <w:rFonts w:ascii="Arial Narrow" w:hAnsi="Arial Narrow"/>
                <w:b/>
                <w:color w:val="808080"/>
              </w:rPr>
              <w:t xml:space="preserve"> </w:t>
            </w:r>
            <w:r w:rsidR="00931780" w:rsidRPr="00522F4C">
              <w:rPr>
                <w:rFonts w:ascii="Arial Narrow" w:hAnsi="Arial Narrow"/>
                <w:color w:val="000000"/>
              </w:rPr>
              <w:tab/>
            </w:r>
            <w:r w:rsidR="002E1CBC" w:rsidRPr="00522F4C">
              <w:rPr>
                <w:rFonts w:ascii="Arial Narrow" w:hAnsi="Arial Narrow"/>
                <w:color w:val="000000"/>
              </w:rPr>
              <w:tab/>
            </w:r>
            <w:r w:rsidR="00A05552" w:rsidRPr="00522F4C">
              <w:rPr>
                <w:rFonts w:ascii="Arial Narrow" w:hAnsi="Arial Narrow"/>
                <w:b/>
                <w:color w:val="000000"/>
              </w:rPr>
              <w:t xml:space="preserve">REQUISITOS  </w:t>
            </w:r>
          </w:p>
        </w:tc>
        <w:tc>
          <w:tcPr>
            <w:tcW w:w="5898" w:type="dxa"/>
            <w:shd w:val="clear" w:color="auto" w:fill="auto"/>
          </w:tcPr>
          <w:p w14:paraId="61CDCEAD" w14:textId="77777777" w:rsidR="00A05552" w:rsidRPr="00522F4C" w:rsidRDefault="00A05552" w:rsidP="000761B3">
            <w:pPr>
              <w:pStyle w:val="Textoindependiente"/>
              <w:autoSpaceDE w:val="0"/>
              <w:autoSpaceDN w:val="0"/>
              <w:ind w:right="900"/>
              <w:rPr>
                <w:rFonts w:ascii="Arial Narrow" w:hAnsi="Arial Narrow"/>
                <w:color w:val="000000"/>
              </w:rPr>
            </w:pPr>
          </w:p>
        </w:tc>
      </w:tr>
      <w:tr w:rsidR="00A05552" w:rsidRPr="00522F4C" w14:paraId="3FECDD37" w14:textId="77777777" w:rsidTr="41234014">
        <w:trPr>
          <w:trHeight w:val="562"/>
        </w:trPr>
        <w:tc>
          <w:tcPr>
            <w:tcW w:w="3706" w:type="dxa"/>
            <w:shd w:val="clear" w:color="auto" w:fill="auto"/>
          </w:tcPr>
          <w:p w14:paraId="5509E644" w14:textId="77777777" w:rsidR="00A05552" w:rsidRPr="00522F4C" w:rsidRDefault="00A05552" w:rsidP="000761B3">
            <w:pPr>
              <w:pStyle w:val="Textoindependiente"/>
              <w:autoSpaceDE w:val="0"/>
              <w:autoSpaceDN w:val="0"/>
              <w:ind w:right="900"/>
              <w:rPr>
                <w:rFonts w:ascii="Arial Narrow" w:hAnsi="Arial Narrow"/>
                <w:color w:val="000000"/>
                <w:sz w:val="20"/>
                <w:szCs w:val="20"/>
              </w:rPr>
            </w:pPr>
            <w:r w:rsidRPr="00522F4C">
              <w:rPr>
                <w:rFonts w:ascii="Arial Narrow" w:hAnsi="Arial Narrow"/>
                <w:b/>
                <w:color w:val="000000"/>
                <w:sz w:val="20"/>
                <w:szCs w:val="20"/>
              </w:rPr>
              <w:t>Nivel académico requerido</w:t>
            </w:r>
          </w:p>
        </w:tc>
        <w:tc>
          <w:tcPr>
            <w:tcW w:w="5898" w:type="dxa"/>
            <w:shd w:val="clear" w:color="auto" w:fill="auto"/>
          </w:tcPr>
          <w:p w14:paraId="1AAD7F8D" w14:textId="2449A664" w:rsidR="00A05552" w:rsidRPr="00522F4C" w:rsidRDefault="001C7213" w:rsidP="007203AB">
            <w:pPr>
              <w:pStyle w:val="Textoindependiente"/>
              <w:autoSpaceDE w:val="0"/>
              <w:autoSpaceDN w:val="0"/>
              <w:ind w:right="900"/>
              <w:jc w:val="both"/>
              <w:rPr>
                <w:rFonts w:ascii="Arial Narrow" w:hAnsi="Arial Narrow"/>
                <w:color w:val="000000"/>
              </w:rPr>
            </w:pPr>
            <w:r w:rsidRPr="00B156E7">
              <w:rPr>
                <w:rFonts w:ascii="Arial Narrow" w:hAnsi="Arial Narrow"/>
              </w:rPr>
              <w:t xml:space="preserve">Áreas de las Ciencias Sociales, Humanidades, Psicología, </w:t>
            </w:r>
            <w:r>
              <w:rPr>
                <w:rFonts w:ascii="Arial Narrow" w:hAnsi="Arial Narrow"/>
              </w:rPr>
              <w:t xml:space="preserve">Ingeniería Industrial, </w:t>
            </w:r>
            <w:r w:rsidRPr="00B156E7">
              <w:rPr>
                <w:rFonts w:ascii="Arial Narrow" w:hAnsi="Arial Narrow"/>
              </w:rPr>
              <w:t xml:space="preserve">Ciencias </w:t>
            </w:r>
            <w:r w:rsidR="009265BC">
              <w:rPr>
                <w:rFonts w:ascii="Arial Narrow" w:hAnsi="Arial Narrow"/>
              </w:rPr>
              <w:t>E</w:t>
            </w:r>
            <w:r w:rsidRPr="00B156E7">
              <w:rPr>
                <w:rFonts w:ascii="Arial Narrow" w:hAnsi="Arial Narrow"/>
              </w:rPr>
              <w:t xml:space="preserve">conómicas y/o </w:t>
            </w:r>
            <w:r w:rsidR="009265BC">
              <w:rPr>
                <w:rFonts w:ascii="Arial Narrow" w:hAnsi="Arial Narrow"/>
              </w:rPr>
              <w:t>A</w:t>
            </w:r>
            <w:r w:rsidRPr="00B156E7">
              <w:rPr>
                <w:rFonts w:ascii="Arial Narrow" w:hAnsi="Arial Narrow"/>
              </w:rPr>
              <w:t>dministrativas.</w:t>
            </w:r>
          </w:p>
        </w:tc>
      </w:tr>
      <w:tr w:rsidR="00A05552" w:rsidRPr="00522F4C" w14:paraId="1CFCB443" w14:textId="77777777" w:rsidTr="41234014">
        <w:trPr>
          <w:trHeight w:val="355"/>
        </w:trPr>
        <w:tc>
          <w:tcPr>
            <w:tcW w:w="3706" w:type="dxa"/>
            <w:shd w:val="clear" w:color="auto" w:fill="auto"/>
          </w:tcPr>
          <w:p w14:paraId="574D843E" w14:textId="77777777" w:rsidR="00A05552" w:rsidRPr="00522F4C" w:rsidRDefault="00A05552" w:rsidP="000761B3">
            <w:pPr>
              <w:pStyle w:val="Textoindependiente"/>
              <w:autoSpaceDE w:val="0"/>
              <w:autoSpaceDN w:val="0"/>
              <w:ind w:right="900"/>
              <w:rPr>
                <w:rFonts w:ascii="Arial Narrow" w:hAnsi="Arial Narrow"/>
                <w:color w:val="000000"/>
                <w:sz w:val="20"/>
                <w:szCs w:val="20"/>
              </w:rPr>
            </w:pPr>
            <w:r w:rsidRPr="00522F4C">
              <w:rPr>
                <w:rFonts w:ascii="Arial Narrow" w:hAnsi="Arial Narrow"/>
                <w:b/>
                <w:color w:val="000000"/>
                <w:sz w:val="20"/>
                <w:szCs w:val="20"/>
              </w:rPr>
              <w:t>Formación Adicional</w:t>
            </w:r>
          </w:p>
        </w:tc>
        <w:tc>
          <w:tcPr>
            <w:tcW w:w="5898" w:type="dxa"/>
            <w:shd w:val="clear" w:color="auto" w:fill="auto"/>
          </w:tcPr>
          <w:p w14:paraId="519CA91A" w14:textId="77777777" w:rsidR="00A05552" w:rsidRPr="00522F4C" w:rsidRDefault="007203AB" w:rsidP="000761B3">
            <w:pPr>
              <w:pStyle w:val="Textoindependiente"/>
              <w:autoSpaceDE w:val="0"/>
              <w:autoSpaceDN w:val="0"/>
              <w:ind w:right="900"/>
              <w:rPr>
                <w:rFonts w:ascii="Arial Narrow" w:hAnsi="Arial Narrow"/>
                <w:color w:val="000000"/>
              </w:rPr>
            </w:pPr>
            <w:r w:rsidRPr="007203AB">
              <w:rPr>
                <w:rFonts w:ascii="Arial Narrow" w:hAnsi="Arial Narrow"/>
                <w:color w:val="000000"/>
              </w:rPr>
              <w:t>No requerida</w:t>
            </w:r>
          </w:p>
        </w:tc>
      </w:tr>
      <w:tr w:rsidR="00A05552" w:rsidRPr="00522F4C" w14:paraId="33042B8A" w14:textId="77777777" w:rsidTr="41234014">
        <w:trPr>
          <w:trHeight w:val="355"/>
        </w:trPr>
        <w:tc>
          <w:tcPr>
            <w:tcW w:w="3706" w:type="dxa"/>
            <w:shd w:val="clear" w:color="auto" w:fill="auto"/>
          </w:tcPr>
          <w:p w14:paraId="526616B3" w14:textId="77777777" w:rsidR="00A05552" w:rsidRPr="00522F4C" w:rsidRDefault="00B74214" w:rsidP="000761B3">
            <w:pPr>
              <w:pStyle w:val="Textoindependiente"/>
              <w:autoSpaceDE w:val="0"/>
              <w:autoSpaceDN w:val="0"/>
              <w:ind w:right="900"/>
              <w:rPr>
                <w:rFonts w:ascii="Arial Narrow" w:hAnsi="Arial Narrow"/>
                <w:b/>
                <w:color w:val="000000"/>
                <w:sz w:val="20"/>
                <w:szCs w:val="20"/>
              </w:rPr>
            </w:pPr>
            <w:r w:rsidRPr="00522F4C">
              <w:rPr>
                <w:rFonts w:ascii="Arial Narrow" w:hAnsi="Arial Narrow"/>
                <w:b/>
                <w:color w:val="000000"/>
                <w:sz w:val="20"/>
                <w:szCs w:val="20"/>
              </w:rPr>
              <w:t>Experiencia relacionada</w:t>
            </w:r>
            <w:r w:rsidR="00A05552" w:rsidRPr="00522F4C">
              <w:rPr>
                <w:rFonts w:ascii="Arial Narrow" w:hAnsi="Arial Narrow"/>
                <w:b/>
                <w:color w:val="000000"/>
                <w:sz w:val="20"/>
                <w:szCs w:val="20"/>
              </w:rPr>
              <w:t xml:space="preserve"> </w:t>
            </w:r>
          </w:p>
        </w:tc>
        <w:tc>
          <w:tcPr>
            <w:tcW w:w="5898" w:type="dxa"/>
            <w:shd w:val="clear" w:color="auto" w:fill="auto"/>
          </w:tcPr>
          <w:p w14:paraId="751D21AF" w14:textId="473CAD1D" w:rsidR="00A05552" w:rsidRPr="00522F4C" w:rsidRDefault="00103654" w:rsidP="007203AB">
            <w:pPr>
              <w:pStyle w:val="Textoindependiente"/>
              <w:autoSpaceDE w:val="0"/>
              <w:autoSpaceDN w:val="0"/>
              <w:ind w:right="900"/>
              <w:jc w:val="both"/>
              <w:rPr>
                <w:rFonts w:ascii="Arial Narrow" w:hAnsi="Arial Narrow"/>
                <w:color w:val="000000"/>
              </w:rPr>
            </w:pPr>
            <w:r>
              <w:rPr>
                <w:rFonts w:ascii="Arial Narrow" w:hAnsi="Arial Narrow"/>
                <w:color w:val="000000"/>
              </w:rPr>
              <w:t>N/A</w:t>
            </w:r>
          </w:p>
        </w:tc>
      </w:tr>
      <w:tr w:rsidR="00A05552" w:rsidRPr="00522F4C" w14:paraId="27E95D5A" w14:textId="77777777" w:rsidTr="41234014">
        <w:trPr>
          <w:trHeight w:val="181"/>
        </w:trPr>
        <w:tc>
          <w:tcPr>
            <w:tcW w:w="3706" w:type="dxa"/>
            <w:vMerge w:val="restart"/>
            <w:shd w:val="clear" w:color="auto" w:fill="auto"/>
          </w:tcPr>
          <w:p w14:paraId="491FF0E7" w14:textId="77777777" w:rsidR="00A05552" w:rsidRPr="00522F4C" w:rsidRDefault="00A05552" w:rsidP="000761B3">
            <w:pPr>
              <w:pStyle w:val="Textoindependiente"/>
              <w:autoSpaceDE w:val="0"/>
              <w:autoSpaceDN w:val="0"/>
              <w:ind w:right="742"/>
              <w:rPr>
                <w:rFonts w:ascii="Arial Narrow" w:hAnsi="Arial Narrow"/>
                <w:color w:val="000000"/>
                <w:sz w:val="20"/>
                <w:szCs w:val="20"/>
              </w:rPr>
            </w:pPr>
            <w:r w:rsidRPr="00522F4C">
              <w:rPr>
                <w:rFonts w:ascii="Arial Narrow" w:hAnsi="Arial Narrow"/>
                <w:b/>
                <w:color w:val="000000"/>
                <w:sz w:val="20"/>
                <w:szCs w:val="20"/>
              </w:rPr>
              <w:t xml:space="preserve">Habilidades requeridas para la ejecución del contrato </w:t>
            </w:r>
            <w:r w:rsidR="00B74214" w:rsidRPr="00522F4C">
              <w:rPr>
                <w:rFonts w:ascii="Arial Narrow" w:hAnsi="Arial Narrow"/>
                <w:b/>
                <w:color w:val="000000"/>
                <w:sz w:val="20"/>
                <w:szCs w:val="20"/>
              </w:rPr>
              <w:t>(competencias</w:t>
            </w:r>
            <w:r w:rsidRPr="00522F4C">
              <w:rPr>
                <w:rFonts w:ascii="Arial Narrow" w:hAnsi="Arial Narrow"/>
                <w:b/>
                <w:color w:val="000000"/>
                <w:sz w:val="20"/>
                <w:szCs w:val="20"/>
              </w:rPr>
              <w:t xml:space="preserve"> comportamentales básicas) </w:t>
            </w:r>
          </w:p>
        </w:tc>
        <w:tc>
          <w:tcPr>
            <w:tcW w:w="5898" w:type="dxa"/>
            <w:shd w:val="clear" w:color="auto" w:fill="auto"/>
          </w:tcPr>
          <w:p w14:paraId="286CB616" w14:textId="77777777" w:rsidR="00A05552" w:rsidRPr="00522F4C" w:rsidRDefault="00A05552" w:rsidP="000761B3">
            <w:pPr>
              <w:pStyle w:val="Textoindependiente"/>
              <w:autoSpaceDE w:val="0"/>
              <w:autoSpaceDN w:val="0"/>
              <w:ind w:right="900"/>
              <w:rPr>
                <w:rFonts w:ascii="Arial Narrow" w:hAnsi="Arial Narrow"/>
                <w:color w:val="000000"/>
              </w:rPr>
            </w:pPr>
            <w:r w:rsidRPr="00522F4C">
              <w:rPr>
                <w:rFonts w:ascii="Arial Narrow" w:hAnsi="Arial Narrow"/>
                <w:color w:val="000000"/>
              </w:rPr>
              <w:t xml:space="preserve">*Orientación a resultados </w:t>
            </w:r>
          </w:p>
        </w:tc>
      </w:tr>
      <w:tr w:rsidR="00A05552" w:rsidRPr="00522F4C" w14:paraId="0F8239FA" w14:textId="77777777" w:rsidTr="41234014">
        <w:trPr>
          <w:trHeight w:val="179"/>
        </w:trPr>
        <w:tc>
          <w:tcPr>
            <w:tcW w:w="3706" w:type="dxa"/>
            <w:vMerge/>
          </w:tcPr>
          <w:p w14:paraId="6BB9E253" w14:textId="77777777" w:rsidR="00A05552" w:rsidRPr="00522F4C" w:rsidRDefault="00A05552" w:rsidP="000761B3">
            <w:pPr>
              <w:pStyle w:val="Textoindependiente"/>
              <w:autoSpaceDE w:val="0"/>
              <w:autoSpaceDN w:val="0"/>
              <w:ind w:right="742"/>
              <w:rPr>
                <w:rFonts w:ascii="Arial Narrow" w:hAnsi="Arial Narrow"/>
                <w:b/>
                <w:color w:val="000000"/>
                <w:sz w:val="20"/>
                <w:szCs w:val="20"/>
              </w:rPr>
            </w:pPr>
          </w:p>
        </w:tc>
        <w:tc>
          <w:tcPr>
            <w:tcW w:w="5898" w:type="dxa"/>
            <w:shd w:val="clear" w:color="auto" w:fill="auto"/>
          </w:tcPr>
          <w:p w14:paraId="2565D202" w14:textId="77777777" w:rsidR="00A05552" w:rsidRPr="00522F4C" w:rsidRDefault="00A05552" w:rsidP="000761B3">
            <w:pPr>
              <w:pStyle w:val="Textoindependiente"/>
              <w:autoSpaceDE w:val="0"/>
              <w:autoSpaceDN w:val="0"/>
              <w:ind w:right="900"/>
              <w:rPr>
                <w:rFonts w:ascii="Arial Narrow" w:hAnsi="Arial Narrow"/>
                <w:color w:val="000000"/>
              </w:rPr>
            </w:pPr>
            <w:r w:rsidRPr="00522F4C">
              <w:rPr>
                <w:rFonts w:ascii="Arial Narrow" w:hAnsi="Arial Narrow"/>
                <w:color w:val="000000"/>
              </w:rPr>
              <w:t xml:space="preserve">*Liderazgo </w:t>
            </w:r>
          </w:p>
        </w:tc>
      </w:tr>
      <w:tr w:rsidR="003E3216" w:rsidRPr="00522F4C" w14:paraId="0C107DE0" w14:textId="77777777" w:rsidTr="41234014">
        <w:trPr>
          <w:trHeight w:val="179"/>
        </w:trPr>
        <w:tc>
          <w:tcPr>
            <w:tcW w:w="3706" w:type="dxa"/>
            <w:vMerge/>
          </w:tcPr>
          <w:p w14:paraId="23DE523C" w14:textId="77777777" w:rsidR="003E3216" w:rsidRPr="00522F4C" w:rsidRDefault="003E3216" w:rsidP="000761B3">
            <w:pPr>
              <w:pStyle w:val="Textoindependiente"/>
              <w:autoSpaceDE w:val="0"/>
              <w:autoSpaceDN w:val="0"/>
              <w:ind w:right="742"/>
              <w:rPr>
                <w:rFonts w:ascii="Arial Narrow" w:hAnsi="Arial Narrow"/>
                <w:b/>
                <w:color w:val="000000"/>
                <w:sz w:val="20"/>
                <w:szCs w:val="20"/>
              </w:rPr>
            </w:pPr>
          </w:p>
        </w:tc>
        <w:tc>
          <w:tcPr>
            <w:tcW w:w="5898" w:type="dxa"/>
            <w:shd w:val="clear" w:color="auto" w:fill="auto"/>
          </w:tcPr>
          <w:p w14:paraId="3C3A1021" w14:textId="77777777" w:rsidR="003E3216" w:rsidRPr="00522F4C" w:rsidRDefault="003E3216" w:rsidP="000761B3">
            <w:pPr>
              <w:pStyle w:val="Textoindependiente"/>
              <w:autoSpaceDE w:val="0"/>
              <w:autoSpaceDN w:val="0"/>
              <w:ind w:right="900"/>
              <w:rPr>
                <w:rFonts w:ascii="Arial Narrow" w:hAnsi="Arial Narrow"/>
                <w:color w:val="000000"/>
              </w:rPr>
            </w:pPr>
            <w:r w:rsidRPr="00522F4C">
              <w:rPr>
                <w:rFonts w:ascii="Arial Narrow" w:hAnsi="Arial Narrow"/>
                <w:color w:val="000000"/>
              </w:rPr>
              <w:t xml:space="preserve">*Capacidad Analítica </w:t>
            </w:r>
          </w:p>
        </w:tc>
      </w:tr>
      <w:tr w:rsidR="00A05552" w:rsidRPr="00522F4C" w14:paraId="529377C8" w14:textId="77777777" w:rsidTr="41234014">
        <w:trPr>
          <w:trHeight w:val="179"/>
        </w:trPr>
        <w:tc>
          <w:tcPr>
            <w:tcW w:w="3706" w:type="dxa"/>
            <w:vMerge/>
          </w:tcPr>
          <w:p w14:paraId="52E56223" w14:textId="77777777" w:rsidR="00A05552" w:rsidRPr="00522F4C" w:rsidRDefault="00A05552" w:rsidP="000761B3">
            <w:pPr>
              <w:pStyle w:val="Textoindependiente"/>
              <w:autoSpaceDE w:val="0"/>
              <w:autoSpaceDN w:val="0"/>
              <w:ind w:right="742"/>
              <w:rPr>
                <w:rFonts w:ascii="Arial Narrow" w:hAnsi="Arial Narrow"/>
                <w:b/>
                <w:color w:val="000000"/>
                <w:sz w:val="20"/>
                <w:szCs w:val="20"/>
              </w:rPr>
            </w:pPr>
          </w:p>
        </w:tc>
        <w:tc>
          <w:tcPr>
            <w:tcW w:w="5898" w:type="dxa"/>
            <w:shd w:val="clear" w:color="auto" w:fill="auto"/>
          </w:tcPr>
          <w:p w14:paraId="0C7646C6" w14:textId="77777777" w:rsidR="00A05552" w:rsidRPr="00522F4C" w:rsidRDefault="007203AB" w:rsidP="000761B3">
            <w:pPr>
              <w:pStyle w:val="Textoindependiente"/>
              <w:autoSpaceDE w:val="0"/>
              <w:autoSpaceDN w:val="0"/>
              <w:ind w:right="176"/>
              <w:rPr>
                <w:rFonts w:ascii="Arial Narrow" w:hAnsi="Arial Narrow"/>
                <w:color w:val="000000"/>
              </w:rPr>
            </w:pPr>
            <w:r w:rsidRPr="007203AB">
              <w:rPr>
                <w:rFonts w:ascii="Arial Narrow" w:hAnsi="Arial Narrow"/>
                <w:color w:val="000000"/>
              </w:rPr>
              <w:t>*Orientación al usuario y servicio al ciudadano.</w:t>
            </w:r>
          </w:p>
        </w:tc>
      </w:tr>
      <w:tr w:rsidR="00A05552" w:rsidRPr="00522F4C" w14:paraId="0EED835E" w14:textId="77777777" w:rsidTr="41234014">
        <w:trPr>
          <w:trHeight w:val="179"/>
        </w:trPr>
        <w:tc>
          <w:tcPr>
            <w:tcW w:w="3706" w:type="dxa"/>
            <w:vMerge/>
          </w:tcPr>
          <w:p w14:paraId="07547A01" w14:textId="77777777" w:rsidR="00A05552" w:rsidRPr="00522F4C" w:rsidRDefault="00A05552" w:rsidP="000761B3">
            <w:pPr>
              <w:pStyle w:val="Textoindependiente"/>
              <w:autoSpaceDE w:val="0"/>
              <w:autoSpaceDN w:val="0"/>
              <w:ind w:right="742"/>
              <w:rPr>
                <w:rFonts w:ascii="Arial Narrow" w:hAnsi="Arial Narrow"/>
                <w:b/>
                <w:color w:val="000000"/>
                <w:sz w:val="20"/>
                <w:szCs w:val="20"/>
              </w:rPr>
            </w:pPr>
          </w:p>
        </w:tc>
        <w:tc>
          <w:tcPr>
            <w:tcW w:w="5898" w:type="dxa"/>
            <w:shd w:val="clear" w:color="auto" w:fill="auto"/>
          </w:tcPr>
          <w:p w14:paraId="5D17183E" w14:textId="77777777" w:rsidR="00A05552" w:rsidRPr="00F743D6" w:rsidRDefault="007203AB" w:rsidP="000761B3">
            <w:pPr>
              <w:pStyle w:val="Textoindependiente"/>
              <w:autoSpaceDE w:val="0"/>
              <w:autoSpaceDN w:val="0"/>
              <w:ind w:right="601"/>
              <w:rPr>
                <w:rFonts w:ascii="Arial Narrow" w:hAnsi="Arial Narrow"/>
                <w:color w:val="000000"/>
              </w:rPr>
            </w:pPr>
            <w:r w:rsidRPr="00F743D6">
              <w:rPr>
                <w:rFonts w:ascii="Arial Narrow" w:hAnsi="Arial Narrow"/>
                <w:color w:val="000000"/>
              </w:rPr>
              <w:t>*Trabajo en equipo.</w:t>
            </w:r>
          </w:p>
        </w:tc>
      </w:tr>
      <w:tr w:rsidR="00A05552" w:rsidRPr="00522F4C" w14:paraId="05E62889" w14:textId="77777777" w:rsidTr="41234014">
        <w:trPr>
          <w:trHeight w:val="179"/>
        </w:trPr>
        <w:tc>
          <w:tcPr>
            <w:tcW w:w="3706" w:type="dxa"/>
            <w:vMerge/>
          </w:tcPr>
          <w:p w14:paraId="5043CB0F" w14:textId="77777777" w:rsidR="00A05552" w:rsidRPr="00522F4C" w:rsidRDefault="00A05552" w:rsidP="000761B3">
            <w:pPr>
              <w:pStyle w:val="Textoindependiente"/>
              <w:autoSpaceDE w:val="0"/>
              <w:autoSpaceDN w:val="0"/>
              <w:ind w:right="742"/>
              <w:rPr>
                <w:rFonts w:ascii="Arial Narrow" w:hAnsi="Arial Narrow"/>
                <w:b/>
                <w:color w:val="000000"/>
                <w:sz w:val="20"/>
                <w:szCs w:val="20"/>
              </w:rPr>
            </w:pPr>
          </w:p>
        </w:tc>
        <w:tc>
          <w:tcPr>
            <w:tcW w:w="5898" w:type="dxa"/>
            <w:shd w:val="clear" w:color="auto" w:fill="auto"/>
          </w:tcPr>
          <w:p w14:paraId="1CDDB287" w14:textId="7CB77D9C" w:rsidR="00A05552" w:rsidRPr="00F743D6" w:rsidRDefault="0D18CCC7" w:rsidP="41234014">
            <w:pPr>
              <w:pStyle w:val="Textoindependiente"/>
              <w:autoSpaceDE w:val="0"/>
              <w:autoSpaceDN w:val="0"/>
              <w:ind w:right="176"/>
              <w:rPr>
                <w:rFonts w:ascii="Arial Narrow" w:hAnsi="Arial Narrow"/>
                <w:i/>
                <w:iCs/>
                <w:color w:val="000000"/>
              </w:rPr>
            </w:pPr>
            <w:r w:rsidRPr="00F743D6">
              <w:rPr>
                <w:rFonts w:ascii="Arial Narrow" w:hAnsi="Arial Narrow"/>
                <w:i/>
                <w:iCs/>
              </w:rPr>
              <w:t>Con Domicilio en</w:t>
            </w:r>
            <w:r w:rsidR="009265BC" w:rsidRPr="00F743D6">
              <w:rPr>
                <w:rFonts w:ascii="Arial Narrow" w:hAnsi="Arial Narrow"/>
                <w:i/>
                <w:iCs/>
              </w:rPr>
              <w:t xml:space="preserve"> el</w:t>
            </w:r>
            <w:r w:rsidRPr="00F743D6">
              <w:rPr>
                <w:rFonts w:ascii="Arial Narrow" w:hAnsi="Arial Narrow"/>
                <w:i/>
                <w:iCs/>
              </w:rPr>
              <w:t xml:space="preserve"> </w:t>
            </w:r>
            <w:r w:rsidR="00F50270" w:rsidRPr="00F743D6">
              <w:rPr>
                <w:rFonts w:ascii="Arial Narrow" w:eastAsia="Times New Roman" w:hAnsi="Arial Narrow"/>
                <w:i/>
                <w:iCs/>
                <w:color w:val="000000" w:themeColor="text1"/>
                <w:lang w:val="es-ES" w:eastAsia="es-CO"/>
              </w:rPr>
              <w:t>Departamento de</w:t>
            </w:r>
            <w:r w:rsidR="009265BC" w:rsidRPr="00F743D6">
              <w:rPr>
                <w:rFonts w:ascii="Arial Narrow" w:eastAsia="Times New Roman" w:hAnsi="Arial Narrow"/>
                <w:i/>
                <w:iCs/>
                <w:color w:val="000000" w:themeColor="text1"/>
                <w:lang w:val="es-ES" w:eastAsia="es-CO"/>
              </w:rPr>
              <w:t>l</w:t>
            </w:r>
            <w:r w:rsidR="00F50270" w:rsidRPr="00F743D6">
              <w:rPr>
                <w:rFonts w:ascii="Arial Narrow" w:eastAsia="Times New Roman" w:hAnsi="Arial Narrow"/>
                <w:i/>
                <w:iCs/>
                <w:color w:val="000000" w:themeColor="text1"/>
                <w:lang w:val="es-ES" w:eastAsia="es-CO"/>
              </w:rPr>
              <w:t xml:space="preserve"> Cesar</w:t>
            </w:r>
            <w:r w:rsidR="00F743D6">
              <w:rPr>
                <w:rFonts w:ascii="Arial Narrow" w:eastAsia="Times New Roman" w:hAnsi="Arial Narrow"/>
                <w:i/>
                <w:iCs/>
                <w:color w:val="000000" w:themeColor="text1"/>
                <w:lang w:val="es-ES" w:eastAsia="es-CO"/>
              </w:rPr>
              <w:t>.</w:t>
            </w:r>
          </w:p>
        </w:tc>
      </w:tr>
    </w:tbl>
    <w:p w14:paraId="07459315" w14:textId="77777777" w:rsidR="00D50C39" w:rsidRPr="00DA5BD0" w:rsidRDefault="00D50C39" w:rsidP="00D50C39">
      <w:pPr>
        <w:spacing w:after="0" w:line="240" w:lineRule="auto"/>
        <w:jc w:val="both"/>
        <w:rPr>
          <w:rFonts w:ascii="Arial Narrow" w:hAnsi="Arial Narrow" w:cs="Arial"/>
          <w:b/>
        </w:rPr>
      </w:pPr>
    </w:p>
    <w:p w14:paraId="6537F28F" w14:textId="77777777" w:rsidR="00E02BFD" w:rsidRPr="00BC35D0" w:rsidRDefault="00E02BFD" w:rsidP="00D50C39">
      <w:pPr>
        <w:spacing w:after="0" w:line="240" w:lineRule="auto"/>
        <w:jc w:val="both"/>
        <w:rPr>
          <w:rFonts w:ascii="Arial Narrow" w:hAnsi="Arial Narrow" w:cs="Arial"/>
          <w:b/>
        </w:rPr>
      </w:pPr>
    </w:p>
    <w:p w14:paraId="4C16CEC1" w14:textId="034A5033" w:rsidR="003E3216" w:rsidRPr="00F872D7" w:rsidRDefault="00D50C39" w:rsidP="00F925A9">
      <w:pPr>
        <w:numPr>
          <w:ilvl w:val="0"/>
          <w:numId w:val="3"/>
        </w:numPr>
        <w:spacing w:after="0" w:line="240" w:lineRule="auto"/>
        <w:ind w:left="709" w:right="332" w:hanging="425"/>
        <w:jc w:val="both"/>
        <w:rPr>
          <w:rFonts w:ascii="Arial Narrow" w:hAnsi="Arial Narrow"/>
          <w:b/>
          <w:bCs/>
        </w:rPr>
      </w:pPr>
      <w:proofErr w:type="gramStart"/>
      <w:r w:rsidRPr="41234014">
        <w:rPr>
          <w:rFonts w:ascii="Arial Narrow" w:hAnsi="Arial Narrow"/>
          <w:b/>
          <w:bCs/>
        </w:rPr>
        <w:lastRenderedPageBreak/>
        <w:t>OBJETO A CONTRATAR</w:t>
      </w:r>
      <w:proofErr w:type="gramEnd"/>
      <w:r w:rsidRPr="41234014">
        <w:rPr>
          <w:rFonts w:ascii="Arial Narrow" w:hAnsi="Arial Narrow"/>
          <w:b/>
          <w:bCs/>
        </w:rPr>
        <w:t xml:space="preserve">: </w:t>
      </w:r>
      <w:r w:rsidR="003E3216" w:rsidRPr="41234014">
        <w:rPr>
          <w:rFonts w:ascii="Arial Narrow" w:hAnsi="Arial Narrow"/>
          <w:b/>
          <w:bCs/>
        </w:rPr>
        <w:t xml:space="preserve">“Prestación de servicios profesionales, para brindar asistencia técnica en la gestión y desarrollo de programas, proyectos y actividades a nivel regional orientada a la población migrante colombiana, retornada y núcleos familiares mixtos en </w:t>
      </w:r>
      <w:r w:rsidR="009265BC">
        <w:rPr>
          <w:rFonts w:ascii="Arial Narrow" w:hAnsi="Arial Narrow"/>
          <w:b/>
          <w:bCs/>
        </w:rPr>
        <w:t xml:space="preserve">el </w:t>
      </w:r>
      <w:r w:rsidR="00F743D6">
        <w:rPr>
          <w:rFonts w:ascii="Arial Narrow" w:eastAsia="Times New Roman" w:hAnsi="Arial Narrow"/>
          <w:b/>
          <w:bCs/>
          <w:color w:val="000000" w:themeColor="text1"/>
          <w:lang w:val="es-ES" w:eastAsia="es-CO"/>
        </w:rPr>
        <w:t>d</w:t>
      </w:r>
      <w:r w:rsidR="00F50270" w:rsidRPr="41234014">
        <w:rPr>
          <w:rFonts w:ascii="Arial Narrow" w:eastAsia="Times New Roman" w:hAnsi="Arial Narrow"/>
          <w:b/>
          <w:bCs/>
          <w:color w:val="000000" w:themeColor="text1"/>
          <w:lang w:val="es-ES" w:eastAsia="es-CO"/>
        </w:rPr>
        <w:t>epartamento de</w:t>
      </w:r>
      <w:r w:rsidR="009265BC">
        <w:rPr>
          <w:rFonts w:ascii="Arial Narrow" w:eastAsia="Times New Roman" w:hAnsi="Arial Narrow"/>
          <w:b/>
          <w:bCs/>
          <w:color w:val="000000" w:themeColor="text1"/>
          <w:lang w:val="es-ES" w:eastAsia="es-CO"/>
        </w:rPr>
        <w:t>l</w:t>
      </w:r>
      <w:r w:rsidR="00F50270" w:rsidRPr="41234014">
        <w:rPr>
          <w:rFonts w:ascii="Arial Narrow" w:eastAsia="Times New Roman" w:hAnsi="Arial Narrow"/>
          <w:b/>
          <w:bCs/>
          <w:color w:val="000000" w:themeColor="text1"/>
          <w:lang w:val="es-ES" w:eastAsia="es-CO"/>
        </w:rPr>
        <w:t xml:space="preserve"> Cesar</w:t>
      </w:r>
      <w:r w:rsidR="003E3216" w:rsidRPr="41234014">
        <w:rPr>
          <w:rFonts w:ascii="Arial Narrow" w:hAnsi="Arial Narrow"/>
          <w:b/>
          <w:bCs/>
        </w:rPr>
        <w:t>.”</w:t>
      </w:r>
    </w:p>
    <w:p w14:paraId="54315A92" w14:textId="77777777" w:rsidR="00F743D6" w:rsidRPr="00BC35D0" w:rsidRDefault="00F743D6" w:rsidP="00B446B4">
      <w:pPr>
        <w:spacing w:after="0" w:line="240" w:lineRule="auto"/>
        <w:jc w:val="both"/>
        <w:rPr>
          <w:rFonts w:ascii="Arial Narrow" w:hAnsi="Arial Narrow"/>
          <w:b/>
        </w:rPr>
      </w:pPr>
    </w:p>
    <w:p w14:paraId="430BAFC5" w14:textId="77777777" w:rsidR="00D50C39" w:rsidRPr="00BC35D0" w:rsidRDefault="00D50C39" w:rsidP="00F925A9">
      <w:pPr>
        <w:numPr>
          <w:ilvl w:val="1"/>
          <w:numId w:val="3"/>
        </w:numPr>
        <w:spacing w:after="0" w:line="240" w:lineRule="auto"/>
        <w:ind w:left="709" w:right="332"/>
        <w:jc w:val="both"/>
        <w:rPr>
          <w:rFonts w:ascii="Arial Narrow" w:hAnsi="Arial Narrow"/>
          <w:b/>
        </w:rPr>
      </w:pPr>
      <w:r w:rsidRPr="00BC35D0">
        <w:rPr>
          <w:rFonts w:ascii="Arial Narrow" w:hAnsi="Arial Narrow"/>
          <w:b/>
        </w:rPr>
        <w:t xml:space="preserve">ESPECIFICACIONES DEL OBJETO Y AUTORIZACIONES, PERMISOS Y LICENCIAS REQUERIDOS PARA SU EJECUCIÓN: </w:t>
      </w:r>
    </w:p>
    <w:p w14:paraId="44E871BC" w14:textId="77777777" w:rsidR="00D50C39" w:rsidRPr="00BC35D0" w:rsidRDefault="00D50C39" w:rsidP="00D50C39">
      <w:pPr>
        <w:spacing w:after="0" w:line="240" w:lineRule="auto"/>
        <w:ind w:left="792"/>
        <w:jc w:val="both"/>
        <w:rPr>
          <w:rFonts w:ascii="Arial Narrow" w:hAnsi="Arial Narrow"/>
          <w:b/>
        </w:rPr>
      </w:pPr>
    </w:p>
    <w:p w14:paraId="20F07C43" w14:textId="309414AA" w:rsidR="003E3216" w:rsidRPr="00BC35D0" w:rsidRDefault="00417565" w:rsidP="008E7837">
      <w:pPr>
        <w:spacing w:after="0" w:line="240" w:lineRule="auto"/>
        <w:ind w:left="284" w:right="332"/>
        <w:jc w:val="both"/>
        <w:rPr>
          <w:rFonts w:ascii="Arial Narrow" w:hAnsi="Arial Narrow"/>
        </w:rPr>
      </w:pPr>
      <w:r w:rsidRPr="41234014">
        <w:rPr>
          <w:rFonts w:ascii="Arial Narrow" w:hAnsi="Arial Narrow"/>
        </w:rPr>
        <w:t xml:space="preserve">Para la ejecución del objeto se requiere la prestación de servicios profesionales al Grupo Interno de Trabajo de Colombia Nos Une de la Dirección de Asuntos Migratorios, Consulares y Servicio al Ciudadano </w:t>
      </w:r>
      <w:r w:rsidR="00526378">
        <w:rPr>
          <w:rFonts w:ascii="Arial Narrow" w:hAnsi="Arial Narrow"/>
        </w:rPr>
        <w:t xml:space="preserve">con un </w:t>
      </w:r>
      <w:r w:rsidRPr="41234014">
        <w:rPr>
          <w:rFonts w:ascii="Arial Narrow" w:hAnsi="Arial Narrow"/>
        </w:rPr>
        <w:t xml:space="preserve">perfil profesional en </w:t>
      </w:r>
      <w:r w:rsidR="00526378">
        <w:rPr>
          <w:rFonts w:ascii="Arial Narrow" w:hAnsi="Arial Narrow"/>
        </w:rPr>
        <w:t>á</w:t>
      </w:r>
      <w:r w:rsidRPr="41234014">
        <w:rPr>
          <w:rFonts w:ascii="Arial Narrow" w:hAnsi="Arial Narrow"/>
        </w:rPr>
        <w:t xml:space="preserve">reas de las Ciencias Sociales, Humanidades, Psicología, Ciencias </w:t>
      </w:r>
      <w:r w:rsidR="00526378">
        <w:rPr>
          <w:rFonts w:ascii="Arial Narrow" w:hAnsi="Arial Narrow"/>
        </w:rPr>
        <w:t>E</w:t>
      </w:r>
      <w:r w:rsidRPr="41234014">
        <w:rPr>
          <w:rFonts w:ascii="Arial Narrow" w:hAnsi="Arial Narrow"/>
        </w:rPr>
        <w:t xml:space="preserve">conómicas, y/o </w:t>
      </w:r>
      <w:r w:rsidR="00526378">
        <w:rPr>
          <w:rFonts w:ascii="Arial Narrow" w:hAnsi="Arial Narrow"/>
        </w:rPr>
        <w:t>A</w:t>
      </w:r>
      <w:r w:rsidRPr="41234014">
        <w:rPr>
          <w:rFonts w:ascii="Arial Narrow" w:hAnsi="Arial Narrow"/>
        </w:rPr>
        <w:t>dministrativas, experiencia relacionada y habilidades debidamente descritas en el presente estudio previo</w:t>
      </w:r>
      <w:r w:rsidR="00526378">
        <w:rPr>
          <w:rFonts w:ascii="Arial Narrow" w:hAnsi="Arial Narrow"/>
        </w:rPr>
        <w:t>. El profesional debe tener su</w:t>
      </w:r>
      <w:r w:rsidRPr="41234014">
        <w:rPr>
          <w:rFonts w:ascii="Arial Narrow" w:hAnsi="Arial Narrow"/>
        </w:rPr>
        <w:t xml:space="preserve"> </w:t>
      </w:r>
      <w:r w:rsidRPr="00B446B4">
        <w:rPr>
          <w:rFonts w:ascii="Arial Narrow" w:hAnsi="Arial Narrow"/>
        </w:rPr>
        <w:t>domicilio e</w:t>
      </w:r>
      <w:r w:rsidR="00D0141C" w:rsidRPr="00B446B4">
        <w:rPr>
          <w:rFonts w:ascii="Arial Narrow" w:hAnsi="Arial Narrow"/>
        </w:rPr>
        <w:t>n</w:t>
      </w:r>
      <w:r w:rsidR="00D0141C" w:rsidRPr="41234014">
        <w:rPr>
          <w:rFonts w:ascii="Arial Narrow" w:hAnsi="Arial Narrow"/>
          <w:b/>
          <w:bCs/>
        </w:rPr>
        <w:t xml:space="preserve"> </w:t>
      </w:r>
      <w:r w:rsidR="00B446B4">
        <w:rPr>
          <w:rFonts w:ascii="Arial Narrow" w:eastAsia="Times New Roman" w:hAnsi="Arial Narrow"/>
          <w:b/>
          <w:bCs/>
          <w:color w:val="000000" w:themeColor="text1"/>
          <w:lang w:val="es-ES" w:eastAsia="es-CO"/>
        </w:rPr>
        <w:t>D</w:t>
      </w:r>
      <w:r w:rsidR="00F50270" w:rsidRPr="41234014">
        <w:rPr>
          <w:rFonts w:ascii="Arial Narrow" w:eastAsia="Times New Roman" w:hAnsi="Arial Narrow"/>
          <w:b/>
          <w:bCs/>
          <w:color w:val="000000" w:themeColor="text1"/>
          <w:lang w:val="es-ES" w:eastAsia="es-CO"/>
        </w:rPr>
        <w:t>epartamento de</w:t>
      </w:r>
      <w:r w:rsidR="00526378">
        <w:rPr>
          <w:rFonts w:ascii="Arial Narrow" w:eastAsia="Times New Roman" w:hAnsi="Arial Narrow"/>
          <w:b/>
          <w:bCs/>
          <w:color w:val="000000" w:themeColor="text1"/>
          <w:lang w:val="es-ES" w:eastAsia="es-CO"/>
        </w:rPr>
        <w:t>l</w:t>
      </w:r>
      <w:r w:rsidR="00F50270" w:rsidRPr="41234014">
        <w:rPr>
          <w:rFonts w:ascii="Arial Narrow" w:eastAsia="Times New Roman" w:hAnsi="Arial Narrow"/>
          <w:b/>
          <w:bCs/>
          <w:color w:val="000000" w:themeColor="text1"/>
          <w:lang w:val="es-ES" w:eastAsia="es-CO"/>
        </w:rPr>
        <w:t xml:space="preserve"> Cesar</w:t>
      </w:r>
      <w:r w:rsidR="00F50270" w:rsidRPr="41234014">
        <w:rPr>
          <w:rFonts w:ascii="Arial Narrow" w:hAnsi="Arial Narrow"/>
          <w:color w:val="000000" w:themeColor="text1"/>
        </w:rPr>
        <w:t xml:space="preserve"> </w:t>
      </w:r>
      <w:r w:rsidRPr="41234014">
        <w:rPr>
          <w:rFonts w:ascii="Arial Narrow" w:hAnsi="Arial Narrow"/>
        </w:rPr>
        <w:t xml:space="preserve">que </w:t>
      </w:r>
      <w:r w:rsidR="00526378">
        <w:rPr>
          <w:rFonts w:ascii="Arial Narrow" w:hAnsi="Arial Narrow"/>
        </w:rPr>
        <w:t xml:space="preserve">le </w:t>
      </w:r>
      <w:r w:rsidR="00526378" w:rsidRPr="41234014">
        <w:rPr>
          <w:rFonts w:ascii="Arial Narrow" w:hAnsi="Arial Narrow"/>
        </w:rPr>
        <w:t>permi</w:t>
      </w:r>
      <w:r w:rsidR="00526378">
        <w:rPr>
          <w:rFonts w:ascii="Arial Narrow" w:hAnsi="Arial Narrow"/>
        </w:rPr>
        <w:t>tirá</w:t>
      </w:r>
      <w:r w:rsidRPr="41234014">
        <w:rPr>
          <w:rFonts w:ascii="Arial Narrow" w:hAnsi="Arial Narrow"/>
        </w:rPr>
        <w:t xml:space="preserve"> constituir un enlace efectivo con el Grupo Interno de Trabajo de Colombia Nos Une para la implementación y/o </w:t>
      </w:r>
      <w:r w:rsidR="00526378">
        <w:rPr>
          <w:rFonts w:ascii="Arial Narrow" w:hAnsi="Arial Narrow"/>
        </w:rPr>
        <w:t xml:space="preserve">el </w:t>
      </w:r>
      <w:r w:rsidRPr="41234014">
        <w:rPr>
          <w:rFonts w:ascii="Arial Narrow" w:hAnsi="Arial Narrow"/>
        </w:rPr>
        <w:t xml:space="preserve">fortalecimiento de políticas migratorias, en especial las relacionadas con los colombianos retornados del exterior en tal </w:t>
      </w:r>
      <w:r w:rsidR="00F743D6">
        <w:rPr>
          <w:rFonts w:ascii="Arial Narrow" w:hAnsi="Arial Narrow"/>
        </w:rPr>
        <w:t>d</w:t>
      </w:r>
      <w:r w:rsidRPr="41234014">
        <w:rPr>
          <w:rFonts w:ascii="Arial Narrow" w:hAnsi="Arial Narrow"/>
        </w:rPr>
        <w:t>epartamento.</w:t>
      </w:r>
    </w:p>
    <w:p w14:paraId="144A5D23" w14:textId="77777777" w:rsidR="00417565" w:rsidRDefault="00417565" w:rsidP="003E3216">
      <w:pPr>
        <w:spacing w:after="0" w:line="240" w:lineRule="auto"/>
        <w:ind w:left="360" w:right="900"/>
        <w:jc w:val="both"/>
        <w:rPr>
          <w:rFonts w:ascii="Arial Narrow" w:hAnsi="Arial Narrow"/>
        </w:rPr>
      </w:pPr>
    </w:p>
    <w:p w14:paraId="7FF45979" w14:textId="77777777" w:rsidR="005A2020" w:rsidRPr="00DA5BD0" w:rsidRDefault="005A2020" w:rsidP="00F925A9">
      <w:pPr>
        <w:numPr>
          <w:ilvl w:val="1"/>
          <w:numId w:val="3"/>
        </w:numPr>
        <w:spacing w:after="0" w:line="240" w:lineRule="auto"/>
        <w:ind w:left="709" w:right="900"/>
        <w:jc w:val="both"/>
        <w:rPr>
          <w:rFonts w:ascii="Arial Narrow" w:hAnsi="Arial Narrow" w:cs="Arial"/>
          <w:b/>
          <w:bCs/>
        </w:rPr>
      </w:pPr>
      <w:r w:rsidRPr="00DA5BD0">
        <w:rPr>
          <w:rFonts w:ascii="Arial Narrow" w:hAnsi="Arial Narrow"/>
          <w:b/>
        </w:rPr>
        <w:t>IDENTIFICACIÓN</w:t>
      </w:r>
      <w:r w:rsidRPr="00DA5BD0">
        <w:rPr>
          <w:rFonts w:ascii="Arial Narrow" w:hAnsi="Arial Narrow" w:cs="Arial"/>
          <w:b/>
          <w:bCs/>
        </w:rPr>
        <w:t xml:space="preserve"> DEL CLASIFICADOR DE BIENES Y SERVICIOS:</w:t>
      </w:r>
    </w:p>
    <w:p w14:paraId="738610EB" w14:textId="77777777" w:rsidR="005A2020" w:rsidRPr="00DA5BD0" w:rsidRDefault="005A2020" w:rsidP="005A2020">
      <w:pPr>
        <w:pStyle w:val="Textoindependiente"/>
        <w:autoSpaceDE w:val="0"/>
        <w:autoSpaceDN w:val="0"/>
        <w:spacing w:after="0" w:line="240" w:lineRule="auto"/>
        <w:ind w:left="720" w:right="141"/>
        <w:jc w:val="both"/>
        <w:rPr>
          <w:rFonts w:ascii="Arial Narrow" w:hAnsi="Arial Narrow" w:cs="Arial"/>
          <w:b/>
          <w:bCs/>
        </w:rPr>
      </w:pPr>
    </w:p>
    <w:p w14:paraId="79E7FD4E" w14:textId="77777777" w:rsidR="005A2020" w:rsidRPr="00DA5BD0" w:rsidRDefault="005A2020" w:rsidP="00BC35D0">
      <w:pPr>
        <w:spacing w:after="0"/>
        <w:ind w:right="474" w:firstLine="282"/>
        <w:jc w:val="both"/>
        <w:rPr>
          <w:rFonts w:ascii="Arial Narrow" w:hAnsi="Arial Narrow" w:cs="Arial"/>
          <w:lang w:val="es-ES"/>
        </w:rPr>
      </w:pPr>
      <w:r w:rsidRPr="00DA5BD0">
        <w:rPr>
          <w:rFonts w:ascii="Arial Narrow" w:hAnsi="Arial Narrow" w:cs="Arial"/>
          <w:lang w:val="es-ES"/>
        </w:rPr>
        <w:t>El mencionado objeto comprende las siguientes actividades que se encuentran en la clasificación UNSPSC:</w:t>
      </w:r>
    </w:p>
    <w:p w14:paraId="637805D2" w14:textId="77777777" w:rsidR="005A2020" w:rsidRPr="00DA5BD0" w:rsidRDefault="005A2020" w:rsidP="005A2020">
      <w:pPr>
        <w:spacing w:after="0"/>
        <w:ind w:right="474"/>
        <w:jc w:val="both"/>
        <w:rPr>
          <w:rFonts w:ascii="Arial Narrow" w:hAnsi="Arial Narrow" w:cs="Arial"/>
          <w:bCs/>
          <w:highlight w:val="lightGray"/>
          <w:lang w:val="es-ES"/>
        </w:rPr>
      </w:pPr>
    </w:p>
    <w:tbl>
      <w:tblPr>
        <w:tblpPr w:leftFromText="141" w:rightFromText="141" w:vertAnchor="text" w:horzAnchor="page" w:tblpXSpec="center" w:tblpY="15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5"/>
        <w:gridCol w:w="1883"/>
        <w:gridCol w:w="1748"/>
        <w:gridCol w:w="1695"/>
        <w:gridCol w:w="1596"/>
      </w:tblGrid>
      <w:tr w:rsidR="005A2020" w:rsidRPr="00DA5BD0" w14:paraId="22E11416" w14:textId="77777777" w:rsidTr="00BC35D0">
        <w:trPr>
          <w:trHeight w:val="480"/>
        </w:trPr>
        <w:tc>
          <w:tcPr>
            <w:tcW w:w="2825" w:type="dxa"/>
            <w:shd w:val="clear" w:color="auto" w:fill="F2F2F2"/>
          </w:tcPr>
          <w:p w14:paraId="7A06AA24" w14:textId="77777777" w:rsidR="005A2020" w:rsidRPr="00DA5BD0" w:rsidRDefault="005A2020" w:rsidP="00AF284F">
            <w:pPr>
              <w:pStyle w:val="Textoindependiente"/>
              <w:autoSpaceDE w:val="0"/>
              <w:autoSpaceDN w:val="0"/>
              <w:spacing w:after="0"/>
              <w:ind w:right="141"/>
              <w:jc w:val="center"/>
              <w:rPr>
                <w:rFonts w:ascii="Arial Narrow" w:hAnsi="Arial Narrow" w:cs="Arial"/>
                <w:b/>
                <w:bCs/>
                <w:sz w:val="20"/>
              </w:rPr>
            </w:pPr>
            <w:r w:rsidRPr="00DA5BD0">
              <w:rPr>
                <w:rFonts w:ascii="Arial Narrow" w:hAnsi="Arial Narrow" w:cs="Arial"/>
                <w:b/>
                <w:bCs/>
                <w:sz w:val="20"/>
              </w:rPr>
              <w:t>CLASIFICACIÓN</w:t>
            </w:r>
          </w:p>
          <w:p w14:paraId="57635E00" w14:textId="77777777" w:rsidR="005A2020" w:rsidRPr="00DA5BD0" w:rsidRDefault="005A2020" w:rsidP="00AF284F">
            <w:pPr>
              <w:pStyle w:val="Textoindependiente"/>
              <w:autoSpaceDE w:val="0"/>
              <w:autoSpaceDN w:val="0"/>
              <w:spacing w:after="0"/>
              <w:ind w:right="141"/>
              <w:jc w:val="center"/>
              <w:rPr>
                <w:rFonts w:ascii="Arial Narrow" w:hAnsi="Arial Narrow" w:cs="Arial"/>
                <w:b/>
                <w:bCs/>
                <w:sz w:val="20"/>
              </w:rPr>
            </w:pPr>
            <w:r w:rsidRPr="00DA5BD0">
              <w:rPr>
                <w:rFonts w:ascii="Arial Narrow" w:hAnsi="Arial Narrow" w:cs="Arial"/>
                <w:b/>
                <w:bCs/>
                <w:sz w:val="20"/>
              </w:rPr>
              <w:t>UNSPSC</w:t>
            </w:r>
          </w:p>
        </w:tc>
        <w:tc>
          <w:tcPr>
            <w:tcW w:w="1883" w:type="dxa"/>
            <w:shd w:val="clear" w:color="auto" w:fill="F2F2F2"/>
          </w:tcPr>
          <w:p w14:paraId="08A4C851" w14:textId="77777777" w:rsidR="005A2020" w:rsidRPr="00DA5BD0" w:rsidRDefault="005A2020" w:rsidP="00AF284F">
            <w:pPr>
              <w:pStyle w:val="Textoindependiente"/>
              <w:autoSpaceDE w:val="0"/>
              <w:autoSpaceDN w:val="0"/>
              <w:spacing w:after="0"/>
              <w:ind w:right="141"/>
              <w:jc w:val="center"/>
              <w:rPr>
                <w:rFonts w:ascii="Arial Narrow" w:hAnsi="Arial Narrow" w:cs="Arial"/>
                <w:b/>
                <w:bCs/>
                <w:sz w:val="20"/>
              </w:rPr>
            </w:pPr>
            <w:r w:rsidRPr="00DA5BD0">
              <w:rPr>
                <w:rFonts w:ascii="Arial Narrow" w:hAnsi="Arial Narrow" w:cs="Arial"/>
                <w:b/>
                <w:bCs/>
                <w:sz w:val="20"/>
              </w:rPr>
              <w:t>SEGMENTO</w:t>
            </w:r>
          </w:p>
        </w:tc>
        <w:tc>
          <w:tcPr>
            <w:tcW w:w="1748" w:type="dxa"/>
            <w:shd w:val="clear" w:color="auto" w:fill="F2F2F2"/>
          </w:tcPr>
          <w:p w14:paraId="542BC076" w14:textId="77777777" w:rsidR="005A2020" w:rsidRPr="00DA5BD0" w:rsidRDefault="005A2020" w:rsidP="00AF284F">
            <w:pPr>
              <w:pStyle w:val="Textoindependiente"/>
              <w:autoSpaceDE w:val="0"/>
              <w:autoSpaceDN w:val="0"/>
              <w:spacing w:after="0"/>
              <w:ind w:right="141"/>
              <w:jc w:val="center"/>
              <w:rPr>
                <w:rFonts w:ascii="Arial Narrow" w:hAnsi="Arial Narrow" w:cs="Arial"/>
                <w:b/>
                <w:bCs/>
                <w:sz w:val="20"/>
              </w:rPr>
            </w:pPr>
            <w:r w:rsidRPr="00DA5BD0">
              <w:rPr>
                <w:rFonts w:ascii="Arial Narrow" w:hAnsi="Arial Narrow" w:cs="Arial"/>
                <w:b/>
                <w:bCs/>
                <w:sz w:val="20"/>
              </w:rPr>
              <w:t>FAMILIA</w:t>
            </w:r>
          </w:p>
        </w:tc>
        <w:tc>
          <w:tcPr>
            <w:tcW w:w="1695" w:type="dxa"/>
            <w:shd w:val="clear" w:color="auto" w:fill="F2F2F2"/>
          </w:tcPr>
          <w:p w14:paraId="7CCFD89E" w14:textId="77777777" w:rsidR="005A2020" w:rsidRPr="00DA5BD0" w:rsidRDefault="005A2020" w:rsidP="00AF284F">
            <w:pPr>
              <w:pStyle w:val="Textoindependiente"/>
              <w:autoSpaceDE w:val="0"/>
              <w:autoSpaceDN w:val="0"/>
              <w:spacing w:after="0"/>
              <w:ind w:right="141"/>
              <w:jc w:val="center"/>
              <w:rPr>
                <w:rFonts w:ascii="Arial Narrow" w:hAnsi="Arial Narrow" w:cs="Arial"/>
                <w:b/>
                <w:bCs/>
                <w:sz w:val="20"/>
              </w:rPr>
            </w:pPr>
            <w:r w:rsidRPr="00DA5BD0">
              <w:rPr>
                <w:rFonts w:ascii="Arial Narrow" w:hAnsi="Arial Narrow" w:cs="Arial"/>
                <w:b/>
                <w:bCs/>
                <w:sz w:val="20"/>
              </w:rPr>
              <w:t>CLASE</w:t>
            </w:r>
          </w:p>
        </w:tc>
        <w:tc>
          <w:tcPr>
            <w:tcW w:w="1596" w:type="dxa"/>
            <w:shd w:val="clear" w:color="auto" w:fill="F2F2F2"/>
          </w:tcPr>
          <w:p w14:paraId="6BAECC44" w14:textId="77777777" w:rsidR="005A2020" w:rsidRPr="00DA5BD0" w:rsidRDefault="005A2020" w:rsidP="00AF284F">
            <w:pPr>
              <w:pStyle w:val="Textoindependiente"/>
              <w:autoSpaceDE w:val="0"/>
              <w:autoSpaceDN w:val="0"/>
              <w:spacing w:after="0"/>
              <w:ind w:right="141"/>
              <w:jc w:val="center"/>
              <w:rPr>
                <w:rFonts w:ascii="Arial Narrow" w:hAnsi="Arial Narrow" w:cs="Arial"/>
                <w:b/>
                <w:bCs/>
                <w:sz w:val="20"/>
              </w:rPr>
            </w:pPr>
            <w:r w:rsidRPr="00DA5BD0">
              <w:rPr>
                <w:rFonts w:ascii="Arial Narrow" w:hAnsi="Arial Narrow" w:cs="Arial"/>
                <w:b/>
                <w:bCs/>
                <w:sz w:val="20"/>
              </w:rPr>
              <w:t>PRODUCTO</w:t>
            </w:r>
          </w:p>
        </w:tc>
      </w:tr>
      <w:tr w:rsidR="005A2020" w:rsidRPr="00DA5BD0" w14:paraId="3D5EF4CE" w14:textId="77777777" w:rsidTr="00BC35D0">
        <w:trPr>
          <w:trHeight w:val="1711"/>
        </w:trPr>
        <w:tc>
          <w:tcPr>
            <w:tcW w:w="2825" w:type="dxa"/>
            <w:shd w:val="clear" w:color="auto" w:fill="auto"/>
          </w:tcPr>
          <w:p w14:paraId="2DBCF0D9" w14:textId="77777777" w:rsidR="005A2020" w:rsidRPr="00DA5BD0" w:rsidRDefault="003E3216" w:rsidP="00C40C61">
            <w:pPr>
              <w:pStyle w:val="Textoindependiente"/>
              <w:autoSpaceDE w:val="0"/>
              <w:autoSpaceDN w:val="0"/>
              <w:spacing w:after="0"/>
              <w:ind w:right="141"/>
              <w:jc w:val="center"/>
              <w:rPr>
                <w:rFonts w:ascii="Arial Narrow" w:hAnsi="Arial Narrow" w:cs="Arial"/>
                <w:b/>
                <w:bCs/>
                <w:sz w:val="20"/>
              </w:rPr>
            </w:pPr>
            <w:r w:rsidRPr="003E3216">
              <w:rPr>
                <w:rFonts w:ascii="Arial Narrow" w:hAnsi="Arial Narrow" w:cs="Arial"/>
                <w:b/>
                <w:bCs/>
                <w:sz w:val="20"/>
              </w:rPr>
              <w:t>80111600</w:t>
            </w:r>
          </w:p>
        </w:tc>
        <w:tc>
          <w:tcPr>
            <w:tcW w:w="1883" w:type="dxa"/>
            <w:shd w:val="clear" w:color="auto" w:fill="auto"/>
          </w:tcPr>
          <w:p w14:paraId="3A552F83" w14:textId="77777777" w:rsidR="005A2020" w:rsidRDefault="003E3216" w:rsidP="00C40C61">
            <w:pPr>
              <w:pStyle w:val="Textoindependiente"/>
              <w:autoSpaceDE w:val="0"/>
              <w:autoSpaceDN w:val="0"/>
              <w:spacing w:after="0"/>
              <w:ind w:right="141"/>
              <w:jc w:val="center"/>
              <w:rPr>
                <w:rFonts w:ascii="Arial Narrow" w:hAnsi="Arial Narrow" w:cs="Arial"/>
                <w:b/>
                <w:bCs/>
                <w:sz w:val="20"/>
              </w:rPr>
            </w:pPr>
            <w:r>
              <w:rPr>
                <w:rFonts w:ascii="Arial Narrow" w:hAnsi="Arial Narrow" w:cs="Arial"/>
                <w:b/>
                <w:bCs/>
                <w:sz w:val="20"/>
              </w:rPr>
              <w:t>80000000</w:t>
            </w:r>
          </w:p>
          <w:p w14:paraId="568A18FB" w14:textId="77777777" w:rsidR="003E3216" w:rsidRPr="00C40C61" w:rsidRDefault="003E3216" w:rsidP="00C40C61">
            <w:pPr>
              <w:pStyle w:val="Textoindependiente"/>
              <w:autoSpaceDE w:val="0"/>
              <w:autoSpaceDN w:val="0"/>
              <w:spacing w:after="0"/>
              <w:ind w:right="141"/>
              <w:jc w:val="center"/>
              <w:rPr>
                <w:rFonts w:ascii="Arial Narrow" w:hAnsi="Arial Narrow" w:cs="Arial"/>
                <w:bCs/>
                <w:sz w:val="20"/>
              </w:rPr>
            </w:pPr>
            <w:r w:rsidRPr="00C40C61">
              <w:rPr>
                <w:rFonts w:ascii="Arial Narrow" w:hAnsi="Arial Narrow" w:cs="Arial"/>
                <w:bCs/>
                <w:sz w:val="20"/>
              </w:rPr>
              <w:t>Servicios de gestión, servicio</w:t>
            </w:r>
            <w:r w:rsidR="00C40C61" w:rsidRPr="00C40C61">
              <w:rPr>
                <w:rFonts w:ascii="Arial Narrow" w:hAnsi="Arial Narrow" w:cs="Arial"/>
                <w:bCs/>
                <w:sz w:val="20"/>
              </w:rPr>
              <w:t>s</w:t>
            </w:r>
            <w:r w:rsidRPr="00C40C61">
              <w:rPr>
                <w:rFonts w:ascii="Arial Narrow" w:hAnsi="Arial Narrow" w:cs="Arial"/>
                <w:bCs/>
                <w:sz w:val="20"/>
              </w:rPr>
              <w:t xml:space="preserve"> profesionales de empresa, y servicios administrativos</w:t>
            </w:r>
          </w:p>
        </w:tc>
        <w:tc>
          <w:tcPr>
            <w:tcW w:w="1748" w:type="dxa"/>
            <w:shd w:val="clear" w:color="auto" w:fill="auto"/>
          </w:tcPr>
          <w:p w14:paraId="35047FB9" w14:textId="77777777" w:rsidR="005A2020" w:rsidRPr="00C40C61" w:rsidRDefault="00C40C61" w:rsidP="00C40C61">
            <w:pPr>
              <w:pStyle w:val="Textoindependiente"/>
              <w:autoSpaceDE w:val="0"/>
              <w:autoSpaceDN w:val="0"/>
              <w:spacing w:after="0"/>
              <w:ind w:right="141"/>
              <w:jc w:val="center"/>
              <w:rPr>
                <w:rFonts w:ascii="Arial Narrow" w:hAnsi="Arial Narrow" w:cs="Arial"/>
                <w:b/>
                <w:bCs/>
                <w:sz w:val="20"/>
              </w:rPr>
            </w:pPr>
            <w:r w:rsidRPr="00C40C61">
              <w:rPr>
                <w:rFonts w:ascii="Arial Narrow" w:hAnsi="Arial Narrow" w:cs="Arial"/>
                <w:b/>
                <w:bCs/>
                <w:sz w:val="20"/>
              </w:rPr>
              <w:t>80110000</w:t>
            </w:r>
          </w:p>
          <w:p w14:paraId="57FC27B5" w14:textId="77777777" w:rsidR="00C40C61" w:rsidRPr="00C40C61" w:rsidRDefault="00C40C61" w:rsidP="00C40C61">
            <w:pPr>
              <w:pStyle w:val="Textoindependiente"/>
              <w:autoSpaceDE w:val="0"/>
              <w:autoSpaceDN w:val="0"/>
              <w:spacing w:after="0"/>
              <w:ind w:right="141"/>
              <w:jc w:val="center"/>
              <w:rPr>
                <w:rFonts w:ascii="Arial Narrow" w:hAnsi="Arial Narrow" w:cs="Arial"/>
                <w:bCs/>
                <w:sz w:val="20"/>
              </w:rPr>
            </w:pPr>
            <w:r w:rsidRPr="00C40C61">
              <w:rPr>
                <w:rFonts w:ascii="Arial Narrow" w:hAnsi="Arial Narrow" w:cs="Arial"/>
                <w:bCs/>
                <w:sz w:val="20"/>
              </w:rPr>
              <w:t>Servicios de recursos humanos</w:t>
            </w:r>
          </w:p>
        </w:tc>
        <w:tc>
          <w:tcPr>
            <w:tcW w:w="1695" w:type="dxa"/>
            <w:shd w:val="clear" w:color="auto" w:fill="auto"/>
          </w:tcPr>
          <w:p w14:paraId="20F28480" w14:textId="77777777" w:rsidR="005A2020" w:rsidRPr="00C40C61" w:rsidRDefault="00C40C61" w:rsidP="00C40C61">
            <w:pPr>
              <w:pStyle w:val="Textoindependiente"/>
              <w:autoSpaceDE w:val="0"/>
              <w:autoSpaceDN w:val="0"/>
              <w:spacing w:after="0"/>
              <w:ind w:right="141"/>
              <w:jc w:val="center"/>
              <w:rPr>
                <w:rFonts w:ascii="Arial Narrow" w:hAnsi="Arial Narrow" w:cs="Arial"/>
                <w:b/>
                <w:bCs/>
                <w:sz w:val="20"/>
              </w:rPr>
            </w:pPr>
            <w:r w:rsidRPr="00C40C61">
              <w:rPr>
                <w:rFonts w:ascii="Arial Narrow" w:hAnsi="Arial Narrow" w:cs="Arial"/>
                <w:b/>
                <w:bCs/>
                <w:sz w:val="20"/>
              </w:rPr>
              <w:t>80111600</w:t>
            </w:r>
          </w:p>
          <w:p w14:paraId="463F29E8" w14:textId="77777777" w:rsidR="00C40C61" w:rsidRPr="00C40C61" w:rsidRDefault="00C40C61" w:rsidP="00C40C61">
            <w:pPr>
              <w:pStyle w:val="Textoindependiente"/>
              <w:autoSpaceDE w:val="0"/>
              <w:autoSpaceDN w:val="0"/>
              <w:spacing w:after="0"/>
              <w:ind w:right="141"/>
              <w:jc w:val="center"/>
              <w:rPr>
                <w:rFonts w:ascii="Arial Narrow" w:hAnsi="Arial Narrow" w:cs="Arial"/>
                <w:bCs/>
                <w:sz w:val="20"/>
              </w:rPr>
            </w:pPr>
          </w:p>
          <w:p w14:paraId="56CE3132" w14:textId="77777777" w:rsidR="00C40C61" w:rsidRPr="00C40C61" w:rsidRDefault="00C40C61" w:rsidP="00C40C61">
            <w:pPr>
              <w:pStyle w:val="Textoindependiente"/>
              <w:autoSpaceDE w:val="0"/>
              <w:autoSpaceDN w:val="0"/>
              <w:spacing w:after="0"/>
              <w:ind w:right="141"/>
              <w:jc w:val="center"/>
              <w:rPr>
                <w:rFonts w:ascii="Arial Narrow" w:hAnsi="Arial Narrow" w:cs="Arial"/>
                <w:bCs/>
                <w:sz w:val="20"/>
              </w:rPr>
            </w:pPr>
            <w:r w:rsidRPr="00C40C61">
              <w:rPr>
                <w:rFonts w:ascii="Arial Narrow" w:hAnsi="Arial Narrow" w:cs="Arial"/>
                <w:bCs/>
                <w:sz w:val="20"/>
              </w:rPr>
              <w:t>Servicios de personal temporal</w:t>
            </w:r>
          </w:p>
        </w:tc>
        <w:tc>
          <w:tcPr>
            <w:tcW w:w="1596" w:type="dxa"/>
            <w:shd w:val="clear" w:color="auto" w:fill="auto"/>
          </w:tcPr>
          <w:p w14:paraId="4C468462" w14:textId="77777777" w:rsidR="005A2020" w:rsidRPr="00DA5BD0" w:rsidRDefault="005A2020" w:rsidP="00AF284F">
            <w:pPr>
              <w:pStyle w:val="Textoindependiente"/>
              <w:autoSpaceDE w:val="0"/>
              <w:autoSpaceDN w:val="0"/>
              <w:spacing w:after="0"/>
              <w:ind w:right="141"/>
              <w:rPr>
                <w:rFonts w:ascii="Arial Narrow" w:hAnsi="Arial Narrow" w:cs="Arial"/>
                <w:b/>
                <w:bCs/>
                <w:sz w:val="20"/>
              </w:rPr>
            </w:pPr>
            <w:r w:rsidRPr="00DA5BD0">
              <w:rPr>
                <w:rFonts w:ascii="Arial Narrow" w:hAnsi="Arial Narrow" w:cs="Arial"/>
                <w:b/>
                <w:bCs/>
                <w:sz w:val="20"/>
              </w:rPr>
              <w:t>(</w:t>
            </w:r>
            <w:r w:rsidRPr="00DA5BD0">
              <w:rPr>
                <w:rFonts w:ascii="Arial Narrow" w:hAnsi="Arial Narrow" w:cs="Arial"/>
                <w:b/>
                <w:bCs/>
                <w:color w:val="808080"/>
                <w:sz w:val="20"/>
              </w:rPr>
              <w:t>SI APLICA</w:t>
            </w:r>
            <w:r w:rsidRPr="00DA5BD0">
              <w:rPr>
                <w:rFonts w:ascii="Arial Narrow" w:hAnsi="Arial Narrow" w:cs="Arial"/>
                <w:b/>
                <w:bCs/>
                <w:sz w:val="20"/>
              </w:rPr>
              <w:t>)</w:t>
            </w:r>
          </w:p>
        </w:tc>
      </w:tr>
    </w:tbl>
    <w:p w14:paraId="3B7B4B86" w14:textId="77777777" w:rsidR="005A2020" w:rsidRPr="00DA5BD0" w:rsidRDefault="005A2020" w:rsidP="00BC35D0">
      <w:pPr>
        <w:pStyle w:val="Textoindependiente"/>
        <w:tabs>
          <w:tab w:val="left" w:pos="10490"/>
        </w:tabs>
        <w:autoSpaceDE w:val="0"/>
        <w:autoSpaceDN w:val="0"/>
        <w:spacing w:after="0"/>
        <w:ind w:left="765" w:right="49"/>
        <w:rPr>
          <w:rFonts w:ascii="Arial Narrow" w:hAnsi="Arial Narrow" w:cs="Arial"/>
          <w:b/>
          <w:bCs/>
        </w:rPr>
      </w:pPr>
    </w:p>
    <w:p w14:paraId="75F6165A" w14:textId="77777777" w:rsidR="00D50C39" w:rsidRPr="00DA5BD0" w:rsidRDefault="00D50C39" w:rsidP="00F925A9">
      <w:pPr>
        <w:pStyle w:val="Textoindependiente"/>
        <w:numPr>
          <w:ilvl w:val="0"/>
          <w:numId w:val="3"/>
        </w:numPr>
        <w:autoSpaceDE w:val="0"/>
        <w:autoSpaceDN w:val="0"/>
        <w:spacing w:after="0" w:line="240" w:lineRule="auto"/>
        <w:ind w:left="709" w:right="332" w:hanging="425"/>
        <w:jc w:val="both"/>
        <w:rPr>
          <w:rFonts w:ascii="Arial Narrow" w:hAnsi="Arial Narrow"/>
          <w:b/>
        </w:rPr>
      </w:pPr>
      <w:r w:rsidRPr="00DA5BD0">
        <w:rPr>
          <w:rFonts w:ascii="Arial Narrow" w:hAnsi="Arial Narrow"/>
          <w:b/>
        </w:rPr>
        <w:t xml:space="preserve">MODALIDAD DE SELECCIÓN DEL CONTRATISTA: </w:t>
      </w:r>
      <w:r w:rsidRPr="00DA5BD0">
        <w:rPr>
          <w:rFonts w:ascii="Arial Narrow" w:hAnsi="Arial Narrow"/>
        </w:rPr>
        <w:t>C</w:t>
      </w:r>
      <w:r w:rsidR="00C63820" w:rsidRPr="00DA5BD0">
        <w:rPr>
          <w:rFonts w:ascii="Arial Narrow" w:hAnsi="Arial Narrow"/>
        </w:rPr>
        <w:t>ontratación</w:t>
      </w:r>
      <w:r w:rsidRPr="00DA5BD0">
        <w:rPr>
          <w:rFonts w:ascii="Arial Narrow" w:hAnsi="Arial Narrow"/>
        </w:rPr>
        <w:t xml:space="preserve"> </w:t>
      </w:r>
      <w:r w:rsidR="00C63820" w:rsidRPr="00DA5BD0">
        <w:rPr>
          <w:rFonts w:ascii="Arial Narrow" w:hAnsi="Arial Narrow"/>
        </w:rPr>
        <w:t>Directa de conformidad con la Ley 1150 de 2007</w:t>
      </w:r>
      <w:r w:rsidR="005A2020" w:rsidRPr="00DA5BD0">
        <w:rPr>
          <w:rFonts w:ascii="Arial Narrow" w:hAnsi="Arial Narrow"/>
        </w:rPr>
        <w:t>.</w:t>
      </w:r>
    </w:p>
    <w:p w14:paraId="2BA226A1" w14:textId="77777777" w:rsidR="006F2E1A" w:rsidRPr="00DA5BD0" w:rsidRDefault="006F2E1A" w:rsidP="006F2E1A">
      <w:pPr>
        <w:pStyle w:val="Textoindependiente"/>
        <w:autoSpaceDE w:val="0"/>
        <w:autoSpaceDN w:val="0"/>
        <w:spacing w:after="0" w:line="240" w:lineRule="auto"/>
        <w:ind w:left="1418"/>
        <w:rPr>
          <w:rFonts w:ascii="Arial Narrow" w:hAnsi="Arial Narrow"/>
        </w:rPr>
      </w:pPr>
    </w:p>
    <w:p w14:paraId="49A262AB" w14:textId="77777777" w:rsidR="00D50C39" w:rsidRPr="00DA5BD0" w:rsidRDefault="00D50C39" w:rsidP="006F2E1A">
      <w:pPr>
        <w:pStyle w:val="Textoindependiente"/>
        <w:autoSpaceDE w:val="0"/>
        <w:autoSpaceDN w:val="0"/>
        <w:spacing w:line="240" w:lineRule="auto"/>
        <w:ind w:left="1418"/>
        <w:rPr>
          <w:rFonts w:ascii="Arial Narrow" w:hAnsi="Arial Narrow"/>
        </w:rPr>
      </w:pPr>
      <w:r w:rsidRPr="00DA5BD0">
        <w:rPr>
          <w:rFonts w:ascii="Arial Narrow" w:hAnsi="Arial Narrow"/>
        </w:rPr>
        <w:t xml:space="preserve">(Indicar con una X la Causal de la solicitud de contratación.) </w:t>
      </w:r>
    </w:p>
    <w:p w14:paraId="17AD93B2" w14:textId="77777777" w:rsidR="00D50C39" w:rsidRPr="00DA5BD0" w:rsidRDefault="00D50C39" w:rsidP="006F2E1A">
      <w:pPr>
        <w:pStyle w:val="Textoindependiente"/>
        <w:autoSpaceDE w:val="0"/>
        <w:autoSpaceDN w:val="0"/>
        <w:spacing w:after="0" w:line="240" w:lineRule="auto"/>
        <w:rPr>
          <w:rFonts w:ascii="Arial Narrow" w:hAnsi="Arial Narrow"/>
          <w:b/>
        </w:rPr>
      </w:pPr>
    </w:p>
    <w:p w14:paraId="1F8E2172" w14:textId="77777777" w:rsidR="00D50C39" w:rsidRPr="00DA5BD0" w:rsidRDefault="00D50C39" w:rsidP="00F925A9">
      <w:pPr>
        <w:pStyle w:val="Textoindependiente"/>
        <w:numPr>
          <w:ilvl w:val="0"/>
          <w:numId w:val="2"/>
        </w:numPr>
        <w:tabs>
          <w:tab w:val="left" w:pos="1134"/>
        </w:tabs>
        <w:autoSpaceDE w:val="0"/>
        <w:autoSpaceDN w:val="0"/>
        <w:spacing w:after="0" w:line="240" w:lineRule="auto"/>
        <w:ind w:left="1985" w:right="332" w:hanging="567"/>
        <w:jc w:val="both"/>
        <w:rPr>
          <w:rFonts w:ascii="Arial Narrow" w:hAnsi="Arial Narrow"/>
          <w:b/>
        </w:rPr>
      </w:pPr>
      <w:r w:rsidRPr="00DA5BD0">
        <w:rPr>
          <w:rFonts w:ascii="Arial Narrow" w:hAnsi="Arial Narrow"/>
        </w:rPr>
        <w:t>Contrato Interadministrativo</w:t>
      </w:r>
      <w:r w:rsidR="00E02BFD" w:rsidRPr="00DA5BD0">
        <w:rPr>
          <w:rFonts w:ascii="Arial Narrow" w:hAnsi="Arial Narrow"/>
        </w:rPr>
        <w:t xml:space="preserve"> </w:t>
      </w:r>
      <w:r w:rsidRPr="00DA5BD0">
        <w:rPr>
          <w:rFonts w:ascii="Arial Narrow" w:hAnsi="Arial Narrow"/>
        </w:rPr>
        <w:t>_____</w:t>
      </w:r>
    </w:p>
    <w:p w14:paraId="23ACC53D" w14:textId="77777777" w:rsidR="00E02BFD" w:rsidRPr="00DA5BD0" w:rsidRDefault="00E02BFD" w:rsidP="00F925A9">
      <w:pPr>
        <w:pStyle w:val="Textoindependiente"/>
        <w:numPr>
          <w:ilvl w:val="0"/>
          <w:numId w:val="2"/>
        </w:numPr>
        <w:tabs>
          <w:tab w:val="left" w:pos="1134"/>
        </w:tabs>
        <w:autoSpaceDE w:val="0"/>
        <w:autoSpaceDN w:val="0"/>
        <w:spacing w:after="0" w:line="240" w:lineRule="auto"/>
        <w:ind w:left="1985" w:right="332" w:hanging="567"/>
        <w:jc w:val="both"/>
        <w:rPr>
          <w:rFonts w:ascii="Arial Narrow" w:hAnsi="Arial Narrow"/>
        </w:rPr>
      </w:pPr>
      <w:proofErr w:type="spellStart"/>
      <w:r w:rsidRPr="00DA5BD0">
        <w:rPr>
          <w:rFonts w:ascii="Arial Narrow" w:hAnsi="Arial Narrow"/>
        </w:rPr>
        <w:t>Contrtatación</w:t>
      </w:r>
      <w:proofErr w:type="spellEnd"/>
      <w:r w:rsidRPr="00DA5BD0">
        <w:rPr>
          <w:rFonts w:ascii="Arial Narrow" w:hAnsi="Arial Narrow"/>
        </w:rPr>
        <w:t xml:space="preserve"> de empréstitos _____</w:t>
      </w:r>
    </w:p>
    <w:p w14:paraId="375934AC" w14:textId="77777777" w:rsidR="00D50C39" w:rsidRPr="00DA5BD0" w:rsidRDefault="00D50C39" w:rsidP="00F925A9">
      <w:pPr>
        <w:pStyle w:val="Textoindependiente"/>
        <w:numPr>
          <w:ilvl w:val="0"/>
          <w:numId w:val="2"/>
        </w:numPr>
        <w:tabs>
          <w:tab w:val="left" w:pos="1134"/>
        </w:tabs>
        <w:autoSpaceDE w:val="0"/>
        <w:autoSpaceDN w:val="0"/>
        <w:spacing w:after="0" w:line="240" w:lineRule="auto"/>
        <w:ind w:left="1985" w:right="332" w:hanging="567"/>
        <w:jc w:val="both"/>
        <w:rPr>
          <w:rFonts w:ascii="Arial Narrow" w:hAnsi="Arial Narrow"/>
          <w:b/>
        </w:rPr>
      </w:pPr>
      <w:r w:rsidRPr="00DA5BD0">
        <w:rPr>
          <w:rFonts w:ascii="Arial Narrow" w:hAnsi="Arial Narrow"/>
        </w:rPr>
        <w:t xml:space="preserve">Contratos para el desarrollo de actividades científicas y </w:t>
      </w:r>
      <w:r w:rsidR="00B74214" w:rsidRPr="00DA5BD0">
        <w:rPr>
          <w:rFonts w:ascii="Arial Narrow" w:hAnsi="Arial Narrow"/>
        </w:rPr>
        <w:t>tecnológicas. _</w:t>
      </w:r>
      <w:r w:rsidRPr="00DA5BD0">
        <w:rPr>
          <w:rFonts w:ascii="Arial Narrow" w:hAnsi="Arial Narrow"/>
        </w:rPr>
        <w:t>____</w:t>
      </w:r>
    </w:p>
    <w:p w14:paraId="1371044E" w14:textId="77777777" w:rsidR="00D50C39" w:rsidRPr="00DA5BD0" w:rsidRDefault="00D50C39" w:rsidP="00F925A9">
      <w:pPr>
        <w:pStyle w:val="Textoindependiente"/>
        <w:numPr>
          <w:ilvl w:val="0"/>
          <w:numId w:val="2"/>
        </w:numPr>
        <w:tabs>
          <w:tab w:val="left" w:pos="1134"/>
        </w:tabs>
        <w:autoSpaceDE w:val="0"/>
        <w:autoSpaceDN w:val="0"/>
        <w:spacing w:after="0" w:line="240" w:lineRule="auto"/>
        <w:ind w:left="1985" w:right="332" w:hanging="567"/>
        <w:jc w:val="both"/>
        <w:rPr>
          <w:rFonts w:ascii="Arial Narrow" w:hAnsi="Arial Narrow"/>
          <w:b/>
        </w:rPr>
      </w:pPr>
      <w:r w:rsidRPr="00DA5BD0">
        <w:rPr>
          <w:rFonts w:ascii="Arial Narrow" w:hAnsi="Arial Narrow"/>
        </w:rPr>
        <w:t>Contratos cuando no exista pluralidad de oferentes ____</w:t>
      </w:r>
    </w:p>
    <w:p w14:paraId="0C4BBCD6" w14:textId="77777777" w:rsidR="00D50C39" w:rsidRPr="00A54505" w:rsidRDefault="00D50C39" w:rsidP="00F925A9">
      <w:pPr>
        <w:pStyle w:val="Textoindependiente"/>
        <w:numPr>
          <w:ilvl w:val="0"/>
          <w:numId w:val="2"/>
        </w:numPr>
        <w:tabs>
          <w:tab w:val="left" w:pos="1134"/>
        </w:tabs>
        <w:autoSpaceDE w:val="0"/>
        <w:autoSpaceDN w:val="0"/>
        <w:spacing w:after="0" w:line="240" w:lineRule="auto"/>
        <w:ind w:left="1985" w:right="332" w:hanging="567"/>
        <w:jc w:val="both"/>
        <w:rPr>
          <w:rFonts w:ascii="Arial Narrow" w:hAnsi="Arial Narrow"/>
          <w:b/>
        </w:rPr>
      </w:pPr>
      <w:r w:rsidRPr="00A54505">
        <w:rPr>
          <w:rFonts w:ascii="Arial Narrow" w:hAnsi="Arial Narrow"/>
          <w:b/>
        </w:rPr>
        <w:t>Contrato de prestación de servicios</w:t>
      </w:r>
      <w:r w:rsidR="00E02BFD" w:rsidRPr="00A54505">
        <w:rPr>
          <w:rFonts w:ascii="Arial Narrow" w:hAnsi="Arial Narrow"/>
          <w:b/>
        </w:rPr>
        <w:t xml:space="preserve"> profesionales y de apoyo a la gestión __</w:t>
      </w:r>
      <w:r w:rsidR="00A54505">
        <w:rPr>
          <w:rFonts w:ascii="Arial Narrow" w:hAnsi="Arial Narrow"/>
          <w:b/>
        </w:rPr>
        <w:t>X</w:t>
      </w:r>
      <w:r w:rsidR="00E02BFD" w:rsidRPr="00A54505">
        <w:rPr>
          <w:rFonts w:ascii="Arial Narrow" w:hAnsi="Arial Narrow"/>
          <w:b/>
        </w:rPr>
        <w:t>_</w:t>
      </w:r>
    </w:p>
    <w:p w14:paraId="4D2369DD" w14:textId="77777777" w:rsidR="00D50C39" w:rsidRPr="00DA5BD0" w:rsidRDefault="00D50C39" w:rsidP="00F925A9">
      <w:pPr>
        <w:pStyle w:val="Textoindependiente"/>
        <w:numPr>
          <w:ilvl w:val="0"/>
          <w:numId w:val="2"/>
        </w:numPr>
        <w:tabs>
          <w:tab w:val="left" w:pos="1134"/>
        </w:tabs>
        <w:autoSpaceDE w:val="0"/>
        <w:autoSpaceDN w:val="0"/>
        <w:spacing w:after="0" w:line="240" w:lineRule="auto"/>
        <w:ind w:left="1985" w:right="332" w:hanging="567"/>
        <w:jc w:val="both"/>
        <w:rPr>
          <w:rFonts w:ascii="Arial Narrow" w:hAnsi="Arial Narrow"/>
          <w:b/>
        </w:rPr>
      </w:pPr>
      <w:r w:rsidRPr="00DA5BD0">
        <w:rPr>
          <w:rFonts w:ascii="Arial Narrow" w:hAnsi="Arial Narrow"/>
        </w:rPr>
        <w:t>Contratos para el desarrollo de trabajos artísticos que sólo pueden encomendarse a determinadas personas naturales</w:t>
      </w:r>
      <w:r w:rsidRPr="00DA5BD0">
        <w:rPr>
          <w:rFonts w:ascii="Arial Narrow" w:hAnsi="Arial Narrow" w:cs="Arial"/>
        </w:rPr>
        <w:t xml:space="preserve"> _____</w:t>
      </w:r>
    </w:p>
    <w:p w14:paraId="3CA1E478" w14:textId="77777777" w:rsidR="00D50C39" w:rsidRPr="00DA5BD0" w:rsidRDefault="00D50C39" w:rsidP="00F925A9">
      <w:pPr>
        <w:pStyle w:val="Textoindependiente"/>
        <w:numPr>
          <w:ilvl w:val="0"/>
          <w:numId w:val="2"/>
        </w:numPr>
        <w:tabs>
          <w:tab w:val="left" w:pos="1134"/>
        </w:tabs>
        <w:autoSpaceDE w:val="0"/>
        <w:autoSpaceDN w:val="0"/>
        <w:spacing w:after="0" w:line="240" w:lineRule="auto"/>
        <w:ind w:left="1985" w:right="332" w:hanging="567"/>
        <w:jc w:val="both"/>
        <w:rPr>
          <w:rFonts w:ascii="Arial Narrow" w:hAnsi="Arial Narrow"/>
        </w:rPr>
      </w:pPr>
      <w:r w:rsidRPr="00DA5BD0">
        <w:rPr>
          <w:rFonts w:ascii="Arial Narrow" w:hAnsi="Arial Narrow"/>
        </w:rPr>
        <w:t>Arrendamiento o adquisición de inmuebles____</w:t>
      </w:r>
    </w:p>
    <w:p w14:paraId="5BBD4546" w14:textId="77777777" w:rsidR="00207680" w:rsidRPr="00DA5BD0" w:rsidRDefault="00207680" w:rsidP="00F925A9">
      <w:pPr>
        <w:pStyle w:val="Textoindependiente"/>
        <w:numPr>
          <w:ilvl w:val="0"/>
          <w:numId w:val="2"/>
        </w:numPr>
        <w:tabs>
          <w:tab w:val="left" w:pos="1134"/>
        </w:tabs>
        <w:autoSpaceDE w:val="0"/>
        <w:autoSpaceDN w:val="0"/>
        <w:spacing w:after="0" w:line="240" w:lineRule="auto"/>
        <w:ind w:left="1985" w:right="332" w:hanging="567"/>
        <w:jc w:val="both"/>
        <w:rPr>
          <w:rFonts w:ascii="Arial Narrow" w:hAnsi="Arial Narrow"/>
        </w:rPr>
      </w:pPr>
      <w:r w:rsidRPr="00DA5BD0">
        <w:rPr>
          <w:rFonts w:ascii="Arial Narrow" w:hAnsi="Arial Narrow"/>
        </w:rPr>
        <w:lastRenderedPageBreak/>
        <w:t>Contrato de Comodato</w:t>
      </w:r>
      <w:r w:rsidR="00D01F3A" w:rsidRPr="00DA5BD0">
        <w:rPr>
          <w:rFonts w:ascii="Arial Narrow" w:hAnsi="Arial Narrow"/>
        </w:rPr>
        <w:t xml:space="preserve"> o </w:t>
      </w:r>
      <w:r w:rsidR="0097364F" w:rsidRPr="00DA5BD0">
        <w:rPr>
          <w:rFonts w:ascii="Arial Narrow" w:hAnsi="Arial Narrow"/>
        </w:rPr>
        <w:t>Préstamo</w:t>
      </w:r>
      <w:r w:rsidR="00D01F3A" w:rsidRPr="00DA5BD0">
        <w:rPr>
          <w:rFonts w:ascii="Arial Narrow" w:hAnsi="Arial Narrow"/>
        </w:rPr>
        <w:t xml:space="preserve"> de Uso </w:t>
      </w:r>
      <w:r w:rsidRPr="00DA5BD0">
        <w:rPr>
          <w:rFonts w:ascii="Arial Narrow" w:hAnsi="Arial Narrow"/>
        </w:rPr>
        <w:t>___</w:t>
      </w:r>
    </w:p>
    <w:p w14:paraId="0DE4B5B7" w14:textId="77777777" w:rsidR="00D50C39" w:rsidRPr="00DA5BD0" w:rsidRDefault="00D50C39" w:rsidP="00D50C39">
      <w:pPr>
        <w:pStyle w:val="Textoindependiente"/>
        <w:autoSpaceDE w:val="0"/>
        <w:autoSpaceDN w:val="0"/>
        <w:ind w:left="792"/>
        <w:rPr>
          <w:rFonts w:ascii="Arial Narrow" w:hAnsi="Arial Narrow"/>
          <w:b/>
        </w:rPr>
      </w:pPr>
    </w:p>
    <w:p w14:paraId="49C7A791" w14:textId="77777777" w:rsidR="00D50C39" w:rsidRPr="00DA5BD0" w:rsidRDefault="00D50C39" w:rsidP="00F925A9">
      <w:pPr>
        <w:pStyle w:val="Textoindependiente"/>
        <w:numPr>
          <w:ilvl w:val="1"/>
          <w:numId w:val="3"/>
        </w:numPr>
        <w:autoSpaceDE w:val="0"/>
        <w:autoSpaceDN w:val="0"/>
        <w:spacing w:after="0" w:line="240" w:lineRule="auto"/>
        <w:ind w:left="709" w:right="900"/>
        <w:jc w:val="both"/>
        <w:rPr>
          <w:rFonts w:ascii="Arial Narrow" w:hAnsi="Arial Narrow" w:cs="Arial"/>
        </w:rPr>
      </w:pPr>
      <w:r w:rsidRPr="00DA5BD0">
        <w:rPr>
          <w:rFonts w:ascii="Arial Narrow" w:hAnsi="Arial Narrow"/>
          <w:b/>
        </w:rPr>
        <w:t>JUSTIFICACIÓN</w:t>
      </w:r>
      <w:r w:rsidRPr="00DA5BD0">
        <w:rPr>
          <w:rFonts w:ascii="Arial Narrow" w:hAnsi="Arial Narrow" w:cs="Arial"/>
          <w:b/>
        </w:rPr>
        <w:t xml:space="preserve"> Y FUNDAMENTOS JURÍDICOS: </w:t>
      </w:r>
    </w:p>
    <w:p w14:paraId="66204FF1" w14:textId="77777777" w:rsidR="00E02BFD" w:rsidRPr="00DA5BD0" w:rsidRDefault="00E02BFD" w:rsidP="00E02BFD">
      <w:pPr>
        <w:pStyle w:val="Ttulo1"/>
        <w:rPr>
          <w:lang w:val="es-ES"/>
        </w:rPr>
      </w:pPr>
    </w:p>
    <w:p w14:paraId="2A7FAFE8" w14:textId="77777777" w:rsidR="00A54505" w:rsidRPr="00A54505" w:rsidRDefault="00A54505" w:rsidP="00BC35D0">
      <w:pPr>
        <w:ind w:left="284" w:right="332"/>
        <w:rPr>
          <w:rFonts w:ascii="Arial Narrow" w:hAnsi="Arial Narrow"/>
          <w:lang w:val="es-ES" w:eastAsia="es-ES"/>
        </w:rPr>
      </w:pPr>
      <w:r w:rsidRPr="00A54505">
        <w:rPr>
          <w:rFonts w:ascii="Arial Narrow" w:hAnsi="Arial Narrow"/>
          <w:lang w:val="es-ES" w:eastAsia="es-ES"/>
        </w:rPr>
        <w:t>De acuerdo con el artículo 2.2.1.2.1.4.9 del Decreto 1082 de 2015:</w:t>
      </w:r>
    </w:p>
    <w:p w14:paraId="5EB32349" w14:textId="77777777" w:rsidR="00A54505" w:rsidRPr="00A54505" w:rsidRDefault="00A54505" w:rsidP="00BC35D0">
      <w:pPr>
        <w:ind w:left="284" w:right="332"/>
        <w:jc w:val="both"/>
        <w:rPr>
          <w:rFonts w:ascii="Arial Narrow" w:hAnsi="Arial Narrow"/>
          <w:lang w:val="es-ES" w:eastAsia="es-ES"/>
        </w:rPr>
      </w:pPr>
      <w:r w:rsidRPr="00A54505">
        <w:rPr>
          <w:rFonts w:ascii="Arial Narrow" w:hAnsi="Arial Narrow"/>
          <w:lang w:val="es-ES" w:eastAsia="es-ES"/>
        </w:rPr>
        <w:t>“Las entidades estatales pueden contrata</w:t>
      </w:r>
      <w:r>
        <w:rPr>
          <w:rFonts w:ascii="Arial Narrow" w:hAnsi="Arial Narrow"/>
          <w:lang w:val="es-ES" w:eastAsia="es-ES"/>
        </w:rPr>
        <w:t>r bajo la modalidad de contrata</w:t>
      </w:r>
      <w:r w:rsidRPr="00A54505">
        <w:rPr>
          <w:rFonts w:ascii="Arial Narrow" w:hAnsi="Arial Narrow"/>
          <w:lang w:val="es-ES" w:eastAsia="es-ES"/>
        </w:rPr>
        <w:t>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0908D7F8" w14:textId="77777777" w:rsidR="00A54505" w:rsidRPr="00A54505" w:rsidRDefault="00A54505" w:rsidP="00BC35D0">
      <w:pPr>
        <w:ind w:left="284" w:right="332"/>
        <w:jc w:val="both"/>
        <w:rPr>
          <w:rFonts w:ascii="Arial Narrow" w:hAnsi="Arial Narrow"/>
          <w:lang w:val="es-ES" w:eastAsia="es-ES"/>
        </w:rPr>
      </w:pPr>
      <w:r w:rsidRPr="00A54505">
        <w:rPr>
          <w:rFonts w:ascii="Arial Narrow" w:hAnsi="Arial Narrow"/>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2DBF0D7D" w14:textId="3BE987DD" w:rsidR="00A54505" w:rsidRPr="00DA5BD0" w:rsidRDefault="00A54505" w:rsidP="00B446B4">
      <w:pPr>
        <w:ind w:left="284" w:right="332"/>
        <w:jc w:val="both"/>
        <w:rPr>
          <w:rFonts w:ascii="Arial Narrow" w:hAnsi="Arial Narrow"/>
          <w:lang w:val="es-ES" w:eastAsia="es-ES"/>
        </w:rPr>
      </w:pPr>
      <w:r w:rsidRPr="00A54505">
        <w:rPr>
          <w:rFonts w:ascii="Arial Narrow" w:hAnsi="Arial Narrow"/>
          <w:lang w:val="es-ES" w:eastAsia="es-ES"/>
        </w:rPr>
        <w:t>La entidad estatal, para la contratación de trabajos artísticos que solamente puedan encomendarse a determinadas personas naturales, debe justificar esta situación en los estudios y documentos previos.”</w:t>
      </w:r>
    </w:p>
    <w:p w14:paraId="1114090A" w14:textId="77777777" w:rsidR="00E431E3" w:rsidRPr="007944AC" w:rsidRDefault="00E431E3" w:rsidP="00E431E3">
      <w:pPr>
        <w:numPr>
          <w:ilvl w:val="0"/>
          <w:numId w:val="3"/>
        </w:numPr>
        <w:autoSpaceDE w:val="0"/>
        <w:autoSpaceDN w:val="0"/>
        <w:spacing w:after="0" w:line="240" w:lineRule="auto"/>
        <w:ind w:left="1276" w:hanging="425"/>
        <w:jc w:val="both"/>
        <w:rPr>
          <w:rFonts w:ascii="Arial Narrow" w:hAnsi="Arial Narrow"/>
          <w:b/>
        </w:rPr>
      </w:pPr>
      <w:bookmarkStart w:id="6" w:name="_Hlk92910323"/>
      <w:r w:rsidRPr="007944AC">
        <w:rPr>
          <w:rFonts w:ascii="Arial Narrow" w:hAnsi="Arial Narrow"/>
          <w:b/>
        </w:rPr>
        <w:t xml:space="preserve">CONDICIONES GENERALES: </w:t>
      </w:r>
    </w:p>
    <w:p w14:paraId="48AB7017" w14:textId="77777777" w:rsidR="00E431E3" w:rsidRPr="007944AC" w:rsidRDefault="00E431E3" w:rsidP="00E431E3">
      <w:pPr>
        <w:autoSpaceDE w:val="0"/>
        <w:autoSpaceDN w:val="0"/>
        <w:spacing w:after="120"/>
        <w:rPr>
          <w:rFonts w:ascii="Arial Narrow" w:hAnsi="Arial Narrow" w:cs="Arial"/>
          <w:b/>
        </w:rPr>
      </w:pPr>
    </w:p>
    <w:p w14:paraId="73F809AE" w14:textId="4316AC10" w:rsidR="00E431E3" w:rsidRPr="00965E5D" w:rsidRDefault="00E431E3" w:rsidP="00E431E3">
      <w:pPr>
        <w:numPr>
          <w:ilvl w:val="1"/>
          <w:numId w:val="3"/>
        </w:numPr>
        <w:autoSpaceDE w:val="0"/>
        <w:autoSpaceDN w:val="0"/>
        <w:spacing w:after="0" w:line="240" w:lineRule="auto"/>
        <w:ind w:left="1701" w:right="900"/>
        <w:jc w:val="both"/>
        <w:rPr>
          <w:rFonts w:ascii="Arial Narrow" w:hAnsi="Arial Narrow"/>
          <w:b/>
          <w:color w:val="808080"/>
        </w:rPr>
      </w:pPr>
      <w:r w:rsidRPr="007944AC">
        <w:rPr>
          <w:rFonts w:ascii="Arial Narrow" w:hAnsi="Arial Narrow"/>
          <w:b/>
        </w:rPr>
        <w:t>PLAZO DE EJECUCIÓN</w:t>
      </w:r>
      <w:r w:rsidRPr="00844F2C">
        <w:rPr>
          <w:rFonts w:ascii="Arial Narrow" w:hAnsi="Arial Narrow"/>
          <w:b/>
        </w:rPr>
        <w:t xml:space="preserve">: </w:t>
      </w:r>
      <w:r w:rsidR="00B446B4">
        <w:rPr>
          <w:rFonts w:ascii="Arial Narrow" w:hAnsi="Arial Narrow"/>
        </w:rPr>
        <w:t>Cuatro</w:t>
      </w:r>
      <w:r>
        <w:rPr>
          <w:rFonts w:ascii="Arial Narrow" w:hAnsi="Arial Narrow"/>
        </w:rPr>
        <w:t xml:space="preserve"> (</w:t>
      </w:r>
      <w:r w:rsidR="00B446B4">
        <w:rPr>
          <w:rFonts w:ascii="Arial Narrow" w:hAnsi="Arial Narrow"/>
        </w:rPr>
        <w:t>4</w:t>
      </w:r>
      <w:r>
        <w:rPr>
          <w:rFonts w:ascii="Arial Narrow" w:hAnsi="Arial Narrow"/>
        </w:rPr>
        <w:t>) meses contados a partir de la suscripción</w:t>
      </w:r>
      <w:r w:rsidRPr="00844F2C">
        <w:rPr>
          <w:rFonts w:ascii="Arial Narrow" w:hAnsi="Arial Narrow"/>
        </w:rPr>
        <w:t>, previa expedición del registro presupuestal</w:t>
      </w:r>
      <w:bookmarkStart w:id="7" w:name="_Hlk62463582"/>
      <w:r>
        <w:rPr>
          <w:rFonts w:ascii="Arial Narrow" w:hAnsi="Arial Narrow"/>
        </w:rPr>
        <w:t>.</w:t>
      </w:r>
    </w:p>
    <w:p w14:paraId="0D984490" w14:textId="77777777" w:rsidR="00E431E3" w:rsidRPr="00987E7A" w:rsidRDefault="00E431E3" w:rsidP="00E431E3">
      <w:pPr>
        <w:autoSpaceDE w:val="0"/>
        <w:autoSpaceDN w:val="0"/>
        <w:spacing w:after="0" w:line="240" w:lineRule="auto"/>
        <w:ind w:left="1701" w:right="900"/>
        <w:jc w:val="both"/>
        <w:rPr>
          <w:rFonts w:ascii="Arial Narrow" w:hAnsi="Arial Narrow"/>
          <w:b/>
          <w:color w:val="808080"/>
        </w:rPr>
      </w:pPr>
    </w:p>
    <w:p w14:paraId="258AEE9A" w14:textId="13A4B253" w:rsidR="00E431E3" w:rsidRPr="00965E5D" w:rsidRDefault="00E431E3" w:rsidP="00E431E3">
      <w:pPr>
        <w:numPr>
          <w:ilvl w:val="1"/>
          <w:numId w:val="3"/>
        </w:numPr>
        <w:autoSpaceDE w:val="0"/>
        <w:autoSpaceDN w:val="0"/>
        <w:spacing w:after="0" w:line="240" w:lineRule="auto"/>
        <w:ind w:left="1701" w:right="900"/>
        <w:jc w:val="both"/>
        <w:rPr>
          <w:rFonts w:ascii="Arial Narrow" w:hAnsi="Arial Narrow"/>
          <w:b/>
          <w:color w:val="808080"/>
        </w:rPr>
      </w:pPr>
      <w:r w:rsidRPr="00746CD3">
        <w:rPr>
          <w:rFonts w:ascii="Arial Narrow" w:hAnsi="Arial Narrow"/>
          <w:b/>
          <w:bCs/>
        </w:rPr>
        <w:t xml:space="preserve">VALOR ESTIMADO DEL CONTRATO: </w:t>
      </w:r>
      <w:bookmarkEnd w:id="7"/>
      <w:r w:rsidRPr="00746CD3">
        <w:rPr>
          <w:rFonts w:ascii="Arial Narrow" w:eastAsia="Arial Narrow" w:hAnsi="Arial Narrow" w:cs="Arial Narrow"/>
        </w:rPr>
        <w:t xml:space="preserve">Hasta la suma de </w:t>
      </w:r>
      <w:r>
        <w:rPr>
          <w:rFonts w:ascii="Arial Narrow" w:eastAsia="Arial Narrow" w:hAnsi="Arial Narrow" w:cs="Arial Narrow"/>
          <w:b/>
          <w:bCs/>
        </w:rPr>
        <w:t>C</w:t>
      </w:r>
      <w:r w:rsidR="00B446B4">
        <w:rPr>
          <w:rFonts w:ascii="Arial Narrow" w:eastAsia="Arial Narrow" w:hAnsi="Arial Narrow" w:cs="Arial Narrow"/>
          <w:b/>
          <w:bCs/>
        </w:rPr>
        <w:t>ATORCE MILLONES NOVECIENTOS CUATRO MIL</w:t>
      </w:r>
      <w:r w:rsidRPr="00746CD3">
        <w:rPr>
          <w:rFonts w:ascii="Arial Narrow" w:eastAsia="Arial Narrow" w:hAnsi="Arial Narrow" w:cs="Arial Narrow"/>
          <w:b/>
          <w:bCs/>
        </w:rPr>
        <w:t xml:space="preserve"> PESOS M</w:t>
      </w:r>
      <w:r w:rsidRPr="00746CD3">
        <w:rPr>
          <w:rFonts w:ascii="Arial Narrow" w:eastAsia="Arial Narrow" w:hAnsi="Arial Narrow" w:cs="Arial Narrow"/>
          <w:b/>
          <w:bCs/>
          <w:color w:val="000000" w:themeColor="text1"/>
        </w:rPr>
        <w:t>/CTE (</w:t>
      </w:r>
      <w:r w:rsidRPr="00B446B4">
        <w:rPr>
          <w:rFonts w:ascii="Arial Narrow" w:eastAsia="Arial Narrow" w:hAnsi="Arial Narrow" w:cs="Arial Narrow"/>
          <w:b/>
          <w:bCs/>
          <w:color w:val="000000" w:themeColor="text1"/>
        </w:rPr>
        <w:t>$</w:t>
      </w:r>
      <w:r w:rsidR="00B446B4" w:rsidRPr="00B446B4">
        <w:rPr>
          <w:rFonts w:ascii="Arial Narrow" w:hAnsi="Arial Narrow"/>
          <w:b/>
          <w:bCs/>
          <w:color w:val="000000"/>
        </w:rPr>
        <w:t>14.904.000.00</w:t>
      </w:r>
      <w:r w:rsidRPr="00746CD3">
        <w:rPr>
          <w:rFonts w:ascii="Arial Narrow" w:eastAsia="Arial Narrow" w:hAnsi="Arial Narrow" w:cs="Arial Narrow"/>
          <w:b/>
          <w:bCs/>
          <w:color w:val="000000" w:themeColor="text1"/>
        </w:rPr>
        <w:t>)</w:t>
      </w:r>
      <w:r w:rsidRPr="00746CD3">
        <w:rPr>
          <w:rFonts w:ascii="Arial Narrow" w:eastAsia="Arial Narrow" w:hAnsi="Arial Narrow" w:cs="Arial Narrow"/>
          <w:color w:val="000000" w:themeColor="text1"/>
        </w:rPr>
        <w:t xml:space="preserve"> </w:t>
      </w:r>
      <w:r w:rsidRPr="00746CD3">
        <w:rPr>
          <w:rFonts w:ascii="Arial Narrow" w:eastAsia="Arial Narrow" w:hAnsi="Arial Narrow" w:cs="Arial Narrow"/>
        </w:rPr>
        <w:t>Incluido IVA cuando a ello haya lugar y demás impuestos, tasas, contribuciones y costo directos e indirectos a cargo del contrato o del contratista.</w:t>
      </w:r>
    </w:p>
    <w:p w14:paraId="5DF05CD1" w14:textId="77777777" w:rsidR="00E431E3" w:rsidRDefault="00E431E3" w:rsidP="00E431E3">
      <w:pPr>
        <w:pStyle w:val="Prrafodelista"/>
        <w:rPr>
          <w:rFonts w:ascii="Arial Narrow" w:hAnsi="Arial Narrow"/>
          <w:lang w:val="es-ES_tradnl"/>
        </w:rPr>
      </w:pPr>
    </w:p>
    <w:p w14:paraId="692593B7" w14:textId="3059CEC1" w:rsidR="00E431E3" w:rsidRPr="00965E5D" w:rsidRDefault="00E431E3" w:rsidP="00E431E3">
      <w:pPr>
        <w:autoSpaceDE w:val="0"/>
        <w:autoSpaceDN w:val="0"/>
        <w:spacing w:after="0" w:line="240" w:lineRule="auto"/>
        <w:ind w:left="1701" w:right="900"/>
        <w:jc w:val="both"/>
        <w:rPr>
          <w:rFonts w:ascii="Arial Narrow" w:hAnsi="Arial Narrow"/>
          <w:b/>
          <w:color w:val="808080"/>
        </w:rPr>
      </w:pPr>
      <w:r w:rsidRPr="00965E5D">
        <w:rPr>
          <w:rFonts w:ascii="Arial Narrow" w:hAnsi="Arial Narrow"/>
          <w:lang w:val="es-ES_tradnl"/>
        </w:rPr>
        <w:t>La presente contratación se encuentra soportada por el Certificado de Disponibilidad Presupuestal expedido por el funcionario encargado de las operaciones presupuestales del Fondo Rotatorio del Ministerio de Relaciones Exteriores.</w:t>
      </w:r>
    </w:p>
    <w:p w14:paraId="61A0D2DB" w14:textId="77777777" w:rsidR="00E431E3" w:rsidRPr="00F173FC" w:rsidRDefault="00E431E3" w:rsidP="00E431E3">
      <w:pPr>
        <w:pStyle w:val="NormalWeb"/>
        <w:ind w:left="851"/>
        <w:rPr>
          <w:rFonts w:ascii="Arial Narrow" w:hAnsi="Arial Narrow"/>
          <w:lang w:val="es-ES_tradnl"/>
        </w:rPr>
      </w:pPr>
      <w:r>
        <w:rPr>
          <w:rFonts w:ascii="Arial Narrow" w:hAnsi="Arial Narrow"/>
          <w:lang w:val="es-ES_tradnl"/>
        </w:rPr>
        <w:t xml:space="preserve"> </w:t>
      </w:r>
    </w:p>
    <w:p w14:paraId="71C613AA" w14:textId="0AE88B49" w:rsidR="00E431E3" w:rsidRDefault="00E431E3" w:rsidP="00126F08">
      <w:pPr>
        <w:pStyle w:val="NormalWeb"/>
        <w:ind w:left="284" w:right="-1"/>
        <w:rPr>
          <w:rFonts w:ascii="Arial Narrow" w:hAnsi="Arial Narrow" w:cs="Arial"/>
          <w:color w:val="000000" w:themeColor="text1"/>
        </w:rPr>
      </w:pPr>
      <w:r w:rsidRPr="00F173FC">
        <w:rPr>
          <w:rFonts w:ascii="Arial Narrow" w:hAnsi="Arial Narrow"/>
          <w:lang w:val="es-ES_tradnl"/>
        </w:rPr>
        <w:t xml:space="preserve">6.3 </w:t>
      </w:r>
      <w:r w:rsidRPr="00F173FC">
        <w:rPr>
          <w:rFonts w:ascii="Arial Narrow" w:hAnsi="Arial Narrow"/>
          <w:b/>
          <w:bCs/>
        </w:rPr>
        <w:t xml:space="preserve">FORMA Y CONDICIONES DE PAGO: </w:t>
      </w:r>
      <w:r w:rsidRPr="00F173FC">
        <w:rPr>
          <w:rFonts w:ascii="Arial Narrow" w:hAnsi="Arial Narrow" w:cs="Arial"/>
        </w:rPr>
        <w:t xml:space="preserve">El </w:t>
      </w:r>
      <w:r w:rsidRPr="00F173FC">
        <w:rPr>
          <w:rFonts w:ascii="Arial Narrow" w:hAnsi="Arial Narrow" w:cs="Arial"/>
          <w:b/>
          <w:bCs/>
          <w:color w:val="000000" w:themeColor="text1"/>
        </w:rPr>
        <w:t>FONDO ROTATORIO DEL MINISTERIO DE RELACIONES EXTERIORES</w:t>
      </w:r>
      <w:r w:rsidRPr="00F173FC">
        <w:rPr>
          <w:rFonts w:ascii="Arial Narrow" w:hAnsi="Arial Narrow" w:cs="Arial"/>
          <w:color w:val="000000" w:themeColor="text1"/>
        </w:rPr>
        <w:t xml:space="preserve">) pagará el valor del contrato al </w:t>
      </w:r>
      <w:r w:rsidRPr="00F173FC">
        <w:rPr>
          <w:rFonts w:ascii="Arial Narrow" w:hAnsi="Arial Narrow" w:cs="Arial"/>
          <w:b/>
          <w:bCs/>
          <w:color w:val="000000" w:themeColor="text1"/>
        </w:rPr>
        <w:t>CONTRATISTA</w:t>
      </w:r>
      <w:r w:rsidRPr="00F173FC">
        <w:rPr>
          <w:rFonts w:ascii="Arial Narrow" w:hAnsi="Arial Narrow" w:cs="Arial"/>
          <w:color w:val="000000" w:themeColor="text1"/>
        </w:rPr>
        <w:t xml:space="preserve">, una vez se encuentre aprobado el P.A.C. (Programa Anual Mensualizado de Caja), así: </w:t>
      </w:r>
    </w:p>
    <w:p w14:paraId="163428B1" w14:textId="77777777" w:rsidR="00126F08" w:rsidRPr="00F173FC" w:rsidRDefault="00126F08" w:rsidP="00126F08">
      <w:pPr>
        <w:pStyle w:val="NormalWeb"/>
        <w:ind w:left="284" w:right="425"/>
        <w:rPr>
          <w:rFonts w:ascii="Arial Narrow" w:hAnsi="Arial Narrow"/>
          <w:lang w:val="es-ES_tradnl"/>
        </w:rPr>
      </w:pPr>
    </w:p>
    <w:p w14:paraId="4F6624E8" w14:textId="548F4391" w:rsidR="001E4F46" w:rsidRPr="00B972AD" w:rsidRDefault="001E4F46" w:rsidP="00126F08">
      <w:pPr>
        <w:pStyle w:val="Prrafodelista"/>
        <w:numPr>
          <w:ilvl w:val="0"/>
          <w:numId w:val="12"/>
        </w:numPr>
        <w:ind w:left="851" w:right="-1" w:firstLine="0"/>
        <w:jc w:val="both"/>
        <w:rPr>
          <w:rFonts w:ascii="Arial Narrow" w:eastAsia="Arial Narrow" w:hAnsi="Arial Narrow" w:cs="Arial Narrow"/>
          <w:b/>
          <w:bCs/>
          <w:sz w:val="22"/>
          <w:szCs w:val="22"/>
          <w:lang w:val="es"/>
        </w:rPr>
      </w:pPr>
      <w:bookmarkStart w:id="8" w:name="_Hlk127179175"/>
      <w:r w:rsidRPr="00F306E3">
        <w:rPr>
          <w:rFonts w:ascii="Arial Narrow" w:eastAsia="Arial Narrow" w:hAnsi="Arial Narrow" w:cs="Arial Narrow"/>
          <w:b/>
          <w:bCs/>
          <w:sz w:val="22"/>
          <w:szCs w:val="22"/>
        </w:rPr>
        <w:t xml:space="preserve">Un (1) primer pago por la fracción del mes de </w:t>
      </w:r>
      <w:r>
        <w:rPr>
          <w:rFonts w:ascii="Arial Narrow" w:eastAsia="Arial Narrow" w:hAnsi="Arial Narrow" w:cs="Arial Narrow"/>
          <w:b/>
          <w:bCs/>
          <w:sz w:val="22"/>
          <w:szCs w:val="22"/>
        </w:rPr>
        <w:t xml:space="preserve">febrero </w:t>
      </w:r>
      <w:r w:rsidRPr="00F306E3">
        <w:rPr>
          <w:rFonts w:ascii="Arial Narrow" w:eastAsia="Arial Narrow" w:hAnsi="Arial Narrow" w:cs="Arial Narrow"/>
          <w:b/>
          <w:bCs/>
          <w:sz w:val="22"/>
          <w:szCs w:val="22"/>
        </w:rPr>
        <w:t>de 202</w:t>
      </w:r>
      <w:r w:rsidR="00B972AD">
        <w:rPr>
          <w:rFonts w:ascii="Arial Narrow" w:eastAsia="Arial Narrow" w:hAnsi="Arial Narrow" w:cs="Arial Narrow"/>
          <w:b/>
          <w:bCs/>
          <w:sz w:val="22"/>
          <w:szCs w:val="22"/>
        </w:rPr>
        <w:t>3</w:t>
      </w:r>
      <w:r w:rsidRPr="00F306E3">
        <w:rPr>
          <w:rFonts w:ascii="Arial Narrow" w:eastAsia="Arial Narrow" w:hAnsi="Arial Narrow" w:cs="Arial Narrow"/>
          <w:sz w:val="22"/>
          <w:szCs w:val="22"/>
        </w:rPr>
        <w:t xml:space="preserve">, hasta por la suma </w:t>
      </w:r>
      <w:r w:rsidRPr="00F306E3">
        <w:rPr>
          <w:rFonts w:ascii="Arial Narrow" w:eastAsia="Arial Narrow" w:hAnsi="Arial Narrow" w:cs="Arial Narrow"/>
          <w:b/>
          <w:bCs/>
          <w:sz w:val="22"/>
          <w:szCs w:val="22"/>
        </w:rPr>
        <w:t>TRES MILLONES SETECIENTOS VEINTISÉIS MIL PESOS ($ 3.726.000) M/CTE</w:t>
      </w:r>
      <w:r w:rsidRPr="00F306E3">
        <w:rPr>
          <w:rFonts w:ascii="Arial Narrow" w:eastAsia="Arial Narrow" w:hAnsi="Arial Narrow" w:cs="Arial Narrow"/>
          <w:sz w:val="22"/>
          <w:szCs w:val="22"/>
        </w:rPr>
        <w:t xml:space="preserve">, pagaderos dentro de los diez (10) días hábiles siguientes a la presentación del informe de actividades del contrato. La cuenta deberá presentarse una vez aprobado el informe de </w:t>
      </w:r>
      <w:r w:rsidRPr="00F306E3">
        <w:rPr>
          <w:rFonts w:ascii="Arial Narrow" w:eastAsia="Arial Narrow" w:hAnsi="Arial Narrow" w:cs="Arial Narrow"/>
          <w:sz w:val="22"/>
          <w:szCs w:val="22"/>
        </w:rPr>
        <w:lastRenderedPageBreak/>
        <w:t>actividades del contrato, junto con el certificado de cumplimiento a satisfacción suscrito por el supervisor y demás trámites administrativos a que haya lugar.</w:t>
      </w:r>
    </w:p>
    <w:p w14:paraId="171FFE1A" w14:textId="77777777" w:rsidR="00B972AD" w:rsidRPr="00F306E3" w:rsidRDefault="00B972AD" w:rsidP="00B972AD">
      <w:pPr>
        <w:pStyle w:val="Prrafodelista"/>
        <w:ind w:left="851"/>
        <w:jc w:val="both"/>
        <w:rPr>
          <w:rFonts w:ascii="Arial Narrow" w:eastAsia="Arial Narrow" w:hAnsi="Arial Narrow" w:cs="Arial Narrow"/>
          <w:b/>
          <w:bCs/>
          <w:sz w:val="22"/>
          <w:szCs w:val="22"/>
          <w:lang w:val="es"/>
        </w:rPr>
      </w:pPr>
    </w:p>
    <w:p w14:paraId="1CA2AF0D" w14:textId="630BBE45" w:rsidR="001E4F46" w:rsidRPr="00A049F3" w:rsidRDefault="001E4F46" w:rsidP="001E4F46">
      <w:pPr>
        <w:pStyle w:val="Prrafodelista"/>
        <w:numPr>
          <w:ilvl w:val="0"/>
          <w:numId w:val="12"/>
        </w:numPr>
        <w:ind w:left="851" w:firstLine="0"/>
        <w:jc w:val="both"/>
        <w:rPr>
          <w:rFonts w:ascii="Arial Narrow" w:eastAsia="Arial Narrow" w:hAnsi="Arial Narrow" w:cs="Arial Narrow"/>
          <w:b/>
          <w:bCs/>
          <w:sz w:val="22"/>
          <w:szCs w:val="22"/>
          <w:lang w:val="es"/>
        </w:rPr>
      </w:pPr>
      <w:r>
        <w:rPr>
          <w:rFonts w:ascii="Arial Narrow" w:eastAsia="Arial Narrow" w:hAnsi="Arial Narrow" w:cs="Arial Narrow"/>
          <w:b/>
          <w:bCs/>
          <w:sz w:val="22"/>
          <w:szCs w:val="22"/>
        </w:rPr>
        <w:t xml:space="preserve">TRES (3) </w:t>
      </w:r>
      <w:r w:rsidRPr="00F306E3">
        <w:rPr>
          <w:rFonts w:ascii="Arial Narrow" w:eastAsia="Arial Narrow" w:hAnsi="Arial Narrow" w:cs="Arial Narrow"/>
          <w:b/>
          <w:bCs/>
          <w:sz w:val="22"/>
          <w:szCs w:val="22"/>
        </w:rPr>
        <w:t>pagos mensuales vencidos, cada uno por la suma de</w:t>
      </w:r>
      <w:r w:rsidRPr="00F306E3">
        <w:rPr>
          <w:rFonts w:ascii="Arial Narrow" w:eastAsia="Arial Narrow" w:hAnsi="Arial Narrow" w:cs="Arial Narrow"/>
          <w:sz w:val="22"/>
          <w:szCs w:val="22"/>
        </w:rPr>
        <w:t xml:space="preserve"> </w:t>
      </w:r>
      <w:r w:rsidRPr="00F306E3">
        <w:rPr>
          <w:rFonts w:ascii="Arial Narrow" w:eastAsia="Arial Narrow" w:hAnsi="Arial Narrow" w:cs="Arial Narrow"/>
          <w:b/>
          <w:bCs/>
          <w:sz w:val="22"/>
          <w:szCs w:val="22"/>
        </w:rPr>
        <w:t>TRES MILLONES SETECIENTOS VEINTISÉIS MIL PESOS ($ 3.726.000) M/CTE</w:t>
      </w:r>
      <w:r w:rsidRPr="00F306E3">
        <w:rPr>
          <w:rFonts w:ascii="Arial Narrow" w:eastAsia="Arial Narrow" w:hAnsi="Arial Narrow" w:cs="Arial Narrow"/>
          <w:sz w:val="22"/>
          <w:szCs w:val="22"/>
        </w:rPr>
        <w:t>, dentro de los diez (</w:t>
      </w:r>
      <w:r>
        <w:rPr>
          <w:rFonts w:ascii="Arial Narrow" w:eastAsia="Arial Narrow" w:hAnsi="Arial Narrow" w:cs="Arial Narrow"/>
          <w:sz w:val="22"/>
          <w:szCs w:val="22"/>
        </w:rPr>
        <w:t>10</w:t>
      </w:r>
      <w:r w:rsidRPr="00F306E3">
        <w:rPr>
          <w:rFonts w:ascii="Arial Narrow" w:eastAsia="Arial Narrow" w:hAnsi="Arial Narrow" w:cs="Arial Narrow"/>
          <w:sz w:val="22"/>
          <w:szCs w:val="22"/>
        </w:rPr>
        <w:t>) días hábiles siguientes a la presentación del informe mensual sobre la ejecución del contrato, el cual deberá presentarse el último día hábil de cada mes, expedición del certificado de cumplimiento a satisfacción suscrito por el supervisor y demás trámites administrativos a que haya lugar.</w:t>
      </w:r>
      <w:r w:rsidRPr="00F306E3">
        <w:rPr>
          <w:rFonts w:ascii="Arial Narrow" w:hAnsi="Arial Narrow"/>
          <w:sz w:val="22"/>
          <w:szCs w:val="22"/>
        </w:rPr>
        <w:t xml:space="preserve"> </w:t>
      </w:r>
    </w:p>
    <w:p w14:paraId="2822463D" w14:textId="77777777" w:rsidR="001E4F46" w:rsidRPr="00F306E3" w:rsidRDefault="001E4F46" w:rsidP="001E4F46">
      <w:pPr>
        <w:pStyle w:val="Prrafodelista"/>
        <w:ind w:left="851"/>
        <w:jc w:val="both"/>
        <w:rPr>
          <w:rFonts w:ascii="Arial Narrow" w:eastAsia="Arial Narrow" w:hAnsi="Arial Narrow" w:cs="Arial Narrow"/>
          <w:b/>
          <w:bCs/>
          <w:sz w:val="22"/>
          <w:szCs w:val="22"/>
          <w:lang w:val="es"/>
        </w:rPr>
      </w:pPr>
    </w:p>
    <w:p w14:paraId="45ED54B2" w14:textId="05E07E62" w:rsidR="001E4F46" w:rsidRPr="001C7CFC" w:rsidRDefault="001E4F46" w:rsidP="001E4F46">
      <w:pPr>
        <w:pStyle w:val="Prrafodelista"/>
        <w:numPr>
          <w:ilvl w:val="0"/>
          <w:numId w:val="12"/>
        </w:numPr>
        <w:ind w:left="851" w:firstLine="0"/>
        <w:jc w:val="both"/>
        <w:rPr>
          <w:rFonts w:ascii="Arial Narrow" w:eastAsia="Arial Narrow" w:hAnsi="Arial Narrow" w:cs="Arial Narrow"/>
          <w:b/>
          <w:bCs/>
          <w:sz w:val="22"/>
          <w:szCs w:val="22"/>
          <w:lang w:val="es"/>
        </w:rPr>
      </w:pPr>
      <w:bookmarkStart w:id="9" w:name="_Hlk92992081"/>
      <w:r w:rsidRPr="00F306E3">
        <w:rPr>
          <w:rFonts w:ascii="Arial Narrow" w:eastAsia="Arial Narrow" w:hAnsi="Arial Narrow" w:cs="Arial Narrow"/>
          <w:b/>
          <w:bCs/>
          <w:sz w:val="22"/>
          <w:szCs w:val="22"/>
        </w:rPr>
        <w:t xml:space="preserve">Un (1) último </w:t>
      </w:r>
      <w:r>
        <w:rPr>
          <w:rFonts w:ascii="Arial Narrow" w:eastAsia="Arial Narrow" w:hAnsi="Arial Narrow" w:cs="Arial Narrow"/>
          <w:b/>
          <w:bCs/>
          <w:sz w:val="22"/>
          <w:szCs w:val="22"/>
        </w:rPr>
        <w:t>pago por la fracción del mes de junio de 202</w:t>
      </w:r>
      <w:r w:rsidR="00B972AD">
        <w:rPr>
          <w:rFonts w:ascii="Arial Narrow" w:eastAsia="Arial Narrow" w:hAnsi="Arial Narrow" w:cs="Arial Narrow"/>
          <w:b/>
          <w:bCs/>
          <w:sz w:val="22"/>
          <w:szCs w:val="22"/>
        </w:rPr>
        <w:t>3</w:t>
      </w:r>
      <w:r>
        <w:rPr>
          <w:rFonts w:ascii="Arial Narrow" w:eastAsia="Arial Narrow" w:hAnsi="Arial Narrow" w:cs="Arial Narrow"/>
          <w:b/>
          <w:bCs/>
          <w:sz w:val="22"/>
          <w:szCs w:val="22"/>
        </w:rPr>
        <w:t>, por</w:t>
      </w:r>
      <w:r w:rsidRPr="00F306E3">
        <w:rPr>
          <w:rFonts w:ascii="Arial Narrow" w:eastAsia="Arial Narrow" w:hAnsi="Arial Narrow" w:cs="Arial Narrow"/>
          <w:b/>
          <w:bCs/>
          <w:sz w:val="22"/>
          <w:szCs w:val="22"/>
        </w:rPr>
        <w:t xml:space="preserve"> </w:t>
      </w:r>
      <w:r>
        <w:rPr>
          <w:rFonts w:ascii="Arial Narrow" w:eastAsia="Arial Narrow" w:hAnsi="Arial Narrow" w:cs="Arial Narrow"/>
          <w:b/>
          <w:bCs/>
          <w:sz w:val="22"/>
          <w:szCs w:val="22"/>
        </w:rPr>
        <w:t xml:space="preserve">la </w:t>
      </w:r>
      <w:r w:rsidRPr="00F306E3">
        <w:rPr>
          <w:rFonts w:ascii="Arial Narrow" w:eastAsia="Arial Narrow" w:hAnsi="Arial Narrow" w:cs="Arial Narrow"/>
          <w:b/>
          <w:bCs/>
          <w:sz w:val="22"/>
          <w:szCs w:val="22"/>
        </w:rPr>
        <w:t>suma de</w:t>
      </w:r>
      <w:r>
        <w:rPr>
          <w:rFonts w:ascii="Arial Narrow" w:eastAsia="Arial Narrow" w:hAnsi="Arial Narrow" w:cs="Arial Narrow"/>
          <w:b/>
          <w:bCs/>
          <w:sz w:val="22"/>
          <w:szCs w:val="22"/>
        </w:rPr>
        <w:t xml:space="preserve"> hasta </w:t>
      </w:r>
      <w:r w:rsidRPr="00F306E3">
        <w:rPr>
          <w:rFonts w:ascii="Arial Narrow" w:eastAsia="Arial Narrow" w:hAnsi="Arial Narrow" w:cs="Arial Narrow"/>
          <w:b/>
          <w:bCs/>
          <w:sz w:val="22"/>
          <w:szCs w:val="22"/>
        </w:rPr>
        <w:t xml:space="preserve"> TRES MILLONES SETECIENTOS VEINTISÉIS MIL PESOS ($ 3.726.000) M/CTE</w:t>
      </w:r>
      <w:r w:rsidRPr="00F306E3">
        <w:rPr>
          <w:rFonts w:ascii="Arial Narrow" w:eastAsia="Arial Narrow" w:hAnsi="Arial Narrow" w:cs="Arial Narrow"/>
          <w:sz w:val="22"/>
          <w:szCs w:val="22"/>
        </w:rPr>
        <w:t xml:space="preserve">, </w:t>
      </w:r>
      <w:r w:rsidRPr="00F306E3">
        <w:rPr>
          <w:rFonts w:ascii="Arial Narrow" w:eastAsia="Arial Narrow" w:hAnsi="Arial Narrow" w:cs="Arial Narrow"/>
          <w:b/>
          <w:bCs/>
          <w:sz w:val="22"/>
          <w:szCs w:val="22"/>
        </w:rPr>
        <w:t xml:space="preserve"> </w:t>
      </w:r>
      <w:r w:rsidRPr="00F306E3">
        <w:rPr>
          <w:rFonts w:ascii="Arial Narrow" w:eastAsia="Arial Narrow" w:hAnsi="Arial Narrow" w:cs="Arial Narrow"/>
          <w:sz w:val="22"/>
          <w:szCs w:val="22"/>
        </w:rPr>
        <w:t>previo a la presentación de un informe final de ejecución del contrato certificación de cumplimiento a satisfacción expedido por el supervisor del contrato y demás trámites administrativos a que haya lugar, la presentación del informe de actividades del contrato, deberá ser tramitado en el mes de diciembre, conforme a las fechas de pago que establezca la Dirección Administrativa y Financiera.</w:t>
      </w:r>
    </w:p>
    <w:bookmarkEnd w:id="8"/>
    <w:bookmarkEnd w:id="9"/>
    <w:p w14:paraId="3CD2CCE0" w14:textId="25C143C4" w:rsidR="00363856" w:rsidRDefault="00363856" w:rsidP="00363856">
      <w:pPr>
        <w:pStyle w:val="Prrafodelista"/>
        <w:rPr>
          <w:rFonts w:ascii="Arial Narrow" w:eastAsia="Arial Narrow" w:hAnsi="Arial Narrow" w:cs="Arial Narrow"/>
          <w:b/>
          <w:bCs/>
          <w:sz w:val="22"/>
          <w:szCs w:val="22"/>
          <w:lang w:val="es"/>
        </w:rPr>
      </w:pPr>
    </w:p>
    <w:p w14:paraId="09D9D82B" w14:textId="77777777" w:rsidR="00F173FC" w:rsidRPr="00F173FC" w:rsidRDefault="00F173FC" w:rsidP="00F173FC">
      <w:pPr>
        <w:pStyle w:val="Prrafodelista"/>
        <w:numPr>
          <w:ilvl w:val="1"/>
          <w:numId w:val="7"/>
        </w:numPr>
        <w:jc w:val="both"/>
        <w:rPr>
          <w:rFonts w:ascii="Arial Narrow" w:eastAsia="Arial Narrow" w:hAnsi="Arial Narrow" w:cs="Arial Narrow"/>
        </w:rPr>
      </w:pPr>
      <w:r w:rsidRPr="00F173FC">
        <w:rPr>
          <w:rFonts w:ascii="Arial Narrow" w:eastAsia="Arial Narrow" w:hAnsi="Arial Narrow" w:cs="Arial Narrow"/>
          <w:b/>
          <w:bCs/>
        </w:rPr>
        <w:t>ADECUACIÓN A LOS PLANES DE INVERSIÓN, DE ADQUISICIÓN, PRESUPUESTO Y LEY DE APROPIACIONES, SEGÚN EL CASO, PLAN DE ACCIÓN:</w:t>
      </w:r>
      <w:r w:rsidRPr="00F173FC">
        <w:rPr>
          <w:rFonts w:ascii="Arial Narrow" w:eastAsia="Arial Narrow" w:hAnsi="Arial Narrow" w:cs="Arial Narrow"/>
        </w:rPr>
        <w:t xml:space="preserve"> La presente contratación se encuentra incluida en el Plan de Compras con cargo al proyecto de inversión “Fortalecimiento de estrategias de acompañamiento al retorno de connacionales procedentes del exterior Nacional”.</w:t>
      </w:r>
    </w:p>
    <w:p w14:paraId="025173F3" w14:textId="77777777" w:rsidR="00F173FC" w:rsidRPr="00F173FC" w:rsidRDefault="00F173FC" w:rsidP="00363856">
      <w:pPr>
        <w:pStyle w:val="Prrafodelista"/>
        <w:rPr>
          <w:rFonts w:ascii="Arial Narrow" w:eastAsia="Arial Narrow" w:hAnsi="Arial Narrow" w:cs="Arial Narrow"/>
          <w:b/>
          <w:bCs/>
          <w:lang w:val="es"/>
        </w:rPr>
      </w:pPr>
    </w:p>
    <w:bookmarkEnd w:id="6"/>
    <w:p w14:paraId="14223BAE" w14:textId="77777777" w:rsidR="00F173FC" w:rsidRPr="00F173FC" w:rsidRDefault="00F173FC" w:rsidP="00F173FC">
      <w:pPr>
        <w:pStyle w:val="Prrafodelista"/>
        <w:numPr>
          <w:ilvl w:val="1"/>
          <w:numId w:val="7"/>
        </w:numPr>
        <w:jc w:val="both"/>
        <w:rPr>
          <w:rFonts w:ascii="Arial Narrow" w:eastAsia="Arial Narrow" w:hAnsi="Arial Narrow" w:cs="Arial Narrow"/>
        </w:rPr>
      </w:pPr>
      <w:r w:rsidRPr="00F173FC">
        <w:rPr>
          <w:rFonts w:ascii="Arial Narrow" w:eastAsia="Arial Narrow" w:hAnsi="Arial Narrow" w:cs="Arial Narrow"/>
          <w:b/>
          <w:bCs/>
        </w:rPr>
        <w:t>LUGAR DE EJECUCIÓN:</w:t>
      </w:r>
      <w:r w:rsidRPr="00F173FC">
        <w:rPr>
          <w:rFonts w:ascii="Arial Narrow" w:eastAsia="Arial Narrow" w:hAnsi="Arial Narrow" w:cs="Arial Narrow"/>
        </w:rPr>
        <w:t xml:space="preserve"> La ejecución del contrato se llevar a cabo en el departamento del Atlántico.</w:t>
      </w:r>
    </w:p>
    <w:p w14:paraId="34FF1C98" w14:textId="00DAB9E8" w:rsidR="00A05552" w:rsidRPr="00F173FC" w:rsidRDefault="00A05552" w:rsidP="00F173FC">
      <w:pPr>
        <w:rPr>
          <w:rFonts w:ascii="Arial Narrow" w:hAnsi="Arial Narrow" w:cs="Arial"/>
          <w:b/>
          <w:sz w:val="24"/>
          <w:szCs w:val="24"/>
        </w:rPr>
      </w:pPr>
    </w:p>
    <w:p w14:paraId="411B7900" w14:textId="77777777" w:rsidR="00F173FC" w:rsidRPr="00D346ED" w:rsidRDefault="00F173FC" w:rsidP="00F173FC">
      <w:pPr>
        <w:pStyle w:val="Prrafodelista"/>
        <w:numPr>
          <w:ilvl w:val="1"/>
          <w:numId w:val="7"/>
        </w:numPr>
        <w:jc w:val="both"/>
        <w:rPr>
          <w:rFonts w:ascii="Arial Narrow" w:eastAsia="Arial Narrow" w:hAnsi="Arial Narrow" w:cs="Arial Narrow"/>
          <w:b/>
          <w:bCs/>
          <w:sz w:val="22"/>
          <w:szCs w:val="22"/>
          <w:lang w:val="es"/>
        </w:rPr>
      </w:pPr>
      <w:r w:rsidRPr="00F173FC">
        <w:rPr>
          <w:rFonts w:ascii="Arial Narrow" w:hAnsi="Arial Narrow"/>
          <w:b/>
        </w:rPr>
        <w:t>SUPERVISOR</w:t>
      </w:r>
      <w:r w:rsidRPr="00F173FC">
        <w:rPr>
          <w:rFonts w:ascii="Arial Narrow" w:hAnsi="Arial Narrow" w:cs="Arial"/>
          <w:b/>
        </w:rPr>
        <w:t xml:space="preserve"> DEL CONTRATO: </w:t>
      </w:r>
      <w:r w:rsidRPr="00F173FC">
        <w:rPr>
          <w:rFonts w:ascii="Arial Narrow" w:hAnsi="Arial Narrow" w:cs="Arial"/>
          <w:bCs/>
        </w:rPr>
        <w:t xml:space="preserve">El </w:t>
      </w:r>
      <w:r w:rsidRPr="00F173FC">
        <w:rPr>
          <w:rFonts w:ascii="Arial Narrow" w:hAnsi="Arial Narrow" w:cs="Arial"/>
        </w:rPr>
        <w:t>Coordinador del Grupo Interno de Trabajo Colombia Nos Une o quien haga sus veces</w:t>
      </w:r>
      <w:r w:rsidRPr="00E4403B">
        <w:rPr>
          <w:rFonts w:ascii="Arial Narrow" w:hAnsi="Arial Narrow" w:cs="Arial"/>
        </w:rPr>
        <w:t>.</w:t>
      </w:r>
    </w:p>
    <w:p w14:paraId="621AA869" w14:textId="77777777" w:rsidR="00F173FC" w:rsidRPr="00F173FC" w:rsidRDefault="00F173FC" w:rsidP="00F173FC">
      <w:pPr>
        <w:rPr>
          <w:rFonts w:ascii="Arial Narrow" w:hAnsi="Arial Narrow" w:cs="Arial"/>
          <w:b/>
        </w:rPr>
      </w:pPr>
    </w:p>
    <w:p w14:paraId="1BC8060F" w14:textId="37C824B7" w:rsidR="00D50C39" w:rsidRPr="00F173FC" w:rsidRDefault="00D50C39" w:rsidP="00F173FC">
      <w:pPr>
        <w:pStyle w:val="Textoindependiente"/>
        <w:numPr>
          <w:ilvl w:val="0"/>
          <w:numId w:val="3"/>
        </w:numPr>
        <w:autoSpaceDE w:val="0"/>
        <w:autoSpaceDN w:val="0"/>
        <w:spacing w:after="0" w:line="240" w:lineRule="auto"/>
        <w:jc w:val="both"/>
        <w:rPr>
          <w:rFonts w:ascii="Arial Narrow" w:hAnsi="Arial Narrow"/>
          <w:b/>
          <w:sz w:val="24"/>
          <w:szCs w:val="24"/>
        </w:rPr>
      </w:pPr>
      <w:r w:rsidRPr="00F173FC">
        <w:rPr>
          <w:rFonts w:ascii="Arial Narrow" w:hAnsi="Arial Narrow"/>
          <w:b/>
          <w:sz w:val="24"/>
          <w:szCs w:val="24"/>
        </w:rPr>
        <w:t xml:space="preserve">JUSTIFICACIÓN DEL VALOR DEL CONTRATO - ANÁLISIS DEL MERCADO Y DEL SECTOR: </w:t>
      </w:r>
    </w:p>
    <w:p w14:paraId="6D072C0D" w14:textId="77777777" w:rsidR="00D50C39" w:rsidRPr="00DA5BD0" w:rsidRDefault="00D50C39" w:rsidP="00D50C39">
      <w:pPr>
        <w:pStyle w:val="Prrafodelista"/>
        <w:ind w:left="1416"/>
        <w:rPr>
          <w:rFonts w:ascii="Arial Narrow" w:hAnsi="Arial Narrow" w:cs="Arial"/>
          <w:b/>
          <w:szCs w:val="22"/>
          <w:lang w:val="es-CO"/>
        </w:rPr>
      </w:pPr>
    </w:p>
    <w:p w14:paraId="3DF4AB4B" w14:textId="77777777" w:rsidR="00837EA3" w:rsidRPr="00F173FC" w:rsidRDefault="00837EA3" w:rsidP="00BC35D0">
      <w:pPr>
        <w:autoSpaceDE w:val="0"/>
        <w:autoSpaceDN w:val="0"/>
        <w:spacing w:after="0" w:line="240" w:lineRule="auto"/>
        <w:ind w:left="284" w:right="332"/>
        <w:jc w:val="both"/>
        <w:rPr>
          <w:rFonts w:ascii="Arial Narrow" w:hAnsi="Arial Narrow"/>
          <w:sz w:val="24"/>
          <w:szCs w:val="24"/>
        </w:rPr>
      </w:pPr>
      <w:r w:rsidRPr="00F173FC">
        <w:rPr>
          <w:rFonts w:ascii="Arial Narrow" w:hAnsi="Arial Narrow"/>
          <w:sz w:val="24"/>
          <w:szCs w:val="24"/>
        </w:rPr>
        <w:t>Para sustentar la presente contratación, se procede a validar las condiciones del mercado atendiendo lo dispuesto en el Manual de Colombia Compra Eficiente en donde se hace necesario cubrir dos áreas del análisis así: Análisis de la demanda y análisis de la oferta.</w:t>
      </w:r>
    </w:p>
    <w:p w14:paraId="48A21919" w14:textId="77777777" w:rsidR="00837EA3" w:rsidRPr="00F173FC" w:rsidRDefault="00837EA3" w:rsidP="00BC35D0">
      <w:pPr>
        <w:autoSpaceDE w:val="0"/>
        <w:autoSpaceDN w:val="0"/>
        <w:spacing w:after="0" w:line="240" w:lineRule="auto"/>
        <w:ind w:left="284" w:right="332"/>
        <w:jc w:val="both"/>
        <w:rPr>
          <w:rFonts w:ascii="Arial Narrow" w:hAnsi="Arial Narrow"/>
          <w:sz w:val="24"/>
          <w:szCs w:val="24"/>
        </w:rPr>
      </w:pPr>
    </w:p>
    <w:p w14:paraId="058E9646" w14:textId="77777777" w:rsidR="00837EA3" w:rsidRDefault="00837EA3" w:rsidP="00BC35D0">
      <w:pPr>
        <w:autoSpaceDE w:val="0"/>
        <w:autoSpaceDN w:val="0"/>
        <w:spacing w:after="0" w:line="240" w:lineRule="auto"/>
        <w:ind w:left="284" w:right="332"/>
        <w:jc w:val="both"/>
        <w:rPr>
          <w:rFonts w:ascii="Arial Narrow" w:hAnsi="Arial Narrow"/>
        </w:rPr>
      </w:pPr>
      <w:r w:rsidRPr="00F173FC">
        <w:rPr>
          <w:rFonts w:ascii="Arial Narrow" w:hAnsi="Arial Narrow"/>
          <w:sz w:val="24"/>
          <w:szCs w:val="24"/>
        </w:rPr>
        <w:t>Atendiendo al perfil profesional que se requiere para cumplir con las obligaciones del presente contrato y luego de un análisis exhaustivo de la demanda se encuentra en los históricos de la entidad además de consultas en la página web de Colombia Compra Eficiente, los comportamientos de adquisiciones similares a la presente así</w:t>
      </w:r>
      <w:r w:rsidRPr="00837EA3">
        <w:rPr>
          <w:rFonts w:ascii="Arial Narrow" w:hAnsi="Arial Narrow"/>
        </w:rPr>
        <w:t>:</w:t>
      </w:r>
    </w:p>
    <w:p w14:paraId="6BD18F9B" w14:textId="77777777" w:rsidR="009A0DE4" w:rsidRDefault="009A0DE4" w:rsidP="00BC35D0">
      <w:pPr>
        <w:autoSpaceDE w:val="0"/>
        <w:autoSpaceDN w:val="0"/>
        <w:spacing w:after="0" w:line="240" w:lineRule="auto"/>
        <w:ind w:left="284" w:right="332"/>
        <w:jc w:val="both"/>
        <w:rPr>
          <w:rFonts w:ascii="Arial Narrow" w:hAnsi="Arial Narrow"/>
        </w:rPr>
      </w:pPr>
    </w:p>
    <w:p w14:paraId="238601FE" w14:textId="4B898A8B" w:rsidR="009A0DE4" w:rsidRDefault="009A0DE4" w:rsidP="00BC35D0">
      <w:pPr>
        <w:autoSpaceDE w:val="0"/>
        <w:autoSpaceDN w:val="0"/>
        <w:spacing w:after="0" w:line="240" w:lineRule="auto"/>
        <w:ind w:left="284" w:right="332"/>
        <w:jc w:val="both"/>
        <w:rPr>
          <w:rFonts w:ascii="Arial Narrow" w:hAnsi="Arial Narrow"/>
          <w:b/>
        </w:rPr>
      </w:pPr>
    </w:p>
    <w:p w14:paraId="7694C312" w14:textId="440C7BCE" w:rsidR="00F173FC" w:rsidRDefault="00F173FC" w:rsidP="00BC35D0">
      <w:pPr>
        <w:autoSpaceDE w:val="0"/>
        <w:autoSpaceDN w:val="0"/>
        <w:spacing w:after="0" w:line="240" w:lineRule="auto"/>
        <w:ind w:left="284" w:right="332"/>
        <w:jc w:val="both"/>
        <w:rPr>
          <w:rFonts w:ascii="Arial Narrow" w:hAnsi="Arial Narrow"/>
          <w:b/>
        </w:rPr>
      </w:pPr>
    </w:p>
    <w:p w14:paraId="2DF667D4" w14:textId="60F9E942" w:rsidR="00F173FC" w:rsidRDefault="00F173FC" w:rsidP="00BC35D0">
      <w:pPr>
        <w:autoSpaceDE w:val="0"/>
        <w:autoSpaceDN w:val="0"/>
        <w:spacing w:after="0" w:line="240" w:lineRule="auto"/>
        <w:ind w:left="284" w:right="332"/>
        <w:jc w:val="both"/>
        <w:rPr>
          <w:rFonts w:ascii="Arial Narrow" w:hAnsi="Arial Narrow"/>
          <w:b/>
        </w:rPr>
      </w:pPr>
    </w:p>
    <w:p w14:paraId="6E76807C" w14:textId="532C0A62" w:rsidR="00F173FC" w:rsidRDefault="00F173FC" w:rsidP="00BC35D0">
      <w:pPr>
        <w:autoSpaceDE w:val="0"/>
        <w:autoSpaceDN w:val="0"/>
        <w:spacing w:after="0" w:line="240" w:lineRule="auto"/>
        <w:ind w:left="284" w:right="332"/>
        <w:jc w:val="both"/>
        <w:rPr>
          <w:rFonts w:ascii="Arial Narrow" w:hAnsi="Arial Narrow"/>
          <w:b/>
        </w:rPr>
      </w:pPr>
    </w:p>
    <w:p w14:paraId="5B973CD3" w14:textId="540541B8" w:rsidR="00F173FC" w:rsidRDefault="00F173FC" w:rsidP="00BC35D0">
      <w:pPr>
        <w:autoSpaceDE w:val="0"/>
        <w:autoSpaceDN w:val="0"/>
        <w:spacing w:after="0" w:line="240" w:lineRule="auto"/>
        <w:ind w:left="284" w:right="332"/>
        <w:jc w:val="both"/>
        <w:rPr>
          <w:rFonts w:ascii="Arial Narrow" w:hAnsi="Arial Narrow"/>
          <w:b/>
        </w:rPr>
      </w:pPr>
    </w:p>
    <w:p w14:paraId="68B70C3A" w14:textId="77777777" w:rsidR="00F173FC" w:rsidRDefault="00F173FC" w:rsidP="00BC35D0">
      <w:pPr>
        <w:autoSpaceDE w:val="0"/>
        <w:autoSpaceDN w:val="0"/>
        <w:spacing w:after="0" w:line="240" w:lineRule="auto"/>
        <w:ind w:left="284" w:right="332"/>
        <w:jc w:val="both"/>
        <w:rPr>
          <w:rFonts w:ascii="Arial Narrow" w:hAnsi="Arial Narrow"/>
          <w:b/>
        </w:rPr>
      </w:pPr>
    </w:p>
    <w:p w14:paraId="3740BBD5" w14:textId="32A60B58" w:rsidR="009A0DE4" w:rsidRDefault="383B6611" w:rsidP="5341B788">
      <w:pPr>
        <w:autoSpaceDE w:val="0"/>
        <w:autoSpaceDN w:val="0"/>
        <w:spacing w:after="0" w:line="240" w:lineRule="auto"/>
        <w:ind w:left="284" w:right="332"/>
        <w:jc w:val="center"/>
        <w:rPr>
          <w:rFonts w:ascii="Arial Narrow" w:hAnsi="Arial Narrow"/>
          <w:b/>
          <w:bCs/>
        </w:rPr>
      </w:pPr>
      <w:r w:rsidRPr="5341B788">
        <w:rPr>
          <w:rFonts w:ascii="Arial Narrow" w:hAnsi="Arial Narrow"/>
          <w:b/>
          <w:bCs/>
        </w:rPr>
        <w:t xml:space="preserve"> </w:t>
      </w:r>
    </w:p>
    <w:tbl>
      <w:tblPr>
        <w:tblStyle w:val="Tablaconcuadrcula"/>
        <w:tblW w:w="4742" w:type="pct"/>
        <w:tblInd w:w="274" w:type="dxa"/>
        <w:tblLook w:val="06A0" w:firstRow="1" w:lastRow="0" w:firstColumn="1" w:lastColumn="0" w:noHBand="1" w:noVBand="1"/>
      </w:tblPr>
      <w:tblGrid>
        <w:gridCol w:w="779"/>
        <w:gridCol w:w="783"/>
        <w:gridCol w:w="1880"/>
        <w:gridCol w:w="2420"/>
        <w:gridCol w:w="1669"/>
        <w:gridCol w:w="1289"/>
        <w:gridCol w:w="1243"/>
      </w:tblGrid>
      <w:tr w:rsidR="00126F08" w:rsidRPr="005105E8" w14:paraId="3AB69EB3" w14:textId="77777777" w:rsidTr="00126F08">
        <w:trPr>
          <w:trHeight w:val="463"/>
        </w:trPr>
        <w:tc>
          <w:tcPr>
            <w:tcW w:w="390" w:type="pct"/>
            <w:tcBorders>
              <w:top w:val="single" w:sz="8" w:space="0" w:color="auto"/>
              <w:left w:val="single" w:sz="8" w:space="0" w:color="auto"/>
              <w:bottom w:val="single" w:sz="8" w:space="0" w:color="auto"/>
              <w:right w:val="single" w:sz="8" w:space="0" w:color="auto"/>
            </w:tcBorders>
            <w:shd w:val="clear" w:color="auto" w:fill="808080" w:themeFill="background1" w:themeFillShade="80"/>
            <w:vAlign w:val="center"/>
          </w:tcPr>
          <w:p w14:paraId="5386FA90" w14:textId="77777777" w:rsidR="00E431E3" w:rsidRPr="005105E8" w:rsidRDefault="00E431E3" w:rsidP="00AA1EE4">
            <w:pPr>
              <w:spacing w:after="0" w:line="240" w:lineRule="auto"/>
              <w:rPr>
                <w:rFonts w:ascii="Arial Narrow" w:hAnsi="Arial Narrow" w:cs="Calibri"/>
                <w:color w:val="000000" w:themeColor="text1"/>
                <w:sz w:val="18"/>
                <w:szCs w:val="18"/>
              </w:rPr>
            </w:pPr>
            <w:bookmarkStart w:id="10" w:name="_Hlk92910611"/>
          </w:p>
        </w:tc>
        <w:tc>
          <w:tcPr>
            <w:tcW w:w="392" w:type="pct"/>
            <w:tcBorders>
              <w:top w:val="single" w:sz="8" w:space="0" w:color="auto"/>
              <w:left w:val="single" w:sz="8" w:space="0" w:color="auto"/>
              <w:bottom w:val="single" w:sz="8" w:space="0" w:color="auto"/>
              <w:right w:val="single" w:sz="8" w:space="0" w:color="auto"/>
            </w:tcBorders>
            <w:shd w:val="clear" w:color="auto" w:fill="808080" w:themeFill="background1" w:themeFillShade="80"/>
            <w:vAlign w:val="center"/>
          </w:tcPr>
          <w:p w14:paraId="7C47459E" w14:textId="77777777" w:rsidR="00E431E3" w:rsidRPr="005105E8" w:rsidRDefault="00E431E3" w:rsidP="00AA1EE4">
            <w:pPr>
              <w:spacing w:after="0" w:line="240" w:lineRule="auto"/>
              <w:jc w:val="center"/>
              <w:rPr>
                <w:rFonts w:ascii="Arial Narrow" w:hAnsi="Arial Narrow"/>
                <w:sz w:val="18"/>
                <w:szCs w:val="18"/>
              </w:rPr>
            </w:pPr>
            <w:r w:rsidRPr="005105E8">
              <w:rPr>
                <w:rFonts w:ascii="Arial Narrow" w:eastAsia="Arial Narrow" w:hAnsi="Arial Narrow" w:cs="Arial Narrow"/>
                <w:b/>
                <w:bCs/>
                <w:color w:val="000000" w:themeColor="text1"/>
                <w:sz w:val="18"/>
                <w:szCs w:val="18"/>
              </w:rPr>
              <w:t>Año</w:t>
            </w:r>
          </w:p>
        </w:tc>
        <w:tc>
          <w:tcPr>
            <w:tcW w:w="937" w:type="pct"/>
            <w:tcBorders>
              <w:top w:val="single" w:sz="8" w:space="0" w:color="auto"/>
              <w:left w:val="single" w:sz="8" w:space="0" w:color="auto"/>
              <w:bottom w:val="single" w:sz="8" w:space="0" w:color="auto"/>
              <w:right w:val="single" w:sz="8" w:space="0" w:color="auto"/>
            </w:tcBorders>
            <w:shd w:val="clear" w:color="auto" w:fill="808080" w:themeFill="background1" w:themeFillShade="80"/>
            <w:vAlign w:val="center"/>
          </w:tcPr>
          <w:p w14:paraId="5546C066" w14:textId="77777777" w:rsidR="00E431E3" w:rsidRPr="005105E8" w:rsidRDefault="00E431E3" w:rsidP="00AA1EE4">
            <w:pPr>
              <w:spacing w:after="0" w:line="240" w:lineRule="auto"/>
              <w:jc w:val="center"/>
              <w:rPr>
                <w:rFonts w:ascii="Arial Narrow" w:hAnsi="Arial Narrow"/>
                <w:sz w:val="18"/>
                <w:szCs w:val="18"/>
              </w:rPr>
            </w:pPr>
            <w:r w:rsidRPr="005105E8">
              <w:rPr>
                <w:rFonts w:ascii="Arial Narrow" w:eastAsia="Arial Narrow" w:hAnsi="Arial Narrow" w:cs="Arial Narrow"/>
                <w:b/>
                <w:bCs/>
                <w:color w:val="000000" w:themeColor="text1"/>
                <w:sz w:val="18"/>
                <w:szCs w:val="18"/>
              </w:rPr>
              <w:t>Entidad</w:t>
            </w:r>
          </w:p>
        </w:tc>
        <w:tc>
          <w:tcPr>
            <w:tcW w:w="1205" w:type="pct"/>
            <w:tcBorders>
              <w:top w:val="single" w:sz="8" w:space="0" w:color="auto"/>
              <w:left w:val="single" w:sz="8" w:space="0" w:color="auto"/>
              <w:bottom w:val="single" w:sz="8" w:space="0" w:color="auto"/>
              <w:right w:val="single" w:sz="8" w:space="0" w:color="auto"/>
            </w:tcBorders>
            <w:shd w:val="clear" w:color="auto" w:fill="808080" w:themeFill="background1" w:themeFillShade="80"/>
            <w:vAlign w:val="center"/>
          </w:tcPr>
          <w:p w14:paraId="164FE897" w14:textId="77777777" w:rsidR="00E431E3" w:rsidRPr="005105E8" w:rsidRDefault="00E431E3" w:rsidP="00AA1EE4">
            <w:pPr>
              <w:spacing w:after="0" w:line="240" w:lineRule="auto"/>
              <w:jc w:val="center"/>
              <w:rPr>
                <w:rFonts w:ascii="Arial Narrow" w:hAnsi="Arial Narrow"/>
                <w:sz w:val="18"/>
                <w:szCs w:val="18"/>
              </w:rPr>
            </w:pPr>
            <w:r w:rsidRPr="005105E8">
              <w:rPr>
                <w:rFonts w:ascii="Arial Narrow" w:eastAsia="Arial Narrow" w:hAnsi="Arial Narrow" w:cs="Arial Narrow"/>
                <w:b/>
                <w:bCs/>
                <w:color w:val="000000" w:themeColor="text1"/>
                <w:sz w:val="18"/>
                <w:szCs w:val="18"/>
              </w:rPr>
              <w:t>Objeto</w:t>
            </w:r>
          </w:p>
        </w:tc>
        <w:tc>
          <w:tcPr>
            <w:tcW w:w="832" w:type="pct"/>
            <w:tcBorders>
              <w:top w:val="single" w:sz="8" w:space="0" w:color="auto"/>
              <w:left w:val="single" w:sz="8" w:space="0" w:color="auto"/>
              <w:bottom w:val="single" w:sz="8" w:space="0" w:color="auto"/>
              <w:right w:val="single" w:sz="8" w:space="0" w:color="auto"/>
            </w:tcBorders>
            <w:shd w:val="clear" w:color="auto" w:fill="808080" w:themeFill="background1" w:themeFillShade="80"/>
            <w:vAlign w:val="center"/>
          </w:tcPr>
          <w:p w14:paraId="129AB30A" w14:textId="77777777" w:rsidR="00E431E3" w:rsidRPr="005105E8" w:rsidRDefault="00E431E3" w:rsidP="00AA1EE4">
            <w:pPr>
              <w:spacing w:after="0" w:line="240" w:lineRule="auto"/>
              <w:jc w:val="center"/>
              <w:rPr>
                <w:rFonts w:ascii="Arial Narrow" w:hAnsi="Arial Narrow"/>
                <w:sz w:val="18"/>
                <w:szCs w:val="18"/>
              </w:rPr>
            </w:pPr>
            <w:r w:rsidRPr="005105E8">
              <w:rPr>
                <w:rFonts w:ascii="Arial Narrow" w:eastAsia="Arial Narrow" w:hAnsi="Arial Narrow" w:cs="Arial Narrow"/>
                <w:b/>
                <w:bCs/>
                <w:color w:val="000000" w:themeColor="text1"/>
                <w:sz w:val="18"/>
                <w:szCs w:val="18"/>
              </w:rPr>
              <w:t>Alcance</w:t>
            </w:r>
          </w:p>
        </w:tc>
        <w:tc>
          <w:tcPr>
            <w:tcW w:w="643" w:type="pct"/>
            <w:tcBorders>
              <w:top w:val="single" w:sz="8" w:space="0" w:color="auto"/>
              <w:left w:val="single" w:sz="8" w:space="0" w:color="auto"/>
              <w:bottom w:val="single" w:sz="8" w:space="0" w:color="auto"/>
              <w:right w:val="single" w:sz="8" w:space="0" w:color="auto"/>
            </w:tcBorders>
            <w:shd w:val="clear" w:color="auto" w:fill="808080" w:themeFill="background1" w:themeFillShade="80"/>
            <w:vAlign w:val="center"/>
          </w:tcPr>
          <w:p w14:paraId="53D3335D" w14:textId="77777777" w:rsidR="00E431E3" w:rsidRPr="005105E8" w:rsidRDefault="00E431E3" w:rsidP="00AA1EE4">
            <w:pPr>
              <w:spacing w:after="0" w:line="240" w:lineRule="auto"/>
              <w:jc w:val="center"/>
              <w:rPr>
                <w:rFonts w:ascii="Arial Narrow" w:hAnsi="Arial Narrow"/>
                <w:sz w:val="18"/>
                <w:szCs w:val="18"/>
              </w:rPr>
            </w:pPr>
            <w:r w:rsidRPr="005105E8">
              <w:rPr>
                <w:rFonts w:ascii="Arial Narrow" w:eastAsia="Arial Narrow" w:hAnsi="Arial Narrow" w:cs="Arial Narrow"/>
                <w:b/>
                <w:bCs/>
                <w:color w:val="000000" w:themeColor="text1"/>
                <w:sz w:val="18"/>
                <w:szCs w:val="18"/>
              </w:rPr>
              <w:t>Plazo de Ejecución</w:t>
            </w:r>
          </w:p>
        </w:tc>
        <w:tc>
          <w:tcPr>
            <w:tcW w:w="601" w:type="pct"/>
            <w:tcBorders>
              <w:top w:val="single" w:sz="8" w:space="0" w:color="auto"/>
              <w:left w:val="single" w:sz="8" w:space="0" w:color="auto"/>
              <w:bottom w:val="single" w:sz="8" w:space="0" w:color="auto"/>
              <w:right w:val="single" w:sz="8" w:space="0" w:color="auto"/>
            </w:tcBorders>
            <w:shd w:val="clear" w:color="auto" w:fill="808080" w:themeFill="background1" w:themeFillShade="80"/>
            <w:vAlign w:val="center"/>
          </w:tcPr>
          <w:p w14:paraId="6866617B" w14:textId="77777777" w:rsidR="00E431E3" w:rsidRPr="005105E8" w:rsidRDefault="00E431E3" w:rsidP="00AA1EE4">
            <w:pPr>
              <w:spacing w:after="0" w:line="240" w:lineRule="auto"/>
              <w:jc w:val="center"/>
              <w:rPr>
                <w:rFonts w:ascii="Arial Narrow" w:hAnsi="Arial Narrow"/>
                <w:sz w:val="18"/>
                <w:szCs w:val="18"/>
              </w:rPr>
            </w:pPr>
            <w:r w:rsidRPr="005105E8">
              <w:rPr>
                <w:rFonts w:ascii="Arial Narrow" w:eastAsia="Arial Narrow" w:hAnsi="Arial Narrow" w:cs="Arial Narrow"/>
                <w:b/>
                <w:bCs/>
                <w:color w:val="000000" w:themeColor="text1"/>
                <w:sz w:val="18"/>
                <w:szCs w:val="18"/>
              </w:rPr>
              <w:t>Valor</w:t>
            </w:r>
          </w:p>
        </w:tc>
      </w:tr>
      <w:tr w:rsidR="00126F08" w:rsidRPr="005105E8" w14:paraId="37331303" w14:textId="77777777" w:rsidTr="00126F08">
        <w:trPr>
          <w:trHeight w:val="1616"/>
        </w:trPr>
        <w:tc>
          <w:tcPr>
            <w:tcW w:w="390" w:type="pct"/>
            <w:vMerge w:val="restart"/>
            <w:tcBorders>
              <w:top w:val="single" w:sz="8" w:space="0" w:color="auto"/>
              <w:left w:val="single" w:sz="8" w:space="0" w:color="auto"/>
              <w:bottom w:val="single" w:sz="8" w:space="0" w:color="000000" w:themeColor="text1"/>
              <w:right w:val="single" w:sz="8" w:space="0" w:color="auto"/>
            </w:tcBorders>
            <w:vAlign w:val="center"/>
          </w:tcPr>
          <w:p w14:paraId="0AF30BE7" w14:textId="77777777" w:rsidR="00E431E3" w:rsidRPr="005105E8" w:rsidRDefault="00E431E3" w:rsidP="00AA1EE4">
            <w:pPr>
              <w:spacing w:after="0" w:line="240" w:lineRule="auto"/>
              <w:jc w:val="center"/>
              <w:rPr>
                <w:rFonts w:ascii="Arial Narrow" w:hAnsi="Arial Narrow" w:cs="Arial"/>
                <w:sz w:val="18"/>
                <w:szCs w:val="18"/>
              </w:rPr>
            </w:pPr>
            <w:r w:rsidRPr="005105E8">
              <w:rPr>
                <w:rFonts w:ascii="Arial Narrow" w:eastAsia="Arial Narrow" w:hAnsi="Arial Narrow" w:cs="Arial"/>
                <w:b/>
                <w:bCs/>
                <w:color w:val="000000" w:themeColor="text1"/>
                <w:sz w:val="18"/>
                <w:szCs w:val="18"/>
              </w:rPr>
              <w:t>1</w:t>
            </w:r>
          </w:p>
        </w:tc>
        <w:tc>
          <w:tcPr>
            <w:tcW w:w="392" w:type="pct"/>
            <w:vMerge w:val="restart"/>
            <w:tcBorders>
              <w:top w:val="single" w:sz="8" w:space="0" w:color="auto"/>
              <w:left w:val="single" w:sz="8" w:space="0" w:color="auto"/>
              <w:bottom w:val="single" w:sz="8" w:space="0" w:color="000000" w:themeColor="text1"/>
              <w:right w:val="single" w:sz="8" w:space="0" w:color="auto"/>
            </w:tcBorders>
            <w:vAlign w:val="center"/>
          </w:tcPr>
          <w:p w14:paraId="291C4C59" w14:textId="352DEC33" w:rsidR="00E431E3" w:rsidRPr="005105E8" w:rsidRDefault="00E431E3" w:rsidP="00AA1EE4">
            <w:pPr>
              <w:spacing w:after="0" w:line="240" w:lineRule="auto"/>
              <w:jc w:val="center"/>
              <w:rPr>
                <w:rFonts w:ascii="Arial Narrow" w:hAnsi="Arial Narrow" w:cs="Arial"/>
                <w:sz w:val="18"/>
                <w:szCs w:val="18"/>
              </w:rPr>
            </w:pPr>
            <w:r w:rsidRPr="005105E8">
              <w:rPr>
                <w:rFonts w:ascii="Arial Narrow" w:eastAsia="Arial Narrow" w:hAnsi="Arial Narrow" w:cs="Arial"/>
                <w:color w:val="000000" w:themeColor="text1"/>
                <w:sz w:val="18"/>
                <w:szCs w:val="18"/>
              </w:rPr>
              <w:t>202</w:t>
            </w:r>
            <w:r w:rsidR="00F173FC">
              <w:rPr>
                <w:rFonts w:ascii="Arial Narrow" w:eastAsia="Arial Narrow" w:hAnsi="Arial Narrow" w:cs="Arial"/>
                <w:color w:val="000000" w:themeColor="text1"/>
                <w:sz w:val="18"/>
                <w:szCs w:val="18"/>
              </w:rPr>
              <w:t>2</w:t>
            </w:r>
          </w:p>
        </w:tc>
        <w:tc>
          <w:tcPr>
            <w:tcW w:w="937" w:type="pct"/>
            <w:vMerge w:val="restart"/>
            <w:tcBorders>
              <w:top w:val="single" w:sz="8" w:space="0" w:color="auto"/>
              <w:left w:val="single" w:sz="8" w:space="0" w:color="auto"/>
              <w:bottom w:val="single" w:sz="8" w:space="0" w:color="000000" w:themeColor="text1"/>
              <w:right w:val="single" w:sz="8" w:space="0" w:color="auto"/>
            </w:tcBorders>
            <w:vAlign w:val="center"/>
          </w:tcPr>
          <w:p w14:paraId="3DA9CB59" w14:textId="77777777" w:rsidR="00E431E3" w:rsidRPr="005105E8" w:rsidRDefault="00E431E3" w:rsidP="00AA1EE4">
            <w:pPr>
              <w:pStyle w:val="subtitulos"/>
              <w:rPr>
                <w:rFonts w:ascii="Arial Narrow" w:eastAsia="Arial Narrow" w:hAnsi="Arial Narrow" w:cs="Arial Narrow"/>
                <w:color w:val="000000" w:themeColor="text1"/>
                <w:sz w:val="18"/>
                <w:szCs w:val="18"/>
                <w:lang w:eastAsia="ja-JP"/>
              </w:rPr>
            </w:pPr>
            <w:r w:rsidRPr="005105E8">
              <w:rPr>
                <w:rFonts w:ascii="Arial Narrow" w:eastAsia="Arial Narrow" w:hAnsi="Arial Narrow" w:cs="Arial Narrow"/>
                <w:color w:val="000000" w:themeColor="text1"/>
                <w:sz w:val="18"/>
                <w:szCs w:val="18"/>
                <w:lang w:eastAsia="ja-JP"/>
              </w:rPr>
              <w:t>AGENCIA DE CUNDINAMARCA PARA LA PAZ Y EL POSTCONFLICTO</w:t>
            </w:r>
          </w:p>
          <w:p w14:paraId="35EAE714" w14:textId="77777777" w:rsidR="00E431E3" w:rsidRPr="005105E8" w:rsidRDefault="00E431E3" w:rsidP="00AA1EE4">
            <w:pPr>
              <w:rPr>
                <w:rFonts w:ascii="Arial Narrow" w:hAnsi="Arial Narrow" w:cs="Arial"/>
                <w:sz w:val="18"/>
                <w:szCs w:val="18"/>
              </w:rPr>
            </w:pPr>
          </w:p>
          <w:p w14:paraId="0FAFCAA0" w14:textId="77777777" w:rsidR="00E431E3" w:rsidRPr="005105E8" w:rsidRDefault="00E431E3" w:rsidP="00AA1EE4">
            <w:pPr>
              <w:spacing w:after="0" w:line="240" w:lineRule="auto"/>
              <w:jc w:val="center"/>
              <w:rPr>
                <w:rFonts w:ascii="Arial Narrow" w:hAnsi="Arial Narrow" w:cs="Arial"/>
                <w:sz w:val="18"/>
                <w:szCs w:val="18"/>
              </w:rPr>
            </w:pPr>
          </w:p>
        </w:tc>
        <w:tc>
          <w:tcPr>
            <w:tcW w:w="1205" w:type="pct"/>
            <w:vMerge w:val="restart"/>
            <w:tcBorders>
              <w:top w:val="single" w:sz="8" w:space="0" w:color="auto"/>
              <w:left w:val="single" w:sz="8" w:space="0" w:color="auto"/>
              <w:bottom w:val="single" w:sz="8" w:space="0" w:color="000000" w:themeColor="text1"/>
              <w:right w:val="single" w:sz="8" w:space="0" w:color="auto"/>
            </w:tcBorders>
            <w:vAlign w:val="center"/>
          </w:tcPr>
          <w:p w14:paraId="65FD263A" w14:textId="77777777" w:rsidR="00E431E3" w:rsidRPr="005105E8" w:rsidRDefault="00E431E3" w:rsidP="00AA1EE4">
            <w:pPr>
              <w:spacing w:after="0" w:line="240" w:lineRule="auto"/>
              <w:jc w:val="both"/>
              <w:rPr>
                <w:rFonts w:ascii="Arial Narrow" w:hAnsi="Arial Narrow" w:cs="Arial"/>
                <w:sz w:val="18"/>
                <w:szCs w:val="18"/>
              </w:rPr>
            </w:pPr>
            <w:r w:rsidRPr="005105E8">
              <w:rPr>
                <w:rFonts w:ascii="Arial Narrow" w:hAnsi="Arial Narrow" w:cs="Arial"/>
                <w:sz w:val="18"/>
                <w:szCs w:val="18"/>
              </w:rPr>
              <w:t>Prestar apoyo profesional para la gestión y fortalecimiento de espacios de participación territorial para la construcción de la paz y la promoción de entornos de convivencia pacífica en las comunidades del Departamento</w:t>
            </w:r>
          </w:p>
        </w:tc>
        <w:tc>
          <w:tcPr>
            <w:tcW w:w="832" w:type="pct"/>
            <w:vMerge w:val="restart"/>
            <w:tcBorders>
              <w:top w:val="single" w:sz="8" w:space="0" w:color="auto"/>
              <w:left w:val="single" w:sz="8" w:space="0" w:color="auto"/>
              <w:bottom w:val="single" w:sz="8" w:space="0" w:color="000000" w:themeColor="text1"/>
              <w:right w:val="single" w:sz="8" w:space="0" w:color="auto"/>
            </w:tcBorders>
            <w:vAlign w:val="center"/>
          </w:tcPr>
          <w:p w14:paraId="3BB07190" w14:textId="5A1CD301" w:rsidR="00E431E3" w:rsidRPr="005105E8" w:rsidRDefault="00E431E3" w:rsidP="00AA1EE4">
            <w:pPr>
              <w:spacing w:after="0" w:line="240" w:lineRule="auto"/>
              <w:jc w:val="both"/>
              <w:rPr>
                <w:rFonts w:ascii="Arial Narrow" w:hAnsi="Arial Narrow" w:cs="Arial"/>
                <w:sz w:val="18"/>
                <w:szCs w:val="18"/>
              </w:rPr>
            </w:pPr>
            <w:r w:rsidRPr="005105E8">
              <w:rPr>
                <w:rFonts w:ascii="Arial Narrow" w:eastAsia="Arial Narrow" w:hAnsi="Arial Narrow" w:cs="Arial"/>
                <w:color w:val="000000" w:themeColor="text1"/>
                <w:sz w:val="18"/>
                <w:szCs w:val="18"/>
                <w:lang w:val="es"/>
              </w:rPr>
              <w:t>-</w:t>
            </w:r>
            <w:r w:rsidRPr="005105E8">
              <w:rPr>
                <w:rFonts w:ascii="Arial Narrow" w:eastAsia="Times New Roman" w:hAnsi="Arial Narrow" w:cs="Arial"/>
                <w:color w:val="000000" w:themeColor="text1"/>
                <w:sz w:val="18"/>
                <w:szCs w:val="18"/>
                <w:lang w:val="es"/>
              </w:rPr>
              <w:t xml:space="preserve">        </w:t>
            </w:r>
            <w:r w:rsidRPr="005105E8">
              <w:rPr>
                <w:rFonts w:ascii="Arial Narrow" w:eastAsia="Arial Narrow" w:hAnsi="Arial Narrow" w:cs="Arial"/>
                <w:color w:val="000000" w:themeColor="text1"/>
                <w:sz w:val="18"/>
                <w:szCs w:val="18"/>
                <w:lang w:val="es"/>
              </w:rPr>
              <w:t xml:space="preserve">Brindar asistencia técnica y seguimiento en el marco de la </w:t>
            </w:r>
            <w:r w:rsidR="00F743D6" w:rsidRPr="005105E8">
              <w:rPr>
                <w:rFonts w:ascii="Arial Narrow" w:eastAsia="Arial Narrow" w:hAnsi="Arial Narrow" w:cs="Arial"/>
                <w:color w:val="000000" w:themeColor="text1"/>
                <w:sz w:val="18"/>
                <w:szCs w:val="18"/>
                <w:lang w:val="es"/>
              </w:rPr>
              <w:t>creación,</w:t>
            </w:r>
            <w:r w:rsidRPr="005105E8">
              <w:rPr>
                <w:rFonts w:ascii="Arial Narrow" w:eastAsia="Arial Narrow" w:hAnsi="Arial Narrow" w:cs="Arial"/>
                <w:color w:val="000000" w:themeColor="text1"/>
                <w:sz w:val="18"/>
                <w:szCs w:val="18"/>
                <w:lang w:val="es"/>
              </w:rPr>
              <w:t xml:space="preserve"> actualización normativa y funcionamiento de los consejos territoriales de paz, reconciliación y convivencia. </w:t>
            </w:r>
          </w:p>
        </w:tc>
        <w:tc>
          <w:tcPr>
            <w:tcW w:w="643" w:type="pct"/>
            <w:vMerge w:val="restart"/>
            <w:tcBorders>
              <w:top w:val="single" w:sz="8" w:space="0" w:color="auto"/>
              <w:left w:val="single" w:sz="8" w:space="0" w:color="auto"/>
              <w:bottom w:val="single" w:sz="8" w:space="0" w:color="000000" w:themeColor="text1"/>
              <w:right w:val="single" w:sz="8" w:space="0" w:color="auto"/>
            </w:tcBorders>
            <w:vAlign w:val="center"/>
          </w:tcPr>
          <w:p w14:paraId="7B0169C4" w14:textId="095BAC7D" w:rsidR="00E431E3" w:rsidRPr="005105E8" w:rsidRDefault="00E431E3" w:rsidP="00AA1EE4">
            <w:pPr>
              <w:spacing w:after="0" w:line="240" w:lineRule="auto"/>
              <w:jc w:val="center"/>
              <w:rPr>
                <w:rFonts w:ascii="Arial Narrow" w:hAnsi="Arial Narrow" w:cs="Arial"/>
                <w:sz w:val="18"/>
                <w:szCs w:val="18"/>
              </w:rPr>
            </w:pPr>
            <w:r w:rsidRPr="005105E8">
              <w:rPr>
                <w:rFonts w:ascii="Arial Narrow" w:hAnsi="Arial Narrow" w:cs="Arial"/>
                <w:sz w:val="18"/>
                <w:szCs w:val="18"/>
              </w:rPr>
              <w:t>16/02/202</w:t>
            </w:r>
            <w:r w:rsidR="00F173FC">
              <w:rPr>
                <w:rFonts w:ascii="Arial Narrow" w:hAnsi="Arial Narrow" w:cs="Arial"/>
                <w:sz w:val="18"/>
                <w:szCs w:val="18"/>
              </w:rPr>
              <w:t>2</w:t>
            </w:r>
            <w:r w:rsidRPr="005105E8">
              <w:rPr>
                <w:rFonts w:ascii="Arial Narrow" w:hAnsi="Arial Narrow" w:cs="Arial"/>
                <w:sz w:val="18"/>
                <w:szCs w:val="18"/>
              </w:rPr>
              <w:t xml:space="preserve"> a 30/12/202</w:t>
            </w:r>
            <w:r w:rsidR="00F173FC">
              <w:rPr>
                <w:rFonts w:ascii="Arial Narrow" w:hAnsi="Arial Narrow" w:cs="Arial"/>
                <w:sz w:val="18"/>
                <w:szCs w:val="18"/>
              </w:rPr>
              <w:t>2</w:t>
            </w:r>
            <w:r w:rsidRPr="005105E8">
              <w:rPr>
                <w:rFonts w:ascii="Arial Narrow" w:hAnsi="Arial Narrow" w:cs="Arial"/>
                <w:sz w:val="18"/>
                <w:szCs w:val="18"/>
              </w:rPr>
              <w:t xml:space="preserve"> </w:t>
            </w:r>
          </w:p>
        </w:tc>
        <w:tc>
          <w:tcPr>
            <w:tcW w:w="601" w:type="pct"/>
            <w:tcBorders>
              <w:top w:val="single" w:sz="8" w:space="0" w:color="auto"/>
              <w:left w:val="single" w:sz="8" w:space="0" w:color="auto"/>
              <w:bottom w:val="nil"/>
              <w:right w:val="single" w:sz="8" w:space="0" w:color="auto"/>
            </w:tcBorders>
            <w:vAlign w:val="center"/>
          </w:tcPr>
          <w:p w14:paraId="004376D9" w14:textId="77777777" w:rsidR="00E431E3" w:rsidRPr="005105E8" w:rsidRDefault="00E431E3" w:rsidP="00AA1EE4">
            <w:pPr>
              <w:spacing w:after="0" w:line="240" w:lineRule="auto"/>
              <w:jc w:val="center"/>
              <w:rPr>
                <w:rFonts w:ascii="Arial Narrow" w:hAnsi="Arial Narrow" w:cs="Arial"/>
                <w:sz w:val="18"/>
                <w:szCs w:val="18"/>
              </w:rPr>
            </w:pPr>
            <w:r w:rsidRPr="005105E8">
              <w:rPr>
                <w:rFonts w:ascii="Arial Narrow" w:eastAsia="Arial Narrow" w:hAnsi="Arial Narrow" w:cs="Arial"/>
                <w:color w:val="000000" w:themeColor="text1"/>
                <w:sz w:val="18"/>
                <w:szCs w:val="18"/>
              </w:rPr>
              <w:t xml:space="preserve">Hasta $49.500.000.00 </w:t>
            </w:r>
          </w:p>
        </w:tc>
      </w:tr>
      <w:tr w:rsidR="00126F08" w:rsidRPr="005105E8" w14:paraId="320E12A9" w14:textId="77777777" w:rsidTr="00126F08">
        <w:trPr>
          <w:trHeight w:val="423"/>
        </w:trPr>
        <w:tc>
          <w:tcPr>
            <w:tcW w:w="390" w:type="pct"/>
            <w:vMerge/>
            <w:tcBorders>
              <w:left w:val="single" w:sz="0" w:space="0" w:color="auto"/>
              <w:right w:val="single" w:sz="0" w:space="0" w:color="auto"/>
            </w:tcBorders>
            <w:vAlign w:val="center"/>
          </w:tcPr>
          <w:p w14:paraId="3D6D2C10" w14:textId="77777777" w:rsidR="00E431E3" w:rsidRPr="005105E8" w:rsidRDefault="00E431E3" w:rsidP="00AA1EE4">
            <w:pPr>
              <w:spacing w:after="0" w:line="240" w:lineRule="auto"/>
              <w:rPr>
                <w:rFonts w:ascii="Arial Narrow" w:hAnsi="Arial Narrow" w:cs="Arial"/>
                <w:sz w:val="18"/>
                <w:szCs w:val="18"/>
              </w:rPr>
            </w:pPr>
          </w:p>
        </w:tc>
        <w:tc>
          <w:tcPr>
            <w:tcW w:w="392" w:type="pct"/>
            <w:vMerge/>
            <w:tcBorders>
              <w:left w:val="single" w:sz="0" w:space="0" w:color="auto"/>
              <w:right w:val="single" w:sz="0" w:space="0" w:color="auto"/>
            </w:tcBorders>
            <w:vAlign w:val="center"/>
          </w:tcPr>
          <w:p w14:paraId="20403F1A" w14:textId="77777777" w:rsidR="00E431E3" w:rsidRPr="005105E8" w:rsidRDefault="00E431E3" w:rsidP="00AA1EE4">
            <w:pPr>
              <w:spacing w:after="0" w:line="240" w:lineRule="auto"/>
              <w:rPr>
                <w:rFonts w:ascii="Arial Narrow" w:hAnsi="Arial Narrow" w:cs="Arial"/>
                <w:sz w:val="18"/>
                <w:szCs w:val="18"/>
              </w:rPr>
            </w:pPr>
          </w:p>
        </w:tc>
        <w:tc>
          <w:tcPr>
            <w:tcW w:w="937" w:type="pct"/>
            <w:vMerge/>
            <w:tcBorders>
              <w:left w:val="single" w:sz="0" w:space="0" w:color="auto"/>
              <w:right w:val="single" w:sz="0" w:space="0" w:color="auto"/>
            </w:tcBorders>
            <w:vAlign w:val="center"/>
          </w:tcPr>
          <w:p w14:paraId="5BC18164" w14:textId="77777777" w:rsidR="00E431E3" w:rsidRPr="005105E8" w:rsidRDefault="00E431E3" w:rsidP="00AA1EE4">
            <w:pPr>
              <w:spacing w:after="0" w:line="240" w:lineRule="auto"/>
              <w:rPr>
                <w:rFonts w:ascii="Arial Narrow" w:hAnsi="Arial Narrow" w:cs="Arial"/>
                <w:sz w:val="18"/>
                <w:szCs w:val="18"/>
              </w:rPr>
            </w:pPr>
          </w:p>
        </w:tc>
        <w:tc>
          <w:tcPr>
            <w:tcW w:w="1205" w:type="pct"/>
            <w:vMerge/>
            <w:tcBorders>
              <w:left w:val="single" w:sz="0" w:space="0" w:color="auto"/>
              <w:right w:val="single" w:sz="0" w:space="0" w:color="auto"/>
            </w:tcBorders>
            <w:vAlign w:val="center"/>
          </w:tcPr>
          <w:p w14:paraId="298DB4F8" w14:textId="77777777" w:rsidR="00E431E3" w:rsidRPr="005105E8" w:rsidRDefault="00E431E3" w:rsidP="00AA1EE4">
            <w:pPr>
              <w:spacing w:after="0" w:line="240" w:lineRule="auto"/>
              <w:rPr>
                <w:rFonts w:ascii="Arial Narrow" w:hAnsi="Arial Narrow" w:cs="Arial"/>
                <w:sz w:val="18"/>
                <w:szCs w:val="18"/>
              </w:rPr>
            </w:pPr>
          </w:p>
        </w:tc>
        <w:tc>
          <w:tcPr>
            <w:tcW w:w="832" w:type="pct"/>
            <w:vMerge/>
            <w:tcBorders>
              <w:left w:val="single" w:sz="0" w:space="0" w:color="auto"/>
              <w:right w:val="single" w:sz="0" w:space="0" w:color="auto"/>
            </w:tcBorders>
            <w:vAlign w:val="center"/>
          </w:tcPr>
          <w:p w14:paraId="3C644731" w14:textId="77777777" w:rsidR="00E431E3" w:rsidRPr="005105E8" w:rsidRDefault="00E431E3" w:rsidP="00AA1EE4">
            <w:pPr>
              <w:spacing w:after="0" w:line="240" w:lineRule="auto"/>
              <w:rPr>
                <w:rFonts w:ascii="Arial Narrow" w:hAnsi="Arial Narrow" w:cs="Arial"/>
                <w:sz w:val="18"/>
                <w:szCs w:val="18"/>
              </w:rPr>
            </w:pPr>
          </w:p>
        </w:tc>
        <w:tc>
          <w:tcPr>
            <w:tcW w:w="643" w:type="pct"/>
            <w:vMerge/>
            <w:tcBorders>
              <w:left w:val="single" w:sz="0" w:space="0" w:color="auto"/>
              <w:right w:val="single" w:sz="0" w:space="0" w:color="auto"/>
            </w:tcBorders>
            <w:vAlign w:val="center"/>
          </w:tcPr>
          <w:p w14:paraId="6E0BE602" w14:textId="77777777" w:rsidR="00E431E3" w:rsidRPr="005105E8" w:rsidRDefault="00E431E3" w:rsidP="00AA1EE4">
            <w:pPr>
              <w:spacing w:after="0" w:line="240" w:lineRule="auto"/>
              <w:rPr>
                <w:rFonts w:ascii="Arial Narrow" w:hAnsi="Arial Narrow" w:cs="Arial"/>
                <w:sz w:val="18"/>
                <w:szCs w:val="18"/>
              </w:rPr>
            </w:pPr>
          </w:p>
        </w:tc>
        <w:tc>
          <w:tcPr>
            <w:tcW w:w="601" w:type="pct"/>
            <w:tcBorders>
              <w:top w:val="nil"/>
              <w:left w:val="nil"/>
              <w:bottom w:val="nil"/>
              <w:right w:val="single" w:sz="8" w:space="0" w:color="auto"/>
            </w:tcBorders>
            <w:vAlign w:val="center"/>
          </w:tcPr>
          <w:p w14:paraId="5983D84E" w14:textId="77777777" w:rsidR="00E431E3" w:rsidRPr="005105E8" w:rsidRDefault="00E431E3" w:rsidP="00AA1EE4">
            <w:pPr>
              <w:spacing w:after="0" w:line="240" w:lineRule="auto"/>
              <w:jc w:val="center"/>
              <w:rPr>
                <w:rFonts w:ascii="Arial Narrow" w:hAnsi="Arial Narrow" w:cs="Arial"/>
                <w:sz w:val="18"/>
                <w:szCs w:val="18"/>
              </w:rPr>
            </w:pPr>
            <w:r w:rsidRPr="005105E8">
              <w:rPr>
                <w:rFonts w:ascii="Arial Narrow" w:eastAsia="Arial Narrow" w:hAnsi="Arial Narrow" w:cs="Arial"/>
                <w:color w:val="000000" w:themeColor="text1"/>
                <w:sz w:val="18"/>
                <w:szCs w:val="18"/>
              </w:rPr>
              <w:t xml:space="preserve"> </w:t>
            </w:r>
          </w:p>
        </w:tc>
      </w:tr>
      <w:tr w:rsidR="00126F08" w:rsidRPr="005105E8" w14:paraId="6276E673" w14:textId="77777777" w:rsidTr="00126F08">
        <w:trPr>
          <w:trHeight w:val="463"/>
        </w:trPr>
        <w:tc>
          <w:tcPr>
            <w:tcW w:w="390" w:type="pct"/>
            <w:vMerge/>
            <w:tcBorders>
              <w:left w:val="single" w:sz="0" w:space="0" w:color="auto"/>
              <w:bottom w:val="single" w:sz="0" w:space="0" w:color="000000" w:themeColor="text1"/>
              <w:right w:val="single" w:sz="0" w:space="0" w:color="auto"/>
            </w:tcBorders>
            <w:vAlign w:val="center"/>
          </w:tcPr>
          <w:p w14:paraId="60EEAD91" w14:textId="77777777" w:rsidR="00E431E3" w:rsidRPr="005105E8" w:rsidRDefault="00E431E3" w:rsidP="00AA1EE4">
            <w:pPr>
              <w:spacing w:after="0" w:line="240" w:lineRule="auto"/>
              <w:rPr>
                <w:rFonts w:ascii="Arial Narrow" w:hAnsi="Arial Narrow" w:cs="Arial"/>
                <w:sz w:val="18"/>
                <w:szCs w:val="18"/>
              </w:rPr>
            </w:pPr>
          </w:p>
        </w:tc>
        <w:tc>
          <w:tcPr>
            <w:tcW w:w="392" w:type="pct"/>
            <w:vMerge/>
            <w:tcBorders>
              <w:left w:val="single" w:sz="0" w:space="0" w:color="auto"/>
              <w:bottom w:val="single" w:sz="0" w:space="0" w:color="000000" w:themeColor="text1"/>
              <w:right w:val="single" w:sz="0" w:space="0" w:color="auto"/>
            </w:tcBorders>
            <w:vAlign w:val="center"/>
          </w:tcPr>
          <w:p w14:paraId="3F857B27" w14:textId="77777777" w:rsidR="00E431E3" w:rsidRPr="005105E8" w:rsidRDefault="00E431E3" w:rsidP="00AA1EE4">
            <w:pPr>
              <w:spacing w:after="0" w:line="240" w:lineRule="auto"/>
              <w:rPr>
                <w:rFonts w:ascii="Arial Narrow" w:hAnsi="Arial Narrow" w:cs="Arial"/>
                <w:sz w:val="18"/>
                <w:szCs w:val="18"/>
              </w:rPr>
            </w:pPr>
          </w:p>
        </w:tc>
        <w:tc>
          <w:tcPr>
            <w:tcW w:w="937" w:type="pct"/>
            <w:vMerge/>
            <w:tcBorders>
              <w:left w:val="single" w:sz="0" w:space="0" w:color="auto"/>
              <w:bottom w:val="single" w:sz="0" w:space="0" w:color="000000" w:themeColor="text1"/>
              <w:right w:val="single" w:sz="0" w:space="0" w:color="auto"/>
            </w:tcBorders>
            <w:vAlign w:val="center"/>
          </w:tcPr>
          <w:p w14:paraId="7ED25B16" w14:textId="77777777" w:rsidR="00E431E3" w:rsidRPr="005105E8" w:rsidRDefault="00E431E3" w:rsidP="00AA1EE4">
            <w:pPr>
              <w:spacing w:after="0" w:line="240" w:lineRule="auto"/>
              <w:rPr>
                <w:rFonts w:ascii="Arial Narrow" w:hAnsi="Arial Narrow" w:cs="Arial"/>
                <w:sz w:val="18"/>
                <w:szCs w:val="18"/>
              </w:rPr>
            </w:pPr>
          </w:p>
        </w:tc>
        <w:tc>
          <w:tcPr>
            <w:tcW w:w="1205" w:type="pct"/>
            <w:vMerge/>
            <w:tcBorders>
              <w:left w:val="single" w:sz="0" w:space="0" w:color="auto"/>
              <w:bottom w:val="single" w:sz="0" w:space="0" w:color="000000" w:themeColor="text1"/>
              <w:right w:val="single" w:sz="0" w:space="0" w:color="auto"/>
            </w:tcBorders>
            <w:vAlign w:val="center"/>
          </w:tcPr>
          <w:p w14:paraId="66FD459D" w14:textId="77777777" w:rsidR="00E431E3" w:rsidRPr="005105E8" w:rsidRDefault="00E431E3" w:rsidP="00AA1EE4">
            <w:pPr>
              <w:spacing w:after="0" w:line="240" w:lineRule="auto"/>
              <w:rPr>
                <w:rFonts w:ascii="Arial Narrow" w:hAnsi="Arial Narrow" w:cs="Arial"/>
                <w:sz w:val="18"/>
                <w:szCs w:val="18"/>
              </w:rPr>
            </w:pPr>
          </w:p>
        </w:tc>
        <w:tc>
          <w:tcPr>
            <w:tcW w:w="832" w:type="pct"/>
            <w:vMerge/>
            <w:tcBorders>
              <w:left w:val="single" w:sz="0" w:space="0" w:color="auto"/>
              <w:bottom w:val="single" w:sz="0" w:space="0" w:color="000000" w:themeColor="text1"/>
              <w:right w:val="single" w:sz="0" w:space="0" w:color="auto"/>
            </w:tcBorders>
            <w:vAlign w:val="center"/>
          </w:tcPr>
          <w:p w14:paraId="1D648429" w14:textId="77777777" w:rsidR="00E431E3" w:rsidRPr="005105E8" w:rsidRDefault="00E431E3" w:rsidP="00AA1EE4">
            <w:pPr>
              <w:spacing w:after="0" w:line="240" w:lineRule="auto"/>
              <w:rPr>
                <w:rFonts w:ascii="Arial Narrow" w:hAnsi="Arial Narrow" w:cs="Arial"/>
                <w:sz w:val="18"/>
                <w:szCs w:val="18"/>
              </w:rPr>
            </w:pPr>
          </w:p>
        </w:tc>
        <w:tc>
          <w:tcPr>
            <w:tcW w:w="643" w:type="pct"/>
            <w:vMerge/>
            <w:tcBorders>
              <w:left w:val="single" w:sz="0" w:space="0" w:color="auto"/>
              <w:bottom w:val="single" w:sz="0" w:space="0" w:color="000000" w:themeColor="text1"/>
              <w:right w:val="single" w:sz="0" w:space="0" w:color="auto"/>
            </w:tcBorders>
            <w:vAlign w:val="center"/>
          </w:tcPr>
          <w:p w14:paraId="342ED07E" w14:textId="77777777" w:rsidR="00E431E3" w:rsidRPr="005105E8" w:rsidRDefault="00E431E3" w:rsidP="00AA1EE4">
            <w:pPr>
              <w:spacing w:after="0" w:line="240" w:lineRule="auto"/>
              <w:rPr>
                <w:rFonts w:ascii="Arial Narrow" w:hAnsi="Arial Narrow" w:cs="Arial"/>
                <w:sz w:val="18"/>
                <w:szCs w:val="18"/>
              </w:rPr>
            </w:pPr>
          </w:p>
        </w:tc>
        <w:tc>
          <w:tcPr>
            <w:tcW w:w="601" w:type="pct"/>
            <w:tcBorders>
              <w:top w:val="nil"/>
              <w:left w:val="nil"/>
              <w:bottom w:val="single" w:sz="8" w:space="0" w:color="auto"/>
              <w:right w:val="single" w:sz="8" w:space="0" w:color="auto"/>
            </w:tcBorders>
            <w:vAlign w:val="center"/>
          </w:tcPr>
          <w:p w14:paraId="03014313" w14:textId="77777777" w:rsidR="00E431E3" w:rsidRPr="005105E8" w:rsidRDefault="00E431E3" w:rsidP="00AA1EE4">
            <w:pPr>
              <w:spacing w:after="0" w:line="240" w:lineRule="auto"/>
              <w:rPr>
                <w:rFonts w:ascii="Arial Narrow" w:hAnsi="Arial Narrow" w:cs="Arial"/>
                <w:sz w:val="18"/>
                <w:szCs w:val="18"/>
              </w:rPr>
            </w:pPr>
            <w:r w:rsidRPr="005105E8">
              <w:rPr>
                <w:rFonts w:ascii="Arial Narrow" w:hAnsi="Arial Narrow" w:cs="Arial"/>
                <w:color w:val="000000" w:themeColor="text1"/>
                <w:sz w:val="18"/>
                <w:szCs w:val="18"/>
              </w:rPr>
              <w:t xml:space="preserve"> </w:t>
            </w:r>
          </w:p>
        </w:tc>
      </w:tr>
      <w:tr w:rsidR="00126F08" w:rsidRPr="005105E8" w14:paraId="7725D98E" w14:textId="77777777" w:rsidTr="00126F08">
        <w:trPr>
          <w:trHeight w:val="3536"/>
        </w:trPr>
        <w:tc>
          <w:tcPr>
            <w:tcW w:w="390" w:type="pct"/>
            <w:vMerge w:val="restart"/>
            <w:tcBorders>
              <w:top w:val="nil"/>
              <w:left w:val="single" w:sz="8" w:space="0" w:color="auto"/>
              <w:bottom w:val="single" w:sz="8" w:space="0" w:color="000000" w:themeColor="text1"/>
              <w:right w:val="single" w:sz="8" w:space="0" w:color="auto"/>
            </w:tcBorders>
            <w:vAlign w:val="center"/>
          </w:tcPr>
          <w:p w14:paraId="0673AC9D" w14:textId="77777777" w:rsidR="00E431E3" w:rsidRPr="005105E8" w:rsidRDefault="00E431E3" w:rsidP="00AA1EE4">
            <w:pPr>
              <w:spacing w:after="0" w:line="240" w:lineRule="auto"/>
              <w:jc w:val="center"/>
              <w:rPr>
                <w:rFonts w:ascii="Arial Narrow" w:hAnsi="Arial Narrow"/>
                <w:sz w:val="18"/>
                <w:szCs w:val="18"/>
              </w:rPr>
            </w:pPr>
            <w:r w:rsidRPr="005105E8">
              <w:rPr>
                <w:rFonts w:ascii="Arial Narrow" w:eastAsia="Arial Narrow" w:hAnsi="Arial Narrow" w:cs="Arial Narrow"/>
                <w:b/>
                <w:bCs/>
                <w:color w:val="000000" w:themeColor="text1"/>
                <w:sz w:val="18"/>
                <w:szCs w:val="18"/>
              </w:rPr>
              <w:t>2</w:t>
            </w:r>
          </w:p>
        </w:tc>
        <w:tc>
          <w:tcPr>
            <w:tcW w:w="392" w:type="pct"/>
            <w:vMerge w:val="restart"/>
            <w:tcBorders>
              <w:top w:val="nil"/>
              <w:left w:val="single" w:sz="8" w:space="0" w:color="auto"/>
              <w:bottom w:val="single" w:sz="8" w:space="0" w:color="000000" w:themeColor="text1"/>
              <w:right w:val="single" w:sz="8" w:space="0" w:color="auto"/>
            </w:tcBorders>
            <w:vAlign w:val="center"/>
          </w:tcPr>
          <w:p w14:paraId="1EB1BD8E" w14:textId="367731BF" w:rsidR="00E431E3" w:rsidRPr="005105E8" w:rsidRDefault="00E431E3" w:rsidP="00AA1EE4">
            <w:pPr>
              <w:spacing w:after="0" w:line="240" w:lineRule="auto"/>
              <w:jc w:val="center"/>
              <w:rPr>
                <w:rFonts w:ascii="Arial Narrow" w:hAnsi="Arial Narrow"/>
                <w:sz w:val="18"/>
                <w:szCs w:val="18"/>
              </w:rPr>
            </w:pPr>
            <w:r w:rsidRPr="005105E8">
              <w:rPr>
                <w:rFonts w:ascii="Arial Narrow" w:eastAsia="Arial Narrow" w:hAnsi="Arial Narrow" w:cs="Arial Narrow"/>
                <w:color w:val="000000" w:themeColor="text1"/>
                <w:sz w:val="18"/>
                <w:szCs w:val="18"/>
              </w:rPr>
              <w:t>202</w:t>
            </w:r>
            <w:r w:rsidR="00F173FC">
              <w:rPr>
                <w:rFonts w:ascii="Arial Narrow" w:eastAsia="Arial Narrow" w:hAnsi="Arial Narrow" w:cs="Arial Narrow"/>
                <w:color w:val="000000" w:themeColor="text1"/>
                <w:sz w:val="18"/>
                <w:szCs w:val="18"/>
              </w:rPr>
              <w:t>2</w:t>
            </w:r>
          </w:p>
        </w:tc>
        <w:tc>
          <w:tcPr>
            <w:tcW w:w="937" w:type="pct"/>
            <w:vMerge w:val="restart"/>
            <w:tcBorders>
              <w:top w:val="nil"/>
              <w:left w:val="single" w:sz="8" w:space="0" w:color="auto"/>
              <w:bottom w:val="single" w:sz="8" w:space="0" w:color="000000" w:themeColor="text1"/>
              <w:right w:val="single" w:sz="8" w:space="0" w:color="auto"/>
            </w:tcBorders>
            <w:vAlign w:val="center"/>
          </w:tcPr>
          <w:p w14:paraId="23C1C51B" w14:textId="77777777" w:rsidR="00E431E3" w:rsidRPr="005105E8" w:rsidRDefault="00E431E3" w:rsidP="00AA1EE4">
            <w:pPr>
              <w:spacing w:after="0" w:line="240" w:lineRule="auto"/>
              <w:jc w:val="center"/>
              <w:rPr>
                <w:rFonts w:ascii="Arial Narrow" w:hAnsi="Arial Narrow"/>
                <w:sz w:val="18"/>
                <w:szCs w:val="18"/>
              </w:rPr>
            </w:pPr>
            <w:r w:rsidRPr="005105E8">
              <w:rPr>
                <w:rFonts w:ascii="Arial Narrow" w:eastAsia="Arial Narrow" w:hAnsi="Arial Narrow" w:cs="Arial Narrow"/>
                <w:color w:val="000000" w:themeColor="text1"/>
                <w:sz w:val="18"/>
                <w:szCs w:val="18"/>
              </w:rPr>
              <w:t>Unidad de Atención y Reparación Integral a las Victimas</w:t>
            </w:r>
          </w:p>
        </w:tc>
        <w:tc>
          <w:tcPr>
            <w:tcW w:w="1205" w:type="pct"/>
            <w:vMerge w:val="restart"/>
            <w:tcBorders>
              <w:top w:val="nil"/>
              <w:left w:val="single" w:sz="8" w:space="0" w:color="auto"/>
              <w:bottom w:val="single" w:sz="8" w:space="0" w:color="000000" w:themeColor="text1"/>
              <w:right w:val="single" w:sz="8" w:space="0" w:color="auto"/>
            </w:tcBorders>
            <w:vAlign w:val="center"/>
          </w:tcPr>
          <w:p w14:paraId="5BB37273" w14:textId="77777777" w:rsidR="00E431E3" w:rsidRPr="005105E8" w:rsidRDefault="00E431E3" w:rsidP="00AA1EE4">
            <w:pPr>
              <w:spacing w:after="0" w:line="240" w:lineRule="auto"/>
              <w:jc w:val="both"/>
              <w:rPr>
                <w:rFonts w:ascii="Arial Narrow" w:hAnsi="Arial Narrow"/>
                <w:sz w:val="18"/>
                <w:szCs w:val="18"/>
              </w:rPr>
            </w:pPr>
            <w:r w:rsidRPr="005105E8">
              <w:rPr>
                <w:rFonts w:ascii="Arial Narrow" w:eastAsia="Arial Narrow" w:hAnsi="Arial Narrow" w:cs="Arial Narrow"/>
                <w:color w:val="000000" w:themeColor="text1"/>
                <w:sz w:val="18"/>
                <w:szCs w:val="18"/>
              </w:rPr>
              <w:t>Prestar sus servicios profesionales a la Unidad para la Atención y Reparación Integral a las Victimas en el Grupo de Cooperación Internacional, apoyando la gestión de alianzas estratégicas y de cooperación internacional, con el fin de generar nuevas fuentes de cooperación que contribuyan a la implementación de la política pública de víctimas.</w:t>
            </w:r>
          </w:p>
        </w:tc>
        <w:tc>
          <w:tcPr>
            <w:tcW w:w="832" w:type="pct"/>
            <w:tcBorders>
              <w:top w:val="nil"/>
              <w:left w:val="single" w:sz="8" w:space="0" w:color="auto"/>
              <w:bottom w:val="nil"/>
              <w:right w:val="single" w:sz="8" w:space="0" w:color="auto"/>
            </w:tcBorders>
            <w:vAlign w:val="center"/>
          </w:tcPr>
          <w:p w14:paraId="0E3A9739" w14:textId="77777777" w:rsidR="00E431E3" w:rsidRPr="005105E8" w:rsidRDefault="00E431E3" w:rsidP="00AA1EE4">
            <w:pPr>
              <w:spacing w:after="0" w:line="240" w:lineRule="auto"/>
              <w:jc w:val="both"/>
              <w:rPr>
                <w:rFonts w:ascii="Arial Narrow" w:hAnsi="Arial Narrow"/>
                <w:sz w:val="18"/>
                <w:szCs w:val="18"/>
              </w:rPr>
            </w:pPr>
            <w:r w:rsidRPr="005105E8">
              <w:rPr>
                <w:rFonts w:ascii="Arial Narrow" w:eastAsia="Arial Narrow" w:hAnsi="Arial Narrow" w:cs="Arial Narrow"/>
                <w:color w:val="000000" w:themeColor="text1"/>
                <w:sz w:val="18"/>
                <w:szCs w:val="18"/>
                <w:lang w:val="es"/>
              </w:rPr>
              <w:t>-</w:t>
            </w:r>
            <w:r w:rsidRPr="005105E8">
              <w:rPr>
                <w:rFonts w:ascii="Arial Narrow" w:eastAsia="Times New Roman" w:hAnsi="Arial Narrow"/>
                <w:color w:val="000000" w:themeColor="text1"/>
                <w:sz w:val="18"/>
                <w:szCs w:val="18"/>
                <w:lang w:val="es"/>
              </w:rPr>
              <w:t xml:space="preserve">      </w:t>
            </w:r>
            <w:r w:rsidRPr="005105E8">
              <w:rPr>
                <w:rFonts w:ascii="Arial Narrow" w:eastAsia="Arial Narrow" w:hAnsi="Arial Narrow" w:cs="Arial Narrow"/>
                <w:color w:val="000000" w:themeColor="text1"/>
                <w:sz w:val="18"/>
                <w:szCs w:val="18"/>
                <w:lang w:val="es"/>
              </w:rPr>
              <w:t>Implementar en el desarrollo de sus actividades las acciones definidas en el modelo de operación de la Unidad con enfoque diferencial y de género, liderado por la Subdirección General.</w:t>
            </w:r>
          </w:p>
        </w:tc>
        <w:tc>
          <w:tcPr>
            <w:tcW w:w="643" w:type="pct"/>
            <w:vMerge w:val="restart"/>
            <w:tcBorders>
              <w:top w:val="nil"/>
              <w:left w:val="single" w:sz="8" w:space="0" w:color="auto"/>
              <w:bottom w:val="single" w:sz="8" w:space="0" w:color="000000" w:themeColor="text1"/>
              <w:right w:val="single" w:sz="8" w:space="0" w:color="auto"/>
            </w:tcBorders>
            <w:vAlign w:val="center"/>
          </w:tcPr>
          <w:p w14:paraId="78C81954" w14:textId="5EF68F5C" w:rsidR="00E431E3" w:rsidRPr="005105E8" w:rsidRDefault="00E431E3" w:rsidP="00AA1EE4">
            <w:pPr>
              <w:spacing w:after="0" w:line="240" w:lineRule="auto"/>
              <w:jc w:val="center"/>
              <w:rPr>
                <w:rFonts w:ascii="Arial Narrow" w:hAnsi="Arial Narrow"/>
                <w:sz w:val="18"/>
                <w:szCs w:val="18"/>
              </w:rPr>
            </w:pPr>
            <w:r w:rsidRPr="005105E8">
              <w:rPr>
                <w:rFonts w:ascii="Arial Narrow" w:eastAsia="Arial Narrow" w:hAnsi="Arial Narrow" w:cs="Arial Narrow"/>
                <w:color w:val="000000" w:themeColor="text1"/>
                <w:sz w:val="18"/>
                <w:szCs w:val="18"/>
              </w:rPr>
              <w:t>26/09/202</w:t>
            </w:r>
            <w:r w:rsidR="00F173FC">
              <w:rPr>
                <w:rFonts w:ascii="Arial Narrow" w:eastAsia="Arial Narrow" w:hAnsi="Arial Narrow" w:cs="Arial Narrow"/>
                <w:color w:val="000000" w:themeColor="text1"/>
                <w:sz w:val="18"/>
                <w:szCs w:val="18"/>
              </w:rPr>
              <w:t>2</w:t>
            </w:r>
            <w:r w:rsidRPr="005105E8">
              <w:rPr>
                <w:rFonts w:ascii="Arial Narrow" w:eastAsia="Arial Narrow" w:hAnsi="Arial Narrow" w:cs="Arial Narrow"/>
                <w:color w:val="000000" w:themeColor="text1"/>
                <w:sz w:val="18"/>
                <w:szCs w:val="18"/>
              </w:rPr>
              <w:t>-31/12/202</w:t>
            </w:r>
            <w:r w:rsidR="00F173FC">
              <w:rPr>
                <w:rFonts w:ascii="Arial Narrow" w:eastAsia="Arial Narrow" w:hAnsi="Arial Narrow" w:cs="Arial Narrow"/>
                <w:color w:val="000000" w:themeColor="text1"/>
                <w:sz w:val="18"/>
                <w:szCs w:val="18"/>
              </w:rPr>
              <w:t>2</w:t>
            </w:r>
          </w:p>
        </w:tc>
        <w:tc>
          <w:tcPr>
            <w:tcW w:w="601" w:type="pct"/>
            <w:vMerge w:val="restart"/>
            <w:tcBorders>
              <w:top w:val="single" w:sz="8" w:space="0" w:color="auto"/>
              <w:left w:val="single" w:sz="8" w:space="0" w:color="auto"/>
              <w:bottom w:val="single" w:sz="8" w:space="0" w:color="000000" w:themeColor="text1"/>
              <w:right w:val="single" w:sz="8" w:space="0" w:color="auto"/>
            </w:tcBorders>
            <w:vAlign w:val="center"/>
          </w:tcPr>
          <w:p w14:paraId="2F80B17D" w14:textId="77777777" w:rsidR="00E431E3" w:rsidRPr="005105E8" w:rsidRDefault="00E431E3" w:rsidP="00AA1EE4">
            <w:pPr>
              <w:spacing w:after="0" w:line="240" w:lineRule="auto"/>
              <w:jc w:val="center"/>
              <w:rPr>
                <w:rFonts w:ascii="Arial Narrow" w:hAnsi="Arial Narrow"/>
                <w:sz w:val="18"/>
                <w:szCs w:val="18"/>
              </w:rPr>
            </w:pPr>
            <w:r w:rsidRPr="005105E8">
              <w:rPr>
                <w:rFonts w:ascii="Arial Narrow" w:eastAsia="Arial Narrow" w:hAnsi="Arial Narrow" w:cs="Arial Narrow"/>
                <w:color w:val="000000" w:themeColor="text1"/>
                <w:sz w:val="18"/>
                <w:szCs w:val="18"/>
              </w:rPr>
              <w:t>Hasta $23.965.932,00</w:t>
            </w:r>
          </w:p>
        </w:tc>
      </w:tr>
      <w:tr w:rsidR="00126F08" w:rsidRPr="005105E8" w14:paraId="21988C17" w14:textId="77777777" w:rsidTr="00126F08">
        <w:trPr>
          <w:trHeight w:val="1777"/>
        </w:trPr>
        <w:tc>
          <w:tcPr>
            <w:tcW w:w="390" w:type="pct"/>
            <w:vMerge/>
            <w:tcBorders>
              <w:left w:val="single" w:sz="0" w:space="0" w:color="auto"/>
              <w:bottom w:val="single" w:sz="0" w:space="0" w:color="000000" w:themeColor="text1"/>
              <w:right w:val="single" w:sz="0" w:space="0" w:color="auto"/>
            </w:tcBorders>
            <w:vAlign w:val="center"/>
          </w:tcPr>
          <w:p w14:paraId="021811EE" w14:textId="77777777" w:rsidR="00E431E3" w:rsidRPr="005105E8" w:rsidRDefault="00E431E3" w:rsidP="00AA1EE4">
            <w:pPr>
              <w:spacing w:after="0" w:line="240" w:lineRule="auto"/>
              <w:rPr>
                <w:rFonts w:ascii="Arial Narrow" w:hAnsi="Arial Narrow"/>
                <w:sz w:val="18"/>
                <w:szCs w:val="18"/>
              </w:rPr>
            </w:pPr>
          </w:p>
        </w:tc>
        <w:tc>
          <w:tcPr>
            <w:tcW w:w="392" w:type="pct"/>
            <w:vMerge/>
            <w:tcBorders>
              <w:left w:val="single" w:sz="0" w:space="0" w:color="auto"/>
              <w:bottom w:val="single" w:sz="0" w:space="0" w:color="000000" w:themeColor="text1"/>
              <w:right w:val="single" w:sz="0" w:space="0" w:color="auto"/>
            </w:tcBorders>
            <w:vAlign w:val="center"/>
          </w:tcPr>
          <w:p w14:paraId="707475F4" w14:textId="77777777" w:rsidR="00E431E3" w:rsidRPr="005105E8" w:rsidRDefault="00E431E3" w:rsidP="00AA1EE4">
            <w:pPr>
              <w:spacing w:after="0" w:line="240" w:lineRule="auto"/>
              <w:rPr>
                <w:rFonts w:ascii="Arial Narrow" w:hAnsi="Arial Narrow"/>
                <w:sz w:val="18"/>
                <w:szCs w:val="18"/>
              </w:rPr>
            </w:pPr>
          </w:p>
        </w:tc>
        <w:tc>
          <w:tcPr>
            <w:tcW w:w="937" w:type="pct"/>
            <w:vMerge/>
            <w:tcBorders>
              <w:left w:val="single" w:sz="0" w:space="0" w:color="auto"/>
              <w:bottom w:val="single" w:sz="0" w:space="0" w:color="000000" w:themeColor="text1"/>
              <w:right w:val="single" w:sz="0" w:space="0" w:color="auto"/>
            </w:tcBorders>
            <w:vAlign w:val="center"/>
          </w:tcPr>
          <w:p w14:paraId="3EDE0F13" w14:textId="77777777" w:rsidR="00E431E3" w:rsidRPr="005105E8" w:rsidRDefault="00E431E3" w:rsidP="00AA1EE4">
            <w:pPr>
              <w:spacing w:after="0" w:line="240" w:lineRule="auto"/>
              <w:rPr>
                <w:rFonts w:ascii="Arial Narrow" w:hAnsi="Arial Narrow"/>
                <w:sz w:val="18"/>
                <w:szCs w:val="18"/>
              </w:rPr>
            </w:pPr>
          </w:p>
        </w:tc>
        <w:tc>
          <w:tcPr>
            <w:tcW w:w="1205" w:type="pct"/>
            <w:vMerge/>
            <w:tcBorders>
              <w:left w:val="single" w:sz="0" w:space="0" w:color="auto"/>
              <w:bottom w:val="single" w:sz="0" w:space="0" w:color="000000" w:themeColor="text1"/>
              <w:right w:val="single" w:sz="0" w:space="0" w:color="auto"/>
            </w:tcBorders>
            <w:vAlign w:val="center"/>
          </w:tcPr>
          <w:p w14:paraId="67F51900" w14:textId="77777777" w:rsidR="00E431E3" w:rsidRPr="005105E8" w:rsidRDefault="00E431E3" w:rsidP="00AA1EE4">
            <w:pPr>
              <w:spacing w:after="0" w:line="240" w:lineRule="auto"/>
              <w:rPr>
                <w:rFonts w:ascii="Arial Narrow" w:hAnsi="Arial Narrow"/>
                <w:sz w:val="18"/>
                <w:szCs w:val="18"/>
              </w:rPr>
            </w:pPr>
          </w:p>
        </w:tc>
        <w:tc>
          <w:tcPr>
            <w:tcW w:w="832" w:type="pct"/>
            <w:tcBorders>
              <w:top w:val="nil"/>
              <w:left w:val="nil"/>
              <w:bottom w:val="single" w:sz="8" w:space="0" w:color="000000" w:themeColor="text1"/>
              <w:right w:val="single" w:sz="8" w:space="0" w:color="auto"/>
            </w:tcBorders>
            <w:vAlign w:val="center"/>
          </w:tcPr>
          <w:p w14:paraId="40CD11AE" w14:textId="77777777" w:rsidR="00E431E3" w:rsidRPr="005105E8" w:rsidRDefault="00E431E3" w:rsidP="00AA1EE4">
            <w:pPr>
              <w:spacing w:after="0" w:line="240" w:lineRule="auto"/>
              <w:jc w:val="both"/>
              <w:rPr>
                <w:rFonts w:ascii="Arial Narrow" w:hAnsi="Arial Narrow"/>
                <w:sz w:val="18"/>
                <w:szCs w:val="18"/>
              </w:rPr>
            </w:pPr>
            <w:r w:rsidRPr="005105E8">
              <w:rPr>
                <w:rFonts w:ascii="Arial Narrow" w:eastAsia="Arial Narrow" w:hAnsi="Arial Narrow" w:cs="Arial Narrow"/>
                <w:color w:val="000000" w:themeColor="text1"/>
                <w:sz w:val="18"/>
                <w:szCs w:val="18"/>
                <w:lang w:val="es"/>
              </w:rPr>
              <w:t>-</w:t>
            </w:r>
            <w:r w:rsidRPr="005105E8">
              <w:rPr>
                <w:rFonts w:ascii="Arial Narrow" w:eastAsia="Times New Roman" w:hAnsi="Arial Narrow"/>
                <w:color w:val="000000" w:themeColor="text1"/>
                <w:sz w:val="18"/>
                <w:szCs w:val="18"/>
                <w:lang w:val="es"/>
              </w:rPr>
              <w:t xml:space="preserve">        </w:t>
            </w:r>
            <w:r w:rsidRPr="005105E8">
              <w:rPr>
                <w:rFonts w:ascii="Arial Narrow" w:eastAsia="Arial Narrow" w:hAnsi="Arial Narrow" w:cs="Arial Narrow"/>
                <w:color w:val="000000" w:themeColor="text1"/>
                <w:sz w:val="18"/>
                <w:szCs w:val="18"/>
                <w:lang w:val="es"/>
              </w:rPr>
              <w:t xml:space="preserve">Entregar los informes o productos relacionados con el objeto del contrato, una vez sean recibidos a satisfacción por parte del supervisor </w:t>
            </w:r>
            <w:proofErr w:type="gramStart"/>
            <w:r w:rsidRPr="005105E8">
              <w:rPr>
                <w:rFonts w:ascii="Arial Narrow" w:eastAsia="Arial Narrow" w:hAnsi="Arial Narrow" w:cs="Arial Narrow"/>
                <w:color w:val="000000" w:themeColor="text1"/>
                <w:sz w:val="18"/>
                <w:szCs w:val="18"/>
                <w:lang w:val="es"/>
              </w:rPr>
              <w:t>del mismo</w:t>
            </w:r>
            <w:proofErr w:type="gramEnd"/>
            <w:r w:rsidRPr="005105E8">
              <w:rPr>
                <w:rFonts w:ascii="Arial Narrow" w:eastAsia="Arial Narrow" w:hAnsi="Arial Narrow" w:cs="Arial Narrow"/>
                <w:color w:val="000000" w:themeColor="text1"/>
                <w:sz w:val="18"/>
                <w:szCs w:val="18"/>
                <w:lang w:val="es"/>
              </w:rPr>
              <w:t>, para el respectivo pago.</w:t>
            </w:r>
          </w:p>
        </w:tc>
        <w:tc>
          <w:tcPr>
            <w:tcW w:w="643" w:type="pct"/>
            <w:vMerge/>
            <w:tcBorders>
              <w:left w:val="single" w:sz="0" w:space="0" w:color="auto"/>
              <w:bottom w:val="single" w:sz="0" w:space="0" w:color="000000" w:themeColor="text1"/>
              <w:right w:val="single" w:sz="0" w:space="0" w:color="auto"/>
            </w:tcBorders>
            <w:vAlign w:val="center"/>
          </w:tcPr>
          <w:p w14:paraId="162C23A5" w14:textId="77777777" w:rsidR="00E431E3" w:rsidRPr="005105E8" w:rsidRDefault="00E431E3" w:rsidP="00AA1EE4">
            <w:pPr>
              <w:spacing w:after="0" w:line="240" w:lineRule="auto"/>
              <w:rPr>
                <w:rFonts w:ascii="Arial Narrow" w:hAnsi="Arial Narrow"/>
                <w:sz w:val="18"/>
                <w:szCs w:val="18"/>
              </w:rPr>
            </w:pPr>
          </w:p>
        </w:tc>
        <w:tc>
          <w:tcPr>
            <w:tcW w:w="601" w:type="pct"/>
            <w:vMerge/>
            <w:tcBorders>
              <w:top w:val="single" w:sz="0" w:space="0" w:color="auto"/>
              <w:left w:val="single" w:sz="0" w:space="0" w:color="auto"/>
              <w:bottom w:val="single" w:sz="0" w:space="0" w:color="000000" w:themeColor="text1"/>
              <w:right w:val="single" w:sz="0" w:space="0" w:color="auto"/>
            </w:tcBorders>
            <w:vAlign w:val="center"/>
          </w:tcPr>
          <w:p w14:paraId="366025D7" w14:textId="77777777" w:rsidR="00E431E3" w:rsidRPr="005105E8" w:rsidRDefault="00E431E3" w:rsidP="00AA1EE4">
            <w:pPr>
              <w:spacing w:after="0" w:line="240" w:lineRule="auto"/>
              <w:rPr>
                <w:rFonts w:ascii="Arial Narrow" w:hAnsi="Arial Narrow"/>
                <w:sz w:val="18"/>
                <w:szCs w:val="18"/>
              </w:rPr>
            </w:pPr>
          </w:p>
        </w:tc>
      </w:tr>
      <w:bookmarkEnd w:id="10"/>
    </w:tbl>
    <w:p w14:paraId="6A120637" w14:textId="78200DF5" w:rsidR="009A0DE4" w:rsidRPr="005105E8" w:rsidRDefault="009A0DE4" w:rsidP="5341B788">
      <w:pPr>
        <w:autoSpaceDE w:val="0"/>
        <w:autoSpaceDN w:val="0"/>
        <w:spacing w:after="0" w:line="240" w:lineRule="auto"/>
        <w:ind w:left="284" w:right="332"/>
        <w:jc w:val="center"/>
        <w:rPr>
          <w:rFonts w:ascii="Arial Narrow" w:hAnsi="Arial Narrow"/>
          <w:b/>
          <w:bCs/>
          <w:sz w:val="18"/>
          <w:szCs w:val="18"/>
        </w:rPr>
      </w:pPr>
    </w:p>
    <w:p w14:paraId="6B0B08E7" w14:textId="77777777" w:rsidR="009A0DE4" w:rsidRDefault="009A0DE4" w:rsidP="00F173FC">
      <w:pPr>
        <w:autoSpaceDE w:val="0"/>
        <w:autoSpaceDN w:val="0"/>
        <w:spacing w:after="0" w:line="240" w:lineRule="auto"/>
        <w:ind w:left="284" w:right="332"/>
        <w:rPr>
          <w:rFonts w:ascii="Arial Narrow" w:hAnsi="Arial Narrow"/>
          <w:b/>
          <w:bCs/>
        </w:rPr>
      </w:pPr>
    </w:p>
    <w:p w14:paraId="1932FA89" w14:textId="6B3156EA" w:rsidR="009A0DE4" w:rsidRDefault="00BD6E0B" w:rsidP="00F173FC">
      <w:pPr>
        <w:autoSpaceDE w:val="0"/>
        <w:autoSpaceDN w:val="0"/>
        <w:spacing w:after="0" w:line="240" w:lineRule="auto"/>
        <w:ind w:left="284" w:right="332"/>
        <w:rPr>
          <w:rFonts w:ascii="Arial Narrow" w:hAnsi="Arial Narrow"/>
          <w:b/>
          <w:bCs/>
        </w:rPr>
      </w:pPr>
      <w:r w:rsidRPr="41234014">
        <w:rPr>
          <w:rFonts w:ascii="Arial Narrow" w:hAnsi="Arial Narrow"/>
          <w:b/>
          <w:bCs/>
        </w:rPr>
        <w:t>HISTORICO DE LA ENTIDA</w:t>
      </w:r>
      <w:r w:rsidR="00F173FC">
        <w:rPr>
          <w:rFonts w:ascii="Arial Narrow" w:hAnsi="Arial Narrow"/>
          <w:b/>
          <w:bCs/>
        </w:rPr>
        <w:t>D</w:t>
      </w:r>
    </w:p>
    <w:p w14:paraId="5EE03249" w14:textId="59F60E48" w:rsidR="00126F08" w:rsidRDefault="00126F08" w:rsidP="00F173FC">
      <w:pPr>
        <w:autoSpaceDE w:val="0"/>
        <w:autoSpaceDN w:val="0"/>
        <w:spacing w:after="0" w:line="240" w:lineRule="auto"/>
        <w:ind w:left="284" w:right="332"/>
        <w:rPr>
          <w:rFonts w:ascii="Arial Narrow" w:hAnsi="Arial Narrow"/>
        </w:rPr>
      </w:pPr>
    </w:p>
    <w:p w14:paraId="4F8ED259" w14:textId="77777777" w:rsidR="00126F08" w:rsidRPr="00F173FC" w:rsidRDefault="00126F08" w:rsidP="00F173FC">
      <w:pPr>
        <w:autoSpaceDE w:val="0"/>
        <w:autoSpaceDN w:val="0"/>
        <w:spacing w:after="0" w:line="240" w:lineRule="auto"/>
        <w:ind w:left="284" w:right="332"/>
        <w:rPr>
          <w:rFonts w:ascii="Arial Narrow" w:hAnsi="Arial Narrow"/>
        </w:rPr>
      </w:pPr>
    </w:p>
    <w:tbl>
      <w:tblPr>
        <w:tblStyle w:val="Tablaconcuadrcula"/>
        <w:tblpPr w:leftFromText="141" w:rightFromText="141" w:vertAnchor="page" w:horzAnchor="page" w:tblpX="995" w:tblpY="3584"/>
        <w:tblW w:w="4614" w:type="pct"/>
        <w:tblLook w:val="06A0" w:firstRow="1" w:lastRow="0" w:firstColumn="1" w:lastColumn="0" w:noHBand="1" w:noVBand="1"/>
      </w:tblPr>
      <w:tblGrid>
        <w:gridCol w:w="1105"/>
        <w:gridCol w:w="849"/>
        <w:gridCol w:w="2033"/>
        <w:gridCol w:w="2609"/>
        <w:gridCol w:w="1807"/>
        <w:gridCol w:w="1398"/>
      </w:tblGrid>
      <w:tr w:rsidR="000617B9" w:rsidRPr="00126F08" w14:paraId="3F778A52" w14:textId="77777777" w:rsidTr="00126F08">
        <w:trPr>
          <w:trHeight w:val="1840"/>
        </w:trPr>
        <w:tc>
          <w:tcPr>
            <w:tcW w:w="564" w:type="pct"/>
            <w:tcBorders>
              <w:top w:val="single" w:sz="4" w:space="0" w:color="auto"/>
              <w:left w:val="single" w:sz="4" w:space="0" w:color="auto"/>
              <w:bottom w:val="single" w:sz="4" w:space="0" w:color="auto"/>
              <w:right w:val="single" w:sz="4" w:space="0" w:color="auto"/>
            </w:tcBorders>
            <w:vAlign w:val="center"/>
          </w:tcPr>
          <w:p w14:paraId="44A84344" w14:textId="77777777" w:rsidR="000617B9" w:rsidRPr="00126F08" w:rsidRDefault="000617B9" w:rsidP="00EA3DDB">
            <w:pPr>
              <w:spacing w:after="0" w:line="240" w:lineRule="auto"/>
              <w:jc w:val="center"/>
              <w:rPr>
                <w:rFonts w:ascii="Arial Narrow" w:hAnsi="Arial Narrow"/>
                <w:sz w:val="20"/>
                <w:szCs w:val="20"/>
              </w:rPr>
            </w:pPr>
            <w:r w:rsidRPr="00126F08">
              <w:rPr>
                <w:rFonts w:ascii="Arial Narrow" w:hAnsi="Arial Narrow" w:cs="Calibri"/>
                <w:color w:val="000000" w:themeColor="text1"/>
                <w:sz w:val="20"/>
                <w:szCs w:val="20"/>
              </w:rPr>
              <w:lastRenderedPageBreak/>
              <w:t>1</w:t>
            </w:r>
          </w:p>
        </w:tc>
        <w:tc>
          <w:tcPr>
            <w:tcW w:w="433" w:type="pct"/>
            <w:tcBorders>
              <w:top w:val="single" w:sz="4" w:space="0" w:color="auto"/>
              <w:left w:val="single" w:sz="4" w:space="0" w:color="auto"/>
              <w:bottom w:val="single" w:sz="4" w:space="0" w:color="auto"/>
              <w:right w:val="single" w:sz="4" w:space="0" w:color="auto"/>
            </w:tcBorders>
            <w:vAlign w:val="center"/>
          </w:tcPr>
          <w:p w14:paraId="0629728E" w14:textId="140E43F3" w:rsidR="000617B9" w:rsidRPr="00126F08" w:rsidRDefault="000617B9" w:rsidP="00EA3DDB">
            <w:pPr>
              <w:spacing w:after="0" w:line="240" w:lineRule="auto"/>
              <w:jc w:val="center"/>
              <w:rPr>
                <w:rFonts w:ascii="Arial Narrow" w:hAnsi="Arial Narrow"/>
                <w:sz w:val="20"/>
                <w:szCs w:val="20"/>
              </w:rPr>
            </w:pPr>
            <w:r w:rsidRPr="00126F08">
              <w:rPr>
                <w:rFonts w:ascii="Arial Narrow" w:hAnsi="Arial Narrow" w:cs="Calibri"/>
                <w:color w:val="000000" w:themeColor="text1"/>
                <w:sz w:val="20"/>
                <w:szCs w:val="20"/>
              </w:rPr>
              <w:t>202</w:t>
            </w:r>
            <w:r w:rsidR="002D4D1E" w:rsidRPr="00126F08">
              <w:rPr>
                <w:rFonts w:ascii="Arial Narrow" w:hAnsi="Arial Narrow" w:cs="Calibri"/>
                <w:color w:val="000000" w:themeColor="text1"/>
                <w:sz w:val="20"/>
                <w:szCs w:val="20"/>
              </w:rPr>
              <w:t>2</w:t>
            </w:r>
          </w:p>
        </w:tc>
        <w:tc>
          <w:tcPr>
            <w:tcW w:w="1037" w:type="pct"/>
            <w:tcBorders>
              <w:top w:val="single" w:sz="4" w:space="0" w:color="auto"/>
              <w:left w:val="single" w:sz="4" w:space="0" w:color="auto"/>
              <w:bottom w:val="single" w:sz="4" w:space="0" w:color="auto"/>
              <w:right w:val="single" w:sz="4" w:space="0" w:color="auto"/>
            </w:tcBorders>
            <w:vAlign w:val="center"/>
          </w:tcPr>
          <w:p w14:paraId="7F1C65CF" w14:textId="77777777" w:rsidR="000617B9" w:rsidRPr="00126F08" w:rsidRDefault="000617B9" w:rsidP="00EA3DDB">
            <w:pPr>
              <w:spacing w:after="0" w:line="240" w:lineRule="auto"/>
              <w:jc w:val="center"/>
              <w:rPr>
                <w:rFonts w:ascii="Arial Narrow" w:hAnsi="Arial Narrow"/>
                <w:sz w:val="20"/>
                <w:szCs w:val="20"/>
              </w:rPr>
            </w:pPr>
            <w:r w:rsidRPr="00126F08">
              <w:rPr>
                <w:rFonts w:ascii="Arial Narrow" w:hAnsi="Arial Narrow" w:cs="Calibri"/>
                <w:color w:val="000000" w:themeColor="text1"/>
                <w:sz w:val="20"/>
                <w:szCs w:val="20"/>
              </w:rPr>
              <w:t>Fondo Rotatorio del Ministerio de Relaciones Exteriores</w:t>
            </w:r>
          </w:p>
        </w:tc>
        <w:tc>
          <w:tcPr>
            <w:tcW w:w="1331" w:type="pct"/>
            <w:tcBorders>
              <w:top w:val="single" w:sz="4" w:space="0" w:color="auto"/>
              <w:left w:val="single" w:sz="4" w:space="0" w:color="auto"/>
              <w:bottom w:val="single" w:sz="4" w:space="0" w:color="auto"/>
              <w:right w:val="single" w:sz="4" w:space="0" w:color="auto"/>
            </w:tcBorders>
            <w:vAlign w:val="bottom"/>
          </w:tcPr>
          <w:p w14:paraId="7F7AA730" w14:textId="5D82363F" w:rsidR="000617B9" w:rsidRPr="00126F08" w:rsidRDefault="000617B9" w:rsidP="00EA3DDB">
            <w:pPr>
              <w:spacing w:after="0" w:line="240" w:lineRule="auto"/>
              <w:jc w:val="center"/>
              <w:rPr>
                <w:rFonts w:ascii="Arial Narrow" w:hAnsi="Arial Narrow"/>
                <w:sz w:val="20"/>
                <w:szCs w:val="20"/>
              </w:rPr>
            </w:pPr>
            <w:r w:rsidRPr="00126F08">
              <w:rPr>
                <w:rFonts w:ascii="Arial Narrow" w:hAnsi="Arial Narrow" w:cs="Calibri"/>
                <w:color w:val="000000" w:themeColor="text1"/>
                <w:sz w:val="20"/>
                <w:szCs w:val="20"/>
              </w:rPr>
              <w:t xml:space="preserve">Prestación de servicios profesionales, para brindar asistencia técnica en la gestión y desarrollo de programas, proyectos y actividades a nivel </w:t>
            </w:r>
            <w:r w:rsidR="00F743D6" w:rsidRPr="00126F08">
              <w:rPr>
                <w:rFonts w:ascii="Arial Narrow" w:hAnsi="Arial Narrow" w:cs="Calibri"/>
                <w:color w:val="000000" w:themeColor="text1"/>
                <w:sz w:val="20"/>
                <w:szCs w:val="20"/>
              </w:rPr>
              <w:t>regional orientada</w:t>
            </w:r>
            <w:r w:rsidRPr="00126F08">
              <w:rPr>
                <w:rFonts w:ascii="Arial Narrow" w:hAnsi="Arial Narrow" w:cs="Calibri"/>
                <w:color w:val="000000" w:themeColor="text1"/>
                <w:sz w:val="20"/>
                <w:szCs w:val="20"/>
              </w:rPr>
              <w:t xml:space="preserve"> a la población migrante colombiana, retornada y núcleos familiares mixtos en el Departamento de Antioquia</w:t>
            </w:r>
          </w:p>
        </w:tc>
        <w:tc>
          <w:tcPr>
            <w:tcW w:w="922" w:type="pct"/>
            <w:tcBorders>
              <w:top w:val="single" w:sz="4" w:space="0" w:color="auto"/>
              <w:left w:val="single" w:sz="4" w:space="0" w:color="auto"/>
              <w:bottom w:val="single" w:sz="4" w:space="0" w:color="auto"/>
              <w:right w:val="single" w:sz="4" w:space="0" w:color="auto"/>
            </w:tcBorders>
            <w:vAlign w:val="center"/>
          </w:tcPr>
          <w:p w14:paraId="1F6CD958" w14:textId="4E898F0F" w:rsidR="000617B9" w:rsidRPr="00126F08" w:rsidRDefault="000617B9" w:rsidP="00EA3DDB">
            <w:pPr>
              <w:spacing w:after="0" w:line="240" w:lineRule="auto"/>
              <w:jc w:val="center"/>
              <w:rPr>
                <w:rFonts w:ascii="Arial Narrow" w:hAnsi="Arial Narrow"/>
                <w:sz w:val="20"/>
                <w:szCs w:val="20"/>
              </w:rPr>
            </w:pPr>
            <w:r w:rsidRPr="00126F08">
              <w:rPr>
                <w:rFonts w:ascii="Arial Narrow" w:hAnsi="Arial Narrow" w:cs="Calibri"/>
                <w:color w:val="000000" w:themeColor="text1"/>
                <w:sz w:val="20"/>
                <w:szCs w:val="20"/>
              </w:rPr>
              <w:t>27/02/202</w:t>
            </w:r>
            <w:r w:rsidR="002D4D1E" w:rsidRPr="00126F08">
              <w:rPr>
                <w:rFonts w:ascii="Arial Narrow" w:hAnsi="Arial Narrow" w:cs="Calibri"/>
                <w:color w:val="000000" w:themeColor="text1"/>
                <w:sz w:val="20"/>
                <w:szCs w:val="20"/>
              </w:rPr>
              <w:t>2</w:t>
            </w:r>
            <w:r w:rsidRPr="00126F08">
              <w:rPr>
                <w:rFonts w:ascii="Arial Narrow" w:hAnsi="Arial Narrow" w:cs="Calibri"/>
                <w:color w:val="000000" w:themeColor="text1"/>
                <w:sz w:val="20"/>
                <w:szCs w:val="20"/>
              </w:rPr>
              <w:t xml:space="preserve"> - 31/12/202</w:t>
            </w:r>
            <w:r w:rsidR="002D4D1E" w:rsidRPr="00126F08">
              <w:rPr>
                <w:rFonts w:ascii="Arial Narrow" w:hAnsi="Arial Narrow" w:cs="Calibri"/>
                <w:color w:val="000000" w:themeColor="text1"/>
                <w:sz w:val="20"/>
                <w:szCs w:val="20"/>
              </w:rPr>
              <w:t>2</w:t>
            </w:r>
          </w:p>
        </w:tc>
        <w:tc>
          <w:tcPr>
            <w:tcW w:w="713" w:type="pct"/>
            <w:tcBorders>
              <w:top w:val="single" w:sz="4" w:space="0" w:color="auto"/>
              <w:left w:val="single" w:sz="4" w:space="0" w:color="auto"/>
              <w:bottom w:val="single" w:sz="4" w:space="0" w:color="auto"/>
              <w:right w:val="single" w:sz="4" w:space="0" w:color="auto"/>
            </w:tcBorders>
            <w:vAlign w:val="center"/>
          </w:tcPr>
          <w:p w14:paraId="411D353D" w14:textId="77777777" w:rsidR="00F743D6" w:rsidRPr="00126F08" w:rsidRDefault="000617B9" w:rsidP="00EA3DDB">
            <w:pPr>
              <w:spacing w:after="0" w:line="240" w:lineRule="auto"/>
              <w:jc w:val="center"/>
              <w:rPr>
                <w:rFonts w:ascii="Arial Narrow" w:hAnsi="Arial Narrow" w:cs="Calibri"/>
                <w:color w:val="000000" w:themeColor="text1"/>
                <w:sz w:val="20"/>
                <w:szCs w:val="20"/>
              </w:rPr>
            </w:pPr>
            <w:r w:rsidRPr="00126F08">
              <w:rPr>
                <w:rFonts w:ascii="Arial Narrow" w:hAnsi="Arial Narrow" w:cs="Calibri"/>
                <w:color w:val="000000" w:themeColor="text1"/>
                <w:sz w:val="20"/>
                <w:szCs w:val="20"/>
              </w:rPr>
              <w:t xml:space="preserve">hasta </w:t>
            </w:r>
          </w:p>
          <w:p w14:paraId="1148C76E" w14:textId="77777777" w:rsidR="00F743D6" w:rsidRPr="00126F08" w:rsidRDefault="000617B9" w:rsidP="00EA3DDB">
            <w:pPr>
              <w:spacing w:after="0" w:line="240" w:lineRule="auto"/>
              <w:jc w:val="center"/>
              <w:rPr>
                <w:rFonts w:ascii="Arial Narrow" w:hAnsi="Arial Narrow" w:cs="Calibri"/>
                <w:color w:val="000000" w:themeColor="text1"/>
                <w:sz w:val="20"/>
                <w:szCs w:val="20"/>
              </w:rPr>
            </w:pPr>
            <w:r w:rsidRPr="00126F08">
              <w:rPr>
                <w:rFonts w:ascii="Arial Narrow" w:hAnsi="Arial Narrow" w:cs="Calibri"/>
                <w:color w:val="000000" w:themeColor="text1"/>
                <w:sz w:val="20"/>
                <w:szCs w:val="20"/>
              </w:rPr>
              <w:t xml:space="preserve">$39.803.995 </w:t>
            </w:r>
          </w:p>
          <w:p w14:paraId="086A6E52" w14:textId="77777777" w:rsidR="00F743D6" w:rsidRPr="00126F08" w:rsidRDefault="00F743D6" w:rsidP="00EA3DDB">
            <w:pPr>
              <w:spacing w:after="0" w:line="240" w:lineRule="auto"/>
              <w:jc w:val="center"/>
              <w:rPr>
                <w:rFonts w:ascii="Arial Narrow" w:hAnsi="Arial Narrow" w:cs="Calibri"/>
                <w:color w:val="000000" w:themeColor="text1"/>
                <w:sz w:val="20"/>
                <w:szCs w:val="20"/>
              </w:rPr>
            </w:pPr>
            <w:r w:rsidRPr="00126F08">
              <w:rPr>
                <w:rFonts w:ascii="Arial Narrow" w:hAnsi="Arial Narrow" w:cs="Calibri"/>
                <w:color w:val="000000" w:themeColor="text1"/>
                <w:sz w:val="20"/>
                <w:szCs w:val="20"/>
              </w:rPr>
              <w:t>Monto mensual</w:t>
            </w:r>
          </w:p>
          <w:p w14:paraId="2DDAD704" w14:textId="6B6FBD8F" w:rsidR="000617B9" w:rsidRPr="00126F08" w:rsidRDefault="00F743D6" w:rsidP="00EA3DDB">
            <w:pPr>
              <w:spacing w:after="0" w:line="240" w:lineRule="auto"/>
              <w:jc w:val="center"/>
              <w:rPr>
                <w:rFonts w:ascii="Arial Narrow" w:hAnsi="Arial Narrow"/>
                <w:sz w:val="20"/>
                <w:szCs w:val="20"/>
              </w:rPr>
            </w:pPr>
            <w:r w:rsidRPr="00126F08">
              <w:rPr>
                <w:rFonts w:ascii="Arial Narrow" w:hAnsi="Arial Narrow" w:cs="Calibri"/>
                <w:color w:val="000000" w:themeColor="text1"/>
                <w:sz w:val="20"/>
                <w:szCs w:val="20"/>
              </w:rPr>
              <w:t>$3.618.545</w:t>
            </w:r>
          </w:p>
        </w:tc>
      </w:tr>
      <w:tr w:rsidR="000617B9" w:rsidRPr="00126F08" w14:paraId="3D8A604B" w14:textId="77777777" w:rsidTr="00126F08">
        <w:trPr>
          <w:trHeight w:val="2168"/>
        </w:trPr>
        <w:tc>
          <w:tcPr>
            <w:tcW w:w="564" w:type="pct"/>
            <w:tcBorders>
              <w:top w:val="single" w:sz="4" w:space="0" w:color="auto"/>
              <w:left w:val="single" w:sz="4" w:space="0" w:color="auto"/>
              <w:bottom w:val="single" w:sz="4" w:space="0" w:color="auto"/>
              <w:right w:val="single" w:sz="4" w:space="0" w:color="auto"/>
            </w:tcBorders>
            <w:vAlign w:val="center"/>
          </w:tcPr>
          <w:p w14:paraId="3A21F64F" w14:textId="77777777" w:rsidR="000617B9" w:rsidRPr="00126F08" w:rsidRDefault="000617B9" w:rsidP="00EA3DDB">
            <w:pPr>
              <w:spacing w:after="0" w:line="240" w:lineRule="auto"/>
              <w:jc w:val="center"/>
              <w:rPr>
                <w:rFonts w:ascii="Arial Narrow" w:hAnsi="Arial Narrow"/>
                <w:sz w:val="20"/>
                <w:szCs w:val="20"/>
              </w:rPr>
            </w:pPr>
            <w:r w:rsidRPr="00126F08">
              <w:rPr>
                <w:rFonts w:ascii="Arial Narrow" w:hAnsi="Arial Narrow" w:cs="Calibri"/>
                <w:color w:val="000000" w:themeColor="text1"/>
                <w:sz w:val="20"/>
                <w:szCs w:val="20"/>
              </w:rPr>
              <w:t>1</w:t>
            </w:r>
          </w:p>
        </w:tc>
        <w:tc>
          <w:tcPr>
            <w:tcW w:w="433" w:type="pct"/>
            <w:tcBorders>
              <w:top w:val="single" w:sz="4" w:space="0" w:color="auto"/>
              <w:left w:val="single" w:sz="4" w:space="0" w:color="auto"/>
              <w:bottom w:val="single" w:sz="4" w:space="0" w:color="auto"/>
              <w:right w:val="single" w:sz="4" w:space="0" w:color="auto"/>
            </w:tcBorders>
            <w:vAlign w:val="center"/>
          </w:tcPr>
          <w:p w14:paraId="43F3021A" w14:textId="0D7F792E" w:rsidR="000617B9" w:rsidRPr="00126F08" w:rsidRDefault="000617B9" w:rsidP="00EA3DDB">
            <w:pPr>
              <w:spacing w:after="0" w:line="240" w:lineRule="auto"/>
              <w:jc w:val="center"/>
              <w:rPr>
                <w:rFonts w:ascii="Arial Narrow" w:hAnsi="Arial Narrow"/>
                <w:sz w:val="20"/>
                <w:szCs w:val="20"/>
              </w:rPr>
            </w:pPr>
            <w:r w:rsidRPr="00126F08">
              <w:rPr>
                <w:rFonts w:ascii="Arial Narrow" w:hAnsi="Arial Narrow" w:cs="Calibri"/>
                <w:color w:val="000000" w:themeColor="text1"/>
                <w:sz w:val="20"/>
                <w:szCs w:val="20"/>
              </w:rPr>
              <w:t>202</w:t>
            </w:r>
            <w:r w:rsidR="002D4D1E" w:rsidRPr="00126F08">
              <w:rPr>
                <w:rFonts w:ascii="Arial Narrow" w:hAnsi="Arial Narrow" w:cs="Calibri"/>
                <w:color w:val="000000" w:themeColor="text1"/>
                <w:sz w:val="20"/>
                <w:szCs w:val="20"/>
              </w:rPr>
              <w:t>2</w:t>
            </w:r>
          </w:p>
        </w:tc>
        <w:tc>
          <w:tcPr>
            <w:tcW w:w="1037" w:type="pct"/>
            <w:tcBorders>
              <w:top w:val="single" w:sz="4" w:space="0" w:color="auto"/>
              <w:left w:val="single" w:sz="4" w:space="0" w:color="auto"/>
              <w:bottom w:val="single" w:sz="4" w:space="0" w:color="auto"/>
              <w:right w:val="single" w:sz="4" w:space="0" w:color="auto"/>
            </w:tcBorders>
            <w:vAlign w:val="center"/>
          </w:tcPr>
          <w:p w14:paraId="5CA46B45" w14:textId="77777777" w:rsidR="000617B9" w:rsidRPr="00126F08" w:rsidRDefault="000617B9" w:rsidP="00EA3DDB">
            <w:pPr>
              <w:spacing w:after="0" w:line="240" w:lineRule="auto"/>
              <w:jc w:val="center"/>
              <w:rPr>
                <w:rFonts w:ascii="Arial Narrow" w:hAnsi="Arial Narrow"/>
                <w:sz w:val="20"/>
                <w:szCs w:val="20"/>
              </w:rPr>
            </w:pPr>
            <w:r w:rsidRPr="00126F08">
              <w:rPr>
                <w:rFonts w:ascii="Arial Narrow" w:hAnsi="Arial Narrow" w:cs="Calibri"/>
                <w:color w:val="000000" w:themeColor="text1"/>
                <w:sz w:val="20"/>
                <w:szCs w:val="20"/>
              </w:rPr>
              <w:t>Fondo Rotatorio del Ministerio de Relaciones Exteriores</w:t>
            </w:r>
          </w:p>
        </w:tc>
        <w:tc>
          <w:tcPr>
            <w:tcW w:w="1331" w:type="pct"/>
            <w:tcBorders>
              <w:top w:val="single" w:sz="4" w:space="0" w:color="auto"/>
              <w:left w:val="single" w:sz="4" w:space="0" w:color="auto"/>
              <w:bottom w:val="single" w:sz="4" w:space="0" w:color="auto"/>
              <w:right w:val="single" w:sz="4" w:space="0" w:color="auto"/>
            </w:tcBorders>
            <w:vAlign w:val="bottom"/>
          </w:tcPr>
          <w:p w14:paraId="2AB42F60" w14:textId="349AA6AE" w:rsidR="000617B9" w:rsidRPr="00126F08" w:rsidRDefault="000617B9" w:rsidP="00EA3DDB">
            <w:pPr>
              <w:spacing w:after="0" w:line="240" w:lineRule="auto"/>
              <w:jc w:val="center"/>
              <w:rPr>
                <w:rFonts w:ascii="Arial Narrow" w:hAnsi="Arial Narrow"/>
                <w:sz w:val="20"/>
                <w:szCs w:val="20"/>
              </w:rPr>
            </w:pPr>
            <w:r w:rsidRPr="00126F08">
              <w:rPr>
                <w:rFonts w:ascii="Arial Narrow" w:hAnsi="Arial Narrow" w:cs="Calibri"/>
                <w:color w:val="000000" w:themeColor="text1"/>
                <w:sz w:val="20"/>
                <w:szCs w:val="20"/>
              </w:rPr>
              <w:t xml:space="preserve">Prestación de servicios profesionales, para brindar asistencia técnica en la gestión y desarrollo de programas, proyectos y actividades a nivel </w:t>
            </w:r>
            <w:r w:rsidR="00E810E8" w:rsidRPr="00126F08">
              <w:rPr>
                <w:rFonts w:ascii="Arial Narrow" w:hAnsi="Arial Narrow" w:cs="Calibri"/>
                <w:color w:val="000000" w:themeColor="text1"/>
                <w:sz w:val="20"/>
                <w:szCs w:val="20"/>
              </w:rPr>
              <w:t>regional orientada</w:t>
            </w:r>
            <w:r w:rsidRPr="00126F08">
              <w:rPr>
                <w:rFonts w:ascii="Arial Narrow" w:hAnsi="Arial Narrow" w:cs="Calibri"/>
                <w:color w:val="000000" w:themeColor="text1"/>
                <w:sz w:val="20"/>
                <w:szCs w:val="20"/>
              </w:rPr>
              <w:t xml:space="preserve"> a la población migrante colombiana, retornada y núcleos familiares mixtos en el Departamento de Santander </w:t>
            </w:r>
          </w:p>
        </w:tc>
        <w:tc>
          <w:tcPr>
            <w:tcW w:w="922" w:type="pct"/>
            <w:tcBorders>
              <w:top w:val="single" w:sz="4" w:space="0" w:color="auto"/>
              <w:left w:val="single" w:sz="4" w:space="0" w:color="auto"/>
              <w:bottom w:val="single" w:sz="4" w:space="0" w:color="auto"/>
              <w:right w:val="single" w:sz="4" w:space="0" w:color="auto"/>
            </w:tcBorders>
            <w:vAlign w:val="center"/>
          </w:tcPr>
          <w:p w14:paraId="5D8A52A2" w14:textId="6242491E" w:rsidR="000617B9" w:rsidRPr="00126F08" w:rsidRDefault="000617B9" w:rsidP="00EA3DDB">
            <w:pPr>
              <w:spacing w:after="0" w:line="240" w:lineRule="auto"/>
              <w:jc w:val="center"/>
              <w:rPr>
                <w:rFonts w:ascii="Arial Narrow" w:hAnsi="Arial Narrow"/>
                <w:sz w:val="20"/>
                <w:szCs w:val="20"/>
              </w:rPr>
            </w:pPr>
            <w:r w:rsidRPr="00126F08">
              <w:rPr>
                <w:rFonts w:ascii="Arial Narrow" w:hAnsi="Arial Narrow" w:cs="Calibri"/>
                <w:color w:val="000000" w:themeColor="text1"/>
                <w:sz w:val="20"/>
                <w:szCs w:val="20"/>
              </w:rPr>
              <w:t>27/02/202</w:t>
            </w:r>
            <w:r w:rsidR="002D4D1E" w:rsidRPr="00126F08">
              <w:rPr>
                <w:rFonts w:ascii="Arial Narrow" w:hAnsi="Arial Narrow" w:cs="Calibri"/>
                <w:color w:val="000000" w:themeColor="text1"/>
                <w:sz w:val="20"/>
                <w:szCs w:val="20"/>
              </w:rPr>
              <w:t>2</w:t>
            </w:r>
            <w:r w:rsidRPr="00126F08">
              <w:rPr>
                <w:rFonts w:ascii="Arial Narrow" w:hAnsi="Arial Narrow" w:cs="Calibri"/>
                <w:color w:val="000000" w:themeColor="text1"/>
                <w:sz w:val="20"/>
                <w:szCs w:val="20"/>
              </w:rPr>
              <w:t xml:space="preserve"> - 31/12/202</w:t>
            </w:r>
            <w:r w:rsidR="002D4D1E" w:rsidRPr="00126F08">
              <w:rPr>
                <w:rFonts w:ascii="Arial Narrow" w:hAnsi="Arial Narrow" w:cs="Calibri"/>
                <w:color w:val="000000" w:themeColor="text1"/>
                <w:sz w:val="20"/>
                <w:szCs w:val="20"/>
              </w:rPr>
              <w:t>2</w:t>
            </w:r>
          </w:p>
        </w:tc>
        <w:tc>
          <w:tcPr>
            <w:tcW w:w="713" w:type="pct"/>
            <w:tcBorders>
              <w:top w:val="single" w:sz="4" w:space="0" w:color="auto"/>
              <w:left w:val="single" w:sz="4" w:space="0" w:color="auto"/>
              <w:bottom w:val="single" w:sz="4" w:space="0" w:color="auto"/>
              <w:right w:val="single" w:sz="4" w:space="0" w:color="auto"/>
            </w:tcBorders>
            <w:vAlign w:val="center"/>
          </w:tcPr>
          <w:p w14:paraId="1E395259" w14:textId="77777777" w:rsidR="00E810E8" w:rsidRPr="00126F08" w:rsidRDefault="000617B9" w:rsidP="00EA3DDB">
            <w:pPr>
              <w:spacing w:after="0" w:line="240" w:lineRule="auto"/>
              <w:jc w:val="center"/>
              <w:rPr>
                <w:rFonts w:ascii="Arial Narrow" w:hAnsi="Arial Narrow" w:cs="Calibri"/>
                <w:color w:val="000000" w:themeColor="text1"/>
                <w:sz w:val="20"/>
                <w:szCs w:val="20"/>
              </w:rPr>
            </w:pPr>
            <w:r w:rsidRPr="00126F08">
              <w:rPr>
                <w:rFonts w:ascii="Arial Narrow" w:hAnsi="Arial Narrow" w:cs="Calibri"/>
                <w:color w:val="000000" w:themeColor="text1"/>
                <w:sz w:val="20"/>
                <w:szCs w:val="20"/>
              </w:rPr>
              <w:t xml:space="preserve">hasta </w:t>
            </w:r>
          </w:p>
          <w:p w14:paraId="1B8331F4" w14:textId="77777777" w:rsidR="00E810E8" w:rsidRPr="00126F08" w:rsidRDefault="000617B9" w:rsidP="00EA3DDB">
            <w:pPr>
              <w:spacing w:after="0" w:line="240" w:lineRule="auto"/>
              <w:jc w:val="center"/>
              <w:rPr>
                <w:rFonts w:ascii="Arial Narrow" w:hAnsi="Arial Narrow" w:cs="Calibri"/>
                <w:color w:val="000000" w:themeColor="text1"/>
                <w:sz w:val="20"/>
                <w:szCs w:val="20"/>
              </w:rPr>
            </w:pPr>
            <w:r w:rsidRPr="00126F08">
              <w:rPr>
                <w:rFonts w:ascii="Arial Narrow" w:hAnsi="Arial Narrow" w:cs="Calibri"/>
                <w:color w:val="000000" w:themeColor="text1"/>
                <w:sz w:val="20"/>
                <w:szCs w:val="20"/>
              </w:rPr>
              <w:t xml:space="preserve">$39.803.995 </w:t>
            </w:r>
          </w:p>
          <w:p w14:paraId="306524A3" w14:textId="77777777" w:rsidR="00E810E8" w:rsidRPr="00126F08" w:rsidRDefault="000617B9" w:rsidP="00EA3DDB">
            <w:pPr>
              <w:spacing w:after="0" w:line="240" w:lineRule="auto"/>
              <w:jc w:val="center"/>
              <w:rPr>
                <w:rFonts w:ascii="Arial Narrow" w:hAnsi="Arial Narrow" w:cs="Calibri"/>
                <w:color w:val="000000" w:themeColor="text1"/>
                <w:sz w:val="20"/>
                <w:szCs w:val="20"/>
              </w:rPr>
            </w:pPr>
            <w:r w:rsidRPr="00126F08">
              <w:rPr>
                <w:rFonts w:ascii="Arial Narrow" w:hAnsi="Arial Narrow" w:cs="Calibri"/>
                <w:color w:val="000000" w:themeColor="text1"/>
                <w:sz w:val="20"/>
                <w:szCs w:val="20"/>
              </w:rPr>
              <w:t xml:space="preserve"> </w:t>
            </w:r>
            <w:r w:rsidR="00E810E8" w:rsidRPr="00126F08">
              <w:rPr>
                <w:rFonts w:ascii="Arial Narrow" w:hAnsi="Arial Narrow" w:cs="Calibri"/>
                <w:color w:val="000000" w:themeColor="text1"/>
                <w:sz w:val="20"/>
                <w:szCs w:val="20"/>
              </w:rPr>
              <w:t>Monto mensual</w:t>
            </w:r>
          </w:p>
          <w:p w14:paraId="1E910C1C" w14:textId="333B5C8E" w:rsidR="000617B9" w:rsidRPr="00126F08" w:rsidRDefault="00E810E8" w:rsidP="00EA3DDB">
            <w:pPr>
              <w:spacing w:after="0" w:line="240" w:lineRule="auto"/>
              <w:jc w:val="center"/>
              <w:rPr>
                <w:rFonts w:ascii="Arial Narrow" w:hAnsi="Arial Narrow"/>
                <w:sz w:val="20"/>
                <w:szCs w:val="20"/>
              </w:rPr>
            </w:pPr>
            <w:r w:rsidRPr="00126F08">
              <w:rPr>
                <w:rFonts w:ascii="Arial Narrow" w:hAnsi="Arial Narrow" w:cs="Calibri"/>
                <w:color w:val="000000" w:themeColor="text1"/>
                <w:sz w:val="20"/>
                <w:szCs w:val="20"/>
              </w:rPr>
              <w:t>$3.618.545</w:t>
            </w:r>
          </w:p>
        </w:tc>
      </w:tr>
    </w:tbl>
    <w:p w14:paraId="5B08B5D1" w14:textId="77777777" w:rsidR="00BC35D0" w:rsidRPr="00837EA3" w:rsidRDefault="00BC35D0" w:rsidP="000617B9">
      <w:pPr>
        <w:autoSpaceDE w:val="0"/>
        <w:autoSpaceDN w:val="0"/>
        <w:spacing w:after="0" w:line="240" w:lineRule="auto"/>
        <w:ind w:right="332"/>
        <w:jc w:val="both"/>
        <w:rPr>
          <w:rFonts w:ascii="Arial Narrow" w:hAnsi="Arial Narrow"/>
        </w:rPr>
      </w:pPr>
    </w:p>
    <w:p w14:paraId="0A173233" w14:textId="77777777" w:rsidR="00126F08" w:rsidRDefault="00126F08" w:rsidP="00222CFC">
      <w:pPr>
        <w:pStyle w:val="Textocomentario"/>
        <w:ind w:right="49"/>
        <w:jc w:val="both"/>
        <w:rPr>
          <w:rFonts w:ascii="Arial Narrow" w:hAnsi="Arial Narrow"/>
          <w:sz w:val="22"/>
          <w:szCs w:val="22"/>
        </w:rPr>
      </w:pPr>
      <w:bookmarkStart w:id="11" w:name="_Hlk127177664"/>
    </w:p>
    <w:p w14:paraId="517E8814" w14:textId="77777777" w:rsidR="00126F08" w:rsidRDefault="00126F08" w:rsidP="00222CFC">
      <w:pPr>
        <w:pStyle w:val="Textocomentario"/>
        <w:ind w:right="49"/>
        <w:jc w:val="both"/>
        <w:rPr>
          <w:rFonts w:ascii="Arial Narrow" w:hAnsi="Arial Narrow"/>
          <w:sz w:val="22"/>
          <w:szCs w:val="22"/>
        </w:rPr>
      </w:pPr>
    </w:p>
    <w:p w14:paraId="2728AD3C" w14:textId="77777777" w:rsidR="00126F08" w:rsidRDefault="00126F08" w:rsidP="00222CFC">
      <w:pPr>
        <w:pStyle w:val="Textocomentario"/>
        <w:ind w:right="49"/>
        <w:jc w:val="both"/>
        <w:rPr>
          <w:rFonts w:ascii="Arial Narrow" w:hAnsi="Arial Narrow"/>
          <w:sz w:val="22"/>
          <w:szCs w:val="22"/>
        </w:rPr>
      </w:pPr>
    </w:p>
    <w:p w14:paraId="07290B9A" w14:textId="77777777" w:rsidR="00126F08" w:rsidRDefault="00126F08" w:rsidP="00222CFC">
      <w:pPr>
        <w:pStyle w:val="Textocomentario"/>
        <w:ind w:right="49"/>
        <w:jc w:val="both"/>
        <w:rPr>
          <w:rFonts w:ascii="Arial Narrow" w:hAnsi="Arial Narrow"/>
          <w:sz w:val="22"/>
          <w:szCs w:val="22"/>
        </w:rPr>
      </w:pPr>
    </w:p>
    <w:p w14:paraId="670D79C4" w14:textId="77777777" w:rsidR="00126F08" w:rsidRDefault="00126F08" w:rsidP="00222CFC">
      <w:pPr>
        <w:pStyle w:val="Textocomentario"/>
        <w:ind w:right="49"/>
        <w:jc w:val="both"/>
        <w:rPr>
          <w:rFonts w:ascii="Arial Narrow" w:hAnsi="Arial Narrow"/>
          <w:sz w:val="22"/>
          <w:szCs w:val="22"/>
        </w:rPr>
      </w:pPr>
    </w:p>
    <w:p w14:paraId="66952AAD" w14:textId="77777777" w:rsidR="00126F08" w:rsidRDefault="00126F08" w:rsidP="00222CFC">
      <w:pPr>
        <w:pStyle w:val="Textocomentario"/>
        <w:ind w:right="49"/>
        <w:jc w:val="both"/>
        <w:rPr>
          <w:rFonts w:ascii="Arial Narrow" w:hAnsi="Arial Narrow"/>
          <w:sz w:val="22"/>
          <w:szCs w:val="22"/>
        </w:rPr>
      </w:pPr>
    </w:p>
    <w:p w14:paraId="3CBB02D9" w14:textId="77777777" w:rsidR="00126F08" w:rsidRDefault="00126F08" w:rsidP="00222CFC">
      <w:pPr>
        <w:pStyle w:val="Textocomentario"/>
        <w:ind w:right="49"/>
        <w:jc w:val="both"/>
        <w:rPr>
          <w:rFonts w:ascii="Arial Narrow" w:hAnsi="Arial Narrow"/>
          <w:sz w:val="22"/>
          <w:szCs w:val="22"/>
        </w:rPr>
      </w:pPr>
    </w:p>
    <w:p w14:paraId="745D0AB9" w14:textId="77777777" w:rsidR="00126F08" w:rsidRDefault="00126F08" w:rsidP="00222CFC">
      <w:pPr>
        <w:pStyle w:val="Textocomentario"/>
        <w:ind w:right="49"/>
        <w:jc w:val="both"/>
        <w:rPr>
          <w:rFonts w:ascii="Arial Narrow" w:hAnsi="Arial Narrow"/>
          <w:sz w:val="22"/>
          <w:szCs w:val="22"/>
        </w:rPr>
      </w:pPr>
    </w:p>
    <w:p w14:paraId="04CA3F8E" w14:textId="77777777" w:rsidR="00126F08" w:rsidRDefault="00126F08" w:rsidP="00222CFC">
      <w:pPr>
        <w:pStyle w:val="Textocomentario"/>
        <w:ind w:right="49"/>
        <w:jc w:val="both"/>
        <w:rPr>
          <w:rFonts w:ascii="Arial Narrow" w:hAnsi="Arial Narrow"/>
          <w:sz w:val="22"/>
          <w:szCs w:val="22"/>
        </w:rPr>
      </w:pPr>
    </w:p>
    <w:p w14:paraId="5BCDE3A0" w14:textId="4AF1B323" w:rsidR="00222CFC" w:rsidRPr="006D0BB4" w:rsidRDefault="00222CFC" w:rsidP="00126F08">
      <w:pPr>
        <w:pStyle w:val="Textocomentario"/>
        <w:ind w:right="474"/>
        <w:jc w:val="both"/>
        <w:rPr>
          <w:rFonts w:ascii="Arial Narrow" w:hAnsi="Arial Narrow"/>
          <w:sz w:val="22"/>
          <w:szCs w:val="22"/>
        </w:rPr>
      </w:pPr>
      <w:r w:rsidRPr="00222CFC">
        <w:rPr>
          <w:rFonts w:ascii="Arial Narrow" w:hAnsi="Arial Narrow"/>
          <w:sz w:val="22"/>
          <w:szCs w:val="22"/>
        </w:rPr>
        <w:t>El</w:t>
      </w:r>
      <w:r w:rsidR="00126F08">
        <w:rPr>
          <w:rFonts w:ascii="Arial Narrow" w:hAnsi="Arial Narrow"/>
          <w:sz w:val="22"/>
          <w:szCs w:val="22"/>
        </w:rPr>
        <w:t xml:space="preserve"> </w:t>
      </w:r>
      <w:r w:rsidRPr="00222CFC">
        <w:rPr>
          <w:rFonts w:ascii="Arial Narrow" w:hAnsi="Arial Narrow"/>
          <w:sz w:val="22"/>
          <w:szCs w:val="22"/>
        </w:rPr>
        <w:t>anterior análisis permite determinar que, el valor, tipo de remuneración y demás condiciones fijadas para el presente contrato, se encuentran plenamente justificados, atendiendo a la economía, la eficiencia y la eficacia del proceso de contratación, teniendo en cuenta que se han celebrado contrataciones recientes con las mismas condiciones, con las cuales se ha suplido la necesidad de la entidad, y dichas condiciones son acordes a la realidad del mercado y del sector</w:t>
      </w:r>
      <w:r>
        <w:rPr>
          <w:rFonts w:ascii="Arial Narrow" w:hAnsi="Arial Narrow"/>
          <w:sz w:val="22"/>
          <w:szCs w:val="22"/>
        </w:rPr>
        <w:t>.</w:t>
      </w:r>
    </w:p>
    <w:bookmarkEnd w:id="11"/>
    <w:p w14:paraId="12126DEF" w14:textId="5DAD3B05" w:rsidR="006F2E1A" w:rsidRPr="00417565" w:rsidRDefault="00D50C39" w:rsidP="00126F08">
      <w:pPr>
        <w:pStyle w:val="Textoindependiente"/>
        <w:numPr>
          <w:ilvl w:val="0"/>
          <w:numId w:val="3"/>
        </w:numPr>
        <w:autoSpaceDE w:val="0"/>
        <w:autoSpaceDN w:val="0"/>
        <w:spacing w:after="0" w:line="240" w:lineRule="auto"/>
        <w:ind w:left="1276" w:right="474" w:hanging="850"/>
        <w:jc w:val="both"/>
        <w:rPr>
          <w:rFonts w:ascii="Arial Narrow" w:hAnsi="Arial Narrow" w:cs="Arial"/>
          <w:b/>
          <w:color w:val="808080"/>
        </w:rPr>
      </w:pPr>
      <w:r w:rsidRPr="00417565">
        <w:rPr>
          <w:rFonts w:ascii="Arial Narrow" w:hAnsi="Arial Narrow"/>
          <w:b/>
        </w:rPr>
        <w:t>OBLIGACIONES ESPEC</w:t>
      </w:r>
      <w:r w:rsidR="00126E09">
        <w:rPr>
          <w:rFonts w:ascii="Arial Narrow" w:hAnsi="Arial Narrow"/>
          <w:b/>
        </w:rPr>
        <w:t>Í</w:t>
      </w:r>
      <w:r w:rsidRPr="00417565">
        <w:rPr>
          <w:rFonts w:ascii="Arial Narrow" w:hAnsi="Arial Narrow"/>
          <w:b/>
        </w:rPr>
        <w:t xml:space="preserve">FICAS DEL CONTRATISTA: </w:t>
      </w:r>
    </w:p>
    <w:p w14:paraId="562C75D1" w14:textId="77777777" w:rsidR="00E43422" w:rsidRDefault="00E43422" w:rsidP="00126F08">
      <w:pPr>
        <w:pStyle w:val="Textoindependiente"/>
        <w:autoSpaceDE w:val="0"/>
        <w:autoSpaceDN w:val="0"/>
        <w:spacing w:after="0" w:line="240" w:lineRule="auto"/>
        <w:ind w:left="1276" w:right="474"/>
        <w:jc w:val="both"/>
        <w:rPr>
          <w:rFonts w:ascii="Arial Narrow" w:hAnsi="Arial Narrow"/>
          <w:b/>
        </w:rPr>
      </w:pPr>
    </w:p>
    <w:p w14:paraId="575DB5DD" w14:textId="77777777" w:rsidR="00AB6712" w:rsidRPr="00AA7A92" w:rsidRDefault="00AB6712" w:rsidP="00126F08">
      <w:pPr>
        <w:numPr>
          <w:ilvl w:val="6"/>
          <w:numId w:val="14"/>
        </w:numPr>
        <w:autoSpaceDE w:val="0"/>
        <w:autoSpaceDN w:val="0"/>
        <w:spacing w:after="0" w:line="240" w:lineRule="auto"/>
        <w:ind w:left="284" w:right="474" w:hanging="284"/>
        <w:jc w:val="both"/>
        <w:rPr>
          <w:rFonts w:ascii="Arial Narrow" w:eastAsia="Times New Roman" w:hAnsi="Arial Narrow" w:cs="Arial"/>
          <w:lang w:val="es-ES" w:eastAsia="es-ES"/>
        </w:rPr>
      </w:pPr>
      <w:bookmarkStart w:id="12" w:name="_Hlk126847178"/>
      <w:r w:rsidRPr="00AA7A92">
        <w:rPr>
          <w:rFonts w:ascii="Arial Narrow" w:eastAsia="Times New Roman" w:hAnsi="Arial Narrow" w:cs="Arial"/>
          <w:lang w:val="es-ES" w:eastAsia="es-ES"/>
        </w:rPr>
        <w:t xml:space="preserve">Levantar el inventario de los recursos y servicios existentes en el territorio para atención a población retornada con el fin de ofrecerlos a quienes lleguen o sean derivados por otras entidades. Esta actividad incluye posicionar a Colombia nos Une como articulador y elaborar base de datos de entidades y referentes.  </w:t>
      </w:r>
    </w:p>
    <w:p w14:paraId="4116CC88" w14:textId="77777777" w:rsidR="00AB6712" w:rsidRPr="00AA7A92" w:rsidRDefault="00AB6712" w:rsidP="00126F08">
      <w:pPr>
        <w:numPr>
          <w:ilvl w:val="6"/>
          <w:numId w:val="14"/>
        </w:numPr>
        <w:autoSpaceDE w:val="0"/>
        <w:autoSpaceDN w:val="0"/>
        <w:spacing w:after="0" w:line="240" w:lineRule="auto"/>
        <w:ind w:left="284" w:right="474" w:hanging="284"/>
        <w:jc w:val="both"/>
        <w:rPr>
          <w:rFonts w:ascii="Arial Narrow" w:eastAsia="Times New Roman" w:hAnsi="Arial Narrow" w:cs="Arial"/>
          <w:lang w:val="es-ES" w:eastAsia="es-ES"/>
        </w:rPr>
      </w:pPr>
      <w:r w:rsidRPr="00AA7A92">
        <w:rPr>
          <w:rFonts w:ascii="Arial Narrow" w:eastAsia="Times New Roman" w:hAnsi="Arial Narrow" w:cs="Arial"/>
          <w:lang w:val="es-ES" w:eastAsia="es-ES"/>
        </w:rPr>
        <w:t>Presentar al finalizar cada mes informe mensual de actividades en el formato “GC-FO-18 Informes contratista” con los debidos soportes y evidencias (registro fotográfico, listado de asistencia, actas de reuniones, ayudas de memoria, registro de atenciones y referenciaciones, seguimiento y otros), que den respuesta al plan de trabajo y obligaciones contractuales de acuerdo con los parámetros establecidos por el supervisor.</w:t>
      </w:r>
    </w:p>
    <w:p w14:paraId="22B150CE" w14:textId="77777777" w:rsidR="00AB6712" w:rsidRPr="00AA7A92" w:rsidRDefault="00AB6712" w:rsidP="00126F08">
      <w:pPr>
        <w:pStyle w:val="Prrafodelista"/>
        <w:numPr>
          <w:ilvl w:val="6"/>
          <w:numId w:val="14"/>
        </w:numPr>
        <w:spacing w:after="160" w:line="259" w:lineRule="auto"/>
        <w:ind w:left="284" w:right="474" w:hanging="284"/>
        <w:contextualSpacing/>
        <w:jc w:val="both"/>
        <w:rPr>
          <w:rFonts w:ascii="Arial Narrow" w:hAnsi="Arial Narrow" w:cs="Arial"/>
          <w:sz w:val="22"/>
          <w:szCs w:val="22"/>
        </w:rPr>
      </w:pPr>
      <w:r w:rsidRPr="00AA7A92">
        <w:rPr>
          <w:rFonts w:ascii="Arial Narrow" w:hAnsi="Arial Narrow" w:cs="Arial"/>
          <w:sz w:val="22"/>
          <w:szCs w:val="22"/>
        </w:rPr>
        <w:t>Establecer diálogos con los entes territoriales a nivel departamental, municipal y apoyo de las Agencias de Cooperación Internacional, para la implementación y/o fortalecimiento de políticas migratorias, en especial las relacionadas con los colombianos retornados del exterior, en un proceso de integración de estas políticas a los planes de desarrollo municipales y departamentales de planeación, en armonía con los lineamientos del Grupo Interno de Trabajo de Colombia Nos Une.</w:t>
      </w:r>
    </w:p>
    <w:p w14:paraId="0775A8AF" w14:textId="77777777" w:rsidR="00AB6712" w:rsidRPr="00AA7A92" w:rsidRDefault="00AB6712" w:rsidP="00126F08">
      <w:pPr>
        <w:pStyle w:val="Prrafodelista"/>
        <w:numPr>
          <w:ilvl w:val="6"/>
          <w:numId w:val="14"/>
        </w:numPr>
        <w:spacing w:after="160" w:line="259" w:lineRule="auto"/>
        <w:ind w:left="284" w:right="474" w:hanging="284"/>
        <w:contextualSpacing/>
        <w:jc w:val="both"/>
        <w:rPr>
          <w:rFonts w:ascii="Arial Narrow" w:hAnsi="Arial Narrow" w:cs="Arial"/>
          <w:sz w:val="22"/>
          <w:szCs w:val="22"/>
        </w:rPr>
      </w:pPr>
      <w:r w:rsidRPr="00AA7A92">
        <w:rPr>
          <w:rFonts w:ascii="Arial Narrow" w:hAnsi="Arial Narrow" w:cs="Arial"/>
          <w:sz w:val="22"/>
          <w:szCs w:val="22"/>
        </w:rPr>
        <w:t>Apoyar la gestión de alianzas estratégicas con las entidades del nivel municipal, departamental y Agencias de Cooperación Internacional, para la creación y/o fortalecimiento de las Redes Interinstitucionales de Atención a la población retornada, migrante y familias mixtas, que permitan la identificación de protocolos y rutas de atención, así mismo, la construcción de portafolio de servicios para la orientación y referenciación de población objetivo, lo anterior en armonía con los lineamientos del Grupo Interno de Trabajo de Colombia Nos Une.</w:t>
      </w:r>
    </w:p>
    <w:p w14:paraId="47D4FDBE" w14:textId="77777777" w:rsidR="00AB6712" w:rsidRPr="00AA7A92" w:rsidRDefault="00AB6712" w:rsidP="00126F08">
      <w:pPr>
        <w:pStyle w:val="Prrafodelista"/>
        <w:numPr>
          <w:ilvl w:val="6"/>
          <w:numId w:val="14"/>
        </w:numPr>
        <w:spacing w:after="160" w:line="259" w:lineRule="auto"/>
        <w:ind w:left="284" w:right="474" w:hanging="284"/>
        <w:contextualSpacing/>
        <w:jc w:val="both"/>
        <w:rPr>
          <w:rFonts w:ascii="Arial Narrow" w:hAnsi="Arial Narrow" w:cs="Arial"/>
          <w:sz w:val="22"/>
          <w:szCs w:val="22"/>
        </w:rPr>
      </w:pPr>
      <w:r w:rsidRPr="00AA7A92">
        <w:rPr>
          <w:rFonts w:ascii="Arial Narrow" w:hAnsi="Arial Narrow" w:cs="Arial"/>
          <w:sz w:val="22"/>
          <w:szCs w:val="22"/>
        </w:rPr>
        <w:lastRenderedPageBreak/>
        <w:t>Apoyar el desarrollo de actividades, acompañamiento técnico y fortalecimiento institucional en materia migratoria a los entes territoriales, entidades públicas privadas, gremios y demás organizaciones para la conformación de mesas técnicas en materia de retorno productivo, laboral, solidario y humanitario que promuevan una oferta específica en estos temas, lo anterior en armonía con los lineamientos del Grupo Interno de Trabajo de Colombia Nos Une.</w:t>
      </w:r>
    </w:p>
    <w:p w14:paraId="51173664" w14:textId="77777777" w:rsidR="00AB6712" w:rsidRPr="00AA7A92" w:rsidRDefault="00AB6712" w:rsidP="00126F08">
      <w:pPr>
        <w:pStyle w:val="Prrafodelista"/>
        <w:numPr>
          <w:ilvl w:val="6"/>
          <w:numId w:val="14"/>
        </w:numPr>
        <w:spacing w:after="160" w:line="259" w:lineRule="auto"/>
        <w:ind w:left="284" w:right="474" w:hanging="284"/>
        <w:contextualSpacing/>
        <w:jc w:val="both"/>
        <w:rPr>
          <w:rFonts w:ascii="Arial Narrow" w:hAnsi="Arial Narrow" w:cs="Arial"/>
          <w:sz w:val="22"/>
          <w:szCs w:val="22"/>
        </w:rPr>
      </w:pPr>
      <w:r w:rsidRPr="00AA7A92">
        <w:rPr>
          <w:rFonts w:ascii="Arial Narrow" w:hAnsi="Arial Narrow" w:cs="Arial"/>
          <w:sz w:val="22"/>
          <w:szCs w:val="22"/>
        </w:rPr>
        <w:t>Elaborar y entregar reporte de un consolidado mensual de registro de información de las personas atendidas en el Centro de Referenciación y Oportunidad para el Retorno, así como la gestión de cifras respecto a las atenciones, referenciaciones y seguimientos efectuados en la activación de rutas de servicios de acuerdo con la Red Institucional para la atención de la población retornada, migrante y familias mixtas, con el fin de consolidar una línea de base con datos de referenciación que permita la caracterización de la población, teniendo en cuenta las instrucciones, solicitudes y formatos de indicadores de la Coordinación del Grupo Interno de Trabajo de Colombia Nos Une.</w:t>
      </w:r>
    </w:p>
    <w:p w14:paraId="028E8867" w14:textId="77777777" w:rsidR="00AB6712" w:rsidRPr="00AA7A92" w:rsidRDefault="00AB6712" w:rsidP="00126F08">
      <w:pPr>
        <w:pStyle w:val="Prrafodelista"/>
        <w:numPr>
          <w:ilvl w:val="6"/>
          <w:numId w:val="14"/>
        </w:numPr>
        <w:spacing w:after="160" w:line="259" w:lineRule="auto"/>
        <w:ind w:left="284" w:right="474" w:hanging="284"/>
        <w:contextualSpacing/>
        <w:jc w:val="both"/>
        <w:rPr>
          <w:rFonts w:ascii="Arial Narrow" w:hAnsi="Arial Narrow" w:cs="Arial"/>
          <w:sz w:val="22"/>
          <w:szCs w:val="22"/>
        </w:rPr>
      </w:pPr>
      <w:r w:rsidRPr="00AA7A92">
        <w:rPr>
          <w:rFonts w:ascii="Arial Narrow" w:hAnsi="Arial Narrow" w:cs="Arial"/>
          <w:sz w:val="22"/>
          <w:szCs w:val="22"/>
        </w:rPr>
        <w:t>Realizar seguimiento a los beneficiarios de la Ley 1565 de 2012 de acuerdo con la base de datos del Registro Único de Retornados y hacer la respectiva referenciación y remisión a las entidades competentes del departamento asignado, teniendo en cuenta las necesidades identificadas.</w:t>
      </w:r>
    </w:p>
    <w:p w14:paraId="31138460" w14:textId="77777777" w:rsidR="00AB6712" w:rsidRPr="00AA7A92" w:rsidRDefault="00AB6712" w:rsidP="00126F08">
      <w:pPr>
        <w:pStyle w:val="Prrafodelista"/>
        <w:numPr>
          <w:ilvl w:val="6"/>
          <w:numId w:val="14"/>
        </w:numPr>
        <w:spacing w:after="160" w:line="259" w:lineRule="auto"/>
        <w:ind w:left="284" w:right="474" w:hanging="284"/>
        <w:contextualSpacing/>
        <w:jc w:val="both"/>
        <w:rPr>
          <w:rFonts w:ascii="Arial Narrow" w:hAnsi="Arial Narrow" w:cs="Arial"/>
          <w:sz w:val="22"/>
          <w:szCs w:val="22"/>
        </w:rPr>
      </w:pPr>
      <w:r w:rsidRPr="00AA7A92">
        <w:rPr>
          <w:rFonts w:ascii="Arial Narrow" w:hAnsi="Arial Narrow" w:cs="Arial"/>
          <w:sz w:val="22"/>
          <w:szCs w:val="22"/>
        </w:rPr>
        <w:t>Apoyar el desarrollo de las acciones para fortalecer las capacidades de atención a la población retornada contempladas en la Ley 2136 de 2021 y elaborar los informes de seguimiento para el mismo, de acuerdo con la orientación del Grupo Interno de Trabajo de Colombia Nos Une.</w:t>
      </w:r>
    </w:p>
    <w:p w14:paraId="54CA301E" w14:textId="77777777" w:rsidR="00AB6712" w:rsidRPr="00AA7A92" w:rsidRDefault="00AB6712" w:rsidP="00126F08">
      <w:pPr>
        <w:pStyle w:val="Prrafodelista"/>
        <w:numPr>
          <w:ilvl w:val="6"/>
          <w:numId w:val="14"/>
        </w:numPr>
        <w:spacing w:after="160" w:line="259" w:lineRule="auto"/>
        <w:ind w:left="284" w:right="474" w:hanging="284"/>
        <w:contextualSpacing/>
        <w:jc w:val="both"/>
        <w:rPr>
          <w:rFonts w:ascii="Arial Narrow" w:hAnsi="Arial Narrow" w:cs="Arial"/>
          <w:sz w:val="22"/>
          <w:szCs w:val="22"/>
        </w:rPr>
      </w:pPr>
      <w:r w:rsidRPr="00AA7A92">
        <w:rPr>
          <w:rFonts w:ascii="Arial Narrow" w:hAnsi="Arial Narrow" w:cs="Arial"/>
          <w:sz w:val="22"/>
          <w:szCs w:val="22"/>
        </w:rPr>
        <w:t>Apoyar el diseño e implementación de una estrategia pedagógica para el desarrollo de actividades de prevención de la migración irregular y promoción de la migración ordenada y regulada, que pueda gestionarse con otras entidades relacionadas con el tema en el territorio, previa aprobación del Grupo Interno de Trabajo de Colombia Nos Une.</w:t>
      </w:r>
    </w:p>
    <w:p w14:paraId="6BA4C630" w14:textId="77777777" w:rsidR="00AB6712" w:rsidRPr="00AA7A92" w:rsidRDefault="00AB6712" w:rsidP="00126F08">
      <w:pPr>
        <w:pStyle w:val="Prrafodelista"/>
        <w:numPr>
          <w:ilvl w:val="6"/>
          <w:numId w:val="14"/>
        </w:numPr>
        <w:spacing w:after="160" w:line="259" w:lineRule="auto"/>
        <w:ind w:left="284" w:right="474" w:hanging="284"/>
        <w:contextualSpacing/>
        <w:jc w:val="both"/>
        <w:rPr>
          <w:rFonts w:ascii="Arial Narrow" w:hAnsi="Arial Narrow" w:cs="Arial"/>
          <w:sz w:val="22"/>
          <w:szCs w:val="22"/>
        </w:rPr>
      </w:pPr>
      <w:r w:rsidRPr="00AA7A92">
        <w:rPr>
          <w:rFonts w:ascii="Arial Narrow" w:hAnsi="Arial Narrow" w:cs="Arial"/>
          <w:sz w:val="22"/>
          <w:szCs w:val="22"/>
        </w:rPr>
        <w:t>Difundir entre los potenciales migrantes colombianos la labor del Grupo Interno de Trabajo de Colombia Nos Une del Ministerio de Relaciones Exteriores, así como la adecuación y divulgación de los servicios para los colombianos en el exterior y sus familias en Colombia.</w:t>
      </w:r>
    </w:p>
    <w:p w14:paraId="2B5410BB" w14:textId="77777777" w:rsidR="00AB6712" w:rsidRPr="00AA7A92" w:rsidRDefault="00AB6712" w:rsidP="00126F08">
      <w:pPr>
        <w:pStyle w:val="Prrafodelista"/>
        <w:numPr>
          <w:ilvl w:val="6"/>
          <w:numId w:val="14"/>
        </w:numPr>
        <w:spacing w:after="160" w:line="259" w:lineRule="auto"/>
        <w:ind w:left="284" w:right="474" w:hanging="284"/>
        <w:contextualSpacing/>
        <w:jc w:val="both"/>
        <w:rPr>
          <w:rFonts w:ascii="Arial Narrow" w:hAnsi="Arial Narrow" w:cs="Arial"/>
          <w:sz w:val="22"/>
          <w:szCs w:val="22"/>
        </w:rPr>
      </w:pPr>
      <w:r w:rsidRPr="00AA7A92">
        <w:rPr>
          <w:rFonts w:ascii="Arial Narrow" w:hAnsi="Arial Narrow" w:cs="Arial"/>
          <w:sz w:val="22"/>
          <w:szCs w:val="22"/>
        </w:rPr>
        <w:t>Gestionar la adopción gradual de los temas relacionados con la atención a población colombiana retornada del exterior por parte de alcaldías y gobernaciones, lo anterior con la orientación del Grupo Interno de Trabajo de Colombia Nos Une.</w:t>
      </w:r>
    </w:p>
    <w:p w14:paraId="5312A1FC" w14:textId="77777777" w:rsidR="00AB6712" w:rsidRPr="00AA7A92" w:rsidRDefault="00AB6712" w:rsidP="00126F08">
      <w:pPr>
        <w:pStyle w:val="Prrafodelista"/>
        <w:numPr>
          <w:ilvl w:val="6"/>
          <w:numId w:val="14"/>
        </w:numPr>
        <w:spacing w:after="160" w:line="259" w:lineRule="auto"/>
        <w:ind w:left="284" w:right="474" w:hanging="284"/>
        <w:contextualSpacing/>
        <w:jc w:val="both"/>
        <w:rPr>
          <w:rFonts w:ascii="Arial Narrow" w:hAnsi="Arial Narrow" w:cs="Arial"/>
          <w:sz w:val="22"/>
          <w:szCs w:val="22"/>
        </w:rPr>
      </w:pPr>
      <w:r w:rsidRPr="00AA7A92">
        <w:rPr>
          <w:rFonts w:ascii="Arial Narrow" w:hAnsi="Arial Narrow" w:cs="Arial"/>
          <w:sz w:val="22"/>
          <w:szCs w:val="22"/>
        </w:rPr>
        <w:t>Promover la participación y organización de retornados y migrantes en la conformación de la mesa de la sociedad civil.</w:t>
      </w:r>
    </w:p>
    <w:p w14:paraId="0CDD2867" w14:textId="77777777" w:rsidR="00AB6712" w:rsidRPr="00AA7A92" w:rsidRDefault="00AB6712" w:rsidP="00126F08">
      <w:pPr>
        <w:pStyle w:val="Prrafodelista"/>
        <w:numPr>
          <w:ilvl w:val="6"/>
          <w:numId w:val="14"/>
        </w:numPr>
        <w:spacing w:after="160" w:line="259" w:lineRule="auto"/>
        <w:ind w:left="284" w:right="474" w:hanging="284"/>
        <w:contextualSpacing/>
        <w:jc w:val="both"/>
        <w:rPr>
          <w:rFonts w:ascii="Arial Narrow" w:hAnsi="Arial Narrow" w:cs="Arial"/>
          <w:sz w:val="22"/>
          <w:szCs w:val="22"/>
        </w:rPr>
      </w:pPr>
      <w:r w:rsidRPr="00AA7A92">
        <w:rPr>
          <w:rFonts w:ascii="Arial Narrow" w:hAnsi="Arial Narrow" w:cs="Arial"/>
          <w:sz w:val="22"/>
          <w:szCs w:val="22"/>
        </w:rPr>
        <w:t>Favorecer la participación en los procesos de formación para la paz total, democracia y participación que implemente el gobierno con la población retornada y migrada del territorio a través de la organización social de esta población.</w:t>
      </w:r>
    </w:p>
    <w:p w14:paraId="1B63A175" w14:textId="77777777" w:rsidR="00AB6712" w:rsidRPr="00AA7A92" w:rsidRDefault="00AB6712" w:rsidP="00126F08">
      <w:pPr>
        <w:pStyle w:val="Prrafodelista"/>
        <w:numPr>
          <w:ilvl w:val="6"/>
          <w:numId w:val="14"/>
        </w:numPr>
        <w:spacing w:after="160" w:line="259" w:lineRule="auto"/>
        <w:ind w:left="284" w:right="474" w:hanging="284"/>
        <w:contextualSpacing/>
        <w:jc w:val="both"/>
        <w:rPr>
          <w:rFonts w:ascii="Arial Narrow" w:hAnsi="Arial Narrow" w:cs="Arial"/>
          <w:sz w:val="22"/>
          <w:szCs w:val="22"/>
        </w:rPr>
      </w:pPr>
      <w:r w:rsidRPr="00AA7A92">
        <w:rPr>
          <w:rFonts w:ascii="Arial Narrow" w:hAnsi="Arial Narrow" w:cs="Arial"/>
          <w:sz w:val="22"/>
          <w:szCs w:val="22"/>
        </w:rPr>
        <w:t>Participar en los procesos de formación e inducción que se realice para mejorar el proceso de participación y vínculo con retornados.</w:t>
      </w:r>
    </w:p>
    <w:p w14:paraId="5835B528" w14:textId="77777777" w:rsidR="00AB6712" w:rsidRPr="00AA7A92" w:rsidRDefault="00AB6712" w:rsidP="00126F08">
      <w:pPr>
        <w:pStyle w:val="Prrafodelista"/>
        <w:numPr>
          <w:ilvl w:val="6"/>
          <w:numId w:val="14"/>
        </w:numPr>
        <w:spacing w:after="160" w:line="259" w:lineRule="auto"/>
        <w:ind w:left="284" w:right="474" w:hanging="284"/>
        <w:contextualSpacing/>
        <w:jc w:val="both"/>
        <w:rPr>
          <w:rFonts w:ascii="Arial Narrow" w:hAnsi="Arial Narrow" w:cs="Arial"/>
          <w:sz w:val="22"/>
          <w:szCs w:val="22"/>
        </w:rPr>
      </w:pPr>
      <w:r w:rsidRPr="00AA7A92">
        <w:rPr>
          <w:rFonts w:ascii="Arial Narrow" w:hAnsi="Arial Narrow" w:cs="Arial"/>
          <w:sz w:val="22"/>
          <w:szCs w:val="22"/>
        </w:rPr>
        <w:t>Construir y/o fortalecer la red interinstitucional manteniendo activa su participación con el fin de identificar la oferta de servicios a través de las diferentes actividades a nivel territorial, que den respuesta para la orientación y referenciación de la población retornada, migrantes y familias mixtas.</w:t>
      </w:r>
    </w:p>
    <w:p w14:paraId="1F73AD74" w14:textId="77777777" w:rsidR="00AB6712" w:rsidRPr="00AA7A92" w:rsidRDefault="00AB6712" w:rsidP="00126F08">
      <w:pPr>
        <w:pStyle w:val="Prrafodelista"/>
        <w:numPr>
          <w:ilvl w:val="6"/>
          <w:numId w:val="14"/>
        </w:numPr>
        <w:spacing w:after="160" w:line="259" w:lineRule="auto"/>
        <w:ind w:left="284" w:right="474" w:hanging="284"/>
        <w:contextualSpacing/>
        <w:jc w:val="both"/>
        <w:rPr>
          <w:rFonts w:ascii="Arial Narrow" w:hAnsi="Arial Narrow" w:cs="Arial"/>
          <w:sz w:val="22"/>
          <w:szCs w:val="22"/>
        </w:rPr>
      </w:pPr>
      <w:r w:rsidRPr="00AA7A92">
        <w:rPr>
          <w:rFonts w:ascii="Arial Narrow" w:hAnsi="Arial Narrow" w:cs="Arial"/>
          <w:sz w:val="22"/>
          <w:szCs w:val="22"/>
        </w:rPr>
        <w:t>Identificar rutas y protocolos de portafolios de servicios para la canalización de población retornada y sus familias.</w:t>
      </w:r>
    </w:p>
    <w:p w14:paraId="33D20086" w14:textId="77777777" w:rsidR="00AB6712" w:rsidRPr="00AA7A92" w:rsidRDefault="00AB6712" w:rsidP="00126F08">
      <w:pPr>
        <w:pStyle w:val="Prrafodelista"/>
        <w:numPr>
          <w:ilvl w:val="6"/>
          <w:numId w:val="14"/>
        </w:numPr>
        <w:spacing w:after="160" w:line="259" w:lineRule="auto"/>
        <w:ind w:left="284" w:right="474" w:hanging="284"/>
        <w:contextualSpacing/>
        <w:jc w:val="both"/>
        <w:rPr>
          <w:rFonts w:ascii="Arial Narrow" w:hAnsi="Arial Narrow" w:cs="Arial"/>
          <w:sz w:val="22"/>
          <w:szCs w:val="22"/>
        </w:rPr>
      </w:pPr>
      <w:r w:rsidRPr="00AA7A92">
        <w:rPr>
          <w:rFonts w:ascii="Arial Narrow" w:hAnsi="Arial Narrow" w:cs="Arial"/>
          <w:sz w:val="22"/>
          <w:szCs w:val="22"/>
        </w:rPr>
        <w:t>Realizar acompañamiento técnico y apoyar en el desarrollo de actividades para el fortalecimiento de la Política Integral Migratoria y de Retorno, en los espacios territoriales; a través de charlas y mesas técnicas con los diferentes entes territoriales para revisar los casos de los retornados de acuerdo con sus necesidades.</w:t>
      </w:r>
    </w:p>
    <w:p w14:paraId="1A6AF62A" w14:textId="77777777" w:rsidR="00AB6712" w:rsidRPr="00AA7A92" w:rsidRDefault="00AB6712" w:rsidP="00126F08">
      <w:pPr>
        <w:pStyle w:val="Prrafodelista"/>
        <w:numPr>
          <w:ilvl w:val="6"/>
          <w:numId w:val="14"/>
        </w:numPr>
        <w:spacing w:after="160" w:line="259" w:lineRule="auto"/>
        <w:ind w:left="284" w:right="474" w:hanging="284"/>
        <w:contextualSpacing/>
        <w:jc w:val="both"/>
        <w:rPr>
          <w:rFonts w:ascii="Arial Narrow" w:hAnsi="Arial Narrow" w:cs="Arial"/>
          <w:sz w:val="22"/>
          <w:szCs w:val="22"/>
        </w:rPr>
      </w:pPr>
      <w:r w:rsidRPr="00AA7A92">
        <w:rPr>
          <w:rFonts w:ascii="Arial Narrow" w:hAnsi="Arial Narrow" w:cs="Arial"/>
          <w:sz w:val="22"/>
          <w:szCs w:val="22"/>
        </w:rPr>
        <w:t>Elaborar y presentar memorias técnicas e informes de seguimiento de acuerdo con los lineamientos y formatos del Grupo Interno de Trabajo de Colombia Nos Une.</w:t>
      </w:r>
    </w:p>
    <w:p w14:paraId="147268CD" w14:textId="77777777" w:rsidR="00AB6712" w:rsidRDefault="00AB6712" w:rsidP="00126F08">
      <w:pPr>
        <w:pStyle w:val="Prrafodelista"/>
        <w:numPr>
          <w:ilvl w:val="6"/>
          <w:numId w:val="14"/>
        </w:numPr>
        <w:spacing w:after="160" w:line="259" w:lineRule="auto"/>
        <w:ind w:left="284" w:right="474" w:hanging="284"/>
        <w:contextualSpacing/>
        <w:jc w:val="both"/>
        <w:rPr>
          <w:rFonts w:ascii="Arial Narrow" w:hAnsi="Arial Narrow" w:cs="Arial"/>
          <w:sz w:val="22"/>
          <w:szCs w:val="22"/>
        </w:rPr>
      </w:pPr>
      <w:r w:rsidRPr="00AA7A92">
        <w:rPr>
          <w:rFonts w:ascii="Arial Narrow" w:hAnsi="Arial Narrow" w:cs="Arial"/>
          <w:sz w:val="22"/>
          <w:szCs w:val="22"/>
        </w:rPr>
        <w:lastRenderedPageBreak/>
        <w:t>Brindar asistencia y acompañamiento técnico para la implementación y seguimiento a las iniciativas y/o proyectos productivos que permitan la inserción socio-productiva y estabilización comunitaria de la población migrante retornada y sus familias, lo anterior con la orientación del Grupo Interno de Trabajo de Colombia Nos Une.</w:t>
      </w:r>
    </w:p>
    <w:p w14:paraId="66CE5BEA" w14:textId="77777777" w:rsidR="00AB6712" w:rsidRDefault="00AB6712" w:rsidP="00126F08">
      <w:pPr>
        <w:pStyle w:val="Prrafodelista"/>
        <w:spacing w:after="160" w:line="259" w:lineRule="auto"/>
        <w:ind w:left="3578" w:right="474"/>
        <w:contextualSpacing/>
        <w:jc w:val="both"/>
        <w:rPr>
          <w:rFonts w:ascii="Arial Narrow" w:hAnsi="Arial Narrow" w:cs="Arial"/>
          <w:sz w:val="22"/>
          <w:szCs w:val="22"/>
        </w:rPr>
      </w:pPr>
    </w:p>
    <w:p w14:paraId="15A91A98" w14:textId="77777777" w:rsidR="00AB6712" w:rsidRPr="00417565" w:rsidRDefault="00AB6712" w:rsidP="00126F08">
      <w:pPr>
        <w:pStyle w:val="Textoindependiente"/>
        <w:autoSpaceDE w:val="0"/>
        <w:autoSpaceDN w:val="0"/>
        <w:spacing w:after="0" w:line="240" w:lineRule="auto"/>
        <w:ind w:right="474"/>
        <w:jc w:val="both"/>
        <w:rPr>
          <w:rFonts w:ascii="Arial Narrow" w:hAnsi="Arial Narrow" w:cs="Arial"/>
          <w:b/>
          <w:color w:val="808080"/>
        </w:rPr>
      </w:pPr>
      <w:r w:rsidRPr="00417565">
        <w:rPr>
          <w:rFonts w:ascii="Arial Narrow" w:hAnsi="Arial Narrow"/>
          <w:b/>
        </w:rPr>
        <w:t xml:space="preserve">OBLIGACIONES </w:t>
      </w:r>
      <w:r>
        <w:rPr>
          <w:rFonts w:ascii="Arial Narrow" w:hAnsi="Arial Narrow"/>
          <w:b/>
        </w:rPr>
        <w:t>GENERALES</w:t>
      </w:r>
      <w:r w:rsidRPr="00417565">
        <w:rPr>
          <w:rFonts w:ascii="Arial Narrow" w:hAnsi="Arial Narrow"/>
          <w:b/>
        </w:rPr>
        <w:t xml:space="preserve"> DEL CONTRATISTA</w:t>
      </w:r>
      <w:r>
        <w:rPr>
          <w:rFonts w:ascii="Arial Narrow" w:hAnsi="Arial Narrow"/>
          <w:b/>
        </w:rPr>
        <w:t xml:space="preserve"> </w:t>
      </w:r>
    </w:p>
    <w:p w14:paraId="136DF2FE" w14:textId="77777777" w:rsidR="00AB6712" w:rsidRDefault="00AB6712" w:rsidP="00126F08">
      <w:pPr>
        <w:pStyle w:val="Textoindependiente"/>
        <w:autoSpaceDE w:val="0"/>
        <w:autoSpaceDN w:val="0"/>
        <w:spacing w:after="0" w:line="240" w:lineRule="auto"/>
        <w:ind w:left="1276" w:right="474"/>
        <w:jc w:val="both"/>
        <w:rPr>
          <w:rFonts w:ascii="Arial Narrow" w:hAnsi="Arial Narrow"/>
          <w:b/>
        </w:rPr>
      </w:pPr>
    </w:p>
    <w:p w14:paraId="7C0FAF78" w14:textId="77777777" w:rsidR="00AB6712" w:rsidRPr="00AA7A92" w:rsidRDefault="00AB6712" w:rsidP="00126F08">
      <w:pPr>
        <w:pStyle w:val="Prrafodelista"/>
        <w:numPr>
          <w:ilvl w:val="0"/>
          <w:numId w:val="15"/>
        </w:numPr>
        <w:spacing w:after="160" w:line="259" w:lineRule="auto"/>
        <w:ind w:left="426" w:right="474"/>
        <w:contextualSpacing/>
        <w:jc w:val="both"/>
        <w:rPr>
          <w:rFonts w:ascii="Arial Narrow" w:hAnsi="Arial Narrow" w:cs="Arial"/>
          <w:sz w:val="22"/>
          <w:szCs w:val="22"/>
        </w:rPr>
      </w:pPr>
      <w:r w:rsidRPr="00AA7A92">
        <w:rPr>
          <w:rFonts w:ascii="Arial Narrow" w:hAnsi="Arial Narrow" w:cs="Arial"/>
          <w:sz w:val="22"/>
          <w:szCs w:val="22"/>
        </w:rPr>
        <w:t xml:space="preserve"> Presentar cuando sea requerido por el supervisor del contrato informes sobre avance de la implementación de la PIM con la Gobernación y entidades territoriales, y el desarrollo de actividades relacionadas con la Política Migratoria.</w:t>
      </w:r>
    </w:p>
    <w:p w14:paraId="00CB8D74" w14:textId="77777777" w:rsidR="00AB6712" w:rsidRPr="00AA7A92" w:rsidRDefault="00AB6712" w:rsidP="00126F08">
      <w:pPr>
        <w:pStyle w:val="Prrafodelista"/>
        <w:numPr>
          <w:ilvl w:val="0"/>
          <w:numId w:val="15"/>
        </w:numPr>
        <w:spacing w:after="160" w:line="259" w:lineRule="auto"/>
        <w:ind w:left="426" w:right="474"/>
        <w:contextualSpacing/>
        <w:jc w:val="both"/>
        <w:rPr>
          <w:rFonts w:ascii="Arial Narrow" w:hAnsi="Arial Narrow" w:cs="Arial"/>
          <w:sz w:val="22"/>
          <w:szCs w:val="22"/>
        </w:rPr>
      </w:pPr>
      <w:r w:rsidRPr="00AA7A92">
        <w:rPr>
          <w:rFonts w:ascii="Arial Narrow" w:hAnsi="Arial Narrow" w:cs="Arial"/>
          <w:sz w:val="22"/>
          <w:szCs w:val="22"/>
        </w:rPr>
        <w:t>Presentar y participar en la elaboración de propuestas y/o proyectos relacionados con las actividades a ejecutar, cuando sea solicitado por el supervisor del contrato debido a la necesidad del servicio.</w:t>
      </w:r>
    </w:p>
    <w:p w14:paraId="1BFE3C30" w14:textId="77777777" w:rsidR="00AB6712" w:rsidRPr="00AA7A92" w:rsidRDefault="00AB6712" w:rsidP="00126F08">
      <w:pPr>
        <w:pStyle w:val="Prrafodelista"/>
        <w:numPr>
          <w:ilvl w:val="0"/>
          <w:numId w:val="15"/>
        </w:numPr>
        <w:spacing w:after="160" w:line="259" w:lineRule="auto"/>
        <w:ind w:left="426" w:right="474"/>
        <w:contextualSpacing/>
        <w:jc w:val="both"/>
        <w:rPr>
          <w:rFonts w:ascii="Arial Narrow" w:hAnsi="Arial Narrow" w:cs="Arial"/>
          <w:sz w:val="22"/>
          <w:szCs w:val="22"/>
        </w:rPr>
      </w:pPr>
      <w:r w:rsidRPr="00AA7A92">
        <w:rPr>
          <w:rFonts w:ascii="Arial Narrow" w:hAnsi="Arial Narrow" w:cs="Arial"/>
          <w:sz w:val="22"/>
          <w:szCs w:val="22"/>
        </w:rPr>
        <w:t>Desplazarse, en desarrollo del objeto del contrato, a nivel nacional e internacional cuando así lo requiera el supervisor del contrato. Los viáticos y demás gastos de dicho desplazamiento correrán con cargo del Fondo Rotatorio del Ministerio de Relaciones Exteriores.</w:t>
      </w:r>
    </w:p>
    <w:p w14:paraId="0357B4E4" w14:textId="77777777" w:rsidR="00AB6712" w:rsidRPr="00AA7A92" w:rsidRDefault="00AB6712" w:rsidP="00126F08">
      <w:pPr>
        <w:pStyle w:val="Prrafodelista"/>
        <w:numPr>
          <w:ilvl w:val="0"/>
          <w:numId w:val="15"/>
        </w:numPr>
        <w:spacing w:after="160" w:line="259" w:lineRule="auto"/>
        <w:ind w:left="426" w:right="474"/>
        <w:contextualSpacing/>
        <w:jc w:val="both"/>
        <w:rPr>
          <w:rFonts w:ascii="Arial Narrow" w:hAnsi="Arial Narrow" w:cs="Arial"/>
          <w:sz w:val="22"/>
          <w:szCs w:val="22"/>
        </w:rPr>
      </w:pPr>
      <w:r w:rsidRPr="00AA7A92">
        <w:rPr>
          <w:rFonts w:ascii="Arial Narrow" w:hAnsi="Arial Narrow" w:cs="Arial"/>
          <w:sz w:val="22"/>
          <w:szCs w:val="22"/>
        </w:rPr>
        <w:t>Adelantar las gestiones necesarias con la ARL cuando el desplazamiento a nivel nacional sea en zonas de alto riegos para garantizar condiciones de seguridad.</w:t>
      </w:r>
    </w:p>
    <w:p w14:paraId="56C33753" w14:textId="77777777" w:rsidR="00AB6712" w:rsidRPr="00AA7A92" w:rsidRDefault="00AB6712" w:rsidP="00126F08">
      <w:pPr>
        <w:pStyle w:val="Prrafodelista"/>
        <w:numPr>
          <w:ilvl w:val="0"/>
          <w:numId w:val="15"/>
        </w:numPr>
        <w:spacing w:after="160" w:line="259" w:lineRule="auto"/>
        <w:ind w:left="426" w:right="474"/>
        <w:contextualSpacing/>
        <w:jc w:val="both"/>
        <w:rPr>
          <w:rFonts w:ascii="Arial Narrow" w:hAnsi="Arial Narrow" w:cs="Arial"/>
          <w:sz w:val="22"/>
          <w:szCs w:val="22"/>
        </w:rPr>
      </w:pPr>
      <w:r w:rsidRPr="00AA7A92">
        <w:rPr>
          <w:rFonts w:ascii="Arial Narrow" w:hAnsi="Arial Narrow" w:cs="Arial"/>
          <w:sz w:val="22"/>
          <w:szCs w:val="22"/>
        </w:rPr>
        <w:t>Legalizar los gastos de viaje, manutención y alojamiento dentro de los tres (3) días siguientes al regreso de los desplazamientos realizados a lugar distinto de su sede habitual de prestación de servicios, en desarrollo del objeto contractual.</w:t>
      </w:r>
    </w:p>
    <w:p w14:paraId="1A2E5EF5" w14:textId="77777777" w:rsidR="00AB6712" w:rsidRPr="00AA7A92" w:rsidRDefault="00AB6712" w:rsidP="00126F08">
      <w:pPr>
        <w:pStyle w:val="Prrafodelista"/>
        <w:numPr>
          <w:ilvl w:val="0"/>
          <w:numId w:val="15"/>
        </w:numPr>
        <w:spacing w:after="160" w:line="259" w:lineRule="auto"/>
        <w:ind w:left="426" w:right="474"/>
        <w:contextualSpacing/>
        <w:jc w:val="both"/>
        <w:rPr>
          <w:rFonts w:ascii="Arial Narrow" w:hAnsi="Arial Narrow" w:cs="Arial"/>
          <w:sz w:val="22"/>
          <w:szCs w:val="22"/>
        </w:rPr>
      </w:pPr>
      <w:r w:rsidRPr="00AA7A92">
        <w:rPr>
          <w:rFonts w:ascii="Arial Narrow" w:hAnsi="Arial Narrow" w:cs="Arial"/>
          <w:sz w:val="22"/>
          <w:szCs w:val="22"/>
        </w:rPr>
        <w:t>Presentar los informes y soportes de pago de seguridad social que le sean requeridos por el supervisor del contrato, sin perjuicio de lo anterior, un informe de toda la ejecución del contrato y el último pago de los aportes al Sistema de Seguridad Social Integral del presente año.</w:t>
      </w:r>
    </w:p>
    <w:p w14:paraId="7FFD9918" w14:textId="77777777" w:rsidR="00AB6712" w:rsidRPr="00AA7A92" w:rsidRDefault="00AB6712" w:rsidP="00126F08">
      <w:pPr>
        <w:pStyle w:val="Prrafodelista"/>
        <w:numPr>
          <w:ilvl w:val="0"/>
          <w:numId w:val="15"/>
        </w:numPr>
        <w:spacing w:after="160" w:line="259" w:lineRule="auto"/>
        <w:ind w:left="426" w:right="474"/>
        <w:contextualSpacing/>
        <w:jc w:val="both"/>
        <w:rPr>
          <w:rFonts w:ascii="Arial Narrow" w:hAnsi="Arial Narrow" w:cs="Arial"/>
          <w:sz w:val="22"/>
          <w:szCs w:val="22"/>
        </w:rPr>
      </w:pPr>
      <w:r w:rsidRPr="00AA7A92">
        <w:rPr>
          <w:rFonts w:ascii="Arial Narrow" w:hAnsi="Arial Narrow" w:cs="Arial"/>
          <w:sz w:val="22"/>
          <w:szCs w:val="22"/>
        </w:rPr>
        <w:t>Mantener la debida reserva frente a los temas y asuntos tratados, y conocidos dentro del desarrollo y ejecución del contrato, de acuerdo con lo establecido en la Ley 1581 de 2012.</w:t>
      </w:r>
    </w:p>
    <w:p w14:paraId="3EE7217C" w14:textId="77777777" w:rsidR="00AB6712" w:rsidRPr="00AA7A92" w:rsidRDefault="00AB6712" w:rsidP="00126F08">
      <w:pPr>
        <w:pStyle w:val="Prrafodelista"/>
        <w:numPr>
          <w:ilvl w:val="0"/>
          <w:numId w:val="15"/>
        </w:numPr>
        <w:spacing w:after="160" w:line="259" w:lineRule="auto"/>
        <w:ind w:left="426" w:right="474"/>
        <w:contextualSpacing/>
        <w:jc w:val="both"/>
        <w:rPr>
          <w:rFonts w:ascii="Arial Narrow" w:hAnsi="Arial Narrow" w:cs="Arial"/>
          <w:sz w:val="22"/>
          <w:szCs w:val="22"/>
        </w:rPr>
      </w:pPr>
      <w:r w:rsidRPr="00AA7A92">
        <w:rPr>
          <w:rFonts w:ascii="Arial Narrow" w:hAnsi="Arial Narrow" w:cs="Arial"/>
          <w:sz w:val="22"/>
          <w:szCs w:val="22"/>
        </w:rPr>
        <w:t>Informar oportunamente de cualquier petición o amenaza de quien, actuando por fuera de la ley, pretenda obligarlo a hacer u omitir algún acto, de tal forma que se afecten los intereses del Ministerio de Relaciones Exteriores.</w:t>
      </w:r>
    </w:p>
    <w:p w14:paraId="43FC5DF3" w14:textId="77777777" w:rsidR="00AB6712" w:rsidRPr="00AA7A92" w:rsidRDefault="00AB6712" w:rsidP="00126F08">
      <w:pPr>
        <w:pStyle w:val="Prrafodelista"/>
        <w:numPr>
          <w:ilvl w:val="0"/>
          <w:numId w:val="15"/>
        </w:numPr>
        <w:spacing w:after="160" w:line="259" w:lineRule="auto"/>
        <w:ind w:left="426" w:right="474"/>
        <w:contextualSpacing/>
        <w:jc w:val="both"/>
        <w:rPr>
          <w:rFonts w:ascii="Arial Narrow" w:hAnsi="Arial Narrow" w:cs="Arial"/>
          <w:sz w:val="22"/>
          <w:szCs w:val="22"/>
        </w:rPr>
      </w:pPr>
      <w:r w:rsidRPr="00AA7A92">
        <w:rPr>
          <w:rFonts w:ascii="Arial Narrow" w:hAnsi="Arial Narrow" w:cs="Arial"/>
          <w:sz w:val="22"/>
          <w:szCs w:val="22"/>
        </w:rPr>
        <w:t xml:space="preserve"> Realizar las demás actividades relacionadas con el objeto contractual que sean asignadas por el supervisor del contrato, y que correspondan a la naturaleza del servicio.</w:t>
      </w:r>
    </w:p>
    <w:p w14:paraId="43AD0D31" w14:textId="77777777" w:rsidR="00AB6712" w:rsidRPr="00AA7A92" w:rsidRDefault="00AB6712" w:rsidP="00126F08">
      <w:pPr>
        <w:pStyle w:val="Prrafodelista"/>
        <w:numPr>
          <w:ilvl w:val="0"/>
          <w:numId w:val="15"/>
        </w:numPr>
        <w:spacing w:after="160" w:line="259" w:lineRule="auto"/>
        <w:ind w:left="426" w:right="474"/>
        <w:contextualSpacing/>
        <w:jc w:val="both"/>
        <w:rPr>
          <w:rFonts w:ascii="Arial Narrow" w:hAnsi="Arial Narrow" w:cs="Arial"/>
          <w:sz w:val="22"/>
          <w:szCs w:val="22"/>
        </w:rPr>
      </w:pPr>
      <w:r w:rsidRPr="00AA7A92">
        <w:rPr>
          <w:rFonts w:ascii="Arial Narrow" w:hAnsi="Arial Narrow" w:cs="Arial"/>
          <w:sz w:val="22"/>
          <w:szCs w:val="22"/>
        </w:rPr>
        <w:t>Cumplir con todas las obligaciones y deberes le asisten acorde con el Régimen General de Protección de Datos Personales, consagrados en la Ley Estatutaria 1581 de 2012, Decreto No. 1377 de 2013, Decreto Único Reglamentario No. 1074 de 2015 y demás normas vigentes en esta materia.</w:t>
      </w:r>
    </w:p>
    <w:p w14:paraId="60DFE970" w14:textId="77777777" w:rsidR="00AB6712" w:rsidRPr="00AA7A92" w:rsidRDefault="00AB6712" w:rsidP="00126F08">
      <w:pPr>
        <w:pStyle w:val="Prrafodelista"/>
        <w:numPr>
          <w:ilvl w:val="0"/>
          <w:numId w:val="15"/>
        </w:numPr>
        <w:spacing w:after="160" w:line="259" w:lineRule="auto"/>
        <w:ind w:left="426" w:right="474"/>
        <w:contextualSpacing/>
        <w:jc w:val="both"/>
        <w:rPr>
          <w:rFonts w:ascii="Arial Narrow" w:hAnsi="Arial Narrow" w:cs="Arial"/>
          <w:sz w:val="22"/>
          <w:szCs w:val="22"/>
        </w:rPr>
      </w:pPr>
      <w:r w:rsidRPr="00AA7A92">
        <w:rPr>
          <w:rFonts w:ascii="Arial Narrow" w:hAnsi="Arial Narrow" w:cs="Arial"/>
          <w:sz w:val="22"/>
          <w:szCs w:val="22"/>
        </w:rPr>
        <w:t>Realizar el tratamiento de la información bajo la calidad de Encargado del Tratamiento, para lo cual deberá tener en cuenta los deberes que le asisten, contenidos en el artículo 18 de la Ley Estatutaria 1581 de 2012. Previendo que el responsable de la Información contenida en la base de datos transmitida será el Fondo Rotatorio del Ministerio de Relaciones Exteriores, razón por la cual, será tratada por el contratista únicamente para los fines previstos por el responsable y bajo las instrucciones que este imparta o delimite.</w:t>
      </w:r>
    </w:p>
    <w:bookmarkEnd w:id="12"/>
    <w:p w14:paraId="090B6953" w14:textId="77777777" w:rsidR="00AB6712" w:rsidRDefault="00AB6712" w:rsidP="00AB6712"/>
    <w:p w14:paraId="7EB08179" w14:textId="77777777" w:rsidR="00B900E5" w:rsidRDefault="00B900E5" w:rsidP="00B900E5"/>
    <w:p w14:paraId="5F96A722" w14:textId="77777777" w:rsidR="00564A3E" w:rsidRPr="00DA5BD0" w:rsidRDefault="00564A3E" w:rsidP="0042439E">
      <w:pPr>
        <w:pStyle w:val="Textoindependiente"/>
        <w:autoSpaceDE w:val="0"/>
        <w:autoSpaceDN w:val="0"/>
        <w:spacing w:after="0" w:line="240" w:lineRule="auto"/>
        <w:ind w:right="900"/>
        <w:jc w:val="both"/>
        <w:rPr>
          <w:rFonts w:ascii="Arial Narrow" w:hAnsi="Arial Narrow"/>
          <w:b/>
        </w:rPr>
      </w:pPr>
    </w:p>
    <w:p w14:paraId="7BA39DF9" w14:textId="77777777" w:rsidR="00D50C39" w:rsidRPr="00E43422" w:rsidRDefault="0097364F" w:rsidP="00F173FC">
      <w:pPr>
        <w:pStyle w:val="Textoindependiente"/>
        <w:numPr>
          <w:ilvl w:val="0"/>
          <w:numId w:val="3"/>
        </w:numPr>
        <w:autoSpaceDE w:val="0"/>
        <w:autoSpaceDN w:val="0"/>
        <w:spacing w:after="0" w:line="240" w:lineRule="auto"/>
        <w:ind w:left="1276" w:hanging="425"/>
        <w:jc w:val="both"/>
        <w:rPr>
          <w:rFonts w:ascii="Arial Narrow" w:hAnsi="Arial Narrow" w:cs="Arial"/>
          <w:b/>
        </w:rPr>
      </w:pPr>
      <w:r w:rsidRPr="00DA5BD0">
        <w:rPr>
          <w:rFonts w:ascii="Arial Narrow" w:hAnsi="Arial Narrow" w:cs="Arial"/>
          <w:b/>
        </w:rPr>
        <w:t>GARANTÍ</w:t>
      </w:r>
      <w:r w:rsidR="00D50C39" w:rsidRPr="00DA5BD0">
        <w:rPr>
          <w:rFonts w:ascii="Arial Narrow" w:hAnsi="Arial Narrow" w:cs="Arial"/>
          <w:b/>
        </w:rPr>
        <w:t xml:space="preserve">AS Y </w:t>
      </w:r>
      <w:r w:rsidR="00D50C39" w:rsidRPr="00DA5BD0">
        <w:rPr>
          <w:rFonts w:ascii="Arial Narrow" w:hAnsi="Arial Narrow"/>
          <w:b/>
        </w:rPr>
        <w:t>AMPAROS</w:t>
      </w:r>
      <w:r w:rsidR="00D50C39" w:rsidRPr="00DA5BD0">
        <w:rPr>
          <w:rFonts w:ascii="Arial Narrow" w:hAnsi="Arial Narrow" w:cs="Arial"/>
          <w:b/>
        </w:rPr>
        <w:t xml:space="preserve"> EXIGIBLES: </w:t>
      </w:r>
      <w:r w:rsidR="00950766" w:rsidRPr="00DA5BD0">
        <w:rPr>
          <w:rFonts w:ascii="Arial Narrow" w:hAnsi="Arial Narrow" w:cs="Arial"/>
        </w:rPr>
        <w:t xml:space="preserve"> </w:t>
      </w:r>
    </w:p>
    <w:p w14:paraId="5B95CD12" w14:textId="77777777" w:rsidR="00E43422" w:rsidRDefault="00E43422" w:rsidP="00E43422">
      <w:pPr>
        <w:pStyle w:val="Textoindependiente"/>
        <w:autoSpaceDE w:val="0"/>
        <w:autoSpaceDN w:val="0"/>
        <w:spacing w:after="0" w:line="240" w:lineRule="auto"/>
        <w:jc w:val="both"/>
        <w:rPr>
          <w:rFonts w:ascii="Arial Narrow" w:hAnsi="Arial Narrow" w:cs="Arial"/>
        </w:rPr>
      </w:pPr>
    </w:p>
    <w:p w14:paraId="169D24E6" w14:textId="77777777" w:rsidR="008340BA" w:rsidRPr="00E43422" w:rsidRDefault="00E43422" w:rsidP="00BC35D0">
      <w:pPr>
        <w:pStyle w:val="Prrafodelista"/>
        <w:ind w:left="284" w:right="332"/>
        <w:jc w:val="both"/>
        <w:rPr>
          <w:rFonts w:ascii="Arial Narrow" w:hAnsi="Arial Narrow" w:cs="Arial"/>
          <w:sz w:val="22"/>
          <w:szCs w:val="22"/>
        </w:rPr>
      </w:pPr>
      <w:r w:rsidRPr="00E43422">
        <w:rPr>
          <w:rFonts w:ascii="Arial Narrow" w:hAnsi="Arial Narrow" w:cs="Arial"/>
          <w:sz w:val="22"/>
          <w:szCs w:val="22"/>
        </w:rPr>
        <w:t>Conforme a lo establecido en el Artículo 2.2.1.2.1.4.5. del Decreto 1082 de 2015 la Entidad no solicitará garantías para la ejecución del presente contrato, por cuanto para acceder al pago mensual se requiere de la certificación de cumplimiento por parte del supervisor del contrato y en caso de que el contratista no atienda las obligaciones contratadas, su pago no será autorizado hasta que las mismas fueran ejecutadas.</w:t>
      </w:r>
    </w:p>
    <w:p w14:paraId="5220BBB2" w14:textId="77777777" w:rsidR="00E43422" w:rsidRPr="00E43422" w:rsidRDefault="00E43422" w:rsidP="00BC35D0">
      <w:pPr>
        <w:pStyle w:val="Prrafodelista"/>
        <w:ind w:left="284" w:right="332"/>
        <w:jc w:val="both"/>
        <w:rPr>
          <w:rFonts w:ascii="Arial Narrow" w:hAnsi="Arial Narrow" w:cs="Arial"/>
          <w:sz w:val="22"/>
          <w:szCs w:val="22"/>
        </w:rPr>
      </w:pPr>
    </w:p>
    <w:p w14:paraId="13CB595B" w14:textId="77777777" w:rsidR="00E43422" w:rsidRPr="00DA5BD0" w:rsidRDefault="00E43422" w:rsidP="008340BA">
      <w:pPr>
        <w:pStyle w:val="Prrafodelista"/>
        <w:rPr>
          <w:rFonts w:ascii="Arial Narrow" w:hAnsi="Arial Narrow" w:cs="Arial"/>
          <w:b/>
        </w:rPr>
      </w:pPr>
    </w:p>
    <w:p w14:paraId="33556ED7" w14:textId="77777777" w:rsidR="00D50C39" w:rsidRPr="00DA5BD0" w:rsidRDefault="00D50C39" w:rsidP="00C00E90">
      <w:pPr>
        <w:pStyle w:val="Textoindependiente"/>
        <w:autoSpaceDE w:val="0"/>
        <w:autoSpaceDN w:val="0"/>
        <w:ind w:left="1276"/>
        <w:rPr>
          <w:rFonts w:ascii="Arial Narrow" w:hAnsi="Arial Narrow" w:cs="Arial"/>
          <w:b/>
        </w:rPr>
      </w:pPr>
      <w:r w:rsidRPr="00DA5BD0">
        <w:rPr>
          <w:rFonts w:ascii="Arial Narrow" w:hAnsi="Arial Narrow" w:cs="Arial"/>
          <w:b/>
        </w:rPr>
        <w:t>SE SOLICITAN GARANTÍAS: SI_____ NO___</w:t>
      </w:r>
      <w:r w:rsidR="00E43422">
        <w:rPr>
          <w:rFonts w:ascii="Arial Narrow" w:hAnsi="Arial Narrow" w:cs="Arial"/>
          <w:b/>
        </w:rPr>
        <w:t>X</w:t>
      </w:r>
      <w:r w:rsidRPr="00DA5BD0">
        <w:rPr>
          <w:rFonts w:ascii="Arial Narrow" w:hAnsi="Arial Narrow" w:cs="Arial"/>
          <w:b/>
        </w:rPr>
        <w:t>__</w:t>
      </w:r>
    </w:p>
    <w:p w14:paraId="5A93CE3E" w14:textId="77777777" w:rsidR="00523659" w:rsidRPr="00DA5BD0" w:rsidRDefault="00D50C39" w:rsidP="00C00E90">
      <w:pPr>
        <w:pStyle w:val="Prrafodelista"/>
        <w:ind w:left="1276"/>
        <w:rPr>
          <w:rFonts w:ascii="Arial Narrow" w:hAnsi="Arial Narrow" w:cs="Arial"/>
          <w:lang w:val="es-CO"/>
        </w:rPr>
      </w:pPr>
      <w:r w:rsidRPr="00DA5BD0">
        <w:rPr>
          <w:rFonts w:ascii="Arial Narrow" w:hAnsi="Arial Narrow" w:cs="Arial"/>
          <w:lang w:val="es-CO"/>
        </w:rPr>
        <w:t xml:space="preserve">En caso de exigirse garantías se debe diligenciar el siguiente cuadro. </w:t>
      </w:r>
    </w:p>
    <w:p w14:paraId="6D9C8D39" w14:textId="77777777" w:rsidR="008340BA" w:rsidRPr="00DA5BD0" w:rsidRDefault="008340BA" w:rsidP="00C00E90">
      <w:pPr>
        <w:pStyle w:val="Prrafodelista"/>
        <w:ind w:left="1276"/>
        <w:rPr>
          <w:rFonts w:ascii="Arial Narrow" w:hAnsi="Arial Narrow" w:cs="Arial"/>
          <w:lang w:val="es-CO"/>
        </w:rPr>
      </w:pPr>
    </w:p>
    <w:p w14:paraId="675E05EE" w14:textId="77777777" w:rsidR="00DA5BD0" w:rsidRPr="00DA5BD0" w:rsidRDefault="00DA5BD0" w:rsidP="00C00E90">
      <w:pPr>
        <w:pStyle w:val="Prrafodelista"/>
        <w:ind w:left="1276"/>
        <w:rPr>
          <w:rFonts w:ascii="Arial Narrow" w:hAnsi="Arial Narrow" w:cs="Arial"/>
          <w:lang w:val="es-CO"/>
        </w:rPr>
      </w:pPr>
    </w:p>
    <w:tbl>
      <w:tblPr>
        <w:tblpPr w:leftFromText="141" w:rightFromText="141" w:vertAnchor="text" w:horzAnchor="margin" w:tblpXSpec="center" w:tblpY="1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27"/>
        <w:gridCol w:w="1560"/>
        <w:gridCol w:w="2058"/>
      </w:tblGrid>
      <w:tr w:rsidR="00D50C39" w:rsidRPr="00DA5BD0" w14:paraId="2CAFDD00" w14:textId="77777777" w:rsidTr="00CD6CE1">
        <w:tc>
          <w:tcPr>
            <w:tcW w:w="8472" w:type="dxa"/>
            <w:gridSpan w:val="4"/>
            <w:shd w:val="clear" w:color="auto" w:fill="F2F2F2"/>
          </w:tcPr>
          <w:p w14:paraId="43DA05F0" w14:textId="77777777" w:rsidR="00D50C39" w:rsidRPr="00DA5BD0" w:rsidRDefault="0097364F" w:rsidP="000533C4">
            <w:pPr>
              <w:spacing w:after="0" w:line="240" w:lineRule="auto"/>
              <w:jc w:val="center"/>
              <w:rPr>
                <w:rFonts w:ascii="Arial Narrow" w:hAnsi="Arial Narrow"/>
                <w:b/>
                <w:sz w:val="20"/>
                <w:szCs w:val="20"/>
              </w:rPr>
            </w:pPr>
            <w:r w:rsidRPr="00DA5BD0">
              <w:rPr>
                <w:rFonts w:ascii="Arial Narrow" w:hAnsi="Arial Narrow"/>
                <w:b/>
                <w:sz w:val="20"/>
                <w:szCs w:val="20"/>
              </w:rPr>
              <w:t>GARANTÍA Ú</w:t>
            </w:r>
            <w:r w:rsidR="00D50C39" w:rsidRPr="00DA5BD0">
              <w:rPr>
                <w:rFonts w:ascii="Arial Narrow" w:hAnsi="Arial Narrow"/>
                <w:b/>
                <w:sz w:val="20"/>
                <w:szCs w:val="20"/>
              </w:rPr>
              <w:t>NICA DE CUMPLIMIENTO</w:t>
            </w:r>
          </w:p>
        </w:tc>
      </w:tr>
      <w:tr w:rsidR="00273D9A" w:rsidRPr="00DA5BD0" w14:paraId="4532097A" w14:textId="77777777" w:rsidTr="00A05552">
        <w:tc>
          <w:tcPr>
            <w:tcW w:w="827" w:type="dxa"/>
            <w:shd w:val="clear" w:color="auto" w:fill="auto"/>
          </w:tcPr>
          <w:p w14:paraId="09AE84EB" w14:textId="77777777" w:rsidR="00273D9A" w:rsidRPr="00DA5BD0" w:rsidRDefault="00273D9A" w:rsidP="00A06738">
            <w:pPr>
              <w:spacing w:after="0" w:line="240" w:lineRule="auto"/>
              <w:jc w:val="center"/>
              <w:rPr>
                <w:rFonts w:ascii="Arial Narrow" w:hAnsi="Arial Narrow"/>
                <w:b/>
                <w:sz w:val="20"/>
                <w:szCs w:val="20"/>
              </w:rPr>
            </w:pPr>
            <w:r w:rsidRPr="00DA5BD0">
              <w:rPr>
                <w:rFonts w:ascii="Arial Narrow" w:hAnsi="Arial Narrow"/>
                <w:b/>
                <w:sz w:val="20"/>
                <w:szCs w:val="20"/>
              </w:rPr>
              <w:t xml:space="preserve">APLICA </w:t>
            </w:r>
          </w:p>
        </w:tc>
        <w:tc>
          <w:tcPr>
            <w:tcW w:w="4027" w:type="dxa"/>
            <w:shd w:val="clear" w:color="auto" w:fill="auto"/>
            <w:vAlign w:val="center"/>
          </w:tcPr>
          <w:p w14:paraId="197C4097" w14:textId="77777777" w:rsidR="00273D9A" w:rsidRPr="00DA5BD0" w:rsidRDefault="00273D9A" w:rsidP="000533C4">
            <w:pPr>
              <w:spacing w:after="0" w:line="240" w:lineRule="auto"/>
              <w:jc w:val="center"/>
              <w:rPr>
                <w:rFonts w:ascii="Arial Narrow" w:hAnsi="Arial Narrow"/>
                <w:b/>
                <w:sz w:val="20"/>
                <w:szCs w:val="20"/>
              </w:rPr>
            </w:pPr>
            <w:r w:rsidRPr="00DA5BD0">
              <w:rPr>
                <w:rFonts w:ascii="Arial Narrow" w:hAnsi="Arial Narrow"/>
                <w:b/>
                <w:sz w:val="20"/>
                <w:szCs w:val="20"/>
              </w:rPr>
              <w:t>AMPAROS</w:t>
            </w:r>
          </w:p>
        </w:tc>
        <w:tc>
          <w:tcPr>
            <w:tcW w:w="1560" w:type="dxa"/>
            <w:shd w:val="clear" w:color="auto" w:fill="auto"/>
            <w:vAlign w:val="center"/>
          </w:tcPr>
          <w:p w14:paraId="08384902" w14:textId="77777777" w:rsidR="00273D9A" w:rsidRPr="00DA5BD0" w:rsidRDefault="00273D9A" w:rsidP="000533C4">
            <w:pPr>
              <w:spacing w:after="0" w:line="240" w:lineRule="auto"/>
              <w:jc w:val="center"/>
              <w:rPr>
                <w:rFonts w:ascii="Arial Narrow" w:hAnsi="Arial Narrow"/>
                <w:b/>
                <w:sz w:val="20"/>
                <w:szCs w:val="20"/>
              </w:rPr>
            </w:pPr>
            <w:r w:rsidRPr="00DA5BD0">
              <w:rPr>
                <w:rFonts w:ascii="Arial Narrow" w:hAnsi="Arial Narrow"/>
                <w:b/>
                <w:sz w:val="20"/>
                <w:szCs w:val="20"/>
              </w:rPr>
              <w:t>PORCENTAJE</w:t>
            </w:r>
          </w:p>
        </w:tc>
        <w:tc>
          <w:tcPr>
            <w:tcW w:w="2058" w:type="dxa"/>
            <w:shd w:val="clear" w:color="auto" w:fill="auto"/>
            <w:vAlign w:val="center"/>
          </w:tcPr>
          <w:p w14:paraId="1EAC96AD" w14:textId="77777777" w:rsidR="00273D9A" w:rsidRPr="00DA5BD0" w:rsidRDefault="00273D9A" w:rsidP="000533C4">
            <w:pPr>
              <w:spacing w:after="0" w:line="240" w:lineRule="auto"/>
              <w:jc w:val="center"/>
              <w:rPr>
                <w:rFonts w:ascii="Arial Narrow" w:hAnsi="Arial Narrow"/>
                <w:b/>
                <w:sz w:val="20"/>
                <w:szCs w:val="20"/>
              </w:rPr>
            </w:pPr>
            <w:r w:rsidRPr="00DA5BD0">
              <w:rPr>
                <w:rFonts w:ascii="Arial Narrow" w:hAnsi="Arial Narrow"/>
                <w:b/>
                <w:sz w:val="20"/>
                <w:szCs w:val="20"/>
              </w:rPr>
              <w:t>VIGENCIA</w:t>
            </w:r>
          </w:p>
        </w:tc>
      </w:tr>
      <w:tr w:rsidR="00273D9A" w:rsidRPr="00DA5BD0" w14:paraId="64093026" w14:textId="77777777" w:rsidTr="00A05552">
        <w:trPr>
          <w:trHeight w:val="170"/>
        </w:trPr>
        <w:tc>
          <w:tcPr>
            <w:tcW w:w="827" w:type="dxa"/>
            <w:shd w:val="clear" w:color="auto" w:fill="auto"/>
            <w:vAlign w:val="center"/>
          </w:tcPr>
          <w:p w14:paraId="629D792A" w14:textId="77777777" w:rsidR="00273D9A" w:rsidRPr="00DA5BD0" w:rsidRDefault="00E43422" w:rsidP="00523659">
            <w:pPr>
              <w:spacing w:before="240" w:line="240" w:lineRule="auto"/>
              <w:jc w:val="center"/>
              <w:rPr>
                <w:rFonts w:ascii="Arial Narrow" w:hAnsi="Arial Narrow"/>
                <w:sz w:val="20"/>
                <w:szCs w:val="20"/>
              </w:rPr>
            </w:pPr>
            <w:r>
              <w:rPr>
                <w:rFonts w:ascii="Arial Narrow" w:hAnsi="Arial Narrow"/>
                <w:sz w:val="20"/>
                <w:szCs w:val="20"/>
              </w:rPr>
              <w:t>N/A</w:t>
            </w:r>
          </w:p>
        </w:tc>
        <w:tc>
          <w:tcPr>
            <w:tcW w:w="4027" w:type="dxa"/>
            <w:shd w:val="clear" w:color="auto" w:fill="auto"/>
            <w:vAlign w:val="center"/>
          </w:tcPr>
          <w:p w14:paraId="2C472990" w14:textId="77777777" w:rsidR="00273D9A" w:rsidRPr="00DA5BD0" w:rsidRDefault="00273D9A" w:rsidP="00523659">
            <w:pPr>
              <w:spacing w:before="240" w:line="240" w:lineRule="auto"/>
              <w:jc w:val="center"/>
              <w:rPr>
                <w:rFonts w:ascii="Arial Narrow" w:hAnsi="Arial Narrow"/>
                <w:b/>
                <w:sz w:val="20"/>
                <w:szCs w:val="20"/>
              </w:rPr>
            </w:pPr>
            <w:r w:rsidRPr="00DA5BD0">
              <w:rPr>
                <w:rFonts w:ascii="Arial Narrow" w:hAnsi="Arial Narrow"/>
                <w:b/>
                <w:sz w:val="20"/>
                <w:szCs w:val="20"/>
              </w:rPr>
              <w:t>CUMPLIMIENTO DE LAS OBLIGACIONES</w:t>
            </w:r>
          </w:p>
        </w:tc>
        <w:tc>
          <w:tcPr>
            <w:tcW w:w="1560" w:type="dxa"/>
            <w:shd w:val="clear" w:color="auto" w:fill="auto"/>
            <w:vAlign w:val="center"/>
          </w:tcPr>
          <w:p w14:paraId="2FC17F8B" w14:textId="77777777" w:rsidR="00273D9A" w:rsidRPr="00DA5BD0" w:rsidRDefault="00273D9A" w:rsidP="00523659">
            <w:pPr>
              <w:spacing w:before="240" w:line="240" w:lineRule="auto"/>
              <w:jc w:val="center"/>
              <w:rPr>
                <w:rFonts w:ascii="Arial Narrow" w:hAnsi="Arial Narrow"/>
                <w:sz w:val="20"/>
                <w:szCs w:val="20"/>
              </w:rPr>
            </w:pPr>
          </w:p>
        </w:tc>
        <w:tc>
          <w:tcPr>
            <w:tcW w:w="2058" w:type="dxa"/>
            <w:shd w:val="clear" w:color="auto" w:fill="auto"/>
            <w:vAlign w:val="center"/>
          </w:tcPr>
          <w:p w14:paraId="0A4F7224" w14:textId="77777777" w:rsidR="00273D9A" w:rsidRPr="00DA5BD0" w:rsidRDefault="00273D9A" w:rsidP="00523659">
            <w:pPr>
              <w:spacing w:before="240" w:line="240" w:lineRule="auto"/>
              <w:jc w:val="center"/>
              <w:rPr>
                <w:rFonts w:ascii="Arial Narrow" w:hAnsi="Arial Narrow"/>
                <w:sz w:val="20"/>
                <w:szCs w:val="20"/>
              </w:rPr>
            </w:pPr>
          </w:p>
        </w:tc>
      </w:tr>
      <w:tr w:rsidR="00273D9A" w:rsidRPr="00DA5BD0" w14:paraId="30B0F157" w14:textId="77777777" w:rsidTr="00A05552">
        <w:trPr>
          <w:trHeight w:val="170"/>
        </w:trPr>
        <w:tc>
          <w:tcPr>
            <w:tcW w:w="827" w:type="dxa"/>
            <w:shd w:val="clear" w:color="auto" w:fill="auto"/>
            <w:vAlign w:val="center"/>
          </w:tcPr>
          <w:p w14:paraId="34824FA9" w14:textId="77777777" w:rsidR="00273D9A" w:rsidRPr="00DA5BD0" w:rsidRDefault="00E43422" w:rsidP="00523659">
            <w:pPr>
              <w:spacing w:before="240" w:line="240" w:lineRule="auto"/>
              <w:jc w:val="center"/>
              <w:rPr>
                <w:rFonts w:ascii="Arial Narrow" w:hAnsi="Arial Narrow"/>
                <w:sz w:val="20"/>
                <w:szCs w:val="20"/>
              </w:rPr>
            </w:pPr>
            <w:r>
              <w:rPr>
                <w:rFonts w:ascii="Arial Narrow" w:hAnsi="Arial Narrow"/>
                <w:sz w:val="20"/>
                <w:szCs w:val="20"/>
              </w:rPr>
              <w:t>N/A</w:t>
            </w:r>
          </w:p>
        </w:tc>
        <w:tc>
          <w:tcPr>
            <w:tcW w:w="4027" w:type="dxa"/>
            <w:shd w:val="clear" w:color="auto" w:fill="auto"/>
            <w:vAlign w:val="center"/>
          </w:tcPr>
          <w:p w14:paraId="6CBF5C11" w14:textId="77777777" w:rsidR="00273D9A" w:rsidRPr="00DA5BD0" w:rsidRDefault="00273D9A" w:rsidP="00523659">
            <w:pPr>
              <w:spacing w:before="240" w:line="240" w:lineRule="auto"/>
              <w:jc w:val="center"/>
              <w:rPr>
                <w:rFonts w:ascii="Arial Narrow" w:hAnsi="Arial Narrow"/>
                <w:b/>
                <w:sz w:val="20"/>
                <w:szCs w:val="20"/>
              </w:rPr>
            </w:pPr>
            <w:r w:rsidRPr="00DA5BD0">
              <w:rPr>
                <w:rFonts w:ascii="Arial Narrow" w:hAnsi="Arial Narrow"/>
                <w:b/>
                <w:sz w:val="20"/>
                <w:szCs w:val="20"/>
              </w:rPr>
              <w:t>CALIDAD Y CORRECTO FUNCIONAMIENTO DE LOS BIENES Y SERVICIOS SUMINISTRADOS</w:t>
            </w:r>
          </w:p>
        </w:tc>
        <w:tc>
          <w:tcPr>
            <w:tcW w:w="1560" w:type="dxa"/>
            <w:shd w:val="clear" w:color="auto" w:fill="auto"/>
            <w:vAlign w:val="center"/>
          </w:tcPr>
          <w:p w14:paraId="5AE48A43" w14:textId="77777777" w:rsidR="00273D9A" w:rsidRPr="00DA5BD0" w:rsidRDefault="00273D9A" w:rsidP="00523659">
            <w:pPr>
              <w:spacing w:before="240" w:line="240" w:lineRule="auto"/>
              <w:jc w:val="center"/>
              <w:rPr>
                <w:rFonts w:ascii="Arial Narrow" w:hAnsi="Arial Narrow"/>
                <w:sz w:val="20"/>
                <w:szCs w:val="20"/>
              </w:rPr>
            </w:pPr>
          </w:p>
        </w:tc>
        <w:tc>
          <w:tcPr>
            <w:tcW w:w="2058" w:type="dxa"/>
            <w:shd w:val="clear" w:color="auto" w:fill="auto"/>
            <w:vAlign w:val="center"/>
          </w:tcPr>
          <w:p w14:paraId="50F40DEB" w14:textId="77777777" w:rsidR="00273D9A" w:rsidRPr="00DA5BD0" w:rsidRDefault="00273D9A" w:rsidP="00523659">
            <w:pPr>
              <w:spacing w:before="240" w:line="240" w:lineRule="auto"/>
              <w:jc w:val="center"/>
              <w:rPr>
                <w:rFonts w:ascii="Arial Narrow" w:hAnsi="Arial Narrow"/>
                <w:sz w:val="20"/>
                <w:szCs w:val="20"/>
              </w:rPr>
            </w:pPr>
          </w:p>
        </w:tc>
      </w:tr>
      <w:tr w:rsidR="00273D9A" w:rsidRPr="00DA5BD0" w14:paraId="0C7BFE03" w14:textId="77777777" w:rsidTr="00A05552">
        <w:trPr>
          <w:trHeight w:val="170"/>
        </w:trPr>
        <w:tc>
          <w:tcPr>
            <w:tcW w:w="827" w:type="dxa"/>
            <w:shd w:val="clear" w:color="auto" w:fill="auto"/>
            <w:vAlign w:val="center"/>
          </w:tcPr>
          <w:p w14:paraId="7546AC13" w14:textId="77777777" w:rsidR="00273D9A" w:rsidRPr="00DA5BD0" w:rsidRDefault="00E43422" w:rsidP="00523659">
            <w:pPr>
              <w:spacing w:before="240" w:line="240" w:lineRule="auto"/>
              <w:jc w:val="center"/>
              <w:rPr>
                <w:rFonts w:ascii="Arial Narrow" w:hAnsi="Arial Narrow"/>
                <w:sz w:val="20"/>
                <w:szCs w:val="20"/>
              </w:rPr>
            </w:pPr>
            <w:r>
              <w:rPr>
                <w:rFonts w:ascii="Arial Narrow" w:hAnsi="Arial Narrow"/>
                <w:sz w:val="20"/>
                <w:szCs w:val="20"/>
              </w:rPr>
              <w:t>N/A</w:t>
            </w:r>
          </w:p>
        </w:tc>
        <w:tc>
          <w:tcPr>
            <w:tcW w:w="4027" w:type="dxa"/>
            <w:shd w:val="clear" w:color="auto" w:fill="auto"/>
            <w:vAlign w:val="center"/>
          </w:tcPr>
          <w:p w14:paraId="23332995" w14:textId="77777777" w:rsidR="00273D9A" w:rsidRPr="00DA5BD0" w:rsidRDefault="00273D9A" w:rsidP="00523659">
            <w:pPr>
              <w:spacing w:before="240" w:line="240" w:lineRule="auto"/>
              <w:jc w:val="center"/>
              <w:rPr>
                <w:rFonts w:ascii="Arial Narrow" w:hAnsi="Arial Narrow"/>
                <w:b/>
                <w:sz w:val="20"/>
                <w:szCs w:val="20"/>
              </w:rPr>
            </w:pPr>
            <w:r w:rsidRPr="00DA5BD0">
              <w:rPr>
                <w:rFonts w:ascii="Arial Narrow" w:hAnsi="Arial Narrow"/>
                <w:b/>
                <w:sz w:val="20"/>
                <w:szCs w:val="20"/>
              </w:rPr>
              <w:t>SALARIOS, PRESTACIONES SOCIALES E INDEMNIZACIONES</w:t>
            </w:r>
          </w:p>
        </w:tc>
        <w:tc>
          <w:tcPr>
            <w:tcW w:w="1560" w:type="dxa"/>
            <w:shd w:val="clear" w:color="auto" w:fill="auto"/>
            <w:vAlign w:val="center"/>
          </w:tcPr>
          <w:p w14:paraId="77A52294" w14:textId="77777777" w:rsidR="00273D9A" w:rsidRPr="00DA5BD0" w:rsidRDefault="00273D9A" w:rsidP="00523659">
            <w:pPr>
              <w:spacing w:before="240" w:line="240" w:lineRule="auto"/>
              <w:jc w:val="center"/>
              <w:rPr>
                <w:rFonts w:ascii="Arial Narrow" w:hAnsi="Arial Narrow"/>
                <w:sz w:val="20"/>
                <w:szCs w:val="20"/>
              </w:rPr>
            </w:pPr>
          </w:p>
        </w:tc>
        <w:tc>
          <w:tcPr>
            <w:tcW w:w="2058" w:type="dxa"/>
            <w:shd w:val="clear" w:color="auto" w:fill="auto"/>
            <w:vAlign w:val="center"/>
          </w:tcPr>
          <w:p w14:paraId="007DCDA8" w14:textId="77777777" w:rsidR="00273D9A" w:rsidRPr="00DA5BD0" w:rsidRDefault="00273D9A" w:rsidP="00523659">
            <w:pPr>
              <w:spacing w:before="240" w:line="240" w:lineRule="auto"/>
              <w:jc w:val="center"/>
              <w:rPr>
                <w:rFonts w:ascii="Arial Narrow" w:hAnsi="Arial Narrow"/>
                <w:sz w:val="20"/>
                <w:szCs w:val="20"/>
              </w:rPr>
            </w:pPr>
          </w:p>
        </w:tc>
      </w:tr>
    </w:tbl>
    <w:p w14:paraId="450EA2D7" w14:textId="77777777" w:rsidR="00D50C39" w:rsidRPr="00DA5BD0" w:rsidRDefault="00D50C39" w:rsidP="00D50C39">
      <w:pPr>
        <w:pStyle w:val="Prrafodelista"/>
        <w:ind w:left="0"/>
        <w:rPr>
          <w:rFonts w:ascii="Arial Narrow" w:hAnsi="Arial Narrow" w:cs="Arial"/>
          <w:b/>
          <w:lang w:val="es-CO"/>
        </w:rPr>
      </w:pPr>
    </w:p>
    <w:p w14:paraId="3DD355C9" w14:textId="77777777" w:rsidR="00D50C39" w:rsidRPr="00DA5BD0" w:rsidRDefault="00D50C39" w:rsidP="00D50C39">
      <w:pPr>
        <w:pStyle w:val="Textoindependiente"/>
        <w:autoSpaceDE w:val="0"/>
        <w:autoSpaceDN w:val="0"/>
        <w:rPr>
          <w:rFonts w:ascii="Arial Narrow" w:hAnsi="Arial Narrow" w:cs="Arial"/>
          <w:b/>
          <w:sz w:val="24"/>
          <w:szCs w:val="24"/>
        </w:rPr>
      </w:pPr>
    </w:p>
    <w:p w14:paraId="1A81F0B1" w14:textId="77777777" w:rsidR="008340BA" w:rsidRPr="00DA5BD0" w:rsidRDefault="008340BA" w:rsidP="0042439E">
      <w:pPr>
        <w:pStyle w:val="Textoindependiente"/>
        <w:tabs>
          <w:tab w:val="left" w:pos="1276"/>
        </w:tabs>
        <w:spacing w:after="0"/>
        <w:ind w:right="900"/>
        <w:rPr>
          <w:rFonts w:ascii="Arial Narrow" w:hAnsi="Arial Narrow" w:cs="Arial"/>
          <w:color w:val="808080"/>
        </w:rPr>
      </w:pPr>
    </w:p>
    <w:p w14:paraId="717AAFBA" w14:textId="77777777" w:rsidR="0042439E" w:rsidRPr="00DA5BD0" w:rsidRDefault="0042439E" w:rsidP="0042439E">
      <w:pPr>
        <w:pStyle w:val="Textoindependiente"/>
        <w:tabs>
          <w:tab w:val="left" w:pos="1276"/>
        </w:tabs>
        <w:spacing w:after="0"/>
        <w:ind w:right="900"/>
        <w:rPr>
          <w:rFonts w:ascii="Arial Narrow" w:hAnsi="Arial Narrow" w:cs="Arial"/>
          <w:color w:val="808080"/>
        </w:rPr>
      </w:pPr>
    </w:p>
    <w:p w14:paraId="56EE48EE" w14:textId="15F24968" w:rsidR="0042439E" w:rsidRDefault="0042439E" w:rsidP="0042439E">
      <w:pPr>
        <w:pStyle w:val="Textoindependiente"/>
        <w:tabs>
          <w:tab w:val="left" w:pos="1276"/>
        </w:tabs>
        <w:spacing w:after="0"/>
        <w:ind w:right="900"/>
        <w:rPr>
          <w:rFonts w:ascii="Arial Narrow" w:hAnsi="Arial Narrow" w:cs="Arial"/>
          <w:color w:val="808080"/>
        </w:rPr>
      </w:pPr>
    </w:p>
    <w:p w14:paraId="0AF6D3CE" w14:textId="3A284214" w:rsidR="00126F08" w:rsidRPr="00126F08" w:rsidRDefault="00126F08" w:rsidP="00126F08"/>
    <w:p w14:paraId="357BD49B" w14:textId="6A9801E4" w:rsidR="00126F08" w:rsidRDefault="00126F08" w:rsidP="00126F08">
      <w:pPr>
        <w:rPr>
          <w:rFonts w:ascii="Arial Narrow" w:hAnsi="Arial Narrow" w:cs="Arial"/>
          <w:color w:val="808080"/>
        </w:rPr>
      </w:pPr>
    </w:p>
    <w:p w14:paraId="648D81E2" w14:textId="19CC5820" w:rsidR="00126F08" w:rsidRDefault="00126F08" w:rsidP="00126F08">
      <w:pPr>
        <w:tabs>
          <w:tab w:val="left" w:pos="1080"/>
        </w:tabs>
      </w:pPr>
      <w:r>
        <w:tab/>
      </w:r>
    </w:p>
    <w:p w14:paraId="4F5D7321" w14:textId="77777777" w:rsidR="00126F08" w:rsidRPr="00126F08" w:rsidRDefault="00126F08" w:rsidP="00126F08">
      <w:pPr>
        <w:tabs>
          <w:tab w:val="left" w:pos="1080"/>
        </w:tabs>
      </w:pPr>
    </w:p>
    <w:p w14:paraId="5FB2B981" w14:textId="77777777" w:rsidR="008340BA" w:rsidRDefault="00D50C39" w:rsidP="00F925A9">
      <w:pPr>
        <w:pStyle w:val="Textoindependiente"/>
        <w:numPr>
          <w:ilvl w:val="0"/>
          <w:numId w:val="5"/>
        </w:numPr>
        <w:tabs>
          <w:tab w:val="left" w:pos="-1440"/>
          <w:tab w:val="left" w:pos="-720"/>
        </w:tabs>
        <w:suppressAutoHyphens/>
        <w:spacing w:after="0" w:line="240" w:lineRule="auto"/>
        <w:ind w:left="1276" w:right="900" w:hanging="425"/>
        <w:jc w:val="both"/>
        <w:rPr>
          <w:rFonts w:ascii="Arial Narrow" w:hAnsi="Arial Narrow"/>
          <w:b/>
        </w:rPr>
      </w:pPr>
      <w:r w:rsidRPr="00DA5BD0">
        <w:rPr>
          <w:rFonts w:ascii="Arial Narrow" w:hAnsi="Arial Narrow"/>
          <w:b/>
        </w:rPr>
        <w:t>DOCUMENTOS PREVIOS REQUERIDOS</w:t>
      </w:r>
    </w:p>
    <w:p w14:paraId="121FD38A" w14:textId="77777777" w:rsidR="00E43422" w:rsidRDefault="00E43422" w:rsidP="00E43422">
      <w:pPr>
        <w:pStyle w:val="Textoindependiente"/>
        <w:tabs>
          <w:tab w:val="left" w:pos="-1440"/>
          <w:tab w:val="left" w:pos="-720"/>
        </w:tabs>
        <w:suppressAutoHyphens/>
        <w:spacing w:after="0" w:line="240" w:lineRule="auto"/>
        <w:ind w:left="1276" w:right="900"/>
        <w:jc w:val="both"/>
        <w:rPr>
          <w:rFonts w:ascii="Arial Narrow" w:hAnsi="Arial Narrow"/>
          <w:b/>
        </w:rPr>
      </w:pPr>
    </w:p>
    <w:p w14:paraId="72D206C6" w14:textId="77777777" w:rsidR="00E43422" w:rsidRPr="00E43422" w:rsidRDefault="00E43422" w:rsidP="00E43422">
      <w:pPr>
        <w:pStyle w:val="Textoindependiente"/>
        <w:tabs>
          <w:tab w:val="left" w:pos="-1440"/>
          <w:tab w:val="left" w:pos="-720"/>
        </w:tabs>
        <w:suppressAutoHyphens/>
        <w:spacing w:after="0" w:line="240" w:lineRule="auto"/>
        <w:ind w:left="1276" w:right="900"/>
        <w:jc w:val="both"/>
        <w:rPr>
          <w:rFonts w:ascii="Arial Narrow" w:hAnsi="Arial Narrow"/>
        </w:rPr>
      </w:pPr>
      <w:r w:rsidRPr="00E43422">
        <w:rPr>
          <w:rFonts w:ascii="Arial Narrow" w:hAnsi="Arial Narrow"/>
        </w:rPr>
        <w:t>•</w:t>
      </w:r>
      <w:r w:rsidRPr="00E43422">
        <w:rPr>
          <w:rFonts w:ascii="Arial Narrow" w:hAnsi="Arial Narrow"/>
        </w:rPr>
        <w:tab/>
        <w:t>Solicitud al competente contractual</w:t>
      </w:r>
    </w:p>
    <w:p w14:paraId="74B4CA99" w14:textId="77777777" w:rsidR="00E43422" w:rsidRPr="00E43422" w:rsidRDefault="00E43422" w:rsidP="00E43422">
      <w:pPr>
        <w:pStyle w:val="Textoindependiente"/>
        <w:tabs>
          <w:tab w:val="left" w:pos="-1440"/>
          <w:tab w:val="left" w:pos="-720"/>
        </w:tabs>
        <w:suppressAutoHyphens/>
        <w:spacing w:after="0" w:line="240" w:lineRule="auto"/>
        <w:ind w:left="1276" w:right="900"/>
        <w:jc w:val="both"/>
        <w:rPr>
          <w:rFonts w:ascii="Arial Narrow" w:hAnsi="Arial Narrow"/>
        </w:rPr>
      </w:pPr>
      <w:r w:rsidRPr="00E43422">
        <w:rPr>
          <w:rFonts w:ascii="Arial Narrow" w:hAnsi="Arial Narrow"/>
        </w:rPr>
        <w:t>•</w:t>
      </w:r>
      <w:r w:rsidRPr="00E43422">
        <w:rPr>
          <w:rFonts w:ascii="Arial Narrow" w:hAnsi="Arial Narrow"/>
        </w:rPr>
        <w:tab/>
        <w:t>Certificado de disponibilidad presupuestal</w:t>
      </w:r>
    </w:p>
    <w:p w14:paraId="13907EAF" w14:textId="77777777" w:rsidR="00E43422" w:rsidRPr="00E43422" w:rsidRDefault="00E43422" w:rsidP="00E43422">
      <w:pPr>
        <w:pStyle w:val="Textoindependiente"/>
        <w:tabs>
          <w:tab w:val="left" w:pos="-1440"/>
          <w:tab w:val="left" w:pos="-720"/>
        </w:tabs>
        <w:suppressAutoHyphens/>
        <w:spacing w:after="0" w:line="240" w:lineRule="auto"/>
        <w:ind w:left="1276" w:right="900"/>
        <w:jc w:val="both"/>
        <w:rPr>
          <w:rFonts w:ascii="Arial Narrow" w:hAnsi="Arial Narrow"/>
        </w:rPr>
      </w:pPr>
      <w:r w:rsidRPr="00E43422">
        <w:rPr>
          <w:rFonts w:ascii="Arial Narrow" w:hAnsi="Arial Narrow"/>
        </w:rPr>
        <w:t>•</w:t>
      </w:r>
      <w:r w:rsidRPr="00E43422">
        <w:rPr>
          <w:rFonts w:ascii="Arial Narrow" w:hAnsi="Arial Narrow"/>
        </w:rPr>
        <w:tab/>
        <w:t>Certificado de talento humano</w:t>
      </w:r>
    </w:p>
    <w:p w14:paraId="1FE2DD96" w14:textId="77777777" w:rsidR="00E43422" w:rsidRDefault="00E43422" w:rsidP="00E43422">
      <w:pPr>
        <w:pStyle w:val="Textoindependiente"/>
        <w:tabs>
          <w:tab w:val="left" w:pos="-1440"/>
          <w:tab w:val="left" w:pos="-720"/>
        </w:tabs>
        <w:suppressAutoHyphens/>
        <w:spacing w:after="0" w:line="240" w:lineRule="auto"/>
        <w:ind w:left="1276" w:right="900"/>
        <w:jc w:val="both"/>
        <w:rPr>
          <w:rFonts w:ascii="Arial Narrow" w:hAnsi="Arial Narrow"/>
          <w:b/>
        </w:rPr>
      </w:pPr>
    </w:p>
    <w:p w14:paraId="27357532" w14:textId="77777777" w:rsidR="00D50C39" w:rsidRPr="00DA5BD0" w:rsidRDefault="000907DC" w:rsidP="000907DC">
      <w:pPr>
        <w:pStyle w:val="Prrafodelista"/>
        <w:tabs>
          <w:tab w:val="left" w:pos="1545"/>
        </w:tabs>
        <w:ind w:left="0" w:right="900"/>
        <w:rPr>
          <w:rFonts w:ascii="Arial Narrow" w:hAnsi="Arial Narrow"/>
          <w:b/>
        </w:rPr>
      </w:pPr>
      <w:r w:rsidRPr="00DA5BD0">
        <w:rPr>
          <w:rFonts w:ascii="Arial Narrow" w:hAnsi="Arial Narrow"/>
          <w:b/>
          <w:sz w:val="22"/>
          <w:lang w:val="es-CO"/>
        </w:rPr>
        <w:tab/>
      </w:r>
      <w:r w:rsidR="00D50C39" w:rsidRPr="00DA5BD0">
        <w:rPr>
          <w:rFonts w:ascii="Arial Narrow" w:hAnsi="Arial Narrow"/>
          <w:b/>
        </w:rPr>
        <w:tab/>
      </w:r>
    </w:p>
    <w:p w14:paraId="07328180" w14:textId="77777777" w:rsidR="008340BA" w:rsidRDefault="00D50C39" w:rsidP="00F925A9">
      <w:pPr>
        <w:pStyle w:val="Textoindependiente"/>
        <w:numPr>
          <w:ilvl w:val="0"/>
          <w:numId w:val="5"/>
        </w:numPr>
        <w:ind w:left="1418" w:right="900" w:hanging="567"/>
        <w:rPr>
          <w:rFonts w:ascii="Arial Narrow" w:hAnsi="Arial Narrow"/>
          <w:b/>
        </w:rPr>
      </w:pPr>
      <w:r w:rsidRPr="00E43422">
        <w:rPr>
          <w:rFonts w:ascii="Arial Narrow" w:hAnsi="Arial Narrow"/>
          <w:b/>
        </w:rPr>
        <w:t xml:space="preserve">DOCUMENTOS DEL CONTRATISTA: </w:t>
      </w:r>
    </w:p>
    <w:p w14:paraId="208FC831" w14:textId="77777777" w:rsidR="00E43422" w:rsidRPr="00E43422" w:rsidRDefault="00E43422" w:rsidP="00F925A9">
      <w:pPr>
        <w:numPr>
          <w:ilvl w:val="1"/>
          <w:numId w:val="6"/>
        </w:numPr>
        <w:tabs>
          <w:tab w:val="left" w:pos="-1440"/>
          <w:tab w:val="left" w:pos="-720"/>
          <w:tab w:val="left" w:pos="390"/>
        </w:tabs>
        <w:suppressAutoHyphens/>
        <w:spacing w:after="0" w:line="240" w:lineRule="auto"/>
        <w:ind w:left="1701" w:right="191"/>
        <w:jc w:val="both"/>
        <w:rPr>
          <w:rFonts w:ascii="Arial Narrow" w:hAnsi="Arial Narrow"/>
        </w:rPr>
      </w:pPr>
      <w:r w:rsidRPr="00E43422">
        <w:rPr>
          <w:rFonts w:ascii="Arial Narrow" w:hAnsi="Arial Narrow"/>
        </w:rPr>
        <w:t>Hoja de Vida impresa del Portal SIGEP</w:t>
      </w:r>
    </w:p>
    <w:p w14:paraId="686EA7C9" w14:textId="77777777" w:rsidR="00E43422" w:rsidRPr="00E43422" w:rsidRDefault="00E43422" w:rsidP="00F925A9">
      <w:pPr>
        <w:numPr>
          <w:ilvl w:val="1"/>
          <w:numId w:val="6"/>
        </w:numPr>
        <w:tabs>
          <w:tab w:val="left" w:pos="-1440"/>
          <w:tab w:val="left" w:pos="-720"/>
          <w:tab w:val="left" w:pos="390"/>
        </w:tabs>
        <w:suppressAutoHyphens/>
        <w:spacing w:after="0" w:line="240" w:lineRule="auto"/>
        <w:ind w:left="1701" w:right="191"/>
        <w:jc w:val="both"/>
        <w:rPr>
          <w:rFonts w:ascii="Arial Narrow" w:hAnsi="Arial Narrow"/>
          <w:b/>
        </w:rPr>
      </w:pPr>
      <w:r w:rsidRPr="00E43422">
        <w:rPr>
          <w:rFonts w:ascii="Arial Narrow" w:hAnsi="Arial Narrow"/>
          <w:b/>
        </w:rPr>
        <w:t xml:space="preserve">Soportes de Experiencia y Académicos </w:t>
      </w:r>
    </w:p>
    <w:p w14:paraId="285DA393" w14:textId="77777777" w:rsidR="00E43422" w:rsidRPr="00E43422" w:rsidRDefault="00E43422" w:rsidP="00F925A9">
      <w:pPr>
        <w:numPr>
          <w:ilvl w:val="1"/>
          <w:numId w:val="6"/>
        </w:numPr>
        <w:tabs>
          <w:tab w:val="left" w:pos="-1440"/>
          <w:tab w:val="left" w:pos="-720"/>
          <w:tab w:val="left" w:pos="390"/>
        </w:tabs>
        <w:suppressAutoHyphens/>
        <w:spacing w:after="0" w:line="240" w:lineRule="auto"/>
        <w:ind w:left="1701" w:right="191"/>
        <w:jc w:val="both"/>
        <w:rPr>
          <w:rFonts w:ascii="Arial Narrow" w:hAnsi="Arial Narrow"/>
        </w:rPr>
      </w:pPr>
      <w:r w:rsidRPr="00E43422">
        <w:rPr>
          <w:rFonts w:ascii="Arial Narrow" w:hAnsi="Arial Narrow"/>
        </w:rPr>
        <w:t>Copia RUT</w:t>
      </w:r>
    </w:p>
    <w:p w14:paraId="6F11182B" w14:textId="77777777" w:rsidR="00E43422" w:rsidRPr="00E43422" w:rsidRDefault="00E43422" w:rsidP="00F925A9">
      <w:pPr>
        <w:numPr>
          <w:ilvl w:val="1"/>
          <w:numId w:val="6"/>
        </w:numPr>
        <w:tabs>
          <w:tab w:val="left" w:pos="-1440"/>
          <w:tab w:val="left" w:pos="-720"/>
          <w:tab w:val="left" w:pos="390"/>
        </w:tabs>
        <w:suppressAutoHyphens/>
        <w:spacing w:after="0" w:line="240" w:lineRule="auto"/>
        <w:ind w:left="1701" w:right="191"/>
        <w:jc w:val="both"/>
        <w:rPr>
          <w:rFonts w:ascii="Arial Narrow" w:hAnsi="Arial Narrow"/>
        </w:rPr>
      </w:pPr>
      <w:r w:rsidRPr="00E43422">
        <w:rPr>
          <w:rFonts w:ascii="Arial Narrow" w:hAnsi="Arial Narrow"/>
        </w:rPr>
        <w:t>Copia Cedula de Ciudadanía</w:t>
      </w:r>
    </w:p>
    <w:p w14:paraId="58B31818" w14:textId="77777777" w:rsidR="00E43422" w:rsidRPr="00E43422" w:rsidRDefault="00E43422" w:rsidP="00F925A9">
      <w:pPr>
        <w:numPr>
          <w:ilvl w:val="1"/>
          <w:numId w:val="6"/>
        </w:numPr>
        <w:tabs>
          <w:tab w:val="left" w:pos="-1440"/>
          <w:tab w:val="left" w:pos="-720"/>
          <w:tab w:val="left" w:pos="390"/>
        </w:tabs>
        <w:suppressAutoHyphens/>
        <w:spacing w:after="0" w:line="240" w:lineRule="auto"/>
        <w:ind w:left="1701" w:right="191"/>
        <w:jc w:val="both"/>
        <w:rPr>
          <w:rFonts w:ascii="Arial Narrow" w:hAnsi="Arial Narrow"/>
        </w:rPr>
      </w:pPr>
      <w:r w:rsidRPr="00E43422">
        <w:rPr>
          <w:rFonts w:ascii="Arial Narrow" w:hAnsi="Arial Narrow"/>
        </w:rPr>
        <w:t>Copia Libreta Militar</w:t>
      </w:r>
    </w:p>
    <w:p w14:paraId="5C9F222B" w14:textId="77777777" w:rsidR="00E43422" w:rsidRPr="00E43422" w:rsidRDefault="00E43422" w:rsidP="00F925A9">
      <w:pPr>
        <w:numPr>
          <w:ilvl w:val="1"/>
          <w:numId w:val="6"/>
        </w:numPr>
        <w:tabs>
          <w:tab w:val="left" w:pos="-1440"/>
          <w:tab w:val="left" w:pos="-720"/>
          <w:tab w:val="left" w:pos="390"/>
        </w:tabs>
        <w:suppressAutoHyphens/>
        <w:spacing w:after="0" w:line="240" w:lineRule="auto"/>
        <w:ind w:left="1701" w:right="191"/>
        <w:jc w:val="both"/>
        <w:rPr>
          <w:rFonts w:ascii="Arial Narrow" w:hAnsi="Arial Narrow"/>
        </w:rPr>
      </w:pPr>
      <w:r w:rsidRPr="00E43422">
        <w:rPr>
          <w:rFonts w:ascii="Arial Narrow" w:hAnsi="Arial Narrow"/>
        </w:rPr>
        <w:lastRenderedPageBreak/>
        <w:t>Copia Tarjeta Profesional (SI APLICA)</w:t>
      </w:r>
    </w:p>
    <w:p w14:paraId="77169C36" w14:textId="77777777" w:rsidR="00E43422" w:rsidRPr="00E43422" w:rsidRDefault="00E43422" w:rsidP="00F925A9">
      <w:pPr>
        <w:numPr>
          <w:ilvl w:val="1"/>
          <w:numId w:val="6"/>
        </w:numPr>
        <w:tabs>
          <w:tab w:val="left" w:pos="-1440"/>
          <w:tab w:val="left" w:pos="-720"/>
          <w:tab w:val="left" w:pos="390"/>
        </w:tabs>
        <w:suppressAutoHyphens/>
        <w:spacing w:after="0" w:line="240" w:lineRule="auto"/>
        <w:ind w:left="1701" w:right="191"/>
        <w:jc w:val="both"/>
        <w:rPr>
          <w:rFonts w:ascii="Arial Narrow" w:hAnsi="Arial Narrow"/>
        </w:rPr>
      </w:pPr>
      <w:r w:rsidRPr="00E43422">
        <w:rPr>
          <w:rFonts w:ascii="Arial Narrow" w:hAnsi="Arial Narrow"/>
        </w:rPr>
        <w:t>Soporte de afiliación al Sistema Integrado de Seguridad Social</w:t>
      </w:r>
    </w:p>
    <w:p w14:paraId="6BB943F9" w14:textId="77777777" w:rsidR="00E43422" w:rsidRPr="00E43422" w:rsidRDefault="00E43422" w:rsidP="00F925A9">
      <w:pPr>
        <w:numPr>
          <w:ilvl w:val="1"/>
          <w:numId w:val="6"/>
        </w:numPr>
        <w:tabs>
          <w:tab w:val="left" w:pos="-1440"/>
          <w:tab w:val="left" w:pos="-720"/>
          <w:tab w:val="left" w:pos="390"/>
        </w:tabs>
        <w:suppressAutoHyphens/>
        <w:spacing w:after="0" w:line="240" w:lineRule="auto"/>
        <w:ind w:left="1701" w:right="191"/>
        <w:jc w:val="both"/>
        <w:rPr>
          <w:rFonts w:ascii="Arial Narrow" w:hAnsi="Arial Narrow"/>
        </w:rPr>
      </w:pPr>
      <w:r w:rsidRPr="00E43422">
        <w:rPr>
          <w:rFonts w:ascii="Arial Narrow" w:hAnsi="Arial Narrow"/>
        </w:rPr>
        <w:t>Certificado examen pre ocupacional</w:t>
      </w:r>
    </w:p>
    <w:p w14:paraId="683051A2" w14:textId="77777777" w:rsidR="00E43422" w:rsidRPr="00E43422" w:rsidRDefault="00E43422" w:rsidP="00F925A9">
      <w:pPr>
        <w:numPr>
          <w:ilvl w:val="1"/>
          <w:numId w:val="6"/>
        </w:numPr>
        <w:tabs>
          <w:tab w:val="left" w:pos="-1440"/>
          <w:tab w:val="left" w:pos="-720"/>
          <w:tab w:val="left" w:pos="390"/>
        </w:tabs>
        <w:suppressAutoHyphens/>
        <w:spacing w:after="0" w:line="240" w:lineRule="auto"/>
        <w:ind w:left="1701" w:right="191"/>
        <w:jc w:val="both"/>
        <w:rPr>
          <w:rFonts w:ascii="Arial Narrow" w:hAnsi="Arial Narrow"/>
          <w:b/>
        </w:rPr>
      </w:pPr>
      <w:r w:rsidRPr="00E43422">
        <w:rPr>
          <w:rFonts w:ascii="Arial Narrow" w:hAnsi="Arial Narrow"/>
          <w:b/>
        </w:rPr>
        <w:t>Certificado de antecedentes Disciplinarios</w:t>
      </w:r>
    </w:p>
    <w:p w14:paraId="4BBDF9A3" w14:textId="77777777" w:rsidR="00E43422" w:rsidRPr="00E43422" w:rsidRDefault="00E43422" w:rsidP="00F925A9">
      <w:pPr>
        <w:numPr>
          <w:ilvl w:val="1"/>
          <w:numId w:val="6"/>
        </w:numPr>
        <w:tabs>
          <w:tab w:val="left" w:pos="-1440"/>
          <w:tab w:val="left" w:pos="-720"/>
          <w:tab w:val="left" w:pos="390"/>
        </w:tabs>
        <w:suppressAutoHyphens/>
        <w:spacing w:after="0" w:line="240" w:lineRule="auto"/>
        <w:ind w:left="1701" w:right="191"/>
        <w:jc w:val="both"/>
        <w:rPr>
          <w:rFonts w:ascii="Arial Narrow" w:hAnsi="Arial Narrow"/>
          <w:b/>
        </w:rPr>
      </w:pPr>
      <w:r w:rsidRPr="00E43422">
        <w:rPr>
          <w:rFonts w:ascii="Arial Narrow" w:hAnsi="Arial Narrow"/>
          <w:b/>
        </w:rPr>
        <w:t>Certificado del Sistema de Registro Nacional de Medidas Correctivas</w:t>
      </w:r>
    </w:p>
    <w:p w14:paraId="73C605FB" w14:textId="77777777" w:rsidR="00E43422" w:rsidRPr="00E43422" w:rsidRDefault="00E43422" w:rsidP="00F925A9">
      <w:pPr>
        <w:numPr>
          <w:ilvl w:val="1"/>
          <w:numId w:val="6"/>
        </w:numPr>
        <w:tabs>
          <w:tab w:val="left" w:pos="-1440"/>
          <w:tab w:val="left" w:pos="-720"/>
          <w:tab w:val="left" w:pos="390"/>
        </w:tabs>
        <w:suppressAutoHyphens/>
        <w:spacing w:after="0" w:line="240" w:lineRule="auto"/>
        <w:ind w:left="1701" w:right="191"/>
        <w:jc w:val="both"/>
        <w:rPr>
          <w:rFonts w:ascii="Arial Narrow" w:hAnsi="Arial Narrow"/>
        </w:rPr>
      </w:pPr>
      <w:r w:rsidRPr="00E43422">
        <w:rPr>
          <w:rFonts w:ascii="Arial Narrow" w:hAnsi="Arial Narrow"/>
        </w:rPr>
        <w:t xml:space="preserve">Certificado de Antecedentes penales </w:t>
      </w:r>
    </w:p>
    <w:p w14:paraId="3B057A48" w14:textId="77777777" w:rsidR="00E43422" w:rsidRPr="00E43422" w:rsidRDefault="00E43422" w:rsidP="00F925A9">
      <w:pPr>
        <w:numPr>
          <w:ilvl w:val="1"/>
          <w:numId w:val="6"/>
        </w:numPr>
        <w:tabs>
          <w:tab w:val="left" w:pos="-1440"/>
          <w:tab w:val="left" w:pos="-720"/>
          <w:tab w:val="left" w:pos="390"/>
        </w:tabs>
        <w:suppressAutoHyphens/>
        <w:spacing w:after="0" w:line="240" w:lineRule="auto"/>
        <w:ind w:left="1701" w:right="191"/>
        <w:jc w:val="both"/>
        <w:rPr>
          <w:rFonts w:ascii="Arial Narrow" w:hAnsi="Arial Narrow"/>
        </w:rPr>
      </w:pPr>
      <w:r w:rsidRPr="00E43422">
        <w:rPr>
          <w:rFonts w:ascii="Arial Narrow" w:hAnsi="Arial Narrow"/>
        </w:rPr>
        <w:t>Certificado de Antecedentes Fiscales</w:t>
      </w:r>
    </w:p>
    <w:p w14:paraId="7F9038AF" w14:textId="77777777" w:rsidR="00E43422" w:rsidRPr="00E43422" w:rsidRDefault="00E43422" w:rsidP="00F925A9">
      <w:pPr>
        <w:numPr>
          <w:ilvl w:val="1"/>
          <w:numId w:val="6"/>
        </w:numPr>
        <w:tabs>
          <w:tab w:val="left" w:pos="-1440"/>
          <w:tab w:val="left" w:pos="-720"/>
          <w:tab w:val="left" w:pos="390"/>
        </w:tabs>
        <w:suppressAutoHyphens/>
        <w:spacing w:after="0" w:line="240" w:lineRule="auto"/>
        <w:ind w:left="1701" w:right="191"/>
        <w:jc w:val="both"/>
        <w:rPr>
          <w:rFonts w:ascii="Arial Narrow" w:hAnsi="Arial Narrow"/>
        </w:rPr>
      </w:pPr>
      <w:r w:rsidRPr="00E43422">
        <w:rPr>
          <w:rFonts w:ascii="Arial Narrow" w:hAnsi="Arial Narrow"/>
        </w:rPr>
        <w:t>Certificación bancaria</w:t>
      </w:r>
    </w:p>
    <w:p w14:paraId="2D2AC682" w14:textId="77777777" w:rsidR="00E43422" w:rsidRPr="00E43422" w:rsidRDefault="00E43422" w:rsidP="00F925A9">
      <w:pPr>
        <w:numPr>
          <w:ilvl w:val="1"/>
          <w:numId w:val="6"/>
        </w:numPr>
        <w:tabs>
          <w:tab w:val="left" w:pos="-1440"/>
          <w:tab w:val="left" w:pos="-720"/>
          <w:tab w:val="left" w:pos="390"/>
        </w:tabs>
        <w:suppressAutoHyphens/>
        <w:spacing w:after="0" w:line="240" w:lineRule="auto"/>
        <w:ind w:left="1701" w:right="191"/>
        <w:jc w:val="both"/>
        <w:rPr>
          <w:rFonts w:ascii="Arial Narrow" w:hAnsi="Arial Narrow"/>
        </w:rPr>
      </w:pPr>
      <w:r w:rsidRPr="00E43422">
        <w:rPr>
          <w:rFonts w:ascii="Arial Narrow" w:hAnsi="Arial Narrow"/>
        </w:rPr>
        <w:t>Formato SIIF</w:t>
      </w:r>
    </w:p>
    <w:p w14:paraId="7C84D187" w14:textId="77777777" w:rsidR="00F925A9" w:rsidRDefault="00F925A9" w:rsidP="00F925A9"/>
    <w:p w14:paraId="0E67319D" w14:textId="392A6514" w:rsidR="00F925A9" w:rsidRPr="002D4D1E" w:rsidRDefault="00F925A9" w:rsidP="00F925A9">
      <w:pPr>
        <w:pStyle w:val="Textoindependiente"/>
        <w:tabs>
          <w:tab w:val="left" w:pos="390"/>
        </w:tabs>
        <w:spacing w:after="0" w:line="240" w:lineRule="auto"/>
        <w:rPr>
          <w:rFonts w:ascii="Arial Narrow" w:hAnsi="Arial Narrow" w:cs="Arial"/>
          <w:b/>
        </w:rPr>
      </w:pPr>
      <w:r w:rsidRPr="002D4D1E">
        <w:rPr>
          <w:rFonts w:ascii="Arial Narrow" w:hAnsi="Arial Narrow" w:cs="Arial"/>
          <w:b/>
        </w:rPr>
        <w:t xml:space="preserve">Fecha: </w:t>
      </w:r>
      <w:r w:rsidR="00B5158A">
        <w:rPr>
          <w:rFonts w:ascii="Arial Narrow" w:hAnsi="Arial Narrow" w:cs="Arial"/>
          <w:b/>
        </w:rPr>
        <w:t>febrero</w:t>
      </w:r>
      <w:r w:rsidR="00C8403A" w:rsidRPr="002D4D1E">
        <w:rPr>
          <w:rFonts w:ascii="Arial Narrow" w:hAnsi="Arial Narrow" w:cs="Arial"/>
          <w:b/>
        </w:rPr>
        <w:t xml:space="preserve"> de 202</w:t>
      </w:r>
      <w:r w:rsidR="00F173FC" w:rsidRPr="002D4D1E">
        <w:rPr>
          <w:rFonts w:ascii="Arial Narrow" w:hAnsi="Arial Narrow" w:cs="Arial"/>
          <w:b/>
        </w:rPr>
        <w:t>3</w:t>
      </w:r>
    </w:p>
    <w:p w14:paraId="27E71A65" w14:textId="4F1698F9" w:rsidR="00F925A9" w:rsidRDefault="00F925A9" w:rsidP="00F925A9">
      <w:pPr>
        <w:spacing w:after="0" w:line="240" w:lineRule="auto"/>
        <w:rPr>
          <w:rFonts w:ascii="Arial Narrow" w:eastAsia="Times New Roman" w:hAnsi="Arial Narrow"/>
          <w:lang w:eastAsia="es-ES"/>
        </w:rPr>
      </w:pPr>
    </w:p>
    <w:p w14:paraId="30F75616" w14:textId="77777777" w:rsidR="00126F08" w:rsidRDefault="00126F08" w:rsidP="00F925A9">
      <w:pPr>
        <w:spacing w:after="0" w:line="240" w:lineRule="auto"/>
        <w:rPr>
          <w:rFonts w:ascii="Arial Narrow" w:eastAsia="Times New Roman" w:hAnsi="Arial Narrow"/>
          <w:lang w:eastAsia="es-ES"/>
        </w:rPr>
      </w:pPr>
    </w:p>
    <w:p w14:paraId="67EC5DAB" w14:textId="77777777" w:rsidR="00F925A9" w:rsidRDefault="00F925A9" w:rsidP="00F925A9">
      <w:pPr>
        <w:spacing w:after="0" w:line="240" w:lineRule="auto"/>
        <w:jc w:val="center"/>
        <w:rPr>
          <w:rFonts w:ascii="Arial Narrow" w:eastAsia="Times New Roman" w:hAnsi="Arial Narrow"/>
          <w:lang w:eastAsia="es-ES"/>
        </w:rPr>
      </w:pPr>
    </w:p>
    <w:p w14:paraId="71D2662C" w14:textId="77777777" w:rsidR="00F925A9" w:rsidRPr="00F306E3" w:rsidRDefault="00F925A9" w:rsidP="00F925A9">
      <w:pPr>
        <w:spacing w:after="0" w:line="240" w:lineRule="auto"/>
        <w:jc w:val="center"/>
        <w:rPr>
          <w:rFonts w:ascii="Arial Narrow" w:eastAsia="Times New Roman" w:hAnsi="Arial Narrow"/>
          <w:lang w:eastAsia="es-ES"/>
        </w:rPr>
      </w:pPr>
      <w:r w:rsidRPr="00F306E3">
        <w:rPr>
          <w:rFonts w:ascii="Arial Narrow" w:eastAsia="Times New Roman" w:hAnsi="Arial Narrow"/>
          <w:lang w:eastAsia="es-ES"/>
        </w:rPr>
        <w:t>______________________________________________</w:t>
      </w:r>
    </w:p>
    <w:p w14:paraId="1BD1D54F" w14:textId="5E64790D" w:rsidR="00F173FC" w:rsidRDefault="00F173FC" w:rsidP="00F173FC">
      <w:pPr>
        <w:tabs>
          <w:tab w:val="left" w:pos="4554"/>
        </w:tabs>
        <w:spacing w:after="0" w:line="240" w:lineRule="auto"/>
        <w:jc w:val="center"/>
        <w:rPr>
          <w:rFonts w:ascii="Arial Narrow" w:hAnsi="Arial Narrow" w:cs="Arial"/>
          <w:b/>
        </w:rPr>
      </w:pPr>
      <w:r>
        <w:rPr>
          <w:rFonts w:ascii="Arial Narrow" w:hAnsi="Arial Narrow" w:cs="Arial"/>
          <w:b/>
        </w:rPr>
        <w:t>ROSA YOLANDA VILLAVICENCIO MAPY</w:t>
      </w:r>
    </w:p>
    <w:p w14:paraId="282B26A3" w14:textId="21932720" w:rsidR="00F925A9" w:rsidRPr="00DB772C" w:rsidRDefault="00F925A9" w:rsidP="00F925A9">
      <w:pPr>
        <w:spacing w:after="0" w:line="240" w:lineRule="auto"/>
        <w:jc w:val="center"/>
        <w:rPr>
          <w:rFonts w:ascii="Arial Narrow" w:hAnsi="Arial Narrow" w:cs="Arial"/>
          <w:bCs/>
        </w:rPr>
      </w:pPr>
      <w:r>
        <w:rPr>
          <w:rFonts w:ascii="Arial Narrow" w:hAnsi="Arial Narrow" w:cs="Arial"/>
          <w:bCs/>
        </w:rPr>
        <w:t>Coordinador</w:t>
      </w:r>
      <w:r w:rsidR="00F173FC">
        <w:rPr>
          <w:rFonts w:ascii="Arial Narrow" w:hAnsi="Arial Narrow" w:cs="Arial"/>
          <w:bCs/>
        </w:rPr>
        <w:t xml:space="preserve">a </w:t>
      </w:r>
      <w:r>
        <w:rPr>
          <w:rFonts w:ascii="Arial Narrow" w:hAnsi="Arial Narrow" w:cs="Arial"/>
          <w:bCs/>
        </w:rPr>
        <w:t xml:space="preserve">GIT Colombia Nos Une </w:t>
      </w:r>
    </w:p>
    <w:p w14:paraId="1A75F9B5" w14:textId="77777777" w:rsidR="00F925A9" w:rsidRPr="00F306E3" w:rsidRDefault="00F925A9" w:rsidP="00F925A9">
      <w:pPr>
        <w:spacing w:after="0" w:line="240" w:lineRule="auto"/>
        <w:jc w:val="both"/>
        <w:rPr>
          <w:rFonts w:ascii="Arial Narrow" w:hAnsi="Arial Narrow" w:cs="Arial"/>
        </w:rPr>
      </w:pPr>
    </w:p>
    <w:p w14:paraId="3AF95AF6" w14:textId="3F5DB42D" w:rsidR="00F925A9" w:rsidRDefault="00F925A9" w:rsidP="00F925A9">
      <w:pPr>
        <w:spacing w:after="0" w:line="240" w:lineRule="auto"/>
        <w:jc w:val="both"/>
        <w:rPr>
          <w:rFonts w:ascii="Arial Narrow" w:eastAsia="Times New Roman" w:hAnsi="Arial Narrow"/>
          <w:sz w:val="16"/>
          <w:lang w:val="es-ES" w:eastAsia="es-ES"/>
        </w:rPr>
      </w:pPr>
      <w:r w:rsidRPr="00F306E3">
        <w:rPr>
          <w:rFonts w:ascii="Arial Narrow" w:eastAsia="Times New Roman" w:hAnsi="Arial Narrow"/>
          <w:sz w:val="16"/>
          <w:lang w:val="es-ES" w:eastAsia="es-ES"/>
        </w:rPr>
        <w:t xml:space="preserve">Revisó: </w:t>
      </w:r>
      <w:r>
        <w:rPr>
          <w:rFonts w:ascii="Arial Narrow" w:eastAsia="Times New Roman" w:hAnsi="Arial Narrow"/>
          <w:sz w:val="16"/>
          <w:lang w:val="es-ES" w:eastAsia="es-ES"/>
        </w:rPr>
        <w:t>Coordinador</w:t>
      </w:r>
      <w:r w:rsidR="00F173FC">
        <w:rPr>
          <w:rFonts w:ascii="Arial Narrow" w:eastAsia="Times New Roman" w:hAnsi="Arial Narrow"/>
          <w:sz w:val="16"/>
          <w:lang w:val="es-ES" w:eastAsia="es-ES"/>
        </w:rPr>
        <w:t xml:space="preserve">a Rosa Yolanda Villavicencio </w:t>
      </w:r>
      <w:proofErr w:type="spellStart"/>
      <w:r w:rsidR="00F173FC">
        <w:rPr>
          <w:rFonts w:ascii="Arial Narrow" w:eastAsia="Times New Roman" w:hAnsi="Arial Narrow"/>
          <w:sz w:val="16"/>
          <w:lang w:val="es-ES" w:eastAsia="es-ES"/>
        </w:rPr>
        <w:t>Mapy</w:t>
      </w:r>
      <w:proofErr w:type="spellEnd"/>
    </w:p>
    <w:p w14:paraId="0B2370C7" w14:textId="77777777" w:rsidR="00F925A9" w:rsidRPr="00F306E3" w:rsidRDefault="00F925A9" w:rsidP="00F925A9">
      <w:pPr>
        <w:spacing w:after="0" w:line="240" w:lineRule="auto"/>
        <w:jc w:val="both"/>
        <w:rPr>
          <w:rFonts w:ascii="Arial Narrow" w:hAnsi="Arial Narrow"/>
          <w:sz w:val="16"/>
        </w:rPr>
      </w:pPr>
      <w:r w:rsidRPr="00F306E3">
        <w:rPr>
          <w:rFonts w:ascii="Arial Narrow" w:hAnsi="Arial Narrow"/>
          <w:sz w:val="16"/>
        </w:rPr>
        <w:t>Elaboró: Leonardo Gordillo Gómez – Asesor Colombia Nos Une</w:t>
      </w:r>
    </w:p>
    <w:p w14:paraId="46ABBD8F" w14:textId="3150502B" w:rsidR="006F2E1A" w:rsidRDefault="006F2E1A" w:rsidP="00D50C39">
      <w:pPr>
        <w:pStyle w:val="Prrafodelista"/>
        <w:rPr>
          <w:rFonts w:ascii="Arial Narrow" w:hAnsi="Arial Narrow"/>
          <w:lang w:val="es-CO"/>
        </w:rPr>
      </w:pPr>
    </w:p>
    <w:p w14:paraId="712042F5" w14:textId="7DB599D3" w:rsidR="00E810E8" w:rsidRDefault="00E810E8" w:rsidP="00D50C39">
      <w:pPr>
        <w:pStyle w:val="Prrafodelista"/>
        <w:rPr>
          <w:rFonts w:ascii="Arial Narrow" w:hAnsi="Arial Narrow"/>
          <w:lang w:val="es-CO"/>
        </w:rPr>
      </w:pPr>
    </w:p>
    <w:p w14:paraId="3ADB385A" w14:textId="070DA28D" w:rsidR="00E810E8" w:rsidRDefault="00E810E8" w:rsidP="00D50C39">
      <w:pPr>
        <w:pStyle w:val="Prrafodelista"/>
        <w:rPr>
          <w:rFonts w:ascii="Arial Narrow" w:hAnsi="Arial Narrow"/>
          <w:lang w:val="es-CO"/>
        </w:rPr>
      </w:pPr>
    </w:p>
    <w:p w14:paraId="3121A422" w14:textId="72A28CEE" w:rsidR="00E810E8" w:rsidRDefault="00E810E8" w:rsidP="00D50C39">
      <w:pPr>
        <w:pStyle w:val="Prrafodelista"/>
        <w:rPr>
          <w:rFonts w:ascii="Arial Narrow" w:hAnsi="Arial Narrow"/>
          <w:lang w:val="es-CO"/>
        </w:rPr>
      </w:pPr>
    </w:p>
    <w:p w14:paraId="61058BD5" w14:textId="2CD25082" w:rsidR="00E810E8" w:rsidRDefault="00E810E8" w:rsidP="00D50C39">
      <w:pPr>
        <w:pStyle w:val="Prrafodelista"/>
        <w:rPr>
          <w:rFonts w:ascii="Arial Narrow" w:hAnsi="Arial Narrow"/>
          <w:lang w:val="es-CO"/>
        </w:rPr>
      </w:pPr>
    </w:p>
    <w:p w14:paraId="1B6754CF" w14:textId="662D4AE9" w:rsidR="00E810E8" w:rsidRDefault="00E810E8" w:rsidP="00D50C39">
      <w:pPr>
        <w:pStyle w:val="Prrafodelista"/>
        <w:rPr>
          <w:rFonts w:ascii="Arial Narrow" w:hAnsi="Arial Narrow"/>
          <w:lang w:val="es-CO"/>
        </w:rPr>
      </w:pPr>
    </w:p>
    <w:p w14:paraId="729FB1F2" w14:textId="737A80EE" w:rsidR="00E810E8" w:rsidRDefault="00E810E8" w:rsidP="00D50C39">
      <w:pPr>
        <w:pStyle w:val="Prrafodelista"/>
        <w:rPr>
          <w:rFonts w:ascii="Arial Narrow" w:hAnsi="Arial Narrow"/>
          <w:lang w:val="es-CO"/>
        </w:rPr>
      </w:pPr>
    </w:p>
    <w:p w14:paraId="3DB11994" w14:textId="4E2F2AFE" w:rsidR="00E810E8" w:rsidRDefault="00E810E8" w:rsidP="00D50C39">
      <w:pPr>
        <w:pStyle w:val="Prrafodelista"/>
        <w:rPr>
          <w:rFonts w:ascii="Arial Narrow" w:hAnsi="Arial Narrow"/>
          <w:lang w:val="es-CO"/>
        </w:rPr>
      </w:pPr>
    </w:p>
    <w:p w14:paraId="02911F27" w14:textId="1464DC95" w:rsidR="00E810E8" w:rsidRDefault="00E810E8" w:rsidP="00D50C39">
      <w:pPr>
        <w:pStyle w:val="Prrafodelista"/>
        <w:rPr>
          <w:rFonts w:ascii="Arial Narrow" w:hAnsi="Arial Narrow"/>
          <w:lang w:val="es-CO"/>
        </w:rPr>
      </w:pPr>
    </w:p>
    <w:p w14:paraId="7C6F098F" w14:textId="4ACEA417" w:rsidR="00E810E8" w:rsidRDefault="00E810E8" w:rsidP="00D50C39">
      <w:pPr>
        <w:pStyle w:val="Prrafodelista"/>
        <w:rPr>
          <w:rFonts w:ascii="Arial Narrow" w:hAnsi="Arial Narrow"/>
          <w:lang w:val="es-CO"/>
        </w:rPr>
      </w:pPr>
    </w:p>
    <w:p w14:paraId="7479EAFB" w14:textId="04389D38" w:rsidR="00E810E8" w:rsidRDefault="00E810E8" w:rsidP="00D50C39">
      <w:pPr>
        <w:pStyle w:val="Prrafodelista"/>
        <w:rPr>
          <w:rFonts w:ascii="Arial Narrow" w:hAnsi="Arial Narrow"/>
          <w:lang w:val="es-CO"/>
        </w:rPr>
      </w:pPr>
    </w:p>
    <w:p w14:paraId="0AF40E8A" w14:textId="4FDE8984" w:rsidR="00E810E8" w:rsidRDefault="00E810E8" w:rsidP="00D50C39">
      <w:pPr>
        <w:pStyle w:val="Prrafodelista"/>
        <w:rPr>
          <w:rFonts w:ascii="Arial Narrow" w:hAnsi="Arial Narrow"/>
          <w:lang w:val="es-CO"/>
        </w:rPr>
      </w:pPr>
    </w:p>
    <w:p w14:paraId="274E6E70" w14:textId="06EF7E3B" w:rsidR="00E810E8" w:rsidRDefault="00E810E8" w:rsidP="00D50C39">
      <w:pPr>
        <w:pStyle w:val="Prrafodelista"/>
        <w:rPr>
          <w:rFonts w:ascii="Arial Narrow" w:hAnsi="Arial Narrow"/>
          <w:lang w:val="es-CO"/>
        </w:rPr>
      </w:pPr>
    </w:p>
    <w:p w14:paraId="2CCA521C" w14:textId="68BCCA3F" w:rsidR="00E810E8" w:rsidRDefault="00E810E8" w:rsidP="00D50C39">
      <w:pPr>
        <w:pStyle w:val="Prrafodelista"/>
        <w:rPr>
          <w:rFonts w:ascii="Arial Narrow" w:hAnsi="Arial Narrow"/>
          <w:lang w:val="es-CO"/>
        </w:rPr>
      </w:pPr>
    </w:p>
    <w:p w14:paraId="2DA7B711" w14:textId="1626DB66" w:rsidR="00E810E8" w:rsidRDefault="00E810E8" w:rsidP="00D50C39">
      <w:pPr>
        <w:pStyle w:val="Prrafodelista"/>
        <w:rPr>
          <w:rFonts w:ascii="Arial Narrow" w:hAnsi="Arial Narrow"/>
          <w:lang w:val="es-CO"/>
        </w:rPr>
      </w:pPr>
    </w:p>
    <w:p w14:paraId="6BBB91D2" w14:textId="15D62738" w:rsidR="00E810E8" w:rsidRDefault="00E810E8" w:rsidP="00D50C39">
      <w:pPr>
        <w:pStyle w:val="Prrafodelista"/>
        <w:rPr>
          <w:rFonts w:ascii="Arial Narrow" w:hAnsi="Arial Narrow"/>
          <w:lang w:val="es-CO"/>
        </w:rPr>
      </w:pPr>
    </w:p>
    <w:p w14:paraId="53AB419F" w14:textId="6C014607" w:rsidR="00E810E8" w:rsidRDefault="00E810E8" w:rsidP="00D50C39">
      <w:pPr>
        <w:pStyle w:val="Prrafodelista"/>
        <w:rPr>
          <w:rFonts w:ascii="Arial Narrow" w:hAnsi="Arial Narrow"/>
          <w:lang w:val="es-CO"/>
        </w:rPr>
      </w:pPr>
    </w:p>
    <w:p w14:paraId="07E86F83" w14:textId="7B0A9687" w:rsidR="00E810E8" w:rsidRDefault="00E810E8" w:rsidP="00D50C39">
      <w:pPr>
        <w:pStyle w:val="Prrafodelista"/>
        <w:rPr>
          <w:rFonts w:ascii="Arial Narrow" w:hAnsi="Arial Narrow"/>
          <w:lang w:val="es-CO"/>
        </w:rPr>
      </w:pPr>
    </w:p>
    <w:p w14:paraId="603DC41C" w14:textId="3C9944CF" w:rsidR="00E810E8" w:rsidRDefault="00E810E8" w:rsidP="00D50C39">
      <w:pPr>
        <w:pStyle w:val="Prrafodelista"/>
        <w:rPr>
          <w:rFonts w:ascii="Arial Narrow" w:hAnsi="Arial Narrow"/>
          <w:lang w:val="es-CO"/>
        </w:rPr>
      </w:pPr>
    </w:p>
    <w:p w14:paraId="5EF17C7C" w14:textId="71417F3B" w:rsidR="00E810E8" w:rsidRDefault="00E810E8" w:rsidP="00D50C39">
      <w:pPr>
        <w:pStyle w:val="Prrafodelista"/>
        <w:rPr>
          <w:rFonts w:ascii="Arial Narrow" w:hAnsi="Arial Narrow"/>
          <w:lang w:val="es-CO"/>
        </w:rPr>
      </w:pPr>
    </w:p>
    <w:p w14:paraId="78BAE0A2" w14:textId="34489DC4" w:rsidR="00E810E8" w:rsidRDefault="00E810E8" w:rsidP="00D50C39">
      <w:pPr>
        <w:pStyle w:val="Prrafodelista"/>
        <w:rPr>
          <w:rFonts w:ascii="Arial Narrow" w:hAnsi="Arial Narrow"/>
          <w:lang w:val="es-CO"/>
        </w:rPr>
      </w:pPr>
    </w:p>
    <w:p w14:paraId="06BBA33E" w14:textId="77777777" w:rsidR="00CD6CE1" w:rsidRPr="00DA5BD0" w:rsidRDefault="00CD6CE1" w:rsidP="00D50C39">
      <w:pPr>
        <w:spacing w:after="0" w:line="240" w:lineRule="auto"/>
        <w:ind w:left="708"/>
        <w:jc w:val="both"/>
        <w:rPr>
          <w:rFonts w:ascii="Arial Narrow" w:hAnsi="Arial Narrow" w:cs="Arial"/>
        </w:rPr>
      </w:pPr>
    </w:p>
    <w:p w14:paraId="09DD1063" w14:textId="77777777" w:rsidR="00564A3E" w:rsidRPr="00DA5BD0" w:rsidRDefault="00523659" w:rsidP="00523659">
      <w:pPr>
        <w:spacing w:after="0" w:line="240" w:lineRule="auto"/>
        <w:ind w:left="708"/>
        <w:jc w:val="center"/>
        <w:rPr>
          <w:rFonts w:ascii="Arial Narrow" w:hAnsi="Arial Narrow" w:cs="Arial"/>
          <w:b/>
          <w:u w:val="single"/>
        </w:rPr>
      </w:pPr>
      <w:r w:rsidRPr="00DA5BD0">
        <w:rPr>
          <w:rFonts w:ascii="Arial Narrow" w:hAnsi="Arial Narrow" w:cs="Arial"/>
          <w:b/>
          <w:u w:val="single"/>
        </w:rPr>
        <w:t>ANEXO 1</w:t>
      </w:r>
    </w:p>
    <w:p w14:paraId="32B00B48" w14:textId="77777777" w:rsidR="00523659" w:rsidRPr="00DA5BD0" w:rsidRDefault="00523659" w:rsidP="00523659">
      <w:pPr>
        <w:spacing w:after="0" w:line="240" w:lineRule="auto"/>
        <w:ind w:left="708"/>
        <w:jc w:val="center"/>
        <w:rPr>
          <w:rFonts w:ascii="Arial Narrow" w:hAnsi="Arial Narrow" w:cs="Arial"/>
          <w:u w:val="single"/>
        </w:rPr>
      </w:pPr>
      <w:r w:rsidRPr="00DA5BD0">
        <w:rPr>
          <w:rFonts w:ascii="Arial Narrow" w:hAnsi="Arial Narrow"/>
          <w:b/>
          <w:u w:val="single"/>
        </w:rPr>
        <w:t>ANÁLISIS DE LOS RIESGOS Y LA FORMA DE MITIGARLOS</w:t>
      </w:r>
    </w:p>
    <w:p w14:paraId="464FCBC1" w14:textId="77777777" w:rsidR="00564A3E" w:rsidRPr="00DA5BD0" w:rsidRDefault="00564A3E" w:rsidP="00523659">
      <w:pPr>
        <w:pStyle w:val="Textoindependiente"/>
        <w:autoSpaceDE w:val="0"/>
        <w:autoSpaceDN w:val="0"/>
        <w:spacing w:after="0" w:line="240" w:lineRule="auto"/>
        <w:ind w:right="900"/>
        <w:jc w:val="both"/>
        <w:rPr>
          <w:rFonts w:ascii="Arial Narrow" w:hAnsi="Arial Narrow" w:cs="Arial"/>
          <w:b/>
        </w:rPr>
      </w:pPr>
    </w:p>
    <w:p w14:paraId="04ED724B" w14:textId="77777777" w:rsidR="00523659" w:rsidRPr="00DA5BD0" w:rsidRDefault="00564A3E" w:rsidP="00523659">
      <w:pPr>
        <w:pStyle w:val="Textoindependiente"/>
        <w:autoSpaceDE w:val="0"/>
        <w:autoSpaceDN w:val="0"/>
        <w:ind w:left="851" w:right="900"/>
        <w:jc w:val="both"/>
        <w:rPr>
          <w:rFonts w:ascii="Arial Narrow" w:hAnsi="Arial Narrow" w:cs="Arial"/>
        </w:rPr>
      </w:pPr>
      <w:r w:rsidRPr="00DA5BD0">
        <w:rPr>
          <w:rFonts w:ascii="Arial Narrow" w:hAnsi="Arial Narrow" w:cs="Arial"/>
        </w:rPr>
        <w:t>En desarrollo del artículo, que establece que la entidad debe evaluar el riesgo que</w:t>
      </w:r>
      <w:r w:rsidRPr="00DA5BD0">
        <w:rPr>
          <w:rFonts w:ascii="Arial Narrow" w:hAnsi="Arial Narrow"/>
        </w:rPr>
        <w:t xml:space="preserve"> el </w:t>
      </w:r>
      <w:r w:rsidRPr="00DA5BD0">
        <w:rPr>
          <w:rFonts w:ascii="Arial Narrow" w:hAnsi="Arial Narrow" w:cs="Arial"/>
        </w:rPr>
        <w:t>proceso de contratación representa para el cumplimiento de sus metas y objetivos, de acuerdo con los manuales y guías que para el efecto expida</w:t>
      </w:r>
      <w:r w:rsidRPr="00DA5BD0">
        <w:rPr>
          <w:rFonts w:ascii="Arial Narrow" w:hAnsi="Arial Narrow"/>
        </w:rPr>
        <w:t xml:space="preserve"> Colombia Compra Eficiente</w:t>
      </w:r>
      <w:r w:rsidRPr="00DA5BD0">
        <w:rPr>
          <w:rFonts w:ascii="Arial Narrow" w:hAnsi="Arial Narrow" w:cs="Arial"/>
        </w:rPr>
        <w:t xml:space="preserve">, se realiza el siguiente análisis de riesgo, a partir del </w:t>
      </w:r>
      <w:r w:rsidRPr="00DA5BD0">
        <w:rPr>
          <w:rFonts w:ascii="Arial Narrow" w:hAnsi="Arial Narrow" w:cs="Arial"/>
          <w:b/>
        </w:rPr>
        <w:t>Manual para la Identificación y Cobertura del Riesgo en los Procesos de Contratación (Versión 1)</w:t>
      </w:r>
      <w:r w:rsidRPr="00DA5BD0">
        <w:rPr>
          <w:rFonts w:ascii="Arial Narrow" w:hAnsi="Arial Narrow" w:cs="Arial"/>
        </w:rPr>
        <w:t xml:space="preserve"> publicado en la página </w:t>
      </w:r>
      <w:hyperlink r:id="rId13" w:history="1">
        <w:r w:rsidR="00523659" w:rsidRPr="00DA5BD0">
          <w:rPr>
            <w:rStyle w:val="Hipervnculo"/>
            <w:rFonts w:ascii="Arial Narrow" w:hAnsi="Arial Narrow" w:cs="Arial"/>
          </w:rPr>
          <w:t>www.colombiacompra.gov.co</w:t>
        </w:r>
      </w:hyperlink>
    </w:p>
    <w:p w14:paraId="146F3282" w14:textId="77777777" w:rsidR="00564A3E" w:rsidRPr="0071768F" w:rsidRDefault="00564A3E" w:rsidP="00523659">
      <w:pPr>
        <w:pStyle w:val="Textoindependiente"/>
        <w:autoSpaceDE w:val="0"/>
        <w:autoSpaceDN w:val="0"/>
        <w:ind w:left="851" w:right="900"/>
        <w:jc w:val="center"/>
        <w:rPr>
          <w:rFonts w:ascii="Arial Narrow" w:hAnsi="Arial Narrow" w:cs="Arial"/>
          <w:b/>
          <w:sz w:val="24"/>
          <w:szCs w:val="24"/>
        </w:rPr>
      </w:pPr>
      <w:r w:rsidRPr="0071768F">
        <w:rPr>
          <w:rFonts w:ascii="Arial Narrow" w:hAnsi="Arial Narrow" w:cs="Arial"/>
          <w:b/>
          <w:sz w:val="24"/>
          <w:szCs w:val="24"/>
        </w:rPr>
        <w:t>TABLA</w:t>
      </w:r>
      <w:r w:rsidR="00523659" w:rsidRPr="0071768F">
        <w:rPr>
          <w:rFonts w:ascii="Arial Narrow" w:hAnsi="Arial Narrow" w:cs="Arial"/>
          <w:b/>
          <w:sz w:val="24"/>
          <w:szCs w:val="24"/>
        </w:rPr>
        <w:t xml:space="preserve"> 1</w:t>
      </w:r>
      <w:r w:rsidRPr="0071768F">
        <w:rPr>
          <w:rFonts w:ascii="Arial Narrow" w:hAnsi="Arial Narrow" w:cs="Arial"/>
          <w:b/>
          <w:sz w:val="24"/>
          <w:szCs w:val="24"/>
        </w:rPr>
        <w:t>: Matriz de Riesgos</w:t>
      </w:r>
    </w:p>
    <w:tbl>
      <w:tblPr>
        <w:tblW w:w="9639"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2"/>
        <w:gridCol w:w="600"/>
        <w:gridCol w:w="438"/>
        <w:gridCol w:w="438"/>
        <w:gridCol w:w="424"/>
        <w:gridCol w:w="2047"/>
        <w:gridCol w:w="1573"/>
        <w:gridCol w:w="1057"/>
        <w:gridCol w:w="644"/>
        <w:gridCol w:w="1134"/>
        <w:gridCol w:w="992"/>
      </w:tblGrid>
      <w:tr w:rsidR="00E43422" w:rsidRPr="0071768F" w14:paraId="1458677F" w14:textId="77777777" w:rsidTr="007E1844">
        <w:trPr>
          <w:trHeight w:val="1602"/>
        </w:trPr>
        <w:tc>
          <w:tcPr>
            <w:tcW w:w="292" w:type="dxa"/>
            <w:shd w:val="clear" w:color="auto" w:fill="8DB4E2"/>
            <w:vAlign w:val="center"/>
            <w:hideMark/>
          </w:tcPr>
          <w:p w14:paraId="577B9AAD" w14:textId="77777777" w:rsidR="00E43422" w:rsidRPr="0071768F" w:rsidRDefault="00E43422" w:rsidP="00522F4C">
            <w:pPr>
              <w:tabs>
                <w:tab w:val="left" w:pos="567"/>
              </w:tabs>
              <w:spacing w:after="0" w:line="240" w:lineRule="auto"/>
              <w:ind w:left="426"/>
              <w:jc w:val="center"/>
              <w:rPr>
                <w:rFonts w:ascii="Arial Narrow" w:eastAsia="Times New Roman" w:hAnsi="Arial Narrow" w:cs="Calibri"/>
                <w:color w:val="000000"/>
                <w:sz w:val="12"/>
                <w:szCs w:val="12"/>
                <w:lang w:eastAsia="es-CO"/>
              </w:rPr>
            </w:pPr>
            <w:proofErr w:type="spellStart"/>
            <w:r w:rsidRPr="0071768F">
              <w:rPr>
                <w:rFonts w:ascii="Arial Narrow" w:eastAsia="Times New Roman" w:hAnsi="Arial Narrow" w:cs="Calibri"/>
                <w:color w:val="000000"/>
                <w:sz w:val="12"/>
                <w:szCs w:val="12"/>
                <w:lang w:eastAsia="es-CO"/>
              </w:rPr>
              <w:t>N°</w:t>
            </w:r>
            <w:proofErr w:type="spellEnd"/>
          </w:p>
        </w:tc>
        <w:tc>
          <w:tcPr>
            <w:tcW w:w="600" w:type="dxa"/>
            <w:shd w:val="clear" w:color="auto" w:fill="8DB4E2"/>
            <w:textDirection w:val="btLr"/>
            <w:vAlign w:val="center"/>
            <w:hideMark/>
          </w:tcPr>
          <w:p w14:paraId="47CA6D6D" w14:textId="77777777" w:rsidR="00E43422" w:rsidRPr="0071768F" w:rsidRDefault="00E43422" w:rsidP="00522F4C">
            <w:pPr>
              <w:tabs>
                <w:tab w:val="left" w:pos="567"/>
              </w:tabs>
              <w:spacing w:after="0" w:line="240" w:lineRule="auto"/>
              <w:ind w:left="426"/>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Clase</w:t>
            </w:r>
          </w:p>
        </w:tc>
        <w:tc>
          <w:tcPr>
            <w:tcW w:w="438" w:type="dxa"/>
            <w:shd w:val="clear" w:color="auto" w:fill="8DB4E2"/>
            <w:textDirection w:val="btLr"/>
            <w:vAlign w:val="center"/>
            <w:hideMark/>
          </w:tcPr>
          <w:p w14:paraId="2E63A16D" w14:textId="77777777" w:rsidR="00E43422" w:rsidRPr="0071768F" w:rsidRDefault="00E43422" w:rsidP="00522F4C">
            <w:pPr>
              <w:tabs>
                <w:tab w:val="left" w:pos="567"/>
              </w:tabs>
              <w:spacing w:after="0" w:line="240" w:lineRule="auto"/>
              <w:ind w:left="426"/>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Fuente</w:t>
            </w:r>
          </w:p>
        </w:tc>
        <w:tc>
          <w:tcPr>
            <w:tcW w:w="438" w:type="dxa"/>
            <w:shd w:val="clear" w:color="auto" w:fill="8DB4E2"/>
            <w:textDirection w:val="btLr"/>
            <w:vAlign w:val="center"/>
            <w:hideMark/>
          </w:tcPr>
          <w:p w14:paraId="45B8212E" w14:textId="77777777" w:rsidR="00E43422" w:rsidRPr="0071768F" w:rsidRDefault="00E43422" w:rsidP="00522F4C">
            <w:pPr>
              <w:tabs>
                <w:tab w:val="left" w:pos="567"/>
              </w:tabs>
              <w:spacing w:after="0" w:line="240" w:lineRule="auto"/>
              <w:ind w:left="426"/>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Etapa</w:t>
            </w:r>
          </w:p>
        </w:tc>
        <w:tc>
          <w:tcPr>
            <w:tcW w:w="424" w:type="dxa"/>
            <w:shd w:val="clear" w:color="auto" w:fill="8DB4E2"/>
            <w:textDirection w:val="btLr"/>
            <w:vAlign w:val="center"/>
            <w:hideMark/>
          </w:tcPr>
          <w:p w14:paraId="7444BE67" w14:textId="77777777" w:rsidR="00E43422" w:rsidRPr="0071768F" w:rsidRDefault="00E43422" w:rsidP="00522F4C">
            <w:pPr>
              <w:tabs>
                <w:tab w:val="left" w:pos="567"/>
              </w:tabs>
              <w:spacing w:after="0" w:line="240" w:lineRule="auto"/>
              <w:ind w:left="426"/>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Tipo</w:t>
            </w:r>
          </w:p>
        </w:tc>
        <w:tc>
          <w:tcPr>
            <w:tcW w:w="2047" w:type="dxa"/>
            <w:shd w:val="clear" w:color="auto" w:fill="8DB4E2"/>
            <w:vAlign w:val="center"/>
            <w:hideMark/>
          </w:tcPr>
          <w:p w14:paraId="73FB7167" w14:textId="77777777" w:rsidR="00E43422" w:rsidRPr="0071768F" w:rsidRDefault="00E43422" w:rsidP="00522F4C">
            <w:pPr>
              <w:tabs>
                <w:tab w:val="left" w:pos="567"/>
              </w:tabs>
              <w:spacing w:after="0" w:line="240" w:lineRule="auto"/>
              <w:ind w:left="426"/>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Descripción (Qué puede pasar y, cómo puede ocurrir)</w:t>
            </w:r>
          </w:p>
        </w:tc>
        <w:tc>
          <w:tcPr>
            <w:tcW w:w="1573" w:type="dxa"/>
            <w:shd w:val="clear" w:color="auto" w:fill="8DB4E2"/>
            <w:vAlign w:val="center"/>
            <w:hideMark/>
          </w:tcPr>
          <w:p w14:paraId="25F6AC77" w14:textId="77777777" w:rsidR="00E43422" w:rsidRPr="0071768F" w:rsidRDefault="00E43422" w:rsidP="00522F4C">
            <w:pPr>
              <w:tabs>
                <w:tab w:val="left" w:pos="567"/>
              </w:tabs>
              <w:spacing w:after="0" w:line="240" w:lineRule="auto"/>
              <w:ind w:left="426"/>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Consecuencia de la ocurrencia del evento</w:t>
            </w:r>
          </w:p>
        </w:tc>
        <w:tc>
          <w:tcPr>
            <w:tcW w:w="1057" w:type="dxa"/>
            <w:shd w:val="clear" w:color="auto" w:fill="8DB4E2"/>
            <w:textDirection w:val="btLr"/>
            <w:vAlign w:val="center"/>
            <w:hideMark/>
          </w:tcPr>
          <w:p w14:paraId="77244D22"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Probabilidad</w:t>
            </w:r>
          </w:p>
        </w:tc>
        <w:tc>
          <w:tcPr>
            <w:tcW w:w="644" w:type="dxa"/>
            <w:shd w:val="clear" w:color="auto" w:fill="8DB4E2"/>
            <w:textDirection w:val="btLr"/>
            <w:vAlign w:val="center"/>
            <w:hideMark/>
          </w:tcPr>
          <w:p w14:paraId="08EC5558"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Impacto</w:t>
            </w:r>
          </w:p>
        </w:tc>
        <w:tc>
          <w:tcPr>
            <w:tcW w:w="1134" w:type="dxa"/>
            <w:shd w:val="clear" w:color="auto" w:fill="8DB4E2"/>
            <w:textDirection w:val="btLr"/>
            <w:vAlign w:val="center"/>
            <w:hideMark/>
          </w:tcPr>
          <w:p w14:paraId="5FC26F15"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Calificación total</w:t>
            </w:r>
          </w:p>
        </w:tc>
        <w:tc>
          <w:tcPr>
            <w:tcW w:w="992" w:type="dxa"/>
            <w:shd w:val="clear" w:color="auto" w:fill="8DB4E2"/>
            <w:textDirection w:val="btLr"/>
            <w:vAlign w:val="center"/>
            <w:hideMark/>
          </w:tcPr>
          <w:p w14:paraId="178A26CC"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Prioridad</w:t>
            </w:r>
          </w:p>
        </w:tc>
      </w:tr>
      <w:tr w:rsidR="00E43422" w:rsidRPr="0071768F" w14:paraId="5C9371A1" w14:textId="77777777" w:rsidTr="007E1844">
        <w:trPr>
          <w:trHeight w:val="662"/>
        </w:trPr>
        <w:tc>
          <w:tcPr>
            <w:tcW w:w="292" w:type="dxa"/>
            <w:shd w:val="clear" w:color="auto" w:fill="FFFFFF"/>
            <w:noWrap/>
            <w:vAlign w:val="bottom"/>
            <w:hideMark/>
          </w:tcPr>
          <w:p w14:paraId="56B20A0C" w14:textId="77777777" w:rsidR="00E43422" w:rsidRPr="0071768F" w:rsidRDefault="00E43422" w:rsidP="00522F4C">
            <w:pPr>
              <w:tabs>
                <w:tab w:val="left" w:pos="567"/>
              </w:tabs>
              <w:spacing w:after="0" w:line="240" w:lineRule="auto"/>
              <w:ind w:left="426"/>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1</w:t>
            </w:r>
          </w:p>
        </w:tc>
        <w:tc>
          <w:tcPr>
            <w:tcW w:w="600" w:type="dxa"/>
            <w:noWrap/>
            <w:textDirection w:val="btLr"/>
            <w:hideMark/>
          </w:tcPr>
          <w:p w14:paraId="74F795F1" w14:textId="77777777" w:rsidR="00E43422" w:rsidRPr="0071768F" w:rsidRDefault="00E43422" w:rsidP="00522F4C">
            <w:pPr>
              <w:tabs>
                <w:tab w:val="left" w:pos="567"/>
              </w:tabs>
              <w:spacing w:after="0" w:line="240" w:lineRule="auto"/>
              <w:ind w:left="426" w:right="113"/>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General</w:t>
            </w:r>
          </w:p>
        </w:tc>
        <w:tc>
          <w:tcPr>
            <w:tcW w:w="438" w:type="dxa"/>
            <w:noWrap/>
            <w:textDirection w:val="btLr"/>
            <w:hideMark/>
          </w:tcPr>
          <w:p w14:paraId="40430154" w14:textId="77777777" w:rsidR="00E43422" w:rsidRPr="0071768F" w:rsidRDefault="00E43422" w:rsidP="00522F4C">
            <w:pPr>
              <w:tabs>
                <w:tab w:val="left" w:pos="567"/>
              </w:tabs>
              <w:spacing w:after="0" w:line="240" w:lineRule="auto"/>
              <w:ind w:left="426" w:right="113"/>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Interno</w:t>
            </w:r>
          </w:p>
        </w:tc>
        <w:tc>
          <w:tcPr>
            <w:tcW w:w="438" w:type="dxa"/>
            <w:noWrap/>
            <w:textDirection w:val="btLr"/>
            <w:hideMark/>
          </w:tcPr>
          <w:p w14:paraId="1794B1A0" w14:textId="77777777" w:rsidR="00E43422" w:rsidRPr="0071768F" w:rsidRDefault="00E43422" w:rsidP="00522F4C">
            <w:pPr>
              <w:tabs>
                <w:tab w:val="left" w:pos="567"/>
              </w:tabs>
              <w:spacing w:after="0" w:line="240" w:lineRule="auto"/>
              <w:ind w:left="426" w:right="113"/>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Ejecución</w:t>
            </w:r>
          </w:p>
        </w:tc>
        <w:tc>
          <w:tcPr>
            <w:tcW w:w="424" w:type="dxa"/>
            <w:noWrap/>
            <w:textDirection w:val="btLr"/>
            <w:hideMark/>
          </w:tcPr>
          <w:p w14:paraId="589FE5F7" w14:textId="77777777" w:rsidR="00E43422" w:rsidRPr="0071768F" w:rsidRDefault="00E43422" w:rsidP="00522F4C">
            <w:pPr>
              <w:tabs>
                <w:tab w:val="left" w:pos="567"/>
              </w:tabs>
              <w:spacing w:after="0" w:line="240" w:lineRule="auto"/>
              <w:ind w:left="426" w:right="113"/>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Operacional</w:t>
            </w:r>
          </w:p>
        </w:tc>
        <w:tc>
          <w:tcPr>
            <w:tcW w:w="2047" w:type="dxa"/>
            <w:noWrap/>
          </w:tcPr>
          <w:p w14:paraId="58662BE3" w14:textId="77777777" w:rsidR="00E43422" w:rsidRPr="0071768F" w:rsidRDefault="00E43422" w:rsidP="00522F4C">
            <w:pPr>
              <w:tabs>
                <w:tab w:val="left" w:pos="567"/>
              </w:tabs>
              <w:ind w:left="426"/>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Incumplimiento de las obligaciones establecidas en el contrato suscrito</w:t>
            </w:r>
          </w:p>
        </w:tc>
        <w:tc>
          <w:tcPr>
            <w:tcW w:w="1573" w:type="dxa"/>
            <w:noWrap/>
          </w:tcPr>
          <w:p w14:paraId="04E2A189" w14:textId="77777777" w:rsidR="00E43422" w:rsidRPr="0071768F" w:rsidRDefault="00E43422" w:rsidP="00522F4C">
            <w:pPr>
              <w:tabs>
                <w:tab w:val="left" w:pos="567"/>
              </w:tabs>
              <w:ind w:left="426"/>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No se satisface la necesidad requerida por la Entidad</w:t>
            </w:r>
          </w:p>
        </w:tc>
        <w:tc>
          <w:tcPr>
            <w:tcW w:w="1057" w:type="dxa"/>
            <w:noWrap/>
          </w:tcPr>
          <w:p w14:paraId="5C8C6B09"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p>
          <w:p w14:paraId="249FAAB8"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1</w:t>
            </w:r>
          </w:p>
        </w:tc>
        <w:tc>
          <w:tcPr>
            <w:tcW w:w="644" w:type="dxa"/>
            <w:noWrap/>
          </w:tcPr>
          <w:p w14:paraId="3382A365"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p>
          <w:p w14:paraId="2598DEE6"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4</w:t>
            </w:r>
          </w:p>
        </w:tc>
        <w:tc>
          <w:tcPr>
            <w:tcW w:w="1134" w:type="dxa"/>
            <w:noWrap/>
          </w:tcPr>
          <w:p w14:paraId="5C71F136"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p>
          <w:p w14:paraId="7669F2C3"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Medio</w:t>
            </w:r>
          </w:p>
        </w:tc>
        <w:tc>
          <w:tcPr>
            <w:tcW w:w="992" w:type="dxa"/>
            <w:noWrap/>
          </w:tcPr>
          <w:p w14:paraId="62199465"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p>
          <w:p w14:paraId="35F97C89"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Medio</w:t>
            </w:r>
          </w:p>
        </w:tc>
      </w:tr>
      <w:tr w:rsidR="00E43422" w:rsidRPr="0071768F" w14:paraId="75C2D696" w14:textId="77777777" w:rsidTr="007E1844">
        <w:trPr>
          <w:trHeight w:val="2704"/>
        </w:trPr>
        <w:tc>
          <w:tcPr>
            <w:tcW w:w="292" w:type="dxa"/>
            <w:shd w:val="clear" w:color="auto" w:fill="FFFFFF"/>
            <w:noWrap/>
            <w:vAlign w:val="bottom"/>
            <w:hideMark/>
          </w:tcPr>
          <w:p w14:paraId="7144751B" w14:textId="77777777" w:rsidR="00E43422" w:rsidRPr="0071768F" w:rsidRDefault="00E43422" w:rsidP="00522F4C">
            <w:pPr>
              <w:tabs>
                <w:tab w:val="left" w:pos="567"/>
              </w:tabs>
              <w:spacing w:after="0" w:line="240" w:lineRule="auto"/>
              <w:ind w:left="426"/>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2</w:t>
            </w:r>
          </w:p>
        </w:tc>
        <w:tc>
          <w:tcPr>
            <w:tcW w:w="600" w:type="dxa"/>
            <w:noWrap/>
            <w:textDirection w:val="btLr"/>
            <w:hideMark/>
          </w:tcPr>
          <w:p w14:paraId="4275FACB" w14:textId="77777777" w:rsidR="00E43422" w:rsidRPr="0071768F" w:rsidRDefault="00E43422" w:rsidP="00522F4C">
            <w:pPr>
              <w:tabs>
                <w:tab w:val="left" w:pos="567"/>
              </w:tabs>
              <w:spacing w:after="0" w:line="240" w:lineRule="auto"/>
              <w:ind w:left="426" w:right="113"/>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Específico</w:t>
            </w:r>
          </w:p>
        </w:tc>
        <w:tc>
          <w:tcPr>
            <w:tcW w:w="438" w:type="dxa"/>
            <w:noWrap/>
            <w:textDirection w:val="btLr"/>
            <w:hideMark/>
          </w:tcPr>
          <w:p w14:paraId="2DD94046" w14:textId="77777777" w:rsidR="00E43422" w:rsidRPr="0071768F" w:rsidRDefault="00E43422" w:rsidP="00522F4C">
            <w:pPr>
              <w:tabs>
                <w:tab w:val="left" w:pos="567"/>
              </w:tabs>
              <w:spacing w:after="0" w:line="240" w:lineRule="auto"/>
              <w:ind w:left="426" w:right="113"/>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Interno</w:t>
            </w:r>
          </w:p>
        </w:tc>
        <w:tc>
          <w:tcPr>
            <w:tcW w:w="438" w:type="dxa"/>
            <w:noWrap/>
            <w:textDirection w:val="btLr"/>
            <w:hideMark/>
          </w:tcPr>
          <w:p w14:paraId="6F5F60B4" w14:textId="77777777" w:rsidR="00E43422" w:rsidRPr="0071768F" w:rsidRDefault="00E43422" w:rsidP="00522F4C">
            <w:pPr>
              <w:tabs>
                <w:tab w:val="left" w:pos="567"/>
              </w:tabs>
              <w:spacing w:after="0" w:line="240" w:lineRule="auto"/>
              <w:ind w:left="426" w:right="113"/>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Ejecución</w:t>
            </w:r>
          </w:p>
        </w:tc>
        <w:tc>
          <w:tcPr>
            <w:tcW w:w="424" w:type="dxa"/>
            <w:noWrap/>
            <w:textDirection w:val="btLr"/>
            <w:hideMark/>
          </w:tcPr>
          <w:p w14:paraId="458CE111" w14:textId="77777777" w:rsidR="00E43422" w:rsidRPr="0071768F" w:rsidRDefault="00E43422" w:rsidP="00522F4C">
            <w:pPr>
              <w:tabs>
                <w:tab w:val="left" w:pos="567"/>
              </w:tabs>
              <w:spacing w:after="0" w:line="240" w:lineRule="auto"/>
              <w:ind w:left="426" w:right="113"/>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Operacional</w:t>
            </w:r>
          </w:p>
        </w:tc>
        <w:tc>
          <w:tcPr>
            <w:tcW w:w="2047" w:type="dxa"/>
            <w:noWrap/>
          </w:tcPr>
          <w:p w14:paraId="36443C48" w14:textId="77777777" w:rsidR="00E43422" w:rsidRPr="0071768F" w:rsidRDefault="00E43422" w:rsidP="00522F4C">
            <w:pPr>
              <w:tabs>
                <w:tab w:val="left" w:pos="567"/>
              </w:tabs>
              <w:spacing w:after="0" w:line="240" w:lineRule="auto"/>
              <w:ind w:left="426"/>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 xml:space="preserve">No articular en debida forma con la Gobernación y con el Grupo Interno de Trabajo de Colombia Nos Une de la Dirección de Asuntos Migratorios, Consulares y Servicio al Ciudadano del Ministerio de Relaciones Exteriores </w:t>
            </w:r>
            <w:r w:rsidRPr="0071768F">
              <w:rPr>
                <w:rFonts w:ascii="Arial Narrow" w:eastAsia="Times New Roman" w:hAnsi="Arial Narrow" w:cs="Arial"/>
                <w:bCs/>
                <w:sz w:val="12"/>
                <w:szCs w:val="12"/>
                <w:lang w:eastAsia="es-ES"/>
              </w:rPr>
              <w:t>el Plan de Trabajo que se defina para el cumplimiento de las acciones derivadas del proceso de implementación de la Política Migratoria en el departamento.</w:t>
            </w:r>
          </w:p>
          <w:p w14:paraId="0DA123B1" w14:textId="77777777" w:rsidR="00E43422" w:rsidRPr="0071768F" w:rsidRDefault="00E43422" w:rsidP="00522F4C">
            <w:pPr>
              <w:tabs>
                <w:tab w:val="left" w:pos="567"/>
              </w:tabs>
              <w:spacing w:after="0" w:line="240" w:lineRule="auto"/>
              <w:rPr>
                <w:rFonts w:ascii="Arial Narrow" w:eastAsia="Times New Roman" w:hAnsi="Arial Narrow" w:cs="Calibri"/>
                <w:color w:val="000000"/>
                <w:sz w:val="12"/>
                <w:szCs w:val="12"/>
                <w:lang w:eastAsia="es-CO"/>
              </w:rPr>
            </w:pPr>
          </w:p>
        </w:tc>
        <w:tc>
          <w:tcPr>
            <w:tcW w:w="1573" w:type="dxa"/>
            <w:noWrap/>
          </w:tcPr>
          <w:p w14:paraId="4C4CEA3D" w14:textId="77777777" w:rsidR="00E43422" w:rsidRPr="0071768F" w:rsidRDefault="00E43422" w:rsidP="00522F4C">
            <w:pPr>
              <w:tabs>
                <w:tab w:val="left" w:pos="567"/>
              </w:tabs>
              <w:spacing w:after="0" w:line="240" w:lineRule="auto"/>
              <w:ind w:left="426"/>
              <w:jc w:val="center"/>
              <w:rPr>
                <w:rFonts w:ascii="Arial Narrow" w:eastAsia="Times New Roman" w:hAnsi="Arial Narrow" w:cs="Calibri"/>
                <w:color w:val="000000"/>
                <w:sz w:val="12"/>
                <w:szCs w:val="12"/>
                <w:lang w:eastAsia="es-CO"/>
              </w:rPr>
            </w:pPr>
          </w:p>
          <w:p w14:paraId="50895670" w14:textId="77777777" w:rsidR="00E43422" w:rsidRPr="0071768F" w:rsidRDefault="00E43422" w:rsidP="00522F4C">
            <w:pPr>
              <w:tabs>
                <w:tab w:val="left" w:pos="567"/>
              </w:tabs>
              <w:spacing w:after="0" w:line="240" w:lineRule="auto"/>
              <w:ind w:left="426"/>
              <w:jc w:val="center"/>
              <w:rPr>
                <w:rFonts w:ascii="Arial Narrow" w:eastAsia="Times New Roman" w:hAnsi="Arial Narrow" w:cs="Calibri"/>
                <w:color w:val="000000"/>
                <w:sz w:val="12"/>
                <w:szCs w:val="12"/>
                <w:lang w:eastAsia="es-CO"/>
              </w:rPr>
            </w:pPr>
          </w:p>
          <w:p w14:paraId="38C1F859" w14:textId="77777777" w:rsidR="00E43422" w:rsidRPr="0071768F" w:rsidRDefault="00E43422" w:rsidP="00522F4C">
            <w:pPr>
              <w:tabs>
                <w:tab w:val="left" w:pos="567"/>
              </w:tabs>
              <w:spacing w:after="0" w:line="240" w:lineRule="auto"/>
              <w:ind w:left="426"/>
              <w:jc w:val="center"/>
              <w:rPr>
                <w:rFonts w:ascii="Arial Narrow" w:eastAsia="Times New Roman" w:hAnsi="Arial Narrow" w:cs="Calibri"/>
                <w:color w:val="000000"/>
                <w:sz w:val="12"/>
                <w:szCs w:val="12"/>
                <w:lang w:eastAsia="es-CO"/>
              </w:rPr>
            </w:pPr>
          </w:p>
          <w:p w14:paraId="0C8FE7CE" w14:textId="77777777" w:rsidR="00E43422" w:rsidRPr="0071768F" w:rsidRDefault="00E43422" w:rsidP="00522F4C">
            <w:pPr>
              <w:tabs>
                <w:tab w:val="left" w:pos="567"/>
              </w:tabs>
              <w:spacing w:after="0" w:line="240" w:lineRule="auto"/>
              <w:ind w:left="426"/>
              <w:jc w:val="center"/>
              <w:rPr>
                <w:rFonts w:ascii="Arial Narrow" w:eastAsia="Times New Roman" w:hAnsi="Arial Narrow" w:cs="Calibri"/>
                <w:color w:val="000000"/>
                <w:sz w:val="12"/>
                <w:szCs w:val="12"/>
                <w:lang w:eastAsia="es-CO"/>
              </w:rPr>
            </w:pPr>
          </w:p>
          <w:p w14:paraId="0E597B33" w14:textId="77777777" w:rsidR="00E43422" w:rsidRPr="0071768F" w:rsidRDefault="00E43422" w:rsidP="00522F4C">
            <w:pPr>
              <w:tabs>
                <w:tab w:val="left" w:pos="567"/>
              </w:tabs>
              <w:spacing w:after="0" w:line="240" w:lineRule="auto"/>
              <w:ind w:left="426"/>
              <w:jc w:val="center"/>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Indebida implementación del Plan de Trabajo</w:t>
            </w:r>
          </w:p>
          <w:p w14:paraId="41004F19" w14:textId="77777777" w:rsidR="00E43422" w:rsidRPr="0071768F" w:rsidRDefault="00E43422" w:rsidP="00522F4C">
            <w:pPr>
              <w:tabs>
                <w:tab w:val="left" w:pos="567"/>
              </w:tabs>
              <w:spacing w:after="0" w:line="240" w:lineRule="auto"/>
              <w:ind w:left="426"/>
              <w:jc w:val="center"/>
              <w:rPr>
                <w:rFonts w:ascii="Arial Narrow" w:eastAsia="Times New Roman" w:hAnsi="Arial Narrow" w:cs="Calibri"/>
                <w:color w:val="000000"/>
                <w:sz w:val="12"/>
                <w:szCs w:val="12"/>
                <w:lang w:eastAsia="es-CO"/>
              </w:rPr>
            </w:pPr>
          </w:p>
        </w:tc>
        <w:tc>
          <w:tcPr>
            <w:tcW w:w="1057" w:type="dxa"/>
            <w:noWrap/>
          </w:tcPr>
          <w:p w14:paraId="67C0C651"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p>
          <w:p w14:paraId="19F14E3C"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1</w:t>
            </w:r>
          </w:p>
        </w:tc>
        <w:tc>
          <w:tcPr>
            <w:tcW w:w="644" w:type="dxa"/>
            <w:noWrap/>
          </w:tcPr>
          <w:p w14:paraId="308D56CC"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p>
          <w:p w14:paraId="279935FF"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4</w:t>
            </w:r>
          </w:p>
        </w:tc>
        <w:tc>
          <w:tcPr>
            <w:tcW w:w="1134" w:type="dxa"/>
            <w:noWrap/>
          </w:tcPr>
          <w:p w14:paraId="797E50C6"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p>
          <w:p w14:paraId="2017D3C6"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Medio</w:t>
            </w:r>
          </w:p>
        </w:tc>
        <w:tc>
          <w:tcPr>
            <w:tcW w:w="992" w:type="dxa"/>
            <w:noWrap/>
          </w:tcPr>
          <w:p w14:paraId="7B04FA47"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p>
          <w:p w14:paraId="20D1B2A9" w14:textId="77777777" w:rsidR="00E43422" w:rsidRPr="0071768F" w:rsidRDefault="00E43422" w:rsidP="00522F4C">
            <w:pPr>
              <w:tabs>
                <w:tab w:val="left" w:pos="567"/>
              </w:tabs>
              <w:spacing w:after="0" w:line="240" w:lineRule="auto"/>
              <w:ind w:left="426"/>
              <w:rPr>
                <w:rFonts w:ascii="Arial Narrow" w:eastAsia="Times New Roman" w:hAnsi="Arial Narrow" w:cs="Calibri"/>
                <w:color w:val="000000"/>
                <w:sz w:val="12"/>
                <w:szCs w:val="12"/>
                <w:lang w:eastAsia="es-CO"/>
              </w:rPr>
            </w:pPr>
            <w:r w:rsidRPr="0071768F">
              <w:rPr>
                <w:rFonts w:ascii="Arial Narrow" w:eastAsia="Times New Roman" w:hAnsi="Arial Narrow" w:cs="Calibri"/>
                <w:color w:val="000000"/>
                <w:sz w:val="12"/>
                <w:szCs w:val="12"/>
                <w:lang w:eastAsia="es-CO"/>
              </w:rPr>
              <w:t>Medio</w:t>
            </w:r>
          </w:p>
        </w:tc>
      </w:tr>
    </w:tbl>
    <w:p w14:paraId="7C174E9B" w14:textId="2C18FB3D" w:rsidR="0071768F" w:rsidRDefault="0071768F" w:rsidP="0071768F">
      <w:pPr>
        <w:spacing w:after="0" w:line="240" w:lineRule="auto"/>
        <w:jc w:val="both"/>
        <w:rPr>
          <w:rFonts w:ascii="Arial Narrow" w:hAnsi="Arial Narrow" w:cs="Arial"/>
        </w:rPr>
      </w:pPr>
    </w:p>
    <w:p w14:paraId="296C49EF" w14:textId="21AED02A" w:rsidR="0071768F" w:rsidRDefault="0071768F" w:rsidP="00D50C39">
      <w:pPr>
        <w:spacing w:after="0" w:line="240" w:lineRule="auto"/>
        <w:ind w:left="708"/>
        <w:jc w:val="both"/>
        <w:rPr>
          <w:rFonts w:ascii="Arial Narrow" w:hAnsi="Arial Narrow" w:cs="Arial"/>
        </w:rPr>
      </w:pPr>
    </w:p>
    <w:p w14:paraId="1ED8B989" w14:textId="7CE77A1B" w:rsidR="0071768F" w:rsidRDefault="0071768F" w:rsidP="00D50C39">
      <w:pPr>
        <w:spacing w:after="0" w:line="240" w:lineRule="auto"/>
        <w:ind w:left="708"/>
        <w:jc w:val="both"/>
        <w:rPr>
          <w:rFonts w:ascii="Arial Narrow" w:hAnsi="Arial Narrow" w:cs="Arial"/>
        </w:rPr>
      </w:pPr>
    </w:p>
    <w:p w14:paraId="57445205" w14:textId="730B7F87" w:rsidR="0071768F" w:rsidRDefault="0071768F" w:rsidP="00D50C39">
      <w:pPr>
        <w:spacing w:after="0" w:line="240" w:lineRule="auto"/>
        <w:ind w:left="708"/>
        <w:jc w:val="both"/>
        <w:rPr>
          <w:rFonts w:ascii="Arial Narrow" w:hAnsi="Arial Narrow" w:cs="Arial"/>
        </w:rPr>
      </w:pPr>
    </w:p>
    <w:p w14:paraId="1B284599" w14:textId="7302B341" w:rsidR="0071768F" w:rsidRDefault="0071768F" w:rsidP="00D50C39">
      <w:pPr>
        <w:spacing w:after="0" w:line="240" w:lineRule="auto"/>
        <w:ind w:left="708"/>
        <w:jc w:val="both"/>
        <w:rPr>
          <w:rFonts w:ascii="Arial Narrow" w:hAnsi="Arial Narrow" w:cs="Arial"/>
        </w:rPr>
      </w:pPr>
    </w:p>
    <w:p w14:paraId="49A3B90D" w14:textId="28FF0C0E" w:rsidR="0071768F" w:rsidRDefault="0071768F" w:rsidP="00D50C39">
      <w:pPr>
        <w:spacing w:after="0" w:line="240" w:lineRule="auto"/>
        <w:ind w:left="708"/>
        <w:jc w:val="both"/>
        <w:rPr>
          <w:rFonts w:ascii="Arial Narrow" w:hAnsi="Arial Narrow" w:cs="Arial"/>
        </w:rPr>
      </w:pPr>
    </w:p>
    <w:p w14:paraId="5B7E30E1" w14:textId="77777777" w:rsidR="0071768F" w:rsidRDefault="0071768F" w:rsidP="00D50C39">
      <w:pPr>
        <w:spacing w:after="0" w:line="240" w:lineRule="auto"/>
        <w:ind w:left="708"/>
        <w:jc w:val="both"/>
        <w:rPr>
          <w:rFonts w:ascii="Arial Narrow" w:hAnsi="Arial Narrow" w:cs="Arial"/>
        </w:rPr>
      </w:pPr>
    </w:p>
    <w:p w14:paraId="58AC6C3D" w14:textId="77777777" w:rsidR="0071768F" w:rsidRPr="00EF6144" w:rsidRDefault="0071768F" w:rsidP="0071768F">
      <w:pPr>
        <w:spacing w:after="0" w:line="240" w:lineRule="auto"/>
        <w:jc w:val="both"/>
        <w:rPr>
          <w:rFonts w:ascii="Arial Narrow" w:hAnsi="Arial Narrow" w:cs="Arial"/>
        </w:rPr>
      </w:pPr>
    </w:p>
    <w:tbl>
      <w:tblPr>
        <w:tblW w:w="5000" w:type="pct"/>
        <w:tblLayout w:type="fixed"/>
        <w:tblCellMar>
          <w:left w:w="70" w:type="dxa"/>
          <w:right w:w="70" w:type="dxa"/>
        </w:tblCellMar>
        <w:tblLook w:val="04A0" w:firstRow="1" w:lastRow="0" w:firstColumn="1" w:lastColumn="0" w:noHBand="0" w:noVBand="1"/>
      </w:tblPr>
      <w:tblGrid>
        <w:gridCol w:w="240"/>
        <w:gridCol w:w="257"/>
        <w:gridCol w:w="4047"/>
        <w:gridCol w:w="257"/>
        <w:gridCol w:w="257"/>
        <w:gridCol w:w="257"/>
        <w:gridCol w:w="257"/>
        <w:gridCol w:w="542"/>
        <w:gridCol w:w="644"/>
        <w:gridCol w:w="805"/>
        <w:gridCol w:w="2094"/>
        <w:gridCol w:w="964"/>
      </w:tblGrid>
      <w:tr w:rsidR="0071768F" w:rsidRPr="00EF6144" w14:paraId="058F725E" w14:textId="77777777" w:rsidTr="00CE6F4B">
        <w:trPr>
          <w:trHeight w:val="732"/>
        </w:trPr>
        <w:tc>
          <w:tcPr>
            <w:tcW w:w="113" w:type="pct"/>
            <w:vMerge w:val="restart"/>
            <w:tcBorders>
              <w:top w:val="single" w:sz="4" w:space="0" w:color="auto"/>
              <w:left w:val="single" w:sz="4" w:space="0" w:color="auto"/>
              <w:bottom w:val="single" w:sz="4" w:space="0" w:color="auto"/>
              <w:right w:val="single" w:sz="4" w:space="0" w:color="auto"/>
            </w:tcBorders>
            <w:shd w:val="clear" w:color="auto" w:fill="8DB3E2"/>
            <w:vAlign w:val="center"/>
            <w:hideMark/>
          </w:tcPr>
          <w:p w14:paraId="69C13547" w14:textId="77777777" w:rsidR="0071768F" w:rsidRPr="00EF6144" w:rsidRDefault="0071768F" w:rsidP="00CE6F4B">
            <w:pPr>
              <w:tabs>
                <w:tab w:val="left" w:pos="567"/>
              </w:tabs>
              <w:spacing w:after="0" w:line="240" w:lineRule="auto"/>
              <w:rPr>
                <w:rFonts w:ascii="Arial Narrow" w:eastAsia="Times New Roman" w:hAnsi="Arial Narrow" w:cs="Calibri"/>
                <w:color w:val="000000"/>
                <w:sz w:val="12"/>
                <w:szCs w:val="16"/>
                <w:lang w:eastAsia="es-CO"/>
              </w:rPr>
            </w:pPr>
            <w:bookmarkStart w:id="13" w:name="_Hlk125621005"/>
            <w:proofErr w:type="spellStart"/>
            <w:r w:rsidRPr="00EF6144">
              <w:rPr>
                <w:rFonts w:ascii="Arial Narrow" w:eastAsia="Times New Roman" w:hAnsi="Arial Narrow" w:cs="Calibri"/>
                <w:color w:val="000000"/>
                <w:sz w:val="12"/>
                <w:szCs w:val="16"/>
                <w:lang w:eastAsia="es-CO"/>
              </w:rPr>
              <w:lastRenderedPageBreak/>
              <w:t>N°</w:t>
            </w:r>
            <w:proofErr w:type="spellEnd"/>
          </w:p>
        </w:tc>
        <w:tc>
          <w:tcPr>
            <w:tcW w:w="121" w:type="pct"/>
            <w:vMerge w:val="restart"/>
            <w:tcBorders>
              <w:top w:val="single" w:sz="4" w:space="0" w:color="auto"/>
              <w:left w:val="single" w:sz="4" w:space="0" w:color="auto"/>
              <w:bottom w:val="single" w:sz="4" w:space="0" w:color="auto"/>
              <w:right w:val="single" w:sz="4" w:space="0" w:color="auto"/>
            </w:tcBorders>
            <w:shd w:val="clear" w:color="auto" w:fill="8DB3E2"/>
            <w:textDirection w:val="btLr"/>
            <w:vAlign w:val="center"/>
            <w:hideMark/>
          </w:tcPr>
          <w:p w14:paraId="3425CBD2"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¿A quién se le asigna?</w:t>
            </w:r>
          </w:p>
        </w:tc>
        <w:tc>
          <w:tcPr>
            <w:tcW w:w="1905" w:type="pct"/>
            <w:vMerge w:val="restart"/>
            <w:tcBorders>
              <w:top w:val="single" w:sz="4" w:space="0" w:color="auto"/>
              <w:left w:val="single" w:sz="4" w:space="0" w:color="auto"/>
              <w:bottom w:val="single" w:sz="4" w:space="0" w:color="auto"/>
              <w:right w:val="single" w:sz="4" w:space="0" w:color="auto"/>
            </w:tcBorders>
            <w:shd w:val="clear" w:color="auto" w:fill="8DB3E2"/>
            <w:vAlign w:val="center"/>
            <w:hideMark/>
          </w:tcPr>
          <w:p w14:paraId="290907C4"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Tratamiento/Controles a ser implementados</w:t>
            </w:r>
          </w:p>
        </w:tc>
        <w:tc>
          <w:tcPr>
            <w:tcW w:w="363" w:type="pct"/>
            <w:gridSpan w:val="3"/>
            <w:tcBorders>
              <w:top w:val="single" w:sz="4" w:space="0" w:color="auto"/>
              <w:left w:val="nil"/>
              <w:bottom w:val="single" w:sz="4" w:space="0" w:color="auto"/>
              <w:right w:val="single" w:sz="4" w:space="0" w:color="auto"/>
            </w:tcBorders>
            <w:shd w:val="clear" w:color="auto" w:fill="8DB3E2"/>
            <w:vAlign w:val="center"/>
            <w:hideMark/>
          </w:tcPr>
          <w:p w14:paraId="5A7BA0D3"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Impacto después del tratamiento</w:t>
            </w:r>
          </w:p>
        </w:tc>
        <w:tc>
          <w:tcPr>
            <w:tcW w:w="121" w:type="pct"/>
            <w:vMerge w:val="restart"/>
            <w:tcBorders>
              <w:top w:val="single" w:sz="4" w:space="0" w:color="auto"/>
              <w:left w:val="single" w:sz="4" w:space="0" w:color="auto"/>
              <w:bottom w:val="single" w:sz="4" w:space="0" w:color="auto"/>
              <w:right w:val="single" w:sz="4" w:space="0" w:color="auto"/>
            </w:tcBorders>
            <w:shd w:val="clear" w:color="auto" w:fill="8DB3E2"/>
            <w:textDirection w:val="btLr"/>
            <w:vAlign w:val="center"/>
            <w:hideMark/>
          </w:tcPr>
          <w:p w14:paraId="53D5A873"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¿Afecta el equilibrio económico del contrato?</w:t>
            </w:r>
          </w:p>
        </w:tc>
        <w:tc>
          <w:tcPr>
            <w:tcW w:w="255" w:type="pct"/>
            <w:vMerge w:val="restart"/>
            <w:tcBorders>
              <w:top w:val="single" w:sz="4" w:space="0" w:color="auto"/>
              <w:left w:val="single" w:sz="4" w:space="0" w:color="auto"/>
              <w:bottom w:val="single" w:sz="4" w:space="0" w:color="auto"/>
              <w:right w:val="single" w:sz="4" w:space="0" w:color="auto"/>
            </w:tcBorders>
            <w:shd w:val="clear" w:color="auto" w:fill="8DB3E2"/>
            <w:textDirection w:val="btLr"/>
            <w:vAlign w:val="center"/>
            <w:hideMark/>
          </w:tcPr>
          <w:p w14:paraId="46AC2FE6"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Persona responsable</w:t>
            </w:r>
          </w:p>
          <w:p w14:paraId="56B66884"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por implementar el tratamiento</w:t>
            </w:r>
          </w:p>
        </w:tc>
        <w:tc>
          <w:tcPr>
            <w:tcW w:w="303" w:type="pct"/>
            <w:vMerge w:val="restart"/>
            <w:tcBorders>
              <w:top w:val="single" w:sz="4" w:space="0" w:color="auto"/>
              <w:left w:val="single" w:sz="4" w:space="0" w:color="auto"/>
              <w:bottom w:val="single" w:sz="4" w:space="0" w:color="auto"/>
              <w:right w:val="single" w:sz="4" w:space="0" w:color="auto"/>
            </w:tcBorders>
            <w:shd w:val="clear" w:color="auto" w:fill="8DB3E2"/>
            <w:textDirection w:val="btLr"/>
            <w:vAlign w:val="center"/>
            <w:hideMark/>
          </w:tcPr>
          <w:p w14:paraId="2ED46140"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Fecha estimada en que se inicia el tratamiento</w:t>
            </w:r>
          </w:p>
        </w:tc>
        <w:tc>
          <w:tcPr>
            <w:tcW w:w="379" w:type="pct"/>
            <w:vMerge w:val="restart"/>
            <w:tcBorders>
              <w:top w:val="single" w:sz="4" w:space="0" w:color="auto"/>
              <w:left w:val="single" w:sz="4" w:space="0" w:color="auto"/>
              <w:bottom w:val="single" w:sz="4" w:space="0" w:color="auto"/>
              <w:right w:val="single" w:sz="4" w:space="0" w:color="auto"/>
            </w:tcBorders>
            <w:shd w:val="clear" w:color="auto" w:fill="8DB3E2"/>
            <w:textDirection w:val="btLr"/>
            <w:vAlign w:val="center"/>
            <w:hideMark/>
          </w:tcPr>
          <w:p w14:paraId="24A3B12A"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Fecha estimada en que se</w:t>
            </w:r>
          </w:p>
          <w:p w14:paraId="36D054BA"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completa el tratamiento</w:t>
            </w:r>
          </w:p>
        </w:tc>
        <w:tc>
          <w:tcPr>
            <w:tcW w:w="1440" w:type="pct"/>
            <w:gridSpan w:val="2"/>
            <w:tcBorders>
              <w:top w:val="single" w:sz="4" w:space="0" w:color="auto"/>
              <w:left w:val="nil"/>
              <w:bottom w:val="single" w:sz="4" w:space="0" w:color="auto"/>
              <w:right w:val="single" w:sz="4" w:space="0" w:color="auto"/>
            </w:tcBorders>
            <w:shd w:val="clear" w:color="auto" w:fill="8DB3E2"/>
            <w:vAlign w:val="center"/>
            <w:hideMark/>
          </w:tcPr>
          <w:p w14:paraId="714F2D72"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Monitoreo y revisión</w:t>
            </w:r>
          </w:p>
        </w:tc>
      </w:tr>
      <w:tr w:rsidR="0071768F" w:rsidRPr="00EF6144" w14:paraId="76D05674" w14:textId="77777777" w:rsidTr="00CE6F4B">
        <w:trPr>
          <w:trHeight w:val="1587"/>
        </w:trPr>
        <w:tc>
          <w:tcPr>
            <w:tcW w:w="113" w:type="pct"/>
            <w:vMerge/>
            <w:tcBorders>
              <w:top w:val="single" w:sz="4" w:space="0" w:color="auto"/>
              <w:left w:val="single" w:sz="4" w:space="0" w:color="auto"/>
              <w:bottom w:val="single" w:sz="4" w:space="0" w:color="auto"/>
              <w:right w:val="single" w:sz="4" w:space="0" w:color="auto"/>
            </w:tcBorders>
            <w:vAlign w:val="center"/>
            <w:hideMark/>
          </w:tcPr>
          <w:p w14:paraId="6B232EAD" w14:textId="77777777" w:rsidR="0071768F" w:rsidRPr="00EF6144" w:rsidRDefault="0071768F" w:rsidP="00CE6F4B">
            <w:pPr>
              <w:tabs>
                <w:tab w:val="left" w:pos="567"/>
              </w:tabs>
              <w:spacing w:after="0" w:line="240" w:lineRule="auto"/>
              <w:rPr>
                <w:rFonts w:ascii="Arial Narrow" w:eastAsia="Times New Roman" w:hAnsi="Arial Narrow" w:cs="Calibri"/>
                <w:color w:val="000000"/>
                <w:sz w:val="12"/>
                <w:szCs w:val="16"/>
                <w:lang w:eastAsia="es-CO"/>
              </w:rPr>
            </w:pPr>
          </w:p>
        </w:tc>
        <w:tc>
          <w:tcPr>
            <w:tcW w:w="121" w:type="pct"/>
            <w:vMerge/>
            <w:tcBorders>
              <w:top w:val="single" w:sz="4" w:space="0" w:color="auto"/>
              <w:left w:val="single" w:sz="4" w:space="0" w:color="auto"/>
              <w:bottom w:val="single" w:sz="4" w:space="0" w:color="auto"/>
              <w:right w:val="single" w:sz="4" w:space="0" w:color="auto"/>
            </w:tcBorders>
            <w:vAlign w:val="center"/>
            <w:hideMark/>
          </w:tcPr>
          <w:p w14:paraId="3FC29B55" w14:textId="77777777" w:rsidR="0071768F" w:rsidRPr="00EF6144" w:rsidRDefault="0071768F" w:rsidP="00CE6F4B">
            <w:pPr>
              <w:tabs>
                <w:tab w:val="left" w:pos="567"/>
              </w:tabs>
              <w:spacing w:after="0" w:line="240" w:lineRule="auto"/>
              <w:rPr>
                <w:rFonts w:ascii="Arial Narrow" w:eastAsia="Times New Roman" w:hAnsi="Arial Narrow" w:cs="Calibri"/>
                <w:color w:val="000000"/>
                <w:sz w:val="12"/>
                <w:szCs w:val="16"/>
                <w:lang w:eastAsia="es-CO"/>
              </w:rPr>
            </w:pPr>
          </w:p>
        </w:tc>
        <w:tc>
          <w:tcPr>
            <w:tcW w:w="1905" w:type="pct"/>
            <w:vMerge/>
            <w:tcBorders>
              <w:top w:val="single" w:sz="4" w:space="0" w:color="auto"/>
              <w:left w:val="single" w:sz="4" w:space="0" w:color="auto"/>
              <w:bottom w:val="single" w:sz="4" w:space="0" w:color="auto"/>
              <w:right w:val="single" w:sz="4" w:space="0" w:color="auto"/>
            </w:tcBorders>
            <w:vAlign w:val="center"/>
            <w:hideMark/>
          </w:tcPr>
          <w:p w14:paraId="27CDE8B8" w14:textId="77777777" w:rsidR="0071768F" w:rsidRPr="00EF6144" w:rsidRDefault="0071768F" w:rsidP="00CE6F4B">
            <w:pPr>
              <w:tabs>
                <w:tab w:val="left" w:pos="567"/>
              </w:tabs>
              <w:spacing w:after="0" w:line="240" w:lineRule="auto"/>
              <w:rPr>
                <w:rFonts w:ascii="Arial Narrow" w:eastAsia="Times New Roman" w:hAnsi="Arial Narrow" w:cs="Calibri"/>
                <w:color w:val="000000"/>
                <w:sz w:val="12"/>
                <w:szCs w:val="16"/>
                <w:lang w:eastAsia="es-CO"/>
              </w:rPr>
            </w:pPr>
          </w:p>
        </w:tc>
        <w:tc>
          <w:tcPr>
            <w:tcW w:w="121" w:type="pct"/>
            <w:tcBorders>
              <w:top w:val="nil"/>
              <w:left w:val="nil"/>
              <w:bottom w:val="single" w:sz="4" w:space="0" w:color="auto"/>
              <w:right w:val="single" w:sz="4" w:space="0" w:color="auto"/>
            </w:tcBorders>
            <w:shd w:val="clear" w:color="auto" w:fill="8DB3E2"/>
            <w:textDirection w:val="btLr"/>
            <w:vAlign w:val="center"/>
            <w:hideMark/>
          </w:tcPr>
          <w:p w14:paraId="21659058"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Probabilidad</w:t>
            </w:r>
          </w:p>
        </w:tc>
        <w:tc>
          <w:tcPr>
            <w:tcW w:w="121" w:type="pct"/>
            <w:tcBorders>
              <w:top w:val="nil"/>
              <w:left w:val="nil"/>
              <w:bottom w:val="single" w:sz="4" w:space="0" w:color="auto"/>
              <w:right w:val="single" w:sz="4" w:space="0" w:color="auto"/>
            </w:tcBorders>
            <w:shd w:val="clear" w:color="auto" w:fill="8DB3E2"/>
            <w:textDirection w:val="btLr"/>
            <w:vAlign w:val="center"/>
            <w:hideMark/>
          </w:tcPr>
          <w:p w14:paraId="505F4DF8"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Impacto</w:t>
            </w:r>
          </w:p>
        </w:tc>
        <w:tc>
          <w:tcPr>
            <w:tcW w:w="121" w:type="pct"/>
            <w:tcBorders>
              <w:top w:val="nil"/>
              <w:left w:val="nil"/>
              <w:bottom w:val="single" w:sz="4" w:space="0" w:color="auto"/>
              <w:right w:val="single" w:sz="4" w:space="0" w:color="auto"/>
            </w:tcBorders>
            <w:shd w:val="clear" w:color="auto" w:fill="8DB3E2"/>
            <w:textDirection w:val="btLr"/>
            <w:vAlign w:val="center"/>
            <w:hideMark/>
          </w:tcPr>
          <w:p w14:paraId="733F004D"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Calificación Total</w:t>
            </w:r>
          </w:p>
        </w:tc>
        <w:tc>
          <w:tcPr>
            <w:tcW w:w="121" w:type="pct"/>
            <w:vMerge/>
            <w:tcBorders>
              <w:top w:val="single" w:sz="4" w:space="0" w:color="auto"/>
              <w:left w:val="single" w:sz="4" w:space="0" w:color="auto"/>
              <w:bottom w:val="single" w:sz="4" w:space="0" w:color="auto"/>
              <w:right w:val="single" w:sz="4" w:space="0" w:color="auto"/>
            </w:tcBorders>
            <w:vAlign w:val="center"/>
            <w:hideMark/>
          </w:tcPr>
          <w:p w14:paraId="52FB88AD" w14:textId="77777777" w:rsidR="0071768F" w:rsidRPr="00EF6144" w:rsidRDefault="0071768F" w:rsidP="00CE6F4B">
            <w:pPr>
              <w:tabs>
                <w:tab w:val="left" w:pos="567"/>
              </w:tabs>
              <w:spacing w:after="0" w:line="240" w:lineRule="auto"/>
              <w:rPr>
                <w:rFonts w:ascii="Arial Narrow" w:eastAsia="Times New Roman" w:hAnsi="Arial Narrow" w:cs="Calibri"/>
                <w:color w:val="000000"/>
                <w:sz w:val="12"/>
                <w:szCs w:val="16"/>
                <w:lang w:eastAsia="es-CO"/>
              </w:rPr>
            </w:pPr>
          </w:p>
        </w:tc>
        <w:tc>
          <w:tcPr>
            <w:tcW w:w="255" w:type="pct"/>
            <w:vMerge/>
            <w:tcBorders>
              <w:top w:val="single" w:sz="4" w:space="0" w:color="auto"/>
              <w:left w:val="single" w:sz="4" w:space="0" w:color="auto"/>
              <w:bottom w:val="single" w:sz="4" w:space="0" w:color="auto"/>
              <w:right w:val="single" w:sz="4" w:space="0" w:color="auto"/>
            </w:tcBorders>
            <w:vAlign w:val="center"/>
            <w:hideMark/>
          </w:tcPr>
          <w:p w14:paraId="16B734AF" w14:textId="77777777" w:rsidR="0071768F" w:rsidRPr="00EF6144" w:rsidRDefault="0071768F" w:rsidP="00CE6F4B">
            <w:pPr>
              <w:tabs>
                <w:tab w:val="left" w:pos="567"/>
              </w:tabs>
              <w:spacing w:after="0" w:line="240" w:lineRule="auto"/>
              <w:rPr>
                <w:rFonts w:ascii="Arial Narrow" w:eastAsia="Times New Roman" w:hAnsi="Arial Narrow" w:cs="Calibri"/>
                <w:color w:val="000000"/>
                <w:sz w:val="12"/>
                <w:szCs w:val="16"/>
                <w:lang w:eastAsia="es-CO"/>
              </w:rPr>
            </w:pPr>
          </w:p>
        </w:tc>
        <w:tc>
          <w:tcPr>
            <w:tcW w:w="303" w:type="pct"/>
            <w:vMerge/>
            <w:tcBorders>
              <w:top w:val="single" w:sz="4" w:space="0" w:color="auto"/>
              <w:left w:val="single" w:sz="4" w:space="0" w:color="auto"/>
              <w:bottom w:val="single" w:sz="4" w:space="0" w:color="auto"/>
              <w:right w:val="single" w:sz="4" w:space="0" w:color="auto"/>
            </w:tcBorders>
            <w:vAlign w:val="center"/>
            <w:hideMark/>
          </w:tcPr>
          <w:p w14:paraId="0D6CDD44" w14:textId="77777777" w:rsidR="0071768F" w:rsidRPr="00EF6144" w:rsidRDefault="0071768F" w:rsidP="00CE6F4B">
            <w:pPr>
              <w:tabs>
                <w:tab w:val="left" w:pos="567"/>
              </w:tabs>
              <w:spacing w:after="0" w:line="240" w:lineRule="auto"/>
              <w:rPr>
                <w:rFonts w:ascii="Arial Narrow" w:eastAsia="Times New Roman" w:hAnsi="Arial Narrow" w:cs="Calibri"/>
                <w:color w:val="000000"/>
                <w:sz w:val="12"/>
                <w:szCs w:val="16"/>
                <w:lang w:eastAsia="es-CO"/>
              </w:rPr>
            </w:pPr>
          </w:p>
        </w:tc>
        <w:tc>
          <w:tcPr>
            <w:tcW w:w="379" w:type="pct"/>
            <w:vMerge/>
            <w:tcBorders>
              <w:top w:val="single" w:sz="4" w:space="0" w:color="auto"/>
              <w:left w:val="single" w:sz="4" w:space="0" w:color="auto"/>
              <w:bottom w:val="single" w:sz="4" w:space="0" w:color="auto"/>
              <w:right w:val="single" w:sz="4" w:space="0" w:color="auto"/>
            </w:tcBorders>
            <w:vAlign w:val="center"/>
            <w:hideMark/>
          </w:tcPr>
          <w:p w14:paraId="24713C51" w14:textId="77777777" w:rsidR="0071768F" w:rsidRPr="00EF6144" w:rsidRDefault="0071768F" w:rsidP="00CE6F4B">
            <w:pPr>
              <w:tabs>
                <w:tab w:val="left" w:pos="567"/>
              </w:tabs>
              <w:spacing w:after="0" w:line="240" w:lineRule="auto"/>
              <w:rPr>
                <w:rFonts w:ascii="Arial Narrow" w:eastAsia="Times New Roman" w:hAnsi="Arial Narrow" w:cs="Calibri"/>
                <w:color w:val="000000"/>
                <w:sz w:val="12"/>
                <w:szCs w:val="16"/>
                <w:lang w:eastAsia="es-CO"/>
              </w:rPr>
            </w:pPr>
          </w:p>
        </w:tc>
        <w:tc>
          <w:tcPr>
            <w:tcW w:w="986" w:type="pct"/>
            <w:tcBorders>
              <w:top w:val="nil"/>
              <w:left w:val="nil"/>
              <w:bottom w:val="single" w:sz="4" w:space="0" w:color="auto"/>
              <w:right w:val="single" w:sz="4" w:space="0" w:color="auto"/>
            </w:tcBorders>
            <w:shd w:val="clear" w:color="auto" w:fill="8DB3E2"/>
            <w:textDirection w:val="btLr"/>
            <w:vAlign w:val="center"/>
            <w:hideMark/>
          </w:tcPr>
          <w:p w14:paraId="2723B543"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¿Cómo se realiza el monitoreo?</w:t>
            </w:r>
          </w:p>
        </w:tc>
        <w:tc>
          <w:tcPr>
            <w:tcW w:w="454" w:type="pct"/>
            <w:tcBorders>
              <w:top w:val="nil"/>
              <w:left w:val="nil"/>
              <w:bottom w:val="single" w:sz="4" w:space="0" w:color="auto"/>
              <w:right w:val="single" w:sz="4" w:space="0" w:color="auto"/>
            </w:tcBorders>
            <w:shd w:val="clear" w:color="auto" w:fill="8DB3E2"/>
            <w:textDirection w:val="btLr"/>
            <w:vAlign w:val="center"/>
            <w:hideMark/>
          </w:tcPr>
          <w:p w14:paraId="1FED89E8"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Periodicidad ¿Cuándo?</w:t>
            </w:r>
          </w:p>
        </w:tc>
      </w:tr>
      <w:tr w:rsidR="0071768F" w:rsidRPr="00EF6144" w14:paraId="71C8C72D" w14:textId="77777777" w:rsidTr="00CE6F4B">
        <w:trPr>
          <w:trHeight w:val="2124"/>
        </w:trPr>
        <w:tc>
          <w:tcPr>
            <w:tcW w:w="113" w:type="pct"/>
            <w:tcBorders>
              <w:top w:val="nil"/>
              <w:left w:val="single" w:sz="4" w:space="0" w:color="auto"/>
              <w:bottom w:val="single" w:sz="4" w:space="0" w:color="auto"/>
              <w:right w:val="single" w:sz="4" w:space="0" w:color="auto"/>
            </w:tcBorders>
            <w:shd w:val="clear" w:color="auto" w:fill="FFFFFF"/>
            <w:noWrap/>
            <w:vAlign w:val="center"/>
            <w:hideMark/>
          </w:tcPr>
          <w:p w14:paraId="3191A3CA"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1</w:t>
            </w:r>
          </w:p>
        </w:tc>
        <w:tc>
          <w:tcPr>
            <w:tcW w:w="121" w:type="pct"/>
            <w:tcBorders>
              <w:top w:val="nil"/>
              <w:left w:val="nil"/>
              <w:bottom w:val="single" w:sz="4" w:space="0" w:color="auto"/>
              <w:right w:val="single" w:sz="4" w:space="0" w:color="auto"/>
            </w:tcBorders>
            <w:noWrap/>
            <w:textDirection w:val="btLr"/>
            <w:vAlign w:val="center"/>
            <w:hideMark/>
          </w:tcPr>
          <w:p w14:paraId="3B455BC4"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Contratista</w:t>
            </w:r>
          </w:p>
        </w:tc>
        <w:tc>
          <w:tcPr>
            <w:tcW w:w="1905" w:type="pct"/>
            <w:tcBorders>
              <w:top w:val="nil"/>
              <w:left w:val="nil"/>
              <w:bottom w:val="single" w:sz="4" w:space="0" w:color="auto"/>
              <w:right w:val="single" w:sz="4" w:space="0" w:color="auto"/>
            </w:tcBorders>
            <w:noWrap/>
            <w:vAlign w:val="center"/>
          </w:tcPr>
          <w:p w14:paraId="6EDE50CE"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p w14:paraId="61CEF089" w14:textId="77777777" w:rsidR="0071768F" w:rsidRPr="00EF6144" w:rsidRDefault="0071768F" w:rsidP="00CE6F4B">
            <w:pPr>
              <w:tabs>
                <w:tab w:val="left" w:pos="567"/>
              </w:tabs>
              <w:spacing w:after="0" w:line="240" w:lineRule="auto"/>
              <w:rPr>
                <w:rFonts w:ascii="Arial Narrow" w:eastAsia="Times New Roman" w:hAnsi="Arial Narrow" w:cs="Calibri"/>
                <w:color w:val="000000"/>
                <w:sz w:val="12"/>
                <w:szCs w:val="16"/>
                <w:lang w:eastAsia="es-CO"/>
              </w:rPr>
            </w:pPr>
          </w:p>
          <w:p w14:paraId="5AEEA1CB"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Revisión de los informes mensuales del contratista por parte del supervisor y expedición del certificado de cumplimiento a satisfacción.</w:t>
            </w:r>
          </w:p>
          <w:p w14:paraId="0FC1C36A"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tc>
        <w:tc>
          <w:tcPr>
            <w:tcW w:w="121" w:type="pct"/>
            <w:tcBorders>
              <w:top w:val="nil"/>
              <w:left w:val="nil"/>
              <w:bottom w:val="single" w:sz="4" w:space="0" w:color="auto"/>
              <w:right w:val="single" w:sz="4" w:space="0" w:color="auto"/>
            </w:tcBorders>
            <w:noWrap/>
            <w:textDirection w:val="btLr"/>
            <w:vAlign w:val="center"/>
            <w:hideMark/>
          </w:tcPr>
          <w:p w14:paraId="177264BF"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Improbable</w:t>
            </w:r>
          </w:p>
        </w:tc>
        <w:tc>
          <w:tcPr>
            <w:tcW w:w="121" w:type="pct"/>
            <w:tcBorders>
              <w:top w:val="nil"/>
              <w:left w:val="nil"/>
              <w:bottom w:val="single" w:sz="4" w:space="0" w:color="auto"/>
              <w:right w:val="single" w:sz="4" w:space="0" w:color="auto"/>
            </w:tcBorders>
            <w:noWrap/>
            <w:textDirection w:val="btLr"/>
            <w:vAlign w:val="center"/>
            <w:hideMark/>
          </w:tcPr>
          <w:p w14:paraId="1A8F9F72"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Medio</w:t>
            </w:r>
          </w:p>
        </w:tc>
        <w:tc>
          <w:tcPr>
            <w:tcW w:w="121" w:type="pct"/>
            <w:tcBorders>
              <w:top w:val="nil"/>
              <w:left w:val="nil"/>
              <w:bottom w:val="single" w:sz="4" w:space="0" w:color="auto"/>
              <w:right w:val="single" w:sz="4" w:space="0" w:color="auto"/>
            </w:tcBorders>
            <w:noWrap/>
            <w:textDirection w:val="btLr"/>
            <w:vAlign w:val="center"/>
            <w:hideMark/>
          </w:tcPr>
          <w:p w14:paraId="12E4AAC3"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Medio</w:t>
            </w:r>
          </w:p>
        </w:tc>
        <w:tc>
          <w:tcPr>
            <w:tcW w:w="121" w:type="pct"/>
            <w:tcBorders>
              <w:top w:val="nil"/>
              <w:left w:val="nil"/>
              <w:bottom w:val="single" w:sz="4" w:space="0" w:color="auto"/>
              <w:right w:val="single" w:sz="4" w:space="0" w:color="auto"/>
            </w:tcBorders>
            <w:noWrap/>
            <w:textDirection w:val="btLr"/>
            <w:vAlign w:val="center"/>
            <w:hideMark/>
          </w:tcPr>
          <w:p w14:paraId="6977C637"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No</w:t>
            </w:r>
          </w:p>
        </w:tc>
        <w:tc>
          <w:tcPr>
            <w:tcW w:w="255" w:type="pct"/>
            <w:tcBorders>
              <w:top w:val="nil"/>
              <w:left w:val="nil"/>
              <w:bottom w:val="single" w:sz="4" w:space="0" w:color="auto"/>
              <w:right w:val="single" w:sz="4" w:space="0" w:color="auto"/>
            </w:tcBorders>
            <w:noWrap/>
            <w:textDirection w:val="btLr"/>
            <w:vAlign w:val="center"/>
            <w:hideMark/>
          </w:tcPr>
          <w:p w14:paraId="32FC21D8"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Supervisor</w:t>
            </w:r>
          </w:p>
        </w:tc>
        <w:tc>
          <w:tcPr>
            <w:tcW w:w="303" w:type="pct"/>
            <w:tcBorders>
              <w:top w:val="nil"/>
              <w:left w:val="nil"/>
              <w:bottom w:val="single" w:sz="4" w:space="0" w:color="auto"/>
              <w:right w:val="single" w:sz="4" w:space="0" w:color="auto"/>
            </w:tcBorders>
            <w:noWrap/>
            <w:vAlign w:val="center"/>
          </w:tcPr>
          <w:p w14:paraId="0DAB2A99"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p w14:paraId="7A8DDBDD"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p w14:paraId="2F38948A"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p w14:paraId="28A7314D"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p w14:paraId="311B0F2C" w14:textId="77777777" w:rsidR="0071768F" w:rsidRPr="00EF6144" w:rsidRDefault="0071768F" w:rsidP="00CE6F4B">
            <w:pPr>
              <w:tabs>
                <w:tab w:val="left" w:pos="567"/>
              </w:tabs>
              <w:spacing w:after="0" w:line="240" w:lineRule="auto"/>
              <w:jc w:val="center"/>
              <w:rPr>
                <w:rFonts w:ascii="Arial Narrow" w:eastAsia="Times New Roman" w:hAnsi="Arial Narrow" w:cs="Calibri"/>
                <w:b/>
                <w:color w:val="000000"/>
                <w:sz w:val="12"/>
                <w:szCs w:val="16"/>
                <w:lang w:eastAsia="es-CO"/>
              </w:rPr>
            </w:pPr>
            <w:r>
              <w:rPr>
                <w:rFonts w:ascii="Arial Narrow" w:eastAsia="Times New Roman" w:hAnsi="Arial Narrow" w:cs="Calibri"/>
                <w:b/>
                <w:color w:val="000000"/>
                <w:sz w:val="12"/>
                <w:szCs w:val="16"/>
                <w:lang w:eastAsia="es-CO"/>
              </w:rPr>
              <w:t>Febrero 2023</w:t>
            </w:r>
          </w:p>
        </w:tc>
        <w:tc>
          <w:tcPr>
            <w:tcW w:w="379" w:type="pct"/>
            <w:tcBorders>
              <w:top w:val="nil"/>
              <w:left w:val="nil"/>
              <w:bottom w:val="single" w:sz="4" w:space="0" w:color="auto"/>
              <w:right w:val="single" w:sz="4" w:space="0" w:color="auto"/>
            </w:tcBorders>
            <w:noWrap/>
            <w:vAlign w:val="center"/>
          </w:tcPr>
          <w:p w14:paraId="7621C74C"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p w14:paraId="08E7B748"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p w14:paraId="3C6F049F"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p w14:paraId="0A111BD6"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p w14:paraId="4D658C93" w14:textId="77777777" w:rsidR="0071768F" w:rsidRPr="00EF6144" w:rsidRDefault="0071768F" w:rsidP="00CE6F4B">
            <w:pPr>
              <w:tabs>
                <w:tab w:val="left" w:pos="567"/>
              </w:tabs>
              <w:spacing w:after="0" w:line="240" w:lineRule="auto"/>
              <w:jc w:val="center"/>
              <w:rPr>
                <w:rFonts w:ascii="Arial Narrow" w:eastAsia="Times New Roman" w:hAnsi="Arial Narrow" w:cs="Calibri"/>
                <w:b/>
                <w:color w:val="000000"/>
                <w:sz w:val="12"/>
                <w:szCs w:val="16"/>
                <w:lang w:eastAsia="es-CO"/>
              </w:rPr>
            </w:pPr>
            <w:r>
              <w:rPr>
                <w:rFonts w:ascii="Arial Narrow" w:eastAsia="Times New Roman" w:hAnsi="Arial Narrow" w:cs="Calibri"/>
                <w:b/>
                <w:color w:val="000000"/>
                <w:sz w:val="12"/>
                <w:szCs w:val="16"/>
                <w:lang w:eastAsia="es-CO"/>
              </w:rPr>
              <w:t>Mayo 2023</w:t>
            </w:r>
          </w:p>
        </w:tc>
        <w:tc>
          <w:tcPr>
            <w:tcW w:w="986" w:type="pct"/>
            <w:tcBorders>
              <w:top w:val="nil"/>
              <w:left w:val="nil"/>
              <w:bottom w:val="single" w:sz="4" w:space="0" w:color="auto"/>
              <w:right w:val="single" w:sz="4" w:space="0" w:color="auto"/>
            </w:tcBorders>
            <w:noWrap/>
            <w:vAlign w:val="center"/>
            <w:hideMark/>
          </w:tcPr>
          <w:p w14:paraId="4BCEC735" w14:textId="77777777" w:rsidR="0071768F" w:rsidRPr="00EF6144" w:rsidRDefault="0071768F" w:rsidP="00CE6F4B">
            <w:pPr>
              <w:spacing w:after="0" w:line="240" w:lineRule="auto"/>
              <w:jc w:val="center"/>
              <w:rPr>
                <w:rFonts w:ascii="Arial Narrow" w:eastAsia="Times New Roman" w:hAnsi="Arial Narrow" w:cs="Calibri"/>
                <w:color w:val="000000"/>
                <w:sz w:val="12"/>
                <w:szCs w:val="16"/>
                <w:lang w:eastAsia="es-CO"/>
              </w:rPr>
            </w:pPr>
          </w:p>
          <w:p w14:paraId="56BD13FE" w14:textId="77777777" w:rsidR="0071768F" w:rsidRPr="00EF6144" w:rsidRDefault="0071768F" w:rsidP="00CE6F4B">
            <w:pPr>
              <w:spacing w:after="0" w:line="240" w:lineRule="auto"/>
              <w:jc w:val="center"/>
              <w:rPr>
                <w:rFonts w:ascii="Arial Narrow" w:eastAsia="Times New Roman" w:hAnsi="Arial Narrow" w:cs="Calibri"/>
                <w:color w:val="000000"/>
                <w:sz w:val="12"/>
                <w:szCs w:val="16"/>
                <w:lang w:eastAsia="es-CO"/>
              </w:rPr>
            </w:pPr>
          </w:p>
          <w:p w14:paraId="2EB4EC03" w14:textId="77777777" w:rsidR="0071768F" w:rsidRPr="00EF6144" w:rsidRDefault="0071768F" w:rsidP="00CE6F4B">
            <w:pPr>
              <w:spacing w:after="0" w:line="240" w:lineRule="auto"/>
              <w:jc w:val="center"/>
              <w:rPr>
                <w:rFonts w:ascii="Arial Narrow" w:eastAsia="Times New Roman" w:hAnsi="Arial Narrow" w:cs="Calibri"/>
                <w:color w:val="000000"/>
                <w:sz w:val="12"/>
                <w:szCs w:val="16"/>
                <w:lang w:eastAsia="es-CO"/>
              </w:rPr>
            </w:pPr>
          </w:p>
          <w:p w14:paraId="6DCF08C7" w14:textId="77777777" w:rsidR="0071768F" w:rsidRPr="00EF6144" w:rsidRDefault="0071768F" w:rsidP="00CE6F4B">
            <w:pPr>
              <w:spacing w:after="0" w:line="240" w:lineRule="auto"/>
              <w:jc w:val="both"/>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Revisión a los informes de ejecución del contratista</w:t>
            </w:r>
          </w:p>
        </w:tc>
        <w:tc>
          <w:tcPr>
            <w:tcW w:w="454" w:type="pct"/>
            <w:tcBorders>
              <w:top w:val="nil"/>
              <w:left w:val="nil"/>
              <w:bottom w:val="single" w:sz="4" w:space="0" w:color="auto"/>
              <w:right w:val="single" w:sz="4" w:space="0" w:color="auto"/>
            </w:tcBorders>
            <w:noWrap/>
            <w:vAlign w:val="center"/>
          </w:tcPr>
          <w:p w14:paraId="3A90A464"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p w14:paraId="59FF71F5"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p w14:paraId="37C3B7D8"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p w14:paraId="6A70AC43" w14:textId="77777777" w:rsidR="0071768F" w:rsidRPr="00EF6144" w:rsidRDefault="0071768F" w:rsidP="00CE6F4B">
            <w:pPr>
              <w:tabs>
                <w:tab w:val="left" w:pos="567"/>
              </w:tabs>
              <w:spacing w:after="0" w:line="240" w:lineRule="auto"/>
              <w:rPr>
                <w:rFonts w:ascii="Arial Narrow" w:eastAsia="Times New Roman" w:hAnsi="Arial Narrow" w:cs="Calibri"/>
                <w:color w:val="000000"/>
                <w:sz w:val="12"/>
                <w:szCs w:val="16"/>
                <w:lang w:eastAsia="es-CO"/>
              </w:rPr>
            </w:pPr>
          </w:p>
          <w:p w14:paraId="7F8D7B86" w14:textId="77777777" w:rsidR="0071768F" w:rsidRPr="00EF6144" w:rsidRDefault="0071768F" w:rsidP="00CE6F4B">
            <w:pPr>
              <w:spacing w:after="0" w:line="240" w:lineRule="auto"/>
              <w:ind w:hanging="358"/>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Mensual</w:t>
            </w:r>
          </w:p>
        </w:tc>
      </w:tr>
      <w:tr w:rsidR="0071768F" w:rsidRPr="00EF6144" w14:paraId="63B20FAD" w14:textId="77777777" w:rsidTr="00CE6F4B">
        <w:trPr>
          <w:trHeight w:val="1371"/>
        </w:trPr>
        <w:tc>
          <w:tcPr>
            <w:tcW w:w="113" w:type="pct"/>
            <w:tcBorders>
              <w:top w:val="nil"/>
              <w:left w:val="single" w:sz="4" w:space="0" w:color="auto"/>
              <w:bottom w:val="single" w:sz="4" w:space="0" w:color="auto"/>
              <w:right w:val="single" w:sz="4" w:space="0" w:color="auto"/>
            </w:tcBorders>
            <w:shd w:val="clear" w:color="auto" w:fill="FFFFFF"/>
            <w:noWrap/>
            <w:vAlign w:val="center"/>
            <w:hideMark/>
          </w:tcPr>
          <w:p w14:paraId="3E8E0129"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2</w:t>
            </w:r>
          </w:p>
        </w:tc>
        <w:tc>
          <w:tcPr>
            <w:tcW w:w="121" w:type="pct"/>
            <w:tcBorders>
              <w:top w:val="nil"/>
              <w:left w:val="nil"/>
              <w:bottom w:val="single" w:sz="4" w:space="0" w:color="auto"/>
              <w:right w:val="single" w:sz="4" w:space="0" w:color="auto"/>
            </w:tcBorders>
            <w:noWrap/>
            <w:textDirection w:val="btLr"/>
            <w:vAlign w:val="center"/>
            <w:hideMark/>
          </w:tcPr>
          <w:p w14:paraId="68CF4674"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Contratista</w:t>
            </w:r>
          </w:p>
        </w:tc>
        <w:tc>
          <w:tcPr>
            <w:tcW w:w="1905" w:type="pct"/>
            <w:tcBorders>
              <w:top w:val="nil"/>
              <w:left w:val="nil"/>
              <w:bottom w:val="single" w:sz="4" w:space="0" w:color="auto"/>
              <w:right w:val="single" w:sz="4" w:space="0" w:color="auto"/>
            </w:tcBorders>
            <w:noWrap/>
            <w:vAlign w:val="center"/>
          </w:tcPr>
          <w:p w14:paraId="72CEB1B2" w14:textId="77777777" w:rsidR="0071768F" w:rsidRPr="00EF6144" w:rsidRDefault="0071768F" w:rsidP="00CE6F4B">
            <w:pPr>
              <w:tabs>
                <w:tab w:val="left" w:pos="567"/>
              </w:tabs>
              <w:spacing w:after="0" w:line="240" w:lineRule="auto"/>
              <w:rPr>
                <w:rFonts w:ascii="Arial Narrow" w:eastAsia="Times New Roman" w:hAnsi="Arial Narrow" w:cs="Calibri"/>
                <w:color w:val="000000"/>
                <w:sz w:val="12"/>
                <w:szCs w:val="16"/>
                <w:lang w:eastAsia="es-CO"/>
              </w:rPr>
            </w:pPr>
          </w:p>
          <w:p w14:paraId="7E83E688"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Comunicación constante entre el contratista y el Grupo Interno de Trabajo de Colombia Nos Une</w:t>
            </w:r>
          </w:p>
          <w:p w14:paraId="252FECC3"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tc>
        <w:tc>
          <w:tcPr>
            <w:tcW w:w="121" w:type="pct"/>
            <w:tcBorders>
              <w:top w:val="nil"/>
              <w:left w:val="nil"/>
              <w:bottom w:val="single" w:sz="4" w:space="0" w:color="auto"/>
              <w:right w:val="single" w:sz="4" w:space="0" w:color="auto"/>
            </w:tcBorders>
            <w:noWrap/>
            <w:textDirection w:val="btLr"/>
            <w:vAlign w:val="center"/>
            <w:hideMark/>
          </w:tcPr>
          <w:p w14:paraId="3A9ACA55"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Improbable</w:t>
            </w:r>
          </w:p>
        </w:tc>
        <w:tc>
          <w:tcPr>
            <w:tcW w:w="121" w:type="pct"/>
            <w:tcBorders>
              <w:top w:val="nil"/>
              <w:left w:val="nil"/>
              <w:bottom w:val="single" w:sz="4" w:space="0" w:color="auto"/>
              <w:right w:val="single" w:sz="4" w:space="0" w:color="auto"/>
            </w:tcBorders>
            <w:noWrap/>
            <w:textDirection w:val="btLr"/>
            <w:vAlign w:val="center"/>
            <w:hideMark/>
          </w:tcPr>
          <w:p w14:paraId="5F510262"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Medio</w:t>
            </w:r>
          </w:p>
        </w:tc>
        <w:tc>
          <w:tcPr>
            <w:tcW w:w="121" w:type="pct"/>
            <w:tcBorders>
              <w:top w:val="nil"/>
              <w:left w:val="nil"/>
              <w:bottom w:val="single" w:sz="4" w:space="0" w:color="auto"/>
              <w:right w:val="single" w:sz="4" w:space="0" w:color="auto"/>
            </w:tcBorders>
            <w:noWrap/>
            <w:textDirection w:val="btLr"/>
            <w:vAlign w:val="center"/>
            <w:hideMark/>
          </w:tcPr>
          <w:p w14:paraId="41D54BD5"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Medio</w:t>
            </w:r>
          </w:p>
        </w:tc>
        <w:tc>
          <w:tcPr>
            <w:tcW w:w="121" w:type="pct"/>
            <w:tcBorders>
              <w:top w:val="nil"/>
              <w:left w:val="nil"/>
              <w:bottom w:val="single" w:sz="4" w:space="0" w:color="auto"/>
              <w:right w:val="single" w:sz="4" w:space="0" w:color="auto"/>
            </w:tcBorders>
            <w:noWrap/>
            <w:textDirection w:val="btLr"/>
            <w:vAlign w:val="center"/>
            <w:hideMark/>
          </w:tcPr>
          <w:p w14:paraId="2ECB093D"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No</w:t>
            </w:r>
          </w:p>
        </w:tc>
        <w:tc>
          <w:tcPr>
            <w:tcW w:w="255" w:type="pct"/>
            <w:tcBorders>
              <w:top w:val="nil"/>
              <w:left w:val="nil"/>
              <w:bottom w:val="single" w:sz="4" w:space="0" w:color="auto"/>
              <w:right w:val="single" w:sz="4" w:space="0" w:color="auto"/>
            </w:tcBorders>
            <w:noWrap/>
            <w:textDirection w:val="btLr"/>
            <w:vAlign w:val="center"/>
            <w:hideMark/>
          </w:tcPr>
          <w:p w14:paraId="3E2E415A"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Supervisor</w:t>
            </w:r>
          </w:p>
        </w:tc>
        <w:tc>
          <w:tcPr>
            <w:tcW w:w="303" w:type="pct"/>
            <w:tcBorders>
              <w:top w:val="nil"/>
              <w:left w:val="nil"/>
              <w:bottom w:val="single" w:sz="4" w:space="0" w:color="auto"/>
              <w:right w:val="single" w:sz="4" w:space="0" w:color="auto"/>
            </w:tcBorders>
            <w:noWrap/>
            <w:vAlign w:val="center"/>
          </w:tcPr>
          <w:p w14:paraId="0F8DEB85"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p w14:paraId="52910E47"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p w14:paraId="21DDA624" w14:textId="77777777" w:rsidR="0071768F" w:rsidRPr="00EF6144" w:rsidRDefault="0071768F" w:rsidP="00CE6F4B">
            <w:pPr>
              <w:tabs>
                <w:tab w:val="left" w:pos="567"/>
              </w:tabs>
              <w:spacing w:after="0" w:line="240" w:lineRule="auto"/>
              <w:jc w:val="center"/>
              <w:rPr>
                <w:rFonts w:ascii="Arial Narrow" w:eastAsia="Times New Roman" w:hAnsi="Arial Narrow" w:cs="Calibri"/>
                <w:b/>
                <w:color w:val="000000"/>
                <w:sz w:val="12"/>
                <w:szCs w:val="16"/>
                <w:lang w:eastAsia="es-CO"/>
              </w:rPr>
            </w:pPr>
            <w:r>
              <w:rPr>
                <w:rFonts w:ascii="Arial Narrow" w:eastAsia="Times New Roman" w:hAnsi="Arial Narrow" w:cs="Calibri"/>
                <w:b/>
                <w:color w:val="000000"/>
                <w:sz w:val="12"/>
                <w:szCs w:val="16"/>
                <w:lang w:eastAsia="es-CO"/>
              </w:rPr>
              <w:t>Febrero 2023</w:t>
            </w:r>
          </w:p>
          <w:p w14:paraId="4F3B7F94"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p w14:paraId="389A3C10"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tc>
        <w:tc>
          <w:tcPr>
            <w:tcW w:w="379" w:type="pct"/>
            <w:tcBorders>
              <w:top w:val="nil"/>
              <w:left w:val="nil"/>
              <w:bottom w:val="single" w:sz="4" w:space="0" w:color="auto"/>
              <w:right w:val="single" w:sz="4" w:space="0" w:color="auto"/>
            </w:tcBorders>
            <w:noWrap/>
            <w:vAlign w:val="center"/>
          </w:tcPr>
          <w:p w14:paraId="0FFF0FDA"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p w14:paraId="470FD019"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Pr>
                <w:rFonts w:ascii="Arial Narrow" w:eastAsia="Times New Roman" w:hAnsi="Arial Narrow" w:cs="Calibri"/>
                <w:color w:val="000000"/>
                <w:sz w:val="12"/>
                <w:szCs w:val="16"/>
                <w:lang w:eastAsia="es-CO"/>
              </w:rPr>
              <w:t>Mayo 2023</w:t>
            </w:r>
          </w:p>
        </w:tc>
        <w:tc>
          <w:tcPr>
            <w:tcW w:w="986" w:type="pct"/>
            <w:tcBorders>
              <w:top w:val="nil"/>
              <w:left w:val="nil"/>
              <w:bottom w:val="single" w:sz="4" w:space="0" w:color="auto"/>
              <w:right w:val="single" w:sz="4" w:space="0" w:color="auto"/>
            </w:tcBorders>
            <w:noWrap/>
            <w:vAlign w:val="center"/>
            <w:hideMark/>
          </w:tcPr>
          <w:p w14:paraId="44AF27DF" w14:textId="77777777" w:rsidR="0071768F" w:rsidRPr="00EF6144" w:rsidRDefault="0071768F" w:rsidP="00CE6F4B">
            <w:pPr>
              <w:spacing w:after="0" w:line="240" w:lineRule="auto"/>
              <w:jc w:val="center"/>
              <w:rPr>
                <w:rFonts w:ascii="Arial Narrow" w:eastAsia="Times New Roman" w:hAnsi="Arial Narrow" w:cs="Calibri"/>
                <w:color w:val="000000"/>
                <w:sz w:val="12"/>
                <w:szCs w:val="16"/>
                <w:lang w:eastAsia="es-CO"/>
              </w:rPr>
            </w:pPr>
          </w:p>
          <w:p w14:paraId="0E997938" w14:textId="77777777" w:rsidR="0071768F" w:rsidRPr="00EF6144" w:rsidRDefault="0071768F" w:rsidP="00CE6F4B">
            <w:pPr>
              <w:spacing w:after="0" w:line="240" w:lineRule="auto"/>
              <w:jc w:val="center"/>
              <w:rPr>
                <w:rFonts w:ascii="Arial Narrow" w:eastAsia="Times New Roman" w:hAnsi="Arial Narrow" w:cs="Calibri"/>
                <w:color w:val="000000"/>
                <w:sz w:val="12"/>
                <w:szCs w:val="16"/>
                <w:lang w:eastAsia="es-CO"/>
              </w:rPr>
            </w:pPr>
          </w:p>
          <w:p w14:paraId="30CC1FB4" w14:textId="77777777" w:rsidR="0071768F" w:rsidRPr="00EF6144" w:rsidRDefault="0071768F" w:rsidP="00CE6F4B">
            <w:pPr>
              <w:spacing w:after="0" w:line="240" w:lineRule="auto"/>
              <w:jc w:val="center"/>
              <w:rPr>
                <w:rFonts w:ascii="Arial Narrow" w:eastAsia="Times New Roman" w:hAnsi="Arial Narrow" w:cs="Calibri"/>
                <w:color w:val="000000"/>
                <w:sz w:val="12"/>
                <w:szCs w:val="16"/>
                <w:lang w:eastAsia="es-CO"/>
              </w:rPr>
            </w:pPr>
          </w:p>
          <w:p w14:paraId="21E9055F" w14:textId="77777777" w:rsidR="0071768F" w:rsidRPr="00EF6144" w:rsidRDefault="0071768F" w:rsidP="00CE6F4B">
            <w:pPr>
              <w:spacing w:after="0" w:line="240" w:lineRule="auto"/>
              <w:jc w:val="both"/>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Comunicación constante entre el contratista y el Grupo Interno de Trabajo de Colombia Nos Une</w:t>
            </w:r>
          </w:p>
        </w:tc>
        <w:tc>
          <w:tcPr>
            <w:tcW w:w="454" w:type="pct"/>
            <w:tcBorders>
              <w:top w:val="nil"/>
              <w:left w:val="nil"/>
              <w:bottom w:val="single" w:sz="4" w:space="0" w:color="auto"/>
              <w:right w:val="single" w:sz="4" w:space="0" w:color="auto"/>
            </w:tcBorders>
            <w:noWrap/>
            <w:vAlign w:val="center"/>
          </w:tcPr>
          <w:p w14:paraId="037FE435"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p w14:paraId="5C627ECC"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p>
          <w:p w14:paraId="49A74521" w14:textId="77777777" w:rsidR="0071768F" w:rsidRPr="00EF6144" w:rsidRDefault="0071768F" w:rsidP="00CE6F4B">
            <w:pPr>
              <w:tabs>
                <w:tab w:val="left" w:pos="567"/>
              </w:tabs>
              <w:spacing w:after="0" w:line="240" w:lineRule="auto"/>
              <w:rPr>
                <w:rFonts w:ascii="Arial Narrow" w:eastAsia="Times New Roman" w:hAnsi="Arial Narrow" w:cs="Calibri"/>
                <w:color w:val="000000"/>
                <w:sz w:val="12"/>
                <w:szCs w:val="16"/>
                <w:lang w:eastAsia="es-CO"/>
              </w:rPr>
            </w:pPr>
          </w:p>
          <w:p w14:paraId="3113E7D8" w14:textId="77777777" w:rsidR="0071768F" w:rsidRPr="00EF6144" w:rsidRDefault="0071768F" w:rsidP="00CE6F4B">
            <w:pPr>
              <w:tabs>
                <w:tab w:val="left" w:pos="567"/>
              </w:tabs>
              <w:spacing w:after="0" w:line="240" w:lineRule="auto"/>
              <w:jc w:val="center"/>
              <w:rPr>
                <w:rFonts w:ascii="Arial Narrow" w:eastAsia="Times New Roman" w:hAnsi="Arial Narrow" w:cs="Calibri"/>
                <w:color w:val="000000"/>
                <w:sz w:val="12"/>
                <w:szCs w:val="16"/>
                <w:lang w:eastAsia="es-CO"/>
              </w:rPr>
            </w:pPr>
            <w:r w:rsidRPr="00EF6144">
              <w:rPr>
                <w:rFonts w:ascii="Arial Narrow" w:eastAsia="Times New Roman" w:hAnsi="Arial Narrow" w:cs="Calibri"/>
                <w:color w:val="000000"/>
                <w:sz w:val="12"/>
                <w:szCs w:val="16"/>
                <w:lang w:eastAsia="es-CO"/>
              </w:rPr>
              <w:t>Semanal /Mensual</w:t>
            </w:r>
          </w:p>
        </w:tc>
      </w:tr>
      <w:bookmarkEnd w:id="13"/>
    </w:tbl>
    <w:p w14:paraId="1224334A" w14:textId="724F4415" w:rsidR="0071768F" w:rsidRDefault="0071768F" w:rsidP="00D45D7A">
      <w:pPr>
        <w:tabs>
          <w:tab w:val="left" w:pos="3802"/>
        </w:tabs>
        <w:spacing w:after="0" w:line="240" w:lineRule="auto"/>
        <w:jc w:val="both"/>
        <w:rPr>
          <w:rFonts w:ascii="Arial Narrow" w:hAnsi="Arial Narrow" w:cs="Arial"/>
        </w:rPr>
      </w:pPr>
    </w:p>
    <w:p w14:paraId="65F3D988" w14:textId="56ED12A4" w:rsidR="00315274" w:rsidRDefault="00315274" w:rsidP="00D45D7A">
      <w:pPr>
        <w:tabs>
          <w:tab w:val="left" w:pos="3802"/>
        </w:tabs>
        <w:spacing w:after="0" w:line="240" w:lineRule="auto"/>
        <w:jc w:val="both"/>
        <w:rPr>
          <w:rFonts w:ascii="Arial Narrow" w:hAnsi="Arial Narrow" w:cs="Arial"/>
        </w:rPr>
      </w:pPr>
    </w:p>
    <w:p w14:paraId="5FF10E6B" w14:textId="3DC30DD7" w:rsidR="00315274" w:rsidRDefault="00315274" w:rsidP="00D45D7A">
      <w:pPr>
        <w:tabs>
          <w:tab w:val="left" w:pos="3802"/>
        </w:tabs>
        <w:spacing w:after="0" w:line="240" w:lineRule="auto"/>
        <w:jc w:val="both"/>
        <w:rPr>
          <w:rFonts w:ascii="Arial Narrow" w:hAnsi="Arial Narrow" w:cs="Arial"/>
        </w:rPr>
      </w:pPr>
    </w:p>
    <w:p w14:paraId="7EF6CB51" w14:textId="5CE2D6F0" w:rsidR="00315274" w:rsidRDefault="00315274" w:rsidP="00D45D7A">
      <w:pPr>
        <w:tabs>
          <w:tab w:val="left" w:pos="3802"/>
        </w:tabs>
        <w:spacing w:after="0" w:line="240" w:lineRule="auto"/>
        <w:jc w:val="both"/>
        <w:rPr>
          <w:rFonts w:ascii="Arial Narrow" w:hAnsi="Arial Narrow" w:cs="Arial"/>
        </w:rPr>
      </w:pPr>
    </w:p>
    <w:p w14:paraId="055CA06A" w14:textId="4D82B336" w:rsidR="00315274" w:rsidRDefault="00315274" w:rsidP="00D45D7A">
      <w:pPr>
        <w:tabs>
          <w:tab w:val="left" w:pos="3802"/>
        </w:tabs>
        <w:spacing w:after="0" w:line="240" w:lineRule="auto"/>
        <w:jc w:val="both"/>
        <w:rPr>
          <w:rFonts w:ascii="Arial Narrow" w:hAnsi="Arial Narrow" w:cs="Arial"/>
        </w:rPr>
      </w:pPr>
    </w:p>
    <w:p w14:paraId="2A21FB01" w14:textId="74A72DC7" w:rsidR="00315274" w:rsidRDefault="00315274" w:rsidP="00D45D7A">
      <w:pPr>
        <w:tabs>
          <w:tab w:val="left" w:pos="3802"/>
        </w:tabs>
        <w:spacing w:after="0" w:line="240" w:lineRule="auto"/>
        <w:jc w:val="both"/>
        <w:rPr>
          <w:rFonts w:ascii="Arial Narrow" w:hAnsi="Arial Narrow" w:cs="Arial"/>
        </w:rPr>
      </w:pPr>
    </w:p>
    <w:p w14:paraId="4C941205" w14:textId="678424DA" w:rsidR="00315274" w:rsidRDefault="00315274" w:rsidP="00D45D7A">
      <w:pPr>
        <w:tabs>
          <w:tab w:val="left" w:pos="3802"/>
        </w:tabs>
        <w:spacing w:after="0" w:line="240" w:lineRule="auto"/>
        <w:jc w:val="both"/>
        <w:rPr>
          <w:rFonts w:ascii="Arial Narrow" w:hAnsi="Arial Narrow" w:cs="Arial"/>
        </w:rPr>
      </w:pPr>
    </w:p>
    <w:p w14:paraId="5386B3A2" w14:textId="71A63207" w:rsidR="00315274" w:rsidRDefault="00315274" w:rsidP="00D45D7A">
      <w:pPr>
        <w:tabs>
          <w:tab w:val="left" w:pos="3802"/>
        </w:tabs>
        <w:spacing w:after="0" w:line="240" w:lineRule="auto"/>
        <w:jc w:val="both"/>
        <w:rPr>
          <w:rFonts w:ascii="Arial Narrow" w:hAnsi="Arial Narrow" w:cs="Arial"/>
        </w:rPr>
      </w:pPr>
    </w:p>
    <w:p w14:paraId="0FDA3121" w14:textId="409B78C2" w:rsidR="00315274" w:rsidRDefault="00315274" w:rsidP="00D45D7A">
      <w:pPr>
        <w:tabs>
          <w:tab w:val="left" w:pos="3802"/>
        </w:tabs>
        <w:spacing w:after="0" w:line="240" w:lineRule="auto"/>
        <w:jc w:val="both"/>
        <w:rPr>
          <w:rFonts w:ascii="Arial Narrow" w:hAnsi="Arial Narrow" w:cs="Arial"/>
        </w:rPr>
      </w:pPr>
    </w:p>
    <w:p w14:paraId="2774860A" w14:textId="3C470620" w:rsidR="00315274" w:rsidRDefault="00315274" w:rsidP="00D45D7A">
      <w:pPr>
        <w:tabs>
          <w:tab w:val="left" w:pos="3802"/>
        </w:tabs>
        <w:spacing w:after="0" w:line="240" w:lineRule="auto"/>
        <w:jc w:val="both"/>
        <w:rPr>
          <w:rFonts w:ascii="Arial Narrow" w:hAnsi="Arial Narrow" w:cs="Arial"/>
        </w:rPr>
      </w:pPr>
    </w:p>
    <w:p w14:paraId="0BC2C0F6" w14:textId="49714DD8" w:rsidR="00315274" w:rsidRDefault="00315274" w:rsidP="00D45D7A">
      <w:pPr>
        <w:tabs>
          <w:tab w:val="left" w:pos="3802"/>
        </w:tabs>
        <w:spacing w:after="0" w:line="240" w:lineRule="auto"/>
        <w:jc w:val="both"/>
        <w:rPr>
          <w:rFonts w:ascii="Arial Narrow" w:hAnsi="Arial Narrow" w:cs="Arial"/>
        </w:rPr>
      </w:pPr>
    </w:p>
    <w:p w14:paraId="1AC44551" w14:textId="76A3F2D7" w:rsidR="00315274" w:rsidRDefault="00315274" w:rsidP="00D45D7A">
      <w:pPr>
        <w:tabs>
          <w:tab w:val="left" w:pos="3802"/>
        </w:tabs>
        <w:spacing w:after="0" w:line="240" w:lineRule="auto"/>
        <w:jc w:val="both"/>
        <w:rPr>
          <w:rFonts w:ascii="Arial Narrow" w:hAnsi="Arial Narrow" w:cs="Arial"/>
        </w:rPr>
      </w:pPr>
    </w:p>
    <w:p w14:paraId="0AA807B6" w14:textId="6B3C9048" w:rsidR="00315274" w:rsidRDefault="00315274" w:rsidP="00D45D7A">
      <w:pPr>
        <w:tabs>
          <w:tab w:val="left" w:pos="3802"/>
        </w:tabs>
        <w:spacing w:after="0" w:line="240" w:lineRule="auto"/>
        <w:jc w:val="both"/>
        <w:rPr>
          <w:rFonts w:ascii="Arial Narrow" w:hAnsi="Arial Narrow" w:cs="Arial"/>
        </w:rPr>
      </w:pPr>
    </w:p>
    <w:p w14:paraId="0D77F8B8" w14:textId="4E8D674F" w:rsidR="00315274" w:rsidRDefault="00315274" w:rsidP="00D45D7A">
      <w:pPr>
        <w:tabs>
          <w:tab w:val="left" w:pos="3802"/>
        </w:tabs>
        <w:spacing w:after="0" w:line="240" w:lineRule="auto"/>
        <w:jc w:val="both"/>
        <w:rPr>
          <w:rFonts w:ascii="Arial Narrow" w:hAnsi="Arial Narrow" w:cs="Arial"/>
        </w:rPr>
      </w:pPr>
    </w:p>
    <w:p w14:paraId="21C131F2" w14:textId="0BA5C824" w:rsidR="00315274" w:rsidRDefault="00315274" w:rsidP="00D45D7A">
      <w:pPr>
        <w:tabs>
          <w:tab w:val="left" w:pos="3802"/>
        </w:tabs>
        <w:spacing w:after="0" w:line="240" w:lineRule="auto"/>
        <w:jc w:val="both"/>
        <w:rPr>
          <w:rFonts w:ascii="Arial Narrow" w:hAnsi="Arial Narrow" w:cs="Arial"/>
        </w:rPr>
      </w:pPr>
    </w:p>
    <w:p w14:paraId="71FBBB88" w14:textId="615641EC" w:rsidR="00315274" w:rsidRDefault="00315274" w:rsidP="00D45D7A">
      <w:pPr>
        <w:tabs>
          <w:tab w:val="left" w:pos="3802"/>
        </w:tabs>
        <w:spacing w:after="0" w:line="240" w:lineRule="auto"/>
        <w:jc w:val="both"/>
        <w:rPr>
          <w:rFonts w:ascii="Arial Narrow" w:hAnsi="Arial Narrow" w:cs="Arial"/>
        </w:rPr>
      </w:pPr>
    </w:p>
    <w:p w14:paraId="452BDBC4" w14:textId="3E9AD0A9" w:rsidR="00315274" w:rsidRDefault="00315274" w:rsidP="00D45D7A">
      <w:pPr>
        <w:tabs>
          <w:tab w:val="left" w:pos="3802"/>
        </w:tabs>
        <w:spacing w:after="0" w:line="240" w:lineRule="auto"/>
        <w:jc w:val="both"/>
        <w:rPr>
          <w:rFonts w:ascii="Arial Narrow" w:hAnsi="Arial Narrow" w:cs="Arial"/>
        </w:rPr>
      </w:pPr>
    </w:p>
    <w:p w14:paraId="5443B0CB" w14:textId="43E24DF0" w:rsidR="00315274" w:rsidRDefault="00315274" w:rsidP="00D45D7A">
      <w:pPr>
        <w:tabs>
          <w:tab w:val="left" w:pos="3802"/>
        </w:tabs>
        <w:spacing w:after="0" w:line="240" w:lineRule="auto"/>
        <w:jc w:val="both"/>
        <w:rPr>
          <w:rFonts w:ascii="Arial Narrow" w:hAnsi="Arial Narrow" w:cs="Arial"/>
        </w:rPr>
      </w:pPr>
    </w:p>
    <w:p w14:paraId="5BD4C322" w14:textId="0C4ECC1E" w:rsidR="00315274" w:rsidRDefault="00315274" w:rsidP="00D45D7A">
      <w:pPr>
        <w:tabs>
          <w:tab w:val="left" w:pos="3802"/>
        </w:tabs>
        <w:spacing w:after="0" w:line="240" w:lineRule="auto"/>
        <w:jc w:val="both"/>
        <w:rPr>
          <w:rFonts w:ascii="Arial Narrow" w:hAnsi="Arial Narrow" w:cs="Arial"/>
        </w:rPr>
      </w:pPr>
    </w:p>
    <w:p w14:paraId="45F9496E" w14:textId="77777777" w:rsidR="00315274" w:rsidRPr="00DA5BD0" w:rsidRDefault="00315274" w:rsidP="00D45D7A">
      <w:pPr>
        <w:tabs>
          <w:tab w:val="left" w:pos="3802"/>
        </w:tabs>
        <w:spacing w:after="0" w:line="240" w:lineRule="auto"/>
        <w:jc w:val="both"/>
        <w:rPr>
          <w:rFonts w:ascii="Arial Narrow" w:hAnsi="Arial Narrow" w:cs="Arial"/>
        </w:rPr>
      </w:pPr>
    </w:p>
    <w:p w14:paraId="16AC5F07" w14:textId="77777777" w:rsidR="00CD6CE1" w:rsidRPr="00DA5BD0" w:rsidRDefault="00CD6CE1" w:rsidP="00CD6CE1">
      <w:pPr>
        <w:spacing w:after="0" w:line="240" w:lineRule="auto"/>
        <w:ind w:left="708"/>
        <w:jc w:val="center"/>
        <w:rPr>
          <w:rFonts w:ascii="Arial Narrow" w:hAnsi="Arial Narrow" w:cs="Arial"/>
          <w:b/>
        </w:rPr>
      </w:pPr>
      <w:r w:rsidRPr="00DA5BD0">
        <w:rPr>
          <w:rFonts w:ascii="Arial Narrow" w:hAnsi="Arial Narrow" w:cs="Arial"/>
          <w:b/>
        </w:rPr>
        <w:t>ANEXO  2</w:t>
      </w:r>
    </w:p>
    <w:p w14:paraId="7BF3E04F" w14:textId="77777777" w:rsidR="00CD6CE1" w:rsidRPr="00DA5BD0" w:rsidRDefault="0097364F" w:rsidP="00CD6CE1">
      <w:pPr>
        <w:spacing w:after="0" w:line="240" w:lineRule="auto"/>
        <w:ind w:left="708"/>
        <w:jc w:val="center"/>
        <w:rPr>
          <w:rFonts w:ascii="Arial Narrow" w:hAnsi="Arial Narrow" w:cs="Arial"/>
          <w:b/>
        </w:rPr>
      </w:pPr>
      <w:r w:rsidRPr="00DA5BD0">
        <w:rPr>
          <w:rFonts w:ascii="Arial Narrow" w:hAnsi="Arial Narrow" w:cs="Arial"/>
          <w:b/>
        </w:rPr>
        <w:t>ANÁ</w:t>
      </w:r>
      <w:r w:rsidR="00CD6CE1" w:rsidRPr="00DA5BD0">
        <w:rPr>
          <w:rFonts w:ascii="Arial Narrow" w:hAnsi="Arial Narrow" w:cs="Arial"/>
          <w:b/>
        </w:rPr>
        <w:t>LISIS DE SELECCIÓN DEL CONTRAT</w:t>
      </w:r>
      <w:r w:rsidR="0042439E" w:rsidRPr="00DA5BD0">
        <w:rPr>
          <w:rFonts w:ascii="Arial Narrow" w:hAnsi="Arial Narrow" w:cs="Arial"/>
          <w:b/>
        </w:rPr>
        <w:t xml:space="preserve">ISTA </w:t>
      </w:r>
    </w:p>
    <w:p w14:paraId="75CF4315" w14:textId="77777777" w:rsidR="00CD6CE1" w:rsidRPr="00DA5BD0" w:rsidRDefault="00CD6CE1" w:rsidP="00CD6CE1">
      <w:pPr>
        <w:spacing w:after="0" w:line="240" w:lineRule="auto"/>
        <w:ind w:left="708"/>
        <w:jc w:val="center"/>
        <w:rPr>
          <w:rFonts w:ascii="Arial Narrow" w:hAnsi="Arial Narrow" w:cs="Arial"/>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64"/>
        <w:gridCol w:w="3039"/>
        <w:gridCol w:w="2396"/>
      </w:tblGrid>
      <w:tr w:rsidR="00AD6AA5" w:rsidRPr="00EA5A2E" w14:paraId="3540AEF6" w14:textId="77777777" w:rsidTr="00126F08">
        <w:trPr>
          <w:trHeight w:val="373"/>
          <w:jc w:val="center"/>
        </w:trPr>
        <w:tc>
          <w:tcPr>
            <w:tcW w:w="3464" w:type="dxa"/>
            <w:vMerge w:val="restart"/>
            <w:shd w:val="clear" w:color="auto" w:fill="auto"/>
          </w:tcPr>
          <w:p w14:paraId="713E76F6" w14:textId="77777777" w:rsidR="00AD6AA5" w:rsidRPr="00210E46" w:rsidRDefault="00AD6AA5" w:rsidP="000761B3">
            <w:pPr>
              <w:spacing w:after="0" w:line="240" w:lineRule="auto"/>
              <w:jc w:val="center"/>
              <w:rPr>
                <w:rFonts w:ascii="Arial Narrow" w:hAnsi="Arial Narrow" w:cs="Arial"/>
                <w:b/>
              </w:rPr>
            </w:pPr>
            <w:r w:rsidRPr="00210E46">
              <w:rPr>
                <w:rFonts w:ascii="Arial Narrow" w:hAnsi="Arial Narrow" w:cs="Arial"/>
                <w:b/>
              </w:rPr>
              <w:t>Requisitos Establecidos*</w:t>
            </w:r>
          </w:p>
        </w:tc>
        <w:tc>
          <w:tcPr>
            <w:tcW w:w="5435" w:type="dxa"/>
            <w:gridSpan w:val="2"/>
            <w:shd w:val="clear" w:color="auto" w:fill="auto"/>
          </w:tcPr>
          <w:p w14:paraId="0D107705" w14:textId="6D68C5AA" w:rsidR="00137A75" w:rsidRPr="00210E46" w:rsidRDefault="007E1844" w:rsidP="000761B3">
            <w:pPr>
              <w:spacing w:after="0" w:line="240" w:lineRule="auto"/>
              <w:rPr>
                <w:rFonts w:ascii="Arial Narrow" w:hAnsi="Arial Narrow" w:cs="Arial"/>
                <w:b/>
              </w:rPr>
            </w:pPr>
            <w:r w:rsidRPr="00D04A07">
              <w:rPr>
                <w:rFonts w:ascii="Arial Narrow" w:hAnsi="Arial Narrow" w:cs="Arial"/>
                <w:b/>
              </w:rPr>
              <w:t xml:space="preserve">Nombre: </w:t>
            </w:r>
            <w:r w:rsidR="00D45D7A" w:rsidRPr="00D45D7A">
              <w:rPr>
                <w:rFonts w:ascii="Arial Narrow" w:hAnsi="Arial Narrow" w:cs="Arial"/>
                <w:b/>
              </w:rPr>
              <w:t>DAVID ALEJANDRO BONILLA MARTINEZ</w:t>
            </w:r>
          </w:p>
          <w:tbl>
            <w:tblPr>
              <w:tblW w:w="0" w:type="auto"/>
              <w:tblInd w:w="1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529"/>
            </w:tblGrid>
            <w:tr w:rsidR="00137A75" w:rsidRPr="00137A75" w14:paraId="3CB648E9" w14:textId="77777777" w:rsidTr="00126F08">
              <w:trPr>
                <w:trHeight w:hRule="exact" w:val="10"/>
              </w:trPr>
              <w:tc>
                <w:tcPr>
                  <w:tcW w:w="2695" w:type="dxa"/>
                  <w:tcBorders>
                    <w:top w:val="single" w:sz="4" w:space="0" w:color="auto"/>
                    <w:left w:val="single" w:sz="4" w:space="0" w:color="auto"/>
                    <w:bottom w:val="single" w:sz="4" w:space="0" w:color="auto"/>
                    <w:right w:val="single" w:sz="4" w:space="0" w:color="auto"/>
                  </w:tcBorders>
                  <w:vAlign w:val="center"/>
                  <w:hideMark/>
                </w:tcPr>
                <w:p w14:paraId="0C178E9E" w14:textId="77777777" w:rsidR="00137A75" w:rsidRPr="00137A75" w:rsidRDefault="00137A75" w:rsidP="00137A75">
                  <w:pPr>
                    <w:spacing w:after="0" w:line="240" w:lineRule="auto"/>
                    <w:rPr>
                      <w:rFonts w:ascii="Times New Roman" w:eastAsia="Times New Roman" w:hAnsi="Times New Roman"/>
                      <w:sz w:val="24"/>
                      <w:szCs w:val="24"/>
                      <w:lang w:val="es-419" w:eastAsia="es-419"/>
                    </w:rPr>
                  </w:pPr>
                </w:p>
              </w:tc>
            </w:tr>
          </w:tbl>
          <w:p w14:paraId="3C0395D3" w14:textId="77777777" w:rsidR="00AD6AA5" w:rsidRPr="00210E46" w:rsidRDefault="00AD6AA5" w:rsidP="000761B3">
            <w:pPr>
              <w:spacing w:after="0" w:line="240" w:lineRule="auto"/>
              <w:rPr>
                <w:rFonts w:ascii="Arial Narrow" w:hAnsi="Arial Narrow" w:cs="Arial"/>
                <w:b/>
              </w:rPr>
            </w:pPr>
          </w:p>
        </w:tc>
      </w:tr>
      <w:tr w:rsidR="00AD6AA5" w:rsidRPr="00EA5A2E" w14:paraId="003048D0" w14:textId="77777777" w:rsidTr="00126F08">
        <w:trPr>
          <w:trHeight w:val="101"/>
          <w:jc w:val="center"/>
        </w:trPr>
        <w:tc>
          <w:tcPr>
            <w:tcW w:w="3464" w:type="dxa"/>
            <w:vMerge/>
          </w:tcPr>
          <w:p w14:paraId="3254BC2F" w14:textId="77777777" w:rsidR="00AD6AA5" w:rsidRPr="00210E46" w:rsidRDefault="00AD6AA5" w:rsidP="00F925A9">
            <w:pPr>
              <w:numPr>
                <w:ilvl w:val="6"/>
                <w:numId w:val="2"/>
              </w:numPr>
              <w:spacing w:after="0" w:line="240" w:lineRule="auto"/>
              <w:rPr>
                <w:rFonts w:ascii="Arial Narrow" w:hAnsi="Arial Narrow" w:cs="Arial"/>
                <w:b/>
              </w:rPr>
            </w:pPr>
          </w:p>
        </w:tc>
        <w:tc>
          <w:tcPr>
            <w:tcW w:w="5435" w:type="dxa"/>
            <w:gridSpan w:val="2"/>
            <w:shd w:val="clear" w:color="auto" w:fill="auto"/>
          </w:tcPr>
          <w:p w14:paraId="01489C15" w14:textId="77777777" w:rsidR="00AD6AA5" w:rsidRPr="00210E46" w:rsidRDefault="00AD6AA5" w:rsidP="000761B3">
            <w:pPr>
              <w:spacing w:after="0" w:line="240" w:lineRule="auto"/>
              <w:jc w:val="center"/>
              <w:rPr>
                <w:rFonts w:ascii="Arial Narrow" w:hAnsi="Arial Narrow" w:cs="Arial"/>
                <w:b/>
              </w:rPr>
            </w:pPr>
            <w:r w:rsidRPr="00210E46">
              <w:rPr>
                <w:rFonts w:ascii="Arial Narrow" w:hAnsi="Arial Narrow" w:cs="Arial"/>
                <w:b/>
              </w:rPr>
              <w:t xml:space="preserve">Cumple </w:t>
            </w:r>
          </w:p>
        </w:tc>
      </w:tr>
      <w:tr w:rsidR="00AD6AA5" w:rsidRPr="00EA5A2E" w14:paraId="2D7C03B3" w14:textId="77777777" w:rsidTr="00126F08">
        <w:trPr>
          <w:trHeight w:val="101"/>
          <w:jc w:val="center"/>
        </w:trPr>
        <w:tc>
          <w:tcPr>
            <w:tcW w:w="3464" w:type="dxa"/>
            <w:vMerge/>
          </w:tcPr>
          <w:p w14:paraId="651E9592" w14:textId="77777777" w:rsidR="00AD6AA5" w:rsidRPr="00210E46" w:rsidRDefault="00AD6AA5" w:rsidP="000761B3">
            <w:pPr>
              <w:spacing w:after="0" w:line="240" w:lineRule="auto"/>
              <w:jc w:val="center"/>
              <w:rPr>
                <w:rFonts w:ascii="Arial Narrow" w:hAnsi="Arial Narrow" w:cs="Arial"/>
                <w:b/>
              </w:rPr>
            </w:pPr>
          </w:p>
        </w:tc>
        <w:tc>
          <w:tcPr>
            <w:tcW w:w="3039" w:type="dxa"/>
            <w:shd w:val="clear" w:color="auto" w:fill="auto"/>
          </w:tcPr>
          <w:p w14:paraId="23354D97" w14:textId="77777777" w:rsidR="00AD6AA5" w:rsidRPr="00210E46" w:rsidRDefault="00AD6AA5" w:rsidP="000761B3">
            <w:pPr>
              <w:spacing w:after="0" w:line="240" w:lineRule="auto"/>
              <w:jc w:val="center"/>
              <w:rPr>
                <w:rFonts w:ascii="Arial Narrow" w:hAnsi="Arial Narrow" w:cs="Arial"/>
                <w:b/>
              </w:rPr>
            </w:pPr>
            <w:r w:rsidRPr="00210E46">
              <w:rPr>
                <w:rFonts w:ascii="Arial Narrow" w:hAnsi="Arial Narrow" w:cs="Arial"/>
                <w:b/>
              </w:rPr>
              <w:t xml:space="preserve">Si  </w:t>
            </w:r>
          </w:p>
        </w:tc>
        <w:tc>
          <w:tcPr>
            <w:tcW w:w="2395" w:type="dxa"/>
            <w:shd w:val="clear" w:color="auto" w:fill="auto"/>
          </w:tcPr>
          <w:p w14:paraId="78BAA8A5" w14:textId="77777777" w:rsidR="00AD6AA5" w:rsidRPr="00210E46" w:rsidRDefault="00AD6AA5" w:rsidP="000761B3">
            <w:pPr>
              <w:spacing w:after="0" w:line="240" w:lineRule="auto"/>
              <w:jc w:val="center"/>
              <w:rPr>
                <w:rFonts w:ascii="Arial Narrow" w:hAnsi="Arial Narrow" w:cs="Arial"/>
                <w:b/>
              </w:rPr>
            </w:pPr>
            <w:r w:rsidRPr="00210E46">
              <w:rPr>
                <w:rFonts w:ascii="Arial Narrow" w:hAnsi="Arial Narrow" w:cs="Arial"/>
                <w:b/>
              </w:rPr>
              <w:t xml:space="preserve">No </w:t>
            </w:r>
          </w:p>
        </w:tc>
      </w:tr>
      <w:tr w:rsidR="00AD6AA5" w:rsidRPr="00EA5A2E" w14:paraId="2435B49E" w14:textId="77777777" w:rsidTr="00126F08">
        <w:trPr>
          <w:trHeight w:val="1966"/>
          <w:jc w:val="center"/>
        </w:trPr>
        <w:tc>
          <w:tcPr>
            <w:tcW w:w="3464" w:type="dxa"/>
            <w:shd w:val="clear" w:color="auto" w:fill="auto"/>
          </w:tcPr>
          <w:p w14:paraId="12BF3B8A" w14:textId="77777777" w:rsidR="00507F86" w:rsidRPr="00210E46" w:rsidRDefault="00507F86" w:rsidP="007E1844">
            <w:pPr>
              <w:spacing w:after="0" w:line="240" w:lineRule="auto"/>
              <w:jc w:val="both"/>
              <w:rPr>
                <w:rFonts w:ascii="Arial Narrow" w:hAnsi="Arial Narrow"/>
                <w:color w:val="000000"/>
              </w:rPr>
            </w:pPr>
            <w:r w:rsidRPr="00210E46">
              <w:rPr>
                <w:rFonts w:ascii="Arial Narrow" w:hAnsi="Arial Narrow"/>
                <w:b/>
                <w:color w:val="000000"/>
              </w:rPr>
              <w:t>Nivel académico requerido</w:t>
            </w:r>
          </w:p>
          <w:p w14:paraId="269E314A" w14:textId="77777777" w:rsidR="00507F86" w:rsidRPr="00210E46" w:rsidRDefault="00507F86" w:rsidP="007E1844">
            <w:pPr>
              <w:spacing w:after="0" w:line="240" w:lineRule="auto"/>
              <w:jc w:val="both"/>
              <w:rPr>
                <w:rFonts w:ascii="Arial Narrow" w:hAnsi="Arial Narrow"/>
                <w:color w:val="000000"/>
              </w:rPr>
            </w:pPr>
          </w:p>
          <w:p w14:paraId="142E5757" w14:textId="77777777" w:rsidR="00AD6AA5" w:rsidRPr="00210E46" w:rsidRDefault="007E1844" w:rsidP="007E1844">
            <w:pPr>
              <w:spacing w:after="0" w:line="240" w:lineRule="auto"/>
              <w:jc w:val="both"/>
              <w:rPr>
                <w:rFonts w:ascii="Arial Narrow" w:hAnsi="Arial Narrow" w:cs="Arial"/>
                <w:b/>
              </w:rPr>
            </w:pPr>
            <w:r w:rsidRPr="00210E46">
              <w:rPr>
                <w:rFonts w:ascii="Arial Narrow" w:hAnsi="Arial Narrow"/>
                <w:color w:val="000000"/>
              </w:rPr>
              <w:t>Profesional en Áreas de las Ciencias Sociales, Humanidades, Psicología, Ciencias económicas y/o administrativas.</w:t>
            </w:r>
          </w:p>
        </w:tc>
        <w:tc>
          <w:tcPr>
            <w:tcW w:w="3039" w:type="dxa"/>
            <w:shd w:val="clear" w:color="auto" w:fill="auto"/>
          </w:tcPr>
          <w:p w14:paraId="7D853DDE" w14:textId="77777777" w:rsidR="00AD6AA5" w:rsidRPr="00210E46" w:rsidRDefault="00507F86" w:rsidP="000761B3">
            <w:pPr>
              <w:spacing w:after="0" w:line="240" w:lineRule="auto"/>
              <w:jc w:val="center"/>
              <w:rPr>
                <w:rFonts w:ascii="Arial Narrow" w:hAnsi="Arial Narrow" w:cs="Arial"/>
                <w:b/>
              </w:rPr>
            </w:pPr>
            <w:r w:rsidRPr="00210E46">
              <w:rPr>
                <w:rFonts w:ascii="Arial Narrow" w:hAnsi="Arial Narrow" w:cs="Arial"/>
                <w:b/>
              </w:rPr>
              <w:t>SI</w:t>
            </w:r>
          </w:p>
        </w:tc>
        <w:tc>
          <w:tcPr>
            <w:tcW w:w="2395" w:type="dxa"/>
            <w:shd w:val="clear" w:color="auto" w:fill="auto"/>
          </w:tcPr>
          <w:p w14:paraId="47341341" w14:textId="77777777" w:rsidR="00AD6AA5" w:rsidRPr="00210E46" w:rsidRDefault="00AD6AA5" w:rsidP="000761B3">
            <w:pPr>
              <w:spacing w:after="0" w:line="240" w:lineRule="auto"/>
              <w:jc w:val="center"/>
              <w:rPr>
                <w:rFonts w:ascii="Arial Narrow" w:hAnsi="Arial Narrow" w:cs="Arial"/>
                <w:b/>
              </w:rPr>
            </w:pPr>
          </w:p>
        </w:tc>
      </w:tr>
      <w:tr w:rsidR="00AD6AA5" w:rsidRPr="00EA5A2E" w14:paraId="50C65267" w14:textId="77777777" w:rsidTr="00126F08">
        <w:trPr>
          <w:trHeight w:val="715"/>
          <w:jc w:val="center"/>
        </w:trPr>
        <w:tc>
          <w:tcPr>
            <w:tcW w:w="3464" w:type="dxa"/>
            <w:shd w:val="clear" w:color="auto" w:fill="auto"/>
          </w:tcPr>
          <w:p w14:paraId="62FB8B78" w14:textId="77777777" w:rsidR="00AD6AA5" w:rsidRPr="00210E46" w:rsidRDefault="00507F86" w:rsidP="000761B3">
            <w:pPr>
              <w:spacing w:after="0" w:line="240" w:lineRule="auto"/>
              <w:jc w:val="center"/>
              <w:rPr>
                <w:rFonts w:ascii="Arial Narrow" w:hAnsi="Arial Narrow"/>
                <w:b/>
                <w:color w:val="000000"/>
              </w:rPr>
            </w:pPr>
            <w:r w:rsidRPr="00210E46">
              <w:rPr>
                <w:rFonts w:ascii="Arial Narrow" w:hAnsi="Arial Narrow"/>
                <w:b/>
                <w:color w:val="000000"/>
              </w:rPr>
              <w:t>Formación Adicional</w:t>
            </w:r>
          </w:p>
          <w:p w14:paraId="42EF2083" w14:textId="77777777" w:rsidR="00507F86" w:rsidRPr="00210E46" w:rsidRDefault="00507F86" w:rsidP="000761B3">
            <w:pPr>
              <w:spacing w:after="0" w:line="240" w:lineRule="auto"/>
              <w:jc w:val="center"/>
              <w:rPr>
                <w:rFonts w:ascii="Arial Narrow" w:hAnsi="Arial Narrow"/>
                <w:b/>
                <w:color w:val="000000"/>
              </w:rPr>
            </w:pPr>
          </w:p>
          <w:p w14:paraId="5265D178" w14:textId="77777777" w:rsidR="00507F86" w:rsidRPr="00210E46" w:rsidRDefault="00507F86" w:rsidP="000761B3">
            <w:pPr>
              <w:spacing w:after="0" w:line="240" w:lineRule="auto"/>
              <w:jc w:val="center"/>
              <w:rPr>
                <w:rFonts w:ascii="Arial Narrow" w:hAnsi="Arial Narrow" w:cs="Arial"/>
              </w:rPr>
            </w:pPr>
            <w:r w:rsidRPr="00210E46">
              <w:rPr>
                <w:rFonts w:ascii="Arial Narrow" w:hAnsi="Arial Narrow"/>
                <w:color w:val="000000"/>
              </w:rPr>
              <w:t xml:space="preserve">No requerida </w:t>
            </w:r>
          </w:p>
        </w:tc>
        <w:tc>
          <w:tcPr>
            <w:tcW w:w="3039" w:type="dxa"/>
            <w:shd w:val="clear" w:color="auto" w:fill="auto"/>
          </w:tcPr>
          <w:p w14:paraId="7759889B" w14:textId="77777777" w:rsidR="00AD6AA5" w:rsidRPr="00210E46" w:rsidRDefault="00507F86" w:rsidP="000761B3">
            <w:pPr>
              <w:spacing w:after="0" w:line="240" w:lineRule="auto"/>
              <w:jc w:val="center"/>
              <w:rPr>
                <w:rFonts w:ascii="Arial Narrow" w:hAnsi="Arial Narrow" w:cs="Arial"/>
                <w:b/>
              </w:rPr>
            </w:pPr>
            <w:r w:rsidRPr="00210E46">
              <w:rPr>
                <w:rFonts w:ascii="Arial Narrow" w:hAnsi="Arial Narrow" w:cs="Arial"/>
                <w:b/>
              </w:rPr>
              <w:t>N/A</w:t>
            </w:r>
          </w:p>
        </w:tc>
        <w:tc>
          <w:tcPr>
            <w:tcW w:w="2395" w:type="dxa"/>
            <w:shd w:val="clear" w:color="auto" w:fill="auto"/>
          </w:tcPr>
          <w:p w14:paraId="7B40C951" w14:textId="77777777" w:rsidR="00AD6AA5" w:rsidRPr="00210E46" w:rsidRDefault="00AD6AA5" w:rsidP="000761B3">
            <w:pPr>
              <w:spacing w:after="0" w:line="240" w:lineRule="auto"/>
              <w:jc w:val="center"/>
              <w:rPr>
                <w:rFonts w:ascii="Arial Narrow" w:hAnsi="Arial Narrow" w:cs="Arial"/>
                <w:b/>
              </w:rPr>
            </w:pPr>
          </w:p>
        </w:tc>
      </w:tr>
      <w:tr w:rsidR="00AD6AA5" w:rsidRPr="00EA5A2E" w14:paraId="3FD542C8" w14:textId="77777777" w:rsidTr="00126F08">
        <w:trPr>
          <w:trHeight w:val="715"/>
          <w:jc w:val="center"/>
        </w:trPr>
        <w:tc>
          <w:tcPr>
            <w:tcW w:w="3464" w:type="dxa"/>
            <w:shd w:val="clear" w:color="auto" w:fill="auto"/>
          </w:tcPr>
          <w:p w14:paraId="4B76D561" w14:textId="77777777" w:rsidR="00EA5A2E" w:rsidRPr="00210E46" w:rsidRDefault="00EA5A2E" w:rsidP="000761B3">
            <w:pPr>
              <w:spacing w:after="0" w:line="240" w:lineRule="auto"/>
              <w:jc w:val="center"/>
              <w:rPr>
                <w:rFonts w:ascii="Arial Narrow" w:hAnsi="Arial Narrow" w:cs="Arial"/>
                <w:b/>
              </w:rPr>
            </w:pPr>
            <w:r w:rsidRPr="00210E46">
              <w:rPr>
                <w:rFonts w:ascii="Arial Narrow" w:hAnsi="Arial Narrow" w:cs="Arial"/>
                <w:b/>
              </w:rPr>
              <w:t>Experiencia Relacionada</w:t>
            </w:r>
          </w:p>
          <w:p w14:paraId="4B4D7232" w14:textId="77777777" w:rsidR="00EA5A2E" w:rsidRPr="00210E46" w:rsidRDefault="00EA5A2E" w:rsidP="000761B3">
            <w:pPr>
              <w:spacing w:after="0" w:line="240" w:lineRule="auto"/>
              <w:jc w:val="center"/>
              <w:rPr>
                <w:rFonts w:ascii="Arial Narrow" w:hAnsi="Arial Narrow" w:cs="Arial"/>
              </w:rPr>
            </w:pPr>
          </w:p>
          <w:p w14:paraId="1B04E7F2" w14:textId="445C022D" w:rsidR="00AD6AA5" w:rsidRPr="00210E46" w:rsidRDefault="00AD6AA5" w:rsidP="000761B3">
            <w:pPr>
              <w:spacing w:after="0" w:line="240" w:lineRule="auto"/>
              <w:jc w:val="center"/>
              <w:rPr>
                <w:rFonts w:ascii="Arial Narrow" w:hAnsi="Arial Narrow" w:cs="Arial"/>
                <w:b/>
              </w:rPr>
            </w:pPr>
          </w:p>
        </w:tc>
        <w:tc>
          <w:tcPr>
            <w:tcW w:w="3039" w:type="dxa"/>
            <w:shd w:val="clear" w:color="auto" w:fill="auto"/>
          </w:tcPr>
          <w:p w14:paraId="04BD1724" w14:textId="0846F7ED" w:rsidR="00AD6AA5" w:rsidRPr="00210E46" w:rsidRDefault="00C8403A" w:rsidP="000761B3">
            <w:pPr>
              <w:spacing w:after="0" w:line="240" w:lineRule="auto"/>
              <w:jc w:val="center"/>
              <w:rPr>
                <w:rFonts w:ascii="Arial Narrow" w:hAnsi="Arial Narrow" w:cs="Arial"/>
                <w:b/>
              </w:rPr>
            </w:pPr>
            <w:r>
              <w:rPr>
                <w:rFonts w:ascii="Arial Narrow" w:hAnsi="Arial Narrow" w:cs="Arial"/>
                <w:b/>
              </w:rPr>
              <w:t>N/A</w:t>
            </w:r>
          </w:p>
        </w:tc>
        <w:tc>
          <w:tcPr>
            <w:tcW w:w="2395" w:type="dxa"/>
            <w:shd w:val="clear" w:color="auto" w:fill="auto"/>
          </w:tcPr>
          <w:p w14:paraId="2093CA67" w14:textId="77777777" w:rsidR="00AD6AA5" w:rsidRPr="00210E46" w:rsidRDefault="00AD6AA5" w:rsidP="000761B3">
            <w:pPr>
              <w:spacing w:after="0" w:line="240" w:lineRule="auto"/>
              <w:jc w:val="center"/>
              <w:rPr>
                <w:rFonts w:ascii="Arial Narrow" w:hAnsi="Arial Narrow" w:cs="Arial"/>
                <w:b/>
              </w:rPr>
            </w:pPr>
          </w:p>
        </w:tc>
      </w:tr>
      <w:tr w:rsidR="00AD6AA5" w:rsidRPr="00EA5A2E" w14:paraId="10DDD599" w14:textId="77777777" w:rsidTr="00126F08">
        <w:trPr>
          <w:trHeight w:val="1261"/>
          <w:jc w:val="center"/>
        </w:trPr>
        <w:tc>
          <w:tcPr>
            <w:tcW w:w="3464" w:type="dxa"/>
            <w:shd w:val="clear" w:color="auto" w:fill="auto"/>
          </w:tcPr>
          <w:p w14:paraId="3CA02986" w14:textId="77777777" w:rsidR="00AD6AA5" w:rsidRPr="00210E46" w:rsidRDefault="00EA5A2E" w:rsidP="000761B3">
            <w:pPr>
              <w:spacing w:after="0" w:line="240" w:lineRule="auto"/>
              <w:jc w:val="center"/>
              <w:rPr>
                <w:rFonts w:ascii="Arial Narrow" w:hAnsi="Arial Narrow" w:cs="Arial"/>
                <w:b/>
              </w:rPr>
            </w:pPr>
            <w:r w:rsidRPr="00210E46">
              <w:rPr>
                <w:rFonts w:ascii="Arial Narrow" w:hAnsi="Arial Narrow"/>
                <w:b/>
                <w:color w:val="000000"/>
              </w:rPr>
              <w:t>Habilidades requeridas para la ejecución del contrato (competencias comportamentales básicas)</w:t>
            </w:r>
          </w:p>
        </w:tc>
        <w:tc>
          <w:tcPr>
            <w:tcW w:w="3039" w:type="dxa"/>
            <w:shd w:val="clear" w:color="auto" w:fill="auto"/>
          </w:tcPr>
          <w:p w14:paraId="04C5844A" w14:textId="77777777" w:rsidR="00AD6AA5" w:rsidRPr="00210E46" w:rsidRDefault="00EA5A2E" w:rsidP="000761B3">
            <w:pPr>
              <w:spacing w:after="0" w:line="240" w:lineRule="auto"/>
              <w:jc w:val="center"/>
              <w:rPr>
                <w:rFonts w:ascii="Arial Narrow" w:hAnsi="Arial Narrow" w:cs="Arial"/>
                <w:b/>
              </w:rPr>
            </w:pPr>
            <w:r w:rsidRPr="00210E46">
              <w:rPr>
                <w:rFonts w:ascii="Arial Narrow" w:hAnsi="Arial Narrow" w:cs="Arial"/>
                <w:b/>
              </w:rPr>
              <w:t>SI</w:t>
            </w:r>
          </w:p>
        </w:tc>
        <w:tc>
          <w:tcPr>
            <w:tcW w:w="2395" w:type="dxa"/>
            <w:shd w:val="clear" w:color="auto" w:fill="auto"/>
          </w:tcPr>
          <w:p w14:paraId="2503B197" w14:textId="77777777" w:rsidR="00AD6AA5" w:rsidRPr="00210E46" w:rsidRDefault="00AD6AA5" w:rsidP="000761B3">
            <w:pPr>
              <w:spacing w:after="0" w:line="240" w:lineRule="auto"/>
              <w:jc w:val="center"/>
              <w:rPr>
                <w:rFonts w:ascii="Arial Narrow" w:hAnsi="Arial Narrow" w:cs="Arial"/>
                <w:b/>
              </w:rPr>
            </w:pPr>
          </w:p>
        </w:tc>
      </w:tr>
      <w:tr w:rsidR="00AD6AA5" w:rsidRPr="00EA5A2E" w14:paraId="00ECFEA6" w14:textId="77777777" w:rsidTr="00126F08">
        <w:trPr>
          <w:trHeight w:val="534"/>
          <w:jc w:val="center"/>
        </w:trPr>
        <w:tc>
          <w:tcPr>
            <w:tcW w:w="3464" w:type="dxa"/>
            <w:shd w:val="clear" w:color="auto" w:fill="auto"/>
          </w:tcPr>
          <w:p w14:paraId="0CF9BD22" w14:textId="77777777" w:rsidR="00AD6AA5" w:rsidRPr="00210E46" w:rsidRDefault="5F729B67" w:rsidP="41234014">
            <w:pPr>
              <w:spacing w:after="0" w:line="240" w:lineRule="auto"/>
              <w:jc w:val="center"/>
              <w:rPr>
                <w:rFonts w:ascii="Arial Narrow" w:hAnsi="Arial Narrow" w:cs="Arial"/>
                <w:b/>
                <w:bCs/>
              </w:rPr>
            </w:pPr>
            <w:r w:rsidRPr="41234014">
              <w:rPr>
                <w:rFonts w:ascii="Arial Narrow" w:hAnsi="Arial Narrow" w:cs="Arial"/>
                <w:b/>
                <w:bCs/>
              </w:rPr>
              <w:t xml:space="preserve">Domicilio en </w:t>
            </w:r>
            <w:r w:rsidR="00F50270" w:rsidRPr="41234014">
              <w:rPr>
                <w:rFonts w:ascii="Arial Narrow" w:eastAsia="Times New Roman" w:hAnsi="Arial Narrow"/>
                <w:b/>
                <w:bCs/>
                <w:color w:val="000000" w:themeColor="text1"/>
                <w:lang w:val="es-ES" w:eastAsia="es-CO"/>
              </w:rPr>
              <w:t>Departamento de Cesar</w:t>
            </w:r>
          </w:p>
        </w:tc>
        <w:tc>
          <w:tcPr>
            <w:tcW w:w="3039" w:type="dxa"/>
            <w:shd w:val="clear" w:color="auto" w:fill="auto"/>
          </w:tcPr>
          <w:p w14:paraId="02ED7219" w14:textId="77777777" w:rsidR="00AD6AA5" w:rsidRPr="00210E46" w:rsidRDefault="000F6560" w:rsidP="000761B3">
            <w:pPr>
              <w:spacing w:after="0" w:line="240" w:lineRule="auto"/>
              <w:jc w:val="center"/>
              <w:rPr>
                <w:rFonts w:ascii="Arial Narrow" w:hAnsi="Arial Narrow" w:cs="Arial"/>
                <w:b/>
              </w:rPr>
            </w:pPr>
            <w:r w:rsidRPr="00210E46">
              <w:rPr>
                <w:rFonts w:ascii="Arial Narrow" w:hAnsi="Arial Narrow" w:cs="Arial"/>
                <w:b/>
              </w:rPr>
              <w:t>SI</w:t>
            </w:r>
          </w:p>
        </w:tc>
        <w:tc>
          <w:tcPr>
            <w:tcW w:w="2395" w:type="dxa"/>
            <w:shd w:val="clear" w:color="auto" w:fill="auto"/>
          </w:tcPr>
          <w:p w14:paraId="38288749" w14:textId="77777777" w:rsidR="00AD6AA5" w:rsidRPr="00210E46" w:rsidRDefault="00AD6AA5" w:rsidP="000761B3">
            <w:pPr>
              <w:spacing w:after="0" w:line="240" w:lineRule="auto"/>
              <w:jc w:val="center"/>
              <w:rPr>
                <w:rFonts w:ascii="Arial Narrow" w:hAnsi="Arial Narrow" w:cs="Arial"/>
                <w:b/>
              </w:rPr>
            </w:pPr>
          </w:p>
        </w:tc>
      </w:tr>
    </w:tbl>
    <w:p w14:paraId="20BD9A1A" w14:textId="77777777" w:rsidR="00FC552D" w:rsidRPr="00DA5BD0" w:rsidRDefault="00FC552D" w:rsidP="00811883">
      <w:pPr>
        <w:spacing w:after="0" w:line="240" w:lineRule="auto"/>
        <w:jc w:val="both"/>
        <w:rPr>
          <w:rFonts w:ascii="Arial Narrow" w:hAnsi="Arial Narrow" w:cs="Arial"/>
          <w:b/>
        </w:rPr>
      </w:pPr>
    </w:p>
    <w:p w14:paraId="0C136CF1" w14:textId="77777777" w:rsidR="00EA5A2E" w:rsidRDefault="00EA5A2E" w:rsidP="00FC552D">
      <w:pPr>
        <w:spacing w:after="0" w:line="240" w:lineRule="auto"/>
        <w:ind w:left="708"/>
        <w:jc w:val="both"/>
        <w:rPr>
          <w:rFonts w:ascii="Arial Narrow" w:hAnsi="Arial Narrow" w:cs="Arial"/>
          <w:b/>
        </w:rPr>
      </w:pPr>
    </w:p>
    <w:p w14:paraId="2EFF1F99" w14:textId="1923EAF0" w:rsidR="00EA5A2E" w:rsidRPr="00E15431" w:rsidRDefault="00FC552D" w:rsidP="00EA5A2E">
      <w:pPr>
        <w:spacing w:after="0" w:line="240" w:lineRule="auto"/>
        <w:ind w:left="284" w:right="191"/>
        <w:jc w:val="both"/>
        <w:rPr>
          <w:rFonts w:ascii="Arial Narrow" w:hAnsi="Arial Narrow" w:cs="Arial"/>
          <w:b/>
        </w:rPr>
      </w:pPr>
      <w:r w:rsidRPr="00E15431">
        <w:rPr>
          <w:rFonts w:ascii="Arial Narrow" w:hAnsi="Arial Narrow" w:cs="Arial"/>
          <w:b/>
        </w:rPr>
        <w:t xml:space="preserve">Por lo anterior, se recomienda la </w:t>
      </w:r>
      <w:r w:rsidRPr="00D04A07">
        <w:rPr>
          <w:rFonts w:ascii="Arial Narrow" w:hAnsi="Arial Narrow" w:cs="Arial"/>
          <w:b/>
        </w:rPr>
        <w:t>c</w:t>
      </w:r>
      <w:r w:rsidR="00EA5A2E" w:rsidRPr="00D04A07">
        <w:rPr>
          <w:rFonts w:ascii="Arial Narrow" w:hAnsi="Arial Narrow" w:cs="Arial"/>
          <w:b/>
        </w:rPr>
        <w:t>ontratación de</w:t>
      </w:r>
      <w:r w:rsidR="00F50270">
        <w:rPr>
          <w:rFonts w:ascii="Arial Narrow" w:hAnsi="Arial Narrow" w:cs="Arial"/>
          <w:b/>
        </w:rPr>
        <w:t xml:space="preserve">   </w:t>
      </w:r>
      <w:r w:rsidR="00D45D7A" w:rsidRPr="00D45D7A">
        <w:rPr>
          <w:rFonts w:ascii="Arial Narrow" w:hAnsi="Arial Narrow" w:cs="Arial"/>
          <w:b/>
        </w:rPr>
        <w:t>DAVID ALE</w:t>
      </w:r>
      <w:r w:rsidR="00666B06">
        <w:rPr>
          <w:rFonts w:ascii="Arial Narrow" w:hAnsi="Arial Narrow" w:cs="Arial"/>
          <w:b/>
        </w:rPr>
        <w:t>X</w:t>
      </w:r>
      <w:r w:rsidR="00D45D7A" w:rsidRPr="00D45D7A">
        <w:rPr>
          <w:rFonts w:ascii="Arial Narrow" w:hAnsi="Arial Narrow" w:cs="Arial"/>
          <w:b/>
        </w:rPr>
        <w:t>AND</w:t>
      </w:r>
      <w:r w:rsidR="00666B06">
        <w:rPr>
          <w:rFonts w:ascii="Arial Narrow" w:hAnsi="Arial Narrow" w:cs="Arial"/>
          <w:b/>
        </w:rPr>
        <w:t>ER</w:t>
      </w:r>
      <w:r w:rsidR="00D45D7A" w:rsidRPr="00D45D7A">
        <w:rPr>
          <w:rFonts w:ascii="Arial Narrow" w:hAnsi="Arial Narrow" w:cs="Arial"/>
          <w:b/>
        </w:rPr>
        <w:t xml:space="preserve"> BONILLA MARTINEZ </w:t>
      </w:r>
      <w:r w:rsidR="00EA5A2E" w:rsidRPr="00E15431">
        <w:rPr>
          <w:rFonts w:ascii="Arial Narrow" w:hAnsi="Arial Narrow" w:cs="Arial"/>
        </w:rPr>
        <w:t xml:space="preserve">toda vez que cumple con los requisitos de Nivel Académico, </w:t>
      </w:r>
      <w:r w:rsidR="00B15A4F" w:rsidRPr="00E15431">
        <w:rPr>
          <w:rFonts w:ascii="Arial Narrow" w:hAnsi="Arial Narrow" w:cs="Arial"/>
        </w:rPr>
        <w:t>(</w:t>
      </w:r>
      <w:r w:rsidR="00B15A4F">
        <w:rPr>
          <w:rFonts w:ascii="Arial Narrow" w:hAnsi="Arial Narrow" w:cs="Arial"/>
        </w:rPr>
        <w:t>TRABAJADOR SOCIAL</w:t>
      </w:r>
      <w:r w:rsidR="00EA5A2E" w:rsidRPr="00E15431">
        <w:rPr>
          <w:rFonts w:ascii="Arial Narrow" w:hAnsi="Arial Narrow" w:cs="Arial"/>
        </w:rPr>
        <w:t xml:space="preserve">) experiencia laboral y competencias comportamentales </w:t>
      </w:r>
      <w:r w:rsidR="00EA5A2E" w:rsidRPr="00E15431">
        <w:rPr>
          <w:rFonts w:ascii="Arial Narrow" w:hAnsi="Arial Narrow" w:cs="Arial"/>
          <w:u w:val="single"/>
        </w:rPr>
        <w:t>descritos debidamente en el presente estudio</w:t>
      </w:r>
      <w:r w:rsidR="00EA5A2E" w:rsidRPr="00E15431">
        <w:rPr>
          <w:rFonts w:ascii="Arial Narrow" w:hAnsi="Arial Narrow" w:cs="Arial"/>
        </w:rPr>
        <w:t xml:space="preserve"> previo para cumplir idóneamente el objeto a contratar.</w:t>
      </w:r>
    </w:p>
    <w:p w14:paraId="4853B841" w14:textId="77777777" w:rsidR="00EA5A2E" w:rsidRPr="00DA5BD0" w:rsidRDefault="00EA5A2E" w:rsidP="00B15A4F">
      <w:pPr>
        <w:spacing w:after="0" w:line="240" w:lineRule="auto"/>
        <w:jc w:val="both"/>
        <w:rPr>
          <w:rFonts w:ascii="Arial Narrow" w:hAnsi="Arial Narrow" w:cs="Arial"/>
          <w:b/>
        </w:rPr>
      </w:pPr>
    </w:p>
    <w:p w14:paraId="50125231" w14:textId="77777777" w:rsidR="00FC552D" w:rsidRPr="00DA5BD0" w:rsidRDefault="00FC552D" w:rsidP="00FC552D">
      <w:pPr>
        <w:spacing w:after="0" w:line="240" w:lineRule="auto"/>
        <w:ind w:left="708"/>
        <w:jc w:val="both"/>
        <w:rPr>
          <w:rFonts w:ascii="Arial Narrow" w:hAnsi="Arial Narrow" w:cs="Arial"/>
          <w:b/>
        </w:rPr>
      </w:pPr>
    </w:p>
    <w:p w14:paraId="5070BBF9" w14:textId="77777777" w:rsidR="00FC552D" w:rsidRPr="00DA5BD0" w:rsidRDefault="00A05552" w:rsidP="00BF468D">
      <w:pPr>
        <w:spacing w:after="0" w:line="240" w:lineRule="auto"/>
        <w:jc w:val="center"/>
        <w:rPr>
          <w:rFonts w:ascii="Arial Narrow" w:hAnsi="Arial Narrow" w:cs="Arial"/>
          <w:sz w:val="18"/>
          <w:szCs w:val="18"/>
        </w:rPr>
      </w:pPr>
      <w:r w:rsidRPr="00DA5BD0">
        <w:rPr>
          <w:rFonts w:ascii="Arial Narrow" w:hAnsi="Arial Narrow" w:cs="Arial"/>
          <w:sz w:val="18"/>
          <w:szCs w:val="18"/>
        </w:rPr>
        <w:t>*</w:t>
      </w:r>
      <w:r w:rsidR="00FC552D" w:rsidRPr="00DA5BD0">
        <w:rPr>
          <w:rFonts w:ascii="Arial Narrow" w:hAnsi="Arial Narrow" w:cs="Arial"/>
          <w:sz w:val="18"/>
          <w:szCs w:val="18"/>
        </w:rPr>
        <w:t xml:space="preserve">Se debe relacionar cada uno de </w:t>
      </w:r>
      <w:r w:rsidR="00B74214" w:rsidRPr="00DA5BD0">
        <w:rPr>
          <w:rFonts w:ascii="Arial Narrow" w:hAnsi="Arial Narrow" w:cs="Arial"/>
          <w:sz w:val="18"/>
          <w:szCs w:val="18"/>
        </w:rPr>
        <w:t>los requisitos</w:t>
      </w:r>
      <w:r w:rsidR="00FC552D" w:rsidRPr="00DA5BD0">
        <w:rPr>
          <w:rFonts w:ascii="Arial Narrow" w:hAnsi="Arial Narrow" w:cs="Arial"/>
          <w:sz w:val="18"/>
          <w:szCs w:val="18"/>
        </w:rPr>
        <w:t xml:space="preserve"> exigidos en </w:t>
      </w:r>
      <w:r w:rsidR="00B74214" w:rsidRPr="00DA5BD0">
        <w:rPr>
          <w:rFonts w:ascii="Arial Narrow" w:hAnsi="Arial Narrow" w:cs="Arial"/>
          <w:sz w:val="18"/>
          <w:szCs w:val="18"/>
        </w:rPr>
        <w:t>los estudios previos</w:t>
      </w:r>
      <w:r w:rsidR="00FC552D" w:rsidRPr="00DA5BD0">
        <w:rPr>
          <w:rFonts w:ascii="Arial Narrow" w:hAnsi="Arial Narrow" w:cs="Arial"/>
          <w:sz w:val="18"/>
          <w:szCs w:val="18"/>
        </w:rPr>
        <w:t xml:space="preserve"> y evaluar </w:t>
      </w:r>
      <w:r w:rsidR="00B74214" w:rsidRPr="00DA5BD0">
        <w:rPr>
          <w:rFonts w:ascii="Arial Narrow" w:hAnsi="Arial Narrow" w:cs="Arial"/>
          <w:sz w:val="18"/>
          <w:szCs w:val="18"/>
        </w:rPr>
        <w:t>si son</w:t>
      </w:r>
      <w:r w:rsidR="00FC552D" w:rsidRPr="00DA5BD0">
        <w:rPr>
          <w:rFonts w:ascii="Arial Narrow" w:hAnsi="Arial Narrow" w:cs="Arial"/>
          <w:sz w:val="18"/>
          <w:szCs w:val="18"/>
        </w:rPr>
        <w:t xml:space="preserve"> cumplidos por los aspirantes.</w:t>
      </w:r>
    </w:p>
    <w:p w14:paraId="27A76422" w14:textId="14CD324A" w:rsidR="007C6444" w:rsidRPr="00DA5BD0" w:rsidRDefault="00A05552" w:rsidP="00126F08">
      <w:pPr>
        <w:spacing w:after="0" w:line="240" w:lineRule="auto"/>
        <w:ind w:left="1068"/>
        <w:jc w:val="center"/>
        <w:rPr>
          <w:rFonts w:ascii="Arial Narrow" w:hAnsi="Arial Narrow" w:cs="Arial"/>
        </w:rPr>
      </w:pPr>
      <w:r w:rsidRPr="00DA5BD0">
        <w:rPr>
          <w:rFonts w:ascii="Arial Narrow" w:hAnsi="Arial Narrow" w:cs="Arial"/>
          <w:sz w:val="18"/>
          <w:szCs w:val="18"/>
        </w:rPr>
        <w:t xml:space="preserve">** En caso de </w:t>
      </w:r>
      <w:r w:rsidR="00B74214" w:rsidRPr="00DA5BD0">
        <w:rPr>
          <w:rFonts w:ascii="Arial Narrow" w:hAnsi="Arial Narrow" w:cs="Arial"/>
          <w:sz w:val="18"/>
          <w:szCs w:val="18"/>
        </w:rPr>
        <w:t>no contar</w:t>
      </w:r>
      <w:r w:rsidRPr="00DA5BD0">
        <w:rPr>
          <w:rFonts w:ascii="Arial Narrow" w:hAnsi="Arial Narrow" w:cs="Arial"/>
          <w:sz w:val="18"/>
          <w:szCs w:val="18"/>
        </w:rPr>
        <w:t xml:space="preserve"> </w:t>
      </w:r>
      <w:r w:rsidR="00B74214" w:rsidRPr="00DA5BD0">
        <w:rPr>
          <w:rFonts w:ascii="Arial Narrow" w:hAnsi="Arial Narrow" w:cs="Arial"/>
          <w:sz w:val="18"/>
          <w:szCs w:val="18"/>
        </w:rPr>
        <w:t>con varios</w:t>
      </w:r>
      <w:r w:rsidRPr="00DA5BD0">
        <w:rPr>
          <w:rFonts w:ascii="Arial Narrow" w:hAnsi="Arial Narrow" w:cs="Arial"/>
          <w:sz w:val="18"/>
          <w:szCs w:val="18"/>
        </w:rPr>
        <w:t xml:space="preserve"> candidatos solo debe incluir </w:t>
      </w:r>
      <w:r w:rsidR="00B74214" w:rsidRPr="00DA5BD0">
        <w:rPr>
          <w:rFonts w:ascii="Arial Narrow" w:hAnsi="Arial Narrow" w:cs="Arial"/>
          <w:sz w:val="18"/>
          <w:szCs w:val="18"/>
        </w:rPr>
        <w:t>la persona y</w:t>
      </w:r>
      <w:r w:rsidRPr="00DA5BD0">
        <w:rPr>
          <w:rFonts w:ascii="Arial Narrow" w:hAnsi="Arial Narrow" w:cs="Arial"/>
          <w:sz w:val="18"/>
          <w:szCs w:val="18"/>
        </w:rPr>
        <w:t>/o posible proveedor evaluado.</w:t>
      </w:r>
    </w:p>
    <w:p w14:paraId="49206A88" w14:textId="77777777" w:rsidR="00C549B6" w:rsidRPr="00DA5BD0" w:rsidRDefault="00C549B6" w:rsidP="00A05552">
      <w:pPr>
        <w:spacing w:after="0" w:line="240" w:lineRule="auto"/>
        <w:ind w:left="1068"/>
        <w:jc w:val="both"/>
        <w:rPr>
          <w:rFonts w:ascii="Arial Narrow" w:hAnsi="Arial Narrow" w:cs="Arial"/>
        </w:rPr>
      </w:pPr>
    </w:p>
    <w:p w14:paraId="67B7A70C" w14:textId="77777777" w:rsidR="00C549B6" w:rsidRPr="00DA5BD0" w:rsidRDefault="00C549B6" w:rsidP="00A05552">
      <w:pPr>
        <w:spacing w:after="0" w:line="240" w:lineRule="auto"/>
        <w:ind w:left="1068"/>
        <w:jc w:val="both"/>
        <w:rPr>
          <w:rFonts w:ascii="Arial Narrow" w:hAnsi="Arial Narrow" w:cs="Arial"/>
        </w:rPr>
      </w:pPr>
    </w:p>
    <w:p w14:paraId="71887C79" w14:textId="77777777" w:rsidR="00C549B6" w:rsidRPr="00DA5BD0" w:rsidRDefault="00C549B6" w:rsidP="00A05552">
      <w:pPr>
        <w:spacing w:after="0" w:line="240" w:lineRule="auto"/>
        <w:ind w:left="1068"/>
        <w:jc w:val="both"/>
        <w:rPr>
          <w:rFonts w:ascii="Arial Narrow" w:hAnsi="Arial Narrow" w:cs="Arial"/>
        </w:rPr>
      </w:pPr>
    </w:p>
    <w:p w14:paraId="3B7FD67C" w14:textId="77777777" w:rsidR="00C549B6" w:rsidRPr="00DA5BD0" w:rsidRDefault="00C549B6" w:rsidP="00A05552">
      <w:pPr>
        <w:spacing w:after="0" w:line="240" w:lineRule="auto"/>
        <w:ind w:left="1068"/>
        <w:jc w:val="both"/>
        <w:rPr>
          <w:rFonts w:ascii="Arial Narrow" w:hAnsi="Arial Narrow" w:cs="Arial"/>
        </w:rPr>
      </w:pPr>
    </w:p>
    <w:p w14:paraId="3B22BB7D" w14:textId="77777777" w:rsidR="006F2E1A" w:rsidRPr="00DA5BD0" w:rsidRDefault="006F2E1A" w:rsidP="00B15A4F">
      <w:pPr>
        <w:spacing w:after="0" w:line="240" w:lineRule="auto"/>
        <w:jc w:val="both"/>
        <w:rPr>
          <w:rFonts w:ascii="Arial Narrow" w:hAnsi="Arial Narrow" w:cs="Arial"/>
        </w:rPr>
      </w:pPr>
    </w:p>
    <w:sectPr w:rsidR="006F2E1A" w:rsidRPr="00DA5BD0" w:rsidSect="00126F08">
      <w:headerReference w:type="default" r:id="rId14"/>
      <w:footerReference w:type="default" r:id="rId15"/>
      <w:pgSz w:w="12240" w:h="15840"/>
      <w:pgMar w:top="2268" w:right="900" w:bottom="1134" w:left="709"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B8D8A" w14:textId="77777777" w:rsidR="00565C0E" w:rsidRDefault="00565C0E" w:rsidP="006E515C">
      <w:pPr>
        <w:spacing w:after="0" w:line="240" w:lineRule="auto"/>
      </w:pPr>
      <w:r>
        <w:separator/>
      </w:r>
    </w:p>
  </w:endnote>
  <w:endnote w:type="continuationSeparator" w:id="0">
    <w:p w14:paraId="77EC4CFE" w14:textId="77777777" w:rsidR="00565C0E" w:rsidRDefault="00565C0E" w:rsidP="006E515C">
      <w:pPr>
        <w:spacing w:after="0" w:line="240" w:lineRule="auto"/>
      </w:pPr>
      <w:r>
        <w:continuationSeparator/>
      </w:r>
    </w:p>
  </w:endnote>
  <w:endnote w:type="continuationNotice" w:id="1">
    <w:p w14:paraId="5F20338D" w14:textId="77777777" w:rsidR="00565C0E" w:rsidRDefault="00565C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E0E74" w14:textId="77777777" w:rsidR="00AA1EE4" w:rsidRDefault="00AA1EE4" w:rsidP="00E94184">
    <w:pPr>
      <w:pStyle w:val="Piedepgina"/>
      <w:jc w:val="center"/>
      <w:rPr>
        <w:rFonts w:ascii="Arial Narrow" w:hAnsi="Arial Narrow" w:cs="Arial"/>
        <w:sz w:val="18"/>
        <w:szCs w:val="18"/>
      </w:rPr>
    </w:pPr>
  </w:p>
  <w:p w14:paraId="66A1FAB9" w14:textId="77777777" w:rsidR="00AA1EE4" w:rsidRDefault="00AA1EE4" w:rsidP="00E94184">
    <w:pPr>
      <w:pStyle w:val="Piedepgina"/>
      <w:jc w:val="center"/>
      <w:rPr>
        <w:rFonts w:ascii="Arial Narrow" w:hAnsi="Arial Narrow" w:cs="Arial"/>
        <w:sz w:val="18"/>
        <w:szCs w:val="18"/>
      </w:rPr>
    </w:pPr>
  </w:p>
  <w:p w14:paraId="52CF0325" w14:textId="77777777" w:rsidR="00AA1EE4" w:rsidRDefault="00AA1EE4" w:rsidP="00E94184">
    <w:pPr>
      <w:pStyle w:val="Piedepgina"/>
      <w:jc w:val="center"/>
      <w:rPr>
        <w:rFonts w:ascii="Arial Narrow" w:hAnsi="Arial Narrow" w:cs="Arial"/>
        <w:sz w:val="18"/>
        <w:szCs w:val="18"/>
      </w:rPr>
    </w:pPr>
    <w:r>
      <w:rPr>
        <w:noProof/>
      </w:rPr>
      <mc:AlternateContent>
        <mc:Choice Requires="wps">
          <w:drawing>
            <wp:anchor distT="0" distB="0" distL="114300" distR="114300" simplePos="0" relativeHeight="251658242" behindDoc="0" locked="0" layoutInCell="1" allowOverlap="1" wp14:anchorId="6FD1CCFF" wp14:editId="07777777">
              <wp:simplePos x="0" y="0"/>
              <wp:positionH relativeFrom="column">
                <wp:posOffset>554355</wp:posOffset>
              </wp:positionH>
              <wp:positionV relativeFrom="paragraph">
                <wp:posOffset>-144145</wp:posOffset>
              </wp:positionV>
              <wp:extent cx="1914525" cy="241935"/>
              <wp:effectExtent l="0" t="0" r="9525" b="5715"/>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4525" cy="241935"/>
                      </a:xfrm>
                      <a:prstGeom prst="rect">
                        <a:avLst/>
                      </a:prstGeom>
                      <a:solidFill>
                        <a:srgbClr val="FFFFFF"/>
                      </a:solidFill>
                      <a:ln w="9525">
                        <a:solidFill>
                          <a:srgbClr val="000000"/>
                        </a:solidFill>
                        <a:miter lim="800000"/>
                        <a:headEnd/>
                        <a:tailEnd/>
                      </a:ln>
                    </wps:spPr>
                    <wps:txbx>
                      <w:txbxContent>
                        <w:p w14:paraId="658767D9" w14:textId="77777777" w:rsidR="00AA1EE4" w:rsidRPr="003533B9" w:rsidRDefault="00AA1EE4" w:rsidP="00B75FFA">
                          <w:pPr>
                            <w:rPr>
                              <w:sz w:val="18"/>
                              <w:szCs w:val="18"/>
                            </w:rPr>
                          </w:pPr>
                          <w:r>
                            <w:rPr>
                              <w:sz w:val="18"/>
                              <w:szCs w:val="18"/>
                            </w:rPr>
                            <w:t>Elaboró          Carolina Cruz 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1CCFF" id="Rectangle 3" o:spid="_x0000_s1026" style="position:absolute;left:0;text-align:left;margin-left:43.65pt;margin-top:-11.35pt;width:150.75pt;height:19.0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">
              <v:textbox>
                <w:txbxContent>
                  <w:p w14:paraId="658767D9" w14:textId="77777777" w:rsidR="00AA1EE4" w:rsidRPr="003533B9" w:rsidRDefault="00AA1EE4" w:rsidP="00B75FFA">
                    <w:pPr>
                      <w:rPr>
                        <w:sz w:val="18"/>
                        <w:szCs w:val="18"/>
                      </w:rPr>
                    </w:pPr>
                    <w:r>
                      <w:rPr>
                        <w:sz w:val="18"/>
                        <w:szCs w:val="18"/>
                      </w:rPr>
                      <w:t>Elaboró          Carolina Cruz M.</w:t>
                    </w:r>
                  </w:p>
                </w:txbxContent>
              </v:textbox>
            </v:rect>
          </w:pict>
        </mc:Fallback>
      </mc:AlternateContent>
    </w:r>
    <w:r>
      <w:rPr>
        <w:noProof/>
      </w:rPr>
      <mc:AlternateContent>
        <mc:Choice Requires="wps">
          <w:drawing>
            <wp:anchor distT="0" distB="0" distL="114296" distR="114296" simplePos="0" relativeHeight="251658244" behindDoc="0" locked="0" layoutInCell="1" allowOverlap="1" wp14:anchorId="01D1D3BB" wp14:editId="07777777">
              <wp:simplePos x="0" y="0"/>
              <wp:positionH relativeFrom="column">
                <wp:posOffset>1154429</wp:posOffset>
              </wp:positionH>
              <wp:positionV relativeFrom="paragraph">
                <wp:posOffset>-144145</wp:posOffset>
              </wp:positionV>
              <wp:extent cx="0" cy="241935"/>
              <wp:effectExtent l="0" t="0" r="19050" b="5715"/>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193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http://schemas.openxmlformats.org/drawingml/2006/main">
          <w:pict w14:anchorId="5BEDB5AA">
            <v:shapetype id="_x0000_t32" coordsize="21600,21600" o:oned="t" filled="f" o:spt="32" path="m,l21600,21600e" w14:anchorId="7BD19295">
              <v:path fillok="f" arrowok="t" o:connecttype="none"/>
              <o:lock v:ext="edit" shapetype="t"/>
            </v:shapetype>
            <v:shape id="AutoShape 5" style="position:absolute;margin-left:90.9pt;margin-top:-11.35pt;width:0;height:19.05pt;z-index:251659776;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"/>
          </w:pict>
        </mc:Fallback>
      </mc:AlternateContent>
    </w:r>
    <w:r>
      <w:rPr>
        <w:noProof/>
      </w:rPr>
      <mc:AlternateContent>
        <mc:Choice Requires="wps">
          <w:drawing>
            <wp:anchor distT="0" distB="0" distL="114300" distR="114300" simplePos="0" relativeHeight="251658243" behindDoc="0" locked="0" layoutInCell="1" allowOverlap="1" wp14:anchorId="7D296381" wp14:editId="07777777">
              <wp:simplePos x="0" y="0"/>
              <wp:positionH relativeFrom="column">
                <wp:posOffset>5107305</wp:posOffset>
              </wp:positionH>
              <wp:positionV relativeFrom="paragraph">
                <wp:posOffset>-144145</wp:posOffset>
              </wp:positionV>
              <wp:extent cx="1352550" cy="241935"/>
              <wp:effectExtent l="0" t="0" r="0" b="5715"/>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241935"/>
                      </a:xfrm>
                      <a:prstGeom prst="rect">
                        <a:avLst/>
                      </a:prstGeom>
                      <a:solidFill>
                        <a:srgbClr val="FFFFFF"/>
                      </a:solidFill>
                      <a:ln w="9525">
                        <a:solidFill>
                          <a:srgbClr val="000000"/>
                        </a:solidFill>
                        <a:miter lim="800000"/>
                        <a:headEnd/>
                        <a:tailEnd/>
                      </a:ln>
                    </wps:spPr>
                    <wps:txbx>
                      <w:txbxContent>
                        <w:p w14:paraId="2B27D68A" w14:textId="77777777" w:rsidR="00AA1EE4" w:rsidRPr="003533B9" w:rsidRDefault="00AA1EE4" w:rsidP="0065687E">
                          <w:pPr>
                            <w:jc w:val="center"/>
                            <w:rPr>
                              <w:sz w:val="18"/>
                              <w:szCs w:val="18"/>
                            </w:rPr>
                          </w:pPr>
                          <w:r>
                            <w:rPr>
                              <w:sz w:val="18"/>
                              <w:szCs w:val="18"/>
                            </w:rPr>
                            <w:t>FV:   26/12/2019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296381" id="Rectangle 4" o:spid="_x0000_s1027" style="position:absolute;left:0;text-align:left;margin-left:402.15pt;margin-top:-11.35pt;width:106.5pt;height:19.0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">
              <v:textbox>
                <w:txbxContent>
                  <w:p w14:paraId="2B27D68A" w14:textId="77777777" w:rsidR="00AA1EE4" w:rsidRPr="003533B9" w:rsidRDefault="00AA1EE4" w:rsidP="0065687E">
                    <w:pPr>
                      <w:jc w:val="center"/>
                      <w:rPr>
                        <w:sz w:val="18"/>
                        <w:szCs w:val="18"/>
                      </w:rPr>
                    </w:pPr>
                    <w:r>
                      <w:rPr>
                        <w:sz w:val="18"/>
                        <w:szCs w:val="18"/>
                      </w:rPr>
                      <w:t>FV:   26/12/2019</w:t>
                    </w:r>
                  </w:p>
                </w:txbxContent>
              </v:textbox>
            </v:rect>
          </w:pict>
        </mc:Fallback>
      </mc:AlternateContent>
    </w:r>
  </w:p>
  <w:p w14:paraId="4DD280FE" w14:textId="77777777" w:rsidR="00AA1EE4" w:rsidRPr="00E94184" w:rsidRDefault="00AA1EE4" w:rsidP="00E94184">
    <w:pPr>
      <w:pStyle w:val="Piedepgina"/>
      <w:jc w:val="center"/>
      <w:rPr>
        <w:rFonts w:ascii="Arial Narrow" w:hAnsi="Arial Narrow" w:cs="Arial"/>
        <w:sz w:val="18"/>
        <w:szCs w:val="18"/>
      </w:rPr>
    </w:pPr>
    <w:r>
      <w:rPr>
        <w:noProof/>
      </w:rPr>
      <mc:AlternateContent>
        <mc:Choice Requires="wps">
          <w:drawing>
            <wp:anchor distT="4294967292" distB="4294967292" distL="114300" distR="114300" simplePos="0" relativeHeight="251658241" behindDoc="0" locked="0" layoutInCell="1" allowOverlap="1" wp14:anchorId="397DE4D4" wp14:editId="07777777">
              <wp:simplePos x="0" y="0"/>
              <wp:positionH relativeFrom="column">
                <wp:posOffset>534670</wp:posOffset>
              </wp:positionH>
              <wp:positionV relativeFrom="paragraph">
                <wp:posOffset>33654</wp:posOffset>
              </wp:positionV>
              <wp:extent cx="5943600" cy="0"/>
              <wp:effectExtent l="0" t="19050" r="19050" b="1905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57150" cmpd="thickThin">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http://schemas.openxmlformats.org/drawingml/2006/main">
          <w:pict w14:anchorId="5FA6156B">
            <v:line id="Line 1" style="position:absolute;z-index:2516567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spid="_x0000_s1026" strokeweight="4.5pt" from="42.1pt,2.65pt" to="510.1pt,2.65pt" w14:anchorId="40503B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">
              <v:stroke linestyle="thickThin"/>
            </v:line>
          </w:pict>
        </mc:Fallback>
      </mc:AlternateContent>
    </w:r>
  </w:p>
  <w:p w14:paraId="557F1772" w14:textId="77777777" w:rsidR="00AA1EE4" w:rsidRPr="00015BFF" w:rsidRDefault="00AA1EE4" w:rsidP="005A3455">
    <w:pPr>
      <w:pStyle w:val="Piedepgina"/>
      <w:jc w:val="center"/>
      <w:rPr>
        <w:rFonts w:ascii="Arial Narrow" w:hAnsi="Arial Narrow" w:cs="Arial"/>
        <w:sz w:val="18"/>
        <w:szCs w:val="18"/>
      </w:rPr>
    </w:pPr>
    <w:r w:rsidRPr="00192B4D">
      <w:rPr>
        <w:rFonts w:ascii="Arial Narrow" w:hAnsi="Arial Narrow"/>
        <w:sz w:val="20"/>
        <w:szCs w:val="20"/>
      </w:rPr>
      <w:t>Una vez impreso este documento se considera copia no controlada</w:t>
    </w:r>
    <w:r>
      <w:rPr>
        <w:rFonts w:ascii="Arial Narrow" w:hAnsi="Arial Narrow"/>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79ECB" w14:textId="77777777" w:rsidR="00565C0E" w:rsidRDefault="00565C0E" w:rsidP="006E515C">
      <w:pPr>
        <w:spacing w:after="0" w:line="240" w:lineRule="auto"/>
      </w:pPr>
      <w:r>
        <w:separator/>
      </w:r>
    </w:p>
  </w:footnote>
  <w:footnote w:type="continuationSeparator" w:id="0">
    <w:p w14:paraId="1929CDAE" w14:textId="77777777" w:rsidR="00565C0E" w:rsidRDefault="00565C0E" w:rsidP="006E515C">
      <w:pPr>
        <w:spacing w:after="0" w:line="240" w:lineRule="auto"/>
      </w:pPr>
      <w:r>
        <w:continuationSeparator/>
      </w:r>
    </w:p>
  </w:footnote>
  <w:footnote w:type="continuationNotice" w:id="1">
    <w:p w14:paraId="4DA633C3" w14:textId="77777777" w:rsidR="00565C0E" w:rsidRDefault="00565C0E">
      <w:pPr>
        <w:spacing w:after="0" w:line="240" w:lineRule="auto"/>
      </w:pPr>
    </w:p>
  </w:footnote>
  <w:footnote w:id="2">
    <w:p w14:paraId="1BEE9C17" w14:textId="77777777" w:rsidR="00AA1EE4" w:rsidRPr="00AF046F" w:rsidRDefault="00AA1EE4" w:rsidP="00D634C2">
      <w:pPr>
        <w:pStyle w:val="Sinespaciado"/>
        <w:rPr>
          <w:sz w:val="16"/>
          <w:szCs w:val="16"/>
        </w:rPr>
      </w:pPr>
      <w:r w:rsidRPr="00AF046F">
        <w:rPr>
          <w:rStyle w:val="nfasissutil"/>
          <w:sz w:val="16"/>
          <w:szCs w:val="16"/>
        </w:rPr>
        <w:footnoteRef/>
      </w:r>
      <w:r w:rsidRPr="00AF046F">
        <w:rPr>
          <w:rStyle w:val="nfasissutil"/>
          <w:sz w:val="16"/>
          <w:szCs w:val="16"/>
        </w:rPr>
        <w:t xml:space="preserve"> </w:t>
      </w:r>
      <w:bookmarkStart w:id="2" w:name="_Hlk63755378"/>
      <w:r>
        <w:rPr>
          <w:rStyle w:val="nfasissutil"/>
          <w:sz w:val="16"/>
          <w:szCs w:val="16"/>
        </w:rPr>
        <w:t xml:space="preserve">Nota: base de datos Colombia Nos Une, </w:t>
      </w:r>
      <w:proofErr w:type="gramStart"/>
      <w:r>
        <w:rPr>
          <w:rStyle w:val="nfasissutil"/>
          <w:sz w:val="16"/>
          <w:szCs w:val="16"/>
        </w:rPr>
        <w:t xml:space="preserve">RUR </w:t>
      </w:r>
      <w:r w:rsidRPr="00AF046F">
        <w:rPr>
          <w:rStyle w:val="nfasissutil"/>
          <w:sz w:val="16"/>
          <w:szCs w:val="16"/>
        </w:rPr>
        <w:t>.</w:t>
      </w:r>
      <w:bookmarkEnd w:id="2"/>
      <w:proofErr w:type="gramEnd"/>
    </w:p>
  </w:footnote>
  <w:footnote w:id="3">
    <w:p w14:paraId="2BE6EBAF" w14:textId="77777777" w:rsidR="00AA1EE4" w:rsidRPr="00AF046F" w:rsidRDefault="00AA1EE4" w:rsidP="00D634C2">
      <w:pPr>
        <w:pStyle w:val="Sinespaciado"/>
        <w:rPr>
          <w:sz w:val="16"/>
          <w:szCs w:val="16"/>
        </w:rPr>
      </w:pPr>
      <w:r w:rsidRPr="00AF046F">
        <w:rPr>
          <w:rStyle w:val="Refdenotaalpie"/>
          <w:sz w:val="16"/>
          <w:szCs w:val="16"/>
        </w:rPr>
        <w:footnoteRef/>
      </w:r>
      <w:r w:rsidRPr="00AF046F">
        <w:rPr>
          <w:sz w:val="16"/>
          <w:szCs w:val="16"/>
        </w:rPr>
        <w:t xml:space="preserve"> banrep.gov.co/sites/default/files/publicaciones/archivos/dtser_193.pdf</w:t>
      </w:r>
    </w:p>
  </w:footnote>
  <w:footnote w:id="4">
    <w:p w14:paraId="54EC5D6F" w14:textId="77777777" w:rsidR="00AA1EE4" w:rsidRPr="00AF046F" w:rsidRDefault="00AA1EE4" w:rsidP="00D634C2">
      <w:pPr>
        <w:pStyle w:val="Sinespaciado"/>
        <w:rPr>
          <w:sz w:val="16"/>
          <w:szCs w:val="16"/>
        </w:rPr>
      </w:pPr>
      <w:r w:rsidRPr="00AF046F">
        <w:rPr>
          <w:rStyle w:val="Refdenotaalpie"/>
          <w:sz w:val="16"/>
          <w:szCs w:val="16"/>
        </w:rPr>
        <w:footnoteRef/>
      </w:r>
      <w:r w:rsidRPr="00AF046F">
        <w:rPr>
          <w:sz w:val="16"/>
          <w:szCs w:val="16"/>
        </w:rPr>
        <w:t xml:space="preserve"> banrep.gov.co/sites/default/files/publicaciones/archivos/dtser_193.pdf</w:t>
      </w:r>
    </w:p>
  </w:footnote>
  <w:footnote w:id="5">
    <w:p w14:paraId="0AC94265" w14:textId="77777777" w:rsidR="00AA1EE4" w:rsidRPr="00EF6144" w:rsidRDefault="00AA1EE4" w:rsidP="00D634C2">
      <w:pPr>
        <w:pStyle w:val="Sinespaciado"/>
        <w:jc w:val="both"/>
        <w:rPr>
          <w:rFonts w:ascii="Arial Narrow" w:hAnsi="Arial Narrow"/>
          <w:sz w:val="18"/>
          <w:szCs w:val="16"/>
        </w:rPr>
      </w:pPr>
      <w:r w:rsidRPr="00EF6144">
        <w:rPr>
          <w:rStyle w:val="Refdenotaalpie"/>
          <w:rFonts w:ascii="Arial Narrow" w:hAnsi="Arial Narrow"/>
          <w:sz w:val="18"/>
          <w:szCs w:val="16"/>
        </w:rPr>
        <w:footnoteRef/>
      </w:r>
      <w:r w:rsidRPr="00EF6144">
        <w:rPr>
          <w:rFonts w:ascii="Arial Narrow" w:hAnsi="Arial Narrow"/>
          <w:sz w:val="18"/>
          <w:szCs w:val="16"/>
        </w:rPr>
        <w:t xml:space="preserve"> banrep.gov.co/sites/default/files/publicaciones/archivos/dtser_193.pdf</w:t>
      </w:r>
    </w:p>
  </w:footnote>
  <w:footnote w:id="6">
    <w:p w14:paraId="0D789F1F" w14:textId="4647ADA5" w:rsidR="00AA1EE4" w:rsidRPr="004423D3" w:rsidRDefault="00AA1EE4" w:rsidP="004423D3">
      <w:pPr>
        <w:pStyle w:val="Sinespaciado"/>
        <w:rPr>
          <w:sz w:val="16"/>
          <w:szCs w:val="16"/>
        </w:rPr>
      </w:pPr>
      <w:r w:rsidRPr="004423D3">
        <w:rPr>
          <w:rStyle w:val="Refdenotaalpie"/>
          <w:sz w:val="16"/>
          <w:szCs w:val="16"/>
        </w:rPr>
        <w:footnoteRef/>
      </w:r>
      <w:r w:rsidRPr="004423D3">
        <w:rPr>
          <w:sz w:val="16"/>
          <w:szCs w:val="16"/>
        </w:rPr>
        <w:t xml:space="preserve"> elpilon.com.co/la-frontera-y-la-migracion-venezolana-en-el-caribe-hablan-los-expertos/</w:t>
      </w:r>
    </w:p>
  </w:footnote>
  <w:footnote w:id="7">
    <w:p w14:paraId="6EE8B697" w14:textId="339545D5" w:rsidR="00AA1EE4" w:rsidRPr="004423D3" w:rsidRDefault="00AA1EE4" w:rsidP="004423D3">
      <w:pPr>
        <w:pStyle w:val="Sinespaciado"/>
        <w:rPr>
          <w:sz w:val="16"/>
          <w:szCs w:val="16"/>
        </w:rPr>
      </w:pPr>
      <w:r w:rsidRPr="004423D3">
        <w:rPr>
          <w:rStyle w:val="Refdenotaalpie"/>
          <w:sz w:val="16"/>
          <w:szCs w:val="16"/>
        </w:rPr>
        <w:footnoteRef/>
      </w:r>
      <w:r w:rsidRPr="004423D3">
        <w:rPr>
          <w:sz w:val="16"/>
          <w:szCs w:val="16"/>
        </w:rPr>
        <w:t>migracioncolombia.gov.co/noticias/mas-de-1-millon-825-mil-venezolanos-estarian-radicados-en-colombia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C282B" w14:textId="77777777" w:rsidR="00AA1EE4" w:rsidRDefault="00AA1EE4" w:rsidP="00CD7ADE">
    <w:pPr>
      <w:pStyle w:val="Encabezado"/>
      <w:tabs>
        <w:tab w:val="clear" w:pos="8838"/>
        <w:tab w:val="right" w:pos="8505"/>
      </w:tabs>
      <w:ind w:left="-1134" w:right="900"/>
    </w:pPr>
    <w:r>
      <w:rPr>
        <w:noProof/>
      </w:rPr>
      <w:drawing>
        <wp:anchor distT="0" distB="0" distL="114300" distR="114300" simplePos="0" relativeHeight="251658240" behindDoc="1" locked="0" layoutInCell="1" allowOverlap="1" wp14:anchorId="76C4EE9F" wp14:editId="07777777">
          <wp:simplePos x="0" y="0"/>
          <wp:positionH relativeFrom="column">
            <wp:posOffset>63500</wp:posOffset>
          </wp:positionH>
          <wp:positionV relativeFrom="paragraph">
            <wp:posOffset>-5080</wp:posOffset>
          </wp:positionV>
          <wp:extent cx="660400" cy="790575"/>
          <wp:effectExtent l="0" t="0" r="0" b="0"/>
          <wp:wrapNone/>
          <wp:docPr id="14" name="Picture 9" descr="F:\INSTRUCTIVO DE IMAGEN\ELEMENTOS\Imagenes en baja\escudo linea papeler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NSTRUCTIVO DE IMAGEN\ELEMENTOS\Imagenes en baja\escudo linea papeleri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0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CA103B" w14:textId="77777777" w:rsidR="00AA1EE4" w:rsidRPr="00001E49" w:rsidRDefault="00AA1EE4" w:rsidP="00F86FBE">
    <w:pPr>
      <w:pStyle w:val="Encabezado"/>
      <w:tabs>
        <w:tab w:val="clear" w:pos="8838"/>
      </w:tabs>
      <w:ind w:right="332"/>
      <w:jc w:val="right"/>
      <w:rPr>
        <w:rFonts w:ascii="Arial Narrow" w:hAnsi="Arial Narrow"/>
        <w:b/>
        <w:sz w:val="24"/>
        <w:szCs w:val="24"/>
      </w:rPr>
    </w:pPr>
    <w:r w:rsidRPr="00001E49">
      <w:rPr>
        <w:rFonts w:ascii="Arial Narrow" w:hAnsi="Arial Narrow"/>
      </w:rPr>
      <w:tab/>
    </w:r>
    <w:r>
      <w:rPr>
        <w:rFonts w:ascii="Arial Narrow" w:hAnsi="Arial Narrow"/>
      </w:rPr>
      <w:tab/>
    </w:r>
    <w:r w:rsidRPr="00001E49">
      <w:rPr>
        <w:rFonts w:ascii="Arial Narrow" w:hAnsi="Arial Narrow"/>
        <w:b/>
        <w:sz w:val="24"/>
        <w:szCs w:val="24"/>
      </w:rPr>
      <w:t>M</w:t>
    </w:r>
    <w:r>
      <w:rPr>
        <w:rFonts w:ascii="Arial Narrow" w:hAnsi="Arial Narrow"/>
        <w:b/>
        <w:sz w:val="24"/>
        <w:szCs w:val="24"/>
      </w:rPr>
      <w:t>inisterio de Relaciones Exteriores</w:t>
    </w:r>
  </w:p>
  <w:p w14:paraId="08C7F71B" w14:textId="77777777" w:rsidR="00AA1EE4" w:rsidRDefault="00AA1EE4" w:rsidP="00F86FBE">
    <w:pPr>
      <w:pStyle w:val="Encabezado"/>
      <w:tabs>
        <w:tab w:val="clear" w:pos="8838"/>
      </w:tabs>
      <w:ind w:right="332"/>
      <w:jc w:val="right"/>
      <w:rPr>
        <w:rFonts w:ascii="Arial Narrow" w:hAnsi="Arial Narrow"/>
        <w:sz w:val="20"/>
        <w:szCs w:val="20"/>
      </w:rPr>
    </w:pPr>
    <w:r w:rsidRPr="00001E49">
      <w:rPr>
        <w:rFonts w:ascii="Arial Narrow" w:hAnsi="Arial Narrow"/>
      </w:rPr>
      <w:tab/>
    </w:r>
    <w:r w:rsidRPr="00001E49">
      <w:rPr>
        <w:rFonts w:ascii="Arial Narrow" w:hAnsi="Arial Narrow"/>
      </w:rPr>
      <w:tab/>
    </w:r>
    <w:r w:rsidRPr="00001E49">
      <w:rPr>
        <w:rFonts w:ascii="Arial Narrow" w:hAnsi="Arial Narrow"/>
        <w:sz w:val="20"/>
        <w:szCs w:val="20"/>
      </w:rPr>
      <w:t>República de Colombia</w:t>
    </w:r>
  </w:p>
  <w:p w14:paraId="0A6959E7" w14:textId="77777777" w:rsidR="00AA1EE4" w:rsidRDefault="00AA1EE4" w:rsidP="00527994">
    <w:pPr>
      <w:pStyle w:val="Encabezado"/>
      <w:tabs>
        <w:tab w:val="clear" w:pos="8838"/>
        <w:tab w:val="right" w:pos="11057"/>
      </w:tabs>
      <w:ind w:right="616"/>
      <w:rPr>
        <w:sz w:val="20"/>
        <w:szCs w:val="20"/>
      </w:rPr>
    </w:pPr>
    <w:r w:rsidRPr="00001E49">
      <w:rPr>
        <w:rFonts w:ascii="Arial Narrow" w:hAnsi="Arial Narrow"/>
        <w:sz w:val="20"/>
        <w:szCs w:val="20"/>
      </w:rPr>
      <w:t xml:space="preserve"> </w:t>
    </w:r>
    <w:r w:rsidRPr="00001E49">
      <w:rPr>
        <w:sz w:val="20"/>
        <w:szCs w:val="20"/>
      </w:rPr>
      <w:tab/>
    </w:r>
  </w:p>
  <w:p w14:paraId="76BB753C" w14:textId="77777777" w:rsidR="00AA1EE4" w:rsidRDefault="00AA1EE4" w:rsidP="00527994">
    <w:pPr>
      <w:pStyle w:val="Encabezado"/>
      <w:tabs>
        <w:tab w:val="clear" w:pos="8838"/>
        <w:tab w:val="right" w:pos="11057"/>
      </w:tabs>
      <w:ind w:right="616"/>
      <w:rPr>
        <w:rFonts w:ascii="Arial Narrow" w:hAnsi="Arial Narrow"/>
        <w:sz w:val="20"/>
        <w:szCs w:val="20"/>
      </w:rPr>
    </w:pPr>
  </w:p>
  <w:p w14:paraId="513DA1E0" w14:textId="77777777" w:rsidR="00AA1EE4" w:rsidRDefault="00AA1EE4" w:rsidP="00527994">
    <w:pPr>
      <w:pStyle w:val="Encabezado"/>
      <w:tabs>
        <w:tab w:val="clear" w:pos="8838"/>
        <w:tab w:val="right" w:pos="11057"/>
      </w:tabs>
      <w:ind w:right="616"/>
      <w:rPr>
        <w:rFonts w:ascii="Arial Narrow" w:hAnsi="Arial Narrow"/>
        <w:sz w:val="20"/>
        <w:szCs w:val="20"/>
      </w:rPr>
    </w:pPr>
  </w:p>
  <w:tbl>
    <w:tblPr>
      <w:tblW w:w="10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852"/>
      <w:gridCol w:w="5734"/>
      <w:gridCol w:w="1985"/>
    </w:tblGrid>
    <w:tr w:rsidR="00AA1EE4" w:rsidRPr="00E94184" w14:paraId="6BD882FB" w14:textId="77777777" w:rsidTr="009A7891">
      <w:trPr>
        <w:cantSplit/>
        <w:trHeight w:val="119"/>
        <w:jc w:val="center"/>
      </w:trPr>
      <w:tc>
        <w:tcPr>
          <w:tcW w:w="2852" w:type="dxa"/>
          <w:tcBorders>
            <w:bottom w:val="single" w:sz="4" w:space="0" w:color="auto"/>
            <w:right w:val="nil"/>
          </w:tcBorders>
        </w:tcPr>
        <w:p w14:paraId="162F50E4" w14:textId="77777777" w:rsidR="00AA1EE4" w:rsidRPr="00E94184" w:rsidRDefault="00AA1EE4" w:rsidP="002E0E21">
          <w:pPr>
            <w:spacing w:after="0"/>
            <w:rPr>
              <w:rFonts w:ascii="Arial Narrow" w:hAnsi="Arial Narrow" w:cs="Arial"/>
              <w:b/>
              <w:color w:val="000000"/>
              <w:sz w:val="18"/>
              <w:szCs w:val="18"/>
            </w:rPr>
          </w:pPr>
          <w:r w:rsidRPr="00E94184">
            <w:rPr>
              <w:rFonts w:ascii="Arial Narrow" w:hAnsi="Arial Narrow" w:cs="Arial"/>
              <w:color w:val="000000"/>
              <w:sz w:val="18"/>
              <w:szCs w:val="18"/>
            </w:rPr>
            <w:t xml:space="preserve">TIPO DE DOCUMENTO:   </w:t>
          </w:r>
        </w:p>
      </w:tc>
      <w:tc>
        <w:tcPr>
          <w:tcW w:w="5734" w:type="dxa"/>
          <w:tcBorders>
            <w:left w:val="nil"/>
            <w:bottom w:val="single" w:sz="4" w:space="0" w:color="auto"/>
          </w:tcBorders>
          <w:vAlign w:val="center"/>
        </w:tcPr>
        <w:p w14:paraId="0A262B47" w14:textId="77777777" w:rsidR="00AA1EE4" w:rsidRPr="002E0E21" w:rsidRDefault="00AA1EE4" w:rsidP="009A7891">
          <w:pPr>
            <w:spacing w:after="0"/>
            <w:jc w:val="center"/>
            <w:rPr>
              <w:rFonts w:ascii="Arial Narrow" w:hAnsi="Arial Narrow" w:cs="Arial"/>
              <w:color w:val="000000"/>
              <w:sz w:val="18"/>
              <w:szCs w:val="18"/>
            </w:rPr>
          </w:pPr>
          <w:r>
            <w:rPr>
              <w:rFonts w:ascii="Arial Narrow" w:hAnsi="Arial Narrow" w:cs="Arial"/>
              <w:color w:val="000000"/>
              <w:sz w:val="18"/>
              <w:szCs w:val="18"/>
            </w:rPr>
            <w:t>FORMATO</w:t>
          </w:r>
        </w:p>
      </w:tc>
      <w:tc>
        <w:tcPr>
          <w:tcW w:w="1985" w:type="dxa"/>
          <w:vAlign w:val="center"/>
        </w:tcPr>
        <w:p w14:paraId="5F8E999A" w14:textId="77777777" w:rsidR="00AA1EE4" w:rsidRPr="00E94184" w:rsidRDefault="00AA1EE4" w:rsidP="009541D2">
          <w:pPr>
            <w:spacing w:after="0"/>
            <w:rPr>
              <w:rFonts w:ascii="Arial Narrow" w:hAnsi="Arial Narrow" w:cs="Arial"/>
              <w:color w:val="000000"/>
              <w:sz w:val="18"/>
              <w:szCs w:val="18"/>
            </w:rPr>
          </w:pPr>
          <w:r>
            <w:rPr>
              <w:rFonts w:ascii="Arial Narrow" w:hAnsi="Arial Narrow" w:cs="Arial"/>
              <w:color w:val="000000"/>
              <w:sz w:val="18"/>
              <w:szCs w:val="18"/>
            </w:rPr>
            <w:t>CODIGO:  GC-FO-30</w:t>
          </w:r>
        </w:p>
      </w:tc>
    </w:tr>
    <w:tr w:rsidR="00AA1EE4" w:rsidRPr="00E94184" w14:paraId="0ABBBDA9" w14:textId="77777777" w:rsidTr="009A7891">
      <w:trPr>
        <w:cantSplit/>
        <w:trHeight w:val="260"/>
        <w:jc w:val="center"/>
      </w:trPr>
      <w:tc>
        <w:tcPr>
          <w:tcW w:w="2852" w:type="dxa"/>
          <w:tcBorders>
            <w:bottom w:val="single" w:sz="4" w:space="0" w:color="auto"/>
            <w:right w:val="nil"/>
          </w:tcBorders>
        </w:tcPr>
        <w:p w14:paraId="360B1008" w14:textId="77777777" w:rsidR="00AA1EE4" w:rsidRPr="00E94184" w:rsidRDefault="00AA1EE4" w:rsidP="002E0E21">
          <w:pPr>
            <w:spacing w:after="0"/>
            <w:rPr>
              <w:rFonts w:ascii="Arial Narrow" w:hAnsi="Arial Narrow" w:cs="Arial"/>
              <w:color w:val="000000"/>
              <w:sz w:val="18"/>
              <w:szCs w:val="18"/>
            </w:rPr>
          </w:pPr>
          <w:r w:rsidRPr="00E94184">
            <w:rPr>
              <w:rFonts w:ascii="Arial Narrow" w:hAnsi="Arial Narrow" w:cs="Arial"/>
              <w:color w:val="000000"/>
              <w:sz w:val="18"/>
              <w:szCs w:val="18"/>
            </w:rPr>
            <w:t>NOMBRE:</w:t>
          </w:r>
          <w:r>
            <w:rPr>
              <w:rFonts w:ascii="Arial Narrow" w:hAnsi="Arial Narrow" w:cs="Arial"/>
              <w:color w:val="000000"/>
              <w:sz w:val="18"/>
              <w:szCs w:val="18"/>
            </w:rPr>
            <w:t xml:space="preserve">  </w:t>
          </w:r>
        </w:p>
      </w:tc>
      <w:tc>
        <w:tcPr>
          <w:tcW w:w="5734" w:type="dxa"/>
          <w:tcBorders>
            <w:left w:val="nil"/>
            <w:bottom w:val="single" w:sz="4" w:space="0" w:color="auto"/>
          </w:tcBorders>
          <w:vAlign w:val="center"/>
        </w:tcPr>
        <w:p w14:paraId="53FD0505" w14:textId="77777777" w:rsidR="00AA1EE4" w:rsidRDefault="00AA1EE4" w:rsidP="002D60C3">
          <w:pPr>
            <w:spacing w:after="0"/>
            <w:jc w:val="center"/>
            <w:rPr>
              <w:rFonts w:ascii="Arial Narrow" w:hAnsi="Arial Narrow" w:cs="Arial"/>
              <w:color w:val="000000"/>
              <w:sz w:val="18"/>
              <w:szCs w:val="18"/>
            </w:rPr>
          </w:pPr>
          <w:r>
            <w:rPr>
              <w:rFonts w:ascii="Arial Narrow" w:hAnsi="Arial Narrow" w:cs="Arial"/>
              <w:color w:val="000000"/>
              <w:sz w:val="18"/>
              <w:szCs w:val="18"/>
            </w:rPr>
            <w:t xml:space="preserve"> ESTUDIOS PREVIOS </w:t>
          </w:r>
        </w:p>
        <w:p w14:paraId="7C0913DB" w14:textId="77777777" w:rsidR="00AA1EE4" w:rsidRPr="00E94184" w:rsidRDefault="00AA1EE4" w:rsidP="002D60C3">
          <w:pPr>
            <w:spacing w:after="0"/>
            <w:jc w:val="center"/>
            <w:rPr>
              <w:rFonts w:ascii="Arial Narrow" w:hAnsi="Arial Narrow" w:cs="Arial"/>
              <w:color w:val="000000"/>
              <w:sz w:val="18"/>
              <w:szCs w:val="18"/>
            </w:rPr>
          </w:pPr>
          <w:r>
            <w:rPr>
              <w:rFonts w:ascii="Arial Narrow" w:hAnsi="Arial Narrow" w:cs="Arial"/>
              <w:color w:val="000000"/>
              <w:sz w:val="18"/>
              <w:szCs w:val="18"/>
            </w:rPr>
            <w:t>CONTRATACIÓN DIRECTA</w:t>
          </w:r>
        </w:p>
      </w:tc>
      <w:tc>
        <w:tcPr>
          <w:tcW w:w="1985" w:type="dxa"/>
          <w:vAlign w:val="center"/>
        </w:tcPr>
        <w:p w14:paraId="6A9F7A13" w14:textId="77777777" w:rsidR="00AA1EE4" w:rsidRPr="00E94184" w:rsidRDefault="00AA1EE4" w:rsidP="00C21131">
          <w:pPr>
            <w:pStyle w:val="Encabezado"/>
            <w:jc w:val="both"/>
            <w:rPr>
              <w:rFonts w:ascii="Arial Narrow" w:hAnsi="Arial Narrow" w:cs="Arial"/>
              <w:color w:val="000000"/>
              <w:sz w:val="18"/>
              <w:szCs w:val="18"/>
            </w:rPr>
          </w:pPr>
          <w:r>
            <w:rPr>
              <w:rFonts w:ascii="Arial Narrow" w:hAnsi="Arial Narrow" w:cs="Arial"/>
              <w:color w:val="000000"/>
              <w:sz w:val="18"/>
              <w:szCs w:val="18"/>
            </w:rPr>
            <w:t>VERSION:  8</w:t>
          </w:r>
        </w:p>
      </w:tc>
    </w:tr>
    <w:tr w:rsidR="00AA1EE4" w:rsidRPr="00E94184" w14:paraId="3851F4AA" w14:textId="77777777" w:rsidTr="009A7891">
      <w:trPr>
        <w:cantSplit/>
        <w:trHeight w:val="260"/>
        <w:jc w:val="center"/>
      </w:trPr>
      <w:tc>
        <w:tcPr>
          <w:tcW w:w="2852" w:type="dxa"/>
          <w:tcBorders>
            <w:right w:val="nil"/>
          </w:tcBorders>
        </w:tcPr>
        <w:p w14:paraId="77567927" w14:textId="77777777" w:rsidR="00AA1EE4" w:rsidRPr="00E94184" w:rsidRDefault="00AA1EE4" w:rsidP="00E94184">
          <w:pPr>
            <w:spacing w:after="0"/>
            <w:rPr>
              <w:rFonts w:ascii="Arial Narrow" w:hAnsi="Arial Narrow" w:cs="Arial"/>
              <w:color w:val="000000"/>
              <w:sz w:val="18"/>
              <w:szCs w:val="18"/>
            </w:rPr>
          </w:pPr>
          <w:r w:rsidRPr="00E94184">
            <w:rPr>
              <w:rFonts w:ascii="Arial Narrow" w:hAnsi="Arial Narrow" w:cs="Arial"/>
              <w:color w:val="000000"/>
              <w:sz w:val="18"/>
              <w:szCs w:val="18"/>
            </w:rPr>
            <w:t xml:space="preserve">RESPONSABILIDAD POR APLICACIÓN: </w:t>
          </w:r>
        </w:p>
      </w:tc>
      <w:tc>
        <w:tcPr>
          <w:tcW w:w="5734" w:type="dxa"/>
          <w:tcBorders>
            <w:left w:val="nil"/>
          </w:tcBorders>
          <w:vAlign w:val="center"/>
        </w:tcPr>
        <w:p w14:paraId="302C18FE" w14:textId="77777777" w:rsidR="00AA1EE4" w:rsidRPr="00E94184" w:rsidRDefault="00AA1EE4" w:rsidP="009A7891">
          <w:pPr>
            <w:spacing w:after="0"/>
            <w:jc w:val="center"/>
            <w:rPr>
              <w:rFonts w:ascii="Arial Narrow" w:hAnsi="Arial Narrow" w:cs="Arial"/>
              <w:color w:val="000000"/>
              <w:sz w:val="18"/>
              <w:szCs w:val="18"/>
            </w:rPr>
          </w:pPr>
          <w:r>
            <w:rPr>
              <w:rFonts w:ascii="Arial Narrow" w:hAnsi="Arial Narrow" w:cs="Arial"/>
              <w:color w:val="000000"/>
              <w:sz w:val="18"/>
              <w:szCs w:val="18"/>
            </w:rPr>
            <w:t>TODOS LOS PROCESOS</w:t>
          </w:r>
        </w:p>
      </w:tc>
      <w:tc>
        <w:tcPr>
          <w:tcW w:w="1985" w:type="dxa"/>
          <w:vAlign w:val="center"/>
        </w:tcPr>
        <w:p w14:paraId="5DAB8162" w14:textId="77777777" w:rsidR="00AA1EE4" w:rsidRPr="00E94184" w:rsidRDefault="00AA1EE4" w:rsidP="00C21131">
          <w:pPr>
            <w:pStyle w:val="Encabezado"/>
            <w:jc w:val="both"/>
            <w:rPr>
              <w:rFonts w:ascii="Arial Narrow" w:hAnsi="Arial Narrow" w:cs="Arial"/>
              <w:color w:val="000000"/>
              <w:sz w:val="18"/>
              <w:szCs w:val="18"/>
            </w:rPr>
          </w:pPr>
          <w:r w:rsidRPr="00E94184">
            <w:rPr>
              <w:rFonts w:ascii="Arial Narrow" w:hAnsi="Arial Narrow" w:cs="Arial"/>
              <w:color w:val="000000"/>
              <w:sz w:val="18"/>
              <w:szCs w:val="18"/>
            </w:rPr>
            <w:t xml:space="preserve">Página </w:t>
          </w:r>
          <w:r w:rsidRPr="00E94184">
            <w:rPr>
              <w:rFonts w:ascii="Arial Narrow" w:hAnsi="Arial Narrow" w:cs="Arial"/>
              <w:color w:val="000000"/>
              <w:sz w:val="18"/>
              <w:szCs w:val="18"/>
            </w:rPr>
            <w:fldChar w:fldCharType="begin"/>
          </w:r>
          <w:r w:rsidRPr="00E94184">
            <w:rPr>
              <w:rFonts w:ascii="Arial Narrow" w:hAnsi="Arial Narrow" w:cs="Arial"/>
              <w:color w:val="000000"/>
              <w:sz w:val="18"/>
              <w:szCs w:val="18"/>
            </w:rPr>
            <w:instrText xml:space="preserve"> PAGE </w:instrText>
          </w:r>
          <w:r w:rsidRPr="00E94184">
            <w:rPr>
              <w:rFonts w:ascii="Arial Narrow" w:hAnsi="Arial Narrow" w:cs="Arial"/>
              <w:color w:val="000000"/>
              <w:sz w:val="18"/>
              <w:szCs w:val="18"/>
            </w:rPr>
            <w:fldChar w:fldCharType="separate"/>
          </w:r>
          <w:r>
            <w:rPr>
              <w:rFonts w:ascii="Arial Narrow" w:hAnsi="Arial Narrow" w:cs="Arial"/>
              <w:noProof/>
              <w:color w:val="000000"/>
              <w:sz w:val="18"/>
              <w:szCs w:val="18"/>
            </w:rPr>
            <w:t>1</w:t>
          </w:r>
          <w:r w:rsidRPr="00E94184">
            <w:rPr>
              <w:rFonts w:ascii="Arial Narrow" w:hAnsi="Arial Narrow" w:cs="Arial"/>
              <w:color w:val="000000"/>
              <w:sz w:val="18"/>
              <w:szCs w:val="18"/>
            </w:rPr>
            <w:fldChar w:fldCharType="end"/>
          </w:r>
          <w:r w:rsidRPr="00E94184">
            <w:rPr>
              <w:rFonts w:ascii="Arial Narrow" w:hAnsi="Arial Narrow" w:cs="Arial"/>
              <w:color w:val="000000"/>
              <w:sz w:val="18"/>
              <w:szCs w:val="18"/>
            </w:rPr>
            <w:t xml:space="preserve"> de </w:t>
          </w:r>
          <w:r w:rsidRPr="00E94184">
            <w:rPr>
              <w:rFonts w:ascii="Arial Narrow" w:hAnsi="Arial Narrow" w:cs="Arial"/>
              <w:color w:val="000000"/>
              <w:sz w:val="18"/>
              <w:szCs w:val="18"/>
            </w:rPr>
            <w:fldChar w:fldCharType="begin"/>
          </w:r>
          <w:r w:rsidRPr="00E94184">
            <w:rPr>
              <w:rFonts w:ascii="Arial Narrow" w:hAnsi="Arial Narrow" w:cs="Arial"/>
              <w:color w:val="000000"/>
              <w:sz w:val="18"/>
              <w:szCs w:val="18"/>
            </w:rPr>
            <w:instrText xml:space="preserve"> NUMPAGES </w:instrText>
          </w:r>
          <w:r w:rsidRPr="00E94184">
            <w:rPr>
              <w:rFonts w:ascii="Arial Narrow" w:hAnsi="Arial Narrow" w:cs="Arial"/>
              <w:color w:val="000000"/>
              <w:sz w:val="18"/>
              <w:szCs w:val="18"/>
            </w:rPr>
            <w:fldChar w:fldCharType="separate"/>
          </w:r>
          <w:r>
            <w:rPr>
              <w:rFonts w:ascii="Arial Narrow" w:hAnsi="Arial Narrow" w:cs="Arial"/>
              <w:noProof/>
              <w:color w:val="000000"/>
              <w:sz w:val="18"/>
              <w:szCs w:val="18"/>
            </w:rPr>
            <w:t>19</w:t>
          </w:r>
          <w:r w:rsidRPr="00E94184">
            <w:rPr>
              <w:rFonts w:ascii="Arial Narrow" w:hAnsi="Arial Narrow" w:cs="Arial"/>
              <w:color w:val="000000"/>
              <w:sz w:val="18"/>
              <w:szCs w:val="18"/>
            </w:rPr>
            <w:fldChar w:fldCharType="end"/>
          </w:r>
        </w:p>
      </w:tc>
    </w:tr>
  </w:tbl>
  <w:p w14:paraId="75CAC6F5" w14:textId="77777777" w:rsidR="00AA1EE4" w:rsidRPr="00001E49" w:rsidRDefault="00AA1EE4" w:rsidP="00527994">
    <w:pPr>
      <w:pStyle w:val="Encabezado"/>
      <w:tabs>
        <w:tab w:val="clear" w:pos="8838"/>
        <w:tab w:val="right" w:pos="11057"/>
      </w:tabs>
      <w:ind w:right="616"/>
      <w:rPr>
        <w:rFonts w:ascii="Arial Narrow" w:hAnsi="Arial Narrow"/>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86ECA45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F62CA3"/>
    <w:multiLevelType w:val="hybridMultilevel"/>
    <w:tmpl w:val="AEFC6A2A"/>
    <w:lvl w:ilvl="0" w:tplc="752C8FA8">
      <w:start w:val="1"/>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2DB37875"/>
    <w:multiLevelType w:val="multilevel"/>
    <w:tmpl w:val="4294BD9E"/>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3" w15:restartNumberingAfterBreak="0">
    <w:nsid w:val="3A6F7141"/>
    <w:multiLevelType w:val="hybridMultilevel"/>
    <w:tmpl w:val="CEC87AC6"/>
    <w:lvl w:ilvl="0" w:tplc="F25079F2">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4CF92651"/>
    <w:multiLevelType w:val="hybridMultilevel"/>
    <w:tmpl w:val="7C94D540"/>
    <w:lvl w:ilvl="0" w:tplc="136EAD64">
      <w:start w:val="1"/>
      <w:numFmt w:val="decimal"/>
      <w:lvlText w:val="%1."/>
      <w:lvlJc w:val="left"/>
      <w:pPr>
        <w:ind w:left="3938"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EE91958"/>
    <w:multiLevelType w:val="multilevel"/>
    <w:tmpl w:val="75EEAE4E"/>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b/>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5043682"/>
    <w:multiLevelType w:val="multilevel"/>
    <w:tmpl w:val="EEA8431C"/>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84F19E3"/>
    <w:multiLevelType w:val="hybridMultilevel"/>
    <w:tmpl w:val="FD1A799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8" w15:restartNumberingAfterBreak="0">
    <w:nsid w:val="59427B55"/>
    <w:multiLevelType w:val="hybridMultilevel"/>
    <w:tmpl w:val="71E03F36"/>
    <w:lvl w:ilvl="0" w:tplc="F4F6424E">
      <w:start w:val="1"/>
      <w:numFmt w:val="decimal"/>
      <w:lvlText w:val="%1)"/>
      <w:lvlJc w:val="left"/>
      <w:pPr>
        <w:ind w:left="1778" w:hanging="360"/>
      </w:pPr>
      <w:rPr>
        <w:b/>
      </w:rPr>
    </w:lvl>
    <w:lvl w:ilvl="1" w:tplc="25045FD4">
      <w:start w:val="1"/>
      <w:numFmt w:val="lowerLetter"/>
      <w:lvlText w:val="%2)"/>
      <w:lvlJc w:val="left"/>
      <w:pPr>
        <w:ind w:left="2138" w:hanging="360"/>
      </w:pPr>
    </w:lvl>
    <w:lvl w:ilvl="2" w:tplc="ADDC7A72">
      <w:start w:val="1"/>
      <w:numFmt w:val="lowerRoman"/>
      <w:lvlText w:val="%3)"/>
      <w:lvlJc w:val="left"/>
      <w:pPr>
        <w:ind w:left="2498" w:hanging="360"/>
      </w:pPr>
    </w:lvl>
    <w:lvl w:ilvl="3" w:tplc="D3E6C0CA">
      <w:start w:val="1"/>
      <w:numFmt w:val="decimal"/>
      <w:lvlText w:val="(%4)"/>
      <w:lvlJc w:val="left"/>
      <w:pPr>
        <w:ind w:left="2858" w:hanging="360"/>
      </w:pPr>
    </w:lvl>
    <w:lvl w:ilvl="4" w:tplc="B09E2804">
      <w:start w:val="1"/>
      <w:numFmt w:val="lowerLetter"/>
      <w:lvlText w:val="(%5)"/>
      <w:lvlJc w:val="left"/>
      <w:pPr>
        <w:ind w:left="3218" w:hanging="360"/>
      </w:pPr>
    </w:lvl>
    <w:lvl w:ilvl="5" w:tplc="86A4CCEC">
      <w:start w:val="1"/>
      <w:numFmt w:val="lowerRoman"/>
      <w:lvlText w:val="(%6)"/>
      <w:lvlJc w:val="left"/>
      <w:pPr>
        <w:ind w:left="3578" w:hanging="360"/>
      </w:pPr>
    </w:lvl>
    <w:lvl w:ilvl="6" w:tplc="2C3A1190">
      <w:start w:val="1"/>
      <w:numFmt w:val="decimal"/>
      <w:lvlText w:val="%7."/>
      <w:lvlJc w:val="left"/>
      <w:pPr>
        <w:ind w:left="3938" w:hanging="360"/>
      </w:pPr>
    </w:lvl>
    <w:lvl w:ilvl="7" w:tplc="1F72BE9E">
      <w:start w:val="1"/>
      <w:numFmt w:val="lowerLetter"/>
      <w:lvlText w:val="%8."/>
      <w:lvlJc w:val="left"/>
      <w:pPr>
        <w:ind w:left="4298" w:hanging="360"/>
      </w:pPr>
    </w:lvl>
    <w:lvl w:ilvl="8" w:tplc="5EEE37E4">
      <w:start w:val="1"/>
      <w:numFmt w:val="lowerRoman"/>
      <w:lvlText w:val="%9."/>
      <w:lvlJc w:val="left"/>
      <w:pPr>
        <w:ind w:left="4658" w:hanging="360"/>
      </w:pPr>
    </w:lvl>
  </w:abstractNum>
  <w:abstractNum w:abstractNumId="9" w15:restartNumberingAfterBreak="0">
    <w:nsid w:val="68B07431"/>
    <w:multiLevelType w:val="hybridMultilevel"/>
    <w:tmpl w:val="7C1807FC"/>
    <w:lvl w:ilvl="0" w:tplc="EA2AD426">
      <w:numFmt w:val="decimal"/>
      <w:pStyle w:val="BodyText22"/>
      <w:lvlText w:val=""/>
      <w:lvlJc w:val="left"/>
    </w:lvl>
    <w:lvl w:ilvl="1" w:tplc="4A7AA114">
      <w:numFmt w:val="decimal"/>
      <w:lvlText w:val=""/>
      <w:lvlJc w:val="left"/>
    </w:lvl>
    <w:lvl w:ilvl="2" w:tplc="FDEE25AE">
      <w:numFmt w:val="decimal"/>
      <w:lvlText w:val=""/>
      <w:lvlJc w:val="left"/>
    </w:lvl>
    <w:lvl w:ilvl="3" w:tplc="DDE64192">
      <w:numFmt w:val="decimal"/>
      <w:lvlText w:val=""/>
      <w:lvlJc w:val="left"/>
    </w:lvl>
    <w:lvl w:ilvl="4" w:tplc="DBF26ABE">
      <w:numFmt w:val="decimal"/>
      <w:lvlText w:val=""/>
      <w:lvlJc w:val="left"/>
    </w:lvl>
    <w:lvl w:ilvl="5" w:tplc="550C2CB8">
      <w:numFmt w:val="decimal"/>
      <w:lvlText w:val=""/>
      <w:lvlJc w:val="left"/>
    </w:lvl>
    <w:lvl w:ilvl="6" w:tplc="DEE6C668">
      <w:numFmt w:val="decimal"/>
      <w:lvlText w:val=""/>
      <w:lvlJc w:val="left"/>
    </w:lvl>
    <w:lvl w:ilvl="7" w:tplc="2EE09EFC">
      <w:numFmt w:val="decimal"/>
      <w:lvlText w:val=""/>
      <w:lvlJc w:val="left"/>
    </w:lvl>
    <w:lvl w:ilvl="8" w:tplc="B26ED566">
      <w:numFmt w:val="decimal"/>
      <w:lvlText w:val=""/>
      <w:lvlJc w:val="left"/>
    </w:lvl>
  </w:abstractNum>
  <w:abstractNum w:abstractNumId="10" w15:restartNumberingAfterBreak="0">
    <w:nsid w:val="690666CA"/>
    <w:multiLevelType w:val="multilevel"/>
    <w:tmpl w:val="49AE1C36"/>
    <w:lvl w:ilvl="0">
      <w:start w:val="1"/>
      <w:numFmt w:val="decimal"/>
      <w:lvlText w:val="%1."/>
      <w:lvlJc w:val="left"/>
      <w:pPr>
        <w:ind w:left="360" w:hanging="360"/>
      </w:pPr>
      <w:rPr>
        <w:rFonts w:hint="default"/>
        <w:b/>
        <w:color w:val="auto"/>
        <w:sz w:val="24"/>
        <w:szCs w:val="24"/>
      </w:rPr>
    </w:lvl>
    <w:lvl w:ilvl="1">
      <w:start w:val="1"/>
      <w:numFmt w:val="decimal"/>
      <w:lvlText w:val="%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2591747"/>
    <w:multiLevelType w:val="hybridMultilevel"/>
    <w:tmpl w:val="59B4B528"/>
    <w:lvl w:ilvl="0" w:tplc="77B00DDE">
      <w:start w:val="1"/>
      <w:numFmt w:val="bullet"/>
      <w:lvlText w:val="·"/>
      <w:lvlJc w:val="left"/>
      <w:pPr>
        <w:ind w:left="720" w:hanging="360"/>
      </w:pPr>
      <w:rPr>
        <w:rFonts w:ascii="Symbol" w:hAnsi="Symbol" w:hint="default"/>
      </w:rPr>
    </w:lvl>
    <w:lvl w:ilvl="1" w:tplc="63B8079C">
      <w:start w:val="1"/>
      <w:numFmt w:val="bullet"/>
      <w:lvlText w:val="o"/>
      <w:lvlJc w:val="left"/>
      <w:pPr>
        <w:ind w:left="1440" w:hanging="360"/>
      </w:pPr>
      <w:rPr>
        <w:rFonts w:ascii="Courier New" w:hAnsi="Courier New" w:hint="default"/>
      </w:rPr>
    </w:lvl>
    <w:lvl w:ilvl="2" w:tplc="6F98A16A">
      <w:start w:val="1"/>
      <w:numFmt w:val="bullet"/>
      <w:lvlText w:val=""/>
      <w:lvlJc w:val="left"/>
      <w:pPr>
        <w:ind w:left="2160" w:hanging="360"/>
      </w:pPr>
      <w:rPr>
        <w:rFonts w:ascii="Wingdings" w:hAnsi="Wingdings" w:hint="default"/>
      </w:rPr>
    </w:lvl>
    <w:lvl w:ilvl="3" w:tplc="0A8AB82C">
      <w:start w:val="1"/>
      <w:numFmt w:val="bullet"/>
      <w:lvlText w:val=""/>
      <w:lvlJc w:val="left"/>
      <w:pPr>
        <w:ind w:left="2880" w:hanging="360"/>
      </w:pPr>
      <w:rPr>
        <w:rFonts w:ascii="Symbol" w:hAnsi="Symbol" w:hint="default"/>
      </w:rPr>
    </w:lvl>
    <w:lvl w:ilvl="4" w:tplc="24180696">
      <w:start w:val="1"/>
      <w:numFmt w:val="bullet"/>
      <w:lvlText w:val="o"/>
      <w:lvlJc w:val="left"/>
      <w:pPr>
        <w:ind w:left="3600" w:hanging="360"/>
      </w:pPr>
      <w:rPr>
        <w:rFonts w:ascii="Courier New" w:hAnsi="Courier New" w:hint="default"/>
      </w:rPr>
    </w:lvl>
    <w:lvl w:ilvl="5" w:tplc="E6A04A46">
      <w:start w:val="1"/>
      <w:numFmt w:val="bullet"/>
      <w:lvlText w:val=""/>
      <w:lvlJc w:val="left"/>
      <w:pPr>
        <w:ind w:left="4320" w:hanging="360"/>
      </w:pPr>
      <w:rPr>
        <w:rFonts w:ascii="Wingdings" w:hAnsi="Wingdings" w:hint="default"/>
      </w:rPr>
    </w:lvl>
    <w:lvl w:ilvl="6" w:tplc="D0280CE4">
      <w:start w:val="1"/>
      <w:numFmt w:val="bullet"/>
      <w:lvlText w:val=""/>
      <w:lvlJc w:val="left"/>
      <w:pPr>
        <w:ind w:left="5040" w:hanging="360"/>
      </w:pPr>
      <w:rPr>
        <w:rFonts w:ascii="Symbol" w:hAnsi="Symbol" w:hint="default"/>
      </w:rPr>
    </w:lvl>
    <w:lvl w:ilvl="7" w:tplc="C604217E">
      <w:start w:val="1"/>
      <w:numFmt w:val="bullet"/>
      <w:lvlText w:val="o"/>
      <w:lvlJc w:val="left"/>
      <w:pPr>
        <w:ind w:left="5760" w:hanging="360"/>
      </w:pPr>
      <w:rPr>
        <w:rFonts w:ascii="Courier New" w:hAnsi="Courier New" w:hint="default"/>
      </w:rPr>
    </w:lvl>
    <w:lvl w:ilvl="8" w:tplc="50E00DA4">
      <w:start w:val="1"/>
      <w:numFmt w:val="bullet"/>
      <w:lvlText w:val=""/>
      <w:lvlJc w:val="left"/>
      <w:pPr>
        <w:ind w:left="6480" w:hanging="360"/>
      </w:pPr>
      <w:rPr>
        <w:rFonts w:ascii="Wingdings" w:hAnsi="Wingdings" w:hint="default"/>
      </w:rPr>
    </w:lvl>
  </w:abstractNum>
  <w:abstractNum w:abstractNumId="12" w15:restartNumberingAfterBreak="0">
    <w:nsid w:val="77140FED"/>
    <w:multiLevelType w:val="hybridMultilevel"/>
    <w:tmpl w:val="3E801F88"/>
    <w:lvl w:ilvl="0" w:tplc="FBC8ED4A">
      <w:start w:val="1"/>
      <w:numFmt w:val="lowerLetter"/>
      <w:lvlText w:val="%1)"/>
      <w:lvlJc w:val="left"/>
      <w:pPr>
        <w:ind w:left="360" w:hanging="360"/>
      </w:pPr>
    </w:lvl>
    <w:lvl w:ilvl="1" w:tplc="BBE6EEAC">
      <w:start w:val="1"/>
      <w:numFmt w:val="lowerLetter"/>
      <w:lvlText w:val="%2."/>
      <w:lvlJc w:val="left"/>
      <w:pPr>
        <w:ind w:left="1080" w:hanging="360"/>
      </w:pPr>
    </w:lvl>
    <w:lvl w:ilvl="2" w:tplc="E578D808">
      <w:start w:val="1"/>
      <w:numFmt w:val="lowerRoman"/>
      <w:lvlText w:val="%3."/>
      <w:lvlJc w:val="right"/>
      <w:pPr>
        <w:ind w:left="1800" w:hanging="180"/>
      </w:pPr>
    </w:lvl>
    <w:lvl w:ilvl="3" w:tplc="6DFCF016">
      <w:start w:val="1"/>
      <w:numFmt w:val="decimal"/>
      <w:lvlText w:val="%4."/>
      <w:lvlJc w:val="left"/>
      <w:pPr>
        <w:ind w:left="2520" w:hanging="360"/>
      </w:pPr>
    </w:lvl>
    <w:lvl w:ilvl="4" w:tplc="45D20356">
      <w:start w:val="1"/>
      <w:numFmt w:val="lowerLetter"/>
      <w:lvlText w:val="%5."/>
      <w:lvlJc w:val="left"/>
      <w:pPr>
        <w:ind w:left="3240" w:hanging="360"/>
      </w:pPr>
    </w:lvl>
    <w:lvl w:ilvl="5" w:tplc="4C4ECF58">
      <w:start w:val="1"/>
      <w:numFmt w:val="lowerRoman"/>
      <w:lvlText w:val="%6."/>
      <w:lvlJc w:val="right"/>
      <w:pPr>
        <w:ind w:left="3960" w:hanging="180"/>
      </w:pPr>
    </w:lvl>
    <w:lvl w:ilvl="6" w:tplc="F2DC9D1E">
      <w:start w:val="1"/>
      <w:numFmt w:val="decimal"/>
      <w:lvlText w:val="%7."/>
      <w:lvlJc w:val="left"/>
      <w:pPr>
        <w:ind w:left="4680" w:hanging="360"/>
      </w:pPr>
    </w:lvl>
    <w:lvl w:ilvl="7" w:tplc="F7E25F6E">
      <w:start w:val="1"/>
      <w:numFmt w:val="lowerLetter"/>
      <w:lvlText w:val="%8."/>
      <w:lvlJc w:val="left"/>
      <w:pPr>
        <w:ind w:left="5400" w:hanging="360"/>
      </w:pPr>
    </w:lvl>
    <w:lvl w:ilvl="8" w:tplc="7F6612AC">
      <w:start w:val="1"/>
      <w:numFmt w:val="lowerRoman"/>
      <w:lvlText w:val="%9."/>
      <w:lvlJc w:val="right"/>
      <w:pPr>
        <w:ind w:left="6120" w:hanging="180"/>
      </w:pPr>
    </w:lvl>
  </w:abstractNum>
  <w:abstractNum w:abstractNumId="13" w15:restartNumberingAfterBreak="0">
    <w:nsid w:val="7E5F4E15"/>
    <w:multiLevelType w:val="hybridMultilevel"/>
    <w:tmpl w:val="ED4C0440"/>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num w:numId="1" w16cid:durableId="954796564">
    <w:abstractNumId w:val="0"/>
  </w:num>
  <w:num w:numId="2" w16cid:durableId="1008948883">
    <w:abstractNumId w:val="8"/>
  </w:num>
  <w:num w:numId="3" w16cid:durableId="135490684">
    <w:abstractNumId w:val="5"/>
  </w:num>
  <w:num w:numId="4" w16cid:durableId="1963219586">
    <w:abstractNumId w:val="9"/>
  </w:num>
  <w:num w:numId="5" w16cid:durableId="1454709641">
    <w:abstractNumId w:val="6"/>
  </w:num>
  <w:num w:numId="6" w16cid:durableId="397436463">
    <w:abstractNumId w:val="10"/>
  </w:num>
  <w:num w:numId="7" w16cid:durableId="909585516">
    <w:abstractNumId w:val="2"/>
  </w:num>
  <w:num w:numId="8" w16cid:durableId="336426270">
    <w:abstractNumId w:val="1"/>
  </w:num>
  <w:num w:numId="9" w16cid:durableId="1885209454">
    <w:abstractNumId w:val="7"/>
  </w:num>
  <w:num w:numId="10" w16cid:durableId="1540777594">
    <w:abstractNumId w:val="13"/>
  </w:num>
  <w:num w:numId="11" w16cid:durableId="2130078980">
    <w:abstractNumId w:val="12"/>
  </w:num>
  <w:num w:numId="12" w16cid:durableId="1203205885">
    <w:abstractNumId w:val="11"/>
  </w:num>
  <w:num w:numId="13" w16cid:durableId="1621647852">
    <w:abstractNumId w:val="3"/>
  </w:num>
  <w:num w:numId="14" w16cid:durableId="543535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50866230">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15C"/>
    <w:rsid w:val="00001E49"/>
    <w:rsid w:val="00001E84"/>
    <w:rsid w:val="0000589A"/>
    <w:rsid w:val="000152E5"/>
    <w:rsid w:val="00015BA5"/>
    <w:rsid w:val="00015BFF"/>
    <w:rsid w:val="0002652E"/>
    <w:rsid w:val="00026C0E"/>
    <w:rsid w:val="00045969"/>
    <w:rsid w:val="00046039"/>
    <w:rsid w:val="000533C4"/>
    <w:rsid w:val="000565D5"/>
    <w:rsid w:val="000617B9"/>
    <w:rsid w:val="00065C40"/>
    <w:rsid w:val="00065C78"/>
    <w:rsid w:val="000761B3"/>
    <w:rsid w:val="0007631F"/>
    <w:rsid w:val="000907DC"/>
    <w:rsid w:val="00091FFD"/>
    <w:rsid w:val="00093616"/>
    <w:rsid w:val="00096A15"/>
    <w:rsid w:val="000A0B7E"/>
    <w:rsid w:val="000A341A"/>
    <w:rsid w:val="000A4A26"/>
    <w:rsid w:val="000B0ABE"/>
    <w:rsid w:val="000B1E4E"/>
    <w:rsid w:val="000B2242"/>
    <w:rsid w:val="000B34A0"/>
    <w:rsid w:val="000C032C"/>
    <w:rsid w:val="000D4F2C"/>
    <w:rsid w:val="000D7389"/>
    <w:rsid w:val="000E02FF"/>
    <w:rsid w:val="000E199B"/>
    <w:rsid w:val="000E6CA2"/>
    <w:rsid w:val="000F2D20"/>
    <w:rsid w:val="000F5143"/>
    <w:rsid w:val="000F6560"/>
    <w:rsid w:val="00103654"/>
    <w:rsid w:val="00103F9B"/>
    <w:rsid w:val="001132AA"/>
    <w:rsid w:val="00115465"/>
    <w:rsid w:val="00122472"/>
    <w:rsid w:val="0012289A"/>
    <w:rsid w:val="00126E09"/>
    <w:rsid w:val="00126F08"/>
    <w:rsid w:val="00135070"/>
    <w:rsid w:val="00137A75"/>
    <w:rsid w:val="00144C44"/>
    <w:rsid w:val="001512A8"/>
    <w:rsid w:val="0015345C"/>
    <w:rsid w:val="001537D4"/>
    <w:rsid w:val="00160B2B"/>
    <w:rsid w:val="001734C2"/>
    <w:rsid w:val="00173F35"/>
    <w:rsid w:val="001750E5"/>
    <w:rsid w:val="001751AD"/>
    <w:rsid w:val="001773CE"/>
    <w:rsid w:val="0019674C"/>
    <w:rsid w:val="001A471E"/>
    <w:rsid w:val="001B26EB"/>
    <w:rsid w:val="001B4DC6"/>
    <w:rsid w:val="001B60DD"/>
    <w:rsid w:val="001B6780"/>
    <w:rsid w:val="001C22AB"/>
    <w:rsid w:val="001C7213"/>
    <w:rsid w:val="001D033B"/>
    <w:rsid w:val="001D6E51"/>
    <w:rsid w:val="001D7BD1"/>
    <w:rsid w:val="001E19A6"/>
    <w:rsid w:val="001E4F46"/>
    <w:rsid w:val="001F3957"/>
    <w:rsid w:val="001F7822"/>
    <w:rsid w:val="00204A12"/>
    <w:rsid w:val="00207680"/>
    <w:rsid w:val="00210E46"/>
    <w:rsid w:val="00215AA2"/>
    <w:rsid w:val="002219EC"/>
    <w:rsid w:val="00222CFC"/>
    <w:rsid w:val="0022689C"/>
    <w:rsid w:val="00227B0D"/>
    <w:rsid w:val="00236803"/>
    <w:rsid w:val="002375BF"/>
    <w:rsid w:val="00241F62"/>
    <w:rsid w:val="002429E0"/>
    <w:rsid w:val="00245395"/>
    <w:rsid w:val="00253B29"/>
    <w:rsid w:val="002612EA"/>
    <w:rsid w:val="00267C6C"/>
    <w:rsid w:val="00273D9A"/>
    <w:rsid w:val="0027733C"/>
    <w:rsid w:val="0028092A"/>
    <w:rsid w:val="0028173E"/>
    <w:rsid w:val="00287C97"/>
    <w:rsid w:val="00290601"/>
    <w:rsid w:val="0029137F"/>
    <w:rsid w:val="00297B59"/>
    <w:rsid w:val="002A2E72"/>
    <w:rsid w:val="002A4D91"/>
    <w:rsid w:val="002A7534"/>
    <w:rsid w:val="002B042B"/>
    <w:rsid w:val="002B147C"/>
    <w:rsid w:val="002B50EA"/>
    <w:rsid w:val="002C4247"/>
    <w:rsid w:val="002D4D1E"/>
    <w:rsid w:val="002D60C3"/>
    <w:rsid w:val="002D6D98"/>
    <w:rsid w:val="002E0E21"/>
    <w:rsid w:val="002E1CBC"/>
    <w:rsid w:val="002E20DA"/>
    <w:rsid w:val="002E61D0"/>
    <w:rsid w:val="002E7FC0"/>
    <w:rsid w:val="002F2AC6"/>
    <w:rsid w:val="002F473A"/>
    <w:rsid w:val="002F4CC8"/>
    <w:rsid w:val="00300291"/>
    <w:rsid w:val="00302619"/>
    <w:rsid w:val="00302A40"/>
    <w:rsid w:val="00304428"/>
    <w:rsid w:val="00313F8C"/>
    <w:rsid w:val="003146F1"/>
    <w:rsid w:val="00315274"/>
    <w:rsid w:val="003157EA"/>
    <w:rsid w:val="00316F39"/>
    <w:rsid w:val="00320A1C"/>
    <w:rsid w:val="00326776"/>
    <w:rsid w:val="00335B19"/>
    <w:rsid w:val="0033A79A"/>
    <w:rsid w:val="003404E5"/>
    <w:rsid w:val="00345FBC"/>
    <w:rsid w:val="003506D4"/>
    <w:rsid w:val="00352E83"/>
    <w:rsid w:val="00353ABD"/>
    <w:rsid w:val="003542B0"/>
    <w:rsid w:val="00362A1B"/>
    <w:rsid w:val="00363856"/>
    <w:rsid w:val="003654E5"/>
    <w:rsid w:val="00366B33"/>
    <w:rsid w:val="00373AB3"/>
    <w:rsid w:val="00383424"/>
    <w:rsid w:val="00383822"/>
    <w:rsid w:val="00394F03"/>
    <w:rsid w:val="003956A5"/>
    <w:rsid w:val="003960F7"/>
    <w:rsid w:val="003A27B5"/>
    <w:rsid w:val="003A5DCB"/>
    <w:rsid w:val="003B12D7"/>
    <w:rsid w:val="003B25DA"/>
    <w:rsid w:val="003B4E7E"/>
    <w:rsid w:val="003C7CDB"/>
    <w:rsid w:val="003D3662"/>
    <w:rsid w:val="003D5FC6"/>
    <w:rsid w:val="003D6663"/>
    <w:rsid w:val="003D7009"/>
    <w:rsid w:val="003E0594"/>
    <w:rsid w:val="003E3216"/>
    <w:rsid w:val="003F2322"/>
    <w:rsid w:val="003F4FE2"/>
    <w:rsid w:val="00417565"/>
    <w:rsid w:val="00420BB9"/>
    <w:rsid w:val="0042439E"/>
    <w:rsid w:val="0042609F"/>
    <w:rsid w:val="0042621F"/>
    <w:rsid w:val="00430039"/>
    <w:rsid w:val="004309FA"/>
    <w:rsid w:val="004408CA"/>
    <w:rsid w:val="00441896"/>
    <w:rsid w:val="004423D3"/>
    <w:rsid w:val="00453FE4"/>
    <w:rsid w:val="0045588A"/>
    <w:rsid w:val="00467FBD"/>
    <w:rsid w:val="00482ED1"/>
    <w:rsid w:val="00483827"/>
    <w:rsid w:val="00493117"/>
    <w:rsid w:val="004950E7"/>
    <w:rsid w:val="004A6A89"/>
    <w:rsid w:val="004B7B8E"/>
    <w:rsid w:val="004C11A1"/>
    <w:rsid w:val="004C55F1"/>
    <w:rsid w:val="004C7F9D"/>
    <w:rsid w:val="004D35CD"/>
    <w:rsid w:val="004D6CA7"/>
    <w:rsid w:val="004E210C"/>
    <w:rsid w:val="004E7CC8"/>
    <w:rsid w:val="004F0DD8"/>
    <w:rsid w:val="004F0E83"/>
    <w:rsid w:val="004F0F39"/>
    <w:rsid w:val="004F5B12"/>
    <w:rsid w:val="004F705F"/>
    <w:rsid w:val="00505DED"/>
    <w:rsid w:val="00507F86"/>
    <w:rsid w:val="005105E8"/>
    <w:rsid w:val="00515EE1"/>
    <w:rsid w:val="00520525"/>
    <w:rsid w:val="00522F4C"/>
    <w:rsid w:val="00523659"/>
    <w:rsid w:val="005240FD"/>
    <w:rsid w:val="005259CB"/>
    <w:rsid w:val="00526378"/>
    <w:rsid w:val="00527803"/>
    <w:rsid w:val="00527994"/>
    <w:rsid w:val="005366EE"/>
    <w:rsid w:val="005422F7"/>
    <w:rsid w:val="0054687A"/>
    <w:rsid w:val="00547F29"/>
    <w:rsid w:val="00547FC6"/>
    <w:rsid w:val="005517BD"/>
    <w:rsid w:val="00553AE5"/>
    <w:rsid w:val="005551DB"/>
    <w:rsid w:val="00563569"/>
    <w:rsid w:val="00564450"/>
    <w:rsid w:val="00564A3E"/>
    <w:rsid w:val="00565C0E"/>
    <w:rsid w:val="00567C23"/>
    <w:rsid w:val="005713FC"/>
    <w:rsid w:val="00572405"/>
    <w:rsid w:val="00573E49"/>
    <w:rsid w:val="00577057"/>
    <w:rsid w:val="00577316"/>
    <w:rsid w:val="00581216"/>
    <w:rsid w:val="0058232D"/>
    <w:rsid w:val="0059173D"/>
    <w:rsid w:val="00595000"/>
    <w:rsid w:val="005A2020"/>
    <w:rsid w:val="005A3455"/>
    <w:rsid w:val="005A5711"/>
    <w:rsid w:val="005A77F5"/>
    <w:rsid w:val="005B378A"/>
    <w:rsid w:val="005B3BAA"/>
    <w:rsid w:val="005B79E6"/>
    <w:rsid w:val="005C7504"/>
    <w:rsid w:val="005D11BB"/>
    <w:rsid w:val="005D335B"/>
    <w:rsid w:val="005D45D1"/>
    <w:rsid w:val="005D5A69"/>
    <w:rsid w:val="005E0EF9"/>
    <w:rsid w:val="005E63A7"/>
    <w:rsid w:val="005E6495"/>
    <w:rsid w:val="005F0D59"/>
    <w:rsid w:val="005F2035"/>
    <w:rsid w:val="005F369B"/>
    <w:rsid w:val="005F4C71"/>
    <w:rsid w:val="00602402"/>
    <w:rsid w:val="006074A6"/>
    <w:rsid w:val="0062314D"/>
    <w:rsid w:val="00627440"/>
    <w:rsid w:val="00640EC7"/>
    <w:rsid w:val="006448DC"/>
    <w:rsid w:val="00653004"/>
    <w:rsid w:val="00654992"/>
    <w:rsid w:val="00655994"/>
    <w:rsid w:val="0065687E"/>
    <w:rsid w:val="00661697"/>
    <w:rsid w:val="00666B06"/>
    <w:rsid w:val="00666E18"/>
    <w:rsid w:val="00675404"/>
    <w:rsid w:val="006A022C"/>
    <w:rsid w:val="006A1413"/>
    <w:rsid w:val="006B7586"/>
    <w:rsid w:val="006C0EC5"/>
    <w:rsid w:val="006C290A"/>
    <w:rsid w:val="006D19E3"/>
    <w:rsid w:val="006D3DA8"/>
    <w:rsid w:val="006D400B"/>
    <w:rsid w:val="006E143A"/>
    <w:rsid w:val="006E35E2"/>
    <w:rsid w:val="006E3CBF"/>
    <w:rsid w:val="006E515C"/>
    <w:rsid w:val="006E519C"/>
    <w:rsid w:val="006F025F"/>
    <w:rsid w:val="006F2E1A"/>
    <w:rsid w:val="006F377B"/>
    <w:rsid w:val="006F54C0"/>
    <w:rsid w:val="007056A0"/>
    <w:rsid w:val="00716A54"/>
    <w:rsid w:val="0071768F"/>
    <w:rsid w:val="007203AB"/>
    <w:rsid w:val="00721960"/>
    <w:rsid w:val="00721FF5"/>
    <w:rsid w:val="00722561"/>
    <w:rsid w:val="00730D21"/>
    <w:rsid w:val="00731CD0"/>
    <w:rsid w:val="00732CCF"/>
    <w:rsid w:val="0073306A"/>
    <w:rsid w:val="007406CB"/>
    <w:rsid w:val="00750E71"/>
    <w:rsid w:val="007568B2"/>
    <w:rsid w:val="007577B0"/>
    <w:rsid w:val="0077258B"/>
    <w:rsid w:val="00782D0D"/>
    <w:rsid w:val="007834FC"/>
    <w:rsid w:val="007861BA"/>
    <w:rsid w:val="00791AB7"/>
    <w:rsid w:val="00795F89"/>
    <w:rsid w:val="007A443B"/>
    <w:rsid w:val="007A590F"/>
    <w:rsid w:val="007A75B3"/>
    <w:rsid w:val="007B3E6C"/>
    <w:rsid w:val="007B3EA2"/>
    <w:rsid w:val="007B4647"/>
    <w:rsid w:val="007B4A80"/>
    <w:rsid w:val="007C6444"/>
    <w:rsid w:val="007D0958"/>
    <w:rsid w:val="007D6473"/>
    <w:rsid w:val="007D68F9"/>
    <w:rsid w:val="007D6E74"/>
    <w:rsid w:val="007E1844"/>
    <w:rsid w:val="007E1A58"/>
    <w:rsid w:val="007E1B39"/>
    <w:rsid w:val="007E52DB"/>
    <w:rsid w:val="007F0CD2"/>
    <w:rsid w:val="007F2EA7"/>
    <w:rsid w:val="007F4CB2"/>
    <w:rsid w:val="007F5407"/>
    <w:rsid w:val="00811883"/>
    <w:rsid w:val="00811EC1"/>
    <w:rsid w:val="008124BB"/>
    <w:rsid w:val="00814250"/>
    <w:rsid w:val="008168CA"/>
    <w:rsid w:val="00817952"/>
    <w:rsid w:val="0082032D"/>
    <w:rsid w:val="0082789B"/>
    <w:rsid w:val="00831135"/>
    <w:rsid w:val="00832570"/>
    <w:rsid w:val="008340BA"/>
    <w:rsid w:val="00835EFD"/>
    <w:rsid w:val="00837E15"/>
    <w:rsid w:val="00837EA3"/>
    <w:rsid w:val="00841238"/>
    <w:rsid w:val="00844AE2"/>
    <w:rsid w:val="00845F11"/>
    <w:rsid w:val="00847ACF"/>
    <w:rsid w:val="00852FD8"/>
    <w:rsid w:val="00876CBB"/>
    <w:rsid w:val="00890327"/>
    <w:rsid w:val="00891165"/>
    <w:rsid w:val="00891245"/>
    <w:rsid w:val="00894E6B"/>
    <w:rsid w:val="00895D02"/>
    <w:rsid w:val="008A09CF"/>
    <w:rsid w:val="008A14B3"/>
    <w:rsid w:val="008A6D54"/>
    <w:rsid w:val="008A735C"/>
    <w:rsid w:val="008C0938"/>
    <w:rsid w:val="008D61F8"/>
    <w:rsid w:val="008D7A26"/>
    <w:rsid w:val="008E0263"/>
    <w:rsid w:val="008E124C"/>
    <w:rsid w:val="008E14E1"/>
    <w:rsid w:val="008E2CD2"/>
    <w:rsid w:val="008E3ED7"/>
    <w:rsid w:val="008E7837"/>
    <w:rsid w:val="008F0EF9"/>
    <w:rsid w:val="008F1D6E"/>
    <w:rsid w:val="009024B1"/>
    <w:rsid w:val="00902BED"/>
    <w:rsid w:val="00906382"/>
    <w:rsid w:val="00914346"/>
    <w:rsid w:val="009265BC"/>
    <w:rsid w:val="00931780"/>
    <w:rsid w:val="00931F09"/>
    <w:rsid w:val="00940328"/>
    <w:rsid w:val="00942C4D"/>
    <w:rsid w:val="009439E5"/>
    <w:rsid w:val="00946F6E"/>
    <w:rsid w:val="00950766"/>
    <w:rsid w:val="00951368"/>
    <w:rsid w:val="00953806"/>
    <w:rsid w:val="009541D2"/>
    <w:rsid w:val="00962F26"/>
    <w:rsid w:val="00967161"/>
    <w:rsid w:val="0097364F"/>
    <w:rsid w:val="009800EA"/>
    <w:rsid w:val="00985ED5"/>
    <w:rsid w:val="009A0D60"/>
    <w:rsid w:val="009A0DE4"/>
    <w:rsid w:val="009A619E"/>
    <w:rsid w:val="009A7891"/>
    <w:rsid w:val="009B168C"/>
    <w:rsid w:val="009B1A19"/>
    <w:rsid w:val="009B2610"/>
    <w:rsid w:val="009B36B0"/>
    <w:rsid w:val="009C162E"/>
    <w:rsid w:val="009D1154"/>
    <w:rsid w:val="009D14B8"/>
    <w:rsid w:val="009D31A4"/>
    <w:rsid w:val="009D345F"/>
    <w:rsid w:val="009D3AEE"/>
    <w:rsid w:val="009D452F"/>
    <w:rsid w:val="009D5A07"/>
    <w:rsid w:val="009D5CA3"/>
    <w:rsid w:val="00A00AD6"/>
    <w:rsid w:val="00A02323"/>
    <w:rsid w:val="00A05552"/>
    <w:rsid w:val="00A06738"/>
    <w:rsid w:val="00A133E5"/>
    <w:rsid w:val="00A255BF"/>
    <w:rsid w:val="00A33B82"/>
    <w:rsid w:val="00A37999"/>
    <w:rsid w:val="00A37F5C"/>
    <w:rsid w:val="00A41130"/>
    <w:rsid w:val="00A440B5"/>
    <w:rsid w:val="00A4468A"/>
    <w:rsid w:val="00A51AC1"/>
    <w:rsid w:val="00A54505"/>
    <w:rsid w:val="00A5519C"/>
    <w:rsid w:val="00A55697"/>
    <w:rsid w:val="00A56A77"/>
    <w:rsid w:val="00A57AD5"/>
    <w:rsid w:val="00A63074"/>
    <w:rsid w:val="00A6481A"/>
    <w:rsid w:val="00A64ED5"/>
    <w:rsid w:val="00A765DB"/>
    <w:rsid w:val="00A779EA"/>
    <w:rsid w:val="00A801AE"/>
    <w:rsid w:val="00A81173"/>
    <w:rsid w:val="00A81298"/>
    <w:rsid w:val="00A85D18"/>
    <w:rsid w:val="00A86011"/>
    <w:rsid w:val="00A87DCD"/>
    <w:rsid w:val="00A905D1"/>
    <w:rsid w:val="00A914F0"/>
    <w:rsid w:val="00A92627"/>
    <w:rsid w:val="00AA0ABF"/>
    <w:rsid w:val="00AA1EE4"/>
    <w:rsid w:val="00AA3C0D"/>
    <w:rsid w:val="00AA4B30"/>
    <w:rsid w:val="00AB171C"/>
    <w:rsid w:val="00AB3FA4"/>
    <w:rsid w:val="00AB5D1C"/>
    <w:rsid w:val="00AB6712"/>
    <w:rsid w:val="00AC010C"/>
    <w:rsid w:val="00AC25F5"/>
    <w:rsid w:val="00AC2B77"/>
    <w:rsid w:val="00AC3948"/>
    <w:rsid w:val="00AD12F8"/>
    <w:rsid w:val="00AD14CD"/>
    <w:rsid w:val="00AD561D"/>
    <w:rsid w:val="00AD6031"/>
    <w:rsid w:val="00AD6259"/>
    <w:rsid w:val="00AD6AA5"/>
    <w:rsid w:val="00AE18A6"/>
    <w:rsid w:val="00AF284F"/>
    <w:rsid w:val="00AF33AF"/>
    <w:rsid w:val="00AF5245"/>
    <w:rsid w:val="00B10030"/>
    <w:rsid w:val="00B11672"/>
    <w:rsid w:val="00B13E48"/>
    <w:rsid w:val="00B15A4F"/>
    <w:rsid w:val="00B25C08"/>
    <w:rsid w:val="00B404BF"/>
    <w:rsid w:val="00B40B52"/>
    <w:rsid w:val="00B40FF1"/>
    <w:rsid w:val="00B42C44"/>
    <w:rsid w:val="00B446B4"/>
    <w:rsid w:val="00B50006"/>
    <w:rsid w:val="00B503CD"/>
    <w:rsid w:val="00B5158A"/>
    <w:rsid w:val="00B51DF9"/>
    <w:rsid w:val="00B55F51"/>
    <w:rsid w:val="00B560F0"/>
    <w:rsid w:val="00B60262"/>
    <w:rsid w:val="00B6131C"/>
    <w:rsid w:val="00B74214"/>
    <w:rsid w:val="00B7548F"/>
    <w:rsid w:val="00B75FFA"/>
    <w:rsid w:val="00B77CCA"/>
    <w:rsid w:val="00B900E5"/>
    <w:rsid w:val="00B90977"/>
    <w:rsid w:val="00B91498"/>
    <w:rsid w:val="00B95CB1"/>
    <w:rsid w:val="00B972AD"/>
    <w:rsid w:val="00BA1334"/>
    <w:rsid w:val="00BA774F"/>
    <w:rsid w:val="00BC35D0"/>
    <w:rsid w:val="00BC4792"/>
    <w:rsid w:val="00BC52F6"/>
    <w:rsid w:val="00BD43E6"/>
    <w:rsid w:val="00BD529A"/>
    <w:rsid w:val="00BD6E0B"/>
    <w:rsid w:val="00BD7A3B"/>
    <w:rsid w:val="00BE0C43"/>
    <w:rsid w:val="00BE1315"/>
    <w:rsid w:val="00BE2FF6"/>
    <w:rsid w:val="00BE53B1"/>
    <w:rsid w:val="00BE5EE3"/>
    <w:rsid w:val="00BF468D"/>
    <w:rsid w:val="00BF60A9"/>
    <w:rsid w:val="00C00E90"/>
    <w:rsid w:val="00C029C8"/>
    <w:rsid w:val="00C03946"/>
    <w:rsid w:val="00C04362"/>
    <w:rsid w:val="00C07C21"/>
    <w:rsid w:val="00C10403"/>
    <w:rsid w:val="00C10EB4"/>
    <w:rsid w:val="00C11A77"/>
    <w:rsid w:val="00C128AE"/>
    <w:rsid w:val="00C14F5F"/>
    <w:rsid w:val="00C16478"/>
    <w:rsid w:val="00C21131"/>
    <w:rsid w:val="00C24A48"/>
    <w:rsid w:val="00C25590"/>
    <w:rsid w:val="00C26E2C"/>
    <w:rsid w:val="00C32E14"/>
    <w:rsid w:val="00C40C61"/>
    <w:rsid w:val="00C47619"/>
    <w:rsid w:val="00C53F79"/>
    <w:rsid w:val="00C549B6"/>
    <w:rsid w:val="00C622A2"/>
    <w:rsid w:val="00C63820"/>
    <w:rsid w:val="00C8403A"/>
    <w:rsid w:val="00C84119"/>
    <w:rsid w:val="00C853C8"/>
    <w:rsid w:val="00C91B9F"/>
    <w:rsid w:val="00C934D6"/>
    <w:rsid w:val="00C944F3"/>
    <w:rsid w:val="00CA2C3B"/>
    <w:rsid w:val="00CA2C52"/>
    <w:rsid w:val="00CA3AA6"/>
    <w:rsid w:val="00CC7FAB"/>
    <w:rsid w:val="00CD518E"/>
    <w:rsid w:val="00CD6CE1"/>
    <w:rsid w:val="00CD7ADE"/>
    <w:rsid w:val="00CF21F9"/>
    <w:rsid w:val="00CF6785"/>
    <w:rsid w:val="00D0141C"/>
    <w:rsid w:val="00D01F3A"/>
    <w:rsid w:val="00D0309D"/>
    <w:rsid w:val="00D03BD1"/>
    <w:rsid w:val="00D04A07"/>
    <w:rsid w:val="00D244E4"/>
    <w:rsid w:val="00D24F7E"/>
    <w:rsid w:val="00D30E1F"/>
    <w:rsid w:val="00D448A8"/>
    <w:rsid w:val="00D45D7A"/>
    <w:rsid w:val="00D50C39"/>
    <w:rsid w:val="00D523B9"/>
    <w:rsid w:val="00D5695B"/>
    <w:rsid w:val="00D579A6"/>
    <w:rsid w:val="00D634C2"/>
    <w:rsid w:val="00D664E9"/>
    <w:rsid w:val="00D712DC"/>
    <w:rsid w:val="00D83D45"/>
    <w:rsid w:val="00D9168E"/>
    <w:rsid w:val="00DA5BD0"/>
    <w:rsid w:val="00DA7012"/>
    <w:rsid w:val="00DA7E8E"/>
    <w:rsid w:val="00DC2F26"/>
    <w:rsid w:val="00DC4432"/>
    <w:rsid w:val="00DC716A"/>
    <w:rsid w:val="00DD164A"/>
    <w:rsid w:val="00DD3007"/>
    <w:rsid w:val="00DD558B"/>
    <w:rsid w:val="00DE259F"/>
    <w:rsid w:val="00DE45A6"/>
    <w:rsid w:val="00E00AE7"/>
    <w:rsid w:val="00E017CF"/>
    <w:rsid w:val="00E02BFD"/>
    <w:rsid w:val="00E0385D"/>
    <w:rsid w:val="00E110C3"/>
    <w:rsid w:val="00E133CF"/>
    <w:rsid w:val="00E14A61"/>
    <w:rsid w:val="00E15431"/>
    <w:rsid w:val="00E20412"/>
    <w:rsid w:val="00E20EF2"/>
    <w:rsid w:val="00E21B97"/>
    <w:rsid w:val="00E2388A"/>
    <w:rsid w:val="00E35463"/>
    <w:rsid w:val="00E37354"/>
    <w:rsid w:val="00E42D03"/>
    <w:rsid w:val="00E431E3"/>
    <w:rsid w:val="00E43422"/>
    <w:rsid w:val="00E456BD"/>
    <w:rsid w:val="00E45B0C"/>
    <w:rsid w:val="00E460B0"/>
    <w:rsid w:val="00E51432"/>
    <w:rsid w:val="00E570FC"/>
    <w:rsid w:val="00E6461E"/>
    <w:rsid w:val="00E678B6"/>
    <w:rsid w:val="00E810E8"/>
    <w:rsid w:val="00E860D2"/>
    <w:rsid w:val="00E87207"/>
    <w:rsid w:val="00E915F4"/>
    <w:rsid w:val="00E92AA2"/>
    <w:rsid w:val="00E93384"/>
    <w:rsid w:val="00E94184"/>
    <w:rsid w:val="00E97FA0"/>
    <w:rsid w:val="00EA099F"/>
    <w:rsid w:val="00EA385D"/>
    <w:rsid w:val="00EA3D09"/>
    <w:rsid w:val="00EA3DDB"/>
    <w:rsid w:val="00EA5A2E"/>
    <w:rsid w:val="00EA77DE"/>
    <w:rsid w:val="00EB2A7B"/>
    <w:rsid w:val="00EB32F3"/>
    <w:rsid w:val="00EC3C69"/>
    <w:rsid w:val="00ED06E9"/>
    <w:rsid w:val="00ED1C0D"/>
    <w:rsid w:val="00ED40B1"/>
    <w:rsid w:val="00EE11C6"/>
    <w:rsid w:val="00EE74B8"/>
    <w:rsid w:val="00EF2D23"/>
    <w:rsid w:val="00EF374A"/>
    <w:rsid w:val="00EF4457"/>
    <w:rsid w:val="00EF5646"/>
    <w:rsid w:val="00EF6306"/>
    <w:rsid w:val="00F005D8"/>
    <w:rsid w:val="00F0374A"/>
    <w:rsid w:val="00F07CF6"/>
    <w:rsid w:val="00F10FE0"/>
    <w:rsid w:val="00F16573"/>
    <w:rsid w:val="00F173FC"/>
    <w:rsid w:val="00F20501"/>
    <w:rsid w:val="00F239E4"/>
    <w:rsid w:val="00F2439D"/>
    <w:rsid w:val="00F30371"/>
    <w:rsid w:val="00F30CBE"/>
    <w:rsid w:val="00F32B35"/>
    <w:rsid w:val="00F34010"/>
    <w:rsid w:val="00F344EF"/>
    <w:rsid w:val="00F34764"/>
    <w:rsid w:val="00F4289A"/>
    <w:rsid w:val="00F50270"/>
    <w:rsid w:val="00F55F01"/>
    <w:rsid w:val="00F57E00"/>
    <w:rsid w:val="00F619B3"/>
    <w:rsid w:val="00F743D6"/>
    <w:rsid w:val="00F77B93"/>
    <w:rsid w:val="00F80C95"/>
    <w:rsid w:val="00F81B18"/>
    <w:rsid w:val="00F86510"/>
    <w:rsid w:val="00F86FBE"/>
    <w:rsid w:val="00F872D7"/>
    <w:rsid w:val="00F874DF"/>
    <w:rsid w:val="00F925A9"/>
    <w:rsid w:val="00F93E58"/>
    <w:rsid w:val="00F93F8F"/>
    <w:rsid w:val="00F94563"/>
    <w:rsid w:val="00FA17A9"/>
    <w:rsid w:val="00FA2C59"/>
    <w:rsid w:val="00FA4249"/>
    <w:rsid w:val="00FA6CEC"/>
    <w:rsid w:val="00FB4633"/>
    <w:rsid w:val="00FC1BFF"/>
    <w:rsid w:val="00FC3D48"/>
    <w:rsid w:val="00FC552D"/>
    <w:rsid w:val="00FD3887"/>
    <w:rsid w:val="00FD6264"/>
    <w:rsid w:val="00FD6FCA"/>
    <w:rsid w:val="00FD7AEE"/>
    <w:rsid w:val="00FF2291"/>
    <w:rsid w:val="00FF2296"/>
    <w:rsid w:val="00FF54E3"/>
    <w:rsid w:val="00FF5FD3"/>
    <w:rsid w:val="00FF753A"/>
    <w:rsid w:val="02EF2E71"/>
    <w:rsid w:val="03389BA8"/>
    <w:rsid w:val="059808E6"/>
    <w:rsid w:val="05A6B1A5"/>
    <w:rsid w:val="05BE55A6"/>
    <w:rsid w:val="061A87B9"/>
    <w:rsid w:val="067092B1"/>
    <w:rsid w:val="06E591AA"/>
    <w:rsid w:val="0A0C5622"/>
    <w:rsid w:val="0A5A1497"/>
    <w:rsid w:val="0A869B7D"/>
    <w:rsid w:val="0B3A1F0F"/>
    <w:rsid w:val="0B89C010"/>
    <w:rsid w:val="0BBC5139"/>
    <w:rsid w:val="0CB965BE"/>
    <w:rsid w:val="0D18CCC7"/>
    <w:rsid w:val="0F48A2CD"/>
    <w:rsid w:val="0FA09E83"/>
    <w:rsid w:val="10734B93"/>
    <w:rsid w:val="1167A5FE"/>
    <w:rsid w:val="116FCDAD"/>
    <w:rsid w:val="1470FFC4"/>
    <w:rsid w:val="14C1D458"/>
    <w:rsid w:val="15B83688"/>
    <w:rsid w:val="16F092D6"/>
    <w:rsid w:val="184668E3"/>
    <w:rsid w:val="1A7FEFD7"/>
    <w:rsid w:val="1AF7A061"/>
    <w:rsid w:val="1B0D2275"/>
    <w:rsid w:val="1CC2E98A"/>
    <w:rsid w:val="1D9F997C"/>
    <w:rsid w:val="1F0F5B92"/>
    <w:rsid w:val="1F3782C2"/>
    <w:rsid w:val="1F743F16"/>
    <w:rsid w:val="201E441A"/>
    <w:rsid w:val="20EF7459"/>
    <w:rsid w:val="226D6EFB"/>
    <w:rsid w:val="23CB253B"/>
    <w:rsid w:val="23CC09EC"/>
    <w:rsid w:val="24B4D312"/>
    <w:rsid w:val="24BC21C3"/>
    <w:rsid w:val="25D5EFB1"/>
    <w:rsid w:val="26A84192"/>
    <w:rsid w:val="278F6FC8"/>
    <w:rsid w:val="2818123D"/>
    <w:rsid w:val="2940336A"/>
    <w:rsid w:val="2B527329"/>
    <w:rsid w:val="2C2BADA9"/>
    <w:rsid w:val="2CE1B895"/>
    <w:rsid w:val="2E3184F5"/>
    <w:rsid w:val="2E89BA8C"/>
    <w:rsid w:val="2EB954FA"/>
    <w:rsid w:val="2EC39F81"/>
    <w:rsid w:val="32744EE3"/>
    <w:rsid w:val="32CFA096"/>
    <w:rsid w:val="32DA23A5"/>
    <w:rsid w:val="335CB513"/>
    <w:rsid w:val="35B96792"/>
    <w:rsid w:val="3717B7FD"/>
    <w:rsid w:val="375A8A30"/>
    <w:rsid w:val="383B6611"/>
    <w:rsid w:val="38802F81"/>
    <w:rsid w:val="388E689B"/>
    <w:rsid w:val="38F65A91"/>
    <w:rsid w:val="3A2C9DFE"/>
    <w:rsid w:val="3BE39DE9"/>
    <w:rsid w:val="3FE094A3"/>
    <w:rsid w:val="408DB19D"/>
    <w:rsid w:val="409903BA"/>
    <w:rsid w:val="40F0C917"/>
    <w:rsid w:val="41234014"/>
    <w:rsid w:val="42A403C0"/>
    <w:rsid w:val="42F46E10"/>
    <w:rsid w:val="4493B676"/>
    <w:rsid w:val="47F558CC"/>
    <w:rsid w:val="484CF915"/>
    <w:rsid w:val="48E2B29F"/>
    <w:rsid w:val="4B4C6451"/>
    <w:rsid w:val="4CF2FB5C"/>
    <w:rsid w:val="4DF455B9"/>
    <w:rsid w:val="4EA9820E"/>
    <w:rsid w:val="4EE2B03F"/>
    <w:rsid w:val="507FFEF3"/>
    <w:rsid w:val="50897A8C"/>
    <w:rsid w:val="51E77D29"/>
    <w:rsid w:val="5341B788"/>
    <w:rsid w:val="53EA37FB"/>
    <w:rsid w:val="543DF62B"/>
    <w:rsid w:val="544A6EE0"/>
    <w:rsid w:val="54CC44DF"/>
    <w:rsid w:val="55E0AEE0"/>
    <w:rsid w:val="56018E43"/>
    <w:rsid w:val="569B6B96"/>
    <w:rsid w:val="56C6A3AB"/>
    <w:rsid w:val="56EE2B18"/>
    <w:rsid w:val="5831DA3C"/>
    <w:rsid w:val="58846836"/>
    <w:rsid w:val="5AAEA921"/>
    <w:rsid w:val="5AEAFFCE"/>
    <w:rsid w:val="5B0048EA"/>
    <w:rsid w:val="5B6EDCB9"/>
    <w:rsid w:val="5C4DF5AD"/>
    <w:rsid w:val="5CC12F64"/>
    <w:rsid w:val="5DA9A4AB"/>
    <w:rsid w:val="5EA67D7B"/>
    <w:rsid w:val="5F51BDAA"/>
    <w:rsid w:val="5F729B67"/>
    <w:rsid w:val="5FE6446F"/>
    <w:rsid w:val="605F294C"/>
    <w:rsid w:val="60A2F14B"/>
    <w:rsid w:val="61ABA0BD"/>
    <w:rsid w:val="627972E3"/>
    <w:rsid w:val="62946D69"/>
    <w:rsid w:val="62DAD83B"/>
    <w:rsid w:val="66738D3D"/>
    <w:rsid w:val="6761EEFB"/>
    <w:rsid w:val="687F7DAA"/>
    <w:rsid w:val="68A2E633"/>
    <w:rsid w:val="6ADCF315"/>
    <w:rsid w:val="6C184CF9"/>
    <w:rsid w:val="6C318F68"/>
    <w:rsid w:val="6CE39BA3"/>
    <w:rsid w:val="6D0A1B70"/>
    <w:rsid w:val="6DEA6817"/>
    <w:rsid w:val="6E30990A"/>
    <w:rsid w:val="6E4FD6C4"/>
    <w:rsid w:val="6FE33FDC"/>
    <w:rsid w:val="709743B7"/>
    <w:rsid w:val="72EA312F"/>
    <w:rsid w:val="735A5AA5"/>
    <w:rsid w:val="736DD42E"/>
    <w:rsid w:val="75DBAAEC"/>
    <w:rsid w:val="77252D4E"/>
    <w:rsid w:val="785248B4"/>
    <w:rsid w:val="788ECFF3"/>
    <w:rsid w:val="7B572504"/>
    <w:rsid w:val="7B5F1703"/>
    <w:rsid w:val="7BE3FC6A"/>
    <w:rsid w:val="7C673773"/>
    <w:rsid w:val="7CB1B6FD"/>
    <w:rsid w:val="7D0778F4"/>
    <w:rsid w:val="7DD53EF0"/>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3967B"/>
  <w15:chartTrackingRefBased/>
  <w15:docId w15:val="{F4C0D0E1-DFF0-4BD2-A4C0-C0BAEC64C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216"/>
    <w:pPr>
      <w:spacing w:after="200" w:line="276" w:lineRule="auto"/>
    </w:pPr>
    <w:rPr>
      <w:sz w:val="22"/>
      <w:szCs w:val="22"/>
      <w:lang w:val="es-CO" w:eastAsia="en-US"/>
    </w:rPr>
  </w:style>
  <w:style w:type="paragraph" w:styleId="Ttulo1">
    <w:name w:val="heading 1"/>
    <w:basedOn w:val="Normal"/>
    <w:next w:val="Normal"/>
    <w:link w:val="Ttulo1Car"/>
    <w:autoRedefine/>
    <w:qFormat/>
    <w:rsid w:val="00E02BFD"/>
    <w:pPr>
      <w:keepNext/>
      <w:spacing w:after="0" w:line="240" w:lineRule="auto"/>
      <w:ind w:right="616"/>
      <w:outlineLvl w:val="0"/>
    </w:pPr>
    <w:rPr>
      <w:rFonts w:ascii="Arial Narrow" w:eastAsia="Times New Roman" w:hAnsi="Arial Narrow" w:cs="Arial"/>
      <w:b/>
      <w:color w:val="000000"/>
      <w:kern w:val="28"/>
      <w:lang w:eastAsia="es-ES"/>
    </w:rPr>
  </w:style>
  <w:style w:type="paragraph" w:styleId="Ttulo2">
    <w:name w:val="heading 2"/>
    <w:basedOn w:val="Normal"/>
    <w:next w:val="Normal"/>
    <w:link w:val="Ttulo2Car"/>
    <w:uiPriority w:val="9"/>
    <w:semiHidden/>
    <w:unhideWhenUsed/>
    <w:qFormat/>
    <w:rsid w:val="002219EC"/>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2219EC"/>
    <w:pPr>
      <w:keepNext/>
      <w:spacing w:before="240" w:after="60"/>
      <w:outlineLvl w:val="2"/>
    </w:pPr>
    <w:rPr>
      <w:rFonts w:ascii="Cambria" w:eastAsia="Times New Roman"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E515C"/>
    <w:pPr>
      <w:tabs>
        <w:tab w:val="center" w:pos="4419"/>
        <w:tab w:val="right" w:pos="8838"/>
      </w:tabs>
      <w:spacing w:after="0" w:line="240" w:lineRule="auto"/>
    </w:pPr>
  </w:style>
  <w:style w:type="character" w:customStyle="1" w:styleId="EncabezadoCar">
    <w:name w:val="Encabezado Car"/>
    <w:basedOn w:val="Fuentedeprrafopredeter"/>
    <w:link w:val="Encabezado"/>
    <w:rsid w:val="006E515C"/>
  </w:style>
  <w:style w:type="paragraph" w:styleId="Piedepgina">
    <w:name w:val="footer"/>
    <w:basedOn w:val="Normal"/>
    <w:link w:val="PiedepginaCar"/>
    <w:unhideWhenUsed/>
    <w:rsid w:val="006E515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E515C"/>
  </w:style>
  <w:style w:type="paragraph" w:styleId="Textodeglobo">
    <w:name w:val="Balloon Text"/>
    <w:basedOn w:val="Normal"/>
    <w:link w:val="TextodegloboCar"/>
    <w:uiPriority w:val="99"/>
    <w:semiHidden/>
    <w:unhideWhenUsed/>
    <w:rsid w:val="00716A54"/>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716A54"/>
    <w:rPr>
      <w:rFonts w:ascii="Tahoma" w:hAnsi="Tahoma" w:cs="Tahoma"/>
      <w:sz w:val="16"/>
      <w:szCs w:val="16"/>
    </w:rPr>
  </w:style>
  <w:style w:type="character" w:customStyle="1" w:styleId="Ttulo1Car">
    <w:name w:val="Título 1 Car"/>
    <w:link w:val="Ttulo1"/>
    <w:rsid w:val="00E02BFD"/>
    <w:rPr>
      <w:rFonts w:ascii="Arial Narrow" w:eastAsia="Times New Roman" w:hAnsi="Arial Narrow" w:cs="Arial"/>
      <w:b/>
      <w:color w:val="000000"/>
      <w:kern w:val="28"/>
      <w:sz w:val="22"/>
      <w:szCs w:val="22"/>
      <w:lang w:eastAsia="es-ES"/>
    </w:rPr>
  </w:style>
  <w:style w:type="paragraph" w:styleId="Prrafodelista">
    <w:name w:val="List Paragraph"/>
    <w:basedOn w:val="Normal"/>
    <w:link w:val="PrrafodelistaCar"/>
    <w:uiPriority w:val="34"/>
    <w:qFormat/>
    <w:rsid w:val="00841238"/>
    <w:pPr>
      <w:spacing w:after="0" w:line="240" w:lineRule="auto"/>
      <w:ind w:left="708"/>
    </w:pPr>
    <w:rPr>
      <w:rFonts w:ascii="Times New Roman" w:eastAsia="Times New Roman" w:hAnsi="Times New Roman"/>
      <w:sz w:val="24"/>
      <w:szCs w:val="24"/>
      <w:lang w:val="es-ES" w:eastAsia="es-ES"/>
    </w:rPr>
  </w:style>
  <w:style w:type="paragraph" w:styleId="Subttulo">
    <w:name w:val="Subtitle"/>
    <w:basedOn w:val="Normal"/>
    <w:next w:val="Normal"/>
    <w:link w:val="SubttuloCar"/>
    <w:qFormat/>
    <w:rsid w:val="00E133CF"/>
    <w:pPr>
      <w:spacing w:after="60" w:line="240" w:lineRule="auto"/>
      <w:jc w:val="center"/>
      <w:outlineLvl w:val="1"/>
    </w:pPr>
    <w:rPr>
      <w:rFonts w:ascii="Cambria" w:eastAsia="Times New Roman" w:hAnsi="Cambria"/>
      <w:sz w:val="24"/>
      <w:szCs w:val="24"/>
      <w:lang w:val="es-ES" w:eastAsia="es-ES"/>
    </w:rPr>
  </w:style>
  <w:style w:type="character" w:customStyle="1" w:styleId="SubttuloCar">
    <w:name w:val="Subtítulo Car"/>
    <w:link w:val="Subttulo"/>
    <w:rsid w:val="00E133CF"/>
    <w:rPr>
      <w:rFonts w:ascii="Cambria" w:eastAsia="Times New Roman" w:hAnsi="Cambria"/>
      <w:sz w:val="24"/>
      <w:szCs w:val="24"/>
      <w:lang w:val="es-ES" w:eastAsia="es-ES"/>
    </w:rPr>
  </w:style>
  <w:style w:type="paragraph" w:styleId="Sinespaciado">
    <w:name w:val="No Spacing"/>
    <w:uiPriority w:val="1"/>
    <w:qFormat/>
    <w:rsid w:val="00E133CF"/>
    <w:rPr>
      <w:sz w:val="22"/>
      <w:szCs w:val="22"/>
      <w:lang w:eastAsia="en-US"/>
    </w:rPr>
  </w:style>
  <w:style w:type="character" w:styleId="nfasis">
    <w:name w:val="Emphasis"/>
    <w:qFormat/>
    <w:rsid w:val="0000589A"/>
    <w:rPr>
      <w:i/>
      <w:iCs/>
    </w:rPr>
  </w:style>
  <w:style w:type="paragraph" w:styleId="Listaconvietas2">
    <w:name w:val="List Bullet 2"/>
    <w:basedOn w:val="Normal"/>
    <w:uiPriority w:val="99"/>
    <w:unhideWhenUsed/>
    <w:rsid w:val="00F93E58"/>
    <w:pPr>
      <w:numPr>
        <w:numId w:val="1"/>
      </w:numPr>
      <w:contextualSpacing/>
    </w:pPr>
  </w:style>
  <w:style w:type="paragraph" w:styleId="Sangradetextonormal">
    <w:name w:val="Body Text Indent"/>
    <w:basedOn w:val="Normal"/>
    <w:link w:val="SangradetextonormalCar"/>
    <w:uiPriority w:val="99"/>
    <w:semiHidden/>
    <w:unhideWhenUsed/>
    <w:rsid w:val="00F93E58"/>
    <w:pPr>
      <w:spacing w:after="120"/>
      <w:ind w:left="283"/>
    </w:pPr>
  </w:style>
  <w:style w:type="character" w:customStyle="1" w:styleId="SangradetextonormalCar">
    <w:name w:val="Sangría de texto normal Car"/>
    <w:link w:val="Sangradetextonormal"/>
    <w:uiPriority w:val="99"/>
    <w:semiHidden/>
    <w:rsid w:val="00F93E58"/>
    <w:rPr>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F93E58"/>
    <w:pPr>
      <w:ind w:firstLine="210"/>
    </w:pPr>
  </w:style>
  <w:style w:type="character" w:customStyle="1" w:styleId="Textoindependienteprimerasangra2Car">
    <w:name w:val="Texto independiente primera sangría 2 Car"/>
    <w:link w:val="Textoindependienteprimerasangra2"/>
    <w:uiPriority w:val="99"/>
    <w:rsid w:val="00F93E58"/>
    <w:rPr>
      <w:sz w:val="22"/>
      <w:szCs w:val="22"/>
      <w:lang w:eastAsia="en-US"/>
    </w:rPr>
  </w:style>
  <w:style w:type="character" w:customStyle="1" w:styleId="CarCar11">
    <w:name w:val="Car Car11"/>
    <w:rsid w:val="00482ED1"/>
    <w:rPr>
      <w:rFonts w:ascii="Arial Narrow" w:eastAsia="Times New Roman" w:hAnsi="Arial Narrow" w:cs="Arial"/>
      <w:b/>
      <w:color w:val="000000"/>
      <w:kern w:val="28"/>
      <w:sz w:val="22"/>
      <w:szCs w:val="22"/>
      <w:lang w:eastAsia="es-ES"/>
    </w:rPr>
  </w:style>
  <w:style w:type="paragraph" w:styleId="TDC1">
    <w:name w:val="toc 1"/>
    <w:basedOn w:val="Normal"/>
    <w:next w:val="Normal"/>
    <w:autoRedefine/>
    <w:semiHidden/>
    <w:rsid w:val="001512A8"/>
  </w:style>
  <w:style w:type="paragraph" w:styleId="TDC2">
    <w:name w:val="toc 2"/>
    <w:basedOn w:val="Normal"/>
    <w:next w:val="Normal"/>
    <w:autoRedefine/>
    <w:semiHidden/>
    <w:rsid w:val="001512A8"/>
    <w:pPr>
      <w:ind w:left="220"/>
    </w:pPr>
  </w:style>
  <w:style w:type="paragraph" w:styleId="TDC3">
    <w:name w:val="toc 3"/>
    <w:basedOn w:val="Normal"/>
    <w:next w:val="Normal"/>
    <w:autoRedefine/>
    <w:semiHidden/>
    <w:rsid w:val="001512A8"/>
    <w:pPr>
      <w:ind w:left="440"/>
    </w:pPr>
  </w:style>
  <w:style w:type="character" w:styleId="Hipervnculo">
    <w:name w:val="Hyperlink"/>
    <w:rsid w:val="001512A8"/>
    <w:rPr>
      <w:color w:val="0000FF"/>
      <w:u w:val="single"/>
    </w:rPr>
  </w:style>
  <w:style w:type="table" w:styleId="Tablaconcuadrcula">
    <w:name w:val="Table Grid"/>
    <w:basedOn w:val="Tablanormal"/>
    <w:uiPriority w:val="59"/>
    <w:rsid w:val="007F4C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2Car">
    <w:name w:val="Título 2 Car"/>
    <w:link w:val="Ttulo2"/>
    <w:uiPriority w:val="9"/>
    <w:semiHidden/>
    <w:rsid w:val="002219EC"/>
    <w:rPr>
      <w:rFonts w:ascii="Cambria" w:eastAsia="Times New Roman" w:hAnsi="Cambria" w:cs="Times New Roman"/>
      <w:b/>
      <w:bCs/>
      <w:i/>
      <w:iCs/>
      <w:sz w:val="28"/>
      <w:szCs w:val="28"/>
      <w:lang w:val="es-CO" w:eastAsia="en-US"/>
    </w:rPr>
  </w:style>
  <w:style w:type="character" w:customStyle="1" w:styleId="Ttulo3Car">
    <w:name w:val="Título 3 Car"/>
    <w:link w:val="Ttulo3"/>
    <w:uiPriority w:val="9"/>
    <w:semiHidden/>
    <w:rsid w:val="002219EC"/>
    <w:rPr>
      <w:rFonts w:ascii="Cambria" w:eastAsia="Times New Roman" w:hAnsi="Cambria" w:cs="Times New Roman"/>
      <w:b/>
      <w:bCs/>
      <w:sz w:val="26"/>
      <w:szCs w:val="26"/>
      <w:lang w:val="es-CO" w:eastAsia="en-US"/>
    </w:rPr>
  </w:style>
  <w:style w:type="paragraph" w:styleId="Textoindependiente">
    <w:name w:val="Body Text"/>
    <w:basedOn w:val="Normal"/>
    <w:link w:val="TextoindependienteCar"/>
    <w:uiPriority w:val="99"/>
    <w:unhideWhenUsed/>
    <w:rsid w:val="002219EC"/>
    <w:pPr>
      <w:spacing w:after="120"/>
    </w:pPr>
  </w:style>
  <w:style w:type="character" w:customStyle="1" w:styleId="TextoindependienteCar">
    <w:name w:val="Texto independiente Car"/>
    <w:link w:val="Textoindependiente"/>
    <w:uiPriority w:val="99"/>
    <w:rsid w:val="002219EC"/>
    <w:rPr>
      <w:sz w:val="22"/>
      <w:szCs w:val="22"/>
      <w:lang w:val="es-CO" w:eastAsia="en-US"/>
    </w:rPr>
  </w:style>
  <w:style w:type="paragraph" w:customStyle="1" w:styleId="Epgrafe">
    <w:name w:val="Epígrafe"/>
    <w:basedOn w:val="Normal"/>
    <w:next w:val="Normal"/>
    <w:qFormat/>
    <w:rsid w:val="002219EC"/>
    <w:pPr>
      <w:spacing w:after="0" w:line="-240" w:lineRule="auto"/>
      <w:jc w:val="center"/>
    </w:pPr>
    <w:rPr>
      <w:rFonts w:ascii="Times New Roman" w:eastAsia="Times New Roman" w:hAnsi="Times New Roman"/>
      <w:b/>
      <w:spacing w:val="-3"/>
      <w:kern w:val="1"/>
      <w:szCs w:val="20"/>
      <w:lang w:val="es-ES" w:eastAsia="es-ES"/>
    </w:rPr>
  </w:style>
  <w:style w:type="character" w:customStyle="1" w:styleId="textrun">
    <w:name w:val="textrun"/>
    <w:rsid w:val="00D50C39"/>
  </w:style>
  <w:style w:type="character" w:customStyle="1" w:styleId="PrrafodelistaCar">
    <w:name w:val="Párrafo de lista Car"/>
    <w:link w:val="Prrafodelista"/>
    <w:uiPriority w:val="34"/>
    <w:rsid w:val="00D50C39"/>
    <w:rPr>
      <w:rFonts w:ascii="Times New Roman" w:eastAsia="Times New Roman" w:hAnsi="Times New Roman"/>
      <w:sz w:val="24"/>
      <w:szCs w:val="24"/>
      <w:lang w:val="es-ES" w:eastAsia="es-ES"/>
    </w:rPr>
  </w:style>
  <w:style w:type="paragraph" w:styleId="Textocomentario">
    <w:name w:val="annotation text"/>
    <w:basedOn w:val="Normal"/>
    <w:link w:val="TextocomentarioCar"/>
    <w:uiPriority w:val="99"/>
    <w:unhideWhenUsed/>
    <w:rsid w:val="00D50C39"/>
    <w:rPr>
      <w:sz w:val="20"/>
      <w:szCs w:val="20"/>
    </w:rPr>
  </w:style>
  <w:style w:type="character" w:customStyle="1" w:styleId="TextocomentarioCar">
    <w:name w:val="Texto comentario Car"/>
    <w:link w:val="Textocomentario"/>
    <w:uiPriority w:val="99"/>
    <w:rsid w:val="00D50C39"/>
    <w:rPr>
      <w:lang w:eastAsia="en-US"/>
    </w:rPr>
  </w:style>
  <w:style w:type="paragraph" w:styleId="Textonotapie">
    <w:name w:val="footnote text"/>
    <w:basedOn w:val="Normal"/>
    <w:link w:val="TextonotapieCar"/>
    <w:uiPriority w:val="99"/>
    <w:semiHidden/>
    <w:unhideWhenUsed/>
    <w:rsid w:val="00D50C39"/>
    <w:rPr>
      <w:sz w:val="20"/>
      <w:szCs w:val="20"/>
    </w:rPr>
  </w:style>
  <w:style w:type="character" w:customStyle="1" w:styleId="TextonotapieCar">
    <w:name w:val="Texto nota pie Car"/>
    <w:link w:val="Textonotapie"/>
    <w:uiPriority w:val="99"/>
    <w:semiHidden/>
    <w:rsid w:val="00D50C39"/>
    <w:rPr>
      <w:lang w:eastAsia="en-US"/>
    </w:rPr>
  </w:style>
  <w:style w:type="character" w:styleId="Refdenotaalpie">
    <w:name w:val="footnote reference"/>
    <w:uiPriority w:val="99"/>
    <w:semiHidden/>
    <w:unhideWhenUsed/>
    <w:rsid w:val="00D50C39"/>
    <w:rPr>
      <w:vertAlign w:val="superscript"/>
    </w:rPr>
  </w:style>
  <w:style w:type="paragraph" w:styleId="NormalWeb">
    <w:name w:val="Normal (Web)"/>
    <w:basedOn w:val="Normal"/>
    <w:uiPriority w:val="99"/>
    <w:unhideWhenUsed/>
    <w:rsid w:val="00F874DF"/>
    <w:pPr>
      <w:spacing w:before="52" w:after="52" w:line="240" w:lineRule="auto"/>
      <w:jc w:val="both"/>
    </w:pPr>
    <w:rPr>
      <w:rFonts w:ascii="Times New Roman" w:eastAsia="Times New Roman" w:hAnsi="Times New Roman"/>
      <w:sz w:val="24"/>
      <w:szCs w:val="24"/>
      <w:lang w:val="es-ES" w:eastAsia="es-ES"/>
    </w:rPr>
  </w:style>
  <w:style w:type="character" w:styleId="Refdecomentario">
    <w:name w:val="annotation reference"/>
    <w:uiPriority w:val="99"/>
    <w:semiHidden/>
    <w:unhideWhenUsed/>
    <w:rsid w:val="00835EFD"/>
    <w:rPr>
      <w:sz w:val="16"/>
      <w:szCs w:val="16"/>
    </w:rPr>
  </w:style>
  <w:style w:type="paragraph" w:styleId="Asuntodelcomentario">
    <w:name w:val="annotation subject"/>
    <w:basedOn w:val="Textocomentario"/>
    <w:next w:val="Textocomentario"/>
    <w:link w:val="AsuntodelcomentarioCar"/>
    <w:uiPriority w:val="99"/>
    <w:semiHidden/>
    <w:unhideWhenUsed/>
    <w:rsid w:val="00835EFD"/>
    <w:pPr>
      <w:spacing w:line="240" w:lineRule="auto"/>
    </w:pPr>
    <w:rPr>
      <w:b/>
      <w:bCs/>
    </w:rPr>
  </w:style>
  <w:style w:type="character" w:customStyle="1" w:styleId="AsuntodelcomentarioCar">
    <w:name w:val="Asunto del comentario Car"/>
    <w:link w:val="Asuntodelcomentario"/>
    <w:uiPriority w:val="99"/>
    <w:semiHidden/>
    <w:rsid w:val="00835EFD"/>
    <w:rPr>
      <w:b/>
      <w:bCs/>
      <w:lang w:eastAsia="en-US"/>
    </w:rPr>
  </w:style>
  <w:style w:type="paragraph" w:customStyle="1" w:styleId="BodyText22">
    <w:name w:val="Body Text 22"/>
    <w:basedOn w:val="Normal"/>
    <w:rsid w:val="00835EFD"/>
    <w:pPr>
      <w:widowControl w:val="0"/>
      <w:numPr>
        <w:numId w:val="4"/>
      </w:numPr>
      <w:spacing w:after="0" w:line="240" w:lineRule="auto"/>
      <w:jc w:val="both"/>
    </w:pPr>
    <w:rPr>
      <w:rFonts w:ascii="Arial" w:eastAsia="Times New Roman" w:hAnsi="Arial"/>
      <w:b/>
      <w:sz w:val="24"/>
      <w:szCs w:val="20"/>
      <w:lang w:val="es-MX"/>
    </w:rPr>
  </w:style>
  <w:style w:type="character" w:styleId="Mencionar">
    <w:name w:val="Mention"/>
    <w:uiPriority w:val="99"/>
    <w:semiHidden/>
    <w:unhideWhenUsed/>
    <w:rsid w:val="00837EA3"/>
    <w:rPr>
      <w:color w:val="2B579A"/>
      <w:shd w:val="clear" w:color="auto" w:fill="E6E6E6"/>
    </w:rPr>
  </w:style>
  <w:style w:type="character" w:styleId="nfasissutil">
    <w:name w:val="Subtle Emphasis"/>
    <w:basedOn w:val="Fuentedeprrafopredeter"/>
    <w:uiPriority w:val="19"/>
    <w:qFormat/>
    <w:rsid w:val="008D61F8"/>
    <w:rPr>
      <w:i/>
      <w:iCs/>
      <w:color w:val="404040" w:themeColor="text1" w:themeTint="BF"/>
    </w:rPr>
  </w:style>
  <w:style w:type="paragraph" w:customStyle="1" w:styleId="subtitulos">
    <w:name w:val="subtitulos"/>
    <w:basedOn w:val="Normal"/>
    <w:rsid w:val="00E431E3"/>
    <w:pPr>
      <w:spacing w:before="100" w:beforeAutospacing="1" w:after="100" w:afterAutospacing="1" w:line="240" w:lineRule="auto"/>
    </w:pPr>
    <w:rPr>
      <w:rFonts w:ascii="Times New Roman" w:eastAsia="Times New Roman" w:hAnsi="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60448">
      <w:bodyDiv w:val="1"/>
      <w:marLeft w:val="0"/>
      <w:marRight w:val="0"/>
      <w:marTop w:val="0"/>
      <w:marBottom w:val="0"/>
      <w:divBdr>
        <w:top w:val="none" w:sz="0" w:space="0" w:color="auto"/>
        <w:left w:val="none" w:sz="0" w:space="0" w:color="auto"/>
        <w:bottom w:val="none" w:sz="0" w:space="0" w:color="auto"/>
        <w:right w:val="none" w:sz="0" w:space="0" w:color="auto"/>
      </w:divBdr>
    </w:div>
    <w:div w:id="291177933">
      <w:bodyDiv w:val="1"/>
      <w:marLeft w:val="0"/>
      <w:marRight w:val="0"/>
      <w:marTop w:val="0"/>
      <w:marBottom w:val="0"/>
      <w:divBdr>
        <w:top w:val="none" w:sz="0" w:space="0" w:color="auto"/>
        <w:left w:val="none" w:sz="0" w:space="0" w:color="auto"/>
        <w:bottom w:val="none" w:sz="0" w:space="0" w:color="auto"/>
        <w:right w:val="none" w:sz="0" w:space="0" w:color="auto"/>
      </w:divBdr>
    </w:div>
    <w:div w:id="379019230">
      <w:bodyDiv w:val="1"/>
      <w:marLeft w:val="0"/>
      <w:marRight w:val="0"/>
      <w:marTop w:val="0"/>
      <w:marBottom w:val="0"/>
      <w:divBdr>
        <w:top w:val="none" w:sz="0" w:space="0" w:color="auto"/>
        <w:left w:val="none" w:sz="0" w:space="0" w:color="auto"/>
        <w:bottom w:val="none" w:sz="0" w:space="0" w:color="auto"/>
        <w:right w:val="none" w:sz="0" w:space="0" w:color="auto"/>
      </w:divBdr>
    </w:div>
    <w:div w:id="983315231">
      <w:bodyDiv w:val="1"/>
      <w:marLeft w:val="0"/>
      <w:marRight w:val="0"/>
      <w:marTop w:val="0"/>
      <w:marBottom w:val="0"/>
      <w:divBdr>
        <w:top w:val="none" w:sz="0" w:space="0" w:color="auto"/>
        <w:left w:val="none" w:sz="0" w:space="0" w:color="auto"/>
        <w:bottom w:val="none" w:sz="0" w:space="0" w:color="auto"/>
        <w:right w:val="none" w:sz="0" w:space="0" w:color="auto"/>
      </w:divBdr>
    </w:div>
    <w:div w:id="1053695953">
      <w:bodyDiv w:val="1"/>
      <w:marLeft w:val="0"/>
      <w:marRight w:val="0"/>
      <w:marTop w:val="0"/>
      <w:marBottom w:val="0"/>
      <w:divBdr>
        <w:top w:val="none" w:sz="0" w:space="0" w:color="auto"/>
        <w:left w:val="none" w:sz="0" w:space="0" w:color="auto"/>
        <w:bottom w:val="none" w:sz="0" w:space="0" w:color="auto"/>
        <w:right w:val="none" w:sz="0" w:space="0" w:color="auto"/>
      </w:divBdr>
    </w:div>
    <w:div w:id="1236865169">
      <w:bodyDiv w:val="1"/>
      <w:marLeft w:val="0"/>
      <w:marRight w:val="0"/>
      <w:marTop w:val="0"/>
      <w:marBottom w:val="0"/>
      <w:divBdr>
        <w:top w:val="none" w:sz="0" w:space="0" w:color="auto"/>
        <w:left w:val="none" w:sz="0" w:space="0" w:color="auto"/>
        <w:bottom w:val="none" w:sz="0" w:space="0" w:color="auto"/>
        <w:right w:val="none" w:sz="0" w:space="0" w:color="auto"/>
      </w:divBdr>
    </w:div>
    <w:div w:id="1241018879">
      <w:bodyDiv w:val="1"/>
      <w:marLeft w:val="0"/>
      <w:marRight w:val="0"/>
      <w:marTop w:val="0"/>
      <w:marBottom w:val="0"/>
      <w:divBdr>
        <w:top w:val="none" w:sz="0" w:space="0" w:color="auto"/>
        <w:left w:val="none" w:sz="0" w:space="0" w:color="auto"/>
        <w:bottom w:val="none" w:sz="0" w:space="0" w:color="auto"/>
        <w:right w:val="none" w:sz="0" w:space="0" w:color="auto"/>
      </w:divBdr>
      <w:divsChild>
        <w:div w:id="1608390382">
          <w:marLeft w:val="0"/>
          <w:marRight w:val="0"/>
          <w:marTop w:val="0"/>
          <w:marBottom w:val="0"/>
          <w:divBdr>
            <w:top w:val="none" w:sz="0" w:space="0" w:color="auto"/>
            <w:left w:val="none" w:sz="0" w:space="0" w:color="auto"/>
            <w:bottom w:val="none" w:sz="0" w:space="0" w:color="auto"/>
            <w:right w:val="none" w:sz="0" w:space="0" w:color="auto"/>
          </w:divBdr>
        </w:div>
      </w:divsChild>
    </w:div>
    <w:div w:id="1255019697">
      <w:bodyDiv w:val="1"/>
      <w:marLeft w:val="0"/>
      <w:marRight w:val="0"/>
      <w:marTop w:val="0"/>
      <w:marBottom w:val="0"/>
      <w:divBdr>
        <w:top w:val="none" w:sz="0" w:space="0" w:color="auto"/>
        <w:left w:val="none" w:sz="0" w:space="0" w:color="auto"/>
        <w:bottom w:val="none" w:sz="0" w:space="0" w:color="auto"/>
        <w:right w:val="none" w:sz="0" w:space="0" w:color="auto"/>
      </w:divBdr>
    </w:div>
    <w:div w:id="1469468959">
      <w:bodyDiv w:val="1"/>
      <w:marLeft w:val="0"/>
      <w:marRight w:val="0"/>
      <w:marTop w:val="0"/>
      <w:marBottom w:val="0"/>
      <w:divBdr>
        <w:top w:val="none" w:sz="0" w:space="0" w:color="auto"/>
        <w:left w:val="none" w:sz="0" w:space="0" w:color="auto"/>
        <w:bottom w:val="none" w:sz="0" w:space="0" w:color="auto"/>
        <w:right w:val="none" w:sz="0" w:space="0" w:color="auto"/>
      </w:divBdr>
    </w:div>
    <w:div w:id="1639796700">
      <w:bodyDiv w:val="1"/>
      <w:marLeft w:val="0"/>
      <w:marRight w:val="0"/>
      <w:marTop w:val="0"/>
      <w:marBottom w:val="0"/>
      <w:divBdr>
        <w:top w:val="none" w:sz="0" w:space="0" w:color="auto"/>
        <w:left w:val="none" w:sz="0" w:space="0" w:color="auto"/>
        <w:bottom w:val="none" w:sz="0" w:space="0" w:color="auto"/>
        <w:right w:val="none" w:sz="0" w:space="0" w:color="auto"/>
      </w:divBdr>
    </w:div>
    <w:div w:id="1788967810">
      <w:bodyDiv w:val="1"/>
      <w:marLeft w:val="0"/>
      <w:marRight w:val="0"/>
      <w:marTop w:val="0"/>
      <w:marBottom w:val="0"/>
      <w:divBdr>
        <w:top w:val="none" w:sz="0" w:space="0" w:color="auto"/>
        <w:left w:val="none" w:sz="0" w:space="0" w:color="auto"/>
        <w:bottom w:val="none" w:sz="0" w:space="0" w:color="auto"/>
        <w:right w:val="none" w:sz="0" w:space="0" w:color="auto"/>
      </w:divBdr>
    </w:div>
    <w:div w:id="1894192006">
      <w:bodyDiv w:val="1"/>
      <w:marLeft w:val="0"/>
      <w:marRight w:val="0"/>
      <w:marTop w:val="0"/>
      <w:marBottom w:val="0"/>
      <w:divBdr>
        <w:top w:val="none" w:sz="0" w:space="0" w:color="auto"/>
        <w:left w:val="none" w:sz="0" w:space="0" w:color="auto"/>
        <w:bottom w:val="none" w:sz="0" w:space="0" w:color="auto"/>
        <w:right w:val="none" w:sz="0" w:space="0" w:color="auto"/>
      </w:divBdr>
    </w:div>
    <w:div w:id="200273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olombiacompra.gov.co"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1.xm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cancilleria.gov.co/sites/default/files/Normograma/docs/ley_2136_2021.ht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sbalococ\AppData\Roaming\Microsoft\Excel\Libro1%20(version%201).xlsb"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sz="1800" b="1" i="0" baseline="0">
                <a:effectLst/>
              </a:rPr>
              <a:t>SOLICITUDES DE RUR - </a:t>
            </a:r>
            <a:r>
              <a:rPr lang="es-CO" sz="1800" b="1" i="0" baseline="0">
                <a:effectLst/>
              </a:rPr>
              <a:t>CESAR</a:t>
            </a:r>
            <a:endParaRPr lang="en-US" sz="1800" b="1" i="0" baseline="0">
              <a:effectLst/>
            </a:endParaRP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SOLICITUDES!$D$7:$M$7</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SOLICITUDES!$D$20:$M$20</c:f>
              <c:numCache>
                <c:formatCode>General</c:formatCode>
                <c:ptCount val="10"/>
                <c:pt idx="0">
                  <c:v>0</c:v>
                </c:pt>
                <c:pt idx="1">
                  <c:v>5</c:v>
                </c:pt>
                <c:pt idx="2">
                  <c:v>13</c:v>
                </c:pt>
                <c:pt idx="3">
                  <c:v>20</c:v>
                </c:pt>
                <c:pt idx="4">
                  <c:v>28</c:v>
                </c:pt>
                <c:pt idx="5">
                  <c:v>32</c:v>
                </c:pt>
                <c:pt idx="6">
                  <c:v>39</c:v>
                </c:pt>
                <c:pt idx="7">
                  <c:v>370</c:v>
                </c:pt>
                <c:pt idx="8">
                  <c:v>160</c:v>
                </c:pt>
                <c:pt idx="9">
                  <c:v>133</c:v>
                </c:pt>
              </c:numCache>
            </c:numRef>
          </c:val>
          <c:extLst>
            <c:ext xmlns:c16="http://schemas.microsoft.com/office/drawing/2014/chart" uri="{C3380CC4-5D6E-409C-BE32-E72D297353CC}">
              <c16:uniqueId val="{00000000-3940-4CD1-B820-A61A3DACADFB}"/>
            </c:ext>
          </c:extLst>
        </c:ser>
        <c:dLbls>
          <c:dLblPos val="outEnd"/>
          <c:showLegendKey val="0"/>
          <c:showVal val="1"/>
          <c:showCatName val="0"/>
          <c:showSerName val="0"/>
          <c:showPercent val="0"/>
          <c:showBubbleSize val="0"/>
        </c:dLbls>
        <c:gapWidth val="100"/>
        <c:overlap val="-24"/>
        <c:axId val="1035524623"/>
        <c:axId val="1035525039"/>
      </c:barChart>
      <c:catAx>
        <c:axId val="1035524623"/>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O"/>
          </a:p>
        </c:txPr>
        <c:crossAx val="1035525039"/>
        <c:crosses val="autoZero"/>
        <c:auto val="1"/>
        <c:lblAlgn val="ctr"/>
        <c:lblOffset val="100"/>
        <c:noMultiLvlLbl val="0"/>
      </c:catAx>
      <c:valAx>
        <c:axId val="10355250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O"/>
          </a:p>
        </c:txPr>
        <c:crossAx val="10355246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A9C44D522D45146BC3A469021C58848" ma:contentTypeVersion="11" ma:contentTypeDescription="Crear nuevo documento." ma:contentTypeScope="" ma:versionID="e73d86be2d08b4e8adfbc388b48bf0d3">
  <xsd:schema xmlns:xsd="http://www.w3.org/2001/XMLSchema" xmlns:xs="http://www.w3.org/2001/XMLSchema" xmlns:p="http://schemas.microsoft.com/office/2006/metadata/properties" xmlns:ns3="4a8d2168-0b61-4e8c-9b32-ba9ba3d13193" xmlns:ns4="58f98768-21d9-4dcc-84aa-2d8fcd7b56c9" targetNamespace="http://schemas.microsoft.com/office/2006/metadata/properties" ma:root="true" ma:fieldsID="75c8a29a673d61173dd2674aed4122bb" ns3:_="" ns4:_="">
    <xsd:import namespace="4a8d2168-0b61-4e8c-9b32-ba9ba3d13193"/>
    <xsd:import namespace="58f98768-21d9-4dcc-84aa-2d8fcd7b56c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8d2168-0b61-4e8c-9b32-ba9ba3d13193"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98768-21d9-4dcc-84aa-2d8fcd7b56c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5AEE50-7CCA-4068-B2A7-33797F0677A4}">
  <ds:schemaRefs>
    <ds:schemaRef ds:uri="http://schemas.openxmlformats.org/officeDocument/2006/bibliography"/>
  </ds:schemaRefs>
</ds:datastoreItem>
</file>

<file path=customXml/itemProps2.xml><?xml version="1.0" encoding="utf-8"?>
<ds:datastoreItem xmlns:ds="http://schemas.openxmlformats.org/officeDocument/2006/customXml" ds:itemID="{DF156707-FDA1-4F04-B9FC-2D03E6CD05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8d2168-0b61-4e8c-9b32-ba9ba3d13193"/>
    <ds:schemaRef ds:uri="58f98768-21d9-4dcc-84aa-2d8fcd7b56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1790BB-1AE3-45B4-9BD3-A481C65DCB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7664</Words>
  <Characters>42156</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CONTROL DE REVISIONES</vt:lpstr>
    </vt:vector>
  </TitlesOfParts>
  <Company>Hewlett-Packard</Company>
  <LinksUpToDate>false</LinksUpToDate>
  <CharactersWithSpaces>49721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CONTROL DE REVISIONES</dc:title>
  <dc:subject/>
  <dc:creator>Paola Andrea Sanches</dc:creator>
  <cp:keywords/>
  <cp:lastModifiedBy>MONICA ANDREA PINEDA SANCHEZ</cp:lastModifiedBy>
  <cp:revision>2</cp:revision>
  <cp:lastPrinted>2019-10-23T18:15:00Z</cp:lastPrinted>
  <dcterms:created xsi:type="dcterms:W3CDTF">2023-02-21T21:01:00Z</dcterms:created>
  <dcterms:modified xsi:type="dcterms:W3CDTF">2023-02-21T21:01:00Z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2036072</vt:i4>
  </property>
  <property fmtid="{D5CDD505-2E9C-101B-9397-08002B2CF9AE}" pid="3" name="ContentTypeId">
    <vt:lpwstr>0x0101005A9C44D522D45146BC3A469021C58848</vt:lpwstr>
  </property>
  <property fmtid="{D5CDD505-2E9C-101B-9397-08002B2CF9AE}" pid="4" name="_dlc_DocIdItemGuid">
    <vt:lpwstr>c94eb818-0778-4f0b-91d0-0ed34788aafe</vt:lpwstr>
  </property>
</Properties>
</file>