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0F8B" w:rsidRPr="00B46CEC" w:rsidRDefault="00E90F8B" w:rsidP="00E90F8B">
      <w:pPr>
        <w:autoSpaceDE w:val="0"/>
        <w:autoSpaceDN w:val="0"/>
        <w:adjustRightInd w:val="0"/>
        <w:spacing w:line="276" w:lineRule="auto"/>
        <w:contextualSpacing/>
        <w:jc w:val="center"/>
        <w:rPr>
          <w:rFonts w:ascii="Arial Narrow" w:hAnsi="Arial Narrow" w:cs="Arial"/>
          <w:b/>
          <w:sz w:val="22"/>
          <w:szCs w:val="22"/>
          <w:lang w:val="es-ES_tradnl"/>
        </w:rPr>
      </w:pPr>
      <w:bookmarkStart w:id="0" w:name="_GoBack"/>
      <w:bookmarkEnd w:id="0"/>
      <w:r w:rsidRPr="00B46CEC">
        <w:rPr>
          <w:rFonts w:ascii="Arial Narrow" w:hAnsi="Arial Narrow" w:cs="Arial"/>
          <w:b/>
          <w:sz w:val="22"/>
          <w:szCs w:val="22"/>
          <w:lang w:val="es-ES_tradnl"/>
        </w:rPr>
        <w:t xml:space="preserve">FORMULARIO </w:t>
      </w:r>
      <w:r w:rsidR="00A172A3">
        <w:rPr>
          <w:rFonts w:ascii="Arial Narrow" w:hAnsi="Arial Narrow" w:cs="Arial"/>
          <w:b/>
          <w:sz w:val="22"/>
          <w:szCs w:val="22"/>
          <w:lang w:val="es-ES_tradnl"/>
        </w:rPr>
        <w:t>7</w:t>
      </w:r>
    </w:p>
    <w:p w:rsidR="00E90F8B" w:rsidRPr="00B46CEC" w:rsidRDefault="00E90F8B" w:rsidP="00E90F8B">
      <w:pPr>
        <w:ind w:right="51"/>
        <w:jc w:val="center"/>
        <w:rPr>
          <w:rFonts w:ascii="Arial Narrow" w:hAnsi="Arial Narrow" w:cs="Arial"/>
          <w:b/>
          <w:sz w:val="22"/>
          <w:szCs w:val="22"/>
          <w:lang w:val="es-ES_tradnl"/>
        </w:rPr>
      </w:pPr>
      <w:r w:rsidRPr="00B46CEC">
        <w:rPr>
          <w:rFonts w:ascii="Arial Narrow" w:hAnsi="Arial Narrow" w:cs="Arial"/>
          <w:b/>
          <w:sz w:val="22"/>
          <w:szCs w:val="22"/>
          <w:lang w:val="es-ES_tradnl"/>
        </w:rPr>
        <w:t>PACTO DE INTEGRIDAD</w:t>
      </w:r>
    </w:p>
    <w:p w:rsidR="00E90F8B" w:rsidRPr="00B46CEC" w:rsidRDefault="00E90F8B" w:rsidP="00E90F8B">
      <w:pPr>
        <w:ind w:right="51"/>
        <w:jc w:val="both"/>
        <w:rPr>
          <w:rFonts w:ascii="Arial Narrow" w:hAnsi="Arial Narrow" w:cs="Arial"/>
          <w:sz w:val="22"/>
          <w:szCs w:val="22"/>
          <w:lang w:val="es-ES_tradnl"/>
        </w:rPr>
      </w:pPr>
    </w:p>
    <w:p w:rsidR="00E90F8B" w:rsidRPr="00E90F8B" w:rsidRDefault="00E90F8B" w:rsidP="00E90F8B">
      <w:pPr>
        <w:ind w:right="51"/>
        <w:jc w:val="both"/>
        <w:rPr>
          <w:rFonts w:ascii="Arial Narrow" w:eastAsia="Arial" w:hAnsi="Arial Narrow" w:cs="Arial"/>
          <w:b/>
        </w:rPr>
      </w:pPr>
      <w:r w:rsidRPr="002A56F6">
        <w:rPr>
          <w:rFonts w:ascii="Arial Narrow" w:hAnsi="Arial Narrow" w:cs="Arial"/>
          <w:lang w:val="es-ES_tradnl"/>
        </w:rPr>
        <w:t xml:space="preserve">Ante la opinión pública nacional e internacional, nosotros: por una parte, </w:t>
      </w:r>
      <w:r w:rsidRPr="002A56F6">
        <w:rPr>
          <w:rFonts w:ascii="Arial Narrow" w:hAnsi="Arial Narrow" w:cs="Arial"/>
          <w:b/>
          <w:lang w:val="es-ES_tradnl"/>
        </w:rPr>
        <w:t>LOS REPRESENTANTES LEGALES Y DIRECTIVOS DE LAS EMPRESAS PROPONENTES</w:t>
      </w:r>
      <w:r w:rsidRPr="002A56F6">
        <w:rPr>
          <w:rFonts w:ascii="Arial Narrow" w:hAnsi="Arial Narrow" w:cs="Arial"/>
          <w:lang w:val="es-ES_tradnl"/>
        </w:rPr>
        <w:t xml:space="preserve"> en el </w:t>
      </w:r>
      <w:r>
        <w:rPr>
          <w:rFonts w:ascii="Arial Narrow" w:hAnsi="Arial Narrow" w:cs="Arial"/>
          <w:lang w:val="es-ES_tradnl"/>
        </w:rPr>
        <w:t>proceso de Mínima Cuantía No. ___</w:t>
      </w:r>
      <w:r w:rsidRPr="002A56F6">
        <w:rPr>
          <w:rFonts w:ascii="Arial Narrow" w:hAnsi="Arial Narrow" w:cs="Arial"/>
          <w:lang w:val="es-ES_tradnl"/>
        </w:rPr>
        <w:t xml:space="preserve"> para la </w:t>
      </w:r>
      <w:r w:rsidRPr="002A56F6">
        <w:rPr>
          <w:rFonts w:ascii="Arial Narrow" w:eastAsia="Arial" w:hAnsi="Arial Narrow" w:cs="Arial"/>
          <w:b/>
        </w:rPr>
        <w:t>“</w:t>
      </w:r>
      <w:r w:rsidRPr="00E90F8B">
        <w:rPr>
          <w:rFonts w:ascii="Arial Narrow" w:eastAsia="Arial" w:hAnsi="Arial Narrow" w:cs="Arial"/>
          <w:b/>
        </w:rPr>
        <w:t>SERVICIO DE IMPRESIÓN DE LOS FORMATOS INFORMATIVOS ADMINISTRATIVOS</w:t>
      </w:r>
      <w:r>
        <w:rPr>
          <w:rFonts w:ascii="Arial Narrow" w:eastAsia="Arial" w:hAnsi="Arial Narrow" w:cs="Arial"/>
          <w:b/>
        </w:rPr>
        <w:t xml:space="preserve"> </w:t>
      </w:r>
      <w:r w:rsidRPr="00E90F8B">
        <w:rPr>
          <w:rFonts w:ascii="Arial Narrow" w:eastAsia="Arial" w:hAnsi="Arial Narrow" w:cs="Arial"/>
          <w:b/>
        </w:rPr>
        <w:t>– DIRECCIÓN DE SANIDAD EJERCITO Y FORMATOS DE INFORMACION DE PROCESOS Y PROCEDIMIENTOS DE LA DIRECCIÓN DE SANIDAD DEL EJÉRCITO NACIONAL".</w:t>
      </w:r>
      <w:r w:rsidRPr="002A56F6">
        <w:rPr>
          <w:rFonts w:ascii="Arial Narrow" w:eastAsia="Arial" w:hAnsi="Arial Narrow" w:cs="Arial"/>
          <w:b/>
        </w:rPr>
        <w:t xml:space="preserve">”, </w:t>
      </w:r>
      <w:r w:rsidRPr="002A56F6">
        <w:rPr>
          <w:rFonts w:ascii="Arial Narrow" w:hAnsi="Arial Narrow" w:cs="Arial"/>
          <w:lang w:val="es-ES_tradnl"/>
        </w:rPr>
        <w:t xml:space="preserve">con destino al </w:t>
      </w:r>
      <w:r w:rsidRPr="002A56F6">
        <w:rPr>
          <w:rFonts w:ascii="Arial Narrow" w:hAnsi="Arial Narrow" w:cs="Arial"/>
          <w:b/>
          <w:lang w:val="es-ES_tradnl"/>
        </w:rPr>
        <w:t xml:space="preserve">MDN- </w:t>
      </w:r>
      <w:r w:rsidRPr="00E90F8B">
        <w:rPr>
          <w:rFonts w:ascii="Arial Narrow" w:hAnsi="Arial Narrow" w:cs="Arial"/>
          <w:b/>
          <w:lang w:val="es-ES_tradnl"/>
        </w:rPr>
        <w:t>DISANEJC/DMSOC</w:t>
      </w:r>
      <w:r w:rsidRPr="002A56F6">
        <w:rPr>
          <w:rFonts w:ascii="Arial Narrow" w:hAnsi="Arial Narrow" w:cs="Arial"/>
          <w:lang w:val="es-ES_tradnl"/>
        </w:rPr>
        <w:t xml:space="preserve"> actuando en nombre propio y en representación de las </w:t>
      </w:r>
      <w:r w:rsidRPr="002A56F6">
        <w:rPr>
          <w:rFonts w:ascii="Arial Narrow" w:hAnsi="Arial Narrow" w:cs="Arial"/>
          <w:b/>
          <w:lang w:val="es-ES_tradnl"/>
        </w:rPr>
        <w:t>PERSONAS JURÍDICAS QUE OBRAN COMO PROPONENTES</w:t>
      </w:r>
      <w:r w:rsidRPr="002A56F6">
        <w:rPr>
          <w:rFonts w:ascii="Arial Narrow" w:hAnsi="Arial Narrow" w:cs="Arial"/>
          <w:lang w:val="es-ES_tradnl"/>
        </w:rPr>
        <w:t xml:space="preserve">, en este proceso de contratación, y por </w:t>
      </w:r>
      <w:r w:rsidRPr="002A56F6">
        <w:rPr>
          <w:rFonts w:ascii="Arial Narrow" w:hAnsi="Arial Narrow" w:cs="Arial"/>
          <w:b/>
          <w:lang w:val="es-ES_tradnl"/>
        </w:rPr>
        <w:t xml:space="preserve">OTRA LOS FUNCIONARIOS ASESORES DEL MDN-DIRECCIÓN DE SANIDAD EJÉRCITO </w:t>
      </w:r>
      <w:r w:rsidRPr="002A56F6">
        <w:rPr>
          <w:rFonts w:ascii="Arial Narrow" w:hAnsi="Arial Narrow" w:cs="Arial"/>
          <w:lang w:val="es-ES_tradnl"/>
        </w:rPr>
        <w:t xml:space="preserve">  que han participado y o participarán en las estructuración técnica, económica y jurídica  del presente proceso de contratación, o en su trámite, impulso, revisión, y definición, hemos acordado suscribir el presente </w:t>
      </w:r>
      <w:r w:rsidRPr="002A56F6">
        <w:rPr>
          <w:rFonts w:ascii="Arial Narrow" w:hAnsi="Arial Narrow" w:cs="Arial"/>
          <w:b/>
          <w:lang w:val="es-ES_tradnl"/>
        </w:rPr>
        <w:t>PACTO DE INTEGRIDAD</w:t>
      </w:r>
      <w:r w:rsidRPr="002A56F6">
        <w:rPr>
          <w:rFonts w:ascii="Arial Narrow" w:hAnsi="Arial Narrow" w:cs="Arial"/>
          <w:lang w:val="es-ES_tradnl"/>
        </w:rPr>
        <w:t>, teniendo en cuenta que en Colombia todas las formas de corrupción son ilegales, y que el Estado procesa y continuará procesando a los infractores.</w:t>
      </w:r>
    </w:p>
    <w:p w:rsidR="00E90F8B" w:rsidRPr="002A56F6" w:rsidRDefault="00E90F8B" w:rsidP="00E90F8B">
      <w:pPr>
        <w:jc w:val="both"/>
        <w:rPr>
          <w:rFonts w:ascii="Arial Narrow" w:eastAsia="Calibri" w:hAnsi="Arial Narrow" w:cs="Arial"/>
          <w:lang w:val="es-ES_tradnl" w:eastAsia="en-US"/>
        </w:rPr>
      </w:pPr>
    </w:p>
    <w:p w:rsidR="00E90F8B" w:rsidRPr="002A56F6" w:rsidRDefault="00E90F8B" w:rsidP="00E90F8B">
      <w:pPr>
        <w:ind w:right="51"/>
        <w:jc w:val="both"/>
        <w:rPr>
          <w:rFonts w:ascii="Arial Narrow" w:hAnsi="Arial Narrow" w:cs="Arial"/>
          <w:lang w:val="es-ES_tradnl"/>
        </w:rPr>
      </w:pPr>
      <w:r w:rsidRPr="002A56F6">
        <w:rPr>
          <w:rFonts w:ascii="Arial Narrow" w:hAnsi="Arial Narrow" w:cs="Arial"/>
          <w:lang w:val="es-ES_tradn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E90F8B" w:rsidRPr="002A56F6" w:rsidRDefault="00E90F8B" w:rsidP="00E90F8B">
      <w:pPr>
        <w:ind w:right="51"/>
        <w:jc w:val="both"/>
        <w:rPr>
          <w:rFonts w:ascii="Arial Narrow" w:hAnsi="Arial Narrow" w:cs="Arial"/>
          <w:lang w:val="es-ES_tradnl"/>
        </w:rPr>
      </w:pPr>
    </w:p>
    <w:p w:rsidR="00E90F8B" w:rsidRPr="002A56F6" w:rsidRDefault="00E90F8B" w:rsidP="00E90F8B">
      <w:pPr>
        <w:ind w:right="51"/>
        <w:jc w:val="both"/>
        <w:rPr>
          <w:rFonts w:ascii="Arial Narrow" w:hAnsi="Arial Narrow" w:cs="Arial"/>
          <w:lang w:val="es-ES_tradnl"/>
        </w:rPr>
      </w:pPr>
      <w:r w:rsidRPr="002A56F6">
        <w:rPr>
          <w:rFonts w:ascii="Arial Narrow" w:hAnsi="Arial Narrow" w:cs="Arial"/>
          <w:lang w:val="es-ES_tradnl"/>
        </w:rPr>
        <w:t xml:space="preserve">Lo anterior incluye cualquier tipo de pagos, dádivas u otros favores ofrecidos o concedidos, de manera directa o a través de terceros, a funcionarios o asesores del </w:t>
      </w:r>
      <w:r w:rsidRPr="002A56F6">
        <w:rPr>
          <w:rFonts w:ascii="Arial Narrow" w:hAnsi="Arial Narrow" w:cs="Arial"/>
          <w:b/>
          <w:lang w:val="es-ES_tradnl"/>
        </w:rPr>
        <w:t>MDN-DIRECCIÓN DE SANIDAD EJÉRCITO</w:t>
      </w:r>
      <w:r>
        <w:rPr>
          <w:rFonts w:ascii="Arial Narrow" w:hAnsi="Arial Narrow" w:cs="Arial"/>
          <w:b/>
          <w:lang w:val="es-ES_tradnl"/>
        </w:rPr>
        <w:t>- DMSOC</w:t>
      </w:r>
      <w:r w:rsidRPr="002A56F6">
        <w:rPr>
          <w:rFonts w:ascii="Arial Narrow" w:hAnsi="Arial Narrow" w:cs="Arial"/>
          <w:b/>
          <w:lang w:val="es-ES_tradnl"/>
        </w:rPr>
        <w:t xml:space="preserve"> </w:t>
      </w:r>
      <w:r w:rsidRPr="002A56F6">
        <w:rPr>
          <w:rFonts w:ascii="Arial Narrow" w:hAnsi="Arial Narrow" w:cs="Arial"/>
          <w:lang w:val="es-ES_tradnl"/>
        </w:rPr>
        <w:t>con el fin de:</w:t>
      </w:r>
    </w:p>
    <w:p w:rsidR="00E90F8B" w:rsidRPr="002A56F6" w:rsidRDefault="00E90F8B" w:rsidP="00E90F8B">
      <w:pPr>
        <w:ind w:right="51"/>
        <w:jc w:val="both"/>
        <w:rPr>
          <w:rFonts w:ascii="Arial Narrow" w:hAnsi="Arial Narrow" w:cs="Arial"/>
          <w:lang w:val="es-ES_tradnl"/>
        </w:rPr>
      </w:pPr>
    </w:p>
    <w:p w:rsidR="00E90F8B" w:rsidRPr="002A56F6" w:rsidRDefault="00E90F8B" w:rsidP="00E90F8B">
      <w:pPr>
        <w:numPr>
          <w:ilvl w:val="0"/>
          <w:numId w:val="2"/>
        </w:numPr>
        <w:spacing w:after="200" w:line="276" w:lineRule="auto"/>
        <w:ind w:left="480" w:hanging="480"/>
        <w:jc w:val="both"/>
        <w:rPr>
          <w:rFonts w:ascii="Arial Narrow" w:eastAsia="Calibri" w:hAnsi="Arial Narrow" w:cs="Arial"/>
          <w:b/>
          <w:lang w:eastAsia="en-US"/>
        </w:rPr>
      </w:pPr>
      <w:r w:rsidRPr="002A56F6">
        <w:rPr>
          <w:rFonts w:ascii="Arial Narrow" w:eastAsia="Calibri" w:hAnsi="Arial Narrow" w:cs="Arial"/>
          <w:lang w:eastAsia="en-US"/>
        </w:rPr>
        <w:t xml:space="preserve">Procurar que se diseñe el proyecto o partes de éste de una manera que ofrezca ventajas a uno o varios participantes; </w:t>
      </w:r>
    </w:p>
    <w:p w:rsidR="00E90F8B" w:rsidRPr="002A56F6" w:rsidRDefault="00E90F8B" w:rsidP="00E90F8B">
      <w:pPr>
        <w:numPr>
          <w:ilvl w:val="0"/>
          <w:numId w:val="2"/>
        </w:numPr>
        <w:spacing w:after="200" w:line="276" w:lineRule="auto"/>
        <w:ind w:left="480" w:hanging="480"/>
        <w:jc w:val="both"/>
        <w:rPr>
          <w:rFonts w:ascii="Arial Narrow" w:eastAsia="Calibri" w:hAnsi="Arial Narrow" w:cs="Arial"/>
          <w:b/>
          <w:lang w:eastAsia="en-US"/>
        </w:rPr>
      </w:pPr>
      <w:r w:rsidRPr="002A56F6">
        <w:rPr>
          <w:rFonts w:ascii="Arial Narrow" w:eastAsia="Calibri" w:hAnsi="Arial Narrow" w:cs="Arial"/>
          <w:lang w:eastAsia="en-US"/>
        </w:rPr>
        <w:t>Dar ventaja indebida a cualquiera de los participantes en la evaluación y elección de los mismos para la adjudicación del contrato;</w:t>
      </w:r>
    </w:p>
    <w:p w:rsidR="00E90F8B" w:rsidRPr="002A56F6" w:rsidRDefault="00E90F8B" w:rsidP="00E90F8B">
      <w:pPr>
        <w:numPr>
          <w:ilvl w:val="0"/>
          <w:numId w:val="2"/>
        </w:numPr>
        <w:spacing w:after="200"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Ganar la adjudicación del contrato;</w:t>
      </w:r>
    </w:p>
    <w:p w:rsidR="00E90F8B" w:rsidRPr="002A56F6" w:rsidRDefault="00E90F8B" w:rsidP="00E90F8B">
      <w:pPr>
        <w:numPr>
          <w:ilvl w:val="0"/>
          <w:numId w:val="2"/>
        </w:numPr>
        <w:spacing w:after="200"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Lograr cambios sustanciales en el contrato ajustando las especificaciones, los plazos o cualquier otro componente importante del contrato;</w:t>
      </w:r>
    </w:p>
    <w:p w:rsidR="00E90F8B" w:rsidRPr="002A56F6" w:rsidRDefault="00E90F8B" w:rsidP="00E90F8B">
      <w:pPr>
        <w:numPr>
          <w:ilvl w:val="0"/>
          <w:numId w:val="2"/>
        </w:numPr>
        <w:spacing w:after="200"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Logar que sean aprobados por funcionarios públicos, asesores o por el interventor o supervisor del contrato (o por su personal, asesores y subcontratistas) resultados por debajo de los parámetros que sean propuestos por los PROPONENTES y pactados con el MDN - DIRECCIÓN DE SANIDAD EJÉRCITO.</w:t>
      </w:r>
    </w:p>
    <w:p w:rsidR="00E90F8B" w:rsidRPr="002A56F6" w:rsidRDefault="00E90F8B" w:rsidP="00E90F8B">
      <w:pPr>
        <w:numPr>
          <w:ilvl w:val="0"/>
          <w:numId w:val="2"/>
        </w:numPr>
        <w:spacing w:after="200"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rsidR="00E90F8B" w:rsidRPr="002A56F6" w:rsidRDefault="00E90F8B" w:rsidP="00E90F8B">
      <w:pPr>
        <w:numPr>
          <w:ilvl w:val="0"/>
          <w:numId w:val="2"/>
        </w:numPr>
        <w:spacing w:after="200"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Evadir impuestos, derechos, licencias o cualquier otra obligación legal que s e debería satisfacer;</w:t>
      </w:r>
    </w:p>
    <w:p w:rsidR="00E90F8B" w:rsidRPr="002A56F6" w:rsidRDefault="00E90F8B" w:rsidP="00E90F8B">
      <w:pPr>
        <w:numPr>
          <w:ilvl w:val="0"/>
          <w:numId w:val="2"/>
        </w:numPr>
        <w:spacing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Inducir a un funcionario a quebrantar   sus deberes oficiales de cualquier otra manera;</w:t>
      </w:r>
    </w:p>
    <w:p w:rsidR="00E90F8B" w:rsidRPr="002A56F6" w:rsidRDefault="00E90F8B" w:rsidP="00E90F8B">
      <w:pPr>
        <w:jc w:val="both"/>
        <w:rPr>
          <w:rFonts w:ascii="Arial Narrow" w:eastAsia="Calibri" w:hAnsi="Arial Narrow" w:cs="Arial"/>
          <w:lang w:eastAsia="en-US"/>
        </w:rPr>
      </w:pPr>
    </w:p>
    <w:p w:rsidR="00E90F8B" w:rsidRPr="002A56F6" w:rsidRDefault="00E90F8B" w:rsidP="00E90F8B">
      <w:pPr>
        <w:jc w:val="both"/>
        <w:rPr>
          <w:rFonts w:ascii="Arial Narrow" w:eastAsia="Calibri" w:hAnsi="Arial Narrow" w:cs="Arial"/>
          <w:lang w:eastAsia="en-US"/>
        </w:rPr>
      </w:pPr>
      <w:r w:rsidRPr="002A56F6">
        <w:rPr>
          <w:rFonts w:ascii="Arial Narrow" w:eastAsia="Calibri" w:hAnsi="Arial Narrow" w:cs="Arial"/>
          <w:lang w:eastAsia="en-US"/>
        </w:rPr>
        <w:t>Dentro de este marco los firmantes adquieren los siguientes compromisos, en todo de acuerdo con las leyes colombianas:</w:t>
      </w:r>
    </w:p>
    <w:p w:rsidR="00E90F8B" w:rsidRPr="002A56F6" w:rsidRDefault="00E90F8B" w:rsidP="00E90F8B">
      <w:pPr>
        <w:jc w:val="both"/>
        <w:rPr>
          <w:rFonts w:ascii="Arial Narrow" w:eastAsia="Calibri" w:hAnsi="Arial Narrow" w:cs="Arial"/>
          <w:lang w:eastAsia="en-US"/>
        </w:rPr>
      </w:pPr>
    </w:p>
    <w:p w:rsidR="00E90F8B" w:rsidRPr="002A56F6" w:rsidRDefault="00E90F8B" w:rsidP="00E90F8B">
      <w:pPr>
        <w:numPr>
          <w:ilvl w:val="0"/>
          <w:numId w:val="3"/>
        </w:numPr>
        <w:spacing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Las empresas participantes y el MDN - DIRECCIÓN DE SANIDAD EJÉRCITO asignan importancia a la presentación de propuestas en un entorno libre, imparcial, competitivo y no sujeto a abuso. A las empresas les complace confirmar que:</w:t>
      </w:r>
    </w:p>
    <w:p w:rsidR="00E90F8B" w:rsidRPr="002A56F6" w:rsidRDefault="00E90F8B" w:rsidP="00E90F8B">
      <w:pPr>
        <w:ind w:left="480" w:hanging="480"/>
        <w:jc w:val="both"/>
        <w:rPr>
          <w:rFonts w:ascii="Arial Narrow" w:eastAsia="Calibri" w:hAnsi="Arial Narrow" w:cs="Arial"/>
          <w:lang w:eastAsia="en-US"/>
        </w:rPr>
      </w:pPr>
    </w:p>
    <w:p w:rsidR="00E90F8B" w:rsidRPr="002A56F6" w:rsidRDefault="00E90F8B" w:rsidP="00E90F8B">
      <w:pPr>
        <w:numPr>
          <w:ilvl w:val="0"/>
          <w:numId w:val="4"/>
        </w:numPr>
        <w:spacing w:after="200"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lastRenderedPageBreak/>
        <w:t>No han ofrecido o concedido, ni han intentado ofrecer o conceder y no ofrecerán ni concederán, no directa ni indirectamente mediante agentes o terceros, ninguna inducción o recompensa impropias a ningún funcionario o asesor del MDN - EJÉRCITO NACIONAL sus parientes, o socios de negocios, con el fin de obtener o retener este contrato u otra ventaja impropia, y</w:t>
      </w:r>
    </w:p>
    <w:p w:rsidR="00E90F8B" w:rsidRPr="002A56F6" w:rsidRDefault="00E90F8B" w:rsidP="00E90F8B">
      <w:pPr>
        <w:numPr>
          <w:ilvl w:val="0"/>
          <w:numId w:val="4"/>
        </w:numPr>
        <w:spacing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No han coludido y no coludirán con otros con el fin de limitar indebidamente la competencia para este contrato. Las empresas comprenden la importancia material de estos compromisos para el MDN - DIRECCIÓN DE SANIDAD EJÉRCITO y la seriedad de los mismos.</w:t>
      </w:r>
    </w:p>
    <w:p w:rsidR="00E90F8B" w:rsidRPr="002A56F6" w:rsidRDefault="00E90F8B" w:rsidP="00E90F8B">
      <w:pPr>
        <w:ind w:left="480" w:hanging="480"/>
        <w:jc w:val="both"/>
        <w:rPr>
          <w:rFonts w:ascii="Arial Narrow" w:eastAsia="Calibri" w:hAnsi="Arial Narrow" w:cs="Arial"/>
          <w:lang w:eastAsia="en-US"/>
        </w:rPr>
      </w:pPr>
    </w:p>
    <w:p w:rsidR="00E90F8B" w:rsidRPr="002A56F6" w:rsidRDefault="00E90F8B" w:rsidP="00E90F8B">
      <w:pPr>
        <w:jc w:val="both"/>
        <w:rPr>
          <w:rFonts w:ascii="Arial Narrow" w:eastAsia="Calibri" w:hAnsi="Arial Narrow" w:cs="Arial"/>
          <w:lang w:eastAsia="en-US"/>
        </w:rPr>
      </w:pPr>
      <w:r w:rsidRPr="002A56F6">
        <w:rPr>
          <w:rFonts w:ascii="Arial Narrow" w:eastAsia="Calibri" w:hAnsi="Arial Narrow" w:cs="Arial"/>
          <w:lang w:eastAsia="en-US"/>
        </w:rPr>
        <w:t>Por su parte los FUNCIONARIOS O ASESORES DEL MDN - DIRECCIÓN DE SANIDAD EJÉRCITO también confirman que no han pedido ni aceptado, ni pedirán ni aceptarán, de manera directa o a través de terceros, ningún pago u otro favor por parte de las empresas participantes a cambio de favorecerlos en la obtención o retención del contrato.</w:t>
      </w:r>
    </w:p>
    <w:p w:rsidR="00E90F8B" w:rsidRPr="002A56F6" w:rsidRDefault="00E90F8B" w:rsidP="00E90F8B">
      <w:pPr>
        <w:ind w:left="480" w:hanging="480"/>
        <w:jc w:val="both"/>
        <w:rPr>
          <w:rFonts w:ascii="Arial Narrow" w:eastAsia="Calibri" w:hAnsi="Arial Narrow" w:cs="Arial"/>
          <w:lang w:eastAsia="en-US"/>
        </w:rPr>
      </w:pPr>
    </w:p>
    <w:p w:rsidR="00E90F8B" w:rsidRPr="002A56F6" w:rsidRDefault="00E90F8B" w:rsidP="00E90F8B">
      <w:pPr>
        <w:numPr>
          <w:ilvl w:val="0"/>
          <w:numId w:val="3"/>
        </w:numPr>
        <w:spacing w:after="200"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rsidR="00E90F8B" w:rsidRPr="002A56F6" w:rsidRDefault="00E90F8B" w:rsidP="00E90F8B">
      <w:pPr>
        <w:numPr>
          <w:ilvl w:val="0"/>
          <w:numId w:val="3"/>
        </w:numPr>
        <w:spacing w:after="200"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rsidR="00E90F8B" w:rsidRPr="002A56F6" w:rsidRDefault="00E90F8B" w:rsidP="00E90F8B">
      <w:pPr>
        <w:numPr>
          <w:ilvl w:val="0"/>
          <w:numId w:val="3"/>
        </w:numPr>
        <w:spacing w:after="200"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rsidR="00E90F8B" w:rsidRPr="002A56F6" w:rsidRDefault="00E90F8B" w:rsidP="00E90F8B">
      <w:pPr>
        <w:numPr>
          <w:ilvl w:val="0"/>
          <w:numId w:val="3"/>
        </w:numPr>
        <w:spacing w:after="200"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invitación.</w:t>
      </w:r>
    </w:p>
    <w:p w:rsidR="00E90F8B" w:rsidRPr="002A56F6" w:rsidRDefault="00E90F8B" w:rsidP="00E90F8B">
      <w:pPr>
        <w:numPr>
          <w:ilvl w:val="0"/>
          <w:numId w:val="3"/>
        </w:numPr>
        <w:spacing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 xml:space="preserve">Con respecto a los pagos relacionados con el negocio, las empresas participantes acuerdan: </w:t>
      </w:r>
    </w:p>
    <w:p w:rsidR="00E90F8B" w:rsidRPr="002A56F6" w:rsidRDefault="00E90F8B" w:rsidP="00E90F8B">
      <w:pPr>
        <w:ind w:left="480" w:hanging="480"/>
        <w:jc w:val="both"/>
        <w:rPr>
          <w:rFonts w:ascii="Arial Narrow" w:eastAsia="Calibri" w:hAnsi="Arial Narrow" w:cs="Arial"/>
          <w:lang w:eastAsia="en-US"/>
        </w:rPr>
      </w:pPr>
    </w:p>
    <w:p w:rsidR="00E90F8B" w:rsidRPr="002A56F6" w:rsidRDefault="00E90F8B" w:rsidP="00E90F8B">
      <w:pPr>
        <w:numPr>
          <w:ilvl w:val="0"/>
          <w:numId w:val="5"/>
        </w:numPr>
        <w:spacing w:after="200"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Los pagos a agentes y otros terceros estarán limitados a una compensación razonable por servicios claramente asociados al negocio.</w:t>
      </w:r>
    </w:p>
    <w:p w:rsidR="00E90F8B" w:rsidRPr="002A56F6" w:rsidRDefault="00E90F8B" w:rsidP="00E90F8B">
      <w:pPr>
        <w:numPr>
          <w:ilvl w:val="0"/>
          <w:numId w:val="5"/>
        </w:numPr>
        <w:spacing w:after="200"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E90F8B" w:rsidRPr="002A56F6" w:rsidRDefault="00E90F8B" w:rsidP="00E90F8B">
      <w:pPr>
        <w:numPr>
          <w:ilvl w:val="0"/>
          <w:numId w:val="5"/>
        </w:numPr>
        <w:spacing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rsidR="00E90F8B" w:rsidRPr="002A56F6" w:rsidRDefault="00E90F8B" w:rsidP="00E90F8B">
      <w:pPr>
        <w:ind w:left="480" w:hanging="480"/>
        <w:jc w:val="both"/>
        <w:rPr>
          <w:rFonts w:ascii="Arial Narrow" w:eastAsia="Calibri" w:hAnsi="Arial Narrow" w:cs="Arial"/>
          <w:lang w:eastAsia="en-US"/>
        </w:rPr>
      </w:pPr>
    </w:p>
    <w:p w:rsidR="00E90F8B" w:rsidRPr="002A56F6" w:rsidRDefault="00E90F8B" w:rsidP="00E90F8B">
      <w:pPr>
        <w:numPr>
          <w:ilvl w:val="0"/>
          <w:numId w:val="3"/>
        </w:numPr>
        <w:spacing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 xml:space="preserve">Para efectos de salvaguardar el contenido del Pacto de Integridad del presente proceso de contratación frente a eventuales incumplimientos de los compromisos de carácter ético adquiridos por los funcionarios y por los </w:t>
      </w:r>
      <w:r w:rsidRPr="002A56F6">
        <w:rPr>
          <w:rFonts w:ascii="Arial Narrow" w:eastAsia="Calibri" w:hAnsi="Arial Narrow" w:cs="Arial"/>
          <w:lang w:eastAsia="en-US"/>
        </w:rPr>
        <w:lastRenderedPageBreak/>
        <w:t>participantes, se pronunciará un “Arbitro denominado defensor para la transparencia”, cuyos fallos serán en equidad al amparo de lo dispuesto en la Ley 446 de 1998.</w:t>
      </w:r>
    </w:p>
    <w:p w:rsidR="00E90F8B" w:rsidRPr="002A56F6" w:rsidRDefault="00E90F8B" w:rsidP="00E90F8B">
      <w:pPr>
        <w:ind w:left="480" w:hanging="480"/>
        <w:jc w:val="both"/>
        <w:rPr>
          <w:rFonts w:ascii="Arial Narrow" w:eastAsia="Calibri" w:hAnsi="Arial Narrow" w:cs="Arial"/>
          <w:lang w:eastAsia="en-US"/>
        </w:rPr>
      </w:pPr>
    </w:p>
    <w:p w:rsidR="00E90F8B" w:rsidRPr="002A56F6" w:rsidRDefault="00E90F8B" w:rsidP="00E90F8B">
      <w:pPr>
        <w:jc w:val="both"/>
        <w:rPr>
          <w:rFonts w:ascii="Arial Narrow" w:eastAsia="Calibri" w:hAnsi="Arial Narrow" w:cs="Arial"/>
          <w:lang w:eastAsia="en-US"/>
        </w:rPr>
      </w:pPr>
      <w:r w:rsidRPr="002A56F6">
        <w:rPr>
          <w:rFonts w:ascii="Arial Narrow" w:eastAsia="Calibri" w:hAnsi="Arial Narrow" w:cs="Arial"/>
          <w:lang w:eastAsia="en-US"/>
        </w:rPr>
        <w:t>De las materias relacionadas anteriormente conocerá el Árbitro por solicitud del MDN - DIRECCIÓN DE SANIDAD EJÉRCITO del programa Presidencial de Lucha contra la Corrupción, o por manifestación de alguno de los participantes.</w:t>
      </w:r>
    </w:p>
    <w:p w:rsidR="00E90F8B" w:rsidRPr="002A56F6" w:rsidRDefault="00E90F8B" w:rsidP="00E90F8B">
      <w:pPr>
        <w:ind w:left="480" w:hanging="480"/>
        <w:jc w:val="both"/>
        <w:rPr>
          <w:rFonts w:ascii="Arial Narrow" w:eastAsia="Calibri" w:hAnsi="Arial Narrow" w:cs="Arial"/>
          <w:lang w:eastAsia="en-US"/>
        </w:rPr>
      </w:pPr>
    </w:p>
    <w:p w:rsidR="00E90F8B" w:rsidRPr="002A56F6" w:rsidRDefault="00E90F8B" w:rsidP="00E90F8B">
      <w:pPr>
        <w:jc w:val="both"/>
        <w:rPr>
          <w:rFonts w:ascii="Arial Narrow" w:eastAsia="Calibri" w:hAnsi="Arial Narrow" w:cs="Arial"/>
          <w:lang w:eastAsia="en-US"/>
        </w:rPr>
      </w:pPr>
      <w:r w:rsidRPr="002A56F6">
        <w:rPr>
          <w:rFonts w:ascii="Arial Narrow" w:eastAsia="Calibri" w:hAnsi="Arial Narrow" w:cs="Arial"/>
          <w:lang w:eastAsia="en-US"/>
        </w:rPr>
        <w:t>Dicho Árbitro deberá tener las mismas calidades que dispone la Constitución Nacional para ser magistrado de la Corte Constitucional o la Corte Suprema de Justicia y será seleccionado.</w:t>
      </w:r>
    </w:p>
    <w:p w:rsidR="00E90F8B" w:rsidRPr="002A56F6" w:rsidRDefault="00E90F8B" w:rsidP="00E90F8B">
      <w:pPr>
        <w:jc w:val="both"/>
        <w:rPr>
          <w:rFonts w:ascii="Arial Narrow" w:eastAsia="Calibri" w:hAnsi="Arial Narrow" w:cs="Arial"/>
          <w:lang w:eastAsia="en-US"/>
        </w:rPr>
      </w:pPr>
      <w:r w:rsidRPr="002A56F6">
        <w:rPr>
          <w:rFonts w:ascii="Arial Narrow" w:eastAsia="Calibri" w:hAnsi="Arial Narrow" w:cs="Arial"/>
          <w:lang w:eastAsia="en-US"/>
        </w:rPr>
        <w:t>De la lista de árbitros de la Cámara de Comercio de Bogotá, mediante el sistema de sorteo público.</w:t>
      </w:r>
    </w:p>
    <w:p w:rsidR="00E90F8B" w:rsidRPr="002A56F6" w:rsidRDefault="00E90F8B" w:rsidP="00E90F8B">
      <w:pPr>
        <w:ind w:left="480" w:hanging="480"/>
        <w:jc w:val="both"/>
        <w:rPr>
          <w:rFonts w:ascii="Arial Narrow" w:eastAsia="Calibri" w:hAnsi="Arial Narrow" w:cs="Arial"/>
          <w:lang w:eastAsia="en-US"/>
        </w:rPr>
      </w:pPr>
    </w:p>
    <w:p w:rsidR="00E90F8B" w:rsidRPr="002A56F6" w:rsidRDefault="00E90F8B" w:rsidP="00E90F8B">
      <w:pPr>
        <w:numPr>
          <w:ilvl w:val="0"/>
          <w:numId w:val="3"/>
        </w:numPr>
        <w:spacing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rsidR="00E90F8B" w:rsidRPr="002A56F6" w:rsidRDefault="00E90F8B" w:rsidP="00E90F8B">
      <w:pPr>
        <w:ind w:left="480" w:hanging="480"/>
        <w:jc w:val="both"/>
        <w:rPr>
          <w:rFonts w:ascii="Arial Narrow" w:eastAsia="Calibri" w:hAnsi="Arial Narrow" w:cs="Arial"/>
          <w:lang w:eastAsia="en-US"/>
        </w:rPr>
      </w:pPr>
    </w:p>
    <w:p w:rsidR="00E90F8B" w:rsidRPr="002A56F6" w:rsidRDefault="00E90F8B" w:rsidP="00E90F8B">
      <w:pPr>
        <w:numPr>
          <w:ilvl w:val="0"/>
          <w:numId w:val="6"/>
        </w:numPr>
        <w:spacing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rsidR="00E90F8B" w:rsidRPr="002A56F6" w:rsidRDefault="00E90F8B" w:rsidP="00E90F8B">
      <w:pPr>
        <w:ind w:left="480" w:hanging="480"/>
        <w:jc w:val="both"/>
        <w:rPr>
          <w:rFonts w:ascii="Arial Narrow" w:eastAsia="Calibri" w:hAnsi="Arial Narrow" w:cs="Arial"/>
          <w:lang w:eastAsia="en-US"/>
        </w:rPr>
      </w:pPr>
    </w:p>
    <w:p w:rsidR="00E90F8B" w:rsidRPr="002A56F6" w:rsidRDefault="00E90F8B" w:rsidP="00E90F8B">
      <w:pPr>
        <w:numPr>
          <w:ilvl w:val="0"/>
          <w:numId w:val="6"/>
        </w:numPr>
        <w:spacing w:after="200"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rsidR="00E90F8B" w:rsidRPr="002A56F6" w:rsidRDefault="00E90F8B" w:rsidP="00E90F8B">
      <w:pPr>
        <w:numPr>
          <w:ilvl w:val="0"/>
          <w:numId w:val="6"/>
        </w:numPr>
        <w:spacing w:after="200"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rsidR="00E90F8B" w:rsidRPr="002A56F6" w:rsidRDefault="00E90F8B" w:rsidP="00E90F8B">
      <w:pPr>
        <w:numPr>
          <w:ilvl w:val="0"/>
          <w:numId w:val="6"/>
        </w:numPr>
        <w:spacing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Abstenerse de participar en procesos de contratación de cualquier naturaleza de Entidades Públicas de la República de Colombia, que se lleven a cabo durante un periodo de cinco años.</w:t>
      </w:r>
    </w:p>
    <w:p w:rsidR="00E90F8B" w:rsidRPr="002A56F6" w:rsidRDefault="00E90F8B" w:rsidP="00E90F8B">
      <w:pPr>
        <w:ind w:left="480" w:hanging="480"/>
        <w:jc w:val="both"/>
        <w:rPr>
          <w:rFonts w:ascii="Arial Narrow" w:eastAsia="Calibri" w:hAnsi="Arial Narrow" w:cs="Arial"/>
          <w:lang w:eastAsia="en-US"/>
        </w:rPr>
      </w:pPr>
    </w:p>
    <w:p w:rsidR="00E90F8B" w:rsidRPr="002A56F6" w:rsidRDefault="00E90F8B" w:rsidP="00E90F8B">
      <w:pPr>
        <w:numPr>
          <w:ilvl w:val="0"/>
          <w:numId w:val="3"/>
        </w:numPr>
        <w:spacing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Adicionalmente, todos los jefes del MDN - DIRECCIÓN DE SANIDAD EJÉRCITO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rsidR="00E90F8B" w:rsidRPr="002A56F6" w:rsidRDefault="00E90F8B" w:rsidP="00E90F8B">
      <w:pPr>
        <w:ind w:left="480" w:hanging="480"/>
        <w:jc w:val="both"/>
        <w:rPr>
          <w:rFonts w:ascii="Arial Narrow" w:eastAsia="Calibri" w:hAnsi="Arial Narrow" w:cs="Arial"/>
          <w:lang w:eastAsia="en-US"/>
        </w:rPr>
      </w:pPr>
    </w:p>
    <w:p w:rsidR="00E90F8B" w:rsidRPr="002A56F6" w:rsidRDefault="00E90F8B" w:rsidP="00E90F8B">
      <w:pPr>
        <w:numPr>
          <w:ilvl w:val="0"/>
          <w:numId w:val="3"/>
        </w:numPr>
        <w:spacing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En caso de presentarse un incumplimiento probado del compromiso de no soborno de acuerdo con lo establecido de acuerdo con lo establecido en el numeral 8 de este pacto, el MDN - DIRECCIÓN DE SANIDAD EJÉRCITO podrá excluir a futuro a aquel infractor para la elegibilidad de contratos en procesos de Mínima Cuantía.</w:t>
      </w:r>
    </w:p>
    <w:p w:rsidR="00E90F8B" w:rsidRPr="002A56F6" w:rsidRDefault="00E90F8B" w:rsidP="00E90F8B">
      <w:pPr>
        <w:ind w:left="480" w:hanging="480"/>
        <w:jc w:val="both"/>
        <w:rPr>
          <w:rFonts w:ascii="Arial Narrow" w:eastAsia="Calibri" w:hAnsi="Arial Narrow" w:cs="Arial"/>
          <w:lang w:eastAsia="en-US"/>
        </w:rPr>
      </w:pPr>
    </w:p>
    <w:p w:rsidR="00E90F8B" w:rsidRPr="002A56F6" w:rsidRDefault="00E90F8B" w:rsidP="00E90F8B">
      <w:pPr>
        <w:numPr>
          <w:ilvl w:val="0"/>
          <w:numId w:val="3"/>
        </w:numPr>
        <w:spacing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rsidR="00E90F8B" w:rsidRPr="002A56F6" w:rsidRDefault="00E90F8B" w:rsidP="00E90F8B">
      <w:pPr>
        <w:ind w:left="480" w:hanging="480"/>
        <w:jc w:val="both"/>
        <w:rPr>
          <w:rFonts w:ascii="Arial Narrow" w:eastAsia="Calibri" w:hAnsi="Arial Narrow" w:cs="Arial"/>
          <w:lang w:eastAsia="en-US"/>
        </w:rPr>
      </w:pPr>
    </w:p>
    <w:p w:rsidR="00E90F8B" w:rsidRPr="002A56F6" w:rsidRDefault="00E90F8B" w:rsidP="00E90F8B">
      <w:pPr>
        <w:numPr>
          <w:ilvl w:val="0"/>
          <w:numId w:val="3"/>
        </w:numPr>
        <w:spacing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rsidR="00E90F8B" w:rsidRPr="002A56F6" w:rsidRDefault="00E90F8B" w:rsidP="00E90F8B">
      <w:pPr>
        <w:ind w:left="480" w:hanging="480"/>
        <w:jc w:val="both"/>
        <w:rPr>
          <w:rFonts w:ascii="Arial Narrow" w:eastAsia="Calibri" w:hAnsi="Arial Narrow" w:cs="Arial"/>
          <w:lang w:eastAsia="en-US"/>
        </w:rPr>
      </w:pPr>
    </w:p>
    <w:p w:rsidR="00E90F8B" w:rsidRPr="002A56F6" w:rsidRDefault="00E90F8B" w:rsidP="00E90F8B">
      <w:pPr>
        <w:numPr>
          <w:ilvl w:val="0"/>
          <w:numId w:val="3"/>
        </w:numPr>
        <w:spacing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rsidR="00E90F8B" w:rsidRPr="002A56F6" w:rsidRDefault="00E90F8B" w:rsidP="00E90F8B">
      <w:pPr>
        <w:pStyle w:val="Prrafodelista"/>
        <w:jc w:val="both"/>
        <w:rPr>
          <w:rFonts w:ascii="Arial Narrow" w:eastAsia="Calibri" w:hAnsi="Arial Narrow" w:cs="Arial"/>
          <w:lang w:eastAsia="en-US"/>
        </w:rPr>
      </w:pPr>
    </w:p>
    <w:p w:rsidR="00E90F8B" w:rsidRPr="002A56F6" w:rsidRDefault="00E90F8B" w:rsidP="00E90F8B">
      <w:pPr>
        <w:numPr>
          <w:ilvl w:val="0"/>
          <w:numId w:val="3"/>
        </w:numPr>
        <w:jc w:val="both"/>
        <w:rPr>
          <w:rFonts w:ascii="Arial Narrow" w:eastAsia="Calibri" w:hAnsi="Arial Narrow" w:cs="Arial"/>
          <w:lang w:eastAsia="en-US"/>
        </w:rPr>
      </w:pPr>
      <w:r w:rsidRPr="002A56F6">
        <w:rPr>
          <w:rFonts w:ascii="Arial Narrow" w:eastAsia="Calibri" w:hAnsi="Arial Narrow" w:cs="Arial"/>
          <w:lang w:eastAsia="en-US"/>
        </w:rPr>
        <w:t xml:space="preserve">Para constancia de lo anterior, los </w:t>
      </w:r>
      <w:r w:rsidRPr="002A56F6">
        <w:rPr>
          <w:rFonts w:ascii="Arial Narrow" w:eastAsia="Calibri" w:hAnsi="Arial Narrow" w:cs="Arial"/>
          <w:b/>
          <w:bCs/>
          <w:lang w:eastAsia="en-US"/>
        </w:rPr>
        <w:t xml:space="preserve">FUNCIONARIOS DEL </w:t>
      </w:r>
      <w:r w:rsidRPr="002A56F6">
        <w:rPr>
          <w:rFonts w:ascii="Arial Narrow" w:eastAsia="Calibri" w:hAnsi="Arial Narrow" w:cs="Arial"/>
          <w:lang w:eastAsia="en-US"/>
        </w:rPr>
        <w:t xml:space="preserve">MDN - DIRECCIÓN DE SANIDAD EJÉRCITO – </w:t>
      </w:r>
      <w:r>
        <w:rPr>
          <w:rFonts w:ascii="Arial Narrow" w:eastAsia="Calibri" w:hAnsi="Arial Narrow" w:cs="Arial"/>
          <w:lang w:eastAsia="en-US"/>
        </w:rPr>
        <w:t xml:space="preserve">DMSOC, </w:t>
      </w:r>
      <w:r w:rsidRPr="002A56F6">
        <w:rPr>
          <w:rFonts w:ascii="Arial Narrow" w:eastAsia="Calibri" w:hAnsi="Arial Narrow" w:cs="Arial"/>
          <w:lang w:eastAsia="en-US"/>
        </w:rPr>
        <w:t xml:space="preserve"> firman el presente documento en </w:t>
      </w:r>
      <w:proofErr w:type="spellStart"/>
      <w:r w:rsidRPr="002A56F6">
        <w:rPr>
          <w:rFonts w:ascii="Arial Narrow" w:eastAsia="Calibri" w:hAnsi="Arial Narrow" w:cs="Arial"/>
          <w:lang w:eastAsia="en-US"/>
        </w:rPr>
        <w:t>xxxx</w:t>
      </w:r>
      <w:proofErr w:type="spellEnd"/>
      <w:r w:rsidRPr="002A56F6">
        <w:rPr>
          <w:rFonts w:ascii="Arial Narrow" w:eastAsia="Calibri" w:hAnsi="Arial Narrow" w:cs="Arial"/>
          <w:lang w:eastAsia="en-US"/>
        </w:rPr>
        <w:t xml:space="preserve">., a los </w:t>
      </w:r>
      <w:proofErr w:type="spellStart"/>
      <w:r w:rsidRPr="002A56F6">
        <w:rPr>
          <w:rFonts w:ascii="Arial Narrow" w:eastAsia="Calibri" w:hAnsi="Arial Narrow" w:cs="Arial"/>
          <w:lang w:eastAsia="en-US"/>
        </w:rPr>
        <w:t>xxxx</w:t>
      </w:r>
      <w:proofErr w:type="spellEnd"/>
      <w:r w:rsidRPr="002A56F6">
        <w:rPr>
          <w:rFonts w:ascii="Arial Narrow" w:eastAsia="Calibri" w:hAnsi="Arial Narrow" w:cs="Arial"/>
          <w:lang w:eastAsia="en-US"/>
        </w:rPr>
        <w:t xml:space="preserve"> días del mes de </w:t>
      </w:r>
      <w:proofErr w:type="spellStart"/>
      <w:r w:rsidRPr="002A56F6">
        <w:rPr>
          <w:rFonts w:ascii="Arial Narrow" w:eastAsia="Calibri" w:hAnsi="Arial Narrow" w:cs="Arial"/>
          <w:lang w:eastAsia="en-US"/>
        </w:rPr>
        <w:t>xxxxxx</w:t>
      </w:r>
      <w:proofErr w:type="spellEnd"/>
      <w:r w:rsidRPr="002A56F6">
        <w:rPr>
          <w:rFonts w:ascii="Arial Narrow" w:eastAsia="Calibri" w:hAnsi="Arial Narrow" w:cs="Arial"/>
          <w:lang w:eastAsia="en-US"/>
        </w:rPr>
        <w:t xml:space="preserve"> de 202</w:t>
      </w:r>
      <w:r>
        <w:rPr>
          <w:rFonts w:ascii="Arial Narrow" w:eastAsia="Calibri" w:hAnsi="Arial Narrow" w:cs="Arial"/>
          <w:lang w:eastAsia="en-US"/>
        </w:rPr>
        <w:t>2</w:t>
      </w:r>
      <w:r w:rsidRPr="002A56F6">
        <w:rPr>
          <w:rFonts w:ascii="Arial Narrow" w:eastAsia="Calibri" w:hAnsi="Arial Narrow" w:cs="Arial"/>
          <w:lang w:eastAsia="en-US"/>
        </w:rPr>
        <w:t>.</w:t>
      </w:r>
    </w:p>
    <w:p w:rsidR="00E90F8B" w:rsidRPr="00B46CEC" w:rsidRDefault="00E90F8B" w:rsidP="00E90F8B">
      <w:pPr>
        <w:jc w:val="both"/>
        <w:rPr>
          <w:rFonts w:ascii="Arial Narrow" w:eastAsia="Calibri" w:hAnsi="Arial Narrow" w:cs="Arial"/>
          <w:sz w:val="22"/>
          <w:szCs w:val="22"/>
          <w:lang w:eastAsia="en-US"/>
        </w:rPr>
      </w:pPr>
    </w:p>
    <w:p w:rsidR="00E90F8B" w:rsidRPr="00B46CEC" w:rsidRDefault="00E90F8B" w:rsidP="00E90F8B">
      <w:pPr>
        <w:jc w:val="both"/>
        <w:rPr>
          <w:rFonts w:ascii="Arial Narrow" w:eastAsia="Calibri" w:hAnsi="Arial Narrow" w:cs="Arial"/>
          <w:sz w:val="22"/>
          <w:szCs w:val="22"/>
          <w:lang w:eastAsia="en-US"/>
        </w:rPr>
      </w:pPr>
    </w:p>
    <w:p w:rsidR="00E90F8B" w:rsidRPr="00B46CEC" w:rsidRDefault="00E90F8B" w:rsidP="00E90F8B">
      <w:pPr>
        <w:jc w:val="both"/>
        <w:rPr>
          <w:rFonts w:ascii="Arial Narrow" w:eastAsia="Calibri" w:hAnsi="Arial Narrow" w:cs="Arial"/>
          <w:sz w:val="22"/>
          <w:szCs w:val="22"/>
          <w:lang w:eastAsia="en-US"/>
        </w:rPr>
      </w:pPr>
    </w:p>
    <w:p w:rsidR="00E90F8B" w:rsidRPr="00B46CEC" w:rsidRDefault="00E90F8B" w:rsidP="00E90F8B">
      <w:pPr>
        <w:jc w:val="both"/>
        <w:rPr>
          <w:rFonts w:ascii="Arial Narrow" w:hAnsi="Arial Narrow" w:cs="Arial"/>
          <w:b/>
          <w:bCs/>
          <w:sz w:val="22"/>
          <w:szCs w:val="22"/>
        </w:rPr>
      </w:pPr>
      <w:r w:rsidRPr="00B46CEC">
        <w:rPr>
          <w:rFonts w:ascii="Arial Narrow" w:eastAsia="Calibri" w:hAnsi="Arial Narrow" w:cs="Arial"/>
          <w:sz w:val="22"/>
          <w:szCs w:val="22"/>
          <w:lang w:eastAsia="en-US"/>
        </w:rPr>
        <w:t>___________________________________________</w:t>
      </w:r>
    </w:p>
    <w:p w:rsidR="00E90F8B" w:rsidRPr="00B46CEC" w:rsidRDefault="00E90F8B" w:rsidP="00E90F8B">
      <w:pPr>
        <w:autoSpaceDE w:val="0"/>
        <w:autoSpaceDN w:val="0"/>
        <w:jc w:val="both"/>
        <w:rPr>
          <w:rFonts w:ascii="Arial Narrow" w:eastAsia="Calibri" w:hAnsi="Arial Narrow" w:cs="Arial"/>
          <w:sz w:val="22"/>
          <w:szCs w:val="22"/>
          <w:lang w:eastAsia="en-US"/>
        </w:rPr>
      </w:pPr>
      <w:r w:rsidRPr="00B46CEC">
        <w:rPr>
          <w:rFonts w:ascii="Arial Narrow" w:eastAsia="Calibri" w:hAnsi="Arial Narrow" w:cs="Arial"/>
          <w:sz w:val="22"/>
          <w:szCs w:val="22"/>
          <w:lang w:eastAsia="en-US"/>
        </w:rPr>
        <w:t>(Nombre y firma del proponente, representante legal o apoderado)</w:t>
      </w:r>
    </w:p>
    <w:p w:rsidR="00EF38E6" w:rsidRDefault="00E90F8B" w:rsidP="00E90F8B">
      <w:r w:rsidRPr="00B46CEC">
        <w:rPr>
          <w:rFonts w:ascii="Arial Narrow" w:hAnsi="Arial Narrow" w:cs="Arial"/>
          <w:sz w:val="22"/>
          <w:szCs w:val="22"/>
        </w:rPr>
        <w:br w:type="page"/>
      </w:r>
    </w:p>
    <w:sectPr w:rsidR="00EF38E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06258"/>
    <w:multiLevelType w:val="hybridMultilevel"/>
    <w:tmpl w:val="0F48B85A"/>
    <w:lvl w:ilvl="0" w:tplc="D62E35FA">
      <w:start w:val="1"/>
      <w:numFmt w:val="lowerLetter"/>
      <w:lvlText w:val="%1."/>
      <w:lvlJc w:val="left"/>
      <w:pPr>
        <w:ind w:left="1440" w:hanging="360"/>
      </w:pPr>
      <w:rPr>
        <w:color w:val="auto"/>
      </w:r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1">
    <w:nsid w:val="1FB51075"/>
    <w:multiLevelType w:val="hybridMultilevel"/>
    <w:tmpl w:val="3656141C"/>
    <w:lvl w:ilvl="0" w:tplc="DBFC0AC4">
      <w:start w:val="1"/>
      <w:numFmt w:val="lowerLetter"/>
      <w:lvlText w:val="%1."/>
      <w:lvlJc w:val="left"/>
      <w:pPr>
        <w:ind w:left="1776" w:hanging="360"/>
      </w:pPr>
      <w:rPr>
        <w:color w:val="auto"/>
      </w:rPr>
    </w:lvl>
    <w:lvl w:ilvl="1" w:tplc="0C0A0019">
      <w:start w:val="1"/>
      <w:numFmt w:val="lowerLetter"/>
      <w:lvlText w:val="%2."/>
      <w:lvlJc w:val="left"/>
      <w:pPr>
        <w:ind w:left="2496" w:hanging="360"/>
      </w:pPr>
    </w:lvl>
    <w:lvl w:ilvl="2" w:tplc="0C0A001B">
      <w:start w:val="1"/>
      <w:numFmt w:val="lowerRoman"/>
      <w:lvlText w:val="%3."/>
      <w:lvlJc w:val="right"/>
      <w:pPr>
        <w:ind w:left="3216" w:hanging="180"/>
      </w:pPr>
    </w:lvl>
    <w:lvl w:ilvl="3" w:tplc="0C0A000F">
      <w:start w:val="1"/>
      <w:numFmt w:val="decimal"/>
      <w:lvlText w:val="%4."/>
      <w:lvlJc w:val="left"/>
      <w:pPr>
        <w:ind w:left="3936" w:hanging="360"/>
      </w:pPr>
    </w:lvl>
    <w:lvl w:ilvl="4" w:tplc="0C0A0019">
      <w:start w:val="1"/>
      <w:numFmt w:val="lowerLetter"/>
      <w:lvlText w:val="%5."/>
      <w:lvlJc w:val="left"/>
      <w:pPr>
        <w:ind w:left="4656" w:hanging="360"/>
      </w:pPr>
    </w:lvl>
    <w:lvl w:ilvl="5" w:tplc="0C0A001B">
      <w:start w:val="1"/>
      <w:numFmt w:val="lowerRoman"/>
      <w:lvlText w:val="%6."/>
      <w:lvlJc w:val="right"/>
      <w:pPr>
        <w:ind w:left="5376" w:hanging="180"/>
      </w:pPr>
    </w:lvl>
    <w:lvl w:ilvl="6" w:tplc="0C0A000F">
      <w:start w:val="1"/>
      <w:numFmt w:val="decimal"/>
      <w:lvlText w:val="%7."/>
      <w:lvlJc w:val="left"/>
      <w:pPr>
        <w:ind w:left="6096" w:hanging="360"/>
      </w:pPr>
    </w:lvl>
    <w:lvl w:ilvl="7" w:tplc="0C0A0019">
      <w:start w:val="1"/>
      <w:numFmt w:val="lowerLetter"/>
      <w:lvlText w:val="%8."/>
      <w:lvlJc w:val="left"/>
      <w:pPr>
        <w:ind w:left="6816" w:hanging="360"/>
      </w:pPr>
    </w:lvl>
    <w:lvl w:ilvl="8" w:tplc="0C0A001B">
      <w:start w:val="1"/>
      <w:numFmt w:val="lowerRoman"/>
      <w:lvlText w:val="%9."/>
      <w:lvlJc w:val="right"/>
      <w:pPr>
        <w:ind w:left="7536" w:hanging="180"/>
      </w:pPr>
    </w:lvl>
  </w:abstractNum>
  <w:abstractNum w:abstractNumId="2">
    <w:nsid w:val="1FEA7B1D"/>
    <w:multiLevelType w:val="hybridMultilevel"/>
    <w:tmpl w:val="EE3ACBDC"/>
    <w:lvl w:ilvl="0" w:tplc="5A90AC22">
      <w:start w:val="1"/>
      <w:numFmt w:val="decimal"/>
      <w:lvlText w:val="%1."/>
      <w:lvlJc w:val="left"/>
      <w:pPr>
        <w:ind w:left="1080" w:hanging="360"/>
      </w:pPr>
      <w:rPr>
        <w:color w:val="auto"/>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3">
    <w:nsid w:val="3A951E5A"/>
    <w:multiLevelType w:val="hybridMultilevel"/>
    <w:tmpl w:val="B694D3A6"/>
    <w:styleLink w:val="Estilo122423"/>
    <w:lvl w:ilvl="0" w:tplc="240A000F">
      <w:start w:val="1"/>
      <w:numFmt w:val="decimal"/>
      <w:lvlText w:val="%1."/>
      <w:lvlJc w:val="left"/>
      <w:pPr>
        <w:ind w:left="720" w:hanging="360"/>
      </w:pPr>
      <w:rPr>
        <w:b w:val="0"/>
        <w:color w:val="auto"/>
        <w:sz w:val="20"/>
        <w:szCs w:val="2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
    <w:nsid w:val="49910442"/>
    <w:multiLevelType w:val="hybridMultilevel"/>
    <w:tmpl w:val="95DCBEEE"/>
    <w:lvl w:ilvl="0" w:tplc="4DE47732">
      <w:start w:val="1"/>
      <w:numFmt w:val="lowerLetter"/>
      <w:lvlText w:val="%1."/>
      <w:lvlJc w:val="left"/>
      <w:pPr>
        <w:ind w:left="1500" w:hanging="360"/>
      </w:pPr>
      <w:rPr>
        <w:color w:val="auto"/>
      </w:rPr>
    </w:lvl>
    <w:lvl w:ilvl="1" w:tplc="0C0A0019">
      <w:start w:val="1"/>
      <w:numFmt w:val="lowerLetter"/>
      <w:lvlText w:val="%2."/>
      <w:lvlJc w:val="left"/>
      <w:pPr>
        <w:ind w:left="2220" w:hanging="360"/>
      </w:pPr>
    </w:lvl>
    <w:lvl w:ilvl="2" w:tplc="0C0A001B">
      <w:start w:val="1"/>
      <w:numFmt w:val="lowerRoman"/>
      <w:lvlText w:val="%3."/>
      <w:lvlJc w:val="right"/>
      <w:pPr>
        <w:ind w:left="2940" w:hanging="180"/>
      </w:pPr>
    </w:lvl>
    <w:lvl w:ilvl="3" w:tplc="0C0A000F">
      <w:start w:val="1"/>
      <w:numFmt w:val="decimal"/>
      <w:lvlText w:val="%4."/>
      <w:lvlJc w:val="left"/>
      <w:pPr>
        <w:ind w:left="3660" w:hanging="360"/>
      </w:pPr>
    </w:lvl>
    <w:lvl w:ilvl="4" w:tplc="0C0A0019">
      <w:start w:val="1"/>
      <w:numFmt w:val="lowerLetter"/>
      <w:lvlText w:val="%5."/>
      <w:lvlJc w:val="left"/>
      <w:pPr>
        <w:ind w:left="4380" w:hanging="360"/>
      </w:pPr>
    </w:lvl>
    <w:lvl w:ilvl="5" w:tplc="0C0A001B">
      <w:start w:val="1"/>
      <w:numFmt w:val="lowerRoman"/>
      <w:lvlText w:val="%6."/>
      <w:lvlJc w:val="right"/>
      <w:pPr>
        <w:ind w:left="5100" w:hanging="180"/>
      </w:pPr>
    </w:lvl>
    <w:lvl w:ilvl="6" w:tplc="0C0A000F">
      <w:start w:val="1"/>
      <w:numFmt w:val="decimal"/>
      <w:lvlText w:val="%7."/>
      <w:lvlJc w:val="left"/>
      <w:pPr>
        <w:ind w:left="5820" w:hanging="360"/>
      </w:pPr>
    </w:lvl>
    <w:lvl w:ilvl="7" w:tplc="0C0A0019">
      <w:start w:val="1"/>
      <w:numFmt w:val="lowerLetter"/>
      <w:lvlText w:val="%8."/>
      <w:lvlJc w:val="left"/>
      <w:pPr>
        <w:ind w:left="6540" w:hanging="360"/>
      </w:pPr>
    </w:lvl>
    <w:lvl w:ilvl="8" w:tplc="0C0A001B">
      <w:start w:val="1"/>
      <w:numFmt w:val="lowerRoman"/>
      <w:lvlText w:val="%9."/>
      <w:lvlJc w:val="right"/>
      <w:pPr>
        <w:ind w:left="7260" w:hanging="180"/>
      </w:pPr>
    </w:lvl>
  </w:abstractNum>
  <w:num w:numId="1">
    <w:abstractNumId w:val="3"/>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0F8B"/>
    <w:rsid w:val="000A4892"/>
    <w:rsid w:val="004B41C9"/>
    <w:rsid w:val="009916AC"/>
    <w:rsid w:val="00A172A3"/>
    <w:rsid w:val="00E90F8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8B"/>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Párrafo de lista1,List Paragraph,Scitum normal,Lista vistosa - Énfasis 11,Cuadrícula media 1 - Énfasis 21,Elabora,LISTA,Llista Nivell1,Lista multicolor - Énfasis 1"/>
    <w:basedOn w:val="Normal"/>
    <w:link w:val="PrrafodelistaCar"/>
    <w:uiPriority w:val="34"/>
    <w:qFormat/>
    <w:rsid w:val="00E90F8B"/>
    <w:pPr>
      <w:ind w:left="720"/>
      <w:contextualSpacing/>
    </w:pPr>
  </w:style>
  <w:style w:type="character" w:customStyle="1" w:styleId="PrrafodelistaCar">
    <w:name w:val="Párrafo de lista Car"/>
    <w:aliases w:val="Bullet List Car,FooterText Car,numbered Car,List Paragraph1 Car,Paragraphe de liste1 Car,lp1 Car,Párrafo de lista1 Car,List Paragraph Car,Scitum normal Car,Lista vistosa - Énfasis 11 Car,Cuadrícula media 1 - Énfasis 21 Car,LISTA Car"/>
    <w:link w:val="Prrafodelista"/>
    <w:uiPriority w:val="34"/>
    <w:qFormat/>
    <w:locked/>
    <w:rsid w:val="00E90F8B"/>
    <w:rPr>
      <w:rFonts w:ascii="Times New Roman" w:eastAsia="Times New Roman" w:hAnsi="Times New Roman" w:cs="Times New Roman"/>
      <w:sz w:val="20"/>
      <w:szCs w:val="20"/>
      <w:lang w:eastAsia="es-ES"/>
    </w:rPr>
  </w:style>
  <w:style w:type="numbering" w:customStyle="1" w:styleId="Estilo122423">
    <w:name w:val="Estilo122423"/>
    <w:rsid w:val="00E90F8B"/>
    <w:pPr>
      <w:numPr>
        <w:numId w:val="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8B"/>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Párrafo de lista1,List Paragraph,Scitum normal,Lista vistosa - Énfasis 11,Cuadrícula media 1 - Énfasis 21,Elabora,LISTA,Llista Nivell1,Lista multicolor - Énfasis 1"/>
    <w:basedOn w:val="Normal"/>
    <w:link w:val="PrrafodelistaCar"/>
    <w:uiPriority w:val="34"/>
    <w:qFormat/>
    <w:rsid w:val="00E90F8B"/>
    <w:pPr>
      <w:ind w:left="720"/>
      <w:contextualSpacing/>
    </w:pPr>
  </w:style>
  <w:style w:type="character" w:customStyle="1" w:styleId="PrrafodelistaCar">
    <w:name w:val="Párrafo de lista Car"/>
    <w:aliases w:val="Bullet List Car,FooterText Car,numbered Car,List Paragraph1 Car,Paragraphe de liste1 Car,lp1 Car,Párrafo de lista1 Car,List Paragraph Car,Scitum normal Car,Lista vistosa - Énfasis 11 Car,Cuadrícula media 1 - Énfasis 21 Car,LISTA Car"/>
    <w:link w:val="Prrafodelista"/>
    <w:uiPriority w:val="34"/>
    <w:qFormat/>
    <w:locked/>
    <w:rsid w:val="00E90F8B"/>
    <w:rPr>
      <w:rFonts w:ascii="Times New Roman" w:eastAsia="Times New Roman" w:hAnsi="Times New Roman" w:cs="Times New Roman"/>
      <w:sz w:val="20"/>
      <w:szCs w:val="20"/>
      <w:lang w:eastAsia="es-ES"/>
    </w:rPr>
  </w:style>
  <w:style w:type="numbering" w:customStyle="1" w:styleId="Estilo122423">
    <w:name w:val="Estilo122423"/>
    <w:rsid w:val="00E90F8B"/>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1794</Words>
  <Characters>9867</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DISAN</Company>
  <LinksUpToDate>false</LinksUpToDate>
  <CharactersWithSpaces>11638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Jennifer Lucia Morales Rivera</dc:creator>
  <cp:lastModifiedBy>Yalile Contreras</cp:lastModifiedBy>
  <cp:revision>2</cp:revision>
  <dcterms:created xsi:type="dcterms:W3CDTF">2023-01-31T16:30:00Z</dcterms:created>
  <dcterms:modified xsi:type="dcterms:W3CDTF">2023-01-31T16:30:00Z</dcterms:modified>
</cp:coreProperties>
</file>