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577D11A3" w:rsidR="006404A7" w:rsidRPr="009F45A5" w:rsidRDefault="00A81165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bCs/>
          <w:szCs w:val="22"/>
        </w:rPr>
        <w:t>FORMATO</w:t>
      </w:r>
      <w:r w:rsidR="00101EB5">
        <w:rPr>
          <w:b/>
          <w:color w:val="3B3838" w:themeColor="background2" w:themeShade="40"/>
          <w:sz w:val="20"/>
          <w:szCs w:val="20"/>
          <w:lang w:val="es-ES"/>
        </w:rPr>
        <w:t xml:space="preserve"> 07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FA45DE"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0E28568D" w:rsidR="008A216D" w:rsidRPr="009F45A5" w:rsidRDefault="00A81165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bCs/>
          <w:szCs w:val="22"/>
        </w:rPr>
        <w:t>FORMATO</w:t>
      </w:r>
      <w:r w:rsidR="00101EB5">
        <w:rPr>
          <w:b/>
          <w:bCs/>
          <w:color w:val="3B3838" w:themeColor="background2" w:themeShade="40"/>
          <w:sz w:val="20"/>
          <w:szCs w:val="20"/>
        </w:rPr>
        <w:t xml:space="preserve"> 07</w:t>
      </w:r>
      <w:r w:rsidR="008A216D"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="008A216D"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6E5627BF" w14:textId="0566C2F1" w:rsidR="00D322BD" w:rsidRPr="00D322BD" w:rsidRDefault="00D322BD" w:rsidP="00D322BD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FC20D0">
        <w:rPr>
          <w:color w:val="3B3838" w:themeColor="background2" w:themeShade="40"/>
          <w:sz w:val="20"/>
          <w:szCs w:val="20"/>
        </w:rPr>
        <w:t xml:space="preserve">Proceso de Contratación No. </w:t>
      </w:r>
      <w:r>
        <w:rPr>
          <w:color w:val="3B3838" w:themeColor="background2" w:themeShade="40"/>
          <w:sz w:val="20"/>
          <w:szCs w:val="20"/>
        </w:rPr>
        <w:t>FDLS-</w:t>
      </w:r>
      <w:r w:rsidR="00101EB5">
        <w:rPr>
          <w:color w:val="3B3838" w:themeColor="background2" w:themeShade="40"/>
          <w:sz w:val="20"/>
          <w:szCs w:val="20"/>
        </w:rPr>
        <w:t>CMA</w:t>
      </w:r>
      <w:r w:rsidRPr="00101EB5">
        <w:rPr>
          <w:color w:val="3B3838" w:themeColor="background2" w:themeShade="40"/>
          <w:sz w:val="20"/>
          <w:szCs w:val="20"/>
          <w:highlight w:val="yellow"/>
        </w:rPr>
        <w:t>-</w:t>
      </w:r>
      <w:proofErr w:type="spellStart"/>
      <w:r w:rsidR="0029183F" w:rsidRPr="00101EB5">
        <w:rPr>
          <w:color w:val="3B3838" w:themeColor="background2" w:themeShade="40"/>
          <w:sz w:val="20"/>
          <w:szCs w:val="20"/>
          <w:highlight w:val="yellow"/>
          <w:lang w:val="es-ES"/>
        </w:rPr>
        <w:t>xxxx</w:t>
      </w:r>
      <w:proofErr w:type="spellEnd"/>
      <w:r w:rsidR="0029183F" w:rsidRPr="00101EB5">
        <w:rPr>
          <w:color w:val="3B3838" w:themeColor="background2" w:themeShade="40"/>
          <w:sz w:val="20"/>
          <w:szCs w:val="20"/>
          <w:highlight w:val="yellow"/>
          <w:lang w:val="es-ES"/>
        </w:rPr>
        <w:t xml:space="preserve">- </w:t>
      </w:r>
      <w:r w:rsidR="00101EB5" w:rsidRPr="00101EB5">
        <w:rPr>
          <w:color w:val="3B3838" w:themeColor="background2" w:themeShade="40"/>
          <w:sz w:val="20"/>
          <w:szCs w:val="20"/>
          <w:highlight w:val="yellow"/>
          <w:lang w:val="es-ES"/>
        </w:rPr>
        <w:t>202</w:t>
      </w:r>
      <w:r w:rsidR="00472DF8">
        <w:rPr>
          <w:color w:val="3B3838" w:themeColor="background2" w:themeShade="40"/>
          <w:sz w:val="20"/>
          <w:szCs w:val="20"/>
          <w:highlight w:val="yellow"/>
          <w:lang w:val="es-ES"/>
        </w:rPr>
        <w:t>3</w:t>
      </w:r>
      <w:r w:rsidRPr="00FC20D0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13D70DB8" w14:textId="77777777" w:rsidR="00101EB5" w:rsidRPr="00045FBB" w:rsidRDefault="00D322BD" w:rsidP="00101EB5">
      <w:pPr>
        <w:pStyle w:val="Standard"/>
        <w:jc w:val="both"/>
        <w:rPr>
          <w:rFonts w:ascii="Garamond" w:hAnsi="Garamond" w:cs="Arial"/>
          <w:color w:val="A6A6A6"/>
          <w:sz w:val="24"/>
          <w:szCs w:val="24"/>
        </w:rPr>
      </w:pPr>
      <w:r w:rsidRPr="00AF5A95">
        <w:rPr>
          <w:rFonts w:cs="Arial"/>
          <w:bCs/>
          <w:color w:val="3B3838" w:themeColor="background2" w:themeShade="40"/>
        </w:rPr>
        <w:t>Objeto</w:t>
      </w:r>
    </w:p>
    <w:p w14:paraId="7A3FAF63" w14:textId="020A6B5F" w:rsidR="00D322BD" w:rsidRPr="00AF5A95" w:rsidRDefault="00101EB5" w:rsidP="00101EB5">
      <w:pPr>
        <w:rPr>
          <w:rFonts w:cs="Arial"/>
          <w:bCs/>
          <w:color w:val="3B3838" w:themeColor="background2" w:themeShade="40"/>
          <w:sz w:val="20"/>
          <w:szCs w:val="20"/>
        </w:rPr>
      </w:pPr>
      <w:r w:rsidRPr="00045FBB">
        <w:rPr>
          <w:rFonts w:ascii="Garamond" w:hAnsi="Garamond" w:cs="Arial"/>
        </w:rPr>
        <w:t xml:space="preserve">El contrato que se pretende celebrar tendrá por objeto </w:t>
      </w:r>
      <w:r w:rsidR="00472DF8" w:rsidRPr="00472DF8">
        <w:rPr>
          <w:rFonts w:cs="Arial"/>
          <w:b/>
          <w:sz w:val="20"/>
          <w:szCs w:val="20"/>
        </w:rPr>
        <w:t>REALIZAR LA INTERVENTORÍA ADMINISTRATIVA, TÉCNICA, FINANCIERA, JURÍDICA, SOCIAL, AMBIENTAL Y DE SEGURIDAD Y SALUD EN EL TRABAJO (SST) AL CONTRATO PARA “EJECUTAR A PRECIOS UNITARIOS FIJOS Y A MONTO AGOTABLE LAS OBRAS DE REPARACIONES LOCATIVAS Y/O MANTENIMIENTO DE INFRAESTRUCTURA FISICA PARA SALONES COMUNALES DE LAS JUNTAS DE ACCIÓN COMUNAL DE LA LOCALIDAD DE SUBA”</w:t>
      </w:r>
      <w:r w:rsidR="00472DF8">
        <w:rPr>
          <w:rFonts w:cs="Arial"/>
          <w:b/>
          <w:sz w:val="20"/>
          <w:szCs w:val="20"/>
        </w:rPr>
        <w:t>,</w:t>
      </w:r>
      <w:r>
        <w:rPr>
          <w:rFonts w:cs="Arial"/>
          <w:b/>
          <w:sz w:val="20"/>
          <w:szCs w:val="20"/>
        </w:rPr>
        <w:t xml:space="preserve"> </w:t>
      </w:r>
      <w:r w:rsidR="009B4FC5" w:rsidRPr="00AF5A95">
        <w:rPr>
          <w:rFonts w:cs="Arial"/>
          <w:bCs/>
          <w:color w:val="3B3838" w:themeColor="background2" w:themeShade="40"/>
          <w:sz w:val="20"/>
          <w:szCs w:val="20"/>
        </w:rPr>
        <w:t>y</w:t>
      </w:r>
      <w:r w:rsidR="00D322BD" w:rsidRPr="00AF5A95">
        <w:rPr>
          <w:rFonts w:cs="Arial"/>
          <w:bCs/>
          <w:color w:val="3B3838" w:themeColor="background2" w:themeShade="40"/>
          <w:sz w:val="20"/>
          <w:szCs w:val="20"/>
        </w:rPr>
        <w:t xml:space="preserve"> las demás actividades que se detallen en el Anexo técnico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547"/>
        <w:gridCol w:w="1763"/>
      </w:tblGrid>
      <w:tr w:rsidR="009F45A5" w:rsidRPr="009F45A5" w14:paraId="6B0DB743" w14:textId="77777777" w:rsidTr="00472DF8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5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17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472DF8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5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17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472DF8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472DF8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1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19BCDF8" w14:textId="77777777" w:rsidR="00472DF8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</w:p>
    <w:p w14:paraId="6788B6D4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1E71B960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1E00D25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265AC760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16EA6E67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44C9FC7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220DB85F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19C53E91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316F381D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321B1A6E" w14:textId="77777777" w:rsidR="00472DF8" w:rsidRDefault="00472DF8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D5752C" w14:textId="12C88821" w:rsidR="00A0487F" w:rsidRPr="009F45A5" w:rsidRDefault="00320E2D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6"/>
          <w:szCs w:val="16"/>
        </w:rPr>
        <w:lastRenderedPageBreak/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="007D189E"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322CB73B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42CD4">
        <w:rPr>
          <w:b/>
          <w:bCs/>
          <w:color w:val="3B3838" w:themeColor="background2" w:themeShade="40"/>
          <w:sz w:val="20"/>
          <w:szCs w:val="20"/>
        </w:rPr>
        <w:t>6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</w:t>
      </w:r>
      <w:proofErr w:type="gramStart"/>
      <w:r w:rsidR="003C6204" w:rsidRPr="009F45A5">
        <w:rPr>
          <w:rFonts w:cs="Arial"/>
          <w:color w:val="3B3838" w:themeColor="background2" w:themeShade="40"/>
        </w:rPr>
        <w:t>_[</w:t>
      </w:r>
      <w:proofErr w:type="gramEnd"/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4BE35" w14:textId="77777777" w:rsidR="00905A82" w:rsidRDefault="00905A82" w:rsidP="00AE6082">
      <w:pPr>
        <w:spacing w:before="0" w:after="0"/>
      </w:pPr>
      <w:r>
        <w:separator/>
      </w:r>
    </w:p>
  </w:endnote>
  <w:endnote w:type="continuationSeparator" w:id="0">
    <w:p w14:paraId="7F8D361C" w14:textId="77777777" w:rsidR="00905A82" w:rsidRDefault="00905A82" w:rsidP="00AE6082">
      <w:pPr>
        <w:spacing w:before="0" w:after="0"/>
      </w:pPr>
      <w:r>
        <w:continuationSeparator/>
      </w:r>
    </w:p>
  </w:endnote>
  <w:endnote w:type="continuationNotice" w:id="1">
    <w:p w14:paraId="2F07FEAD" w14:textId="77777777" w:rsidR="00905A82" w:rsidRDefault="00905A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404A3" w14:textId="77777777" w:rsidR="00A81165" w:rsidRDefault="00A811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913AF" w14:textId="77777777" w:rsidR="00A81165" w:rsidRDefault="00A811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A7D32" w14:textId="77777777" w:rsidR="00905A82" w:rsidRDefault="00905A82" w:rsidP="00AE6082">
      <w:pPr>
        <w:spacing w:before="0" w:after="0"/>
      </w:pPr>
      <w:r>
        <w:separator/>
      </w:r>
    </w:p>
  </w:footnote>
  <w:footnote w:type="continuationSeparator" w:id="0">
    <w:p w14:paraId="273B8850" w14:textId="77777777" w:rsidR="00905A82" w:rsidRDefault="00905A82" w:rsidP="00AE6082">
      <w:pPr>
        <w:spacing w:before="0" w:after="0"/>
      </w:pPr>
      <w:r>
        <w:continuationSeparator/>
      </w:r>
    </w:p>
  </w:footnote>
  <w:footnote w:type="continuationNotice" w:id="1">
    <w:p w14:paraId="56CF52C3" w14:textId="77777777" w:rsidR="00905A82" w:rsidRDefault="00905A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A3B9B" w14:textId="77777777" w:rsidR="00A81165" w:rsidRDefault="00A811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04174AFE" w:rsidR="00AE6082" w:rsidRPr="00AE6082" w:rsidRDefault="00A81165" w:rsidP="00AE6082">
    <w:pPr>
      <w:pStyle w:val="Encabezado"/>
      <w:jc w:val="right"/>
    </w:pPr>
    <w:r>
      <w:rPr>
        <w:b/>
        <w:bCs/>
        <w:szCs w:val="22"/>
      </w:rPr>
      <w:t>FORMATO</w:t>
    </w:r>
    <w:r w:rsidR="00101EB5">
      <w:rPr>
        <w:rFonts w:cs="Arial"/>
        <w:b/>
        <w:color w:val="3B3838" w:themeColor="background2" w:themeShade="40"/>
        <w:sz w:val="20"/>
        <w:szCs w:val="20"/>
      </w:rPr>
      <w:t xml:space="preserve"> 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A593D" w14:textId="77777777" w:rsidR="00A81165" w:rsidRDefault="00A811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C760D"/>
    <w:rsid w:val="000E6DE8"/>
    <w:rsid w:val="000F2444"/>
    <w:rsid w:val="00101EB5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9183F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2DF8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C26EF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71BD5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05A82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B4FC5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1165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AF5A95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115D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D0547"/>
    <w:rsid w:val="00CE2879"/>
    <w:rsid w:val="00D03C03"/>
    <w:rsid w:val="00D241BE"/>
    <w:rsid w:val="00D322BD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17F05"/>
    <w:rsid w:val="00F42CD4"/>
    <w:rsid w:val="00F4601D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ndard">
    <w:name w:val="Standard"/>
    <w:rsid w:val="00101E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5E9BBD-4B25-45C2-95AD-1E9BB06EE5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1457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Claudia Stella Celis Vásquez</cp:lastModifiedBy>
  <cp:revision>8</cp:revision>
  <dcterms:created xsi:type="dcterms:W3CDTF">2021-09-21T21:45:00Z</dcterms:created>
  <dcterms:modified xsi:type="dcterms:W3CDTF">2023-02-16T03:06:00Z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