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034B" w:rsidRPr="005A7445" w:rsidRDefault="005A7445" w:rsidP="005A7445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sz w:val="22"/>
          <w:szCs w:val="22"/>
          <w:lang w:val="es-ES"/>
        </w:rPr>
        <w:t>ANEXO No. 1</w:t>
      </w:r>
    </w:p>
    <w:p w:rsidR="005A7445" w:rsidRPr="005A7445" w:rsidRDefault="005A7445" w:rsidP="005A7445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5A7445" w:rsidRPr="005A7445" w:rsidRDefault="005A7445" w:rsidP="005A7445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sz w:val="22"/>
          <w:szCs w:val="22"/>
          <w:lang w:val="es-ES"/>
        </w:rPr>
        <w:t>INVITACIÓN PÚBLICA No. 9941</w:t>
      </w:r>
    </w:p>
    <w:p w:rsidR="005A7445" w:rsidRPr="005A7445" w:rsidRDefault="005A7445" w:rsidP="005A7445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5A7445" w:rsidRPr="005A7445" w:rsidRDefault="005A7445" w:rsidP="005A7445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sz w:val="22"/>
          <w:szCs w:val="22"/>
          <w:lang w:val="es-ES"/>
        </w:rPr>
        <w:t>CARTA DE PRESENTACIÓN DE LA PROPUESTA</w:t>
      </w:r>
    </w:p>
    <w:p w:rsidR="005A7445" w:rsidRPr="005A7445" w:rsidRDefault="005A7445" w:rsidP="005A7445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sz w:val="22"/>
          <w:szCs w:val="22"/>
          <w:lang w:val="es-ES"/>
        </w:rPr>
        <w:t>REFERENCIA:</w:t>
      </w:r>
      <w:r w:rsidRPr="005A7445">
        <w:rPr>
          <w:rFonts w:ascii="Arial" w:hAnsi="Arial" w:cs="Arial"/>
          <w:sz w:val="22"/>
          <w:szCs w:val="22"/>
          <w:lang w:val="es-ES"/>
        </w:rPr>
        <w:tab/>
        <w:t>PROCESOS DE CONTRATACIÓN DE MÑINIMA CUANTÍA No. 9941</w:t>
      </w: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sz w:val="22"/>
          <w:szCs w:val="22"/>
          <w:lang w:val="es-ES"/>
        </w:rPr>
        <w:t>OBJETO:</w:t>
      </w:r>
      <w:r w:rsidRPr="005A7445">
        <w:rPr>
          <w:rFonts w:ascii="Arial" w:hAnsi="Arial" w:cs="Arial"/>
          <w:sz w:val="22"/>
          <w:szCs w:val="22"/>
          <w:lang w:val="es-ES"/>
        </w:rPr>
        <w:tab/>
        <w:t>CONTRATA LA COMPRA DE GAFAS CON MONTURA DE SEGURIDAD Y LENTE RECETADO PARA EMPLEADOS DE LA FÁBRICA DE LICORES Y ALCOHOLES DE ANTIOQUIA.</w:t>
      </w: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sz w:val="22"/>
          <w:szCs w:val="22"/>
          <w:lang w:val="es-ES"/>
        </w:rPr>
        <w:t>La suscrita JAITH MARCELA BORDA AMARILES de acuerdo con la invitación pública, presentamos propuesta para el objeto de la referencia.</w:t>
      </w: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sz w:val="22"/>
          <w:szCs w:val="22"/>
          <w:lang w:val="es-ES"/>
        </w:rPr>
        <w:t>Declaro que ostento la capacidad para comprometerme.</w:t>
      </w: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sz w:val="22"/>
          <w:szCs w:val="22"/>
          <w:lang w:val="es-ES"/>
        </w:rPr>
        <w:t>Que ninguna entidad o persona distinta a los firmantes tiene interés comercial en eta propuesta ni en el contrato probable que de ella se derive.</w:t>
      </w: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sz w:val="22"/>
          <w:szCs w:val="22"/>
          <w:lang w:val="es-ES"/>
        </w:rPr>
        <w:t>Que conocemos la información general y demás documentos de las bases de contratación del presente proceso y que aceptamos los requisitos en ellos contenidos, en cuanto al plazo, condiciones y especificaciones técnicas y en general todos lo solicitado en la invitación pública.</w:t>
      </w: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A7445" w:rsidRPr="0081095A" w:rsidRDefault="0081095A" w:rsidP="0081095A">
      <w:pPr>
        <w:rPr>
          <w:b/>
          <w:sz w:val="20"/>
          <w:szCs w:val="20"/>
          <w:lang w:val="es-ES"/>
        </w:rPr>
      </w:pPr>
      <w:r w:rsidRPr="00820544">
        <w:rPr>
          <w:b/>
          <w:sz w:val="20"/>
          <w:szCs w:val="20"/>
          <w:lang w:val="es-ES"/>
        </w:rPr>
        <w:t>Que el valor total de la propuesta es: $33.830.000.oo</w:t>
      </w:r>
      <w:bookmarkStart w:id="0" w:name="_GoBack"/>
      <w:bookmarkEnd w:id="0"/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noProof/>
          <w:sz w:val="22"/>
          <w:szCs w:val="22"/>
          <w:lang w:val="es-ES"/>
        </w:rPr>
        <w:drawing>
          <wp:inline distT="0" distB="0" distL="0" distR="0" wp14:anchorId="187C0FA4" wp14:editId="6177A3C6">
            <wp:extent cx="5612130" cy="2250440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445" w:rsidRPr="005A7445" w:rsidRDefault="005A7445" w:rsidP="005A744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noProof/>
          <w:sz w:val="22"/>
          <w:szCs w:val="22"/>
          <w:lang w:val="es-ES"/>
        </w:rPr>
        <w:lastRenderedPageBreak/>
        <w:drawing>
          <wp:inline distT="0" distB="0" distL="0" distR="0" wp14:anchorId="42BAE480" wp14:editId="56F58F08">
            <wp:extent cx="5612130" cy="3578860"/>
            <wp:effectExtent l="0" t="0" r="127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445" w:rsidRPr="005A7445" w:rsidRDefault="005A7445" w:rsidP="005A7445">
      <w:pPr>
        <w:rPr>
          <w:rFonts w:ascii="Arial" w:hAnsi="Arial" w:cs="Arial"/>
          <w:sz w:val="22"/>
          <w:szCs w:val="22"/>
          <w:lang w:val="es-ES"/>
        </w:rPr>
      </w:pPr>
    </w:p>
    <w:p w:rsidR="005A7445" w:rsidRPr="005A7445" w:rsidRDefault="005A7445" w:rsidP="005A7445">
      <w:pPr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sz w:val="22"/>
          <w:szCs w:val="22"/>
          <w:lang w:val="es-ES"/>
        </w:rPr>
        <w:t>Atentamente,</w:t>
      </w:r>
    </w:p>
    <w:p w:rsidR="005A7445" w:rsidRPr="005A7445" w:rsidRDefault="005A7445" w:rsidP="005A7445">
      <w:pPr>
        <w:rPr>
          <w:rFonts w:ascii="Arial" w:hAnsi="Arial" w:cs="Arial"/>
          <w:sz w:val="22"/>
          <w:szCs w:val="22"/>
          <w:lang w:val="es-ES"/>
        </w:rPr>
      </w:pPr>
    </w:p>
    <w:p w:rsidR="005A7445" w:rsidRPr="005A7445" w:rsidRDefault="005A7445" w:rsidP="005A7445">
      <w:pPr>
        <w:tabs>
          <w:tab w:val="left" w:pos="3906"/>
        </w:tabs>
        <w:rPr>
          <w:rFonts w:ascii="Arial" w:hAnsi="Arial" w:cs="Arial"/>
          <w:sz w:val="22"/>
          <w:szCs w:val="22"/>
          <w:lang w:val="es-ES"/>
        </w:rPr>
      </w:pPr>
      <w:r w:rsidRPr="005A7445">
        <w:rPr>
          <w:rFonts w:ascii="Arial" w:hAnsi="Arial" w:cs="Arial"/>
          <w:noProof/>
          <w:sz w:val="22"/>
          <w:szCs w:val="22"/>
          <w:lang w:val="es-ES"/>
        </w:rPr>
        <w:drawing>
          <wp:inline distT="0" distB="0" distL="0" distR="0" wp14:anchorId="6F33F189" wp14:editId="66AC96F6">
            <wp:extent cx="3605048" cy="1968655"/>
            <wp:effectExtent l="0" t="0" r="190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20314" cy="1976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7445" w:rsidRPr="005A7445" w:rsidSect="008516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445"/>
    <w:rsid w:val="000D034B"/>
    <w:rsid w:val="002850C0"/>
    <w:rsid w:val="005A7445"/>
    <w:rsid w:val="0081095A"/>
    <w:rsid w:val="00851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1DA3F0F"/>
  <w15:chartTrackingRefBased/>
  <w15:docId w15:val="{BD81205D-75A5-BD4E-AA1E-3495FB23A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BORDA</dc:creator>
  <cp:keywords/>
  <dc:description/>
  <cp:lastModifiedBy>MARC BORDA</cp:lastModifiedBy>
  <cp:revision>2</cp:revision>
  <dcterms:created xsi:type="dcterms:W3CDTF">2019-07-11T12:49:00Z</dcterms:created>
  <dcterms:modified xsi:type="dcterms:W3CDTF">2019-07-11T14:41:00Z</dcterms:modified>
</cp:coreProperties>
</file>