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64583426"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w:t>
      </w:r>
      <w:proofErr w:type="gramStart"/>
      <w:r w:rsidRPr="00AB7782">
        <w:rPr>
          <w:rFonts w:cstheme="minorHAnsi"/>
          <w:szCs w:val="20"/>
        </w:rPr>
        <w:t>los mismos</w:t>
      </w:r>
      <w:proofErr w:type="gramEnd"/>
      <w:r w:rsidRPr="00AB7782">
        <w:rPr>
          <w:rFonts w:cstheme="minorHAnsi"/>
          <w:szCs w:val="20"/>
        </w:rPr>
        <w:t xml:space="preserve">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w:t>
      </w:r>
      <w:proofErr w:type="gramStart"/>
      <w:r w:rsidRPr="00AB7782">
        <w:rPr>
          <w:rFonts w:cstheme="minorHAnsi"/>
          <w:szCs w:val="20"/>
        </w:rPr>
        <w:t>del mismo</w:t>
      </w:r>
      <w:proofErr w:type="gramEnd"/>
      <w:r w:rsidRPr="00AB7782">
        <w:rPr>
          <w:rFonts w:cstheme="minorHAnsi"/>
          <w:szCs w:val="20"/>
        </w:rPr>
        <w:t xml:space="preserve">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proofErr w:type="gramStart"/>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w:t>
      </w:r>
      <w:proofErr w:type="gramEnd"/>
      <w:r w:rsidR="006B09B1" w:rsidRPr="00AB7782">
        <w:rPr>
          <w:rFonts w:cstheme="minorHAnsi"/>
          <w:szCs w:val="20"/>
        </w:rPr>
        <w:t xml:space="preserve">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461A14C9" w:rsidR="0024518A" w:rsidRPr="007F57DE"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 xml:space="preserve">[La Entidad Estatal </w:t>
      </w:r>
      <w:r w:rsidRPr="000F2294">
        <w:rPr>
          <w:rFonts w:cstheme="minorHAnsi"/>
          <w:highlight w:val="lightGray"/>
        </w:rPr>
        <w:lastRenderedPageBreak/>
        <w:t>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01428B"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lastRenderedPageBreak/>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2375F99F" w14:textId="65ECE8E6" w:rsidR="00C17799" w:rsidRDefault="00C17799" w:rsidP="00C17799">
      <w:pPr>
        <w:rPr>
          <w:rFonts w:cstheme="minorHAnsi"/>
        </w:rPr>
      </w:pPr>
    </w:p>
    <w:p w14:paraId="4CAFA622" w14:textId="09853ED8" w:rsidR="00B609C3" w:rsidRDefault="00B609C3" w:rsidP="00C17799">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lastRenderedPageBreak/>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w:t>
      </w:r>
      <w:r w:rsidRPr="00A96FE2">
        <w:rPr>
          <w:rFonts w:ascii="Arial" w:eastAsia="Arial" w:hAnsi="Arial" w:cs="Arial"/>
          <w:bCs/>
          <w:szCs w:val="20"/>
          <w:lang w:val="es-CO"/>
        </w:rPr>
        <w:lastRenderedPageBreak/>
        <w:t xml:space="preserve">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proofErr w:type="gramStart"/>
      <w:r w:rsidR="00C013F6" w:rsidRPr="00AB7782">
        <w:rPr>
          <w:rFonts w:cstheme="minorHAnsi"/>
          <w:szCs w:val="20"/>
          <w:lang w:val="es-CO"/>
        </w:rPr>
        <w:t>de acuerdo al</w:t>
      </w:r>
      <w:proofErr w:type="gramEnd"/>
      <w:r w:rsidR="00C013F6" w:rsidRPr="00AB7782">
        <w:rPr>
          <w:rFonts w:cstheme="minorHAnsi"/>
          <w:szCs w:val="20"/>
          <w:lang w:val="es-CO"/>
        </w:rPr>
        <w:t xml:space="preserve">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w:t>
      </w:r>
      <w:r w:rsidRPr="00AB7782">
        <w:rPr>
          <w:rFonts w:cstheme="minorHAnsi"/>
          <w:szCs w:val="20"/>
          <w:lang w:val="es-CO"/>
        </w:rPr>
        <w:lastRenderedPageBreak/>
        <w:t xml:space="preserve">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w:t>
      </w:r>
      <w:proofErr w:type="gramStart"/>
      <w:r w:rsidRPr="00AB7782">
        <w:t>la misma</w:t>
      </w:r>
      <w:proofErr w:type="gramEnd"/>
      <w:r w:rsidRPr="00AB7782">
        <w:t xml:space="preserve">,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[Ajustar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lastRenderedPageBreak/>
                    <w:t xml:space="preserve">[La Entidad debe definir el valor del amparo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lastRenderedPageBreak/>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067650">
              <w:rPr>
                <w:rFonts w:ascii="Arial" w:eastAsia="Times New Roman" w:hAnsi="Arial" w:cs="Arial"/>
                <w:bCs/>
                <w:color w:val="1A1818" w:themeColor="text1"/>
                <w:sz w:val="16"/>
                <w:szCs w:val="16"/>
                <w:lang w:val="es-ES" w:eastAsia="es-CO"/>
              </w:rPr>
              <w:t>la misma</w:t>
            </w:r>
            <w:proofErr w:type="gramEnd"/>
            <w:r w:rsidRPr="00067650">
              <w:rPr>
                <w:rFonts w:ascii="Arial" w:eastAsia="Times New Roman" w:hAnsi="Arial" w:cs="Arial"/>
                <w:bCs/>
                <w:color w:val="1A1818" w:themeColor="text1"/>
                <w:sz w:val="16"/>
                <w:szCs w:val="16"/>
                <w:lang w:val="es-ES" w:eastAsia="es-CO"/>
              </w:rPr>
              <w:t xml:space="preserve">.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067650">
              <w:rPr>
                <w:rFonts w:ascii="Arial" w:eastAsia="Times New Roman" w:hAnsi="Arial" w:cs="Arial"/>
                <w:bCs/>
                <w:color w:val="1A1818" w:themeColor="text1"/>
                <w:sz w:val="16"/>
                <w:szCs w:val="16"/>
                <w:lang w:val="es-ES" w:eastAsia="es-CO"/>
              </w:rPr>
              <w:t>la misma</w:t>
            </w:r>
            <w:proofErr w:type="gramEnd"/>
            <w:r w:rsidRPr="00067650">
              <w:rPr>
                <w:rFonts w:ascii="Arial" w:eastAsia="Times New Roman" w:hAnsi="Arial" w:cs="Arial"/>
                <w:bCs/>
                <w:color w:val="1A1818" w:themeColor="text1"/>
                <w:sz w:val="16"/>
                <w:szCs w:val="16"/>
                <w:lang w:val="es-ES" w:eastAsia="es-CO"/>
              </w:rPr>
              <w:t xml:space="preserve">.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lastRenderedPageBreak/>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4577B" w14:textId="77777777" w:rsidR="00917DFE" w:rsidRDefault="00917DFE" w:rsidP="004F2C35">
      <w:r>
        <w:separator/>
      </w:r>
    </w:p>
  </w:endnote>
  <w:endnote w:type="continuationSeparator" w:id="0">
    <w:p w14:paraId="769A5E62" w14:textId="77777777" w:rsidR="00917DFE" w:rsidRDefault="00917DFE" w:rsidP="004F2C35">
      <w:r>
        <w:continuationSeparator/>
      </w:r>
    </w:p>
  </w:endnote>
  <w:endnote w:type="continuationNotice" w:id="1">
    <w:p w14:paraId="47F39B69" w14:textId="77777777" w:rsidR="00917DFE" w:rsidRDefault="00917D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7FB4F" w14:textId="77777777" w:rsidR="00917DFE" w:rsidRDefault="00917DFE" w:rsidP="004F2C35">
      <w:r>
        <w:separator/>
      </w:r>
    </w:p>
  </w:footnote>
  <w:footnote w:type="continuationSeparator" w:id="0">
    <w:p w14:paraId="28899888" w14:textId="77777777" w:rsidR="00917DFE" w:rsidRDefault="00917DFE" w:rsidP="004F2C35">
      <w:r>
        <w:continuationSeparator/>
      </w:r>
    </w:p>
  </w:footnote>
  <w:footnote w:type="continuationNotice" w:id="1">
    <w:p w14:paraId="365EC73B" w14:textId="77777777" w:rsidR="00917DFE" w:rsidRDefault="00917D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19"/>
  </w:num>
  <w:num w:numId="4" w16cid:durableId="1531605760">
    <w:abstractNumId w:val="20"/>
  </w:num>
  <w:num w:numId="5" w16cid:durableId="716973959">
    <w:abstractNumId w:val="18"/>
  </w:num>
  <w:num w:numId="6" w16cid:durableId="1108768393">
    <w:abstractNumId w:val="11"/>
  </w:num>
  <w:num w:numId="7" w16cid:durableId="1030643341">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6"/>
  </w:num>
  <w:num w:numId="10" w16cid:durableId="1793594133">
    <w:abstractNumId w:val="16"/>
  </w:num>
  <w:num w:numId="11" w16cid:durableId="204564440">
    <w:abstractNumId w:val="10"/>
  </w:num>
  <w:num w:numId="12" w16cid:durableId="380789449">
    <w:abstractNumId w:val="13"/>
  </w:num>
  <w:num w:numId="13" w16cid:durableId="635527305">
    <w:abstractNumId w:val="7"/>
  </w:num>
  <w:num w:numId="14" w16cid:durableId="2058158776">
    <w:abstractNumId w:val="1"/>
  </w:num>
  <w:num w:numId="15" w16cid:durableId="1562784534">
    <w:abstractNumId w:val="9"/>
  </w:num>
  <w:num w:numId="16" w16cid:durableId="1091316396">
    <w:abstractNumId w:val="17"/>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0"/>
  </w:num>
  <w:num w:numId="29" w16cid:durableId="665665533">
    <w:abstractNumId w:val="6"/>
  </w:num>
  <w:num w:numId="30" w16cid:durableId="1380128288">
    <w:abstractNumId w:val="6"/>
  </w:num>
  <w:num w:numId="31" w16cid:durableId="1227648475">
    <w:abstractNumId w:val="20"/>
  </w:num>
  <w:num w:numId="32" w16cid:durableId="668024544">
    <w:abstractNumId w:val="20"/>
  </w:num>
  <w:num w:numId="33" w16cid:durableId="1281960823">
    <w:abstractNumId w:val="14"/>
  </w:num>
  <w:num w:numId="34" w16cid:durableId="167263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2"/>
  </w:num>
  <w:num w:numId="37" w16cid:durableId="1303802755">
    <w:abstractNumId w:val="8"/>
  </w:num>
  <w:num w:numId="38" w16cid:durableId="1109860892">
    <w:abstractNumId w:val="21"/>
  </w:num>
  <w:num w:numId="39" w16cid:durableId="1977680776">
    <w:abstractNumId w:val="3"/>
  </w:num>
  <w:num w:numId="40" w16cid:durableId="505827413">
    <w:abstractNumId w:val="15"/>
  </w:num>
  <w:num w:numId="41" w16cid:durableId="60538185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62d5784-7ebe-4893-9b0e-b40e48b1ab41">
      <UserInfo>
        <DisplayName/>
        <AccountId xsi:nil="true"/>
        <AccountType/>
      </UserInfo>
    </SharedWithUsers>
    <TaxCatchAll xmlns="d62d5784-7ebe-4893-9b0e-b40e48b1ab41" xsi:nil="true"/>
    <lcf76f155ced4ddcb4097134ff3c332f xmlns="0795ea8e-432c-44e2-b0e9-a3c94aafce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DFFB2817A54FC49A0D0271EFBFFB104" ma:contentTypeVersion="16" ma:contentTypeDescription="Crear nuevo documento." ma:contentTypeScope="" ma:versionID="7c996c9769386dfea3c16d36322a0fc6">
  <xsd:schema xmlns:xsd="http://www.w3.org/2001/XMLSchema" xmlns:xs="http://www.w3.org/2001/XMLSchema" xmlns:p="http://schemas.microsoft.com/office/2006/metadata/properties" xmlns:ns2="0795ea8e-432c-44e2-b0e9-a3c94aafce07" xmlns:ns3="d62d5784-7ebe-4893-9b0e-b40e48b1ab41" targetNamespace="http://schemas.microsoft.com/office/2006/metadata/properties" ma:root="true" ma:fieldsID="e266e943afb96c1e5d403a12a3e1f7fb" ns2:_="" ns3:_="">
    <xsd:import namespace="0795ea8e-432c-44e2-b0e9-a3c94aafce07"/>
    <xsd:import namespace="d62d5784-7ebe-4893-9b0e-b40e48b1ab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95ea8e-432c-44e2-b0e9-a3c94aafce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62d5784-7ebe-4893-9b0e-b40e48b1ab41"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bcfa9a9-e40a-499a-ab19-0b46d9bb6e2e}" ma:internalName="TaxCatchAll" ma:showField="CatchAllData" ma:web="d62d5784-7ebe-4893-9b0e-b40e48b1ab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B4229A-7FC2-4D1C-A807-7C9D37A1AF08}"/>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9672</Words>
  <Characters>53201</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Sara Milena Nuñez Aldana</cp:lastModifiedBy>
  <cp:revision>2</cp:revision>
  <cp:lastPrinted>2020-11-13T23:11:00Z</cp:lastPrinted>
  <dcterms:created xsi:type="dcterms:W3CDTF">2022-08-01T21:13:00Z</dcterms:created>
  <dcterms:modified xsi:type="dcterms:W3CDTF">2022-08-01T21:13:00Z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