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816AB2" w14:textId="7E0A79A7" w:rsidR="006C4BF9" w:rsidRPr="006C4BF9" w:rsidRDefault="006C4BF9" w:rsidP="006C4BF9">
      <w:pPr>
        <w:spacing w:line="276" w:lineRule="auto"/>
        <w:jc w:val="both"/>
        <w:rPr>
          <w:rFonts w:cs="Arial"/>
          <w:b/>
          <w:sz w:val="20"/>
          <w:szCs w:val="20"/>
        </w:rPr>
      </w:pPr>
      <w:r w:rsidRPr="006C4BF9">
        <w:rPr>
          <w:rFonts w:cs="Arial"/>
          <w:b/>
          <w:sz w:val="20"/>
          <w:szCs w:val="20"/>
        </w:rPr>
        <w:t>REFERENCIA:</w:t>
      </w:r>
      <w:r w:rsidRPr="006C4BF9">
        <w:rPr>
          <w:rFonts w:cs="Arial"/>
          <w:b/>
          <w:sz w:val="20"/>
          <w:szCs w:val="20"/>
        </w:rPr>
        <w:tab/>
        <w:t>Proceso de contratación No. FDLS-LP-XXX-202</w:t>
      </w:r>
      <w:r w:rsidR="006B2DC7">
        <w:rPr>
          <w:rFonts w:cs="Arial"/>
          <w:b/>
          <w:sz w:val="20"/>
          <w:szCs w:val="20"/>
        </w:rPr>
        <w:t>3</w:t>
      </w:r>
      <w:r w:rsidRPr="006C4BF9">
        <w:rPr>
          <w:rFonts w:cs="Arial"/>
          <w:b/>
          <w:sz w:val="20"/>
          <w:szCs w:val="20"/>
        </w:rPr>
        <w:t xml:space="preserve">, en adelante el “Proceso de Contratación” </w:t>
      </w:r>
    </w:p>
    <w:p w14:paraId="240BD7DD" w14:textId="77777777" w:rsidR="006C4BF9" w:rsidRDefault="006C4BF9" w:rsidP="006C4BF9">
      <w:pPr>
        <w:spacing w:line="276" w:lineRule="auto"/>
        <w:jc w:val="both"/>
        <w:rPr>
          <w:rFonts w:cs="Arial"/>
          <w:b/>
          <w:sz w:val="20"/>
          <w:szCs w:val="20"/>
        </w:rPr>
      </w:pPr>
    </w:p>
    <w:p w14:paraId="4123E707" w14:textId="1B447DB0" w:rsidR="006B2DC7" w:rsidRDefault="006C4BF9" w:rsidP="006C4BF9">
      <w:pPr>
        <w:spacing w:line="276" w:lineRule="auto"/>
        <w:jc w:val="both"/>
        <w:rPr>
          <w:rFonts w:cs="Arial"/>
          <w:b/>
          <w:sz w:val="20"/>
          <w:szCs w:val="20"/>
        </w:rPr>
      </w:pPr>
      <w:r w:rsidRPr="006C4BF9">
        <w:rPr>
          <w:rFonts w:cs="Arial"/>
          <w:b/>
          <w:sz w:val="20"/>
          <w:szCs w:val="20"/>
        </w:rPr>
        <w:t xml:space="preserve">Objeto: </w:t>
      </w:r>
      <w:r w:rsidR="00D57A0A" w:rsidRPr="00D57A0A">
        <w:rPr>
          <w:rFonts w:cs="Arial"/>
          <w:b/>
          <w:sz w:val="20"/>
          <w:szCs w:val="20"/>
        </w:rPr>
        <w:t>“EJECUTAR A PRECIOS UNITARIOS LAS ACTIVIDADES PARA LA CONSERVACION DE LA MALLA VIAL LOCAL E INTERMEDIA, PUENTES Y ESPACIO PÚBLICO EN LA LOCALIDAD DE SUBA EN LA CIUDAD DE BOGOTA D.C y las demás actividades que se detallen en el Anexo técnico”.</w:t>
      </w:r>
    </w:p>
    <w:p w14:paraId="2D968422" w14:textId="77777777" w:rsidR="00D57A0A" w:rsidRPr="00492E9F" w:rsidRDefault="00D57A0A" w:rsidP="006C4BF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7564F513" w14:textId="70A12A36" w:rsidR="006C4BF9" w:rsidRPr="00CF7208" w:rsidRDefault="006C4BF9" w:rsidP="006C4BF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1" w:name="_Hlk511125090"/>
      <w:r w:rsidRPr="00CF7208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>
        <w:rPr>
          <w:sz w:val="20"/>
          <w:szCs w:val="20"/>
        </w:rPr>
        <w:t>FDLS-LP-XXX-202</w:t>
      </w:r>
      <w:r w:rsidR="006B2DC7">
        <w:rPr>
          <w:sz w:val="20"/>
          <w:szCs w:val="20"/>
        </w:rPr>
        <w:t>3</w:t>
      </w:r>
      <w:r w:rsidRPr="00CF7208">
        <w:rPr>
          <w:sz w:val="20"/>
          <w:szCs w:val="20"/>
        </w:rPr>
        <w:t xml:space="preserve">, en adelante el “Proceso de Contratación” </w:t>
      </w:r>
      <w:bookmarkEnd w:id="1"/>
    </w:p>
    <w:p w14:paraId="30F0D9CA" w14:textId="77777777" w:rsidR="006C4BF9" w:rsidRDefault="006C4BF9" w:rsidP="006C4BF9">
      <w:pPr>
        <w:tabs>
          <w:tab w:val="left" w:pos="-142"/>
        </w:tabs>
        <w:autoSpaceDE w:val="0"/>
        <w:autoSpaceDN w:val="0"/>
        <w:adjustRightInd w:val="0"/>
        <w:outlineLvl w:val="0"/>
        <w:rPr>
          <w:sz w:val="20"/>
          <w:szCs w:val="20"/>
        </w:rPr>
      </w:pPr>
    </w:p>
    <w:p w14:paraId="6D338190" w14:textId="73367BB8" w:rsidR="001669D1" w:rsidRPr="00492E9F" w:rsidRDefault="006C4BF9" w:rsidP="006C4BF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26343CF9">
        <w:rPr>
          <w:sz w:val="20"/>
          <w:szCs w:val="20"/>
        </w:rPr>
        <w:t xml:space="preserve">Objeto: </w:t>
      </w:r>
      <w:r w:rsidR="006B2DC7" w:rsidRPr="006B2DC7">
        <w:rPr>
          <w:rFonts w:eastAsia="Arial"/>
          <w:b/>
          <w:bCs/>
          <w:sz w:val="20"/>
          <w:szCs w:val="20"/>
        </w:rPr>
        <w:t>“EJECUTAR A PRECIOS UNITARIOS FIJOS Y A MONTO AGOTABLE LAS ACTIVIDADES PARA LA CONSERVACION DE LA MALLA VIAL LOCAL E INTERMEDIA Y ESPACIO PÚBLICO EN LA LOCALIDAD DE SUBA EN LA CIUDAD DE BOGOTA D.C Y LAS DEMÁS ACTIVIDADES QUE SE DETALLEN EN EL ANEXO TÉCNICO”.</w:t>
      </w:r>
    </w:p>
    <w:p w14:paraId="00D7AC5B" w14:textId="77777777" w:rsidR="006C4BF9" w:rsidRDefault="006C4BF9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6BFE5BEF" w14:textId="22DFDAC0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CFBBFCD" w14:textId="4F4E5CE1" w:rsidR="006C4BF9" w:rsidRPr="00CF7208" w:rsidRDefault="006C4BF9" w:rsidP="006C4BF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>
        <w:rPr>
          <w:sz w:val="20"/>
          <w:szCs w:val="20"/>
        </w:rPr>
        <w:t>FDLS-LP-XXX-202</w:t>
      </w:r>
      <w:r w:rsidR="006B2DC7">
        <w:rPr>
          <w:sz w:val="20"/>
          <w:szCs w:val="20"/>
        </w:rPr>
        <w:t>3</w:t>
      </w:r>
      <w:r w:rsidRPr="00CF7208">
        <w:rPr>
          <w:sz w:val="20"/>
          <w:szCs w:val="20"/>
        </w:rPr>
        <w:t xml:space="preserve">, en adelante el “Proceso de Contratación” </w:t>
      </w:r>
    </w:p>
    <w:p w14:paraId="5B436287" w14:textId="77777777" w:rsidR="006C4BF9" w:rsidRDefault="006C4BF9" w:rsidP="006C4BF9">
      <w:pPr>
        <w:spacing w:line="276" w:lineRule="auto"/>
        <w:jc w:val="both"/>
        <w:rPr>
          <w:sz w:val="20"/>
          <w:szCs w:val="20"/>
        </w:rPr>
      </w:pPr>
    </w:p>
    <w:p w14:paraId="28A3D5D1" w14:textId="77777777" w:rsidR="006B2DC7" w:rsidRDefault="006C4BF9" w:rsidP="006B2DC7">
      <w:pPr>
        <w:spacing w:line="276" w:lineRule="auto"/>
        <w:jc w:val="both"/>
        <w:rPr>
          <w:rFonts w:eastAsia="Arial"/>
          <w:b/>
          <w:bCs/>
          <w:sz w:val="20"/>
          <w:szCs w:val="20"/>
        </w:rPr>
      </w:pPr>
      <w:r w:rsidRPr="26343CF9">
        <w:rPr>
          <w:sz w:val="20"/>
          <w:szCs w:val="20"/>
        </w:rPr>
        <w:t xml:space="preserve">Objeto: </w:t>
      </w:r>
      <w:r w:rsidR="006B2DC7" w:rsidRPr="006B2DC7">
        <w:rPr>
          <w:rFonts w:eastAsia="Arial"/>
          <w:b/>
          <w:bCs/>
          <w:sz w:val="20"/>
          <w:szCs w:val="20"/>
        </w:rPr>
        <w:t>“EJECUTAR A PRECIOS UNITARIOS FIJOS Y A MONTO AGOTABLE LAS ACTIVIDADES PARA LA CONSERVACION DE LA MALLA VIAL LOCAL E INTERMEDIA Y ESPACIO PÚBLICO EN LA LOCALIDAD DE SUBA EN LA CIUDAD DE BOGOTA D.C Y LAS DEMÁS ACTIVIDADES QUE SE DETALLEN EN EL ANEXO TÉCNICO”.</w:t>
      </w:r>
    </w:p>
    <w:p w14:paraId="4DB7ECB0" w14:textId="77777777" w:rsidR="006B2DC7" w:rsidRDefault="006B2DC7" w:rsidP="006B2DC7">
      <w:pPr>
        <w:spacing w:line="276" w:lineRule="auto"/>
        <w:jc w:val="both"/>
        <w:rPr>
          <w:rFonts w:eastAsia="Arial"/>
          <w:b/>
          <w:bCs/>
          <w:sz w:val="20"/>
          <w:szCs w:val="20"/>
        </w:rPr>
      </w:pPr>
    </w:p>
    <w:p w14:paraId="09B7627A" w14:textId="304E7A55" w:rsidR="007C0B86" w:rsidRPr="00492E9F" w:rsidRDefault="007C0B86" w:rsidP="006B2DC7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7F1ED" w14:textId="77777777" w:rsidR="00AD4377" w:rsidRDefault="00AD4377" w:rsidP="00A10899">
      <w:r>
        <w:separator/>
      </w:r>
    </w:p>
  </w:endnote>
  <w:endnote w:type="continuationSeparator" w:id="0">
    <w:p w14:paraId="38C0C3AD" w14:textId="77777777" w:rsidR="00AD4377" w:rsidRDefault="00AD4377" w:rsidP="00A10899">
      <w:r>
        <w:continuationSeparator/>
      </w:r>
    </w:p>
  </w:endnote>
  <w:endnote w:type="continuationNotice" w:id="1">
    <w:p w14:paraId="12B83FBB" w14:textId="77777777" w:rsidR="00AD4377" w:rsidRDefault="00AD43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FD96E" w14:textId="77777777" w:rsidR="00AD4377" w:rsidRDefault="00AD4377" w:rsidP="00A10899">
      <w:r>
        <w:separator/>
      </w:r>
    </w:p>
  </w:footnote>
  <w:footnote w:type="continuationSeparator" w:id="0">
    <w:p w14:paraId="4C9785AE" w14:textId="77777777" w:rsidR="00AD4377" w:rsidRDefault="00AD4377" w:rsidP="00A10899">
      <w:r>
        <w:continuationSeparator/>
      </w:r>
    </w:p>
  </w:footnote>
  <w:footnote w:type="continuationNotice" w:id="1">
    <w:p w14:paraId="7855E3BD" w14:textId="77777777" w:rsidR="00AD4377" w:rsidRDefault="00AD43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098A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2DC7"/>
    <w:rsid w:val="006B4D30"/>
    <w:rsid w:val="006C467B"/>
    <w:rsid w:val="006C4AD6"/>
    <w:rsid w:val="006C4BF9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D4377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2C1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57A0A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6C4BF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C4BF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1772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JUAN BOHORQUEZ</cp:lastModifiedBy>
  <cp:revision>4</cp:revision>
  <cp:lastPrinted>2022-06-28T23:34:00Z</cp:lastPrinted>
  <dcterms:created xsi:type="dcterms:W3CDTF">2022-08-19T18:29:00Z</dcterms:created>
  <dcterms:modified xsi:type="dcterms:W3CDTF">2023-03-24T13:51:00Z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