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76909" w14:textId="1D47298D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566EDA76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ontratación de obra pública para infraestructura de transporte.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77777777" w:rsidR="00B9079B" w:rsidRPr="006C289E" w:rsidRDefault="00B9079B" w:rsidP="00B9079B">
      <w:pPr>
        <w:rPr>
          <w:color w:val="1A1818" w:themeColor="text1"/>
        </w:rPr>
      </w:pPr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71D0E5" w14:textId="77777777" w:rsidR="00EA6AF4" w:rsidRDefault="00EA6AF4" w:rsidP="004F2C35">
      <w:r>
        <w:separator/>
      </w:r>
    </w:p>
  </w:endnote>
  <w:endnote w:type="continuationSeparator" w:id="0">
    <w:p w14:paraId="16159D6D" w14:textId="77777777" w:rsidR="00EA6AF4" w:rsidRDefault="00EA6AF4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81827" w14:textId="77777777" w:rsidR="009A67BC" w:rsidRDefault="7101256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804C6C" w14:textId="77777777" w:rsidR="00EA6AF4" w:rsidRDefault="00EA6AF4" w:rsidP="004F2C35">
      <w:r>
        <w:separator/>
      </w:r>
    </w:p>
  </w:footnote>
  <w:footnote w:type="continuationSeparator" w:id="0">
    <w:p w14:paraId="09C5E23B" w14:textId="77777777" w:rsidR="00EA6AF4" w:rsidRDefault="00EA6AF4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00140705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6C289E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378A7B7D" w:rsidR="00E92C92" w:rsidRPr="006C289E" w:rsidRDefault="00E92C92" w:rsidP="7101256D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21204A2D" w:rsidR="00E92C92" w:rsidRPr="006C289E" w:rsidRDefault="00E92C92" w:rsidP="0014070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val="es-CO" w:eastAsia="es-CO"/>
            </w:rPr>
          </w:pPr>
          <w:r w:rsidRPr="006C289E">
            <w:rPr>
              <w:rFonts w:ascii="Arial" w:hAnsi="Arial" w:cs="Arial"/>
              <w:b/>
              <w:color w:val="554F4F" w:themeColor="text1" w:themeTint="BF"/>
              <w:sz w:val="16"/>
              <w:szCs w:val="16"/>
              <w:lang w:val="es-ES"/>
            </w:rPr>
            <w:t>MÍNIMA CUANTÍA DE INFRAESTRUCTURA DE TRANSPORTE</w:t>
          </w:r>
        </w:p>
      </w:tc>
    </w:tr>
    <w:tr w:rsidR="00E92C92" w:rsidRPr="00B319C0" w14:paraId="54A621D7" w14:textId="77777777" w:rsidTr="00140705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D4390F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3217CE">
            <w:rPr>
              <w:rFonts w:ascii="Arial" w:eastAsia="Arial" w:hAnsi="Arial" w:cs="Arial"/>
              <w:b/>
              <w:color w:val="595959"/>
              <w:sz w:val="18"/>
              <w:szCs w:val="18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77777777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D4390F"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  <w:t>1</w:t>
          </w:r>
        </w:p>
      </w:tc>
      <w:tc>
        <w:tcPr>
          <w:tcW w:w="3146" w:type="pct"/>
          <w:vMerge/>
          <w:shd w:val="clear" w:color="auto" w:fill="auto"/>
          <w:vAlign w:val="center"/>
        </w:tcPr>
        <w:p w14:paraId="6ECDC947" w14:textId="486E79AD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6F75C11F" w14:textId="7E323D15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26130"/>
    <w:rsid w:val="000435F3"/>
    <w:rsid w:val="0006093E"/>
    <w:rsid w:val="000746B7"/>
    <w:rsid w:val="00091E6B"/>
    <w:rsid w:val="00095309"/>
    <w:rsid w:val="000A791C"/>
    <w:rsid w:val="000D7CD2"/>
    <w:rsid w:val="000E0A35"/>
    <w:rsid w:val="0011744E"/>
    <w:rsid w:val="0011745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D0FAF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9060F"/>
    <w:rsid w:val="005C1811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C1BAD"/>
    <w:rsid w:val="0088574C"/>
    <w:rsid w:val="008A1A6F"/>
    <w:rsid w:val="008A71EC"/>
    <w:rsid w:val="008B3011"/>
    <w:rsid w:val="00926AE0"/>
    <w:rsid w:val="009A67BC"/>
    <w:rsid w:val="009B26E4"/>
    <w:rsid w:val="009F2446"/>
    <w:rsid w:val="00A06874"/>
    <w:rsid w:val="00A34836"/>
    <w:rsid w:val="00A53788"/>
    <w:rsid w:val="00AD5662"/>
    <w:rsid w:val="00B11CD8"/>
    <w:rsid w:val="00B30435"/>
    <w:rsid w:val="00B319C0"/>
    <w:rsid w:val="00B33568"/>
    <w:rsid w:val="00B9079B"/>
    <w:rsid w:val="00C01104"/>
    <w:rsid w:val="00C2579D"/>
    <w:rsid w:val="00C50D27"/>
    <w:rsid w:val="00C5162A"/>
    <w:rsid w:val="00C55D16"/>
    <w:rsid w:val="00C81483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A6AF4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83EEE7-DF5A-4AE1-ADCD-72B767E9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Lorena Camargo</cp:lastModifiedBy>
  <cp:revision>2</cp:revision>
  <cp:lastPrinted>2020-04-30T17:48:00Z</cp:lastPrinted>
  <dcterms:created xsi:type="dcterms:W3CDTF">2022-08-04T16:11:00Z</dcterms:created>
  <dcterms:modified xsi:type="dcterms:W3CDTF">2022-08-04T16:11:00Z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