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34DB3DF4" w14:textId="77777777" w:rsidR="00D36156" w:rsidRDefault="00D36156" w:rsidP="00D36156">
      <w:pPr>
        <w:spacing w:before="8" w:line="240" w:lineRule="exact"/>
        <w:rPr>
          <w:rFonts w:ascii="Arial Narrow" w:eastAsia="Arial Narrow" w:hAnsi="Arial Narrow" w:cs="Arial Narrow"/>
          <w:spacing w:val="-1"/>
          <w:sz w:val="22"/>
          <w:szCs w:val="22"/>
          <w:lang w:val="es-CO"/>
        </w:rPr>
      </w:pPr>
      <w:r w:rsidRPr="003C3DB8">
        <w:rPr>
          <w:rFonts w:ascii="Arial Narrow" w:eastAsia="Arial Narrow" w:hAnsi="Arial Narrow" w:cs="Arial Narrow"/>
          <w:spacing w:val="-1"/>
          <w:sz w:val="22"/>
          <w:szCs w:val="22"/>
          <w:lang w:val="es-CO"/>
        </w:rPr>
        <w:t>REALIZAR ROCERIA, LIMPIEZA DE MALLAS Y LIMPIEZA DE CANALES DE DRENAJE EN EL AEROPUERTO FABIO LEON BENTLEY DE MITU</w:t>
      </w:r>
    </w:p>
    <w:p w14:paraId="2A611493" w14:textId="77777777" w:rsidR="00A41BA7" w:rsidRPr="004D1D00"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413057AE" w14:textId="29397753" w:rsidR="004D1D00" w:rsidRDefault="004D1D00" w:rsidP="00A41BA7">
      <w:pPr>
        <w:numPr>
          <w:ilvl w:val="0"/>
          <w:numId w:val="24"/>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0373BD6" w14:textId="77777777" w:rsidR="004D1D00" w:rsidRDefault="004D1D00" w:rsidP="004D1D00">
      <w:pPr>
        <w:jc w:val="both"/>
        <w:rPr>
          <w:rFonts w:ascii="Arial Narrow" w:hAnsi="Arial Narrow" w:cs="Arial"/>
          <w:b/>
          <w:bCs/>
          <w:snapToGrid w:val="0"/>
          <w:sz w:val="22"/>
          <w:szCs w:val="22"/>
        </w:rPr>
      </w:pPr>
    </w:p>
    <w:p w14:paraId="0E0EC260" w14:textId="17B4C6B7" w:rsidR="004D1D00" w:rsidRDefault="004D1D00" w:rsidP="004D1D00">
      <w:pPr>
        <w:pStyle w:val="Prrafodelista"/>
        <w:numPr>
          <w:ilvl w:val="0"/>
          <w:numId w:val="28"/>
        </w:numPr>
        <w:suppressAutoHyphens/>
        <w:jc w:val="both"/>
        <w:rPr>
          <w:rFonts w:ascii="Arial Narrow" w:hAnsi="Arial Narrow"/>
          <w:sz w:val="22"/>
          <w:szCs w:val="22"/>
        </w:rPr>
      </w:pPr>
      <w:r w:rsidRPr="004D1D00">
        <w:rPr>
          <w:rFonts w:ascii="Arial Narrow" w:hAnsi="Arial Narrow"/>
          <w:sz w:val="22"/>
          <w:szCs w:val="22"/>
        </w:rPr>
        <w:t>Dar cumplimiento de todas las especificaciones</w:t>
      </w:r>
      <w:r>
        <w:rPr>
          <w:rFonts w:ascii="Arial Narrow" w:hAnsi="Arial Narrow"/>
          <w:sz w:val="22"/>
          <w:szCs w:val="22"/>
        </w:rPr>
        <w:t xml:space="preserve"> y condiciones</w:t>
      </w:r>
      <w:r w:rsidRPr="004D1D00">
        <w:rPr>
          <w:rFonts w:ascii="Arial Narrow" w:hAnsi="Arial Narrow"/>
          <w:sz w:val="22"/>
          <w:szCs w:val="22"/>
        </w:rPr>
        <w:t xml:space="preserve"> técnicas descritas en el Formato No. 8</w:t>
      </w:r>
      <w:r>
        <w:rPr>
          <w:rFonts w:ascii="Arial Narrow" w:hAnsi="Arial Narrow"/>
          <w:sz w:val="22"/>
          <w:szCs w:val="22"/>
        </w:rPr>
        <w:t xml:space="preserve"> </w:t>
      </w:r>
      <w:r w:rsidRPr="004D1D00">
        <w:rPr>
          <w:rFonts w:ascii="Arial Narrow" w:hAnsi="Arial Narrow"/>
          <w:sz w:val="22"/>
          <w:szCs w:val="22"/>
        </w:rPr>
        <w:t>Especificaciones Técnicas</w:t>
      </w:r>
      <w:r>
        <w:rPr>
          <w:rFonts w:ascii="Arial Narrow" w:hAnsi="Arial Narrow"/>
          <w:sz w:val="22"/>
          <w:szCs w:val="22"/>
        </w:rPr>
        <w:t xml:space="preserve">, </w:t>
      </w:r>
      <w:r w:rsidRPr="004D1D00">
        <w:rPr>
          <w:rFonts w:ascii="Arial Narrow" w:hAnsi="Arial Narrow"/>
          <w:sz w:val="22"/>
          <w:szCs w:val="22"/>
        </w:rPr>
        <w:t>en el lugar y plazos establecidos en el contrato.</w:t>
      </w:r>
    </w:p>
    <w:p w14:paraId="31F1C416" w14:textId="098F99AE" w:rsidR="004D1D00" w:rsidRPr="00705440" w:rsidRDefault="004D1D00" w:rsidP="004D1D00">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705440" w:rsidRDefault="004D1D00" w:rsidP="00C70019">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705440" w:rsidRDefault="004D1D00" w:rsidP="004D1D00">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705440" w:rsidRDefault="004D1D00" w:rsidP="00200031">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705440" w:rsidRDefault="004D1D00" w:rsidP="0078514B">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705440" w:rsidRDefault="004D1D00" w:rsidP="00B216A6">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Colocar las respectivas señales de seguridad con el fin de evitar posibles accidentes.</w:t>
      </w:r>
    </w:p>
    <w:p w14:paraId="38F5222B" w14:textId="7B862354" w:rsidR="004D1D00" w:rsidRPr="00705440" w:rsidRDefault="004D1D00" w:rsidP="00192974">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Mantener en perfecto estado de aseo y orden el área de trabajo y las zonas aledañas a las mismas.</w:t>
      </w:r>
    </w:p>
    <w:p w14:paraId="5C001221" w14:textId="4084C171" w:rsidR="004D1D00" w:rsidRPr="00705440" w:rsidRDefault="004D1D00" w:rsidP="00636127">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Implementar y hacer seguimiento a un programa HSSE, para todo el personal involucrado en la ejecución del contrato.</w:t>
      </w:r>
    </w:p>
    <w:p w14:paraId="4C73B3CF" w14:textId="0BDBBC5F" w:rsidR="004D1D00" w:rsidRPr="00705440" w:rsidRDefault="004D1D00" w:rsidP="00EF2BE5">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705440" w:rsidRDefault="004D1D00" w:rsidP="004D1D00">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Asumir los riesgos a su cargo, conforme a la distribución de los mismos contenidos en el Formato No. 9 Matriz de Riesgos.</w:t>
      </w:r>
    </w:p>
    <w:p w14:paraId="46295689" w14:textId="77777777" w:rsidR="004D1D00" w:rsidRPr="00705440" w:rsidRDefault="004D1D00" w:rsidP="004D1D00">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705440" w:rsidRDefault="004D1D00" w:rsidP="004D1D00">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Cumplir con el plan de garantías ofertadas.</w:t>
      </w:r>
    </w:p>
    <w:p w14:paraId="30690C2A" w14:textId="7B41BEB1" w:rsidR="004D1D00" w:rsidRPr="00705440" w:rsidRDefault="004D1D00" w:rsidP="004D1D00">
      <w:pPr>
        <w:pStyle w:val="Prrafodelista"/>
        <w:numPr>
          <w:ilvl w:val="0"/>
          <w:numId w:val="28"/>
        </w:numPr>
        <w:suppressAutoHyphens/>
        <w:jc w:val="both"/>
        <w:rPr>
          <w:rFonts w:ascii="Arial Narrow" w:hAnsi="Arial Narrow"/>
          <w:sz w:val="22"/>
          <w:szCs w:val="22"/>
        </w:rPr>
      </w:pPr>
      <w:r w:rsidRPr="00705440">
        <w:rPr>
          <w:rFonts w:ascii="Arial Narrow" w:hAnsi="Arial Narrow"/>
          <w:sz w:val="22"/>
          <w:szCs w:val="22"/>
        </w:rPr>
        <w:t>Responder ante AEROCIVIL por las fallas que le sean atribuibles respecto del objeto del presente contrato y los demás documentos vinculantes del proceso.</w:t>
      </w:r>
    </w:p>
    <w:p w14:paraId="21DC81B1" w14:textId="61B68D64" w:rsidR="004D1D00" w:rsidRDefault="004D1D00" w:rsidP="004D1D00">
      <w:pPr>
        <w:jc w:val="both"/>
        <w:rPr>
          <w:rFonts w:ascii="Arial Narrow" w:hAnsi="Arial Narrow" w:cs="Arial"/>
          <w:b/>
          <w:bCs/>
          <w:snapToGrid w:val="0"/>
          <w:sz w:val="22"/>
          <w:szCs w:val="22"/>
        </w:rPr>
      </w:pPr>
    </w:p>
    <w:p w14:paraId="335B3143" w14:textId="4C7D9B73" w:rsidR="00705440" w:rsidRDefault="00705440" w:rsidP="004D1D00">
      <w:pPr>
        <w:jc w:val="both"/>
        <w:rPr>
          <w:rFonts w:ascii="Arial Narrow" w:hAnsi="Arial Narrow" w:cs="Arial"/>
          <w:b/>
          <w:bCs/>
          <w:snapToGrid w:val="0"/>
          <w:sz w:val="22"/>
          <w:szCs w:val="22"/>
        </w:rPr>
      </w:pPr>
    </w:p>
    <w:p w14:paraId="09C168E4" w14:textId="5BE1ABB3" w:rsidR="00705440" w:rsidRDefault="00705440" w:rsidP="004D1D00">
      <w:pPr>
        <w:jc w:val="both"/>
        <w:rPr>
          <w:rFonts w:ascii="Arial Narrow" w:hAnsi="Arial Narrow" w:cs="Arial"/>
          <w:b/>
          <w:bCs/>
          <w:snapToGrid w:val="0"/>
          <w:sz w:val="22"/>
          <w:szCs w:val="22"/>
        </w:rPr>
      </w:pPr>
    </w:p>
    <w:p w14:paraId="7B84C6B1" w14:textId="2FC77E3F" w:rsidR="00705440" w:rsidRDefault="00705440" w:rsidP="004D1D00">
      <w:pPr>
        <w:jc w:val="both"/>
        <w:rPr>
          <w:rFonts w:ascii="Arial Narrow" w:hAnsi="Arial Narrow" w:cs="Arial"/>
          <w:b/>
          <w:bCs/>
          <w:snapToGrid w:val="0"/>
          <w:sz w:val="22"/>
          <w:szCs w:val="22"/>
        </w:rPr>
      </w:pPr>
    </w:p>
    <w:p w14:paraId="1342F9CD" w14:textId="77777777" w:rsidR="00705440" w:rsidRDefault="00705440" w:rsidP="004D1D00">
      <w:pPr>
        <w:jc w:val="both"/>
        <w:rPr>
          <w:rFonts w:ascii="Arial Narrow" w:hAnsi="Arial Narrow" w:cs="Arial"/>
          <w:b/>
          <w:bCs/>
          <w:snapToGrid w:val="0"/>
          <w:sz w:val="22"/>
          <w:szCs w:val="22"/>
        </w:rPr>
      </w:pPr>
    </w:p>
    <w:p w14:paraId="695F1F18" w14:textId="70E4C03C" w:rsidR="00A41BA7" w:rsidRPr="00705440" w:rsidRDefault="00A41BA7" w:rsidP="00A41BA7">
      <w:pPr>
        <w:numPr>
          <w:ilvl w:val="0"/>
          <w:numId w:val="24"/>
        </w:numPr>
        <w:ind w:left="0" w:firstLine="0"/>
        <w:jc w:val="both"/>
        <w:rPr>
          <w:rFonts w:ascii="Arial Narrow" w:hAnsi="Arial Narrow" w:cs="Arial"/>
          <w:b/>
          <w:bCs/>
          <w:snapToGrid w:val="0"/>
          <w:sz w:val="22"/>
          <w:szCs w:val="22"/>
        </w:rPr>
      </w:pPr>
      <w:r w:rsidRPr="00705440">
        <w:rPr>
          <w:rFonts w:ascii="Arial Narrow" w:hAnsi="Arial Narrow" w:cs="Arial"/>
          <w:b/>
          <w:bCs/>
          <w:snapToGrid w:val="0"/>
          <w:sz w:val="22"/>
          <w:szCs w:val="22"/>
        </w:rPr>
        <w:lastRenderedPageBreak/>
        <w:t>CARACTERÍSTICAS</w:t>
      </w:r>
      <w:r w:rsidR="00984B75" w:rsidRPr="00705440">
        <w:rPr>
          <w:rFonts w:ascii="Arial Narrow" w:hAnsi="Arial Narrow" w:cs="Arial"/>
          <w:b/>
          <w:bCs/>
          <w:snapToGrid w:val="0"/>
          <w:sz w:val="22"/>
          <w:szCs w:val="22"/>
        </w:rPr>
        <w:t>, ACTIVIDADES</w:t>
      </w:r>
      <w:r w:rsidRPr="00705440">
        <w:rPr>
          <w:rFonts w:ascii="Arial Narrow" w:hAnsi="Arial Narrow" w:cs="Arial"/>
          <w:b/>
          <w:bCs/>
          <w:snapToGrid w:val="0"/>
          <w:sz w:val="22"/>
          <w:szCs w:val="22"/>
        </w:rPr>
        <w:t xml:space="preserve"> Y REQUERIMIENTOS TÉCNICOS</w:t>
      </w:r>
    </w:p>
    <w:p w14:paraId="0138D7CE" w14:textId="197C6108" w:rsidR="00A41BA7" w:rsidRPr="00705440" w:rsidRDefault="00A41BA7" w:rsidP="00A41BA7">
      <w:pPr>
        <w:jc w:val="both"/>
        <w:rPr>
          <w:rFonts w:ascii="Arial Narrow" w:hAnsi="Arial Narrow" w:cs="Arial"/>
          <w:snapToGrid w:val="0"/>
          <w:sz w:val="22"/>
          <w:szCs w:val="22"/>
        </w:rPr>
      </w:pPr>
    </w:p>
    <w:p w14:paraId="297528FD" w14:textId="467C2186" w:rsidR="00705440" w:rsidRPr="00705440" w:rsidRDefault="00705440" w:rsidP="00705440">
      <w:pPr>
        <w:pStyle w:val="Prrafodelista"/>
        <w:numPr>
          <w:ilvl w:val="1"/>
          <w:numId w:val="39"/>
        </w:numPr>
        <w:autoSpaceDE w:val="0"/>
        <w:autoSpaceDN w:val="0"/>
        <w:adjustRightInd w:val="0"/>
        <w:rPr>
          <w:rFonts w:ascii="Arial Narrow" w:hAnsi="Arial Narrow"/>
        </w:rPr>
      </w:pPr>
      <w:r w:rsidRPr="00705440">
        <w:rPr>
          <w:rFonts w:ascii="Arial Narrow" w:hAnsi="Arial Narrow"/>
        </w:rPr>
        <w:t xml:space="preserve">ROCERÍA Y LIMPIEZA MANUAL (INCLUYE DISPOSICIÓN FINAL Y CONTROL DE MALEZA Y CRECIMIENTO DE MATERIAL VEGETAL) UNIDAD: Ha </w:t>
      </w:r>
      <w:r w:rsidR="00184D38">
        <w:rPr>
          <w:rFonts w:ascii="Arial Narrow" w:hAnsi="Arial Narrow"/>
        </w:rPr>
        <w:t>– 5 FRECUENCIAS</w:t>
      </w:r>
    </w:p>
    <w:p w14:paraId="540AA272" w14:textId="77777777" w:rsidR="00705440" w:rsidRPr="00705440" w:rsidRDefault="00705440" w:rsidP="00705440">
      <w:pPr>
        <w:autoSpaceDE w:val="0"/>
        <w:autoSpaceDN w:val="0"/>
        <w:adjustRightInd w:val="0"/>
        <w:rPr>
          <w:rFonts w:ascii="Arial Narrow" w:hAnsi="Arial Narrow"/>
        </w:rPr>
      </w:pPr>
    </w:p>
    <w:p w14:paraId="1AE7F32C" w14:textId="4502DE44" w:rsidR="00705440" w:rsidRPr="00705440" w:rsidRDefault="00705440" w:rsidP="00705440">
      <w:pPr>
        <w:autoSpaceDE w:val="0"/>
        <w:autoSpaceDN w:val="0"/>
        <w:adjustRightInd w:val="0"/>
        <w:jc w:val="both"/>
        <w:rPr>
          <w:rFonts w:ascii="Arial Narrow" w:hAnsi="Arial Narrow"/>
        </w:rPr>
      </w:pPr>
      <w:r w:rsidRPr="00705440">
        <w:rPr>
          <w:rFonts w:ascii="Arial Narrow" w:hAnsi="Arial Narrow"/>
          <w:b/>
          <w:bCs/>
        </w:rPr>
        <w:t>DESCRIPCION:</w:t>
      </w:r>
      <w:r w:rsidRPr="00705440">
        <w:rPr>
          <w:rFonts w:ascii="Arial Narrow" w:hAnsi="Arial Narrow"/>
        </w:rPr>
        <w:t xml:space="preserve"> Consiste en el mantenimiento de las zonas verdes de las franjas de seguridad del aeropuerto, para garantizar la altura máxima aceptable del prado. </w:t>
      </w:r>
    </w:p>
    <w:p w14:paraId="7DC11CC1" w14:textId="77777777" w:rsidR="00705440" w:rsidRPr="00705440" w:rsidRDefault="00705440" w:rsidP="00705440">
      <w:pPr>
        <w:autoSpaceDE w:val="0"/>
        <w:autoSpaceDN w:val="0"/>
        <w:adjustRightInd w:val="0"/>
        <w:jc w:val="both"/>
        <w:rPr>
          <w:rFonts w:ascii="Arial Narrow" w:hAnsi="Arial Narrow"/>
        </w:rPr>
      </w:pPr>
    </w:p>
    <w:p w14:paraId="4B1A4D93" w14:textId="77777777" w:rsidR="00705440" w:rsidRPr="00705440" w:rsidRDefault="00705440" w:rsidP="00705440">
      <w:pPr>
        <w:autoSpaceDE w:val="0"/>
        <w:autoSpaceDN w:val="0"/>
        <w:adjustRightInd w:val="0"/>
        <w:jc w:val="both"/>
        <w:rPr>
          <w:rFonts w:ascii="Arial Narrow" w:hAnsi="Arial Narrow"/>
        </w:rPr>
      </w:pPr>
      <w:r w:rsidRPr="00705440">
        <w:rPr>
          <w:rFonts w:ascii="Arial Narrow" w:hAnsi="Arial Narrow"/>
          <w:b/>
          <w:bCs/>
        </w:rPr>
        <w:t>PROCEDIMIENTO DE EJECUCION:</w:t>
      </w:r>
      <w:r w:rsidRPr="00705440">
        <w:rPr>
          <w:rFonts w:ascii="Arial Narrow" w:hAnsi="Arial Narrow"/>
        </w:rPr>
        <w:t xml:space="preserve"> Los trabajos de mantenimiento inician en los sitios acordados con el interventor del contrato, dentro del horario establecido previamente, utilizando la herramienta más apropiada a las condiciones del terreno y del material vegetal (machete o guadaña). El corte del material vegetal quedará a una altura máxima de 10 cm. Las frecuencias de intervención deben ser reguladas según la altura máxima de la vegetación que le permita al contratista de mantenimiento efectuar los ciclos de rocería sin superar los 10 cm con las mínimas frecuencias de intervención situación que debe ser controlada y vigilada por la respectiva interventoría. </w:t>
      </w:r>
    </w:p>
    <w:p w14:paraId="7C22919C" w14:textId="77777777" w:rsidR="00705440" w:rsidRPr="00705440" w:rsidRDefault="00705440" w:rsidP="00705440">
      <w:pPr>
        <w:autoSpaceDE w:val="0"/>
        <w:autoSpaceDN w:val="0"/>
        <w:adjustRightInd w:val="0"/>
        <w:jc w:val="both"/>
        <w:rPr>
          <w:rFonts w:ascii="Arial Narrow" w:hAnsi="Arial Narrow"/>
        </w:rPr>
      </w:pPr>
    </w:p>
    <w:p w14:paraId="4E17C0E7" w14:textId="77777777" w:rsidR="00705440" w:rsidRDefault="00705440" w:rsidP="00705440">
      <w:pPr>
        <w:autoSpaceDE w:val="0"/>
        <w:autoSpaceDN w:val="0"/>
        <w:adjustRightInd w:val="0"/>
        <w:jc w:val="both"/>
        <w:rPr>
          <w:rFonts w:ascii="Arial Narrow" w:hAnsi="Arial Narrow"/>
        </w:rPr>
      </w:pPr>
      <w:r w:rsidRPr="00705440">
        <w:rPr>
          <w:rFonts w:ascii="Arial Narrow" w:hAnsi="Arial Narrow"/>
        </w:rPr>
        <w:t xml:space="preserve">Cuando el terreno se encuentre nivelado, en los sectores donde puedan existir humedales se procede a cortar la maleza hasta donde la herramienta de corte lo permita, en lo posible se asegurará que la maleza quede lo más baja posible. Todo arbusto debe retirarse en su totalidad incluyendo la raíz y basuras de todo tipo que se encuentren en estas áreas, la disposición de animales muertos debe ser atendida y gestionada con la autoridad competente. Para las actividades de rocería, se deben implementar técnicas de control de maleza y crecimiento de material vegetal, mediante métodos de fumigación y/o equivalente. </w:t>
      </w:r>
    </w:p>
    <w:p w14:paraId="1ED9F1C6" w14:textId="77777777" w:rsidR="00705440" w:rsidRDefault="00705440" w:rsidP="00705440">
      <w:pPr>
        <w:autoSpaceDE w:val="0"/>
        <w:autoSpaceDN w:val="0"/>
        <w:adjustRightInd w:val="0"/>
        <w:jc w:val="both"/>
        <w:rPr>
          <w:rFonts w:ascii="Arial Narrow" w:hAnsi="Arial Narrow"/>
        </w:rPr>
      </w:pPr>
    </w:p>
    <w:p w14:paraId="01638D1A" w14:textId="00502CF9" w:rsidR="004D1D00" w:rsidRPr="00705440" w:rsidRDefault="00705440" w:rsidP="00705440">
      <w:pPr>
        <w:autoSpaceDE w:val="0"/>
        <w:autoSpaceDN w:val="0"/>
        <w:adjustRightInd w:val="0"/>
        <w:jc w:val="both"/>
        <w:rPr>
          <w:rFonts w:ascii="Arial Narrow" w:hAnsi="Arial Narrow" w:cs="Arial"/>
          <w:snapToGrid w:val="0"/>
          <w:sz w:val="22"/>
          <w:szCs w:val="22"/>
          <w:highlight w:val="lightGray"/>
        </w:rPr>
      </w:pPr>
      <w:r w:rsidRPr="00705440">
        <w:rPr>
          <w:rFonts w:ascii="Arial Narrow" w:hAnsi="Arial Narrow"/>
        </w:rPr>
        <w:t>El producto (de preferencia orgánico) y la forma de emplearlo, debe contemplar, entre otros necesarios: el cumplimiento de la reglamentación y restricciones ambientales que apliquen, utilizar técnicas adecuadas de aplicación y de buenas prácticas que proteja el entorno circundante y el personal que realiza la actividad; evitar, entre otros, la contaminación de fuentes de agua y cultivos cercanos, y realizar seguimiento y control a la Hoja de seguridad del producto y recomendaciones del fabricante. El material sobrante de las anteriores actividades se debe retirar de acuerdo a las disposiciones ambientales, que no afecten la seguridad operacional y demás disposiciones que regulen el tema, y será dispuesto en el sitio destinado como botadero. El retiro de material vegetal sobrante producto de las actividades de limpieza y rocería, deben ser recolectados, acopiados y retirados del aeropuerto el mismo día del corte. Los árboles existentes no deben ser cortados, únicamente deben podarse</w:t>
      </w:r>
    </w:p>
    <w:p w14:paraId="70AF23D9" w14:textId="2A1CFDF1" w:rsidR="00705440" w:rsidRDefault="00705440" w:rsidP="00705440">
      <w:pPr>
        <w:autoSpaceDE w:val="0"/>
        <w:autoSpaceDN w:val="0"/>
        <w:adjustRightInd w:val="0"/>
        <w:rPr>
          <w:rFonts w:ascii="Arial Narrow" w:hAnsi="Arial Narrow" w:cs="Arial"/>
          <w:snapToGrid w:val="0"/>
          <w:sz w:val="22"/>
          <w:szCs w:val="22"/>
          <w:highlight w:val="lightGray"/>
        </w:rPr>
      </w:pPr>
    </w:p>
    <w:p w14:paraId="6C950B34" w14:textId="77777777" w:rsidR="00705440" w:rsidRDefault="00705440" w:rsidP="00705440">
      <w:pPr>
        <w:autoSpaceDE w:val="0"/>
        <w:autoSpaceDN w:val="0"/>
        <w:adjustRightInd w:val="0"/>
        <w:jc w:val="both"/>
        <w:rPr>
          <w:rFonts w:ascii="Arial Narrow" w:hAnsi="Arial Narrow"/>
        </w:rPr>
      </w:pPr>
      <w:r w:rsidRPr="00705440">
        <w:rPr>
          <w:rFonts w:ascii="Arial Narrow" w:hAnsi="Arial Narrow"/>
        </w:rPr>
        <w:t xml:space="preserve">El Contratista será responsable de todo daño causado, directa o indirectamente, a las personas, así como a redes de servicios públicos, o propiedades cuya destrucción o menoscabo no estén previstos, ni sean necesarios para la ejecución de los trabajos contratados. De ser necesario el corte de árboles se deben tramitar los permisos correspondientes a la autoridad ambiental de la región. </w:t>
      </w:r>
    </w:p>
    <w:p w14:paraId="05BCB9B7" w14:textId="77777777" w:rsidR="00705440" w:rsidRDefault="00705440" w:rsidP="00705440">
      <w:pPr>
        <w:autoSpaceDE w:val="0"/>
        <w:autoSpaceDN w:val="0"/>
        <w:adjustRightInd w:val="0"/>
        <w:jc w:val="both"/>
        <w:rPr>
          <w:rFonts w:ascii="Arial Narrow" w:hAnsi="Arial Narrow"/>
        </w:rPr>
      </w:pPr>
    </w:p>
    <w:p w14:paraId="4435271F" w14:textId="77777777" w:rsidR="00705440" w:rsidRDefault="00705440" w:rsidP="00705440">
      <w:pPr>
        <w:autoSpaceDE w:val="0"/>
        <w:autoSpaceDN w:val="0"/>
        <w:adjustRightInd w:val="0"/>
        <w:jc w:val="both"/>
        <w:rPr>
          <w:rFonts w:ascii="Arial Narrow" w:hAnsi="Arial Narrow"/>
        </w:rPr>
      </w:pPr>
      <w:r w:rsidRPr="00705440">
        <w:rPr>
          <w:rFonts w:ascii="Arial Narrow" w:hAnsi="Arial Narrow"/>
          <w:b/>
          <w:bCs/>
        </w:rPr>
        <w:t>ALCANC</w:t>
      </w:r>
      <w:r>
        <w:rPr>
          <w:rFonts w:ascii="Arial Narrow" w:hAnsi="Arial Narrow"/>
          <w:b/>
          <w:bCs/>
        </w:rPr>
        <w:t>E:</w:t>
      </w:r>
      <w:r w:rsidRPr="00705440">
        <w:rPr>
          <w:rFonts w:ascii="Arial Narrow" w:hAnsi="Arial Narrow"/>
        </w:rPr>
        <w:t xml:space="preserve"> Mantener el césped a la altura máxima de 10 cm y limpieza de las zonas de seguridad, cerramientos y áreas verdes del aeropuerto. </w:t>
      </w:r>
    </w:p>
    <w:p w14:paraId="70087F61" w14:textId="77777777" w:rsidR="00705440" w:rsidRDefault="00705440" w:rsidP="00705440">
      <w:pPr>
        <w:autoSpaceDE w:val="0"/>
        <w:autoSpaceDN w:val="0"/>
        <w:adjustRightInd w:val="0"/>
        <w:jc w:val="both"/>
        <w:rPr>
          <w:rFonts w:ascii="Arial Narrow" w:hAnsi="Arial Narrow"/>
        </w:rPr>
      </w:pPr>
    </w:p>
    <w:p w14:paraId="7AE10E5A" w14:textId="77777777" w:rsidR="00705440" w:rsidRDefault="00705440" w:rsidP="00705440">
      <w:pPr>
        <w:autoSpaceDE w:val="0"/>
        <w:autoSpaceDN w:val="0"/>
        <w:adjustRightInd w:val="0"/>
        <w:jc w:val="both"/>
        <w:rPr>
          <w:rFonts w:ascii="Arial Narrow" w:hAnsi="Arial Narrow"/>
        </w:rPr>
      </w:pPr>
      <w:r w:rsidRPr="00705440">
        <w:rPr>
          <w:rFonts w:ascii="Arial Narrow" w:hAnsi="Arial Narrow"/>
          <w:b/>
          <w:bCs/>
        </w:rPr>
        <w:t>TOLERANCIAS PARA LA ACEPTACIÓN</w:t>
      </w:r>
      <w:r>
        <w:rPr>
          <w:rFonts w:ascii="Arial Narrow" w:hAnsi="Arial Narrow"/>
          <w:b/>
          <w:bCs/>
        </w:rPr>
        <w:t>:</w:t>
      </w:r>
      <w:r w:rsidRPr="00705440">
        <w:rPr>
          <w:rFonts w:ascii="Arial Narrow" w:hAnsi="Arial Narrow"/>
        </w:rPr>
        <w:t xml:space="preserve"> Corte césped 10cm </w:t>
      </w:r>
    </w:p>
    <w:p w14:paraId="74D62398" w14:textId="77777777" w:rsidR="00705440" w:rsidRDefault="00705440" w:rsidP="00705440">
      <w:pPr>
        <w:autoSpaceDE w:val="0"/>
        <w:autoSpaceDN w:val="0"/>
        <w:adjustRightInd w:val="0"/>
        <w:jc w:val="both"/>
        <w:rPr>
          <w:rFonts w:ascii="Arial Narrow" w:hAnsi="Arial Narrow"/>
        </w:rPr>
      </w:pPr>
    </w:p>
    <w:p w14:paraId="0FCEDECC" w14:textId="39B0C4B8" w:rsidR="00705440" w:rsidRDefault="00705440" w:rsidP="00705440">
      <w:pPr>
        <w:autoSpaceDE w:val="0"/>
        <w:autoSpaceDN w:val="0"/>
        <w:adjustRightInd w:val="0"/>
        <w:jc w:val="both"/>
        <w:rPr>
          <w:rFonts w:ascii="Arial Narrow" w:hAnsi="Arial Narrow"/>
        </w:rPr>
      </w:pPr>
      <w:r w:rsidRPr="00705440">
        <w:rPr>
          <w:rFonts w:ascii="Arial Narrow" w:hAnsi="Arial Narrow"/>
          <w:b/>
          <w:bCs/>
        </w:rPr>
        <w:t>HERRAMIENTA MENOR CANTIDAD</w:t>
      </w:r>
      <w:r>
        <w:rPr>
          <w:rFonts w:ascii="Arial Narrow" w:hAnsi="Arial Narrow"/>
          <w:b/>
          <w:bCs/>
        </w:rPr>
        <w:t>:</w:t>
      </w:r>
      <w:r w:rsidRPr="00705440">
        <w:rPr>
          <w:rFonts w:ascii="Arial Narrow" w:hAnsi="Arial Narrow"/>
        </w:rPr>
        <w:t xml:space="preserve"> Guadañadoras 4</w:t>
      </w:r>
      <w:r>
        <w:rPr>
          <w:rFonts w:ascii="Arial Narrow" w:hAnsi="Arial Narrow"/>
        </w:rPr>
        <w:t xml:space="preserve"> -</w:t>
      </w:r>
      <w:r w:rsidRPr="00705440">
        <w:rPr>
          <w:rFonts w:ascii="Arial Narrow" w:hAnsi="Arial Narrow"/>
        </w:rPr>
        <w:t xml:space="preserve"> Motosierra 1 </w:t>
      </w:r>
      <w:r>
        <w:rPr>
          <w:rFonts w:ascii="Arial Narrow" w:hAnsi="Arial Narrow"/>
        </w:rPr>
        <w:t xml:space="preserve">- </w:t>
      </w:r>
      <w:r w:rsidRPr="00705440">
        <w:rPr>
          <w:rFonts w:ascii="Arial Narrow" w:hAnsi="Arial Narrow"/>
        </w:rPr>
        <w:t xml:space="preserve">Rastrillos 3 </w:t>
      </w:r>
      <w:r>
        <w:rPr>
          <w:rFonts w:ascii="Arial Narrow" w:hAnsi="Arial Narrow"/>
        </w:rPr>
        <w:t xml:space="preserve">- </w:t>
      </w:r>
      <w:r w:rsidRPr="00705440">
        <w:rPr>
          <w:rFonts w:ascii="Arial Narrow" w:hAnsi="Arial Narrow"/>
        </w:rPr>
        <w:t xml:space="preserve">Carretillas 3 </w:t>
      </w:r>
      <w:r>
        <w:rPr>
          <w:rFonts w:ascii="Arial Narrow" w:hAnsi="Arial Narrow"/>
        </w:rPr>
        <w:t xml:space="preserve">- </w:t>
      </w:r>
      <w:r w:rsidRPr="00705440">
        <w:rPr>
          <w:rFonts w:ascii="Arial Narrow" w:hAnsi="Arial Narrow"/>
        </w:rPr>
        <w:t>Machetes 6</w:t>
      </w:r>
      <w:r>
        <w:rPr>
          <w:rFonts w:ascii="Arial Narrow" w:hAnsi="Arial Narrow"/>
        </w:rPr>
        <w:t xml:space="preserve"> -</w:t>
      </w:r>
      <w:r w:rsidRPr="00705440">
        <w:rPr>
          <w:rFonts w:ascii="Arial Narrow" w:hAnsi="Arial Narrow"/>
        </w:rPr>
        <w:t xml:space="preserve"> Azadón 4 </w:t>
      </w:r>
      <w:r>
        <w:rPr>
          <w:rFonts w:ascii="Arial Narrow" w:hAnsi="Arial Narrow"/>
        </w:rPr>
        <w:t xml:space="preserve">- </w:t>
      </w:r>
      <w:r w:rsidRPr="00705440">
        <w:rPr>
          <w:rFonts w:ascii="Arial Narrow" w:hAnsi="Arial Narrow"/>
        </w:rPr>
        <w:t xml:space="preserve">Palas 4 </w:t>
      </w:r>
    </w:p>
    <w:p w14:paraId="299CDFFD" w14:textId="77777777" w:rsidR="00705440" w:rsidRDefault="00705440" w:rsidP="00705440">
      <w:pPr>
        <w:autoSpaceDE w:val="0"/>
        <w:autoSpaceDN w:val="0"/>
        <w:adjustRightInd w:val="0"/>
        <w:jc w:val="both"/>
        <w:rPr>
          <w:rFonts w:ascii="Arial Narrow" w:hAnsi="Arial Narrow"/>
        </w:rPr>
      </w:pPr>
    </w:p>
    <w:p w14:paraId="3546D394" w14:textId="0BCB8BC2" w:rsidR="00705440" w:rsidRDefault="00705440" w:rsidP="00705440">
      <w:pPr>
        <w:autoSpaceDE w:val="0"/>
        <w:autoSpaceDN w:val="0"/>
        <w:adjustRightInd w:val="0"/>
        <w:jc w:val="both"/>
        <w:rPr>
          <w:rFonts w:ascii="Arial Narrow" w:hAnsi="Arial Narrow"/>
        </w:rPr>
      </w:pPr>
      <w:r w:rsidRPr="00705440">
        <w:rPr>
          <w:rFonts w:ascii="Arial Narrow" w:hAnsi="Arial Narrow"/>
          <w:b/>
          <w:bCs/>
        </w:rPr>
        <w:t>MAQUINARIA Y VEHÍCULOS:</w:t>
      </w:r>
      <w:r w:rsidRPr="00705440">
        <w:rPr>
          <w:rFonts w:ascii="Arial Narrow" w:hAnsi="Arial Narrow"/>
        </w:rPr>
        <w:t xml:space="preserve"> El oferente garantizara la disponibilidad durante el tiempo de realización de la frecuencia los siguientes equipos en calidad de propietario o en calidad de alquilado:</w:t>
      </w:r>
    </w:p>
    <w:p w14:paraId="36238F74" w14:textId="77777777" w:rsidR="00705440" w:rsidRDefault="00705440" w:rsidP="00705440">
      <w:pPr>
        <w:autoSpaceDE w:val="0"/>
        <w:autoSpaceDN w:val="0"/>
        <w:adjustRightInd w:val="0"/>
        <w:jc w:val="both"/>
        <w:rPr>
          <w:rFonts w:ascii="Arial Narrow" w:hAnsi="Arial Narrow"/>
        </w:rPr>
      </w:pPr>
    </w:p>
    <w:p w14:paraId="64B34D42" w14:textId="77777777" w:rsidR="00705440" w:rsidRDefault="00705440" w:rsidP="00705440">
      <w:pPr>
        <w:autoSpaceDE w:val="0"/>
        <w:autoSpaceDN w:val="0"/>
        <w:adjustRightInd w:val="0"/>
        <w:jc w:val="both"/>
        <w:rPr>
          <w:rFonts w:ascii="Arial Narrow" w:hAnsi="Arial Narrow"/>
        </w:rPr>
      </w:pPr>
      <w:r w:rsidRPr="00705440">
        <w:rPr>
          <w:rFonts w:ascii="Arial Narrow" w:hAnsi="Arial Narrow"/>
        </w:rPr>
        <w:t xml:space="preserve">Carro Recolector mínimo de capacidad mínima 2,5 toneladas: 1 </w:t>
      </w:r>
    </w:p>
    <w:p w14:paraId="1EEC63C6" w14:textId="576EF35C" w:rsidR="00AA514D" w:rsidRDefault="00705440" w:rsidP="00705440">
      <w:pPr>
        <w:autoSpaceDE w:val="0"/>
        <w:autoSpaceDN w:val="0"/>
        <w:adjustRightInd w:val="0"/>
        <w:jc w:val="both"/>
        <w:rPr>
          <w:rFonts w:ascii="Arial Narrow" w:hAnsi="Arial Narrow"/>
        </w:rPr>
      </w:pPr>
      <w:r w:rsidRPr="00705440">
        <w:rPr>
          <w:rFonts w:ascii="Arial Narrow" w:hAnsi="Arial Narrow"/>
        </w:rPr>
        <w:t xml:space="preserve">Vehículo (Camioneta) transporte interno del Personal: 1 </w:t>
      </w:r>
    </w:p>
    <w:p w14:paraId="42B1CA75" w14:textId="77777777" w:rsidR="00705440" w:rsidRDefault="00705440" w:rsidP="00705440">
      <w:pPr>
        <w:autoSpaceDE w:val="0"/>
        <w:autoSpaceDN w:val="0"/>
        <w:adjustRightInd w:val="0"/>
        <w:jc w:val="both"/>
        <w:rPr>
          <w:rFonts w:ascii="Arial Narrow" w:hAnsi="Arial Narrow"/>
        </w:rPr>
      </w:pPr>
    </w:p>
    <w:p w14:paraId="7F9BBF6B" w14:textId="77777777" w:rsidR="00705440" w:rsidRDefault="00705440" w:rsidP="00705440">
      <w:pPr>
        <w:autoSpaceDE w:val="0"/>
        <w:autoSpaceDN w:val="0"/>
        <w:adjustRightInd w:val="0"/>
        <w:jc w:val="both"/>
        <w:rPr>
          <w:rFonts w:ascii="Arial Narrow" w:hAnsi="Arial Narrow"/>
        </w:rPr>
      </w:pPr>
      <w:r w:rsidRPr="00705440">
        <w:rPr>
          <w:rFonts w:ascii="Arial Narrow" w:hAnsi="Arial Narrow"/>
        </w:rPr>
        <w:t xml:space="preserve">Nota: Para verificar el cumplimiento de este ítem, el oferente debe anexar a la presente propuesta los siguientes documentos que certifiquen la disponibilidad de los equipos: </w:t>
      </w:r>
    </w:p>
    <w:p w14:paraId="70C83775" w14:textId="77777777" w:rsidR="00705440" w:rsidRDefault="00705440" w:rsidP="00705440">
      <w:pPr>
        <w:autoSpaceDE w:val="0"/>
        <w:autoSpaceDN w:val="0"/>
        <w:adjustRightInd w:val="0"/>
        <w:jc w:val="both"/>
        <w:rPr>
          <w:rFonts w:ascii="Arial Narrow" w:hAnsi="Arial Narrow"/>
        </w:rPr>
      </w:pPr>
      <w:r w:rsidRPr="00705440">
        <w:rPr>
          <w:rFonts w:ascii="Arial Narrow" w:hAnsi="Arial Narrow"/>
        </w:rPr>
        <w:lastRenderedPageBreak/>
        <w:t xml:space="preserve">• Copia de la tarjeta de propiedad de la maquinaria y vehículos en caso de ser propietario el oferente de los automotores y maquinaria a utilizar en la ejecución del contrato. </w:t>
      </w:r>
    </w:p>
    <w:p w14:paraId="1ABD39F1" w14:textId="150B6256" w:rsidR="00705440" w:rsidRPr="00705440" w:rsidRDefault="00705440" w:rsidP="00705440">
      <w:pPr>
        <w:autoSpaceDE w:val="0"/>
        <w:autoSpaceDN w:val="0"/>
        <w:adjustRightInd w:val="0"/>
        <w:jc w:val="both"/>
        <w:rPr>
          <w:rFonts w:ascii="Arial Narrow" w:hAnsi="Arial Narrow"/>
        </w:rPr>
      </w:pPr>
      <w:r w:rsidRPr="00705440">
        <w:rPr>
          <w:rFonts w:ascii="Arial Narrow" w:hAnsi="Arial Narrow"/>
        </w:rPr>
        <w:t>• Copia de la tarjeta de propiedad de la maquinaria y vehículos y en caso de no ser propietario el oferente, deberá anexar adicionalmente copia del contrato de alquiler o certificación suscrita por el propietario para disponer de los vehículos y maquinaria a utilizar en la ejecución del contrato.</w:t>
      </w:r>
    </w:p>
    <w:p w14:paraId="20056832" w14:textId="4C0488E0" w:rsidR="00705440" w:rsidRDefault="00705440" w:rsidP="00705440">
      <w:pPr>
        <w:autoSpaceDE w:val="0"/>
        <w:autoSpaceDN w:val="0"/>
        <w:adjustRightInd w:val="0"/>
        <w:rPr>
          <w:rFonts w:ascii="Arial Narrow" w:hAnsi="Arial Narrow"/>
        </w:rPr>
      </w:pPr>
    </w:p>
    <w:p w14:paraId="6503DF80" w14:textId="51F9414E" w:rsidR="00705440" w:rsidRPr="00705440" w:rsidRDefault="00705440" w:rsidP="00705440">
      <w:pPr>
        <w:autoSpaceDE w:val="0"/>
        <w:autoSpaceDN w:val="0"/>
        <w:adjustRightInd w:val="0"/>
        <w:jc w:val="both"/>
        <w:rPr>
          <w:rFonts w:ascii="Arial Narrow" w:hAnsi="Arial Narrow"/>
          <w:b/>
          <w:bCs/>
        </w:rPr>
      </w:pPr>
      <w:r w:rsidRPr="00705440">
        <w:rPr>
          <w:rFonts w:ascii="Arial Narrow" w:hAnsi="Arial Narrow"/>
          <w:b/>
          <w:bCs/>
        </w:rPr>
        <w:t>PERSONAL MÍNIMO (CUADRILLA DE TRABAJADORES)</w:t>
      </w:r>
    </w:p>
    <w:p w14:paraId="2B071768" w14:textId="4A19BC3C" w:rsidR="00705440" w:rsidRDefault="00705440" w:rsidP="004D1D00">
      <w:pPr>
        <w:autoSpaceDE w:val="0"/>
        <w:autoSpaceDN w:val="0"/>
        <w:adjustRightInd w:val="0"/>
        <w:ind w:left="720"/>
        <w:rPr>
          <w:rFonts w:ascii="Arial Narrow" w:hAnsi="Arial Narrow" w:cs="Arial"/>
          <w:snapToGrid w:val="0"/>
          <w:sz w:val="22"/>
          <w:szCs w:val="22"/>
          <w:highlight w:val="lightGray"/>
        </w:rPr>
      </w:pPr>
    </w:p>
    <w:p w14:paraId="53C0C2FE" w14:textId="77777777" w:rsidR="00705440" w:rsidRDefault="00705440" w:rsidP="00705440">
      <w:pPr>
        <w:autoSpaceDE w:val="0"/>
        <w:autoSpaceDN w:val="0"/>
        <w:adjustRightInd w:val="0"/>
        <w:jc w:val="both"/>
        <w:rPr>
          <w:rFonts w:ascii="Arial Narrow" w:hAnsi="Arial Narrow"/>
        </w:rPr>
      </w:pPr>
      <w:r w:rsidRPr="00705440">
        <w:rPr>
          <w:rFonts w:ascii="Arial Narrow" w:hAnsi="Arial Narrow"/>
        </w:rPr>
        <w:t>En todas las actividades de la rocería se empleará las siguientes cuadrillas de corte y de recolección con sus correspondientes lonas que realizaran la actividad en simultánea</w:t>
      </w:r>
    </w:p>
    <w:p w14:paraId="5CEC868A" w14:textId="77777777" w:rsidR="00705440" w:rsidRDefault="00705440" w:rsidP="00705440">
      <w:pPr>
        <w:autoSpaceDE w:val="0"/>
        <w:autoSpaceDN w:val="0"/>
        <w:adjustRightInd w:val="0"/>
        <w:jc w:val="both"/>
        <w:rPr>
          <w:rFonts w:ascii="Arial Narrow" w:hAnsi="Arial Narrow"/>
        </w:rPr>
      </w:pPr>
    </w:p>
    <w:tbl>
      <w:tblPr>
        <w:tblStyle w:val="Tablaconcuadrcula"/>
        <w:tblW w:w="0" w:type="auto"/>
        <w:tblInd w:w="2263" w:type="dxa"/>
        <w:tblLook w:val="04A0" w:firstRow="1" w:lastRow="0" w:firstColumn="1" w:lastColumn="0" w:noHBand="0" w:noVBand="1"/>
      </w:tblPr>
      <w:tblGrid>
        <w:gridCol w:w="2719"/>
        <w:gridCol w:w="2384"/>
      </w:tblGrid>
      <w:tr w:rsidR="00705440" w14:paraId="14F0863A" w14:textId="77777777" w:rsidTr="00705440">
        <w:tc>
          <w:tcPr>
            <w:tcW w:w="2719" w:type="dxa"/>
          </w:tcPr>
          <w:p w14:paraId="162E48C6" w14:textId="1555EBC7" w:rsidR="00705440" w:rsidRDefault="00705440" w:rsidP="00705440">
            <w:pPr>
              <w:autoSpaceDE w:val="0"/>
              <w:autoSpaceDN w:val="0"/>
              <w:adjustRightInd w:val="0"/>
              <w:jc w:val="center"/>
              <w:rPr>
                <w:rFonts w:ascii="Arial Narrow" w:hAnsi="Arial Narrow"/>
              </w:rPr>
            </w:pPr>
            <w:r>
              <w:rPr>
                <w:rFonts w:ascii="Arial Narrow" w:hAnsi="Arial Narrow"/>
              </w:rPr>
              <w:t>GUADAÑADORES</w:t>
            </w:r>
          </w:p>
        </w:tc>
        <w:tc>
          <w:tcPr>
            <w:tcW w:w="2384" w:type="dxa"/>
          </w:tcPr>
          <w:p w14:paraId="08AAA109" w14:textId="33B233FF" w:rsidR="00705440" w:rsidRDefault="00705440" w:rsidP="00705440">
            <w:pPr>
              <w:autoSpaceDE w:val="0"/>
              <w:autoSpaceDN w:val="0"/>
              <w:adjustRightInd w:val="0"/>
              <w:jc w:val="center"/>
              <w:rPr>
                <w:rFonts w:ascii="Arial Narrow" w:hAnsi="Arial Narrow"/>
              </w:rPr>
            </w:pPr>
            <w:r>
              <w:rPr>
                <w:rFonts w:ascii="Arial Narrow" w:hAnsi="Arial Narrow"/>
              </w:rPr>
              <w:t>RECOLECTORES</w:t>
            </w:r>
          </w:p>
        </w:tc>
      </w:tr>
      <w:tr w:rsidR="00705440" w14:paraId="0BE76ACE" w14:textId="77777777" w:rsidTr="00705440">
        <w:tc>
          <w:tcPr>
            <w:tcW w:w="2719" w:type="dxa"/>
          </w:tcPr>
          <w:p w14:paraId="6A5A1C22" w14:textId="41C2D5D7" w:rsidR="00705440" w:rsidRDefault="00705440" w:rsidP="00705440">
            <w:pPr>
              <w:autoSpaceDE w:val="0"/>
              <w:autoSpaceDN w:val="0"/>
              <w:adjustRightInd w:val="0"/>
              <w:jc w:val="center"/>
              <w:rPr>
                <w:rFonts w:ascii="Arial Narrow" w:hAnsi="Arial Narrow"/>
              </w:rPr>
            </w:pPr>
            <w:r>
              <w:rPr>
                <w:rFonts w:ascii="Arial Narrow" w:hAnsi="Arial Narrow"/>
              </w:rPr>
              <w:t>4</w:t>
            </w:r>
          </w:p>
        </w:tc>
        <w:tc>
          <w:tcPr>
            <w:tcW w:w="2384" w:type="dxa"/>
          </w:tcPr>
          <w:p w14:paraId="1DF645FB" w14:textId="56818471" w:rsidR="00705440" w:rsidRDefault="00705440" w:rsidP="00705440">
            <w:pPr>
              <w:autoSpaceDE w:val="0"/>
              <w:autoSpaceDN w:val="0"/>
              <w:adjustRightInd w:val="0"/>
              <w:jc w:val="center"/>
              <w:rPr>
                <w:rFonts w:ascii="Arial Narrow" w:hAnsi="Arial Narrow"/>
              </w:rPr>
            </w:pPr>
            <w:r>
              <w:rPr>
                <w:rFonts w:ascii="Arial Narrow" w:hAnsi="Arial Narrow"/>
              </w:rPr>
              <w:t>6</w:t>
            </w:r>
          </w:p>
        </w:tc>
      </w:tr>
    </w:tbl>
    <w:p w14:paraId="0C1CA9FA" w14:textId="77777777" w:rsidR="00705440" w:rsidRDefault="00705440" w:rsidP="00705440">
      <w:pPr>
        <w:autoSpaceDE w:val="0"/>
        <w:autoSpaceDN w:val="0"/>
        <w:adjustRightInd w:val="0"/>
        <w:jc w:val="both"/>
        <w:rPr>
          <w:rFonts w:ascii="Arial Narrow" w:hAnsi="Arial Narrow"/>
        </w:rPr>
      </w:pPr>
    </w:p>
    <w:p w14:paraId="2185C667" w14:textId="77777777" w:rsidR="00705440" w:rsidRDefault="00705440" w:rsidP="00705440">
      <w:pPr>
        <w:autoSpaceDE w:val="0"/>
        <w:autoSpaceDN w:val="0"/>
        <w:adjustRightInd w:val="0"/>
        <w:jc w:val="both"/>
        <w:rPr>
          <w:rFonts w:ascii="Arial Narrow" w:hAnsi="Arial Narrow"/>
        </w:rPr>
      </w:pPr>
      <w:r w:rsidRPr="00705440">
        <w:rPr>
          <w:rFonts w:ascii="Arial Narrow" w:hAnsi="Arial Narrow"/>
        </w:rPr>
        <w:t xml:space="preserve">Se empleará cuadrillas de corte y de recolección con sus correspondientes lonas en todas las actividades de corte y recolección. </w:t>
      </w:r>
    </w:p>
    <w:p w14:paraId="7605152C" w14:textId="77777777" w:rsidR="00705440" w:rsidRDefault="00705440" w:rsidP="00705440">
      <w:pPr>
        <w:autoSpaceDE w:val="0"/>
        <w:autoSpaceDN w:val="0"/>
        <w:adjustRightInd w:val="0"/>
        <w:jc w:val="both"/>
        <w:rPr>
          <w:rFonts w:ascii="Arial Narrow" w:hAnsi="Arial Narrow"/>
        </w:rPr>
      </w:pPr>
    </w:p>
    <w:p w14:paraId="627AEAF7" w14:textId="77777777" w:rsidR="00705440" w:rsidRDefault="00705440" w:rsidP="00705440">
      <w:pPr>
        <w:autoSpaceDE w:val="0"/>
        <w:autoSpaceDN w:val="0"/>
        <w:adjustRightInd w:val="0"/>
        <w:jc w:val="both"/>
        <w:rPr>
          <w:rFonts w:ascii="Arial Narrow" w:hAnsi="Arial Narrow"/>
        </w:rPr>
      </w:pPr>
      <w:r w:rsidRPr="00705440">
        <w:rPr>
          <w:rFonts w:ascii="Arial Narrow" w:hAnsi="Arial Narrow"/>
          <w:b/>
          <w:bCs/>
        </w:rPr>
        <w:t>EQUIP</w:t>
      </w:r>
      <w:r>
        <w:rPr>
          <w:rFonts w:ascii="Arial Narrow" w:hAnsi="Arial Narrow"/>
          <w:b/>
          <w:bCs/>
        </w:rPr>
        <w:t>O:</w:t>
      </w:r>
      <w:r w:rsidRPr="00705440">
        <w:rPr>
          <w:rFonts w:ascii="Arial Narrow" w:hAnsi="Arial Narrow"/>
        </w:rPr>
        <w:t xml:space="preserve"> Transporte de material sobrante </w:t>
      </w:r>
    </w:p>
    <w:p w14:paraId="0FB297C4" w14:textId="77777777" w:rsidR="00705440" w:rsidRDefault="00705440" w:rsidP="00705440">
      <w:pPr>
        <w:autoSpaceDE w:val="0"/>
        <w:autoSpaceDN w:val="0"/>
        <w:adjustRightInd w:val="0"/>
        <w:jc w:val="both"/>
        <w:rPr>
          <w:rFonts w:ascii="Arial Narrow" w:hAnsi="Arial Narrow"/>
        </w:rPr>
      </w:pPr>
    </w:p>
    <w:p w14:paraId="77953D9E" w14:textId="0109ADCE" w:rsidR="00AA514D" w:rsidRDefault="00705440" w:rsidP="00705440">
      <w:pPr>
        <w:autoSpaceDE w:val="0"/>
        <w:autoSpaceDN w:val="0"/>
        <w:adjustRightInd w:val="0"/>
        <w:jc w:val="both"/>
        <w:rPr>
          <w:rFonts w:ascii="Arial Narrow" w:hAnsi="Arial Narrow"/>
        </w:rPr>
      </w:pPr>
      <w:r w:rsidRPr="00705440">
        <w:rPr>
          <w:rFonts w:ascii="Arial Narrow" w:hAnsi="Arial Narrow"/>
          <w:b/>
          <w:bCs/>
        </w:rPr>
        <w:t>DESPERDICIO</w:t>
      </w:r>
      <w:r>
        <w:rPr>
          <w:rFonts w:ascii="Arial Narrow" w:hAnsi="Arial Narrow"/>
          <w:b/>
          <w:bCs/>
        </w:rPr>
        <w:t>S:</w:t>
      </w:r>
      <w:r w:rsidRPr="00705440">
        <w:rPr>
          <w:rFonts w:ascii="Arial Narrow" w:hAnsi="Arial Narrow"/>
        </w:rPr>
        <w:t xml:space="preserve"> Incluidos </w:t>
      </w:r>
      <w:r w:rsidR="00AA514D" w:rsidRPr="00AA514D">
        <w:rPr>
          <w:rFonts w:ascii="Arial Narrow" w:hAnsi="Arial Narrow"/>
          <w:b/>
          <w:bCs/>
        </w:rPr>
        <w:t>SI</w:t>
      </w:r>
      <w:r w:rsidRPr="00AA514D">
        <w:rPr>
          <w:rFonts w:ascii="Arial Narrow" w:hAnsi="Arial Narrow"/>
          <w:b/>
          <w:bCs/>
        </w:rPr>
        <w:t xml:space="preserve"> </w:t>
      </w:r>
      <w:r w:rsidR="00AA514D">
        <w:rPr>
          <w:rFonts w:ascii="Arial Narrow" w:hAnsi="Arial Narrow"/>
          <w:b/>
          <w:bCs/>
        </w:rPr>
        <w:t>__X__</w:t>
      </w:r>
      <w:r w:rsidRPr="00AA514D">
        <w:rPr>
          <w:rFonts w:ascii="Arial Narrow" w:hAnsi="Arial Narrow"/>
          <w:b/>
          <w:bCs/>
        </w:rPr>
        <w:t xml:space="preserve"> No</w:t>
      </w:r>
      <w:r w:rsidR="00AA514D">
        <w:rPr>
          <w:rFonts w:ascii="Arial Narrow" w:hAnsi="Arial Narrow"/>
          <w:b/>
          <w:bCs/>
        </w:rPr>
        <w:t>____</w:t>
      </w:r>
      <w:r w:rsidRPr="00705440">
        <w:rPr>
          <w:rFonts w:ascii="Arial Narrow" w:hAnsi="Arial Narrow"/>
        </w:rPr>
        <w:t xml:space="preserve"> </w:t>
      </w:r>
    </w:p>
    <w:p w14:paraId="7AB46DCB" w14:textId="77777777" w:rsidR="00AA514D" w:rsidRDefault="00AA514D" w:rsidP="00705440">
      <w:pPr>
        <w:autoSpaceDE w:val="0"/>
        <w:autoSpaceDN w:val="0"/>
        <w:adjustRightInd w:val="0"/>
        <w:jc w:val="both"/>
        <w:rPr>
          <w:rFonts w:ascii="Arial Narrow" w:hAnsi="Arial Narrow"/>
        </w:rPr>
      </w:pPr>
    </w:p>
    <w:p w14:paraId="58572043" w14:textId="5967B76E" w:rsidR="00705440" w:rsidRPr="00705440" w:rsidRDefault="00705440" w:rsidP="00705440">
      <w:pPr>
        <w:autoSpaceDE w:val="0"/>
        <w:autoSpaceDN w:val="0"/>
        <w:adjustRightInd w:val="0"/>
        <w:jc w:val="both"/>
        <w:rPr>
          <w:rFonts w:ascii="Arial Narrow" w:hAnsi="Arial Narrow"/>
        </w:rPr>
      </w:pPr>
      <w:r w:rsidRPr="00AA514D">
        <w:rPr>
          <w:rFonts w:ascii="Arial Narrow" w:hAnsi="Arial Narrow"/>
          <w:b/>
          <w:bCs/>
        </w:rPr>
        <w:t>MEDIDA Y FORMA DE PAG</w:t>
      </w:r>
      <w:r w:rsidR="00AA514D">
        <w:rPr>
          <w:rFonts w:ascii="Arial Narrow" w:hAnsi="Arial Narrow"/>
          <w:b/>
          <w:bCs/>
        </w:rPr>
        <w:t>O:</w:t>
      </w:r>
      <w:r w:rsidRPr="00705440">
        <w:rPr>
          <w:rFonts w:ascii="Arial Narrow" w:hAnsi="Arial Narrow"/>
        </w:rPr>
        <w:t xml:space="preserve"> Se medirá y se pagará por hectárea (ha) de acuerdo con las especificaciones y aceptados por la interventoría y/o supervisión. Los valores incluirán la totalidad de los costos de materiales, transporte, equipo y mano de mantenimiento en el que incurra el contratista. Así mismo la disposición de sobrantes el transporte y su colocación en las áreas aprobadas</w:t>
      </w:r>
    </w:p>
    <w:p w14:paraId="6ACB41C6" w14:textId="12A72CAA" w:rsidR="00705440" w:rsidRDefault="00705440" w:rsidP="004D1D00">
      <w:pPr>
        <w:autoSpaceDE w:val="0"/>
        <w:autoSpaceDN w:val="0"/>
        <w:adjustRightInd w:val="0"/>
        <w:ind w:left="720"/>
        <w:rPr>
          <w:rFonts w:ascii="Arial Narrow" w:hAnsi="Arial Narrow" w:cs="Arial"/>
          <w:snapToGrid w:val="0"/>
          <w:sz w:val="22"/>
          <w:szCs w:val="22"/>
          <w:highlight w:val="lightGray"/>
        </w:rPr>
      </w:pPr>
    </w:p>
    <w:p w14:paraId="1BF21F88" w14:textId="33F64A2D" w:rsidR="00AA514D" w:rsidRPr="00AA514D" w:rsidRDefault="00AA514D" w:rsidP="00AA514D">
      <w:pPr>
        <w:pStyle w:val="Prrafodelista"/>
        <w:numPr>
          <w:ilvl w:val="1"/>
          <w:numId w:val="39"/>
        </w:numPr>
        <w:autoSpaceDE w:val="0"/>
        <w:autoSpaceDN w:val="0"/>
        <w:adjustRightInd w:val="0"/>
        <w:rPr>
          <w:rFonts w:ascii="Arial Narrow" w:hAnsi="Arial Narrow"/>
        </w:rPr>
      </w:pPr>
      <w:r w:rsidRPr="00AA514D">
        <w:rPr>
          <w:rFonts w:ascii="Arial Narrow" w:hAnsi="Arial Narrow"/>
        </w:rPr>
        <w:t>MANTENIMIENTO DE CANALES DE ESCORRENTIA CON HERRAMIENTA MANUAL Y MECANICA, INCLUYE RETIRO DE ESCOMBROS. UNIDAD: M</w:t>
      </w:r>
      <w:r w:rsidR="00184D38">
        <w:rPr>
          <w:rFonts w:ascii="Arial Narrow" w:hAnsi="Arial Narrow"/>
        </w:rPr>
        <w:t xml:space="preserve"> – 3 FRECUENCIAS</w:t>
      </w:r>
    </w:p>
    <w:p w14:paraId="32B06AC4" w14:textId="77777777" w:rsidR="00AA514D" w:rsidRPr="00705440" w:rsidRDefault="00AA514D" w:rsidP="00AA514D">
      <w:pPr>
        <w:autoSpaceDE w:val="0"/>
        <w:autoSpaceDN w:val="0"/>
        <w:adjustRightInd w:val="0"/>
        <w:rPr>
          <w:rFonts w:ascii="Arial Narrow" w:hAnsi="Arial Narrow"/>
        </w:rPr>
      </w:pPr>
    </w:p>
    <w:p w14:paraId="34FCAA2F" w14:textId="376964F5" w:rsidR="00AA514D" w:rsidRPr="00AA514D" w:rsidRDefault="00AA514D" w:rsidP="00AA514D">
      <w:pPr>
        <w:autoSpaceDE w:val="0"/>
        <w:autoSpaceDN w:val="0"/>
        <w:adjustRightInd w:val="0"/>
        <w:jc w:val="both"/>
        <w:rPr>
          <w:rFonts w:ascii="Arial Narrow" w:hAnsi="Arial Narrow"/>
        </w:rPr>
      </w:pPr>
      <w:r w:rsidRPr="00AA514D">
        <w:rPr>
          <w:rFonts w:ascii="Arial Narrow" w:hAnsi="Arial Narrow"/>
          <w:b/>
          <w:bCs/>
        </w:rPr>
        <w:t>DESCRIPCION:</w:t>
      </w:r>
      <w:r w:rsidRPr="00AA514D">
        <w:rPr>
          <w:rFonts w:ascii="Arial Narrow" w:hAnsi="Arial Narrow"/>
        </w:rPr>
        <w:t xml:space="preserve"> Esta especificación consiste en el reacondicionamiento de la sección hidráulica de los canales de drenaje, zanjas de coronación, disipadores, box </w:t>
      </w:r>
      <w:proofErr w:type="spellStart"/>
      <w:r w:rsidRPr="00AA514D">
        <w:rPr>
          <w:rFonts w:ascii="Arial Narrow" w:hAnsi="Arial Narrow"/>
        </w:rPr>
        <w:t>coulverts</w:t>
      </w:r>
      <w:proofErr w:type="spellEnd"/>
      <w:r w:rsidRPr="00AA514D">
        <w:rPr>
          <w:rFonts w:ascii="Arial Narrow" w:hAnsi="Arial Narrow"/>
        </w:rPr>
        <w:t xml:space="preserve"> revestidos y no revestidos, realizando la corrección de pendiente, limpieza y disposición final de los materiales. </w:t>
      </w:r>
    </w:p>
    <w:p w14:paraId="5C19A3C4" w14:textId="77777777" w:rsidR="00AA514D" w:rsidRPr="00AA514D" w:rsidRDefault="00AA514D" w:rsidP="00AA514D">
      <w:pPr>
        <w:autoSpaceDE w:val="0"/>
        <w:autoSpaceDN w:val="0"/>
        <w:adjustRightInd w:val="0"/>
        <w:jc w:val="both"/>
        <w:rPr>
          <w:rFonts w:ascii="Arial Narrow" w:hAnsi="Arial Narrow"/>
        </w:rPr>
      </w:pPr>
    </w:p>
    <w:p w14:paraId="560F46CF" w14:textId="77777777" w:rsidR="00AA514D" w:rsidRDefault="00AA514D" w:rsidP="00AA514D">
      <w:pPr>
        <w:autoSpaceDE w:val="0"/>
        <w:autoSpaceDN w:val="0"/>
        <w:adjustRightInd w:val="0"/>
        <w:jc w:val="both"/>
        <w:rPr>
          <w:rFonts w:ascii="Arial Narrow" w:hAnsi="Arial Narrow"/>
        </w:rPr>
      </w:pPr>
      <w:r w:rsidRPr="00AA514D">
        <w:rPr>
          <w:rFonts w:ascii="Arial Narrow" w:hAnsi="Arial Narrow"/>
          <w:b/>
          <w:bCs/>
        </w:rPr>
        <w:t>PROCEDIMIENTO DE EJECUCION:</w:t>
      </w:r>
      <w:r w:rsidRPr="00AA514D">
        <w:rPr>
          <w:rFonts w:ascii="Arial Narrow" w:hAnsi="Arial Narrow"/>
        </w:rPr>
        <w:t xml:space="preserve"> Esta operación se realizará por medios manuales y/o mecánicos. Se debe contar con todas las herramientas necesarias para el cumplimiento de las actividades de reacondicionamiento tales como: machetes, palas, carretillas, bolsas para recolección, vehículo para retiro de material residual, retrocargador y material de préstamo si se requiere. Se deben dejar los canales totalmente limpios, el contratista deberá tener en cuenta la retirada de residuos, que hayan quedado en interiores o exteriores dejando los ambientes perfectamente limpios. El material sobrante será retirado del área de acuerdo con las indicaciones del interventor del contrato. La limpieza de canales de aguas lluvias y la red de drenaje naturales del Aeropuerto, comprende el retiro de todo objeto ajeno que se encuentre en los canales de aguas lluvias en concreto y de desagües en tierra (naturales) adyacentes a los canales principales tales como material vegetal, lodos, piedras, residuos sólidos, realizando esta operación por medios manuales, evitando afectar el material en concreto y las obras civiles realizadas. </w:t>
      </w:r>
    </w:p>
    <w:p w14:paraId="139E3DF3" w14:textId="77777777" w:rsidR="00AA514D" w:rsidRDefault="00AA514D" w:rsidP="00AA514D">
      <w:pPr>
        <w:autoSpaceDE w:val="0"/>
        <w:autoSpaceDN w:val="0"/>
        <w:adjustRightInd w:val="0"/>
        <w:jc w:val="both"/>
        <w:rPr>
          <w:rFonts w:ascii="Arial Narrow" w:hAnsi="Arial Narrow"/>
        </w:rPr>
      </w:pPr>
    </w:p>
    <w:p w14:paraId="04680259" w14:textId="77777777" w:rsidR="00AA514D" w:rsidRDefault="00AA514D" w:rsidP="00AA514D">
      <w:pPr>
        <w:autoSpaceDE w:val="0"/>
        <w:autoSpaceDN w:val="0"/>
        <w:adjustRightInd w:val="0"/>
        <w:jc w:val="both"/>
        <w:rPr>
          <w:rFonts w:ascii="Arial Narrow" w:hAnsi="Arial Narrow"/>
        </w:rPr>
      </w:pPr>
      <w:r w:rsidRPr="00AA514D">
        <w:rPr>
          <w:rFonts w:ascii="Arial Narrow" w:hAnsi="Arial Narrow"/>
        </w:rPr>
        <w:t xml:space="preserve">Los desagües naturales en tierra serán limpiados y reconformados en su interior. Los canales deben quedar totalmente limpios, retirando del Aeropuerto todo residuo sólido producto del reacondicionamiento y disponiéndolo adecuadamente de acuerdo con las indicaciones del supervisor del contrato. </w:t>
      </w:r>
    </w:p>
    <w:p w14:paraId="0EF2442D" w14:textId="77777777" w:rsidR="00AA514D" w:rsidRDefault="00AA514D" w:rsidP="00AA514D">
      <w:pPr>
        <w:autoSpaceDE w:val="0"/>
        <w:autoSpaceDN w:val="0"/>
        <w:adjustRightInd w:val="0"/>
        <w:jc w:val="both"/>
        <w:rPr>
          <w:rFonts w:ascii="Arial Narrow" w:hAnsi="Arial Narrow"/>
        </w:rPr>
      </w:pPr>
    </w:p>
    <w:p w14:paraId="5D2159F3" w14:textId="252EC96E" w:rsidR="00AA514D" w:rsidRPr="00AA514D" w:rsidRDefault="00AA514D" w:rsidP="00AA514D">
      <w:pPr>
        <w:autoSpaceDE w:val="0"/>
        <w:autoSpaceDN w:val="0"/>
        <w:adjustRightInd w:val="0"/>
        <w:jc w:val="both"/>
        <w:rPr>
          <w:rFonts w:ascii="Arial Narrow" w:hAnsi="Arial Narrow"/>
        </w:rPr>
      </w:pPr>
      <w:r w:rsidRPr="00AA514D">
        <w:rPr>
          <w:rFonts w:ascii="Arial Narrow" w:hAnsi="Arial Narrow"/>
        </w:rPr>
        <w:t>Los trabajos de mantenimiento inician en los sitios acordados con el interventor del contrato y dentro del horario establecido previamente, utilizando la herramienta más apropiada a las condiciones de los canales y desagües naturales</w:t>
      </w:r>
      <w:proofErr w:type="gramStart"/>
      <w:r w:rsidRPr="00AA514D">
        <w:rPr>
          <w:rFonts w:ascii="Arial Narrow" w:hAnsi="Arial Narrow"/>
        </w:rPr>
        <w:t>. .</w:t>
      </w:r>
      <w:proofErr w:type="gramEnd"/>
      <w:r w:rsidRPr="00AA514D">
        <w:rPr>
          <w:rFonts w:ascii="Arial Narrow" w:hAnsi="Arial Narrow"/>
        </w:rPr>
        <w:t xml:space="preserve"> Garantizar la capacidad de conducción de agua de acuerdo con el diseño del caudal de cada canal ya sea en tierra o estructura la estructura.</w:t>
      </w:r>
    </w:p>
    <w:p w14:paraId="5F7DC3D3" w14:textId="76CE52A3" w:rsidR="00AA514D" w:rsidRPr="00AA514D" w:rsidRDefault="00AA514D" w:rsidP="00AA514D">
      <w:pPr>
        <w:autoSpaceDE w:val="0"/>
        <w:autoSpaceDN w:val="0"/>
        <w:adjustRightInd w:val="0"/>
        <w:jc w:val="both"/>
        <w:rPr>
          <w:rFonts w:ascii="Arial Narrow" w:hAnsi="Arial Narrow"/>
        </w:rPr>
      </w:pPr>
    </w:p>
    <w:p w14:paraId="2DB9F162" w14:textId="77777777" w:rsidR="00AA514D" w:rsidRPr="00AA514D" w:rsidRDefault="00AA514D" w:rsidP="00AA514D">
      <w:pPr>
        <w:autoSpaceDE w:val="0"/>
        <w:autoSpaceDN w:val="0"/>
        <w:adjustRightInd w:val="0"/>
        <w:jc w:val="both"/>
        <w:rPr>
          <w:rFonts w:ascii="Arial Narrow" w:hAnsi="Arial Narrow"/>
          <w:b/>
          <w:bCs/>
        </w:rPr>
      </w:pPr>
      <w:r w:rsidRPr="00AA514D">
        <w:rPr>
          <w:rFonts w:ascii="Arial Narrow" w:hAnsi="Arial Narrow"/>
          <w:b/>
          <w:bCs/>
        </w:rPr>
        <w:lastRenderedPageBreak/>
        <w:t xml:space="preserve">EN CANALES REVESTIDOS </w:t>
      </w:r>
    </w:p>
    <w:p w14:paraId="740797D5" w14:textId="7D407AF5" w:rsidR="00AA514D" w:rsidRPr="00AA514D" w:rsidRDefault="00AA514D" w:rsidP="00AA514D">
      <w:pPr>
        <w:autoSpaceDE w:val="0"/>
        <w:autoSpaceDN w:val="0"/>
        <w:adjustRightInd w:val="0"/>
        <w:jc w:val="both"/>
        <w:rPr>
          <w:rFonts w:ascii="Arial Narrow" w:hAnsi="Arial Narrow"/>
        </w:rPr>
      </w:pPr>
      <w:r w:rsidRPr="00AA514D">
        <w:rPr>
          <w:rFonts w:ascii="Arial Narrow" w:hAnsi="Arial Narrow"/>
        </w:rPr>
        <w:t xml:space="preserve">Los canales hidráulicos revestidos requieren de labores de mantenimiento tales como: Resane de grietas en las losas de concreto. Los agrietamientos o erosiones se reparan empleando morteros de cemento-arena, picando y limpiando previamente el agrietamiento, aplicando una lechada de agua-cemento sobre el concreto viejo antes de colocar el mortero. Si se producen fracturas de consideración o asentamientos del canal, es necesario reemplazar algunos paños del revestimiento, compactando antes el terreno donde este se apoyará. Actividad que debe ser autorizada por la interventoría si se presentase para realizar los ajustes requeridos. En las juntas de dilatación, previa labor de limpieza de la misma, se debe restituir el material original deteriorado con materiales flexibles (brea, asfalto, resinas, etcétera). </w:t>
      </w:r>
    </w:p>
    <w:p w14:paraId="01824292" w14:textId="77777777" w:rsidR="00AA514D" w:rsidRPr="00AA514D" w:rsidRDefault="00AA514D" w:rsidP="00AA514D">
      <w:pPr>
        <w:autoSpaceDE w:val="0"/>
        <w:autoSpaceDN w:val="0"/>
        <w:adjustRightInd w:val="0"/>
        <w:jc w:val="both"/>
        <w:rPr>
          <w:rFonts w:ascii="Arial Narrow" w:hAnsi="Arial Narrow"/>
        </w:rPr>
      </w:pPr>
    </w:p>
    <w:p w14:paraId="64452103" w14:textId="516DFCAA" w:rsidR="00AA514D" w:rsidRPr="00AA514D" w:rsidRDefault="00AA514D" w:rsidP="00AA514D">
      <w:pPr>
        <w:autoSpaceDE w:val="0"/>
        <w:autoSpaceDN w:val="0"/>
        <w:adjustRightInd w:val="0"/>
        <w:jc w:val="both"/>
        <w:rPr>
          <w:rFonts w:ascii="Arial Narrow" w:hAnsi="Arial Narrow"/>
          <w:b/>
          <w:bCs/>
        </w:rPr>
      </w:pPr>
      <w:r w:rsidRPr="00AA514D">
        <w:rPr>
          <w:rFonts w:ascii="Arial Narrow" w:hAnsi="Arial Narrow"/>
          <w:b/>
          <w:bCs/>
        </w:rPr>
        <w:t>EN CANALES NO REVESTIDOS</w:t>
      </w:r>
    </w:p>
    <w:p w14:paraId="0382EB37" w14:textId="538EACCA" w:rsidR="00AA514D" w:rsidRPr="00AA514D" w:rsidRDefault="00AA514D" w:rsidP="00AA514D">
      <w:pPr>
        <w:autoSpaceDE w:val="0"/>
        <w:autoSpaceDN w:val="0"/>
        <w:adjustRightInd w:val="0"/>
        <w:jc w:val="both"/>
        <w:rPr>
          <w:rFonts w:ascii="Arial Narrow" w:hAnsi="Arial Narrow"/>
        </w:rPr>
      </w:pPr>
      <w:r w:rsidRPr="00AA514D">
        <w:rPr>
          <w:rFonts w:ascii="Arial Narrow" w:hAnsi="Arial Narrow"/>
        </w:rPr>
        <w:t>Las principales actividades de mantenimiento en este tipo de estructuras son: Descolmatación de la base del canal, llegando a las medidas originales de diseño. Reforzamiento de bordes y relleno de roturas con material adecuado. Para estos trabajos se puede utilizar maquinaria, o se pueden hacer manualmente, dependiendo del tamaño y volúmenes (caudal) que conducen los canales. Cajeo o rectificación de taludes. Todos los requerimientos de seguridad deben ser observados por el personal del contratista</w:t>
      </w:r>
    </w:p>
    <w:p w14:paraId="23879288" w14:textId="77777777" w:rsidR="00AA514D" w:rsidRPr="00AA514D" w:rsidRDefault="00AA514D" w:rsidP="00AA514D">
      <w:pPr>
        <w:autoSpaceDE w:val="0"/>
        <w:autoSpaceDN w:val="0"/>
        <w:adjustRightInd w:val="0"/>
        <w:jc w:val="both"/>
        <w:rPr>
          <w:rFonts w:ascii="Arial Narrow" w:hAnsi="Arial Narrow"/>
        </w:rPr>
      </w:pPr>
    </w:p>
    <w:p w14:paraId="74907BED" w14:textId="3F1C9258" w:rsidR="00AA514D" w:rsidRPr="00AA514D" w:rsidRDefault="00AA514D" w:rsidP="00AA514D">
      <w:pPr>
        <w:autoSpaceDE w:val="0"/>
        <w:autoSpaceDN w:val="0"/>
        <w:adjustRightInd w:val="0"/>
        <w:jc w:val="both"/>
        <w:rPr>
          <w:rFonts w:ascii="Arial Narrow" w:hAnsi="Arial Narrow"/>
        </w:rPr>
      </w:pPr>
      <w:r w:rsidRPr="00AA514D">
        <w:rPr>
          <w:rFonts w:ascii="Arial Narrow" w:hAnsi="Arial Narrow"/>
          <w:b/>
          <w:bCs/>
        </w:rPr>
        <w:t>ALCANCE:</w:t>
      </w:r>
      <w:r w:rsidRPr="00AA514D">
        <w:rPr>
          <w:rFonts w:ascii="Arial Narrow" w:hAnsi="Arial Narrow"/>
        </w:rPr>
        <w:t xml:space="preserve"> La limpieza y reacondicionamiento de la sección hidráulica de encoles, descoles, disipadores, cámaras, alcantarillas, cajas de inspección, pozos y box </w:t>
      </w:r>
      <w:proofErr w:type="spellStart"/>
      <w:r w:rsidRPr="00AA514D">
        <w:rPr>
          <w:rFonts w:ascii="Arial Narrow" w:hAnsi="Arial Narrow"/>
        </w:rPr>
        <w:t>coulverts</w:t>
      </w:r>
      <w:proofErr w:type="spellEnd"/>
      <w:r w:rsidRPr="00AA514D">
        <w:rPr>
          <w:rFonts w:ascii="Arial Narrow" w:hAnsi="Arial Narrow"/>
        </w:rPr>
        <w:t xml:space="preserve"> revestidos y no revestidos</w:t>
      </w:r>
    </w:p>
    <w:p w14:paraId="4627001A" w14:textId="77777777" w:rsidR="00AA514D" w:rsidRPr="00AA514D" w:rsidRDefault="00AA514D" w:rsidP="00AA514D">
      <w:pPr>
        <w:autoSpaceDE w:val="0"/>
        <w:autoSpaceDN w:val="0"/>
        <w:adjustRightInd w:val="0"/>
        <w:jc w:val="both"/>
        <w:rPr>
          <w:rFonts w:ascii="Arial Narrow" w:hAnsi="Arial Narrow"/>
        </w:rPr>
      </w:pPr>
    </w:p>
    <w:p w14:paraId="3269203E" w14:textId="64421E86" w:rsidR="00705440" w:rsidRPr="00AA514D" w:rsidRDefault="00AA514D" w:rsidP="00AA514D">
      <w:pPr>
        <w:autoSpaceDE w:val="0"/>
        <w:autoSpaceDN w:val="0"/>
        <w:adjustRightInd w:val="0"/>
        <w:rPr>
          <w:rFonts w:ascii="Arial Narrow" w:hAnsi="Arial Narrow"/>
        </w:rPr>
      </w:pPr>
      <w:r w:rsidRPr="00AA514D">
        <w:rPr>
          <w:rFonts w:ascii="Arial Narrow" w:hAnsi="Arial Narrow"/>
          <w:b/>
          <w:bCs/>
        </w:rPr>
        <w:t>TOLERANCIAS PARA LA ACEPTACIÓN:</w:t>
      </w:r>
      <w:r w:rsidRPr="00AA514D">
        <w:rPr>
          <w:rFonts w:ascii="Arial Narrow" w:hAnsi="Arial Narrow"/>
        </w:rPr>
        <w:t xml:space="preserve"> Sin retención de aguas y descoles limpios.</w:t>
      </w:r>
    </w:p>
    <w:p w14:paraId="5799ED05" w14:textId="4726B9B3" w:rsidR="00AA514D" w:rsidRPr="00AA514D" w:rsidRDefault="00AA514D" w:rsidP="00AA514D">
      <w:pPr>
        <w:autoSpaceDE w:val="0"/>
        <w:autoSpaceDN w:val="0"/>
        <w:adjustRightInd w:val="0"/>
        <w:rPr>
          <w:rFonts w:ascii="Arial Narrow" w:hAnsi="Arial Narrow"/>
        </w:rPr>
      </w:pPr>
    </w:p>
    <w:p w14:paraId="6B5866FD" w14:textId="77777777" w:rsidR="00AA514D" w:rsidRPr="00AA514D" w:rsidRDefault="00AA514D" w:rsidP="00AA514D">
      <w:pPr>
        <w:autoSpaceDE w:val="0"/>
        <w:autoSpaceDN w:val="0"/>
        <w:adjustRightInd w:val="0"/>
        <w:rPr>
          <w:rFonts w:ascii="Arial Narrow" w:hAnsi="Arial Narrow"/>
        </w:rPr>
      </w:pPr>
      <w:r w:rsidRPr="00AA514D">
        <w:rPr>
          <w:rFonts w:ascii="Arial Narrow" w:hAnsi="Arial Narrow"/>
          <w:b/>
          <w:bCs/>
        </w:rPr>
        <w:t>TRANSPORTE:</w:t>
      </w:r>
      <w:r w:rsidRPr="00AA514D">
        <w:rPr>
          <w:rFonts w:ascii="Arial Narrow" w:hAnsi="Arial Narrow"/>
        </w:rPr>
        <w:t xml:space="preserve"> Transporte de sobrantes en volqueta </w:t>
      </w:r>
    </w:p>
    <w:p w14:paraId="2DAF6890" w14:textId="77777777" w:rsidR="00AA514D" w:rsidRPr="00AA514D" w:rsidRDefault="00AA514D" w:rsidP="00AA514D">
      <w:pPr>
        <w:autoSpaceDE w:val="0"/>
        <w:autoSpaceDN w:val="0"/>
        <w:adjustRightInd w:val="0"/>
        <w:rPr>
          <w:rFonts w:ascii="Arial Narrow" w:hAnsi="Arial Narrow"/>
        </w:rPr>
      </w:pPr>
    </w:p>
    <w:p w14:paraId="33AEDC8C" w14:textId="3D4B34E1" w:rsidR="00AA514D" w:rsidRPr="00AA514D" w:rsidRDefault="00AA514D" w:rsidP="00AA514D">
      <w:pPr>
        <w:autoSpaceDE w:val="0"/>
        <w:autoSpaceDN w:val="0"/>
        <w:adjustRightInd w:val="0"/>
        <w:rPr>
          <w:rFonts w:ascii="Arial Narrow" w:hAnsi="Arial Narrow"/>
        </w:rPr>
      </w:pPr>
      <w:r w:rsidRPr="00AA514D">
        <w:rPr>
          <w:rFonts w:ascii="Arial Narrow" w:hAnsi="Arial Narrow"/>
          <w:b/>
          <w:bCs/>
        </w:rPr>
        <w:t>EQUIPO Y MAQUINARIA:</w:t>
      </w:r>
      <w:r w:rsidRPr="00AA514D">
        <w:rPr>
          <w:rFonts w:ascii="Arial Narrow" w:hAnsi="Arial Narrow"/>
        </w:rPr>
        <w:t xml:space="preserve"> Retroexcavadora</w:t>
      </w:r>
    </w:p>
    <w:p w14:paraId="4BFF6BF1" w14:textId="20DCD68B" w:rsidR="00AA514D" w:rsidRDefault="00AA514D" w:rsidP="00AA514D">
      <w:pPr>
        <w:autoSpaceDE w:val="0"/>
        <w:autoSpaceDN w:val="0"/>
        <w:adjustRightInd w:val="0"/>
      </w:pPr>
    </w:p>
    <w:p w14:paraId="3E7949B3" w14:textId="77777777" w:rsidR="00AA514D" w:rsidRDefault="00AA514D" w:rsidP="00AA514D">
      <w:pPr>
        <w:autoSpaceDE w:val="0"/>
        <w:autoSpaceDN w:val="0"/>
        <w:adjustRightInd w:val="0"/>
        <w:jc w:val="both"/>
        <w:rPr>
          <w:rFonts w:ascii="Arial Narrow" w:hAnsi="Arial Narrow"/>
        </w:rPr>
      </w:pPr>
      <w:r w:rsidRPr="00705440">
        <w:rPr>
          <w:rFonts w:ascii="Arial Narrow" w:hAnsi="Arial Narrow"/>
          <w:b/>
          <w:bCs/>
        </w:rPr>
        <w:t>DESPERDICIO</w:t>
      </w:r>
      <w:r>
        <w:rPr>
          <w:rFonts w:ascii="Arial Narrow" w:hAnsi="Arial Narrow"/>
          <w:b/>
          <w:bCs/>
        </w:rPr>
        <w:t>S:</w:t>
      </w:r>
      <w:r w:rsidRPr="00705440">
        <w:rPr>
          <w:rFonts w:ascii="Arial Narrow" w:hAnsi="Arial Narrow"/>
        </w:rPr>
        <w:t xml:space="preserve"> Incluidos </w:t>
      </w:r>
      <w:r w:rsidRPr="00AA514D">
        <w:rPr>
          <w:rFonts w:ascii="Arial Narrow" w:hAnsi="Arial Narrow"/>
          <w:b/>
          <w:bCs/>
        </w:rPr>
        <w:t xml:space="preserve">SI </w:t>
      </w:r>
      <w:r>
        <w:rPr>
          <w:rFonts w:ascii="Arial Narrow" w:hAnsi="Arial Narrow"/>
          <w:b/>
          <w:bCs/>
        </w:rPr>
        <w:t>__X__</w:t>
      </w:r>
      <w:r w:rsidRPr="00AA514D">
        <w:rPr>
          <w:rFonts w:ascii="Arial Narrow" w:hAnsi="Arial Narrow"/>
          <w:b/>
          <w:bCs/>
        </w:rPr>
        <w:t xml:space="preserve"> No</w:t>
      </w:r>
      <w:r>
        <w:rPr>
          <w:rFonts w:ascii="Arial Narrow" w:hAnsi="Arial Narrow"/>
          <w:b/>
          <w:bCs/>
        </w:rPr>
        <w:t>____</w:t>
      </w:r>
      <w:r w:rsidRPr="00705440">
        <w:rPr>
          <w:rFonts w:ascii="Arial Narrow" w:hAnsi="Arial Narrow"/>
        </w:rPr>
        <w:t xml:space="preserve"> </w:t>
      </w:r>
    </w:p>
    <w:p w14:paraId="4E0D3F81" w14:textId="77777777" w:rsidR="00AA514D" w:rsidRDefault="00AA514D" w:rsidP="00AA514D">
      <w:pPr>
        <w:autoSpaceDE w:val="0"/>
        <w:autoSpaceDN w:val="0"/>
        <w:adjustRightInd w:val="0"/>
        <w:jc w:val="both"/>
        <w:rPr>
          <w:rFonts w:ascii="Arial Narrow" w:hAnsi="Arial Narrow"/>
        </w:rPr>
      </w:pPr>
    </w:p>
    <w:p w14:paraId="531F4BBE" w14:textId="2350968F" w:rsidR="00AA514D" w:rsidRPr="00AA514D" w:rsidRDefault="00AA514D" w:rsidP="00AA514D">
      <w:pPr>
        <w:autoSpaceDE w:val="0"/>
        <w:autoSpaceDN w:val="0"/>
        <w:adjustRightInd w:val="0"/>
        <w:jc w:val="both"/>
        <w:rPr>
          <w:rFonts w:ascii="Arial Narrow" w:hAnsi="Arial Narrow"/>
        </w:rPr>
      </w:pPr>
      <w:r w:rsidRPr="00AA514D">
        <w:rPr>
          <w:rFonts w:ascii="Arial Narrow" w:hAnsi="Arial Narrow"/>
          <w:b/>
          <w:bCs/>
        </w:rPr>
        <w:t>MEDIDA Y FORMA DE PAGO:</w:t>
      </w:r>
      <w:r w:rsidRPr="00AA514D">
        <w:rPr>
          <w:rFonts w:ascii="Arial Narrow" w:hAnsi="Arial Narrow"/>
        </w:rPr>
        <w:t xml:space="preserve"> Se medirá y se pagará por metro lineal (ml) de acuerdo con las especificaciones y aceptados por el INTERVENTOR.</w:t>
      </w:r>
    </w:p>
    <w:p w14:paraId="65ACC09E" w14:textId="2F6650FB" w:rsidR="00AA514D" w:rsidRPr="00AA514D" w:rsidRDefault="00AA514D" w:rsidP="00AA514D">
      <w:pPr>
        <w:autoSpaceDE w:val="0"/>
        <w:autoSpaceDN w:val="0"/>
        <w:adjustRightInd w:val="0"/>
        <w:jc w:val="both"/>
        <w:rPr>
          <w:rFonts w:ascii="Arial Narrow" w:hAnsi="Arial Narrow"/>
        </w:rPr>
      </w:pPr>
    </w:p>
    <w:p w14:paraId="033D7006" w14:textId="3560B464" w:rsidR="00AA514D" w:rsidRDefault="00AA514D" w:rsidP="00AA514D">
      <w:pPr>
        <w:autoSpaceDE w:val="0"/>
        <w:autoSpaceDN w:val="0"/>
        <w:adjustRightInd w:val="0"/>
        <w:jc w:val="both"/>
        <w:rPr>
          <w:rFonts w:ascii="Arial Narrow" w:hAnsi="Arial Narrow"/>
        </w:rPr>
      </w:pPr>
      <w:r w:rsidRPr="00AA514D">
        <w:rPr>
          <w:rFonts w:ascii="Arial Narrow" w:hAnsi="Arial Narrow"/>
          <w:b/>
          <w:bCs/>
        </w:rPr>
        <w:t>NO CONFORMIDAD:</w:t>
      </w:r>
      <w:r w:rsidRPr="00AA514D">
        <w:rPr>
          <w:rFonts w:ascii="Arial Narrow" w:hAnsi="Arial Narrow"/>
        </w:rPr>
        <w:t xml:space="preserve"> 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p w14:paraId="59F53392" w14:textId="2EC860AD" w:rsidR="00AA514D" w:rsidRDefault="00AA514D" w:rsidP="00AA514D">
      <w:pPr>
        <w:autoSpaceDE w:val="0"/>
        <w:autoSpaceDN w:val="0"/>
        <w:adjustRightInd w:val="0"/>
        <w:jc w:val="both"/>
        <w:rPr>
          <w:rFonts w:ascii="Arial Narrow" w:hAnsi="Arial Narrow"/>
        </w:rPr>
      </w:pPr>
    </w:p>
    <w:p w14:paraId="304241D1" w14:textId="77777777" w:rsidR="00E16463" w:rsidRDefault="00E16463" w:rsidP="00E16463">
      <w:pPr>
        <w:autoSpaceDE w:val="0"/>
        <w:autoSpaceDN w:val="0"/>
        <w:adjustRightInd w:val="0"/>
        <w:jc w:val="both"/>
        <w:rPr>
          <w:rFonts w:ascii="Arial Narrow" w:hAnsi="Arial Narrow"/>
        </w:rPr>
      </w:pPr>
      <w:r w:rsidRPr="00277A70">
        <w:rPr>
          <w:rFonts w:ascii="Arial Narrow" w:hAnsi="Arial Narrow"/>
          <w:b/>
          <w:bCs/>
        </w:rPr>
        <w:t>NOTA:</w:t>
      </w:r>
      <w:r>
        <w:rPr>
          <w:rFonts w:ascii="Arial Narrow" w:hAnsi="Arial Narrow"/>
        </w:rPr>
        <w:t xml:space="preserve"> Para la correcta ejecución de este ítem es necesario que las limpiezas de canales se realicen de manera manual o mecánica según la necesidad y accesibilidad al cuerpo del agua. Se debe intervenir las zonas de manejo a partir de talud o el que este aplique de acuerdo a las particularidades de cause o cuerpo de agua.</w:t>
      </w:r>
    </w:p>
    <w:p w14:paraId="78E3BD4C" w14:textId="77777777" w:rsidR="00E16463" w:rsidRDefault="00E16463" w:rsidP="00E16463">
      <w:pPr>
        <w:autoSpaceDE w:val="0"/>
        <w:autoSpaceDN w:val="0"/>
        <w:adjustRightInd w:val="0"/>
        <w:jc w:val="both"/>
        <w:rPr>
          <w:rFonts w:ascii="Arial Narrow" w:hAnsi="Arial Narrow"/>
        </w:rPr>
      </w:pPr>
    </w:p>
    <w:p w14:paraId="53E20CA9" w14:textId="77777777" w:rsidR="00E16463" w:rsidRDefault="00E16463" w:rsidP="00E16463">
      <w:pPr>
        <w:autoSpaceDE w:val="0"/>
        <w:autoSpaceDN w:val="0"/>
        <w:adjustRightInd w:val="0"/>
        <w:jc w:val="both"/>
        <w:rPr>
          <w:rFonts w:ascii="Arial Narrow" w:hAnsi="Arial Narrow"/>
        </w:rPr>
      </w:pPr>
      <w:r>
        <w:rPr>
          <w:rFonts w:ascii="Arial Narrow" w:hAnsi="Arial Narrow"/>
        </w:rPr>
        <w:t>La limpieza debe considerar retiro de basuras, escombros y todo residuo solido que pueda encontrarse en la misma, seguidamente de destapes de taludes, deshierbe de bermas, zonas duras, corte de césped, material vegetal o las que existan de acuerdo al aeropuerto. Con estas acciones se busca reducir en su totalidad los riesgos por los eventos asociados a encharcamientos, empozamientos e inundaciones en las temporadas de lluvia.</w:t>
      </w:r>
    </w:p>
    <w:p w14:paraId="58319142" w14:textId="009E649A" w:rsidR="00AA514D" w:rsidRDefault="00AA514D" w:rsidP="00AA514D">
      <w:pPr>
        <w:autoSpaceDE w:val="0"/>
        <w:autoSpaceDN w:val="0"/>
        <w:adjustRightInd w:val="0"/>
        <w:jc w:val="both"/>
        <w:rPr>
          <w:rFonts w:ascii="Arial Narrow" w:hAnsi="Arial Narrow"/>
        </w:rPr>
      </w:pPr>
    </w:p>
    <w:p w14:paraId="4D2D630C" w14:textId="7B1E60F2" w:rsidR="00AA514D" w:rsidRPr="00AA514D" w:rsidRDefault="00AA514D" w:rsidP="00AA514D">
      <w:pPr>
        <w:pStyle w:val="Prrafodelista"/>
        <w:numPr>
          <w:ilvl w:val="1"/>
          <w:numId w:val="39"/>
        </w:numPr>
        <w:autoSpaceDE w:val="0"/>
        <w:autoSpaceDN w:val="0"/>
        <w:adjustRightInd w:val="0"/>
        <w:rPr>
          <w:rFonts w:ascii="Arial Narrow" w:hAnsi="Arial Narrow"/>
        </w:rPr>
      </w:pPr>
      <w:r w:rsidRPr="00AA514D">
        <w:rPr>
          <w:rFonts w:ascii="Arial Narrow" w:hAnsi="Arial Narrow"/>
        </w:rPr>
        <w:t>LIMPIEZA DE CERCAS Y/O MALLA DE CERRAMIENTO CON ANCHO AFERENTE DE 1 M. CON EQUIPO MANUAL Y MECANICO. UNIDAD: M</w:t>
      </w:r>
      <w:r w:rsidR="00184D38">
        <w:rPr>
          <w:rFonts w:ascii="Arial Narrow" w:hAnsi="Arial Narrow"/>
        </w:rPr>
        <w:t xml:space="preserve"> – </w:t>
      </w:r>
      <w:r w:rsidR="0039461F">
        <w:rPr>
          <w:rFonts w:ascii="Arial Narrow" w:hAnsi="Arial Narrow"/>
        </w:rPr>
        <w:t>5016 m</w:t>
      </w:r>
    </w:p>
    <w:p w14:paraId="613DA451" w14:textId="77777777" w:rsidR="00AA514D" w:rsidRPr="00AA514D" w:rsidRDefault="00AA514D" w:rsidP="00AA514D">
      <w:pPr>
        <w:autoSpaceDE w:val="0"/>
        <w:autoSpaceDN w:val="0"/>
        <w:adjustRightInd w:val="0"/>
        <w:rPr>
          <w:rFonts w:ascii="Arial Narrow" w:hAnsi="Arial Narrow"/>
        </w:rPr>
      </w:pPr>
    </w:p>
    <w:p w14:paraId="6071EC87" w14:textId="019CC29C" w:rsidR="00AA514D" w:rsidRPr="00AA514D" w:rsidRDefault="00AA514D" w:rsidP="00AA514D">
      <w:pPr>
        <w:autoSpaceDE w:val="0"/>
        <w:autoSpaceDN w:val="0"/>
        <w:adjustRightInd w:val="0"/>
        <w:jc w:val="both"/>
        <w:rPr>
          <w:rFonts w:ascii="Arial Narrow" w:hAnsi="Arial Narrow"/>
        </w:rPr>
      </w:pPr>
      <w:r w:rsidRPr="00AA514D">
        <w:rPr>
          <w:rFonts w:ascii="Arial Narrow" w:hAnsi="Arial Narrow"/>
          <w:b/>
          <w:bCs/>
        </w:rPr>
        <w:t>DESCRIPCION:</w:t>
      </w:r>
      <w:r w:rsidRPr="00AA514D">
        <w:rPr>
          <w:rFonts w:ascii="Arial Narrow" w:hAnsi="Arial Narrow"/>
        </w:rPr>
        <w:t xml:space="preserve"> Consiste en el retiro, de malezas, arbustos, grama y toda especie vegetal superficial de la capa de vegetal del campo, utilizando medios mecánicos como guadañadora y herramienta menor. Este material será colocado en un lugar adecuado para su posterior retiro.</w:t>
      </w:r>
    </w:p>
    <w:p w14:paraId="57861055" w14:textId="0EBF01A1" w:rsidR="00AA514D" w:rsidRPr="00AA514D" w:rsidRDefault="00AA514D" w:rsidP="00AA514D">
      <w:pPr>
        <w:autoSpaceDE w:val="0"/>
        <w:autoSpaceDN w:val="0"/>
        <w:adjustRightInd w:val="0"/>
        <w:jc w:val="both"/>
        <w:rPr>
          <w:rFonts w:ascii="Arial Narrow" w:hAnsi="Arial Narrow"/>
          <w:b/>
          <w:bCs/>
        </w:rPr>
      </w:pPr>
    </w:p>
    <w:p w14:paraId="50AE3336" w14:textId="7CF436D6" w:rsidR="00AA514D" w:rsidRDefault="00AA514D" w:rsidP="00AA514D">
      <w:pPr>
        <w:autoSpaceDE w:val="0"/>
        <w:autoSpaceDN w:val="0"/>
        <w:adjustRightInd w:val="0"/>
        <w:jc w:val="both"/>
        <w:rPr>
          <w:rFonts w:ascii="Arial Narrow" w:hAnsi="Arial Narrow"/>
        </w:rPr>
      </w:pPr>
      <w:r w:rsidRPr="00AA514D">
        <w:rPr>
          <w:rFonts w:ascii="Arial Narrow" w:hAnsi="Arial Narrow"/>
          <w:b/>
          <w:bCs/>
        </w:rPr>
        <w:lastRenderedPageBreak/>
        <w:t>FORMA DE PAGO:</w:t>
      </w:r>
      <w:r w:rsidRPr="00AA514D">
        <w:rPr>
          <w:rFonts w:ascii="Arial Narrow" w:hAnsi="Arial Narrow"/>
        </w:rPr>
        <w:t xml:space="preserve"> La ejecución del ítem se medirá por metros lineal (Ml) debidamente ejecutado, previa verificación del cumplimiento de las especificaciones y normas, y de los requisitos mínimos de acabados. La medida será el resultado del cálculo proveniente de los planos estructurales, o de las medidas en obra aprobadas debidamente por el SUPERVISORÍA. El precio unitario incluirá todos los costos de suministro de materiales, transporte, formaletas, mano de obra, vibrado, desencofrado y curado; así como los trabajos complementarios que se requieran para la correcta ejecución del ítem, de acuerdo con los diseños estructurales, y las observaciones del SUPERVISORÍA.</w:t>
      </w:r>
    </w:p>
    <w:p w14:paraId="3FE8B544" w14:textId="5D7EBF8D" w:rsidR="00AA514D" w:rsidRDefault="00AA514D" w:rsidP="00AA514D">
      <w:pPr>
        <w:autoSpaceDE w:val="0"/>
        <w:autoSpaceDN w:val="0"/>
        <w:adjustRightInd w:val="0"/>
        <w:jc w:val="both"/>
        <w:rPr>
          <w:rFonts w:ascii="Arial Narrow" w:hAnsi="Arial Narrow"/>
        </w:rPr>
      </w:pPr>
    </w:p>
    <w:p w14:paraId="628779DC" w14:textId="77777777" w:rsidR="00AA514D" w:rsidRPr="00AA514D" w:rsidRDefault="00AA514D" w:rsidP="00AA514D">
      <w:pPr>
        <w:autoSpaceDE w:val="0"/>
        <w:autoSpaceDN w:val="0"/>
        <w:adjustRightInd w:val="0"/>
        <w:jc w:val="both"/>
        <w:rPr>
          <w:rFonts w:ascii="Arial Narrow" w:hAnsi="Arial Narrow"/>
        </w:rPr>
      </w:pPr>
    </w:p>
    <w:p w14:paraId="6D002BF5" w14:textId="77777777" w:rsidR="00AA514D" w:rsidRPr="00AA514D" w:rsidRDefault="00AA514D" w:rsidP="00AA514D">
      <w:pPr>
        <w:autoSpaceDE w:val="0"/>
        <w:autoSpaceDN w:val="0"/>
        <w:adjustRightInd w:val="0"/>
        <w:rPr>
          <w:rFonts w:ascii="Arial Narrow" w:eastAsia="Arial Unicode MS" w:hAnsi="Arial Narrow" w:cs="Arial"/>
          <w:color w:val="FF0000"/>
          <w:sz w:val="22"/>
          <w:szCs w:val="22"/>
          <w:highlight w:val="lightGray"/>
          <w:lang w:val="es-ES_tradnl" w:eastAsia="x-none"/>
        </w:rPr>
      </w:pPr>
    </w:p>
    <w:p w14:paraId="2EDD92AE" w14:textId="466AF018" w:rsidR="00F962BB" w:rsidRDefault="00F962BB" w:rsidP="00A41BA7">
      <w:pPr>
        <w:ind w:left="1065"/>
        <w:jc w:val="both"/>
        <w:rPr>
          <w:rFonts w:ascii="Arial Narrow" w:hAnsi="Arial Narrow" w:cs="Arial"/>
          <w:b/>
          <w:bCs/>
          <w:snapToGrid w:val="0"/>
          <w:sz w:val="22"/>
          <w:szCs w:val="22"/>
        </w:rPr>
      </w:pPr>
    </w:p>
    <w:p w14:paraId="0F89A1F6" w14:textId="2A09A3C4" w:rsidR="001F09C1" w:rsidRDefault="001F09C1" w:rsidP="001F09C1">
      <w:pPr>
        <w:numPr>
          <w:ilvl w:val="0"/>
          <w:numId w:val="24"/>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AD2E27">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836186" w:rsidRPr="00AD2E27" w14:paraId="4140D197" w14:textId="40AD2B6E" w:rsidTr="00672A5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836186" w:rsidRPr="00AD2E27" w:rsidRDefault="00836186" w:rsidP="003A410F">
            <w:pPr>
              <w:jc w:val="center"/>
              <w:rPr>
                <w:rFonts w:ascii="Arial Narrow" w:hAnsi="Arial Narrow" w:cs="Arial"/>
                <w:b/>
                <w:bCs/>
              </w:rPr>
            </w:pPr>
            <w:r>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836186" w:rsidRPr="00AD2E27" w:rsidRDefault="00836186" w:rsidP="003A410F">
            <w:pPr>
              <w:jc w:val="center"/>
              <w:rPr>
                <w:rFonts w:ascii="Arial Narrow" w:hAnsi="Arial Narrow" w:cs="Arial"/>
                <w:b/>
                <w:bCs/>
              </w:rPr>
            </w:pPr>
            <w:r>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77777777" w:rsidR="00836186" w:rsidRPr="00AD2E27" w:rsidRDefault="00836186" w:rsidP="003A410F">
            <w:pPr>
              <w:jc w:val="center"/>
              <w:rPr>
                <w:rFonts w:ascii="Arial Narrow" w:hAnsi="Arial Narrow" w:cs="Arial"/>
                <w:b/>
                <w:bCs/>
              </w:rPr>
            </w:pPr>
            <w:r>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836186" w:rsidRDefault="00836186" w:rsidP="003A410F">
            <w:pPr>
              <w:jc w:val="center"/>
              <w:rPr>
                <w:rFonts w:ascii="Arial Narrow" w:hAnsi="Arial Narrow" w:cs="Arial"/>
                <w:b/>
                <w:bCs/>
              </w:rPr>
            </w:pPr>
            <w:r>
              <w:rPr>
                <w:rFonts w:ascii="Arial Narrow" w:hAnsi="Arial Narrow" w:cs="Arial"/>
                <w:b/>
                <w:bCs/>
              </w:rPr>
              <w:t>% Dedicación</w:t>
            </w:r>
          </w:p>
        </w:tc>
      </w:tr>
      <w:tr w:rsidR="00836186" w:rsidRPr="00AD2E27" w14:paraId="0E6C9A73" w14:textId="048ED501" w:rsidTr="00672A59">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EB564EB" w14:textId="77777777" w:rsidR="00836186" w:rsidRPr="00AD2E27" w:rsidRDefault="00836186" w:rsidP="003A410F">
            <w:pPr>
              <w:rPr>
                <w:rFonts w:ascii="Arial Narrow" w:hAnsi="Arial Narrow" w:cs="Arial"/>
              </w:rPr>
            </w:pPr>
          </w:p>
        </w:tc>
        <w:tc>
          <w:tcPr>
            <w:tcW w:w="2386" w:type="dxa"/>
            <w:tcBorders>
              <w:top w:val="single" w:sz="4" w:space="0" w:color="000000"/>
              <w:left w:val="single" w:sz="4" w:space="0" w:color="000000"/>
              <w:bottom w:val="single" w:sz="4" w:space="0" w:color="000000"/>
              <w:right w:val="single" w:sz="4" w:space="0" w:color="000000"/>
            </w:tcBorders>
            <w:vAlign w:val="center"/>
          </w:tcPr>
          <w:p w14:paraId="3FED8E1F" w14:textId="77777777" w:rsidR="00836186" w:rsidRPr="00AD2E27"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177213C1" w14:textId="77777777" w:rsidR="00836186" w:rsidRPr="00AD2E27"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768E2E9F" w14:textId="77777777" w:rsidR="00836186" w:rsidRPr="00AD2E27" w:rsidRDefault="00836186" w:rsidP="003A410F">
            <w:pPr>
              <w:rPr>
                <w:rFonts w:ascii="Arial Narrow" w:hAnsi="Arial Narrow" w:cs="Arial"/>
              </w:rPr>
            </w:pPr>
          </w:p>
        </w:tc>
      </w:tr>
      <w:tr w:rsidR="00836186" w:rsidRPr="00AD2E27" w14:paraId="33F9A180" w14:textId="479F90DB"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76DDE41" w14:textId="77777777" w:rsidR="00836186" w:rsidRPr="00AD2E27" w:rsidRDefault="00836186" w:rsidP="003A410F">
            <w:pPr>
              <w:rPr>
                <w:rFonts w:ascii="Arial Narrow" w:hAnsi="Arial Narrow" w:cs="Arial"/>
              </w:rPr>
            </w:pPr>
          </w:p>
        </w:tc>
        <w:tc>
          <w:tcPr>
            <w:tcW w:w="2386" w:type="dxa"/>
            <w:tcBorders>
              <w:top w:val="single" w:sz="4" w:space="0" w:color="000000"/>
              <w:left w:val="single" w:sz="4" w:space="0" w:color="000000"/>
              <w:bottom w:val="single" w:sz="4" w:space="0" w:color="000000"/>
              <w:right w:val="single" w:sz="4" w:space="0" w:color="000000"/>
            </w:tcBorders>
            <w:vAlign w:val="center"/>
          </w:tcPr>
          <w:p w14:paraId="4CF45175" w14:textId="77777777" w:rsidR="00836186" w:rsidRPr="00AD2E27"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53E5DA6E" w14:textId="77777777" w:rsidR="00836186" w:rsidRPr="00AD2E27"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F850E94" w14:textId="77777777" w:rsidR="00836186" w:rsidRPr="00AD2E27" w:rsidRDefault="00836186" w:rsidP="003A410F">
            <w:pPr>
              <w:rPr>
                <w:rFonts w:ascii="Arial Narrow" w:hAnsi="Arial Narrow" w:cs="Arial"/>
              </w:rPr>
            </w:pPr>
          </w:p>
        </w:tc>
      </w:tr>
      <w:tr w:rsidR="00836186" w:rsidRPr="00AD2E27" w14:paraId="6E5037B3" w14:textId="3E8D289F"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AB588CA" w14:textId="77777777" w:rsidR="00836186" w:rsidRPr="00AD2E27" w:rsidRDefault="00836186" w:rsidP="003A410F">
            <w:pPr>
              <w:rPr>
                <w:rFonts w:ascii="Arial Narrow" w:hAnsi="Arial Narrow" w:cs="Arial"/>
              </w:rPr>
            </w:pPr>
          </w:p>
        </w:tc>
        <w:tc>
          <w:tcPr>
            <w:tcW w:w="2386" w:type="dxa"/>
            <w:tcBorders>
              <w:top w:val="single" w:sz="4" w:space="0" w:color="000000"/>
              <w:left w:val="single" w:sz="4" w:space="0" w:color="000000"/>
              <w:bottom w:val="single" w:sz="4" w:space="0" w:color="000000"/>
              <w:right w:val="single" w:sz="4" w:space="0" w:color="000000"/>
            </w:tcBorders>
            <w:vAlign w:val="center"/>
          </w:tcPr>
          <w:p w14:paraId="714D6653" w14:textId="77777777" w:rsidR="00836186" w:rsidRPr="00AD2E27"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15B8027" w14:textId="77777777" w:rsidR="00836186" w:rsidRPr="00AD2E27"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85C21F8" w14:textId="77777777" w:rsidR="00836186" w:rsidRPr="00AD2E27" w:rsidRDefault="00836186" w:rsidP="003A410F">
            <w:pPr>
              <w:rPr>
                <w:rFonts w:ascii="Arial Narrow" w:hAnsi="Arial Narrow" w:cs="Arial"/>
              </w:rPr>
            </w:pPr>
          </w:p>
        </w:tc>
      </w:tr>
    </w:tbl>
    <w:p w14:paraId="04FED5AD" w14:textId="77777777" w:rsidR="00281013" w:rsidRDefault="00281013" w:rsidP="00281013">
      <w:pPr>
        <w:spacing w:after="160"/>
        <w:ind w:left="720"/>
        <w:jc w:val="both"/>
        <w:rPr>
          <w:rFonts w:ascii="Arial Narrow" w:hAnsi="Arial Narrow" w:cs="Arial"/>
          <w:b/>
          <w:sz w:val="22"/>
          <w:szCs w:val="22"/>
        </w:rPr>
      </w:pPr>
    </w:p>
    <w:p w14:paraId="4BCF253C" w14:textId="3C6B0402" w:rsidR="00281013" w:rsidRPr="00281013" w:rsidRDefault="001F09C1" w:rsidP="00281013">
      <w:pPr>
        <w:numPr>
          <w:ilvl w:val="0"/>
          <w:numId w:val="32"/>
        </w:numPr>
        <w:spacing w:after="160"/>
        <w:jc w:val="both"/>
        <w:rPr>
          <w:rFonts w:ascii="Arial Narrow" w:hAnsi="Arial Narrow" w:cs="Arial"/>
          <w:b/>
          <w:sz w:val="22"/>
          <w:szCs w:val="22"/>
        </w:rPr>
      </w:pPr>
      <w:r w:rsidRPr="001F09C1">
        <w:rPr>
          <w:rFonts w:ascii="Arial Narrow" w:hAnsi="Arial Narrow" w:cs="Arial"/>
          <w:b/>
          <w:sz w:val="22"/>
          <w:szCs w:val="22"/>
        </w:rPr>
        <w:t xml:space="preserve">Requisitos del personal </w:t>
      </w:r>
    </w:p>
    <w:p w14:paraId="35B51E01" w14:textId="0A573347" w:rsidR="001F09C1" w:rsidRDefault="001F09C1" w:rsidP="001F09C1">
      <w:pPr>
        <w:rPr>
          <w:rFonts w:ascii="Arial Narrow" w:hAnsi="Arial Narrow" w:cs="Arial"/>
          <w:sz w:val="22"/>
          <w:szCs w:val="22"/>
        </w:rPr>
      </w:pPr>
      <w:r w:rsidRPr="001F09C1">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1F09C1" w:rsidRDefault="00AD2E27" w:rsidP="001F09C1">
      <w:pPr>
        <w:rPr>
          <w:rFonts w:ascii="Arial Narrow" w:hAnsi="Arial Narrow" w:cs="Arial"/>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1228"/>
        <w:gridCol w:w="2501"/>
        <w:gridCol w:w="3669"/>
      </w:tblGrid>
      <w:tr w:rsidR="00AD2E27" w:rsidRPr="00836186" w14:paraId="103F4F3E" w14:textId="77777777" w:rsidTr="00281013">
        <w:trPr>
          <w:trHeight w:val="114"/>
          <w:tblHeader/>
        </w:trPr>
        <w:tc>
          <w:tcPr>
            <w:tcW w:w="9918" w:type="dxa"/>
            <w:gridSpan w:val="4"/>
            <w:shd w:val="clear" w:color="auto" w:fill="D0CECE" w:themeFill="background2" w:themeFillShade="E6"/>
            <w:hideMark/>
          </w:tcPr>
          <w:p w14:paraId="264DC305"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EQUIPO DE TRABAJO</w:t>
            </w:r>
          </w:p>
        </w:tc>
      </w:tr>
      <w:tr w:rsidR="00AD2E27" w:rsidRPr="00836186" w14:paraId="073BA949" w14:textId="77777777" w:rsidTr="00281013">
        <w:trPr>
          <w:trHeight w:val="145"/>
          <w:tblHeader/>
        </w:trPr>
        <w:tc>
          <w:tcPr>
            <w:tcW w:w="2547" w:type="dxa"/>
            <w:vMerge w:val="restart"/>
            <w:shd w:val="clear" w:color="auto" w:fill="D0CECE" w:themeFill="background2" w:themeFillShade="E6"/>
            <w:vAlign w:val="center"/>
            <w:hideMark/>
          </w:tcPr>
          <w:p w14:paraId="67CFA861"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ROL</w:t>
            </w:r>
          </w:p>
        </w:tc>
        <w:tc>
          <w:tcPr>
            <w:tcW w:w="1134" w:type="dxa"/>
            <w:vMerge w:val="restart"/>
            <w:shd w:val="clear" w:color="auto" w:fill="D0CECE" w:themeFill="background2" w:themeFillShade="E6"/>
            <w:vAlign w:val="center"/>
            <w:hideMark/>
          </w:tcPr>
          <w:p w14:paraId="247B8D8C"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FORMACIÓN ACADÉMICA</w:t>
            </w:r>
          </w:p>
        </w:tc>
        <w:tc>
          <w:tcPr>
            <w:tcW w:w="6237" w:type="dxa"/>
            <w:gridSpan w:val="2"/>
            <w:shd w:val="clear" w:color="auto" w:fill="D0CECE" w:themeFill="background2" w:themeFillShade="E6"/>
            <w:vAlign w:val="center"/>
            <w:hideMark/>
          </w:tcPr>
          <w:p w14:paraId="32F1F473"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EXPERIENCIA</w:t>
            </w:r>
          </w:p>
        </w:tc>
      </w:tr>
      <w:tr w:rsidR="00AD2E27" w:rsidRPr="00836186" w14:paraId="0C45DAAD" w14:textId="77777777" w:rsidTr="00281013">
        <w:trPr>
          <w:trHeight w:val="70"/>
          <w:tblHeader/>
        </w:trPr>
        <w:tc>
          <w:tcPr>
            <w:tcW w:w="2547" w:type="dxa"/>
            <w:vMerge/>
            <w:shd w:val="clear" w:color="auto" w:fill="D0CECE" w:themeFill="background2" w:themeFillShade="E6"/>
            <w:vAlign w:val="center"/>
            <w:hideMark/>
          </w:tcPr>
          <w:p w14:paraId="16DA1044" w14:textId="77777777" w:rsidR="00AD2E27" w:rsidRPr="00836186" w:rsidRDefault="00AD2E27" w:rsidP="003A410F">
            <w:pPr>
              <w:tabs>
                <w:tab w:val="left" w:pos="-720"/>
              </w:tabs>
              <w:suppressAutoHyphens/>
              <w:jc w:val="center"/>
              <w:rPr>
                <w:rFonts w:ascii="Arial Narrow" w:hAnsi="Arial Narrow" w:cs="Arial"/>
                <w:b/>
                <w:bCs/>
                <w:color w:val="000000"/>
              </w:rPr>
            </w:pPr>
          </w:p>
        </w:tc>
        <w:tc>
          <w:tcPr>
            <w:tcW w:w="1134" w:type="dxa"/>
            <w:vMerge/>
            <w:shd w:val="clear" w:color="auto" w:fill="D0CECE" w:themeFill="background2" w:themeFillShade="E6"/>
            <w:vAlign w:val="center"/>
            <w:hideMark/>
          </w:tcPr>
          <w:p w14:paraId="46AEC3C4" w14:textId="77777777" w:rsidR="00AD2E27" w:rsidRPr="00836186" w:rsidRDefault="00AD2E27" w:rsidP="003A410F">
            <w:pPr>
              <w:tabs>
                <w:tab w:val="left" w:pos="-720"/>
              </w:tabs>
              <w:suppressAutoHyphens/>
              <w:jc w:val="center"/>
              <w:rPr>
                <w:rFonts w:ascii="Arial Narrow" w:hAnsi="Arial Narrow" w:cs="Arial"/>
                <w:b/>
                <w:bCs/>
                <w:color w:val="000000"/>
              </w:rPr>
            </w:pPr>
          </w:p>
        </w:tc>
        <w:tc>
          <w:tcPr>
            <w:tcW w:w="2523" w:type="dxa"/>
            <w:shd w:val="clear" w:color="auto" w:fill="D0CECE" w:themeFill="background2" w:themeFillShade="E6"/>
            <w:vAlign w:val="center"/>
            <w:hideMark/>
          </w:tcPr>
          <w:p w14:paraId="3998FF7C"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GENERAL</w:t>
            </w:r>
          </w:p>
        </w:tc>
        <w:tc>
          <w:tcPr>
            <w:tcW w:w="3714" w:type="dxa"/>
            <w:shd w:val="clear" w:color="auto" w:fill="D0CECE" w:themeFill="background2" w:themeFillShade="E6"/>
            <w:vAlign w:val="center"/>
            <w:hideMark/>
          </w:tcPr>
          <w:p w14:paraId="3D8E0440"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ESPECIFICA</w:t>
            </w:r>
          </w:p>
        </w:tc>
      </w:tr>
      <w:tr w:rsidR="00AD2E27" w:rsidRPr="00836186" w14:paraId="739CE738" w14:textId="77777777" w:rsidTr="00281013">
        <w:trPr>
          <w:trHeight w:val="359"/>
        </w:trPr>
        <w:tc>
          <w:tcPr>
            <w:tcW w:w="2547" w:type="dxa"/>
            <w:shd w:val="clear" w:color="auto" w:fill="auto"/>
            <w:vAlign w:val="center"/>
          </w:tcPr>
          <w:p w14:paraId="4D267362" w14:textId="77777777" w:rsidR="00281013" w:rsidRPr="00281013" w:rsidRDefault="00281013" w:rsidP="00281013">
            <w:pPr>
              <w:widowControl w:val="0"/>
              <w:autoSpaceDE w:val="0"/>
              <w:autoSpaceDN w:val="0"/>
              <w:adjustRightInd w:val="0"/>
              <w:jc w:val="center"/>
              <w:rPr>
                <w:rFonts w:ascii="Arial Narrow" w:hAnsi="Arial Narrow"/>
              </w:rPr>
            </w:pPr>
            <w:r w:rsidRPr="00281013">
              <w:rPr>
                <w:rFonts w:ascii="Arial Narrow" w:hAnsi="Arial Narrow"/>
              </w:rPr>
              <w:t>Un (1) Encargado de proyecto</w:t>
            </w:r>
          </w:p>
          <w:p w14:paraId="6EE2E700" w14:textId="57254400" w:rsidR="00AD2E27" w:rsidRPr="00281013" w:rsidRDefault="00281013" w:rsidP="00281013">
            <w:pPr>
              <w:tabs>
                <w:tab w:val="left" w:pos="-720"/>
              </w:tabs>
              <w:suppressAutoHyphens/>
              <w:jc w:val="center"/>
              <w:rPr>
                <w:rFonts w:ascii="Arial Narrow" w:hAnsi="Arial Narrow" w:cs="Arial"/>
                <w:color w:val="000000"/>
              </w:rPr>
            </w:pPr>
            <w:r w:rsidRPr="00281013">
              <w:rPr>
                <w:rFonts w:ascii="Arial Narrow" w:hAnsi="Arial Narrow"/>
              </w:rPr>
              <w:t>Dedicación: 100%</w:t>
            </w:r>
          </w:p>
        </w:tc>
        <w:tc>
          <w:tcPr>
            <w:tcW w:w="1134" w:type="dxa"/>
            <w:shd w:val="clear" w:color="auto" w:fill="auto"/>
            <w:vAlign w:val="center"/>
          </w:tcPr>
          <w:p w14:paraId="01A166EE" w14:textId="2DA82F0A" w:rsidR="00AD2E27" w:rsidRPr="00281013" w:rsidRDefault="00281013" w:rsidP="00281013">
            <w:pPr>
              <w:tabs>
                <w:tab w:val="left" w:pos="-720"/>
              </w:tabs>
              <w:suppressAutoHyphens/>
              <w:jc w:val="center"/>
              <w:rPr>
                <w:rFonts w:ascii="Arial Narrow" w:hAnsi="Arial Narrow" w:cs="Arial"/>
                <w:color w:val="000000"/>
                <w:lang w:val="es-CO"/>
              </w:rPr>
            </w:pPr>
            <w:r w:rsidRPr="00281013">
              <w:rPr>
                <w:rFonts w:ascii="Arial Narrow" w:hAnsi="Arial Narrow"/>
              </w:rPr>
              <w:t>N/A</w:t>
            </w:r>
          </w:p>
        </w:tc>
        <w:tc>
          <w:tcPr>
            <w:tcW w:w="2523" w:type="dxa"/>
            <w:shd w:val="clear" w:color="auto" w:fill="auto"/>
            <w:vAlign w:val="center"/>
          </w:tcPr>
          <w:p w14:paraId="27F66F16" w14:textId="28214D27" w:rsidR="00AD2E27" w:rsidRPr="00281013" w:rsidRDefault="00281013" w:rsidP="00281013">
            <w:pPr>
              <w:tabs>
                <w:tab w:val="left" w:pos="-720"/>
              </w:tabs>
              <w:suppressAutoHyphens/>
              <w:jc w:val="center"/>
              <w:rPr>
                <w:rFonts w:ascii="Arial Narrow" w:hAnsi="Arial Narrow" w:cs="Arial"/>
                <w:color w:val="000000"/>
              </w:rPr>
            </w:pPr>
            <w:r w:rsidRPr="00281013">
              <w:rPr>
                <w:rFonts w:ascii="Arial Narrow" w:hAnsi="Arial Narrow"/>
              </w:rPr>
              <w:t>Requiere ser técnico o tecnólogo en construcciones civiles o técnico constructor con 1 año de experiencia en construcción y/o mejoramientos de obras civiles.</w:t>
            </w:r>
          </w:p>
        </w:tc>
        <w:tc>
          <w:tcPr>
            <w:tcW w:w="3714" w:type="dxa"/>
            <w:shd w:val="clear" w:color="auto" w:fill="auto"/>
          </w:tcPr>
          <w:p w14:paraId="3410626E" w14:textId="39BC519F" w:rsidR="00AD2E27" w:rsidRPr="00281013" w:rsidRDefault="00281013" w:rsidP="003A410F">
            <w:pPr>
              <w:tabs>
                <w:tab w:val="left" w:pos="-720"/>
              </w:tabs>
              <w:suppressAutoHyphens/>
              <w:jc w:val="both"/>
              <w:rPr>
                <w:rFonts w:ascii="Arial Narrow" w:hAnsi="Arial Narrow" w:cs="Arial"/>
                <w:color w:val="000000"/>
              </w:rPr>
            </w:pPr>
            <w:r w:rsidRPr="00281013">
              <w:rPr>
                <w:rFonts w:ascii="Arial Narrow" w:hAnsi="Arial Narrow"/>
              </w:rPr>
              <w:t>El técnico y/o tecnólogo en construcción deberá cumplir con los siguientes requisitos: 1. Acreditación como técnico o tecnólogo vigente 2. Acreditar la siguiente experiencia: Experiencia General: No menor de (1) año, contada entre la fecha de expedición de la acreditación y la fecha de cierre del plazo de la presente licitación pública. Experiencia Específica: En construcción, o mejoramiento de obras civiles.</w:t>
            </w:r>
          </w:p>
        </w:tc>
      </w:tr>
    </w:tbl>
    <w:p w14:paraId="3F81160D" w14:textId="51757C88" w:rsidR="001F09C1" w:rsidRDefault="001F09C1" w:rsidP="001F09C1">
      <w:pPr>
        <w:shd w:val="clear" w:color="auto" w:fill="FFFFFF"/>
        <w:rPr>
          <w:rFonts w:ascii="Arial Narrow" w:eastAsia="Calibri" w:hAnsi="Arial Narrow" w:cs="Arial"/>
          <w:sz w:val="22"/>
          <w:szCs w:val="22"/>
          <w:lang w:eastAsia="en-US"/>
        </w:rPr>
      </w:pPr>
    </w:p>
    <w:p w14:paraId="1E4FC40C"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rsidP="00D0600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D0600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67F02598" w:rsidR="00D06008" w:rsidRDefault="00D06008" w:rsidP="001F09C1">
      <w:pPr>
        <w:shd w:val="clear" w:color="auto" w:fill="FFFFFF"/>
        <w:rPr>
          <w:rFonts w:ascii="Arial Narrow" w:eastAsia="Calibri" w:hAnsi="Arial Narrow" w:cs="Arial"/>
          <w:sz w:val="22"/>
          <w:szCs w:val="22"/>
          <w:lang w:eastAsia="en-US"/>
        </w:rPr>
      </w:pPr>
    </w:p>
    <w:p w14:paraId="02DF36B4" w14:textId="48423BE1" w:rsidR="00281013" w:rsidRDefault="00281013" w:rsidP="001F09C1">
      <w:pPr>
        <w:shd w:val="clear" w:color="auto" w:fill="FFFFFF"/>
        <w:rPr>
          <w:rFonts w:ascii="Arial Narrow" w:eastAsia="Calibri" w:hAnsi="Arial Narrow" w:cs="Arial"/>
          <w:sz w:val="22"/>
          <w:szCs w:val="22"/>
          <w:lang w:eastAsia="en-US"/>
        </w:rPr>
      </w:pPr>
    </w:p>
    <w:p w14:paraId="30001230" w14:textId="77777777" w:rsidR="00281013" w:rsidRDefault="00281013" w:rsidP="001F09C1">
      <w:pPr>
        <w:shd w:val="clear" w:color="auto" w:fill="FFFFFF"/>
        <w:rPr>
          <w:rFonts w:ascii="Arial Narrow" w:eastAsia="Calibri" w:hAnsi="Arial Narrow" w:cs="Arial"/>
          <w:sz w:val="22"/>
          <w:szCs w:val="22"/>
          <w:lang w:eastAsia="en-US"/>
        </w:rPr>
      </w:pPr>
    </w:p>
    <w:p w14:paraId="4E52C113" w14:textId="0D5B9B3B" w:rsidR="00836186" w:rsidRDefault="00836186" w:rsidP="00836186">
      <w:pPr>
        <w:numPr>
          <w:ilvl w:val="0"/>
          <w:numId w:val="32"/>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7E96761B" w14:textId="69904C2F" w:rsidR="00836186" w:rsidRDefault="00281013" w:rsidP="00836186">
      <w:pPr>
        <w:jc w:val="both"/>
        <w:rPr>
          <w:rFonts w:ascii="Arial Narrow" w:hAnsi="Arial Narrow" w:cs="Arial"/>
          <w:bCs/>
          <w:sz w:val="22"/>
          <w:szCs w:val="22"/>
        </w:rPr>
      </w:pPr>
      <w:r>
        <w:rPr>
          <w:rFonts w:ascii="Arial Narrow" w:hAnsi="Arial Narrow" w:cs="Arial"/>
          <w:bCs/>
          <w:sz w:val="22"/>
          <w:szCs w:val="22"/>
        </w:rPr>
        <w:t>ENCARGADO DE PROYECTO:</w:t>
      </w:r>
    </w:p>
    <w:p w14:paraId="5FC7A58D" w14:textId="09270371" w:rsidR="00281013" w:rsidRDefault="00281013" w:rsidP="00836186">
      <w:pPr>
        <w:jc w:val="both"/>
        <w:rPr>
          <w:rFonts w:ascii="Arial Narrow" w:hAnsi="Arial Narrow" w:cs="Arial"/>
          <w:bCs/>
          <w:sz w:val="22"/>
          <w:szCs w:val="22"/>
        </w:rPr>
      </w:pPr>
    </w:p>
    <w:p w14:paraId="0FF9038E" w14:textId="549BC0D0" w:rsidR="00281013" w:rsidRPr="00D36156" w:rsidRDefault="00281013" w:rsidP="00836186">
      <w:pPr>
        <w:jc w:val="both"/>
        <w:rPr>
          <w:rFonts w:ascii="Arial Narrow" w:hAnsi="Arial Narrow"/>
        </w:rPr>
      </w:pPr>
      <w:r w:rsidRPr="00D36156">
        <w:rPr>
          <w:rFonts w:ascii="Arial Narrow" w:hAnsi="Arial Narrow"/>
        </w:rPr>
        <w:t>Es responsable directo de la ejecución y manejo de la obra a su cargo, en los aspectos técnicos y administrativos.</w:t>
      </w:r>
    </w:p>
    <w:p w14:paraId="7640D7FB" w14:textId="77777777" w:rsidR="00281013" w:rsidRPr="00D36156" w:rsidRDefault="00281013" w:rsidP="00836186">
      <w:pPr>
        <w:jc w:val="both"/>
        <w:rPr>
          <w:rFonts w:ascii="Arial Narrow" w:hAnsi="Arial Narrow"/>
        </w:rPr>
      </w:pPr>
    </w:p>
    <w:p w14:paraId="23130D6A" w14:textId="77777777" w:rsidR="00281013" w:rsidRPr="00D36156" w:rsidRDefault="00281013" w:rsidP="00281013">
      <w:pPr>
        <w:pStyle w:val="Prrafodelista"/>
        <w:numPr>
          <w:ilvl w:val="0"/>
          <w:numId w:val="40"/>
        </w:numPr>
        <w:jc w:val="both"/>
        <w:rPr>
          <w:rFonts w:ascii="Arial Narrow" w:hAnsi="Arial Narrow" w:cs="Arial"/>
          <w:bCs/>
          <w:sz w:val="22"/>
          <w:szCs w:val="22"/>
        </w:rPr>
      </w:pPr>
      <w:r w:rsidRPr="00D36156">
        <w:rPr>
          <w:rFonts w:ascii="Arial Narrow" w:hAnsi="Arial Narrow"/>
        </w:rPr>
        <w:t xml:space="preserve">Controlar y evaluar el cumplimiento de las funciones y responsabilidades del personal Técnico y administrativo a su cargo. </w:t>
      </w:r>
    </w:p>
    <w:p w14:paraId="38BBCB23" w14:textId="2CF66936" w:rsidR="00281013" w:rsidRPr="00D36156" w:rsidRDefault="00281013" w:rsidP="00281013">
      <w:pPr>
        <w:pStyle w:val="Prrafodelista"/>
        <w:numPr>
          <w:ilvl w:val="0"/>
          <w:numId w:val="40"/>
        </w:numPr>
        <w:jc w:val="both"/>
        <w:rPr>
          <w:rFonts w:ascii="Arial Narrow" w:hAnsi="Arial Narrow" w:cs="Arial"/>
          <w:bCs/>
          <w:sz w:val="22"/>
          <w:szCs w:val="22"/>
        </w:rPr>
      </w:pPr>
      <w:r w:rsidRPr="00D36156">
        <w:rPr>
          <w:rFonts w:ascii="Arial Narrow" w:hAnsi="Arial Narrow"/>
        </w:rPr>
        <w:t>Ejecutar la obra de acuerdo a las Especificaciones Técnicas establecidas en el diseño técnico aprobado, efectuando los respectivos controles de calidad, así como la colocación de los hitos y puntos de referencia</w:t>
      </w:r>
    </w:p>
    <w:p w14:paraId="5667401F" w14:textId="77777777" w:rsidR="00281013" w:rsidRPr="00D36156" w:rsidRDefault="00281013" w:rsidP="00281013">
      <w:pPr>
        <w:pStyle w:val="Prrafodelista"/>
        <w:numPr>
          <w:ilvl w:val="0"/>
          <w:numId w:val="40"/>
        </w:numPr>
        <w:jc w:val="both"/>
        <w:rPr>
          <w:rFonts w:ascii="Arial Narrow" w:hAnsi="Arial Narrow" w:cs="Arial"/>
          <w:bCs/>
          <w:sz w:val="22"/>
          <w:szCs w:val="22"/>
        </w:rPr>
      </w:pPr>
      <w:r w:rsidRPr="00D36156">
        <w:rPr>
          <w:rFonts w:ascii="Arial Narrow" w:hAnsi="Arial Narrow"/>
        </w:rPr>
        <w:t xml:space="preserve">Disponer y controlar las actividades que permitan un adecuado avance físico de la obra, optimizando el uso de los recursos de equipo mecánico, materiales y mano de obra. </w:t>
      </w:r>
    </w:p>
    <w:p w14:paraId="303000A6" w14:textId="77777777" w:rsidR="00281013" w:rsidRPr="00D36156" w:rsidRDefault="00281013" w:rsidP="00281013">
      <w:pPr>
        <w:pStyle w:val="Prrafodelista"/>
        <w:numPr>
          <w:ilvl w:val="0"/>
          <w:numId w:val="40"/>
        </w:numPr>
        <w:jc w:val="both"/>
        <w:rPr>
          <w:rFonts w:ascii="Arial Narrow" w:hAnsi="Arial Narrow" w:cs="Arial"/>
          <w:bCs/>
          <w:sz w:val="22"/>
          <w:szCs w:val="22"/>
        </w:rPr>
      </w:pPr>
      <w:r w:rsidRPr="00D36156">
        <w:rPr>
          <w:rFonts w:ascii="Arial Narrow" w:hAnsi="Arial Narrow"/>
        </w:rPr>
        <w:t xml:space="preserve">Controlar el buen estado de operatividad y el uso del equipo mecánico asignado, así como el aprovisionamiento oportuno de los insumos necesarios. </w:t>
      </w:r>
    </w:p>
    <w:p w14:paraId="1A2AF6D7" w14:textId="77777777" w:rsidR="00281013" w:rsidRPr="00D36156" w:rsidRDefault="00281013" w:rsidP="00281013">
      <w:pPr>
        <w:pStyle w:val="Prrafodelista"/>
        <w:numPr>
          <w:ilvl w:val="0"/>
          <w:numId w:val="40"/>
        </w:numPr>
        <w:jc w:val="both"/>
        <w:rPr>
          <w:rFonts w:ascii="Arial Narrow" w:hAnsi="Arial Narrow" w:cs="Arial"/>
          <w:bCs/>
          <w:sz w:val="22"/>
          <w:szCs w:val="22"/>
        </w:rPr>
      </w:pPr>
      <w:r w:rsidRPr="00D36156">
        <w:rPr>
          <w:rFonts w:ascii="Arial Narrow" w:hAnsi="Arial Narrow"/>
        </w:rPr>
        <w:t xml:space="preserve">Autorizar, controlar y evaluar el gasto de planillas, combustibles, lubricantes, repuestos, viáticos y otros rubros inherentes a las actividades administrativas del Proyecto. </w:t>
      </w:r>
    </w:p>
    <w:p w14:paraId="72ED9C7C" w14:textId="77777777" w:rsidR="00281013" w:rsidRPr="00D36156" w:rsidRDefault="00281013" w:rsidP="00281013">
      <w:pPr>
        <w:pStyle w:val="Prrafodelista"/>
        <w:numPr>
          <w:ilvl w:val="0"/>
          <w:numId w:val="40"/>
        </w:numPr>
        <w:jc w:val="both"/>
        <w:rPr>
          <w:rFonts w:ascii="Arial Narrow" w:hAnsi="Arial Narrow" w:cs="Arial"/>
          <w:bCs/>
          <w:sz w:val="22"/>
          <w:szCs w:val="22"/>
        </w:rPr>
      </w:pPr>
      <w:r w:rsidRPr="00D36156">
        <w:rPr>
          <w:rFonts w:ascii="Arial Narrow" w:hAnsi="Arial Narrow"/>
        </w:rPr>
        <w:t xml:space="preserve">Impartir normas ambientales y de seguridad para el personal, así como normas de custodia de los bienes de la obra a su cargo. </w:t>
      </w:r>
    </w:p>
    <w:p w14:paraId="162ED367" w14:textId="446BB438" w:rsidR="00281013" w:rsidRPr="00D36156" w:rsidRDefault="00281013" w:rsidP="00281013">
      <w:pPr>
        <w:pStyle w:val="Prrafodelista"/>
        <w:numPr>
          <w:ilvl w:val="0"/>
          <w:numId w:val="40"/>
        </w:numPr>
        <w:jc w:val="both"/>
        <w:rPr>
          <w:rFonts w:ascii="Arial Narrow" w:hAnsi="Arial Narrow" w:cs="Arial"/>
          <w:bCs/>
          <w:sz w:val="22"/>
          <w:szCs w:val="22"/>
        </w:rPr>
      </w:pPr>
      <w:r w:rsidRPr="00D36156">
        <w:rPr>
          <w:rFonts w:ascii="Arial Narrow" w:hAnsi="Arial Narrow"/>
        </w:rPr>
        <w:t xml:space="preserve">Mantener la información técnico - económica debidamente registrada y actualizada, cumpliendo con los plazos establecidos para su presentación. </w:t>
      </w:r>
    </w:p>
    <w:p w14:paraId="798200A3" w14:textId="77777777" w:rsidR="00281013" w:rsidRPr="00D36156" w:rsidRDefault="00281013" w:rsidP="00281013">
      <w:pPr>
        <w:pStyle w:val="Prrafodelista"/>
        <w:numPr>
          <w:ilvl w:val="0"/>
          <w:numId w:val="40"/>
        </w:numPr>
        <w:jc w:val="both"/>
        <w:rPr>
          <w:rFonts w:ascii="Arial Narrow" w:hAnsi="Arial Narrow" w:cs="Arial"/>
          <w:bCs/>
          <w:sz w:val="22"/>
          <w:szCs w:val="22"/>
        </w:rPr>
      </w:pPr>
      <w:r w:rsidRPr="00D36156">
        <w:rPr>
          <w:rFonts w:ascii="Arial Narrow" w:hAnsi="Arial Narrow"/>
        </w:rPr>
        <w:t xml:space="preserve">Presentar los Informes Técnicos Mensuales e Informe Final del Manejo Financiero sobre la Ejecución de Obra.  </w:t>
      </w:r>
    </w:p>
    <w:p w14:paraId="157A52B7" w14:textId="1F7C2AC8" w:rsidR="00281013" w:rsidRPr="00D36156" w:rsidRDefault="00281013" w:rsidP="00281013">
      <w:pPr>
        <w:pStyle w:val="Prrafodelista"/>
        <w:numPr>
          <w:ilvl w:val="0"/>
          <w:numId w:val="40"/>
        </w:numPr>
        <w:jc w:val="both"/>
        <w:rPr>
          <w:rFonts w:ascii="Arial Narrow" w:hAnsi="Arial Narrow" w:cs="Arial"/>
          <w:bCs/>
          <w:sz w:val="22"/>
          <w:szCs w:val="22"/>
        </w:rPr>
      </w:pPr>
      <w:r w:rsidRPr="00D36156">
        <w:rPr>
          <w:rFonts w:ascii="Arial Narrow" w:hAnsi="Arial Narrow"/>
        </w:rPr>
        <w:t xml:space="preserve">Informar de inmediato a la superioridad a fin de coordinar acciones, en caso de emergencias o interrupciones de vías en el ámbito geográfico de la obra. </w:t>
      </w:r>
    </w:p>
    <w:p w14:paraId="042EFDF5" w14:textId="46E9E170" w:rsidR="00281013" w:rsidRPr="00D36156" w:rsidRDefault="00281013" w:rsidP="00281013">
      <w:pPr>
        <w:pStyle w:val="Prrafodelista"/>
        <w:numPr>
          <w:ilvl w:val="0"/>
          <w:numId w:val="40"/>
        </w:numPr>
        <w:jc w:val="both"/>
        <w:rPr>
          <w:rFonts w:ascii="Arial Narrow" w:hAnsi="Arial Narrow" w:cs="Arial"/>
          <w:bCs/>
          <w:sz w:val="22"/>
          <w:szCs w:val="22"/>
        </w:rPr>
      </w:pPr>
      <w:r w:rsidRPr="00D36156">
        <w:rPr>
          <w:rFonts w:ascii="Arial Narrow" w:hAnsi="Arial Narrow"/>
        </w:rPr>
        <w:t>Cumplir con sus obligaciones contractuales, así como con cada una de las disposiciones de la Base Legal de su Contrato.</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836186">
      <w:pPr>
        <w:numPr>
          <w:ilvl w:val="0"/>
          <w:numId w:val="32"/>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3A410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3A410F">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3A410F">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3A410F">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3A410F">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Tiempo Laborado</w:t>
            </w:r>
          </w:p>
          <w:p w14:paraId="6FBC82EA"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48D3FF1B" w14:textId="77777777" w:rsidR="00836186" w:rsidRPr="00281013"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proyecto serán </w:t>
      </w:r>
      <w:r>
        <w:rPr>
          <w:rFonts w:ascii="Arial Narrow" w:hAnsi="Arial Narrow" w:cs="Arial"/>
          <w:sz w:val="22"/>
          <w:szCs w:val="22"/>
        </w:rPr>
        <w:t xml:space="preserve">aportadas dentro de </w:t>
      </w:r>
      <w:r w:rsidRPr="00281013">
        <w:rPr>
          <w:rFonts w:ascii="Arial Narrow" w:hAnsi="Arial Narrow" w:cs="Arial"/>
          <w:sz w:val="22"/>
          <w:szCs w:val="22"/>
        </w:rPr>
        <w:t>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Un mismo profesional no puede ser ofrecido para dos o más cargos diferentes.</w:t>
      </w:r>
    </w:p>
    <w:p w14:paraId="6698277B"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3A410F">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3A410F">
            <w:pPr>
              <w:rPr>
                <w:rFonts w:ascii="Arial Narrow" w:hAnsi="Arial Narrow" w:cs="Arial"/>
              </w:rPr>
            </w:pPr>
            <w:r w:rsidRPr="00AD2E27">
              <w:rPr>
                <w:rFonts w:ascii="Arial Narrow" w:hAnsi="Arial Narrow" w:cs="Arial"/>
              </w:rPr>
              <w:t>Doce (12) meses</w:t>
            </w:r>
          </w:p>
        </w:tc>
      </w:tr>
      <w:tr w:rsidR="00836186" w:rsidRPr="00AD2E27"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3A410F">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3A410F">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3A410F">
            <w:pPr>
              <w:rPr>
                <w:rFonts w:ascii="Arial Narrow" w:hAnsi="Arial Narrow" w:cs="Arial"/>
              </w:rPr>
            </w:pPr>
            <w:r w:rsidRPr="00AD2E27">
              <w:rPr>
                <w:rFonts w:ascii="Arial Narrow" w:hAnsi="Arial Narrow" w:cs="Arial"/>
              </w:rPr>
              <w:t>Dieciocho (18) meses</w:t>
            </w:r>
          </w:p>
        </w:tc>
      </w:tr>
      <w:tr w:rsidR="00836186" w:rsidRPr="00AD2E27"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3A410F">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3A410F">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836186">
      <w:pPr>
        <w:numPr>
          <w:ilvl w:val="0"/>
          <w:numId w:val="30"/>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836186">
      <w:pPr>
        <w:numPr>
          <w:ilvl w:val="0"/>
          <w:numId w:val="30"/>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rsidP="00836186">
      <w:pPr>
        <w:numPr>
          <w:ilvl w:val="0"/>
          <w:numId w:val="30"/>
        </w:numPr>
        <w:contextualSpacing/>
        <w:jc w:val="both"/>
        <w:rPr>
          <w:rFonts w:ascii="Arial Narrow" w:hAnsi="Arial Narrow" w:cs="Arial"/>
          <w:bCs/>
          <w:kern w:val="32"/>
          <w:sz w:val="22"/>
          <w:szCs w:val="22"/>
        </w:rPr>
      </w:pPr>
      <w:bookmarkStart w:id="0" w:name="_Hlk13645572"/>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rsidP="00836186">
      <w:pPr>
        <w:pStyle w:val="Prrafodelista"/>
        <w:numPr>
          <w:ilvl w:val="0"/>
          <w:numId w:val="34"/>
        </w:numPr>
        <w:autoSpaceDE w:val="0"/>
        <w:autoSpaceDN w:val="0"/>
        <w:adjustRightInd w:val="0"/>
        <w:ind w:left="1134"/>
        <w:contextualSpacing/>
        <w:jc w:val="both"/>
        <w:rPr>
          <w:rFonts w:ascii="Arial Narrow" w:hAnsi="Arial Narrow" w:cs="Arial"/>
          <w:spacing w:val="-3"/>
          <w:sz w:val="22"/>
          <w:szCs w:val="22"/>
        </w:rPr>
      </w:pPr>
      <w:bookmarkStart w:id="1"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1"/>
    <w:p w14:paraId="489CFA3E" w14:textId="43EBC2A9" w:rsidR="00836186" w:rsidRPr="00836186" w:rsidRDefault="00836186" w:rsidP="00836186">
      <w:pPr>
        <w:pStyle w:val="Prrafodelista"/>
        <w:numPr>
          <w:ilvl w:val="0"/>
          <w:numId w:val="34"/>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0"/>
    <w:p w14:paraId="6491994B" w14:textId="77777777" w:rsidR="00836186" w:rsidRPr="00836186" w:rsidRDefault="00836186" w:rsidP="00836186">
      <w:pPr>
        <w:pStyle w:val="Prrafodelista"/>
        <w:numPr>
          <w:ilvl w:val="0"/>
          <w:numId w:val="34"/>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836186">
      <w:pPr>
        <w:pStyle w:val="Prrafodelista"/>
        <w:numPr>
          <w:ilvl w:val="0"/>
          <w:numId w:val="34"/>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rsidP="00672A59">
      <w:pPr>
        <w:numPr>
          <w:ilvl w:val="0"/>
          <w:numId w:val="30"/>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672A59">
      <w:pPr>
        <w:numPr>
          <w:ilvl w:val="0"/>
          <w:numId w:val="30"/>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5D3F1109" w14:textId="77777777" w:rsidR="001F09C1" w:rsidRDefault="001F09C1" w:rsidP="001F09C1">
      <w:pPr>
        <w:jc w:val="both"/>
        <w:rPr>
          <w:rFonts w:ascii="Arial Narrow" w:hAnsi="Arial Narrow" w:cs="Arial"/>
          <w:snapToGrid w:val="0"/>
          <w:sz w:val="22"/>
          <w:szCs w:val="22"/>
        </w:rPr>
      </w:pPr>
    </w:p>
    <w:p w14:paraId="47667307" w14:textId="77777777" w:rsidR="001F09C1" w:rsidRPr="004D1D00" w:rsidRDefault="001F09C1" w:rsidP="00281013">
      <w:pPr>
        <w:jc w:val="both"/>
        <w:rPr>
          <w:rFonts w:ascii="Arial Narrow" w:hAnsi="Arial Narrow" w:cs="Arial"/>
          <w:b/>
          <w:bCs/>
          <w:snapToGrid w:val="0"/>
          <w:sz w:val="22"/>
          <w:szCs w:val="22"/>
        </w:rPr>
      </w:pPr>
    </w:p>
    <w:p w14:paraId="6F357508" w14:textId="0A363D51" w:rsidR="00984B75" w:rsidRPr="00984B75" w:rsidRDefault="00A41BA7" w:rsidP="00984B75">
      <w:pPr>
        <w:numPr>
          <w:ilvl w:val="0"/>
          <w:numId w:val="24"/>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0C26E9E9" w:rsidR="00281013" w:rsidRPr="004D1D00" w:rsidRDefault="00984B75" w:rsidP="00281013">
      <w:pPr>
        <w:rPr>
          <w:rFonts w:ascii="Arial Narrow" w:hAnsi="Arial Narrow" w:cs="Arial"/>
          <w:sz w:val="24"/>
          <w:szCs w:val="24"/>
          <w:lang w:val="es-ES_tradnl"/>
        </w:rPr>
      </w:pPr>
      <w:r>
        <w:rPr>
          <w:rFonts w:ascii="Arial Narrow" w:hAnsi="Arial Narrow" w:cs="Arial"/>
          <w:snapToGrid w:val="0"/>
          <w:sz w:val="22"/>
          <w:szCs w:val="22"/>
        </w:rPr>
        <w:t>La garantía técnica míni</w:t>
      </w:r>
      <w:r w:rsidR="00281013">
        <w:rPr>
          <w:rFonts w:ascii="Arial Narrow" w:hAnsi="Arial Narrow" w:cs="Arial"/>
          <w:snapToGrid w:val="0"/>
          <w:sz w:val="22"/>
          <w:szCs w:val="22"/>
        </w:rPr>
        <w:t>ma para el servicio objeto del contrato no es requerida.</w:t>
      </w:r>
    </w:p>
    <w:p w14:paraId="303A8E7D" w14:textId="4D98600F" w:rsidR="00495FD9" w:rsidRDefault="00495FD9" w:rsidP="00984B75">
      <w:pPr>
        <w:jc w:val="both"/>
        <w:rPr>
          <w:rFonts w:ascii="Arial Narrow" w:hAnsi="Arial Narrow" w:cs="Arial"/>
          <w:sz w:val="24"/>
          <w:szCs w:val="24"/>
          <w:lang w:val="es-ES_tradnl"/>
        </w:rPr>
      </w:pPr>
    </w:p>
    <w:p w14:paraId="649D4DE4" w14:textId="77777777" w:rsidR="004E2B38" w:rsidRDefault="004E2B38" w:rsidP="004E2B38">
      <w:pPr>
        <w:rPr>
          <w:rFonts w:ascii="Arial Narrow" w:hAnsi="Arial Narrow" w:cs="Arial"/>
          <w:snapToGrid w:val="0"/>
          <w:sz w:val="22"/>
          <w:szCs w:val="22"/>
        </w:rPr>
      </w:pPr>
      <w:r>
        <w:rPr>
          <w:rFonts w:ascii="Arial Narrow" w:hAnsi="Arial Narrow" w:cs="Arial"/>
          <w:snapToGrid w:val="0"/>
          <w:sz w:val="22"/>
          <w:szCs w:val="22"/>
        </w:rPr>
        <w:t>NOTA: La entidad en aras de cumplir con el presente proceso, establece los siguientes tiempos para la correcta legalización después de adjudicado el contrato:</w:t>
      </w:r>
    </w:p>
    <w:p w14:paraId="01C214C0" w14:textId="77777777" w:rsidR="004E2B38" w:rsidRDefault="004E2B38" w:rsidP="004E2B38">
      <w:pPr>
        <w:rPr>
          <w:rFonts w:ascii="Arial Narrow" w:hAnsi="Arial Narrow" w:cs="Arial"/>
          <w:b/>
          <w:bCs/>
          <w:snapToGrid w:val="0"/>
          <w:sz w:val="22"/>
          <w:szCs w:val="22"/>
        </w:rPr>
      </w:pPr>
    </w:p>
    <w:p w14:paraId="7735BBBB" w14:textId="77777777" w:rsidR="00E16463" w:rsidRPr="002A26CB" w:rsidRDefault="00E16463" w:rsidP="00E16463">
      <w:pPr>
        <w:rPr>
          <w:rFonts w:ascii="Arial Narrow" w:hAnsi="Arial Narrow" w:cs="Arial"/>
          <w:b/>
          <w:bCs/>
          <w:snapToGrid w:val="0"/>
          <w:sz w:val="22"/>
          <w:szCs w:val="22"/>
        </w:rPr>
      </w:pPr>
    </w:p>
    <w:tbl>
      <w:tblPr>
        <w:tblStyle w:val="Tablaconcuadrcula"/>
        <w:tblW w:w="0" w:type="auto"/>
        <w:tblLook w:val="04A0" w:firstRow="1" w:lastRow="0" w:firstColumn="1" w:lastColumn="0" w:noHBand="0" w:noVBand="1"/>
      </w:tblPr>
      <w:tblGrid>
        <w:gridCol w:w="7225"/>
        <w:gridCol w:w="2739"/>
      </w:tblGrid>
      <w:tr w:rsidR="00E16463" w:rsidRPr="002A26CB" w14:paraId="315AFA71" w14:textId="77777777" w:rsidTr="002E1303">
        <w:tc>
          <w:tcPr>
            <w:tcW w:w="7225" w:type="dxa"/>
            <w:shd w:val="clear" w:color="auto" w:fill="D9D9D9" w:themeFill="background1" w:themeFillShade="D9"/>
          </w:tcPr>
          <w:p w14:paraId="636FD97C" w14:textId="77777777" w:rsidR="00E16463" w:rsidRPr="002A26CB" w:rsidRDefault="00E16463" w:rsidP="002E1303">
            <w:pPr>
              <w:jc w:val="center"/>
              <w:rPr>
                <w:rFonts w:ascii="Arial Narrow" w:hAnsi="Arial Narrow" w:cs="Arial"/>
                <w:b/>
                <w:bCs/>
                <w:snapToGrid w:val="0"/>
                <w:sz w:val="22"/>
                <w:szCs w:val="22"/>
              </w:rPr>
            </w:pPr>
            <w:r w:rsidRPr="002A26CB">
              <w:rPr>
                <w:rFonts w:ascii="Arial Narrow" w:hAnsi="Arial Narrow" w:cs="Arial"/>
                <w:b/>
                <w:bCs/>
                <w:snapToGrid w:val="0"/>
                <w:sz w:val="22"/>
                <w:szCs w:val="22"/>
              </w:rPr>
              <w:t>ACTIVIDAD</w:t>
            </w:r>
          </w:p>
        </w:tc>
        <w:tc>
          <w:tcPr>
            <w:tcW w:w="2739" w:type="dxa"/>
            <w:shd w:val="clear" w:color="auto" w:fill="D9D9D9" w:themeFill="background1" w:themeFillShade="D9"/>
          </w:tcPr>
          <w:p w14:paraId="54F76142" w14:textId="77777777" w:rsidR="00E16463" w:rsidRPr="002A26CB" w:rsidRDefault="00E16463" w:rsidP="002E1303">
            <w:pPr>
              <w:jc w:val="center"/>
              <w:rPr>
                <w:rFonts w:ascii="Arial Narrow" w:hAnsi="Arial Narrow" w:cs="Arial"/>
                <w:b/>
                <w:bCs/>
                <w:snapToGrid w:val="0"/>
                <w:sz w:val="22"/>
                <w:szCs w:val="22"/>
              </w:rPr>
            </w:pPr>
            <w:r w:rsidRPr="002A26CB">
              <w:rPr>
                <w:rFonts w:ascii="Arial Narrow" w:hAnsi="Arial Narrow" w:cs="Arial"/>
                <w:b/>
                <w:bCs/>
                <w:snapToGrid w:val="0"/>
                <w:sz w:val="22"/>
                <w:szCs w:val="22"/>
              </w:rPr>
              <w:t>PLAZO</w:t>
            </w:r>
          </w:p>
        </w:tc>
      </w:tr>
      <w:tr w:rsidR="00E16463" w14:paraId="56ACD8AB" w14:textId="77777777" w:rsidTr="002E1303">
        <w:tc>
          <w:tcPr>
            <w:tcW w:w="7225" w:type="dxa"/>
          </w:tcPr>
          <w:p w14:paraId="0A46963F" w14:textId="77777777" w:rsidR="00E16463" w:rsidRPr="002A26CB" w:rsidRDefault="00E16463" w:rsidP="002E1303">
            <w:pPr>
              <w:rPr>
                <w:rFonts w:ascii="Arial Narrow" w:hAnsi="Arial Narrow" w:cs="Arial"/>
                <w:snapToGrid w:val="0"/>
              </w:rPr>
            </w:pPr>
            <w:r w:rsidRPr="002A26CB">
              <w:rPr>
                <w:rFonts w:ascii="Arial Narrow" w:hAnsi="Arial Narrow" w:cs="Arial"/>
                <w:snapToGrid w:val="0"/>
              </w:rPr>
              <w:t>EXPEDICIÓN DEL RP</w:t>
            </w:r>
            <w:r>
              <w:rPr>
                <w:rFonts w:ascii="Arial Narrow" w:hAnsi="Arial Narrow" w:cs="Arial"/>
                <w:snapToGrid w:val="0"/>
              </w:rPr>
              <w:t xml:space="preserve"> (Entidad)</w:t>
            </w:r>
          </w:p>
        </w:tc>
        <w:tc>
          <w:tcPr>
            <w:tcW w:w="2739" w:type="dxa"/>
          </w:tcPr>
          <w:p w14:paraId="50FEB684" w14:textId="77777777" w:rsidR="00E16463" w:rsidRPr="002A26CB" w:rsidRDefault="00E16463" w:rsidP="002E1303">
            <w:pPr>
              <w:jc w:val="center"/>
              <w:rPr>
                <w:rFonts w:ascii="Arial Narrow" w:hAnsi="Arial Narrow" w:cs="Arial"/>
                <w:snapToGrid w:val="0"/>
              </w:rPr>
            </w:pPr>
            <w:r w:rsidRPr="002A26CB">
              <w:rPr>
                <w:rFonts w:ascii="Arial Narrow" w:hAnsi="Arial Narrow" w:cs="Arial"/>
                <w:snapToGrid w:val="0"/>
              </w:rPr>
              <w:t>2 DIAS</w:t>
            </w:r>
            <w:r>
              <w:rPr>
                <w:rFonts w:ascii="Arial Narrow" w:hAnsi="Arial Narrow" w:cs="Arial"/>
                <w:snapToGrid w:val="0"/>
              </w:rPr>
              <w:t xml:space="preserve"> HABILES</w:t>
            </w:r>
          </w:p>
        </w:tc>
      </w:tr>
      <w:tr w:rsidR="00E16463" w14:paraId="5CAC95E2" w14:textId="77777777" w:rsidTr="002E1303">
        <w:tc>
          <w:tcPr>
            <w:tcW w:w="7225" w:type="dxa"/>
          </w:tcPr>
          <w:p w14:paraId="4000F57B" w14:textId="77777777" w:rsidR="00E16463" w:rsidRPr="002A26CB" w:rsidRDefault="00E16463" w:rsidP="002E1303">
            <w:pPr>
              <w:rPr>
                <w:rFonts w:ascii="Arial Narrow" w:hAnsi="Arial Narrow" w:cs="Arial"/>
                <w:snapToGrid w:val="0"/>
              </w:rPr>
            </w:pPr>
            <w:r>
              <w:rPr>
                <w:rFonts w:ascii="Arial Narrow" w:hAnsi="Arial Narrow" w:cs="Arial"/>
                <w:snapToGrid w:val="0"/>
              </w:rPr>
              <w:t>EXPEDICIÓN DE POLIZAS (Contratista)</w:t>
            </w:r>
          </w:p>
        </w:tc>
        <w:tc>
          <w:tcPr>
            <w:tcW w:w="2739" w:type="dxa"/>
          </w:tcPr>
          <w:p w14:paraId="7FD655F5" w14:textId="77777777" w:rsidR="00E16463" w:rsidRPr="002A26CB" w:rsidRDefault="00E16463" w:rsidP="002E1303">
            <w:pPr>
              <w:jc w:val="center"/>
              <w:rPr>
                <w:rFonts w:ascii="Arial Narrow" w:hAnsi="Arial Narrow" w:cs="Arial"/>
                <w:snapToGrid w:val="0"/>
              </w:rPr>
            </w:pPr>
            <w:r>
              <w:rPr>
                <w:rFonts w:ascii="Arial Narrow" w:hAnsi="Arial Narrow" w:cs="Arial"/>
                <w:snapToGrid w:val="0"/>
              </w:rPr>
              <w:t>2 DIAS HABILES</w:t>
            </w:r>
          </w:p>
        </w:tc>
      </w:tr>
      <w:tr w:rsidR="00E16463" w14:paraId="05E6E65A" w14:textId="77777777" w:rsidTr="002E1303">
        <w:tc>
          <w:tcPr>
            <w:tcW w:w="7225" w:type="dxa"/>
          </w:tcPr>
          <w:p w14:paraId="63FEDEEF" w14:textId="77777777" w:rsidR="00E16463" w:rsidRPr="002A26CB" w:rsidRDefault="00E16463" w:rsidP="002E1303">
            <w:pPr>
              <w:rPr>
                <w:rFonts w:ascii="Arial Narrow" w:hAnsi="Arial Narrow" w:cs="Arial"/>
                <w:snapToGrid w:val="0"/>
              </w:rPr>
            </w:pPr>
            <w:r>
              <w:rPr>
                <w:rFonts w:ascii="Arial Narrow" w:hAnsi="Arial Narrow" w:cs="Arial"/>
                <w:snapToGrid w:val="0"/>
              </w:rPr>
              <w:t>APROBACIÓN DE POLIZAS (Entidad)</w:t>
            </w:r>
          </w:p>
        </w:tc>
        <w:tc>
          <w:tcPr>
            <w:tcW w:w="2739" w:type="dxa"/>
          </w:tcPr>
          <w:p w14:paraId="43BB5CE0" w14:textId="77777777" w:rsidR="00E16463" w:rsidRPr="002A26CB" w:rsidRDefault="00E16463" w:rsidP="002E1303">
            <w:pPr>
              <w:jc w:val="center"/>
              <w:rPr>
                <w:rFonts w:ascii="Arial Narrow" w:hAnsi="Arial Narrow" w:cs="Arial"/>
                <w:snapToGrid w:val="0"/>
              </w:rPr>
            </w:pPr>
            <w:r>
              <w:rPr>
                <w:rFonts w:ascii="Arial Narrow" w:hAnsi="Arial Narrow" w:cs="Arial"/>
                <w:snapToGrid w:val="0"/>
              </w:rPr>
              <w:t>2 DIAS HABILES</w:t>
            </w:r>
          </w:p>
        </w:tc>
      </w:tr>
      <w:tr w:rsidR="00E16463" w14:paraId="5C5EB0A2" w14:textId="77777777" w:rsidTr="002E1303">
        <w:tc>
          <w:tcPr>
            <w:tcW w:w="7225" w:type="dxa"/>
          </w:tcPr>
          <w:p w14:paraId="061FD088" w14:textId="77777777" w:rsidR="00E16463" w:rsidRDefault="00E16463" w:rsidP="002E1303">
            <w:pPr>
              <w:rPr>
                <w:rFonts w:ascii="Arial Narrow" w:hAnsi="Arial Narrow" w:cs="Arial"/>
                <w:snapToGrid w:val="0"/>
              </w:rPr>
            </w:pPr>
            <w:r>
              <w:rPr>
                <w:rFonts w:ascii="Arial Narrow" w:hAnsi="Arial Narrow" w:cs="Arial"/>
                <w:snapToGrid w:val="0"/>
              </w:rPr>
              <w:t>DESIGNACIÓN DE SUPERVISOR (Entidad)</w:t>
            </w:r>
          </w:p>
        </w:tc>
        <w:tc>
          <w:tcPr>
            <w:tcW w:w="2739" w:type="dxa"/>
          </w:tcPr>
          <w:p w14:paraId="0D8FAFFA" w14:textId="77777777" w:rsidR="00E16463" w:rsidRDefault="00E16463" w:rsidP="002E1303">
            <w:pPr>
              <w:jc w:val="center"/>
              <w:rPr>
                <w:rFonts w:ascii="Arial Narrow" w:hAnsi="Arial Narrow" w:cs="Arial"/>
                <w:snapToGrid w:val="0"/>
              </w:rPr>
            </w:pPr>
            <w:r>
              <w:rPr>
                <w:rFonts w:ascii="Arial Narrow" w:hAnsi="Arial Narrow" w:cs="Arial"/>
                <w:snapToGrid w:val="0"/>
              </w:rPr>
              <w:t>1 DIA HABIL</w:t>
            </w:r>
          </w:p>
        </w:tc>
      </w:tr>
      <w:tr w:rsidR="00E16463" w14:paraId="102D5BD2" w14:textId="77777777" w:rsidTr="002E1303">
        <w:tc>
          <w:tcPr>
            <w:tcW w:w="7225" w:type="dxa"/>
          </w:tcPr>
          <w:p w14:paraId="37AB1423" w14:textId="77777777" w:rsidR="00E16463" w:rsidRPr="002A26CB" w:rsidRDefault="00E16463" w:rsidP="002E1303">
            <w:pPr>
              <w:rPr>
                <w:rFonts w:ascii="Arial Narrow" w:hAnsi="Arial Narrow" w:cs="Arial"/>
                <w:snapToGrid w:val="0"/>
              </w:rPr>
            </w:pPr>
            <w:r>
              <w:rPr>
                <w:rFonts w:ascii="Arial Narrow" w:hAnsi="Arial Narrow" w:cs="Arial"/>
                <w:snapToGrid w:val="0"/>
              </w:rPr>
              <w:t>CUMPLIMIENTO AL SISTEMA DE SEGURIDAD Y SALUD EN EL TRABAJO (Contratista)</w:t>
            </w:r>
          </w:p>
        </w:tc>
        <w:tc>
          <w:tcPr>
            <w:tcW w:w="2739" w:type="dxa"/>
          </w:tcPr>
          <w:p w14:paraId="39306206" w14:textId="77777777" w:rsidR="00E16463" w:rsidRPr="002A26CB" w:rsidRDefault="00E16463" w:rsidP="002E1303">
            <w:pPr>
              <w:jc w:val="center"/>
              <w:rPr>
                <w:rFonts w:ascii="Arial Narrow" w:hAnsi="Arial Narrow" w:cs="Arial"/>
                <w:snapToGrid w:val="0"/>
              </w:rPr>
            </w:pPr>
            <w:r>
              <w:rPr>
                <w:rFonts w:ascii="Arial Narrow" w:hAnsi="Arial Narrow" w:cs="Arial"/>
                <w:snapToGrid w:val="0"/>
              </w:rPr>
              <w:t>4 DIAS HABILES</w:t>
            </w:r>
          </w:p>
        </w:tc>
      </w:tr>
      <w:tr w:rsidR="00E16463" w14:paraId="52AA6A90" w14:textId="77777777" w:rsidTr="002E1303">
        <w:tc>
          <w:tcPr>
            <w:tcW w:w="7225" w:type="dxa"/>
          </w:tcPr>
          <w:p w14:paraId="37284063" w14:textId="77777777" w:rsidR="00E16463" w:rsidRDefault="00E16463" w:rsidP="002E1303">
            <w:pPr>
              <w:rPr>
                <w:rFonts w:ascii="Arial Narrow" w:hAnsi="Arial Narrow" w:cs="Arial"/>
                <w:snapToGrid w:val="0"/>
              </w:rPr>
            </w:pPr>
            <w:r>
              <w:rPr>
                <w:rFonts w:ascii="Arial Narrow" w:hAnsi="Arial Narrow" w:cs="Arial"/>
                <w:snapToGrid w:val="0"/>
              </w:rPr>
              <w:t>ACTA DE INICIO (Supervisor y Contratista)</w:t>
            </w:r>
          </w:p>
        </w:tc>
        <w:tc>
          <w:tcPr>
            <w:tcW w:w="2739" w:type="dxa"/>
          </w:tcPr>
          <w:p w14:paraId="1E3AD92E" w14:textId="77777777" w:rsidR="00E16463" w:rsidRDefault="00E16463" w:rsidP="002E1303">
            <w:pPr>
              <w:jc w:val="center"/>
              <w:rPr>
                <w:rFonts w:ascii="Arial Narrow" w:hAnsi="Arial Narrow" w:cs="Arial"/>
                <w:snapToGrid w:val="0"/>
              </w:rPr>
            </w:pPr>
            <w:r>
              <w:rPr>
                <w:rFonts w:ascii="Arial Narrow" w:hAnsi="Arial Narrow" w:cs="Arial"/>
                <w:snapToGrid w:val="0"/>
              </w:rPr>
              <w:t>2 DIAS HABILES</w:t>
            </w:r>
          </w:p>
        </w:tc>
      </w:tr>
      <w:tr w:rsidR="00E16463" w14:paraId="63EFE697" w14:textId="77777777" w:rsidTr="002E1303">
        <w:tc>
          <w:tcPr>
            <w:tcW w:w="7225" w:type="dxa"/>
          </w:tcPr>
          <w:p w14:paraId="6EC700A2" w14:textId="77777777" w:rsidR="00E16463" w:rsidRDefault="00E16463" w:rsidP="002E1303">
            <w:pPr>
              <w:rPr>
                <w:rFonts w:ascii="Arial Narrow" w:hAnsi="Arial Narrow" w:cs="Arial"/>
                <w:snapToGrid w:val="0"/>
              </w:rPr>
            </w:pPr>
            <w:r>
              <w:rPr>
                <w:rFonts w:ascii="Arial Narrow" w:hAnsi="Arial Narrow" w:cs="Arial"/>
                <w:snapToGrid w:val="0"/>
              </w:rPr>
              <w:t>INFORME DE AVANCE DE OBRA (Contratista)</w:t>
            </w:r>
          </w:p>
        </w:tc>
        <w:tc>
          <w:tcPr>
            <w:tcW w:w="2739" w:type="dxa"/>
          </w:tcPr>
          <w:p w14:paraId="63703D63" w14:textId="77777777" w:rsidR="00E16463" w:rsidRDefault="00E16463" w:rsidP="002E1303">
            <w:pPr>
              <w:jc w:val="center"/>
              <w:rPr>
                <w:rFonts w:ascii="Arial Narrow" w:hAnsi="Arial Narrow" w:cs="Arial"/>
                <w:snapToGrid w:val="0"/>
              </w:rPr>
            </w:pPr>
            <w:r>
              <w:rPr>
                <w:rFonts w:ascii="Arial Narrow" w:hAnsi="Arial Narrow" w:cs="Arial"/>
                <w:snapToGrid w:val="0"/>
              </w:rPr>
              <w:t>1 POR SEMANA CALENDARIO</w:t>
            </w:r>
          </w:p>
        </w:tc>
      </w:tr>
      <w:tr w:rsidR="00E16463" w14:paraId="63E10CEE" w14:textId="77777777" w:rsidTr="002E1303">
        <w:tc>
          <w:tcPr>
            <w:tcW w:w="7225" w:type="dxa"/>
          </w:tcPr>
          <w:p w14:paraId="056E10B7" w14:textId="77777777" w:rsidR="00E16463" w:rsidRDefault="00E16463" w:rsidP="002E1303">
            <w:pPr>
              <w:rPr>
                <w:rFonts w:ascii="Arial Narrow" w:hAnsi="Arial Narrow" w:cs="Arial"/>
                <w:snapToGrid w:val="0"/>
              </w:rPr>
            </w:pPr>
            <w:r>
              <w:rPr>
                <w:rFonts w:ascii="Arial Narrow" w:hAnsi="Arial Narrow" w:cs="Arial"/>
                <w:snapToGrid w:val="0"/>
              </w:rPr>
              <w:t>PRESENTACIÓN DE INFORME PARA TRAMITE DE CUENTA (Contratista)</w:t>
            </w:r>
          </w:p>
        </w:tc>
        <w:tc>
          <w:tcPr>
            <w:tcW w:w="2739" w:type="dxa"/>
          </w:tcPr>
          <w:p w14:paraId="6A83F87F" w14:textId="77777777" w:rsidR="00E16463" w:rsidRDefault="00E16463" w:rsidP="002E1303">
            <w:pPr>
              <w:jc w:val="center"/>
              <w:rPr>
                <w:rFonts w:ascii="Arial Narrow" w:hAnsi="Arial Narrow" w:cs="Arial"/>
                <w:snapToGrid w:val="0"/>
              </w:rPr>
            </w:pPr>
            <w:r>
              <w:rPr>
                <w:rFonts w:ascii="Arial Narrow" w:hAnsi="Arial Narrow" w:cs="Arial"/>
                <w:snapToGrid w:val="0"/>
              </w:rPr>
              <w:t>1 POR CUENTA</w:t>
            </w:r>
          </w:p>
        </w:tc>
      </w:tr>
    </w:tbl>
    <w:p w14:paraId="69A9F397" w14:textId="77777777" w:rsidR="004E2B38" w:rsidRPr="004D1D00" w:rsidRDefault="004E2B38" w:rsidP="00984B75">
      <w:pPr>
        <w:jc w:val="both"/>
        <w:rPr>
          <w:rFonts w:ascii="Arial Narrow" w:hAnsi="Arial Narrow" w:cs="Arial"/>
          <w:sz w:val="24"/>
          <w:szCs w:val="24"/>
          <w:lang w:val="es-ES_tradnl"/>
        </w:rPr>
      </w:pPr>
    </w:p>
    <w:sectPr w:rsidR="004E2B38" w:rsidRPr="004D1D00"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14C7F" w14:textId="77777777" w:rsidR="007A4838" w:rsidRDefault="007A4838">
      <w:r>
        <w:separator/>
      </w:r>
    </w:p>
    <w:p w14:paraId="63507761" w14:textId="77777777" w:rsidR="007A4838" w:rsidRDefault="007A4838"/>
  </w:endnote>
  <w:endnote w:type="continuationSeparator" w:id="0">
    <w:p w14:paraId="345AA1C9" w14:textId="77777777" w:rsidR="007A4838" w:rsidRDefault="007A4838">
      <w:r>
        <w:continuationSeparator/>
      </w:r>
    </w:p>
    <w:p w14:paraId="13FD6FA4" w14:textId="77777777" w:rsidR="007A4838" w:rsidRDefault="007A48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16552" w14:textId="77777777" w:rsidR="007A4838" w:rsidRDefault="007A4838">
      <w:r>
        <w:separator/>
      </w:r>
    </w:p>
    <w:p w14:paraId="2FE8E1E4" w14:textId="77777777" w:rsidR="007A4838" w:rsidRDefault="007A4838"/>
  </w:footnote>
  <w:footnote w:type="continuationSeparator" w:id="0">
    <w:p w14:paraId="606C92EE" w14:textId="77777777" w:rsidR="007A4838" w:rsidRDefault="007A4838">
      <w:r>
        <w:continuationSeparator/>
      </w:r>
    </w:p>
    <w:p w14:paraId="404D9EA2" w14:textId="77777777" w:rsidR="007A4838" w:rsidRDefault="007A48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ADF05EC"/>
    <w:multiLevelType w:val="hybridMultilevel"/>
    <w:tmpl w:val="A3187FE0"/>
    <w:lvl w:ilvl="0" w:tplc="61AEBC56">
      <w:start w:val="1"/>
      <w:numFmt w:val="bullet"/>
      <w:lvlText w:val="-"/>
      <w:lvlJc w:val="left"/>
      <w:pPr>
        <w:ind w:left="720" w:hanging="360"/>
      </w:pPr>
      <w:rPr>
        <w:rFonts w:ascii="Times New Roman" w:eastAsia="Times New Roman" w:hAnsi="Times New Roman" w:cs="Times New Roman"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64C4E54"/>
    <w:multiLevelType w:val="multilevel"/>
    <w:tmpl w:val="5D82AB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79993895">
    <w:abstractNumId w:val="9"/>
  </w:num>
  <w:num w:numId="2" w16cid:durableId="1339456762">
    <w:abstractNumId w:val="24"/>
  </w:num>
  <w:num w:numId="3" w16cid:durableId="1594360516">
    <w:abstractNumId w:val="23"/>
  </w:num>
  <w:num w:numId="4" w16cid:durableId="1966309073">
    <w:abstractNumId w:val="18"/>
  </w:num>
  <w:num w:numId="5" w16cid:durableId="1186363336">
    <w:abstractNumId w:val="21"/>
  </w:num>
  <w:num w:numId="6" w16cid:durableId="1614479638">
    <w:abstractNumId w:val="20"/>
  </w:num>
  <w:num w:numId="7" w16cid:durableId="182667617">
    <w:abstractNumId w:val="13"/>
  </w:num>
  <w:num w:numId="8" w16cid:durableId="1500848415">
    <w:abstractNumId w:val="11"/>
  </w:num>
  <w:num w:numId="9" w16cid:durableId="1576476054">
    <w:abstractNumId w:val="12"/>
  </w:num>
  <w:num w:numId="10" w16cid:durableId="562252419">
    <w:abstractNumId w:val="28"/>
  </w:num>
  <w:num w:numId="11" w16cid:durableId="1349869047">
    <w:abstractNumId w:val="28"/>
  </w:num>
  <w:num w:numId="12" w16cid:durableId="1442988249">
    <w:abstractNumId w:val="28"/>
  </w:num>
  <w:num w:numId="13" w16cid:durableId="385691644">
    <w:abstractNumId w:val="28"/>
  </w:num>
  <w:num w:numId="14" w16cid:durableId="413286006">
    <w:abstractNumId w:val="28"/>
  </w:num>
  <w:num w:numId="15" w16cid:durableId="1318613512">
    <w:abstractNumId w:val="28"/>
  </w:num>
  <w:num w:numId="16" w16cid:durableId="47993625">
    <w:abstractNumId w:val="28"/>
  </w:num>
  <w:num w:numId="17" w16cid:durableId="308559487">
    <w:abstractNumId w:val="28"/>
  </w:num>
  <w:num w:numId="18" w16cid:durableId="1726563331">
    <w:abstractNumId w:val="28"/>
  </w:num>
  <w:num w:numId="19" w16cid:durableId="96142194">
    <w:abstractNumId w:val="28"/>
  </w:num>
  <w:num w:numId="20" w16cid:durableId="624434767">
    <w:abstractNumId w:val="28"/>
  </w:num>
  <w:num w:numId="21" w16cid:durableId="1968663290">
    <w:abstractNumId w:val="16"/>
  </w:num>
  <w:num w:numId="22" w16cid:durableId="259140158">
    <w:abstractNumId w:val="5"/>
  </w:num>
  <w:num w:numId="23" w16cid:durableId="1591160110">
    <w:abstractNumId w:val="19"/>
  </w:num>
  <w:num w:numId="24" w16cid:durableId="10014715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8323965">
    <w:abstractNumId w:val="2"/>
  </w:num>
  <w:num w:numId="26" w16cid:durableId="1120799620">
    <w:abstractNumId w:val="10"/>
  </w:num>
  <w:num w:numId="27" w16cid:durableId="868100959">
    <w:abstractNumId w:val="25"/>
  </w:num>
  <w:num w:numId="28" w16cid:durableId="76366358">
    <w:abstractNumId w:val="14"/>
  </w:num>
  <w:num w:numId="29" w16cid:durableId="1393890502">
    <w:abstractNumId w:val="1"/>
  </w:num>
  <w:num w:numId="30" w16cid:durableId="855578749">
    <w:abstractNumId w:val="6"/>
  </w:num>
  <w:num w:numId="31" w16cid:durableId="1886866641">
    <w:abstractNumId w:val="22"/>
  </w:num>
  <w:num w:numId="32" w16cid:durableId="15849460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04032522">
    <w:abstractNumId w:val="3"/>
  </w:num>
  <w:num w:numId="34" w16cid:durableId="682587136">
    <w:abstractNumId w:val="0"/>
  </w:num>
  <w:num w:numId="35" w16cid:durableId="1160342192">
    <w:abstractNumId w:val="27"/>
  </w:num>
  <w:num w:numId="36" w16cid:durableId="778910908">
    <w:abstractNumId w:val="4"/>
  </w:num>
  <w:num w:numId="37" w16cid:durableId="167015513">
    <w:abstractNumId w:val="8"/>
  </w:num>
  <w:num w:numId="38" w16cid:durableId="2035184979">
    <w:abstractNumId w:val="6"/>
  </w:num>
  <w:num w:numId="39" w16cid:durableId="1095899410">
    <w:abstractNumId w:val="26"/>
  </w:num>
  <w:num w:numId="40" w16cid:durableId="1822383177">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678BA"/>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4D38"/>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75176"/>
    <w:rsid w:val="00280264"/>
    <w:rsid w:val="00281013"/>
    <w:rsid w:val="0028451F"/>
    <w:rsid w:val="0029139A"/>
    <w:rsid w:val="00297006"/>
    <w:rsid w:val="0029740A"/>
    <w:rsid w:val="002A098C"/>
    <w:rsid w:val="002A2505"/>
    <w:rsid w:val="002A2BEC"/>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68F1"/>
    <w:rsid w:val="003578E0"/>
    <w:rsid w:val="00360FD2"/>
    <w:rsid w:val="00363A3C"/>
    <w:rsid w:val="003676AA"/>
    <w:rsid w:val="0037400A"/>
    <w:rsid w:val="00381592"/>
    <w:rsid w:val="00382213"/>
    <w:rsid w:val="00382384"/>
    <w:rsid w:val="00382BEE"/>
    <w:rsid w:val="00384500"/>
    <w:rsid w:val="0038587E"/>
    <w:rsid w:val="00385979"/>
    <w:rsid w:val="003876C0"/>
    <w:rsid w:val="003900FD"/>
    <w:rsid w:val="00391EB6"/>
    <w:rsid w:val="0039218E"/>
    <w:rsid w:val="00393B5A"/>
    <w:rsid w:val="0039461F"/>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29E3"/>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B38"/>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440"/>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67D07"/>
    <w:rsid w:val="00776B7D"/>
    <w:rsid w:val="007771A7"/>
    <w:rsid w:val="00780B11"/>
    <w:rsid w:val="00783FFC"/>
    <w:rsid w:val="007902FB"/>
    <w:rsid w:val="0079142B"/>
    <w:rsid w:val="00794B76"/>
    <w:rsid w:val="00794F85"/>
    <w:rsid w:val="0079786E"/>
    <w:rsid w:val="007A4838"/>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4C61"/>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4D12"/>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14D"/>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001A"/>
    <w:rsid w:val="00B320B2"/>
    <w:rsid w:val="00B331A6"/>
    <w:rsid w:val="00B3366A"/>
    <w:rsid w:val="00B340A4"/>
    <w:rsid w:val="00B354B8"/>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D7273"/>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25E37"/>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156"/>
    <w:rsid w:val="00D3696E"/>
    <w:rsid w:val="00D403F1"/>
    <w:rsid w:val="00D4482B"/>
    <w:rsid w:val="00D46D99"/>
    <w:rsid w:val="00D50F9C"/>
    <w:rsid w:val="00D558C7"/>
    <w:rsid w:val="00D56BF4"/>
    <w:rsid w:val="00D6343C"/>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16463"/>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22567153">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3779</Words>
  <Characters>20995</Characters>
  <Application>Microsoft Office Word</Application>
  <DocSecurity>0</DocSecurity>
  <Lines>427</Lines>
  <Paragraphs>180</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Francy Elena Mateus Caro</cp:lastModifiedBy>
  <cp:revision>2</cp:revision>
  <cp:lastPrinted>2023-04-17T18:36:00Z</cp:lastPrinted>
  <dcterms:created xsi:type="dcterms:W3CDTF">2023-04-18T03:36:00Z</dcterms:created>
  <dcterms:modified xsi:type="dcterms:W3CDTF">2023-04-18T03:36:00Z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b05b164d6cfc76ec16ad78284b32acd23630f1974e701955764339397ca68b7b</vt:lpwstr>
  </property>
</Properties>
</file>