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0FC69" w14:textId="6B99DFF9" w:rsidR="005A20C8" w:rsidRPr="00B3725C" w:rsidRDefault="000468F6" w:rsidP="00B3725C">
      <w:pPr>
        <w:jc w:val="center"/>
        <w:rPr>
          <w:b/>
          <w:lang w:val="es-ES"/>
        </w:rPr>
      </w:pPr>
      <w:r>
        <w:rPr>
          <w:rFonts w:cs="Arial"/>
          <w:b/>
          <w:szCs w:val="20"/>
          <w:lang w:val="es-ES"/>
        </w:rPr>
        <w:t xml:space="preserve">ANEXO 1— </w:t>
      </w:r>
      <w:r w:rsidR="00D32D42">
        <w:rPr>
          <w:b/>
          <w:lang w:val="es-ES"/>
        </w:rPr>
        <w:t>ANEXO TÉCNICO</w:t>
      </w:r>
      <w:r w:rsidR="00E91898">
        <w:rPr>
          <w:b/>
          <w:lang w:val="es-ES"/>
        </w:rPr>
        <w:t xml:space="preserve"> INTERVENTORÍA</w:t>
      </w:r>
    </w:p>
    <w:p w14:paraId="393369B3" w14:textId="28FDFB32" w:rsidR="00B3725C" w:rsidRDefault="00B3725C" w:rsidP="00DA0DAE">
      <w:pPr>
        <w:jc w:val="center"/>
        <w:rPr>
          <w:b/>
          <w:lang w:val="es-ES"/>
        </w:rPr>
      </w:pPr>
    </w:p>
    <w:p w14:paraId="329A62BD" w14:textId="5AA1F746" w:rsidR="001E4787" w:rsidRDefault="001E4787" w:rsidP="001E4787">
      <w:pPr>
        <w:jc w:val="center"/>
        <w:rPr>
          <w:sz w:val="24"/>
          <w:lang w:val="es-ES"/>
        </w:rPr>
      </w:pPr>
    </w:p>
    <w:p w14:paraId="12982EBF" w14:textId="1C477D2E" w:rsidR="001E4787" w:rsidRDefault="001E4787" w:rsidP="001E4787">
      <w:pPr>
        <w:jc w:val="center"/>
        <w:rPr>
          <w:sz w:val="24"/>
          <w:lang w:val="es-ES"/>
        </w:rPr>
      </w:pPr>
    </w:p>
    <w:p w14:paraId="7D9A1364" w14:textId="4BF5D8DC" w:rsidR="001E4787" w:rsidRDefault="001E4787" w:rsidP="001E4787">
      <w:pPr>
        <w:jc w:val="center"/>
        <w:rPr>
          <w:sz w:val="24"/>
          <w:lang w:val="es-ES"/>
        </w:rPr>
      </w:pPr>
    </w:p>
    <w:p w14:paraId="318D5CDE" w14:textId="6478CE1E" w:rsidR="001E4787" w:rsidRDefault="001E4787" w:rsidP="001E4787">
      <w:pPr>
        <w:jc w:val="center"/>
        <w:rPr>
          <w:sz w:val="24"/>
          <w:lang w:val="es-ES"/>
        </w:rPr>
      </w:pPr>
    </w:p>
    <w:p w14:paraId="09884D63" w14:textId="2DF752B2" w:rsidR="001E4787" w:rsidRDefault="001E4787" w:rsidP="001E4787">
      <w:pPr>
        <w:jc w:val="center"/>
        <w:rPr>
          <w:sz w:val="24"/>
          <w:lang w:val="es-ES"/>
        </w:rPr>
      </w:pPr>
    </w:p>
    <w:p w14:paraId="042C5467" w14:textId="77777777" w:rsidR="001E4787" w:rsidRPr="001E4787" w:rsidRDefault="001E4787" w:rsidP="001E4787">
      <w:pPr>
        <w:jc w:val="center"/>
        <w:rPr>
          <w:sz w:val="24"/>
          <w:lang w:val="es-ES"/>
        </w:rPr>
      </w:pPr>
    </w:p>
    <w:p w14:paraId="0858D6FB" w14:textId="4C1A8057" w:rsidR="001E4787" w:rsidRDefault="00822869" w:rsidP="001E4787">
      <w:pPr>
        <w:spacing w:after="0" w:line="240" w:lineRule="auto"/>
        <w:jc w:val="center"/>
        <w:rPr>
          <w:sz w:val="24"/>
          <w:lang w:val="es-ES"/>
        </w:rPr>
      </w:pPr>
      <w:r w:rsidRPr="00822869">
        <w:rPr>
          <w:rFonts w:cs="Arial"/>
          <w:color w:val="000000"/>
          <w:sz w:val="24"/>
          <w:szCs w:val="20"/>
        </w:rPr>
        <w:t>INTERVENTORÍA TÉCNICA, ADMINISTRATIVA, FINANCIERA, JURÍDICA, CONTABLE Y AMBIENTAL AL CONTRATO DE OBRA CUYO OBJETO ES MEJORAMIENTO DE VÍAS URBANAS MEDIANTE LA CONSTRUCCIÓN DE PAVIMENTO RÍGIDO EN LOS MUNICIPIOS DE LA PLATA, TESALIA, YAGUARÁ Y PALERMO, DEPARTAMENTO HUILA</w:t>
      </w:r>
    </w:p>
    <w:p w14:paraId="443929E6" w14:textId="5837F620" w:rsidR="001E4787" w:rsidRDefault="001E4787" w:rsidP="001E4787">
      <w:pPr>
        <w:spacing w:after="0" w:line="240" w:lineRule="auto"/>
        <w:jc w:val="center"/>
        <w:rPr>
          <w:sz w:val="24"/>
          <w:lang w:val="es-ES"/>
        </w:rPr>
      </w:pPr>
    </w:p>
    <w:p w14:paraId="75EA0BC7" w14:textId="77777777" w:rsidR="001E4787" w:rsidRDefault="001E4787" w:rsidP="001E4787">
      <w:pPr>
        <w:spacing w:after="0" w:line="240" w:lineRule="auto"/>
        <w:jc w:val="center"/>
        <w:rPr>
          <w:sz w:val="24"/>
          <w:lang w:val="es-ES"/>
        </w:rPr>
      </w:pPr>
    </w:p>
    <w:p w14:paraId="2F8372AE" w14:textId="2A82D476" w:rsidR="001E4787" w:rsidRDefault="001E4787" w:rsidP="001E4787">
      <w:pPr>
        <w:spacing w:after="0" w:line="240" w:lineRule="auto"/>
        <w:jc w:val="center"/>
        <w:rPr>
          <w:sz w:val="24"/>
          <w:lang w:val="es-ES"/>
        </w:rPr>
      </w:pPr>
    </w:p>
    <w:p w14:paraId="781D78EC" w14:textId="5C12FD64" w:rsidR="001E4787" w:rsidRDefault="001E4787" w:rsidP="001E4787">
      <w:pPr>
        <w:spacing w:after="0" w:line="240" w:lineRule="auto"/>
        <w:jc w:val="center"/>
        <w:rPr>
          <w:sz w:val="24"/>
          <w:lang w:val="es-ES"/>
        </w:rPr>
      </w:pPr>
    </w:p>
    <w:p w14:paraId="5F8FD20C" w14:textId="77777777" w:rsidR="001E4787" w:rsidRPr="001E4787" w:rsidRDefault="001E4787" w:rsidP="001E4787">
      <w:pPr>
        <w:spacing w:after="0" w:line="240" w:lineRule="auto"/>
        <w:jc w:val="center"/>
        <w:rPr>
          <w:sz w:val="24"/>
          <w:lang w:val="es-ES"/>
        </w:rPr>
      </w:pPr>
    </w:p>
    <w:p w14:paraId="5066824A" w14:textId="77777777" w:rsidR="001E4787" w:rsidRPr="001E4787" w:rsidRDefault="001E4787" w:rsidP="001E4787">
      <w:pPr>
        <w:spacing w:after="0" w:line="240" w:lineRule="auto"/>
        <w:jc w:val="center"/>
        <w:rPr>
          <w:b/>
          <w:sz w:val="24"/>
          <w:lang w:val="es-ES"/>
        </w:rPr>
      </w:pPr>
    </w:p>
    <w:p w14:paraId="35139ACF" w14:textId="77777777" w:rsidR="001E4787" w:rsidRPr="001E4787" w:rsidRDefault="001E4787" w:rsidP="001E4787">
      <w:pPr>
        <w:spacing w:after="0" w:line="240" w:lineRule="auto"/>
        <w:jc w:val="center"/>
        <w:rPr>
          <w:b/>
          <w:sz w:val="24"/>
          <w:lang w:val="es-ES"/>
        </w:rPr>
      </w:pPr>
      <w:r w:rsidRPr="001E4787">
        <w:rPr>
          <w:b/>
          <w:sz w:val="24"/>
          <w:lang w:val="es-ES"/>
        </w:rPr>
        <w:t>GOBERNACIÓN DEL HUILA</w:t>
      </w:r>
    </w:p>
    <w:p w14:paraId="59B0C539" w14:textId="3B9E4750" w:rsidR="001E4787" w:rsidRDefault="00B33879" w:rsidP="001E4787">
      <w:pPr>
        <w:spacing w:after="0" w:line="240" w:lineRule="auto"/>
        <w:jc w:val="center"/>
        <w:rPr>
          <w:b/>
          <w:lang w:val="es-ES"/>
        </w:rPr>
      </w:pPr>
      <w:r>
        <w:rPr>
          <w:b/>
          <w:sz w:val="24"/>
          <w:lang w:val="es-ES"/>
        </w:rPr>
        <w:t>2023</w:t>
      </w:r>
      <w:r w:rsidR="001E4787">
        <w:rPr>
          <w:b/>
          <w:lang w:val="es-ES"/>
        </w:rPr>
        <w:br w:type="page"/>
      </w:r>
    </w:p>
    <w:p w14:paraId="00D5AA1B" w14:textId="39D90F07" w:rsidR="008C071A" w:rsidRDefault="002C511F" w:rsidP="008C071A">
      <w:pPr>
        <w:numPr>
          <w:ilvl w:val="0"/>
          <w:numId w:val="3"/>
        </w:numPr>
        <w:jc w:val="center"/>
        <w:rPr>
          <w:b/>
          <w:lang w:val="es-ES"/>
        </w:rPr>
      </w:pPr>
      <w:r w:rsidRPr="00B3725C">
        <w:rPr>
          <w:b/>
          <w:lang w:val="es-ES"/>
        </w:rPr>
        <w:lastRenderedPageBreak/>
        <w:t>DESCRIPCIÓN</w:t>
      </w:r>
      <w:r w:rsidR="0087634C" w:rsidRPr="00B3725C">
        <w:rPr>
          <w:b/>
          <w:lang w:val="es-ES"/>
        </w:rPr>
        <w:t xml:space="preserve"> DEL PROYECTO</w:t>
      </w:r>
      <w:r w:rsidR="00E91898">
        <w:rPr>
          <w:b/>
          <w:lang w:val="es-ES"/>
        </w:rPr>
        <w:t xml:space="preserve"> A REALIZAR LA INTERVENTORÍA</w:t>
      </w:r>
      <w:r w:rsidRPr="00B3725C">
        <w:rPr>
          <w:b/>
          <w:lang w:val="es-ES"/>
        </w:rPr>
        <w:t>:</w:t>
      </w:r>
    </w:p>
    <w:p w14:paraId="6A1D76E3" w14:textId="77777777" w:rsidR="000100B8" w:rsidRPr="000100B8" w:rsidRDefault="000100B8" w:rsidP="000100B8">
      <w:pPr>
        <w:tabs>
          <w:tab w:val="left" w:pos="2520"/>
        </w:tabs>
        <w:spacing w:after="0" w:line="240" w:lineRule="auto"/>
        <w:rPr>
          <w:rFonts w:cs="Arial"/>
          <w:szCs w:val="20"/>
        </w:rPr>
      </w:pPr>
      <w:r w:rsidRPr="000100B8">
        <w:rPr>
          <w:rFonts w:cs="Arial"/>
          <w:szCs w:val="20"/>
        </w:rPr>
        <w:t>La Constitución Política en el artículo 2 estableció que son fines esenciales del Estado servir a la comunidad, promover la prosperidad general y garantizar la efectividad de los principios, derechos y deberes consagrados en la Constitución, facilitar la participación ciudadana y comunitaria, asegurar la convivencia pacífica y la vigencia de un orden justo.</w:t>
      </w:r>
    </w:p>
    <w:p w14:paraId="0766D88E" w14:textId="77777777" w:rsidR="000100B8" w:rsidRPr="000100B8" w:rsidRDefault="000100B8" w:rsidP="000100B8">
      <w:pPr>
        <w:tabs>
          <w:tab w:val="left" w:pos="2520"/>
        </w:tabs>
        <w:spacing w:after="0" w:line="240" w:lineRule="auto"/>
        <w:rPr>
          <w:rFonts w:cs="Arial"/>
          <w:szCs w:val="20"/>
        </w:rPr>
      </w:pPr>
    </w:p>
    <w:p w14:paraId="0F8E7D41"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Igualmente, el artículo 298, señalan que corresponde a los departamentos las funciones administrativas, de coordinación, complementariedad de la acción municipal, intermediación entre la Nación y los Municipios y de prestación de los servicios que determinen la Constitución; así como gestionar y promover el desarrollo integral de su territorio de conformidad con la Constitución y las leyes. Que de acuerdo con lo establecido en el artículo 19 de la Ley 105 de 1993, corresponde a las entidades territoriales la construcción y la conservación de todos y cada uno de los componentes de su propiedad. </w:t>
      </w:r>
    </w:p>
    <w:p w14:paraId="6867ECE5" w14:textId="77777777" w:rsidR="000100B8" w:rsidRPr="000100B8" w:rsidRDefault="000100B8" w:rsidP="000100B8">
      <w:pPr>
        <w:tabs>
          <w:tab w:val="left" w:pos="2520"/>
        </w:tabs>
        <w:spacing w:after="0" w:line="240" w:lineRule="auto"/>
        <w:rPr>
          <w:rFonts w:cs="Arial"/>
          <w:szCs w:val="20"/>
        </w:rPr>
      </w:pPr>
    </w:p>
    <w:p w14:paraId="75F7F590"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Por su parte, la Ley 715 de 2001 en el artículo 74 asignó a los Departamentos, la competencia para planificar y orientar las políticas de desarrollo y prestación de servicios públicos y coordinar su ejecución con los municipios: promover, financiar o cofinanciar proyectos nacionales, departamentales o municipales de interés departamental; promover la armonización de las actividades de los Municipios entre sí, con el Departamento y con la Nación, administrar los recursos cedidos por la Nación; asesorar y prestar asistencia técnica, administrativa y financiera a los Municipios y a las instituciones de prestación de servicios para el ejercicio de las competencias asignadas por la ley, cuando a ello haya lugar. </w:t>
      </w:r>
    </w:p>
    <w:p w14:paraId="4494967D" w14:textId="77777777" w:rsidR="000100B8" w:rsidRPr="000100B8" w:rsidRDefault="000100B8" w:rsidP="000100B8">
      <w:pPr>
        <w:tabs>
          <w:tab w:val="left" w:pos="2520"/>
        </w:tabs>
        <w:spacing w:after="0" w:line="240" w:lineRule="auto"/>
        <w:rPr>
          <w:rFonts w:cs="Arial"/>
          <w:szCs w:val="20"/>
        </w:rPr>
      </w:pPr>
    </w:p>
    <w:p w14:paraId="135E18F2"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Así mismo, el artículo 76 </w:t>
      </w:r>
      <w:proofErr w:type="spellStart"/>
      <w:r w:rsidRPr="000100B8">
        <w:rPr>
          <w:rFonts w:cs="Arial"/>
          <w:szCs w:val="20"/>
        </w:rPr>
        <w:t>ibídem</w:t>
      </w:r>
      <w:proofErr w:type="spellEnd"/>
      <w:r w:rsidRPr="000100B8">
        <w:rPr>
          <w:rFonts w:cs="Arial"/>
          <w:szCs w:val="20"/>
        </w:rPr>
        <w:t xml:space="preserve">, dispuso que corresponde a los Departamentos promover, financiar o cofinanciar proyectos nacionales, departamentales o municipales de interés departamental, adelantar la construcción y la conservación de todos los componentes de la infraestructura de transporte que les corresponda entre otras funciones. Que el artículo 6° de la Ley 489 de 1998, señala: “En virtud del principio de coordinación y colaboración, las autoridades administrativas deberán garantizar la armonía en el ejercicio de sus respectivas funciones con el fin de lograr los fines y cometidos estatales”. </w:t>
      </w:r>
    </w:p>
    <w:p w14:paraId="1BEFC618" w14:textId="77777777" w:rsidR="000100B8" w:rsidRPr="000100B8" w:rsidRDefault="000100B8" w:rsidP="000100B8">
      <w:pPr>
        <w:tabs>
          <w:tab w:val="left" w:pos="2520"/>
        </w:tabs>
        <w:spacing w:after="0" w:line="240" w:lineRule="auto"/>
        <w:rPr>
          <w:rFonts w:cs="Arial"/>
          <w:szCs w:val="20"/>
        </w:rPr>
      </w:pPr>
    </w:p>
    <w:p w14:paraId="588F59D0"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En consecuencia, prestarán su colaboración a las entidades para facilitar el ejercicio de sus funciones y se abstendrán de impedir o estorbar su cumplimiento por los órganos, dependencias, organismos y entidades titulares. Que ello obliga a las autoridades administrativas a garantizar la armonía en el ejercicio de sus respectivas funciones y a prestar colaboración a las demás entidades para facilitar el ejercicio de estas Que mediante el Decreto Departamental No. 1338 de 2008 se definió la estructura orgánica de la Administración Departamental del Huila, incorporando la Secretaria de Vías e Infraestructura, con el objetivo de garantizar el buen estado de la Red vial del Departamento, mediante la planeación, dirección, ejecución y control de las obras; así mismo le asignó dentro de sus funciones específicas la de identificar y definir la contratación de estudios, diseños, construcción, análisis de suelos, impacto ambiental y demás relacionados con la adecuación y mantenimiento de la red vial del Departamento y obras de infraestructura y ejecutar los procesos de contratación, de acuerdo con delegaciones autorizadas por el Gobernador, y apoyar a las demás dependencias de la Administración Departamental en la ejecución de éstos procesos, entre otras. </w:t>
      </w:r>
    </w:p>
    <w:p w14:paraId="0E756B44" w14:textId="77777777" w:rsidR="000100B8" w:rsidRPr="000100B8" w:rsidRDefault="000100B8" w:rsidP="000100B8">
      <w:pPr>
        <w:tabs>
          <w:tab w:val="left" w:pos="2520"/>
        </w:tabs>
        <w:spacing w:after="0" w:line="240" w:lineRule="auto"/>
        <w:rPr>
          <w:rFonts w:cs="Arial"/>
          <w:szCs w:val="20"/>
        </w:rPr>
      </w:pPr>
    </w:p>
    <w:p w14:paraId="49A0B5FE"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Para el cumplimiento de sus funciones, la Secretaría de Vías e Infraestructura es responsable de las etapas de programación y preparación de los procesos y la de ejecución de los contratos, de supervisar y velar por el cumplimiento del objeto y obligaciones contractuales, de suscribir los actos administrativos propios de la fase </w:t>
      </w:r>
      <w:proofErr w:type="spellStart"/>
      <w:r w:rsidRPr="000100B8">
        <w:rPr>
          <w:rFonts w:cs="Arial"/>
          <w:szCs w:val="20"/>
        </w:rPr>
        <w:t>postcontractual</w:t>
      </w:r>
      <w:proofErr w:type="spellEnd"/>
      <w:r w:rsidRPr="000100B8">
        <w:rPr>
          <w:rFonts w:cs="Arial"/>
          <w:szCs w:val="20"/>
        </w:rPr>
        <w:t xml:space="preserve">, y además deberá realizar y suscribir actas de inicio, actas de modificación que no impliquen adición de recursos, actas de creación y supresión de ítems, de conformidad con el artículo 5º del Decreto Departamental No. 1134 de 2012. </w:t>
      </w:r>
    </w:p>
    <w:p w14:paraId="3572A425" w14:textId="77777777" w:rsidR="000100B8" w:rsidRPr="000100B8" w:rsidRDefault="000100B8" w:rsidP="000100B8">
      <w:pPr>
        <w:tabs>
          <w:tab w:val="left" w:pos="2520"/>
        </w:tabs>
        <w:spacing w:after="0" w:line="240" w:lineRule="auto"/>
        <w:rPr>
          <w:rFonts w:cs="Arial"/>
          <w:szCs w:val="20"/>
        </w:rPr>
      </w:pPr>
    </w:p>
    <w:p w14:paraId="0A0FF53D"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En el Plan de Desarrollo Departamental “HUILA CRECE”, previsto para el periodo 2020-2023, adoptado mediante la Ordenanza No. 020 del 2020, Debido al mal estado de la red vial que afecta principalmente </w:t>
      </w:r>
      <w:r w:rsidRPr="000100B8">
        <w:rPr>
          <w:rFonts w:cs="Arial"/>
          <w:szCs w:val="20"/>
        </w:rPr>
        <w:lastRenderedPageBreak/>
        <w:t>al sector productivo del departamento del Huila, se estableció dentro del Sector TRANSPORTE, el Programa HUILA CRECE EN INFRAESTRUCTURA RED VIAL REGIONAL con el objetivo de garantizar condiciones de movilidad vehicular en las vías a cargo del departamento en la conservación, rehabilitación y mejoramiento asegurando la conectividad entre los territorios y la integración de nuestra región, fomentando el turismo y el agro. De igual manera, apoyar a los 37 municipios del departamento mediante el mejoramiento de sus vías.</w:t>
      </w:r>
    </w:p>
    <w:p w14:paraId="213FD7D0" w14:textId="77777777" w:rsidR="000100B8" w:rsidRPr="000100B8" w:rsidRDefault="000100B8" w:rsidP="000100B8">
      <w:pPr>
        <w:tabs>
          <w:tab w:val="left" w:pos="2520"/>
        </w:tabs>
        <w:spacing w:after="0" w:line="240" w:lineRule="auto"/>
        <w:rPr>
          <w:rFonts w:cs="Arial"/>
          <w:szCs w:val="20"/>
        </w:rPr>
      </w:pPr>
    </w:p>
    <w:p w14:paraId="29471850"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Para dar cumplimiento al Programa HUILA CRECE EN INFRAESTRUCTURA RED VIAL REGIONAL se registró en el banco proyectos del Departamento bajo el código BPIN 2022004410065 denominado “MEJORAMIENTO DE VÍAS URBANAS MEDIANTE LA IMPLEMENTACIÓN DEL PAVIMENTO RÍGIDO EN EL BARRIO EL GAITÁN DEL MUNICIPIO DE CAMPOALEGRE DEPARTAMENTO DEL HUILA”, en el cual se indica el problema actual, Campoalegre, en los últimos años ha sido afectado directa o indirectamente por eventos hidrometeorológicos provocados por el desbordamiento de ríos a lo largo del territorio municipal. Entre estos, el rio frio en el año 2017 puso de manifiesto, la alta vulnerabilidad existente, donde a raíz de sus desbordamientos, se generaron inundaciones afectando vías y viviendas provocando malestar en decenas de </w:t>
      </w:r>
    </w:p>
    <w:p w14:paraId="277C6F0F"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familias de la zona urbana del municipio. En la actualidad en el área urbana del Municipio se ha identificado tramos viales que presenta deficiente condiciones de movilidad, esto se debe al mal estado de la vía y al deficiente mantenimiento periódico o rutinario de la misma, condición que restringe la circulación continua de </w:t>
      </w:r>
    </w:p>
    <w:p w14:paraId="6BBD5C8D" w14:textId="77777777" w:rsidR="000100B8" w:rsidRPr="000100B8" w:rsidRDefault="000100B8" w:rsidP="000100B8">
      <w:pPr>
        <w:tabs>
          <w:tab w:val="left" w:pos="2520"/>
        </w:tabs>
        <w:spacing w:after="0" w:line="240" w:lineRule="auto"/>
        <w:rPr>
          <w:rFonts w:cs="Arial"/>
          <w:szCs w:val="20"/>
        </w:rPr>
      </w:pPr>
      <w:r w:rsidRPr="000100B8">
        <w:rPr>
          <w:rFonts w:cs="Arial"/>
          <w:szCs w:val="20"/>
        </w:rPr>
        <w:t>vehículos, afectando directamente la movilidad del sector, específicamente en el Barrio el Gaitán en una extensión de 0,91454 Km; donde el deficiente estado no permite un buen desarrollo del sector, ya que ocasiona accidentes de tránsito, aumenta de tiempo de recorrido, incomodidad de la comunidad y produce daños en los vehículos.</w:t>
      </w:r>
    </w:p>
    <w:p w14:paraId="5A947FB6" w14:textId="77777777" w:rsidR="000100B8" w:rsidRPr="000100B8" w:rsidRDefault="000100B8" w:rsidP="000100B8">
      <w:pPr>
        <w:tabs>
          <w:tab w:val="left" w:pos="2520"/>
        </w:tabs>
        <w:spacing w:after="0" w:line="240" w:lineRule="auto"/>
        <w:rPr>
          <w:rFonts w:cs="Arial"/>
          <w:szCs w:val="20"/>
        </w:rPr>
      </w:pPr>
    </w:p>
    <w:p w14:paraId="0DF457F1"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Que, la Ley 1474 de 2011 "Por la cual se dictan normas orientadas a fortalecer los mecanismos de prevención, investigación y sanción de actos de corrupción y la efectividad del control de la gestión pública" en el artículo 83 dispone que las entidades públicas están obligadas a vigilar permanentemente la correcta ejecución del objeto de contrato a través de un supervisor o interventor, según corresponda, con el fin de proteger la moralidad administrativa, de prevenir la ocurrencia de actos de corrupción y de tutelar la transparencia de la actividad contractual. </w:t>
      </w:r>
    </w:p>
    <w:p w14:paraId="71DE5E76" w14:textId="77777777" w:rsidR="000100B8" w:rsidRPr="000100B8" w:rsidRDefault="000100B8" w:rsidP="000100B8">
      <w:pPr>
        <w:tabs>
          <w:tab w:val="left" w:pos="2520"/>
        </w:tabs>
        <w:spacing w:after="0" w:line="240" w:lineRule="auto"/>
        <w:rPr>
          <w:rFonts w:cs="Arial"/>
          <w:szCs w:val="20"/>
        </w:rPr>
      </w:pPr>
    </w:p>
    <w:p w14:paraId="7ADAD19F" w14:textId="77777777" w:rsidR="000100B8" w:rsidRPr="000100B8" w:rsidRDefault="000100B8" w:rsidP="000100B8">
      <w:pPr>
        <w:tabs>
          <w:tab w:val="left" w:pos="2520"/>
        </w:tabs>
        <w:spacing w:after="0" w:line="240" w:lineRule="auto"/>
        <w:rPr>
          <w:rFonts w:cs="Arial"/>
          <w:szCs w:val="20"/>
        </w:rPr>
      </w:pPr>
      <w:r w:rsidRPr="000100B8">
        <w:rPr>
          <w:rFonts w:cs="Arial"/>
          <w:szCs w:val="20"/>
        </w:rPr>
        <w:t>El proyecto para el mejoramiento mediante pavimento rígido de la red vial urbana en el municipio de CAMPOLEGRE, que sustenta el desarrollo del presente proceso de contratación, fue elaborado y viabilizado por la Secretaría de Vías e Infraestructura del Departamento, aprobado según mediante la Resolución No. 402 del 16 de noviembre de 2022.</w:t>
      </w:r>
    </w:p>
    <w:p w14:paraId="37A8AB3C" w14:textId="77777777" w:rsidR="000100B8" w:rsidRPr="000100B8" w:rsidRDefault="000100B8" w:rsidP="000100B8">
      <w:pPr>
        <w:tabs>
          <w:tab w:val="left" w:pos="2520"/>
        </w:tabs>
        <w:spacing w:after="0" w:line="240" w:lineRule="auto"/>
        <w:rPr>
          <w:rFonts w:cs="Arial"/>
          <w:szCs w:val="20"/>
        </w:rPr>
      </w:pPr>
    </w:p>
    <w:p w14:paraId="5CBDFAFB"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Que, así mismo señala que “…la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w:t>
      </w:r>
      <w:proofErr w:type="gramStart"/>
      <w:r w:rsidRPr="000100B8">
        <w:rPr>
          <w:rFonts w:cs="Arial"/>
          <w:szCs w:val="20"/>
        </w:rPr>
        <w:t>del mismo</w:t>
      </w:r>
      <w:proofErr w:type="gramEnd"/>
      <w:r w:rsidRPr="000100B8">
        <w:rPr>
          <w:rFonts w:cs="Arial"/>
          <w:szCs w:val="20"/>
        </w:rPr>
        <w:t xml:space="preserve"> lo justifiquen. No obstante, lo anterior cuando la entidad lo encuentre justificado y acorde a la naturaleza del contrato principal, podrá contratar el seguimiento administrativo, técnico, financiero, contable, jurídico del objeto o contrato dentro de la interventoría.”</w:t>
      </w:r>
    </w:p>
    <w:p w14:paraId="7F525562" w14:textId="77777777" w:rsidR="000100B8" w:rsidRPr="000100B8" w:rsidRDefault="000100B8" w:rsidP="000100B8">
      <w:pPr>
        <w:tabs>
          <w:tab w:val="left" w:pos="2520"/>
        </w:tabs>
        <w:spacing w:after="0" w:line="240" w:lineRule="auto"/>
        <w:rPr>
          <w:rFonts w:cs="Arial"/>
          <w:szCs w:val="20"/>
        </w:rPr>
      </w:pPr>
    </w:p>
    <w:p w14:paraId="14A28784" w14:textId="77777777" w:rsidR="000100B8" w:rsidRPr="000100B8" w:rsidRDefault="000100B8" w:rsidP="000100B8">
      <w:pPr>
        <w:tabs>
          <w:tab w:val="left" w:pos="2520"/>
        </w:tabs>
        <w:spacing w:after="0" w:line="240" w:lineRule="auto"/>
        <w:rPr>
          <w:rFonts w:cs="Arial"/>
          <w:szCs w:val="20"/>
        </w:rPr>
      </w:pPr>
      <w:r w:rsidRPr="000100B8">
        <w:rPr>
          <w:rFonts w:cs="Arial"/>
          <w:szCs w:val="20"/>
        </w:rPr>
        <w:t xml:space="preserve">Que, por su parte, el artículo 84 </w:t>
      </w:r>
      <w:proofErr w:type="spellStart"/>
      <w:r w:rsidRPr="000100B8">
        <w:rPr>
          <w:rFonts w:cs="Arial"/>
          <w:szCs w:val="20"/>
        </w:rPr>
        <w:t>ibídem</w:t>
      </w:r>
      <w:proofErr w:type="spellEnd"/>
      <w:r w:rsidRPr="000100B8">
        <w:rPr>
          <w:rFonts w:cs="Arial"/>
          <w:szCs w:val="20"/>
        </w:rPr>
        <w:t xml:space="preserve">, señala que la supervisión e interventoría contractual implica el seguimiento al ejercicio del cumplimiento obligacional por la entidad contratante sobre las obligaciones a cargo del contratista. Además, asignó a los interventores y supervisores facultades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 </w:t>
      </w:r>
    </w:p>
    <w:p w14:paraId="3A35909F" w14:textId="77777777" w:rsidR="000100B8" w:rsidRPr="000100B8" w:rsidRDefault="000100B8" w:rsidP="000100B8">
      <w:pPr>
        <w:tabs>
          <w:tab w:val="left" w:pos="2520"/>
        </w:tabs>
        <w:spacing w:after="0" w:line="240" w:lineRule="auto"/>
        <w:rPr>
          <w:rFonts w:cs="Arial"/>
          <w:szCs w:val="20"/>
        </w:rPr>
      </w:pPr>
    </w:p>
    <w:p w14:paraId="33F9EA0C" w14:textId="77777777" w:rsidR="000100B8" w:rsidRPr="000100B8" w:rsidRDefault="000100B8" w:rsidP="000100B8">
      <w:pPr>
        <w:tabs>
          <w:tab w:val="left" w:pos="2520"/>
        </w:tabs>
        <w:spacing w:after="0" w:line="240" w:lineRule="auto"/>
        <w:rPr>
          <w:rFonts w:cs="Arial"/>
          <w:szCs w:val="20"/>
        </w:rPr>
      </w:pPr>
      <w:r w:rsidRPr="000100B8">
        <w:rPr>
          <w:rFonts w:cs="Arial"/>
          <w:szCs w:val="20"/>
        </w:rPr>
        <w:lastRenderedPageBreak/>
        <w:t xml:space="preserve">Que actualmente, el Departamento del Huila adelanta el proceso de licitación pública cuyo objeto es: MEJORAMIENTO DE VÍAS URBANAS MEDIANTE LA IMPLEMENTACIÓN DEL PAVIMENTO RÍGIDO EN EL BARRIO EL GAITÁN DEL MUNICIPIO DE CAMPOALEGRE DEPARTAMENTO DEL HUILA, cuya vigilancia, de conformidad con la normatividad vigente, deberá ser ejercida a través de una interventoría. </w:t>
      </w:r>
    </w:p>
    <w:p w14:paraId="15949060" w14:textId="77777777" w:rsidR="000100B8" w:rsidRPr="000100B8" w:rsidRDefault="000100B8" w:rsidP="000100B8">
      <w:pPr>
        <w:tabs>
          <w:tab w:val="left" w:pos="2520"/>
        </w:tabs>
        <w:spacing w:after="0" w:line="240" w:lineRule="auto"/>
        <w:rPr>
          <w:rFonts w:cs="Arial"/>
          <w:szCs w:val="20"/>
        </w:rPr>
      </w:pPr>
    </w:p>
    <w:p w14:paraId="7F736752" w14:textId="77777777" w:rsidR="000100B8" w:rsidRPr="000100B8" w:rsidRDefault="000100B8" w:rsidP="000100B8">
      <w:pPr>
        <w:tabs>
          <w:tab w:val="left" w:pos="2520"/>
        </w:tabs>
        <w:spacing w:after="0" w:line="240" w:lineRule="auto"/>
        <w:rPr>
          <w:rFonts w:cs="Arial"/>
          <w:szCs w:val="20"/>
        </w:rPr>
      </w:pPr>
      <w:r w:rsidRPr="000100B8">
        <w:rPr>
          <w:rFonts w:cs="Arial"/>
          <w:szCs w:val="20"/>
        </w:rPr>
        <w:t>En este orden de ideas, en atención a lo dispuesto en el numeral 1 del Artículo 32 y en el numeral 4 del artículo 4 de la Ley 80 de 1993, así como en los artículos 83 y 84 de la Ley 1474 de 2011 y teniendo en cuenta la complejidad, la extensión del proyecto, las especificaciones técnicas y de calidad de la obra, la Entidad está obligada a vigilar la correcta ejecución del objeto del Contrato de obra que resulte del proceso de licitación pública cuyo objeto es el "MEJORAMIENTO DE VÍAS URBANAS MEDIANTE LA IMPLEMENTACIÓN DEL PAVIMENTO RÍGIDO EN EL BARRIO EL GAITÁN DEL MUNICIPIO DE CAMPOALEGRE DEPARTAMENTO DEL HUILA", a través de una interventoría a fin de que realice un seguimiento técnico, administrativo, financiero, jurídico, contable y ambiental sobre el cumplimiento obligacional.</w:t>
      </w:r>
    </w:p>
    <w:p w14:paraId="094FBAB1" w14:textId="77777777" w:rsidR="000100B8" w:rsidRPr="000100B8" w:rsidRDefault="000100B8" w:rsidP="000100B8">
      <w:pPr>
        <w:tabs>
          <w:tab w:val="left" w:pos="2520"/>
        </w:tabs>
        <w:spacing w:after="0" w:line="240" w:lineRule="auto"/>
        <w:rPr>
          <w:rFonts w:cs="Arial"/>
          <w:szCs w:val="20"/>
        </w:rPr>
      </w:pPr>
    </w:p>
    <w:p w14:paraId="26164874" w14:textId="52B9BC31" w:rsidR="00822869" w:rsidRPr="00BB2A6E" w:rsidRDefault="000100B8" w:rsidP="000100B8">
      <w:pPr>
        <w:tabs>
          <w:tab w:val="left" w:pos="2520"/>
        </w:tabs>
        <w:spacing w:after="0" w:line="240" w:lineRule="auto"/>
        <w:rPr>
          <w:rFonts w:cs="Arial"/>
          <w:color w:val="000000"/>
          <w:spacing w:val="-6"/>
          <w:szCs w:val="20"/>
        </w:rPr>
      </w:pPr>
      <w:r w:rsidRPr="000100B8">
        <w:rPr>
          <w:rFonts w:cs="Arial"/>
          <w:szCs w:val="20"/>
        </w:rPr>
        <w:t>Así las cosas, para alcanzar los objetivos propuestos, la entidad requiere realizar un control y seguimiento a la correcta ejecución del contrato derivado, a través de una interventoría con el fin de proteger la moralidad administrativa, prevenir la ocurrencia de actos de corrupción y tutelar la transparencia de la actividad contractual</w:t>
      </w:r>
      <w:r w:rsidR="00822869" w:rsidRPr="00BB2A6E">
        <w:rPr>
          <w:rFonts w:cs="Arial"/>
          <w:szCs w:val="20"/>
        </w:rPr>
        <w:t>.</w:t>
      </w:r>
    </w:p>
    <w:p w14:paraId="59A33D28" w14:textId="77777777" w:rsidR="00CE16DD" w:rsidRPr="008C071A" w:rsidRDefault="00CE16DD" w:rsidP="008C071A">
      <w:pPr>
        <w:rPr>
          <w:rFonts w:cs="Arial"/>
          <w:szCs w:val="20"/>
          <w:lang w:val="es-ES_tradnl"/>
        </w:rPr>
      </w:pPr>
    </w:p>
    <w:p w14:paraId="54F33650" w14:textId="7E53AC90" w:rsidR="00484C73" w:rsidRDefault="00484C73" w:rsidP="0042750F">
      <w:pPr>
        <w:numPr>
          <w:ilvl w:val="0"/>
          <w:numId w:val="3"/>
        </w:numPr>
        <w:rPr>
          <w:b/>
          <w:lang w:val="es-ES"/>
        </w:rPr>
      </w:pPr>
      <w:r>
        <w:rPr>
          <w:b/>
          <w:lang w:val="es-ES"/>
        </w:rPr>
        <w:t xml:space="preserve">DETALLE DEL PROYECTO AL CUAL SE REALIZARÁ LA INTERVENTORÍA </w:t>
      </w:r>
    </w:p>
    <w:p w14:paraId="66185737" w14:textId="1574B8AD" w:rsidR="001E4787" w:rsidRPr="001E4787" w:rsidRDefault="001E4787" w:rsidP="001E4787">
      <w:pPr>
        <w:pStyle w:val="Prrafodelista"/>
        <w:numPr>
          <w:ilvl w:val="0"/>
          <w:numId w:val="24"/>
        </w:numPr>
        <w:rPr>
          <w:b/>
          <w:lang w:val="es-ES"/>
        </w:rPr>
      </w:pPr>
      <w:r>
        <w:rPr>
          <w:b/>
          <w:lang w:val="es-ES"/>
        </w:rPr>
        <w:t>Datos generales del Contrato de Obra</w:t>
      </w:r>
    </w:p>
    <w:p w14:paraId="6E85BF4E" w14:textId="269579FC"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1E4787">
        <w:rPr>
          <w:rFonts w:ascii="Arial" w:hAnsi="Arial" w:cs="Arial"/>
          <w:b/>
          <w:sz w:val="20"/>
          <w:szCs w:val="20"/>
        </w:rPr>
        <w:t>Objeto</w:t>
      </w:r>
      <w:r w:rsidRPr="001E4787">
        <w:rPr>
          <w:rFonts w:ascii="Arial" w:hAnsi="Arial" w:cs="Arial"/>
          <w:sz w:val="20"/>
          <w:szCs w:val="20"/>
        </w:rPr>
        <w:t xml:space="preserve">: </w:t>
      </w:r>
      <w:r w:rsidR="00BB2A6E" w:rsidRPr="00BB2A6E">
        <w:rPr>
          <w:rFonts w:ascii="Arial" w:hAnsi="Arial" w:cs="Arial"/>
          <w:sz w:val="20"/>
          <w:szCs w:val="20"/>
          <w:lang w:val="es-ES"/>
        </w:rPr>
        <w:t xml:space="preserve">MEJORAMIENTO DE VÍAS URBANAS MEDIANTE LA IMPLEMENTACIÓN DE PAVIMENTO RÍGIDO EN EL BARRIO EL GAITAN DEL MUNICIPIO DE CAMPOALEGRE, DEPARTAMENTO DEL HUILA    </w:t>
      </w:r>
    </w:p>
    <w:p w14:paraId="1C08F498" w14:textId="77777777"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12"/>
          <w:szCs w:val="20"/>
        </w:rPr>
      </w:pPr>
    </w:p>
    <w:p w14:paraId="39E96A9B" w14:textId="3899FD87" w:rsidR="00663816" w:rsidRDefault="001E4787" w:rsidP="00BB2A6E">
      <w:pPr>
        <w:pStyle w:val="Sinespaciado"/>
        <w:pBdr>
          <w:top w:val="single" w:sz="4" w:space="1" w:color="auto"/>
          <w:left w:val="single" w:sz="4" w:space="4" w:color="auto"/>
          <w:bottom w:val="single" w:sz="4" w:space="1" w:color="auto"/>
          <w:right w:val="single" w:sz="4" w:space="4" w:color="auto"/>
        </w:pBdr>
        <w:rPr>
          <w:rFonts w:ascii="Arial" w:hAnsi="Arial" w:cs="Arial"/>
          <w:b/>
          <w:sz w:val="20"/>
          <w:szCs w:val="20"/>
        </w:rPr>
      </w:pPr>
      <w:r w:rsidRPr="001E4787">
        <w:rPr>
          <w:rFonts w:ascii="Arial" w:hAnsi="Arial" w:cs="Arial"/>
          <w:b/>
          <w:sz w:val="20"/>
          <w:szCs w:val="20"/>
        </w:rPr>
        <w:t xml:space="preserve">VALOR: </w:t>
      </w:r>
      <w:r w:rsidR="00BB2A6E" w:rsidRPr="00BB2A6E">
        <w:rPr>
          <w:rFonts w:ascii="Arial" w:hAnsi="Arial" w:cs="Arial"/>
          <w:b/>
          <w:sz w:val="20"/>
          <w:szCs w:val="20"/>
        </w:rPr>
        <w:t xml:space="preserve">DOS MIL TRESCIENTOS SESENTA Y DOS MILLONES SETECIENTOS SESENTA Y SEIS MIL NOVECIENTOS TRES PESOS ($ 2.362.766.903,00) MCTE IVA AIU INCLUIDO   </w:t>
      </w:r>
    </w:p>
    <w:p w14:paraId="069FF4BF" w14:textId="77777777" w:rsidR="00BB2A6E" w:rsidRPr="00A53820" w:rsidRDefault="00BB2A6E" w:rsidP="00BB2A6E">
      <w:pPr>
        <w:pStyle w:val="Sinespaciado"/>
        <w:pBdr>
          <w:top w:val="single" w:sz="4" w:space="1" w:color="auto"/>
          <w:left w:val="single" w:sz="4" w:space="4" w:color="auto"/>
          <w:bottom w:val="single" w:sz="4" w:space="1" w:color="auto"/>
          <w:right w:val="single" w:sz="4" w:space="4" w:color="auto"/>
        </w:pBdr>
        <w:rPr>
          <w:rFonts w:ascii="Arial" w:hAnsi="Arial" w:cs="Arial"/>
          <w:b/>
          <w:sz w:val="12"/>
          <w:szCs w:val="20"/>
        </w:rPr>
      </w:pPr>
    </w:p>
    <w:p w14:paraId="767D58EE" w14:textId="5DEAFC1C" w:rsidR="00576AB7" w:rsidRPr="00576AB7" w:rsidRDefault="001E4787" w:rsidP="00576AB7">
      <w:pPr>
        <w:pStyle w:val="Sinespaciado"/>
        <w:pBdr>
          <w:top w:val="single" w:sz="4" w:space="1" w:color="auto"/>
          <w:left w:val="single" w:sz="4" w:space="4" w:color="auto"/>
          <w:bottom w:val="single" w:sz="4" w:space="1" w:color="auto"/>
          <w:right w:val="single" w:sz="4" w:space="4" w:color="auto"/>
        </w:pBdr>
        <w:rPr>
          <w:rFonts w:ascii="Arial" w:hAnsi="Arial" w:cs="Arial"/>
          <w:sz w:val="20"/>
          <w:szCs w:val="20"/>
        </w:rPr>
      </w:pPr>
      <w:r w:rsidRPr="001E4787">
        <w:rPr>
          <w:rFonts w:ascii="Arial" w:hAnsi="Arial" w:cs="Arial"/>
          <w:b/>
          <w:sz w:val="20"/>
          <w:szCs w:val="20"/>
        </w:rPr>
        <w:t xml:space="preserve">LUGAR DE EJECUCIÓN: </w:t>
      </w:r>
      <w:r w:rsidR="00BB2A6E">
        <w:rPr>
          <w:rFonts w:ascii="Arial" w:hAnsi="Arial" w:cs="Arial"/>
          <w:sz w:val="20"/>
          <w:szCs w:val="20"/>
        </w:rPr>
        <w:t>Municipio de Campoalegre</w:t>
      </w:r>
      <w:r w:rsidR="00822869">
        <w:rPr>
          <w:rFonts w:ascii="Arial" w:hAnsi="Arial" w:cs="Arial"/>
          <w:sz w:val="20"/>
          <w:szCs w:val="20"/>
        </w:rPr>
        <w:t xml:space="preserve"> </w:t>
      </w:r>
      <w:r w:rsidR="008C071A">
        <w:rPr>
          <w:rFonts w:ascii="Arial" w:hAnsi="Arial" w:cs="Arial"/>
          <w:sz w:val="20"/>
          <w:szCs w:val="20"/>
        </w:rPr>
        <w:t>(HUILA)</w:t>
      </w:r>
    </w:p>
    <w:p w14:paraId="25F6F573" w14:textId="77777777" w:rsidR="001E4787" w:rsidRPr="00A53820"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12"/>
          <w:szCs w:val="20"/>
        </w:rPr>
      </w:pPr>
    </w:p>
    <w:p w14:paraId="0E330204" w14:textId="55DB6F84"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E4787">
        <w:rPr>
          <w:rFonts w:ascii="Arial" w:hAnsi="Arial" w:cs="Arial"/>
          <w:b/>
          <w:sz w:val="20"/>
          <w:szCs w:val="20"/>
        </w:rPr>
        <w:t xml:space="preserve">LONG. A INTERVENIR: </w:t>
      </w:r>
      <w:r w:rsidR="00BB2A6E" w:rsidRPr="00BB2A6E">
        <w:rPr>
          <w:rFonts w:ascii="Arial" w:hAnsi="Arial" w:cs="Arial"/>
          <w:bCs/>
          <w:sz w:val="20"/>
          <w:szCs w:val="20"/>
        </w:rPr>
        <w:t>0,91454 Km</w:t>
      </w:r>
    </w:p>
    <w:p w14:paraId="55E100A2" w14:textId="77777777" w:rsidR="001E4787" w:rsidRPr="00A53820"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12"/>
          <w:szCs w:val="20"/>
        </w:rPr>
      </w:pPr>
    </w:p>
    <w:p w14:paraId="0817F4EE" w14:textId="5982AC5F" w:rsid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E4787">
        <w:rPr>
          <w:rFonts w:ascii="Arial" w:hAnsi="Arial" w:cs="Arial"/>
          <w:b/>
          <w:sz w:val="20"/>
          <w:szCs w:val="20"/>
        </w:rPr>
        <w:t xml:space="preserve">PLAZO: </w:t>
      </w:r>
      <w:r w:rsidR="00B33879" w:rsidRPr="00B33879">
        <w:rPr>
          <w:rFonts w:ascii="Arial" w:hAnsi="Arial" w:cs="Arial"/>
          <w:sz w:val="20"/>
          <w:szCs w:val="20"/>
        </w:rPr>
        <w:t>S</w:t>
      </w:r>
      <w:r w:rsidR="00822869">
        <w:rPr>
          <w:rFonts w:ascii="Arial" w:hAnsi="Arial" w:cs="Arial"/>
          <w:sz w:val="20"/>
          <w:szCs w:val="20"/>
        </w:rPr>
        <w:t>EIS</w:t>
      </w:r>
      <w:r w:rsidR="00B33879" w:rsidRPr="00B33879">
        <w:rPr>
          <w:rFonts w:ascii="Arial" w:hAnsi="Arial" w:cs="Arial"/>
          <w:sz w:val="20"/>
          <w:szCs w:val="20"/>
        </w:rPr>
        <w:t xml:space="preserve"> (0</w:t>
      </w:r>
      <w:r w:rsidR="00822869">
        <w:rPr>
          <w:rFonts w:ascii="Arial" w:hAnsi="Arial" w:cs="Arial"/>
          <w:sz w:val="20"/>
          <w:szCs w:val="20"/>
        </w:rPr>
        <w:t>6</w:t>
      </w:r>
      <w:r w:rsidR="00B33879" w:rsidRPr="00B33879">
        <w:rPr>
          <w:rFonts w:ascii="Arial" w:hAnsi="Arial" w:cs="Arial"/>
          <w:sz w:val="20"/>
          <w:szCs w:val="20"/>
        </w:rPr>
        <w:t>) MESES CONTADOS A PARTIR DE LA SUSCRIPCIÓN DEL ACTA DE INICIO</w:t>
      </w:r>
    </w:p>
    <w:p w14:paraId="1E1DEE55" w14:textId="77777777" w:rsidR="002A58CF" w:rsidRPr="00A53820" w:rsidRDefault="002A58CF"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b/>
          <w:sz w:val="10"/>
          <w:szCs w:val="20"/>
        </w:rPr>
      </w:pPr>
    </w:p>
    <w:p w14:paraId="1A1BFD38" w14:textId="77777777" w:rsidR="001E4787" w:rsidRPr="001E4787" w:rsidRDefault="001E4787" w:rsidP="001E4787">
      <w:pPr>
        <w:pStyle w:val="Sinespaciado"/>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1E4787">
        <w:rPr>
          <w:rFonts w:ascii="Arial" w:hAnsi="Arial" w:cs="Arial"/>
          <w:b/>
          <w:sz w:val="20"/>
          <w:szCs w:val="20"/>
        </w:rPr>
        <w:t xml:space="preserve">TIPO DE CONTRATO: </w:t>
      </w:r>
      <w:r w:rsidRPr="001E4787">
        <w:rPr>
          <w:rFonts w:ascii="Arial" w:hAnsi="Arial" w:cs="Arial"/>
          <w:sz w:val="20"/>
          <w:szCs w:val="20"/>
        </w:rPr>
        <w:t>CONTRATO DE OBRA</w:t>
      </w:r>
    </w:p>
    <w:p w14:paraId="5E2E014D" w14:textId="540B5CEC" w:rsidR="001E4787" w:rsidRDefault="001E4787" w:rsidP="001E4787">
      <w:pPr>
        <w:pStyle w:val="Sinespaciado"/>
        <w:jc w:val="both"/>
        <w:rPr>
          <w:rFonts w:ascii="Arial Narrow" w:hAnsi="Arial Narrow" w:cs="Arial"/>
          <w:sz w:val="23"/>
          <w:szCs w:val="23"/>
        </w:rPr>
      </w:pPr>
    </w:p>
    <w:p w14:paraId="25F4D6B1" w14:textId="77777777" w:rsidR="001E4787" w:rsidRPr="00946EB2" w:rsidRDefault="001E4787" w:rsidP="001E4787">
      <w:pPr>
        <w:pStyle w:val="Sinespaciado"/>
        <w:numPr>
          <w:ilvl w:val="0"/>
          <w:numId w:val="3"/>
        </w:numPr>
        <w:jc w:val="both"/>
        <w:rPr>
          <w:rFonts w:ascii="Arial Narrow" w:hAnsi="Arial Narrow" w:cs="Arial"/>
          <w:b/>
          <w:sz w:val="23"/>
          <w:szCs w:val="23"/>
        </w:rPr>
      </w:pPr>
      <w:r w:rsidRPr="00946EB2">
        <w:rPr>
          <w:rFonts w:ascii="Arial Narrow" w:hAnsi="Arial Narrow" w:cs="Arial"/>
          <w:b/>
          <w:sz w:val="23"/>
          <w:szCs w:val="23"/>
        </w:rPr>
        <w:t xml:space="preserve">Datos generales del Contrato de Interventoría: </w:t>
      </w:r>
    </w:p>
    <w:p w14:paraId="3CDD1779" w14:textId="77777777" w:rsidR="001E4787" w:rsidRDefault="001E4787" w:rsidP="001E4787">
      <w:pPr>
        <w:rPr>
          <w:b/>
          <w:lang w:val="es-ES"/>
        </w:rPr>
      </w:pPr>
    </w:p>
    <w:tbl>
      <w:tblPr>
        <w:tblW w:w="0" w:type="auto"/>
        <w:tblLook w:val="04A0" w:firstRow="1" w:lastRow="0" w:firstColumn="1" w:lastColumn="0" w:noHBand="0" w:noVBand="1"/>
      </w:tblPr>
      <w:tblGrid>
        <w:gridCol w:w="2122"/>
        <w:gridCol w:w="7110"/>
      </w:tblGrid>
      <w:tr w:rsidR="001E4787" w:rsidRPr="00DE01B5" w14:paraId="282F1042" w14:textId="77777777" w:rsidTr="001C1B91">
        <w:tc>
          <w:tcPr>
            <w:tcW w:w="2122" w:type="dxa"/>
          </w:tcPr>
          <w:p w14:paraId="08DA4843" w14:textId="77777777" w:rsidR="001E4787" w:rsidRPr="00A53820" w:rsidRDefault="001E4787" w:rsidP="00A53820">
            <w:pPr>
              <w:pStyle w:val="Sinespaciado"/>
              <w:rPr>
                <w:sz w:val="20"/>
                <w:szCs w:val="20"/>
              </w:rPr>
            </w:pPr>
            <w:r w:rsidRPr="00A53820">
              <w:rPr>
                <w:sz w:val="20"/>
                <w:szCs w:val="20"/>
              </w:rPr>
              <w:t>Objeto</w:t>
            </w:r>
          </w:p>
        </w:tc>
        <w:tc>
          <w:tcPr>
            <w:tcW w:w="7110" w:type="dxa"/>
          </w:tcPr>
          <w:p w14:paraId="3912FADF" w14:textId="1813C6D8" w:rsidR="001E4787" w:rsidRPr="00A53820" w:rsidRDefault="00BB2A6E" w:rsidP="00A53820">
            <w:pPr>
              <w:pStyle w:val="Sinespaciado"/>
              <w:jc w:val="both"/>
              <w:rPr>
                <w:rFonts w:ascii="Arial" w:hAnsi="Arial" w:cs="Arial"/>
                <w:sz w:val="20"/>
              </w:rPr>
            </w:pPr>
            <w:r w:rsidRPr="00BB2A6E">
              <w:rPr>
                <w:rStyle w:val="dasha-word-ph-span"/>
                <w:rFonts w:ascii="Arial" w:hAnsi="Arial" w:cs="Arial"/>
                <w:sz w:val="20"/>
              </w:rPr>
              <w:t xml:space="preserve">INTERVENTORÍA TÉCNICA, ADMINISTRATIVA, FINANCIERA, JURÍDICA, CONTABLE Y AMBIENTAL AL CONTRATO DE OBRA CUYO OBJETO ES MEJORAMIENTO DE VÍAS URBANAS MEDIANTE LA IMPLEMENTACIÓN DE PAVIMENTO RÍGIDO EN EL BARRIO EL GAITAN DEL MUNICIPIO DE CAMPOALEGRE, DEPARTAMENTO DEL HUILA    </w:t>
            </w:r>
          </w:p>
        </w:tc>
      </w:tr>
      <w:tr w:rsidR="001E4787" w:rsidRPr="00DE01B5" w14:paraId="54656C03" w14:textId="77777777" w:rsidTr="00297F61">
        <w:tc>
          <w:tcPr>
            <w:tcW w:w="2122" w:type="dxa"/>
            <w:tcBorders>
              <w:bottom w:val="single" w:sz="4" w:space="0" w:color="auto"/>
            </w:tcBorders>
          </w:tcPr>
          <w:p w14:paraId="308F8640" w14:textId="77777777" w:rsidR="001E4787" w:rsidRPr="00DE01B5" w:rsidRDefault="001E4787" w:rsidP="001C1B91">
            <w:pPr>
              <w:pStyle w:val="Sinespaciado"/>
              <w:rPr>
                <w:rFonts w:ascii="Arial" w:hAnsi="Arial" w:cs="Arial"/>
                <w:sz w:val="20"/>
              </w:rPr>
            </w:pPr>
            <w:r w:rsidRPr="00DE01B5">
              <w:rPr>
                <w:rFonts w:ascii="Arial" w:hAnsi="Arial" w:cs="Arial"/>
                <w:sz w:val="20"/>
              </w:rPr>
              <w:t>Valor</w:t>
            </w:r>
          </w:p>
        </w:tc>
        <w:tc>
          <w:tcPr>
            <w:tcW w:w="7110" w:type="dxa"/>
            <w:tcBorders>
              <w:bottom w:val="single" w:sz="4" w:space="0" w:color="auto"/>
            </w:tcBorders>
          </w:tcPr>
          <w:p w14:paraId="0D1E09AA" w14:textId="15350E1E" w:rsidR="001E4787" w:rsidRPr="00A53820" w:rsidRDefault="00CD0884" w:rsidP="00A53820">
            <w:pPr>
              <w:pStyle w:val="Sinespaciado"/>
              <w:jc w:val="both"/>
              <w:rPr>
                <w:rFonts w:ascii="Arial" w:hAnsi="Arial" w:cs="Arial"/>
                <w:sz w:val="20"/>
              </w:rPr>
            </w:pPr>
            <w:r w:rsidRPr="00CD0884">
              <w:rPr>
                <w:rFonts w:ascii="Arial" w:hAnsi="Arial" w:cs="Arial"/>
                <w:sz w:val="20"/>
              </w:rPr>
              <w:t xml:space="preserve">CIENTO VEINTE CINCO MILLONES OCHOCIENTOS SETENTA MIL TRESCIENTOS OCHENTA Y TRES PESOS ($ 125.870.383,00) MCTE INCLUIDO IMPUESTOS Y </w:t>
            </w:r>
            <w:r w:rsidR="00BD4BC1" w:rsidRPr="00BD4BC1">
              <w:rPr>
                <w:rFonts w:ascii="Arial" w:hAnsi="Arial" w:cs="Arial"/>
                <w:sz w:val="20"/>
              </w:rPr>
              <w:t>DEMÁS COSTOS DIRECTOS E INDIRECTOS</w:t>
            </w:r>
          </w:p>
        </w:tc>
      </w:tr>
      <w:tr w:rsidR="001E4787" w:rsidRPr="00DE01B5" w14:paraId="231D55F2" w14:textId="77777777" w:rsidTr="00297F61">
        <w:tc>
          <w:tcPr>
            <w:tcW w:w="2122" w:type="dxa"/>
            <w:tcBorders>
              <w:top w:val="single" w:sz="4" w:space="0" w:color="auto"/>
              <w:left w:val="single" w:sz="4" w:space="0" w:color="auto"/>
              <w:bottom w:val="single" w:sz="4" w:space="0" w:color="auto"/>
              <w:right w:val="single" w:sz="4" w:space="0" w:color="auto"/>
            </w:tcBorders>
          </w:tcPr>
          <w:p w14:paraId="51EDA434" w14:textId="77777777" w:rsidR="001E4787" w:rsidRPr="00DE01B5" w:rsidRDefault="001E4787" w:rsidP="001C1B91">
            <w:pPr>
              <w:pStyle w:val="Sinespaciado"/>
              <w:rPr>
                <w:rFonts w:ascii="Arial" w:hAnsi="Arial" w:cs="Arial"/>
                <w:sz w:val="20"/>
              </w:rPr>
            </w:pPr>
            <w:r w:rsidRPr="00DE01B5">
              <w:rPr>
                <w:rFonts w:ascii="Arial" w:hAnsi="Arial" w:cs="Arial"/>
                <w:sz w:val="20"/>
              </w:rPr>
              <w:t>Plazo</w:t>
            </w:r>
          </w:p>
        </w:tc>
        <w:tc>
          <w:tcPr>
            <w:tcW w:w="7110" w:type="dxa"/>
            <w:tcBorders>
              <w:top w:val="single" w:sz="4" w:space="0" w:color="auto"/>
              <w:left w:val="single" w:sz="4" w:space="0" w:color="auto"/>
              <w:bottom w:val="single" w:sz="4" w:space="0" w:color="auto"/>
              <w:right w:val="single" w:sz="4" w:space="0" w:color="auto"/>
            </w:tcBorders>
          </w:tcPr>
          <w:p w14:paraId="0957F5BF" w14:textId="75EF5433" w:rsidR="00B33879" w:rsidRPr="00B33879" w:rsidRDefault="00B33879" w:rsidP="00B33879">
            <w:pPr>
              <w:pStyle w:val="Sinespaciado"/>
              <w:rPr>
                <w:rFonts w:ascii="Arial" w:hAnsi="Arial" w:cs="Arial"/>
                <w:sz w:val="20"/>
              </w:rPr>
            </w:pPr>
            <w:r w:rsidRPr="00B33879">
              <w:rPr>
                <w:rFonts w:ascii="Arial" w:hAnsi="Arial" w:cs="Arial"/>
                <w:sz w:val="20"/>
              </w:rPr>
              <w:t>S</w:t>
            </w:r>
            <w:r w:rsidR="00822869">
              <w:rPr>
                <w:rFonts w:ascii="Arial" w:hAnsi="Arial" w:cs="Arial"/>
                <w:sz w:val="20"/>
              </w:rPr>
              <w:t>EIS</w:t>
            </w:r>
            <w:r w:rsidRPr="00B33879">
              <w:rPr>
                <w:rFonts w:ascii="Arial" w:hAnsi="Arial" w:cs="Arial"/>
                <w:sz w:val="20"/>
              </w:rPr>
              <w:t xml:space="preserve"> (0</w:t>
            </w:r>
            <w:r w:rsidR="00822869">
              <w:rPr>
                <w:rFonts w:ascii="Arial" w:hAnsi="Arial" w:cs="Arial"/>
                <w:sz w:val="20"/>
              </w:rPr>
              <w:t>6</w:t>
            </w:r>
            <w:r w:rsidRPr="00B33879">
              <w:rPr>
                <w:rFonts w:ascii="Arial" w:hAnsi="Arial" w:cs="Arial"/>
                <w:sz w:val="20"/>
              </w:rPr>
              <w:t>) MESES CONTADOS A PARTIR DE LA SUSCRIPCIÓN DEL ACTA DE INICIO Y EN TODO CASO HASTA LA LIQUIDACIÓN</w:t>
            </w:r>
          </w:p>
          <w:p w14:paraId="24C1350F" w14:textId="0E7B6626" w:rsidR="001E4787" w:rsidRPr="00A53820" w:rsidRDefault="00B33879" w:rsidP="00B33879">
            <w:pPr>
              <w:pStyle w:val="Sinespaciado"/>
              <w:jc w:val="both"/>
              <w:rPr>
                <w:rFonts w:ascii="Arial" w:hAnsi="Arial" w:cs="Arial"/>
                <w:sz w:val="20"/>
              </w:rPr>
            </w:pPr>
            <w:r w:rsidRPr="00B33879">
              <w:rPr>
                <w:rFonts w:ascii="Arial" w:hAnsi="Arial" w:cs="Arial"/>
                <w:sz w:val="20"/>
              </w:rPr>
              <w:t>DEL CONTRATO DE OBRA.</w:t>
            </w:r>
          </w:p>
        </w:tc>
      </w:tr>
      <w:tr w:rsidR="001E4787" w:rsidRPr="00DE01B5" w14:paraId="17FDA34A" w14:textId="77777777" w:rsidTr="00297F61">
        <w:tc>
          <w:tcPr>
            <w:tcW w:w="2122" w:type="dxa"/>
            <w:tcBorders>
              <w:top w:val="single" w:sz="4" w:space="0" w:color="auto"/>
              <w:left w:val="single" w:sz="4" w:space="0" w:color="auto"/>
              <w:bottom w:val="single" w:sz="4" w:space="0" w:color="auto"/>
              <w:right w:val="single" w:sz="4" w:space="0" w:color="auto"/>
            </w:tcBorders>
          </w:tcPr>
          <w:p w14:paraId="3776E20E" w14:textId="77777777" w:rsidR="001E4787" w:rsidRPr="00DE01B5" w:rsidRDefault="001E4787" w:rsidP="001C1B91">
            <w:pPr>
              <w:pStyle w:val="Sinespaciado"/>
              <w:rPr>
                <w:rFonts w:ascii="Arial" w:hAnsi="Arial" w:cs="Arial"/>
                <w:sz w:val="20"/>
              </w:rPr>
            </w:pPr>
            <w:r w:rsidRPr="00DE01B5">
              <w:rPr>
                <w:rFonts w:ascii="Arial" w:hAnsi="Arial" w:cs="Arial"/>
                <w:sz w:val="20"/>
              </w:rPr>
              <w:lastRenderedPageBreak/>
              <w:t>Lugar de ejecución</w:t>
            </w:r>
          </w:p>
        </w:tc>
        <w:tc>
          <w:tcPr>
            <w:tcW w:w="7110" w:type="dxa"/>
            <w:tcBorders>
              <w:top w:val="single" w:sz="4" w:space="0" w:color="auto"/>
              <w:left w:val="single" w:sz="4" w:space="0" w:color="auto"/>
              <w:bottom w:val="single" w:sz="4" w:space="0" w:color="auto"/>
              <w:right w:val="single" w:sz="4" w:space="0" w:color="auto"/>
            </w:tcBorders>
          </w:tcPr>
          <w:p w14:paraId="7C090BEF" w14:textId="346488ED" w:rsidR="00576AB7" w:rsidRPr="001E4787" w:rsidRDefault="00A53820" w:rsidP="00576AB7">
            <w:pPr>
              <w:pStyle w:val="Sinespaciado"/>
              <w:pBdr>
                <w:top w:val="single" w:sz="4" w:space="1" w:color="auto"/>
                <w:left w:val="single" w:sz="4" w:space="4" w:color="auto"/>
                <w:bottom w:val="single" w:sz="4" w:space="1" w:color="auto"/>
                <w:right w:val="single" w:sz="4" w:space="4" w:color="auto"/>
              </w:pBdr>
              <w:rPr>
                <w:rFonts w:ascii="Arial" w:hAnsi="Arial" w:cs="Arial"/>
                <w:sz w:val="20"/>
                <w:szCs w:val="20"/>
              </w:rPr>
            </w:pPr>
            <w:r w:rsidRPr="00A53820">
              <w:rPr>
                <w:rFonts w:ascii="Arial" w:hAnsi="Arial" w:cs="Arial"/>
                <w:sz w:val="20"/>
              </w:rPr>
              <w:t>MUNICIPIO</w:t>
            </w:r>
            <w:r w:rsidR="00BB2A6E">
              <w:rPr>
                <w:rFonts w:ascii="Arial" w:hAnsi="Arial" w:cs="Arial"/>
                <w:sz w:val="20"/>
              </w:rPr>
              <w:t xml:space="preserve"> DE CAMPOALEGRE</w:t>
            </w:r>
            <w:r w:rsidR="00822869" w:rsidRPr="00822869">
              <w:rPr>
                <w:rStyle w:val="dasha-word-ph-span"/>
                <w:rFonts w:ascii="Arial" w:hAnsi="Arial" w:cs="Arial"/>
                <w:sz w:val="20"/>
              </w:rPr>
              <w:t xml:space="preserve"> </w:t>
            </w:r>
            <w:r w:rsidR="002A58CF">
              <w:rPr>
                <w:rFonts w:ascii="Arial" w:hAnsi="Arial" w:cs="Arial"/>
                <w:sz w:val="20"/>
                <w:szCs w:val="20"/>
              </w:rPr>
              <w:t>(HUILA)</w:t>
            </w:r>
            <w:r w:rsidR="00576AB7" w:rsidRPr="001E4787">
              <w:rPr>
                <w:rFonts w:ascii="Arial" w:hAnsi="Arial" w:cs="Arial"/>
                <w:sz w:val="20"/>
                <w:szCs w:val="20"/>
              </w:rPr>
              <w:t xml:space="preserve"> </w:t>
            </w:r>
          </w:p>
          <w:p w14:paraId="66CB1551" w14:textId="021BD786" w:rsidR="001E4787" w:rsidRPr="00A53820" w:rsidRDefault="001E4787" w:rsidP="00A53820">
            <w:pPr>
              <w:pStyle w:val="Sinespaciado"/>
              <w:jc w:val="both"/>
              <w:rPr>
                <w:rFonts w:ascii="Arial" w:hAnsi="Arial" w:cs="Arial"/>
                <w:sz w:val="20"/>
              </w:rPr>
            </w:pPr>
          </w:p>
        </w:tc>
      </w:tr>
      <w:tr w:rsidR="001E4787" w:rsidRPr="00DE01B5" w14:paraId="33F6C6FA" w14:textId="77777777" w:rsidTr="00297F61">
        <w:tc>
          <w:tcPr>
            <w:tcW w:w="2122" w:type="dxa"/>
            <w:tcBorders>
              <w:top w:val="single" w:sz="4" w:space="0" w:color="auto"/>
            </w:tcBorders>
          </w:tcPr>
          <w:p w14:paraId="47A83DF0" w14:textId="77777777" w:rsidR="001E4787" w:rsidRPr="00DE01B5" w:rsidRDefault="001E4787" w:rsidP="001C1B91">
            <w:pPr>
              <w:pStyle w:val="Sinespaciado"/>
              <w:rPr>
                <w:rFonts w:ascii="Arial" w:hAnsi="Arial" w:cs="Arial"/>
                <w:sz w:val="20"/>
              </w:rPr>
            </w:pPr>
            <w:r w:rsidRPr="00DE01B5">
              <w:rPr>
                <w:rFonts w:ascii="Arial" w:hAnsi="Arial" w:cs="Arial"/>
                <w:sz w:val="20"/>
              </w:rPr>
              <w:t>Tipo de Contrato</w:t>
            </w:r>
          </w:p>
        </w:tc>
        <w:tc>
          <w:tcPr>
            <w:tcW w:w="7110" w:type="dxa"/>
            <w:tcBorders>
              <w:top w:val="single" w:sz="4" w:space="0" w:color="auto"/>
            </w:tcBorders>
          </w:tcPr>
          <w:p w14:paraId="1C5CECD7" w14:textId="71595A11" w:rsidR="001E4787" w:rsidRPr="00A53820" w:rsidRDefault="00A53820" w:rsidP="00A53820">
            <w:pPr>
              <w:pStyle w:val="Sinespaciado"/>
              <w:jc w:val="both"/>
              <w:rPr>
                <w:rFonts w:ascii="Arial" w:hAnsi="Arial" w:cs="Arial"/>
                <w:sz w:val="20"/>
              </w:rPr>
            </w:pPr>
            <w:r w:rsidRPr="00A53820">
              <w:rPr>
                <w:rFonts w:ascii="Arial" w:hAnsi="Arial" w:cs="Arial"/>
                <w:sz w:val="20"/>
              </w:rPr>
              <w:t xml:space="preserve">Interventoría </w:t>
            </w:r>
          </w:p>
        </w:tc>
      </w:tr>
    </w:tbl>
    <w:p w14:paraId="458B6F4B" w14:textId="77777777" w:rsidR="00A53820" w:rsidRDefault="00A53820" w:rsidP="00A53820">
      <w:pPr>
        <w:ind w:left="720"/>
        <w:rPr>
          <w:b/>
          <w:lang w:val="es-ES"/>
        </w:rPr>
      </w:pPr>
    </w:p>
    <w:p w14:paraId="2741CF6F" w14:textId="5AECB292" w:rsidR="00890854" w:rsidRPr="0065030C" w:rsidRDefault="00381BDB" w:rsidP="0042750F">
      <w:pPr>
        <w:numPr>
          <w:ilvl w:val="0"/>
          <w:numId w:val="3"/>
        </w:numPr>
        <w:rPr>
          <w:b/>
          <w:lang w:val="es-ES"/>
        </w:rPr>
      </w:pPr>
      <w:r w:rsidRPr="0065030C">
        <w:rPr>
          <w:b/>
          <w:lang w:val="es-ES"/>
        </w:rPr>
        <w:t>PRINCIPALES ACTIVIDADES POR EJECUTAR</w:t>
      </w:r>
      <w:r w:rsidR="00890854" w:rsidRPr="0065030C">
        <w:rPr>
          <w:b/>
          <w:lang w:val="es-ES"/>
        </w:rPr>
        <w:t xml:space="preserve"> </w:t>
      </w:r>
      <w:r w:rsidR="008E171D" w:rsidRPr="0065030C">
        <w:rPr>
          <w:b/>
          <w:lang w:val="es-ES"/>
        </w:rPr>
        <w:t>DE LA INTERVENTORÍA</w:t>
      </w:r>
    </w:p>
    <w:p w14:paraId="19BF789C" w14:textId="13D703BC" w:rsidR="00364570" w:rsidRDefault="00364570" w:rsidP="00DA0DAE">
      <w:pPr>
        <w:rPr>
          <w:lang w:val="es-ES"/>
        </w:rPr>
      </w:pPr>
      <w:r w:rsidRPr="0065030C">
        <w:rPr>
          <w:lang w:val="es-ES"/>
        </w:rPr>
        <w:t xml:space="preserve">Las actividades </w:t>
      </w:r>
      <w:r w:rsidR="00F04CBA">
        <w:rPr>
          <w:lang w:val="es-ES"/>
        </w:rPr>
        <w:t xml:space="preserve">a las cuales se les debe hacer la interventoría </w:t>
      </w:r>
      <w:r w:rsidR="0095795A">
        <w:rPr>
          <w:lang w:val="es-ES"/>
        </w:rPr>
        <w:t xml:space="preserve">para el proyecto de infraestructura son las siguientes: </w:t>
      </w:r>
    </w:p>
    <w:tbl>
      <w:tblPr>
        <w:tblW w:w="5000" w:type="pct"/>
        <w:tblCellMar>
          <w:left w:w="70" w:type="dxa"/>
          <w:right w:w="70" w:type="dxa"/>
        </w:tblCellMar>
        <w:tblLook w:val="04A0" w:firstRow="1" w:lastRow="0" w:firstColumn="1" w:lastColumn="0" w:noHBand="0" w:noVBand="1"/>
      </w:tblPr>
      <w:tblGrid>
        <w:gridCol w:w="1136"/>
        <w:gridCol w:w="454"/>
        <w:gridCol w:w="1188"/>
        <w:gridCol w:w="833"/>
        <w:gridCol w:w="2053"/>
        <w:gridCol w:w="420"/>
        <w:gridCol w:w="720"/>
        <w:gridCol w:w="767"/>
        <w:gridCol w:w="1651"/>
      </w:tblGrid>
      <w:tr w:rsidR="00BB2A6E" w:rsidRPr="00D040F0" w14:paraId="7D462D30" w14:textId="77777777" w:rsidTr="00E37C38">
        <w:trPr>
          <w:trHeight w:val="810"/>
        </w:trPr>
        <w:tc>
          <w:tcPr>
            <w:tcW w:w="5000" w:type="pct"/>
            <w:gridSpan w:val="9"/>
            <w:tcBorders>
              <w:top w:val="single" w:sz="4" w:space="0" w:color="auto"/>
              <w:left w:val="single" w:sz="8" w:space="0" w:color="auto"/>
              <w:bottom w:val="single" w:sz="4" w:space="0" w:color="auto"/>
              <w:right w:val="single" w:sz="8" w:space="0" w:color="000000"/>
            </w:tcBorders>
            <w:shd w:val="clear" w:color="000000" w:fill="FFFF00"/>
            <w:vAlign w:val="center"/>
            <w:hideMark/>
          </w:tcPr>
          <w:p w14:paraId="4115D2D6" w14:textId="77777777" w:rsidR="00BB2A6E" w:rsidRPr="00D040F0" w:rsidRDefault="00BB2A6E" w:rsidP="00E37C38">
            <w:pPr>
              <w:spacing w:after="0" w:line="240" w:lineRule="auto"/>
              <w:jc w:val="center"/>
              <w:rPr>
                <w:rFonts w:cs="Arial"/>
                <w:sz w:val="14"/>
                <w:szCs w:val="14"/>
              </w:rPr>
            </w:pPr>
            <w:r w:rsidRPr="00D040F0">
              <w:rPr>
                <w:rFonts w:cs="Arial"/>
                <w:sz w:val="14"/>
                <w:szCs w:val="14"/>
              </w:rPr>
              <w:t xml:space="preserve">MEJORAMIENTO DE VÍAS URBANAS MEDIANTE LA IMPLEMENTACIÓN DE PAVIMENTO RÍGIDO EN EL BARRIO EL GAITAN DEL MUNICIPIO DE CAMPOALEGRE, DEPARTAMENTO DEL HUILA </w:t>
            </w:r>
          </w:p>
        </w:tc>
      </w:tr>
      <w:tr w:rsidR="00BB2A6E" w:rsidRPr="00D040F0" w14:paraId="291BD835" w14:textId="77777777" w:rsidTr="00E37C38">
        <w:trPr>
          <w:trHeight w:val="600"/>
        </w:trPr>
        <w:tc>
          <w:tcPr>
            <w:tcW w:w="614" w:type="pct"/>
            <w:tcBorders>
              <w:top w:val="nil"/>
              <w:left w:val="single" w:sz="8" w:space="0" w:color="auto"/>
              <w:bottom w:val="single" w:sz="8" w:space="0" w:color="auto"/>
              <w:right w:val="nil"/>
            </w:tcBorders>
            <w:shd w:val="clear" w:color="000000" w:fill="808080"/>
            <w:noWrap/>
            <w:vAlign w:val="center"/>
            <w:hideMark/>
          </w:tcPr>
          <w:p w14:paraId="0840754A"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246" w:type="pct"/>
            <w:tcBorders>
              <w:top w:val="nil"/>
              <w:left w:val="nil"/>
              <w:bottom w:val="single" w:sz="8" w:space="0" w:color="auto"/>
              <w:right w:val="nil"/>
            </w:tcBorders>
            <w:shd w:val="clear" w:color="000000" w:fill="808080"/>
            <w:noWrap/>
            <w:vAlign w:val="center"/>
            <w:hideMark/>
          </w:tcPr>
          <w:p w14:paraId="2BE04C42"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642" w:type="pct"/>
            <w:tcBorders>
              <w:top w:val="nil"/>
              <w:left w:val="nil"/>
              <w:bottom w:val="single" w:sz="8" w:space="0" w:color="auto"/>
              <w:right w:val="nil"/>
            </w:tcBorders>
            <w:shd w:val="clear" w:color="000000" w:fill="808080"/>
            <w:noWrap/>
            <w:vAlign w:val="center"/>
            <w:hideMark/>
          </w:tcPr>
          <w:p w14:paraId="56DA588A"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50" w:type="pct"/>
            <w:tcBorders>
              <w:top w:val="nil"/>
              <w:left w:val="nil"/>
              <w:bottom w:val="single" w:sz="8" w:space="0" w:color="auto"/>
              <w:right w:val="nil"/>
            </w:tcBorders>
            <w:shd w:val="clear" w:color="000000" w:fill="808080"/>
            <w:noWrap/>
            <w:vAlign w:val="center"/>
            <w:hideMark/>
          </w:tcPr>
          <w:p w14:paraId="11839ACD"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1138" w:type="pct"/>
            <w:tcBorders>
              <w:top w:val="nil"/>
              <w:left w:val="nil"/>
              <w:bottom w:val="single" w:sz="8" w:space="0" w:color="auto"/>
              <w:right w:val="nil"/>
            </w:tcBorders>
            <w:shd w:val="clear" w:color="000000" w:fill="808080"/>
            <w:noWrap/>
            <w:vAlign w:val="center"/>
            <w:hideMark/>
          </w:tcPr>
          <w:p w14:paraId="00D656D6"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218" w:type="pct"/>
            <w:tcBorders>
              <w:top w:val="nil"/>
              <w:left w:val="nil"/>
              <w:bottom w:val="single" w:sz="8" w:space="0" w:color="auto"/>
              <w:right w:val="nil"/>
            </w:tcBorders>
            <w:shd w:val="clear" w:color="000000" w:fill="808080"/>
            <w:noWrap/>
            <w:vAlign w:val="center"/>
            <w:hideMark/>
          </w:tcPr>
          <w:p w14:paraId="39CDF13C"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387" w:type="pct"/>
            <w:tcBorders>
              <w:top w:val="nil"/>
              <w:left w:val="nil"/>
              <w:bottom w:val="single" w:sz="8" w:space="0" w:color="auto"/>
              <w:right w:val="nil"/>
            </w:tcBorders>
            <w:shd w:val="clear" w:color="000000" w:fill="808080"/>
            <w:noWrap/>
            <w:vAlign w:val="center"/>
            <w:hideMark/>
          </w:tcPr>
          <w:p w14:paraId="2CAC6C0E"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13" w:type="pct"/>
            <w:tcBorders>
              <w:top w:val="nil"/>
              <w:left w:val="nil"/>
              <w:bottom w:val="single" w:sz="8" w:space="0" w:color="auto"/>
              <w:right w:val="nil"/>
            </w:tcBorders>
            <w:shd w:val="clear" w:color="000000" w:fill="808080"/>
            <w:noWrap/>
            <w:vAlign w:val="center"/>
            <w:hideMark/>
          </w:tcPr>
          <w:p w14:paraId="6DBA318C"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892" w:type="pct"/>
            <w:tcBorders>
              <w:top w:val="nil"/>
              <w:left w:val="nil"/>
              <w:bottom w:val="single" w:sz="8" w:space="0" w:color="auto"/>
              <w:right w:val="single" w:sz="8" w:space="0" w:color="auto"/>
            </w:tcBorders>
            <w:shd w:val="clear" w:color="000000" w:fill="808080"/>
            <w:noWrap/>
            <w:vAlign w:val="center"/>
            <w:hideMark/>
          </w:tcPr>
          <w:p w14:paraId="1B0BA73F"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r>
      <w:tr w:rsidR="00BB2A6E" w:rsidRPr="00D040F0" w14:paraId="30C45829" w14:textId="77777777" w:rsidTr="00E37C38">
        <w:trPr>
          <w:trHeight w:val="600"/>
        </w:trPr>
        <w:tc>
          <w:tcPr>
            <w:tcW w:w="614" w:type="pct"/>
            <w:tcBorders>
              <w:top w:val="nil"/>
              <w:left w:val="single" w:sz="8" w:space="0" w:color="auto"/>
              <w:bottom w:val="single" w:sz="4" w:space="0" w:color="auto"/>
              <w:right w:val="single" w:sz="4" w:space="0" w:color="auto"/>
            </w:tcBorders>
            <w:shd w:val="clear" w:color="000000" w:fill="FFFFFF"/>
            <w:vAlign w:val="center"/>
            <w:hideMark/>
          </w:tcPr>
          <w:p w14:paraId="2C422533" w14:textId="77777777" w:rsidR="00BB2A6E" w:rsidRPr="00D040F0" w:rsidRDefault="00BB2A6E" w:rsidP="00E37C38">
            <w:pPr>
              <w:spacing w:after="0" w:line="240" w:lineRule="auto"/>
              <w:jc w:val="center"/>
              <w:rPr>
                <w:rFonts w:cs="Arial"/>
                <w:b/>
                <w:bCs/>
                <w:sz w:val="14"/>
                <w:szCs w:val="14"/>
              </w:rPr>
            </w:pPr>
            <w:proofErr w:type="spellStart"/>
            <w:r w:rsidRPr="00D040F0">
              <w:rPr>
                <w:rFonts w:cs="Arial"/>
                <w:b/>
                <w:bCs/>
                <w:sz w:val="14"/>
                <w:szCs w:val="14"/>
              </w:rPr>
              <w:t>Nº</w:t>
            </w:r>
            <w:proofErr w:type="spellEnd"/>
          </w:p>
        </w:tc>
        <w:tc>
          <w:tcPr>
            <w:tcW w:w="246" w:type="pct"/>
            <w:tcBorders>
              <w:top w:val="nil"/>
              <w:left w:val="nil"/>
              <w:bottom w:val="single" w:sz="4" w:space="0" w:color="auto"/>
              <w:right w:val="single" w:sz="4" w:space="0" w:color="auto"/>
            </w:tcBorders>
            <w:shd w:val="clear" w:color="000000" w:fill="FFFFFF"/>
            <w:vAlign w:val="center"/>
            <w:hideMark/>
          </w:tcPr>
          <w:p w14:paraId="0099D4FF"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ÍTEM DE PAGO</w:t>
            </w:r>
          </w:p>
        </w:tc>
        <w:tc>
          <w:tcPr>
            <w:tcW w:w="642" w:type="pct"/>
            <w:tcBorders>
              <w:top w:val="nil"/>
              <w:left w:val="nil"/>
              <w:bottom w:val="single" w:sz="4" w:space="0" w:color="auto"/>
              <w:right w:val="single" w:sz="4" w:space="0" w:color="auto"/>
            </w:tcBorders>
            <w:shd w:val="clear" w:color="auto" w:fill="auto"/>
            <w:vAlign w:val="center"/>
            <w:hideMark/>
          </w:tcPr>
          <w:p w14:paraId="288CE858"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xml:space="preserve">ESPECIFICACIONES </w:t>
            </w:r>
          </w:p>
        </w:tc>
        <w:tc>
          <w:tcPr>
            <w:tcW w:w="450" w:type="pct"/>
            <w:tcBorders>
              <w:top w:val="nil"/>
              <w:left w:val="nil"/>
              <w:bottom w:val="single" w:sz="4" w:space="0" w:color="auto"/>
              <w:right w:val="single" w:sz="4" w:space="0" w:color="auto"/>
            </w:tcBorders>
            <w:shd w:val="clear" w:color="auto" w:fill="auto"/>
            <w:vAlign w:val="center"/>
            <w:hideMark/>
          </w:tcPr>
          <w:p w14:paraId="40BA4A2B"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w:t>
            </w:r>
          </w:p>
        </w:tc>
        <w:tc>
          <w:tcPr>
            <w:tcW w:w="1138" w:type="pct"/>
            <w:tcBorders>
              <w:top w:val="nil"/>
              <w:left w:val="single" w:sz="8" w:space="0" w:color="auto"/>
              <w:bottom w:val="single" w:sz="4" w:space="0" w:color="auto"/>
              <w:right w:val="single" w:sz="4" w:space="0" w:color="auto"/>
            </w:tcBorders>
            <w:shd w:val="clear" w:color="000000" w:fill="FFFFFF"/>
            <w:vAlign w:val="center"/>
            <w:hideMark/>
          </w:tcPr>
          <w:p w14:paraId="45BC1C90"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DESCRIPCIÓN</w:t>
            </w:r>
          </w:p>
        </w:tc>
        <w:tc>
          <w:tcPr>
            <w:tcW w:w="218" w:type="pct"/>
            <w:tcBorders>
              <w:top w:val="nil"/>
              <w:left w:val="nil"/>
              <w:bottom w:val="single" w:sz="4" w:space="0" w:color="auto"/>
              <w:right w:val="single" w:sz="4" w:space="0" w:color="auto"/>
            </w:tcBorders>
            <w:shd w:val="clear" w:color="000000" w:fill="FFFFFF"/>
            <w:vAlign w:val="center"/>
            <w:hideMark/>
          </w:tcPr>
          <w:p w14:paraId="5CA0A6AA"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UND.</w:t>
            </w:r>
          </w:p>
        </w:tc>
        <w:tc>
          <w:tcPr>
            <w:tcW w:w="387" w:type="pct"/>
            <w:tcBorders>
              <w:top w:val="nil"/>
              <w:left w:val="nil"/>
              <w:bottom w:val="single" w:sz="4" w:space="0" w:color="auto"/>
              <w:right w:val="single" w:sz="4" w:space="0" w:color="auto"/>
            </w:tcBorders>
            <w:shd w:val="clear" w:color="000000" w:fill="FFFFFF"/>
            <w:vAlign w:val="center"/>
            <w:hideMark/>
          </w:tcPr>
          <w:p w14:paraId="1A26A63F"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CANTIDAD</w:t>
            </w:r>
          </w:p>
        </w:tc>
        <w:tc>
          <w:tcPr>
            <w:tcW w:w="413" w:type="pct"/>
            <w:tcBorders>
              <w:top w:val="nil"/>
              <w:left w:val="nil"/>
              <w:bottom w:val="single" w:sz="4" w:space="0" w:color="auto"/>
              <w:right w:val="single" w:sz="4" w:space="0" w:color="auto"/>
            </w:tcBorders>
            <w:shd w:val="clear" w:color="000000" w:fill="FFFFFF"/>
            <w:vAlign w:val="center"/>
            <w:hideMark/>
          </w:tcPr>
          <w:p w14:paraId="57C4743C"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VALOR UNITARIO</w:t>
            </w:r>
          </w:p>
        </w:tc>
        <w:tc>
          <w:tcPr>
            <w:tcW w:w="892" w:type="pct"/>
            <w:tcBorders>
              <w:top w:val="nil"/>
              <w:left w:val="nil"/>
              <w:bottom w:val="single" w:sz="4" w:space="0" w:color="auto"/>
              <w:right w:val="single" w:sz="8" w:space="0" w:color="auto"/>
            </w:tcBorders>
            <w:shd w:val="clear" w:color="000000" w:fill="FFFFFF"/>
            <w:vAlign w:val="center"/>
            <w:hideMark/>
          </w:tcPr>
          <w:p w14:paraId="26AC083A"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xml:space="preserve">VALOR TOTAL                                </w:t>
            </w:r>
          </w:p>
        </w:tc>
      </w:tr>
      <w:tr w:rsidR="00BB2A6E" w:rsidRPr="00D040F0" w14:paraId="75067835" w14:textId="77777777" w:rsidTr="00E37C38">
        <w:trPr>
          <w:trHeight w:val="600"/>
        </w:trPr>
        <w:tc>
          <w:tcPr>
            <w:tcW w:w="614" w:type="pct"/>
            <w:tcBorders>
              <w:top w:val="nil"/>
              <w:left w:val="single" w:sz="8" w:space="0" w:color="auto"/>
              <w:bottom w:val="single" w:sz="8" w:space="0" w:color="auto"/>
              <w:right w:val="single" w:sz="4" w:space="0" w:color="auto"/>
            </w:tcBorders>
            <w:shd w:val="clear" w:color="000000" w:fill="FFFFFF"/>
            <w:vAlign w:val="center"/>
            <w:hideMark/>
          </w:tcPr>
          <w:p w14:paraId="7776F47C"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w:t>
            </w:r>
          </w:p>
        </w:tc>
        <w:tc>
          <w:tcPr>
            <w:tcW w:w="246" w:type="pct"/>
            <w:tcBorders>
              <w:top w:val="nil"/>
              <w:left w:val="nil"/>
              <w:bottom w:val="single" w:sz="8" w:space="0" w:color="auto"/>
              <w:right w:val="single" w:sz="4" w:space="0" w:color="auto"/>
            </w:tcBorders>
            <w:shd w:val="clear" w:color="000000" w:fill="FFFFFF"/>
            <w:vAlign w:val="center"/>
            <w:hideMark/>
          </w:tcPr>
          <w:p w14:paraId="298E1FDA"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w:t>
            </w:r>
          </w:p>
        </w:tc>
        <w:tc>
          <w:tcPr>
            <w:tcW w:w="642" w:type="pct"/>
            <w:tcBorders>
              <w:top w:val="nil"/>
              <w:left w:val="nil"/>
              <w:bottom w:val="single" w:sz="8" w:space="0" w:color="auto"/>
              <w:right w:val="single" w:sz="4" w:space="0" w:color="auto"/>
            </w:tcBorders>
            <w:shd w:val="clear" w:color="auto" w:fill="auto"/>
            <w:vAlign w:val="center"/>
            <w:hideMark/>
          </w:tcPr>
          <w:p w14:paraId="4C68A9C3"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GENERAL</w:t>
            </w:r>
          </w:p>
        </w:tc>
        <w:tc>
          <w:tcPr>
            <w:tcW w:w="450" w:type="pct"/>
            <w:tcBorders>
              <w:top w:val="nil"/>
              <w:left w:val="nil"/>
              <w:bottom w:val="single" w:sz="8" w:space="0" w:color="auto"/>
              <w:right w:val="single" w:sz="4" w:space="0" w:color="auto"/>
            </w:tcBorders>
            <w:shd w:val="clear" w:color="auto" w:fill="auto"/>
            <w:vAlign w:val="center"/>
            <w:hideMark/>
          </w:tcPr>
          <w:p w14:paraId="66458730"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PARTICULAR</w:t>
            </w:r>
          </w:p>
        </w:tc>
        <w:tc>
          <w:tcPr>
            <w:tcW w:w="1138" w:type="pct"/>
            <w:tcBorders>
              <w:top w:val="nil"/>
              <w:left w:val="single" w:sz="8" w:space="0" w:color="auto"/>
              <w:bottom w:val="single" w:sz="8" w:space="0" w:color="auto"/>
              <w:right w:val="single" w:sz="4" w:space="0" w:color="auto"/>
            </w:tcBorders>
            <w:shd w:val="clear" w:color="000000" w:fill="FFFFFF"/>
            <w:vAlign w:val="center"/>
            <w:hideMark/>
          </w:tcPr>
          <w:p w14:paraId="1460251E"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w:t>
            </w:r>
          </w:p>
        </w:tc>
        <w:tc>
          <w:tcPr>
            <w:tcW w:w="218" w:type="pct"/>
            <w:tcBorders>
              <w:top w:val="nil"/>
              <w:left w:val="nil"/>
              <w:bottom w:val="single" w:sz="8" w:space="0" w:color="auto"/>
              <w:right w:val="single" w:sz="4" w:space="0" w:color="auto"/>
            </w:tcBorders>
            <w:shd w:val="clear" w:color="000000" w:fill="FFFFFF"/>
            <w:vAlign w:val="center"/>
            <w:hideMark/>
          </w:tcPr>
          <w:p w14:paraId="477C99DC"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w:t>
            </w:r>
          </w:p>
        </w:tc>
        <w:tc>
          <w:tcPr>
            <w:tcW w:w="387" w:type="pct"/>
            <w:tcBorders>
              <w:top w:val="nil"/>
              <w:left w:val="nil"/>
              <w:bottom w:val="single" w:sz="8" w:space="0" w:color="auto"/>
              <w:right w:val="single" w:sz="4" w:space="0" w:color="auto"/>
            </w:tcBorders>
            <w:shd w:val="clear" w:color="000000" w:fill="FFFFFF"/>
            <w:vAlign w:val="center"/>
            <w:hideMark/>
          </w:tcPr>
          <w:p w14:paraId="12275BF9"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w:t>
            </w:r>
          </w:p>
        </w:tc>
        <w:tc>
          <w:tcPr>
            <w:tcW w:w="413" w:type="pct"/>
            <w:tcBorders>
              <w:top w:val="nil"/>
              <w:left w:val="nil"/>
              <w:bottom w:val="single" w:sz="8" w:space="0" w:color="auto"/>
              <w:right w:val="single" w:sz="4" w:space="0" w:color="auto"/>
            </w:tcBorders>
            <w:shd w:val="clear" w:color="000000" w:fill="FFFFFF"/>
            <w:vAlign w:val="center"/>
            <w:hideMark/>
          </w:tcPr>
          <w:p w14:paraId="0B002B23"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w:t>
            </w:r>
          </w:p>
        </w:tc>
        <w:tc>
          <w:tcPr>
            <w:tcW w:w="892" w:type="pct"/>
            <w:tcBorders>
              <w:top w:val="nil"/>
              <w:left w:val="nil"/>
              <w:bottom w:val="single" w:sz="8" w:space="0" w:color="auto"/>
              <w:right w:val="single" w:sz="8" w:space="0" w:color="auto"/>
            </w:tcBorders>
            <w:shd w:val="clear" w:color="000000" w:fill="FFFFFF"/>
            <w:vAlign w:val="center"/>
            <w:hideMark/>
          </w:tcPr>
          <w:p w14:paraId="2083A2BA"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w:t>
            </w:r>
          </w:p>
        </w:tc>
      </w:tr>
      <w:tr w:rsidR="00BB2A6E" w:rsidRPr="00D040F0" w14:paraId="2848D3EE" w14:textId="77777777" w:rsidTr="00E37C38">
        <w:trPr>
          <w:trHeight w:val="600"/>
        </w:trPr>
        <w:tc>
          <w:tcPr>
            <w:tcW w:w="614" w:type="pct"/>
            <w:tcBorders>
              <w:top w:val="single" w:sz="8" w:space="0" w:color="auto"/>
              <w:left w:val="single" w:sz="8" w:space="0" w:color="auto"/>
              <w:bottom w:val="single" w:sz="8" w:space="0" w:color="auto"/>
              <w:right w:val="nil"/>
            </w:tcBorders>
            <w:shd w:val="clear" w:color="000000" w:fill="808080"/>
            <w:noWrap/>
            <w:vAlign w:val="center"/>
            <w:hideMark/>
          </w:tcPr>
          <w:p w14:paraId="143E83C4"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246" w:type="pct"/>
            <w:tcBorders>
              <w:top w:val="nil"/>
              <w:left w:val="nil"/>
              <w:bottom w:val="single" w:sz="8" w:space="0" w:color="auto"/>
              <w:right w:val="nil"/>
            </w:tcBorders>
            <w:shd w:val="clear" w:color="000000" w:fill="808080"/>
            <w:noWrap/>
            <w:vAlign w:val="center"/>
            <w:hideMark/>
          </w:tcPr>
          <w:p w14:paraId="3D51A914"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642" w:type="pct"/>
            <w:tcBorders>
              <w:top w:val="nil"/>
              <w:left w:val="nil"/>
              <w:bottom w:val="single" w:sz="8" w:space="0" w:color="auto"/>
              <w:right w:val="nil"/>
            </w:tcBorders>
            <w:shd w:val="clear" w:color="000000" w:fill="808080"/>
            <w:noWrap/>
            <w:vAlign w:val="center"/>
            <w:hideMark/>
          </w:tcPr>
          <w:p w14:paraId="00D04AEC"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50" w:type="pct"/>
            <w:tcBorders>
              <w:top w:val="nil"/>
              <w:left w:val="nil"/>
              <w:bottom w:val="single" w:sz="8" w:space="0" w:color="auto"/>
              <w:right w:val="nil"/>
            </w:tcBorders>
            <w:shd w:val="clear" w:color="000000" w:fill="808080"/>
            <w:noWrap/>
            <w:vAlign w:val="center"/>
            <w:hideMark/>
          </w:tcPr>
          <w:p w14:paraId="51D6ED5D"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1138" w:type="pct"/>
            <w:tcBorders>
              <w:top w:val="nil"/>
              <w:left w:val="nil"/>
              <w:bottom w:val="single" w:sz="8" w:space="0" w:color="auto"/>
              <w:right w:val="nil"/>
            </w:tcBorders>
            <w:shd w:val="clear" w:color="000000" w:fill="808080"/>
            <w:noWrap/>
            <w:vAlign w:val="center"/>
            <w:hideMark/>
          </w:tcPr>
          <w:p w14:paraId="3D5CFA61"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PRELIMINARES</w:t>
            </w:r>
          </w:p>
        </w:tc>
        <w:tc>
          <w:tcPr>
            <w:tcW w:w="218" w:type="pct"/>
            <w:tcBorders>
              <w:top w:val="nil"/>
              <w:left w:val="nil"/>
              <w:bottom w:val="single" w:sz="8" w:space="0" w:color="auto"/>
              <w:right w:val="nil"/>
            </w:tcBorders>
            <w:shd w:val="clear" w:color="000000" w:fill="808080"/>
            <w:noWrap/>
            <w:vAlign w:val="center"/>
            <w:hideMark/>
          </w:tcPr>
          <w:p w14:paraId="32FE2844"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387" w:type="pct"/>
            <w:tcBorders>
              <w:top w:val="nil"/>
              <w:left w:val="nil"/>
              <w:bottom w:val="single" w:sz="8" w:space="0" w:color="auto"/>
              <w:right w:val="nil"/>
            </w:tcBorders>
            <w:shd w:val="clear" w:color="000000" w:fill="808080"/>
            <w:noWrap/>
            <w:vAlign w:val="center"/>
            <w:hideMark/>
          </w:tcPr>
          <w:p w14:paraId="5B5B880D"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13" w:type="pct"/>
            <w:tcBorders>
              <w:top w:val="nil"/>
              <w:left w:val="nil"/>
              <w:bottom w:val="single" w:sz="8" w:space="0" w:color="auto"/>
              <w:right w:val="nil"/>
            </w:tcBorders>
            <w:shd w:val="clear" w:color="000000" w:fill="808080"/>
            <w:noWrap/>
            <w:vAlign w:val="center"/>
            <w:hideMark/>
          </w:tcPr>
          <w:p w14:paraId="617F4246"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892" w:type="pct"/>
            <w:tcBorders>
              <w:top w:val="single" w:sz="8" w:space="0" w:color="auto"/>
              <w:left w:val="nil"/>
              <w:bottom w:val="single" w:sz="8" w:space="0" w:color="auto"/>
              <w:right w:val="single" w:sz="8" w:space="0" w:color="auto"/>
            </w:tcBorders>
            <w:shd w:val="clear" w:color="000000" w:fill="808080"/>
            <w:noWrap/>
            <w:vAlign w:val="center"/>
            <w:hideMark/>
          </w:tcPr>
          <w:p w14:paraId="6A1E5251"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r>
      <w:tr w:rsidR="00BB2A6E" w:rsidRPr="00D040F0" w14:paraId="3FFD13EB" w14:textId="77777777" w:rsidTr="00E37C38">
        <w:trPr>
          <w:trHeight w:val="600"/>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0CF71786" w14:textId="77777777" w:rsidR="00BB2A6E" w:rsidRPr="00D040F0" w:rsidRDefault="00BB2A6E" w:rsidP="00E37C38">
            <w:pPr>
              <w:spacing w:after="0" w:line="240" w:lineRule="auto"/>
              <w:jc w:val="center"/>
              <w:rPr>
                <w:rFonts w:cs="Arial"/>
                <w:sz w:val="14"/>
                <w:szCs w:val="14"/>
              </w:rPr>
            </w:pPr>
            <w:r w:rsidRPr="00D040F0">
              <w:rPr>
                <w:rFonts w:cs="Arial"/>
                <w:sz w:val="14"/>
                <w:szCs w:val="14"/>
              </w:rPr>
              <w:t>1</w:t>
            </w:r>
          </w:p>
        </w:tc>
        <w:tc>
          <w:tcPr>
            <w:tcW w:w="246" w:type="pct"/>
            <w:tcBorders>
              <w:top w:val="nil"/>
              <w:left w:val="nil"/>
              <w:bottom w:val="single" w:sz="4" w:space="0" w:color="auto"/>
              <w:right w:val="single" w:sz="4" w:space="0" w:color="auto"/>
            </w:tcBorders>
            <w:shd w:val="clear" w:color="auto" w:fill="auto"/>
            <w:noWrap/>
            <w:vAlign w:val="center"/>
            <w:hideMark/>
          </w:tcPr>
          <w:p w14:paraId="7E4E1CC8" w14:textId="77777777" w:rsidR="00BB2A6E" w:rsidRPr="00D040F0" w:rsidRDefault="00BB2A6E" w:rsidP="00E37C38">
            <w:pPr>
              <w:spacing w:after="0" w:line="240" w:lineRule="auto"/>
              <w:jc w:val="center"/>
              <w:rPr>
                <w:rFonts w:cs="Arial"/>
                <w:sz w:val="14"/>
                <w:szCs w:val="14"/>
              </w:rPr>
            </w:pPr>
            <w:r w:rsidRPr="00D040F0">
              <w:rPr>
                <w:rFonts w:cs="Arial"/>
                <w:sz w:val="14"/>
                <w:szCs w:val="14"/>
              </w:rPr>
              <w:t>1.1.1</w:t>
            </w:r>
          </w:p>
        </w:tc>
        <w:tc>
          <w:tcPr>
            <w:tcW w:w="642" w:type="pct"/>
            <w:tcBorders>
              <w:top w:val="nil"/>
              <w:left w:val="nil"/>
              <w:bottom w:val="single" w:sz="4" w:space="0" w:color="auto"/>
              <w:right w:val="single" w:sz="4" w:space="0" w:color="auto"/>
            </w:tcBorders>
            <w:shd w:val="clear" w:color="auto" w:fill="auto"/>
            <w:noWrap/>
            <w:vAlign w:val="center"/>
            <w:hideMark/>
          </w:tcPr>
          <w:p w14:paraId="15B33233"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nil"/>
              <w:bottom w:val="single" w:sz="4" w:space="0" w:color="auto"/>
              <w:right w:val="single" w:sz="4" w:space="0" w:color="auto"/>
            </w:tcBorders>
            <w:shd w:val="clear" w:color="auto" w:fill="auto"/>
            <w:noWrap/>
            <w:vAlign w:val="center"/>
            <w:hideMark/>
          </w:tcPr>
          <w:p w14:paraId="169986A7"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nil"/>
              <w:bottom w:val="single" w:sz="4" w:space="0" w:color="auto"/>
              <w:right w:val="single" w:sz="4" w:space="0" w:color="auto"/>
            </w:tcBorders>
            <w:shd w:val="clear" w:color="auto" w:fill="auto"/>
            <w:vAlign w:val="center"/>
            <w:hideMark/>
          </w:tcPr>
          <w:p w14:paraId="1ACF6A05" w14:textId="77777777" w:rsidR="00BB2A6E" w:rsidRPr="00D040F0" w:rsidRDefault="00BB2A6E" w:rsidP="00E37C38">
            <w:pPr>
              <w:spacing w:after="0" w:line="240" w:lineRule="auto"/>
              <w:jc w:val="left"/>
              <w:rPr>
                <w:rFonts w:cs="Arial"/>
                <w:sz w:val="14"/>
                <w:szCs w:val="14"/>
              </w:rPr>
            </w:pPr>
            <w:r w:rsidRPr="00D040F0">
              <w:rPr>
                <w:rFonts w:cs="Arial"/>
                <w:sz w:val="14"/>
                <w:szCs w:val="14"/>
              </w:rPr>
              <w:t xml:space="preserve">LOCALIZACIÓN Y REPLANTEO.  </w:t>
            </w:r>
          </w:p>
        </w:tc>
        <w:tc>
          <w:tcPr>
            <w:tcW w:w="218" w:type="pct"/>
            <w:tcBorders>
              <w:top w:val="nil"/>
              <w:left w:val="nil"/>
              <w:bottom w:val="single" w:sz="4" w:space="0" w:color="auto"/>
              <w:right w:val="single" w:sz="4" w:space="0" w:color="auto"/>
            </w:tcBorders>
            <w:shd w:val="clear" w:color="auto" w:fill="auto"/>
            <w:noWrap/>
            <w:vAlign w:val="center"/>
            <w:hideMark/>
          </w:tcPr>
          <w:p w14:paraId="222301E2" w14:textId="77777777" w:rsidR="00BB2A6E" w:rsidRPr="00D040F0" w:rsidRDefault="00BB2A6E" w:rsidP="00E37C38">
            <w:pPr>
              <w:spacing w:after="0" w:line="240" w:lineRule="auto"/>
              <w:jc w:val="center"/>
              <w:rPr>
                <w:rFonts w:cs="Arial"/>
                <w:sz w:val="14"/>
                <w:szCs w:val="14"/>
              </w:rPr>
            </w:pPr>
            <w:r w:rsidRPr="00D040F0">
              <w:rPr>
                <w:rFonts w:cs="Arial"/>
                <w:sz w:val="14"/>
                <w:szCs w:val="14"/>
              </w:rPr>
              <w:t>m2</w:t>
            </w:r>
          </w:p>
        </w:tc>
        <w:tc>
          <w:tcPr>
            <w:tcW w:w="387" w:type="pct"/>
            <w:tcBorders>
              <w:top w:val="nil"/>
              <w:left w:val="nil"/>
              <w:bottom w:val="single" w:sz="4" w:space="0" w:color="auto"/>
              <w:right w:val="single" w:sz="4" w:space="0" w:color="auto"/>
            </w:tcBorders>
            <w:shd w:val="clear" w:color="auto" w:fill="auto"/>
            <w:noWrap/>
            <w:vAlign w:val="center"/>
            <w:hideMark/>
          </w:tcPr>
          <w:p w14:paraId="340BFA31"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5487,240</w:t>
            </w:r>
          </w:p>
        </w:tc>
        <w:tc>
          <w:tcPr>
            <w:tcW w:w="413" w:type="pct"/>
            <w:tcBorders>
              <w:top w:val="nil"/>
              <w:left w:val="nil"/>
              <w:bottom w:val="single" w:sz="4" w:space="0" w:color="auto"/>
              <w:right w:val="single" w:sz="4" w:space="0" w:color="auto"/>
            </w:tcBorders>
            <w:shd w:val="clear" w:color="auto" w:fill="auto"/>
            <w:vAlign w:val="center"/>
            <w:hideMark/>
          </w:tcPr>
          <w:p w14:paraId="4A8A0164"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$ 3.194,00 </w:t>
            </w:r>
          </w:p>
        </w:tc>
        <w:tc>
          <w:tcPr>
            <w:tcW w:w="892" w:type="pct"/>
            <w:tcBorders>
              <w:top w:val="nil"/>
              <w:left w:val="nil"/>
              <w:bottom w:val="single" w:sz="4" w:space="0" w:color="auto"/>
              <w:right w:val="single" w:sz="8" w:space="0" w:color="auto"/>
            </w:tcBorders>
            <w:shd w:val="clear" w:color="auto" w:fill="auto"/>
            <w:vAlign w:val="center"/>
            <w:hideMark/>
          </w:tcPr>
          <w:p w14:paraId="2B644022"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$ 17.526.244,560 </w:t>
            </w:r>
          </w:p>
        </w:tc>
      </w:tr>
      <w:tr w:rsidR="00BB2A6E" w:rsidRPr="00D040F0" w14:paraId="34409A61" w14:textId="77777777" w:rsidTr="00E37C38">
        <w:trPr>
          <w:trHeight w:val="600"/>
        </w:trPr>
        <w:tc>
          <w:tcPr>
            <w:tcW w:w="614" w:type="pct"/>
            <w:tcBorders>
              <w:top w:val="single" w:sz="8" w:space="0" w:color="auto"/>
              <w:left w:val="single" w:sz="8" w:space="0" w:color="auto"/>
              <w:bottom w:val="single" w:sz="8" w:space="0" w:color="auto"/>
              <w:right w:val="nil"/>
            </w:tcBorders>
            <w:shd w:val="clear" w:color="000000" w:fill="808080"/>
            <w:noWrap/>
            <w:vAlign w:val="center"/>
            <w:hideMark/>
          </w:tcPr>
          <w:p w14:paraId="6AF207B8"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246" w:type="pct"/>
            <w:tcBorders>
              <w:top w:val="nil"/>
              <w:left w:val="nil"/>
              <w:bottom w:val="single" w:sz="8" w:space="0" w:color="auto"/>
              <w:right w:val="nil"/>
            </w:tcBorders>
            <w:shd w:val="clear" w:color="000000" w:fill="808080"/>
            <w:noWrap/>
            <w:vAlign w:val="center"/>
            <w:hideMark/>
          </w:tcPr>
          <w:p w14:paraId="621F0684"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642" w:type="pct"/>
            <w:tcBorders>
              <w:top w:val="nil"/>
              <w:left w:val="nil"/>
              <w:bottom w:val="single" w:sz="8" w:space="0" w:color="auto"/>
              <w:right w:val="nil"/>
            </w:tcBorders>
            <w:shd w:val="clear" w:color="000000" w:fill="808080"/>
            <w:noWrap/>
            <w:vAlign w:val="center"/>
            <w:hideMark/>
          </w:tcPr>
          <w:p w14:paraId="5B49ECB7"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50" w:type="pct"/>
            <w:tcBorders>
              <w:top w:val="nil"/>
              <w:left w:val="nil"/>
              <w:bottom w:val="single" w:sz="8" w:space="0" w:color="auto"/>
              <w:right w:val="nil"/>
            </w:tcBorders>
            <w:shd w:val="clear" w:color="000000" w:fill="808080"/>
            <w:noWrap/>
            <w:vAlign w:val="center"/>
            <w:hideMark/>
          </w:tcPr>
          <w:p w14:paraId="3E0AFE80"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1138" w:type="pct"/>
            <w:tcBorders>
              <w:top w:val="nil"/>
              <w:left w:val="nil"/>
              <w:bottom w:val="single" w:sz="8" w:space="0" w:color="auto"/>
              <w:right w:val="nil"/>
            </w:tcBorders>
            <w:shd w:val="clear" w:color="000000" w:fill="808080"/>
            <w:noWrap/>
            <w:vAlign w:val="center"/>
            <w:hideMark/>
          </w:tcPr>
          <w:p w14:paraId="46D23C0E"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EXCAVACIONES</w:t>
            </w:r>
          </w:p>
        </w:tc>
        <w:tc>
          <w:tcPr>
            <w:tcW w:w="218" w:type="pct"/>
            <w:tcBorders>
              <w:top w:val="nil"/>
              <w:left w:val="nil"/>
              <w:bottom w:val="single" w:sz="8" w:space="0" w:color="auto"/>
              <w:right w:val="nil"/>
            </w:tcBorders>
            <w:shd w:val="clear" w:color="000000" w:fill="808080"/>
            <w:noWrap/>
            <w:vAlign w:val="center"/>
            <w:hideMark/>
          </w:tcPr>
          <w:p w14:paraId="0A56D0D6"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387" w:type="pct"/>
            <w:tcBorders>
              <w:top w:val="single" w:sz="8" w:space="0" w:color="auto"/>
              <w:left w:val="nil"/>
              <w:bottom w:val="single" w:sz="8" w:space="0" w:color="auto"/>
              <w:right w:val="nil"/>
            </w:tcBorders>
            <w:shd w:val="clear" w:color="000000" w:fill="808080"/>
            <w:noWrap/>
            <w:vAlign w:val="center"/>
            <w:hideMark/>
          </w:tcPr>
          <w:p w14:paraId="3F965CDC"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13" w:type="pct"/>
            <w:tcBorders>
              <w:top w:val="nil"/>
              <w:left w:val="nil"/>
              <w:bottom w:val="single" w:sz="8" w:space="0" w:color="auto"/>
              <w:right w:val="nil"/>
            </w:tcBorders>
            <w:shd w:val="clear" w:color="000000" w:fill="808080"/>
            <w:noWrap/>
            <w:vAlign w:val="center"/>
            <w:hideMark/>
          </w:tcPr>
          <w:p w14:paraId="067549D4"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892" w:type="pct"/>
            <w:tcBorders>
              <w:top w:val="single" w:sz="8" w:space="0" w:color="auto"/>
              <w:left w:val="nil"/>
              <w:bottom w:val="single" w:sz="8" w:space="0" w:color="auto"/>
              <w:right w:val="single" w:sz="8" w:space="0" w:color="auto"/>
            </w:tcBorders>
            <w:shd w:val="clear" w:color="000000" w:fill="808080"/>
            <w:noWrap/>
            <w:vAlign w:val="center"/>
            <w:hideMark/>
          </w:tcPr>
          <w:p w14:paraId="5C9DFEB0"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r>
      <w:tr w:rsidR="00BB2A6E" w:rsidRPr="00D040F0" w14:paraId="172B62D3" w14:textId="77777777" w:rsidTr="00E37C38">
        <w:trPr>
          <w:trHeight w:val="750"/>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2D6F390E" w14:textId="77777777" w:rsidR="00BB2A6E" w:rsidRPr="00D040F0" w:rsidRDefault="00BB2A6E" w:rsidP="00E37C38">
            <w:pPr>
              <w:spacing w:after="0" w:line="240" w:lineRule="auto"/>
              <w:jc w:val="center"/>
              <w:rPr>
                <w:rFonts w:cs="Arial"/>
                <w:sz w:val="14"/>
                <w:szCs w:val="14"/>
              </w:rPr>
            </w:pPr>
            <w:r w:rsidRPr="00D040F0">
              <w:rPr>
                <w:rFonts w:cs="Arial"/>
                <w:sz w:val="14"/>
                <w:szCs w:val="14"/>
              </w:rPr>
              <w:t>2</w:t>
            </w:r>
          </w:p>
        </w:tc>
        <w:tc>
          <w:tcPr>
            <w:tcW w:w="246" w:type="pct"/>
            <w:tcBorders>
              <w:top w:val="nil"/>
              <w:left w:val="nil"/>
              <w:bottom w:val="single" w:sz="4" w:space="0" w:color="auto"/>
              <w:right w:val="single" w:sz="4" w:space="0" w:color="auto"/>
            </w:tcBorders>
            <w:shd w:val="clear" w:color="auto" w:fill="auto"/>
            <w:vAlign w:val="center"/>
            <w:hideMark/>
          </w:tcPr>
          <w:p w14:paraId="1EECA24F" w14:textId="77777777" w:rsidR="00BB2A6E" w:rsidRPr="00D040F0" w:rsidRDefault="00BB2A6E" w:rsidP="00E37C38">
            <w:pPr>
              <w:spacing w:after="0" w:line="240" w:lineRule="auto"/>
              <w:jc w:val="center"/>
              <w:rPr>
                <w:rFonts w:cs="Arial"/>
                <w:sz w:val="14"/>
                <w:szCs w:val="14"/>
              </w:rPr>
            </w:pPr>
            <w:r w:rsidRPr="00D040F0">
              <w:rPr>
                <w:rFonts w:cs="Arial"/>
                <w:sz w:val="14"/>
                <w:szCs w:val="14"/>
              </w:rPr>
              <w:t>1.2.1</w:t>
            </w:r>
          </w:p>
        </w:tc>
        <w:tc>
          <w:tcPr>
            <w:tcW w:w="642" w:type="pct"/>
            <w:tcBorders>
              <w:top w:val="nil"/>
              <w:left w:val="nil"/>
              <w:bottom w:val="single" w:sz="4" w:space="0" w:color="auto"/>
              <w:right w:val="single" w:sz="4" w:space="0" w:color="auto"/>
            </w:tcBorders>
            <w:shd w:val="clear" w:color="auto" w:fill="auto"/>
            <w:vAlign w:val="center"/>
            <w:hideMark/>
          </w:tcPr>
          <w:p w14:paraId="771B6A77"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single" w:sz="4" w:space="0" w:color="auto"/>
              <w:bottom w:val="single" w:sz="4" w:space="0" w:color="auto"/>
              <w:right w:val="nil"/>
            </w:tcBorders>
            <w:shd w:val="clear" w:color="auto" w:fill="auto"/>
            <w:noWrap/>
            <w:vAlign w:val="center"/>
            <w:hideMark/>
          </w:tcPr>
          <w:p w14:paraId="71D05927"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60F92C2B" w14:textId="77777777" w:rsidR="00BB2A6E" w:rsidRPr="00D040F0" w:rsidRDefault="00BB2A6E" w:rsidP="00E37C38">
            <w:pPr>
              <w:spacing w:after="0" w:line="240" w:lineRule="auto"/>
              <w:jc w:val="left"/>
              <w:rPr>
                <w:rFonts w:cs="Arial"/>
                <w:color w:val="000000"/>
                <w:sz w:val="14"/>
                <w:szCs w:val="14"/>
              </w:rPr>
            </w:pPr>
            <w:r w:rsidRPr="00D040F0">
              <w:rPr>
                <w:rFonts w:cs="Arial"/>
                <w:color w:val="000000"/>
                <w:sz w:val="14"/>
                <w:szCs w:val="14"/>
              </w:rPr>
              <w:t>EXCAVACIÓN MECÁNICA DE LA EXPLANACIÓN SIN CLASIFICAR (DERECHO A BOTADERO).</w:t>
            </w:r>
          </w:p>
        </w:tc>
        <w:tc>
          <w:tcPr>
            <w:tcW w:w="218" w:type="pct"/>
            <w:tcBorders>
              <w:top w:val="nil"/>
              <w:left w:val="nil"/>
              <w:bottom w:val="single" w:sz="4" w:space="0" w:color="auto"/>
              <w:right w:val="single" w:sz="4" w:space="0" w:color="auto"/>
            </w:tcBorders>
            <w:shd w:val="clear" w:color="auto" w:fill="auto"/>
            <w:vAlign w:val="center"/>
            <w:hideMark/>
          </w:tcPr>
          <w:p w14:paraId="52206954" w14:textId="77777777" w:rsidR="00BB2A6E" w:rsidRPr="00D040F0" w:rsidRDefault="00BB2A6E" w:rsidP="00E37C38">
            <w:pPr>
              <w:spacing w:after="0" w:line="240" w:lineRule="auto"/>
              <w:jc w:val="center"/>
              <w:rPr>
                <w:rFonts w:cs="Arial"/>
                <w:sz w:val="14"/>
                <w:szCs w:val="14"/>
              </w:rPr>
            </w:pPr>
            <w:r w:rsidRPr="00D040F0">
              <w:rPr>
                <w:rFonts w:cs="Arial"/>
                <w:sz w:val="14"/>
                <w:szCs w:val="14"/>
              </w:rPr>
              <w:t>m3</w:t>
            </w:r>
          </w:p>
        </w:tc>
        <w:tc>
          <w:tcPr>
            <w:tcW w:w="387" w:type="pct"/>
            <w:tcBorders>
              <w:top w:val="nil"/>
              <w:left w:val="nil"/>
              <w:bottom w:val="single" w:sz="4" w:space="0" w:color="auto"/>
              <w:right w:val="single" w:sz="4" w:space="0" w:color="auto"/>
            </w:tcBorders>
            <w:shd w:val="clear" w:color="auto" w:fill="auto"/>
            <w:noWrap/>
            <w:vAlign w:val="center"/>
            <w:hideMark/>
          </w:tcPr>
          <w:p w14:paraId="40759116"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3273,35000</w:t>
            </w:r>
          </w:p>
        </w:tc>
        <w:tc>
          <w:tcPr>
            <w:tcW w:w="413" w:type="pct"/>
            <w:tcBorders>
              <w:top w:val="nil"/>
              <w:left w:val="nil"/>
              <w:bottom w:val="single" w:sz="4" w:space="0" w:color="auto"/>
              <w:right w:val="single" w:sz="4" w:space="0" w:color="auto"/>
            </w:tcBorders>
            <w:shd w:val="clear" w:color="auto" w:fill="auto"/>
            <w:vAlign w:val="center"/>
            <w:hideMark/>
          </w:tcPr>
          <w:p w14:paraId="794BBD19"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$ 21.381,00 </w:t>
            </w:r>
          </w:p>
        </w:tc>
        <w:tc>
          <w:tcPr>
            <w:tcW w:w="892" w:type="pct"/>
            <w:tcBorders>
              <w:top w:val="nil"/>
              <w:left w:val="nil"/>
              <w:bottom w:val="single" w:sz="4" w:space="0" w:color="auto"/>
              <w:right w:val="single" w:sz="8" w:space="0" w:color="auto"/>
            </w:tcBorders>
            <w:shd w:val="clear" w:color="auto" w:fill="auto"/>
            <w:vAlign w:val="center"/>
            <w:hideMark/>
          </w:tcPr>
          <w:p w14:paraId="69A26C8E"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$ 69.987.496,350 </w:t>
            </w:r>
          </w:p>
        </w:tc>
      </w:tr>
      <w:tr w:rsidR="00BB2A6E" w:rsidRPr="00D040F0" w14:paraId="42F78026" w14:textId="77777777" w:rsidTr="00E37C38">
        <w:trPr>
          <w:trHeight w:val="750"/>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767AE6F4" w14:textId="77777777" w:rsidR="00BB2A6E" w:rsidRPr="00D040F0" w:rsidRDefault="00BB2A6E" w:rsidP="00E37C38">
            <w:pPr>
              <w:spacing w:after="0" w:line="240" w:lineRule="auto"/>
              <w:jc w:val="center"/>
              <w:rPr>
                <w:rFonts w:cs="Arial"/>
                <w:sz w:val="14"/>
                <w:szCs w:val="14"/>
              </w:rPr>
            </w:pPr>
            <w:r w:rsidRPr="00D040F0">
              <w:rPr>
                <w:rFonts w:cs="Arial"/>
                <w:sz w:val="14"/>
                <w:szCs w:val="14"/>
              </w:rPr>
              <w:t>3</w:t>
            </w:r>
          </w:p>
        </w:tc>
        <w:tc>
          <w:tcPr>
            <w:tcW w:w="246" w:type="pct"/>
            <w:tcBorders>
              <w:top w:val="nil"/>
              <w:left w:val="nil"/>
              <w:bottom w:val="single" w:sz="4" w:space="0" w:color="auto"/>
              <w:right w:val="single" w:sz="4" w:space="0" w:color="auto"/>
            </w:tcBorders>
            <w:shd w:val="clear" w:color="auto" w:fill="auto"/>
            <w:vAlign w:val="center"/>
            <w:hideMark/>
          </w:tcPr>
          <w:p w14:paraId="63FB2895" w14:textId="77777777" w:rsidR="00BB2A6E" w:rsidRPr="00D040F0" w:rsidRDefault="00BB2A6E" w:rsidP="00E37C38">
            <w:pPr>
              <w:spacing w:after="0" w:line="240" w:lineRule="auto"/>
              <w:jc w:val="center"/>
              <w:rPr>
                <w:rFonts w:cs="Arial"/>
                <w:sz w:val="14"/>
                <w:szCs w:val="14"/>
              </w:rPr>
            </w:pPr>
            <w:r w:rsidRPr="00D040F0">
              <w:rPr>
                <w:rFonts w:cs="Arial"/>
                <w:sz w:val="14"/>
                <w:szCs w:val="14"/>
              </w:rPr>
              <w:t>1.2.2</w:t>
            </w:r>
          </w:p>
        </w:tc>
        <w:tc>
          <w:tcPr>
            <w:tcW w:w="642" w:type="pct"/>
            <w:tcBorders>
              <w:top w:val="nil"/>
              <w:left w:val="nil"/>
              <w:bottom w:val="nil"/>
              <w:right w:val="nil"/>
            </w:tcBorders>
            <w:shd w:val="clear" w:color="auto" w:fill="auto"/>
            <w:noWrap/>
            <w:vAlign w:val="bottom"/>
            <w:hideMark/>
          </w:tcPr>
          <w:p w14:paraId="3550C567" w14:textId="77777777" w:rsidR="00BB2A6E" w:rsidRPr="00D040F0" w:rsidRDefault="00BB2A6E" w:rsidP="00E37C38">
            <w:pPr>
              <w:spacing w:after="0" w:line="240" w:lineRule="auto"/>
              <w:jc w:val="center"/>
              <w:rPr>
                <w:rFonts w:cs="Arial"/>
                <w:sz w:val="14"/>
                <w:szCs w:val="14"/>
              </w:rPr>
            </w:pPr>
          </w:p>
        </w:tc>
        <w:tc>
          <w:tcPr>
            <w:tcW w:w="450" w:type="pct"/>
            <w:tcBorders>
              <w:top w:val="nil"/>
              <w:left w:val="single" w:sz="4" w:space="0" w:color="auto"/>
              <w:bottom w:val="single" w:sz="4" w:space="0" w:color="auto"/>
              <w:right w:val="nil"/>
            </w:tcBorders>
            <w:shd w:val="clear" w:color="auto" w:fill="auto"/>
            <w:vAlign w:val="center"/>
            <w:hideMark/>
          </w:tcPr>
          <w:p w14:paraId="76B1E21F"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213CBA12" w14:textId="77777777" w:rsidR="00BB2A6E" w:rsidRPr="00D040F0" w:rsidRDefault="00BB2A6E" w:rsidP="00E37C38">
            <w:pPr>
              <w:spacing w:after="0" w:line="240" w:lineRule="auto"/>
              <w:jc w:val="left"/>
              <w:rPr>
                <w:rFonts w:cs="Arial"/>
                <w:color w:val="000000"/>
                <w:sz w:val="14"/>
                <w:szCs w:val="14"/>
              </w:rPr>
            </w:pPr>
            <w:r w:rsidRPr="00D040F0">
              <w:rPr>
                <w:rFonts w:cs="Arial"/>
                <w:color w:val="000000"/>
                <w:sz w:val="14"/>
                <w:szCs w:val="14"/>
              </w:rPr>
              <w:t>TRANSPORTE DE MATERIALES PRODUCTO DE EXCAVACIONES DE CORTES, CANALES Y PRESTAMOS (DISTANCIA 3 KM).</w:t>
            </w:r>
          </w:p>
        </w:tc>
        <w:tc>
          <w:tcPr>
            <w:tcW w:w="218" w:type="pct"/>
            <w:tcBorders>
              <w:top w:val="nil"/>
              <w:left w:val="nil"/>
              <w:bottom w:val="single" w:sz="4" w:space="0" w:color="auto"/>
              <w:right w:val="single" w:sz="4" w:space="0" w:color="auto"/>
            </w:tcBorders>
            <w:shd w:val="clear" w:color="auto" w:fill="auto"/>
            <w:vAlign w:val="center"/>
            <w:hideMark/>
          </w:tcPr>
          <w:p w14:paraId="31BB134A" w14:textId="77777777" w:rsidR="00BB2A6E" w:rsidRPr="00D040F0" w:rsidRDefault="00BB2A6E" w:rsidP="00E37C38">
            <w:pPr>
              <w:spacing w:after="0" w:line="240" w:lineRule="auto"/>
              <w:jc w:val="center"/>
              <w:rPr>
                <w:rFonts w:cs="Arial"/>
                <w:sz w:val="14"/>
                <w:szCs w:val="14"/>
              </w:rPr>
            </w:pPr>
            <w:r w:rsidRPr="00D040F0">
              <w:rPr>
                <w:rFonts w:cs="Arial"/>
                <w:sz w:val="14"/>
                <w:szCs w:val="14"/>
              </w:rPr>
              <w:t>m3</w:t>
            </w:r>
          </w:p>
        </w:tc>
        <w:tc>
          <w:tcPr>
            <w:tcW w:w="387" w:type="pct"/>
            <w:tcBorders>
              <w:top w:val="nil"/>
              <w:left w:val="nil"/>
              <w:bottom w:val="single" w:sz="4" w:space="0" w:color="auto"/>
              <w:right w:val="single" w:sz="4" w:space="0" w:color="auto"/>
            </w:tcBorders>
            <w:shd w:val="clear" w:color="auto" w:fill="auto"/>
            <w:noWrap/>
            <w:vAlign w:val="center"/>
            <w:hideMark/>
          </w:tcPr>
          <w:p w14:paraId="70DFD40C"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3273,35000</w:t>
            </w:r>
          </w:p>
        </w:tc>
        <w:tc>
          <w:tcPr>
            <w:tcW w:w="413" w:type="pct"/>
            <w:tcBorders>
              <w:top w:val="nil"/>
              <w:left w:val="nil"/>
              <w:bottom w:val="single" w:sz="4" w:space="0" w:color="auto"/>
              <w:right w:val="single" w:sz="4" w:space="0" w:color="auto"/>
            </w:tcBorders>
            <w:shd w:val="clear" w:color="auto" w:fill="auto"/>
            <w:vAlign w:val="center"/>
            <w:hideMark/>
          </w:tcPr>
          <w:p w14:paraId="55D6CC37"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$ 8.661,00 </w:t>
            </w:r>
          </w:p>
        </w:tc>
        <w:tc>
          <w:tcPr>
            <w:tcW w:w="892" w:type="pct"/>
            <w:tcBorders>
              <w:top w:val="nil"/>
              <w:left w:val="nil"/>
              <w:bottom w:val="single" w:sz="4" w:space="0" w:color="auto"/>
              <w:right w:val="single" w:sz="8" w:space="0" w:color="auto"/>
            </w:tcBorders>
            <w:shd w:val="clear" w:color="auto" w:fill="auto"/>
            <w:vAlign w:val="center"/>
            <w:hideMark/>
          </w:tcPr>
          <w:p w14:paraId="2C653D90"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$ 28.350.484,350 </w:t>
            </w:r>
          </w:p>
        </w:tc>
      </w:tr>
      <w:tr w:rsidR="00BB2A6E" w:rsidRPr="00D040F0" w14:paraId="59689B5F" w14:textId="77777777" w:rsidTr="00E37C38">
        <w:trPr>
          <w:trHeight w:val="750"/>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2BFC0C8B" w14:textId="77777777" w:rsidR="00BB2A6E" w:rsidRPr="00D040F0" w:rsidRDefault="00BB2A6E" w:rsidP="00E37C38">
            <w:pPr>
              <w:spacing w:after="0" w:line="240" w:lineRule="auto"/>
              <w:jc w:val="center"/>
              <w:rPr>
                <w:rFonts w:cs="Arial"/>
                <w:sz w:val="14"/>
                <w:szCs w:val="14"/>
              </w:rPr>
            </w:pPr>
            <w:r w:rsidRPr="00D040F0">
              <w:rPr>
                <w:rFonts w:cs="Arial"/>
                <w:sz w:val="14"/>
                <w:szCs w:val="14"/>
              </w:rPr>
              <w:t>4</w:t>
            </w:r>
          </w:p>
        </w:tc>
        <w:tc>
          <w:tcPr>
            <w:tcW w:w="246" w:type="pct"/>
            <w:tcBorders>
              <w:top w:val="nil"/>
              <w:left w:val="nil"/>
              <w:bottom w:val="single" w:sz="4" w:space="0" w:color="auto"/>
              <w:right w:val="single" w:sz="4" w:space="0" w:color="auto"/>
            </w:tcBorders>
            <w:shd w:val="clear" w:color="auto" w:fill="auto"/>
            <w:vAlign w:val="center"/>
            <w:hideMark/>
          </w:tcPr>
          <w:p w14:paraId="7F7A090F" w14:textId="77777777" w:rsidR="00BB2A6E" w:rsidRPr="00D040F0" w:rsidRDefault="00BB2A6E" w:rsidP="00E37C38">
            <w:pPr>
              <w:spacing w:after="0" w:line="240" w:lineRule="auto"/>
              <w:jc w:val="center"/>
              <w:rPr>
                <w:rFonts w:cs="Arial"/>
                <w:sz w:val="14"/>
                <w:szCs w:val="14"/>
              </w:rPr>
            </w:pPr>
            <w:r w:rsidRPr="00D040F0">
              <w:rPr>
                <w:rFonts w:cs="Arial"/>
                <w:sz w:val="14"/>
                <w:szCs w:val="14"/>
              </w:rPr>
              <w:t>1.2.3</w:t>
            </w:r>
          </w:p>
        </w:tc>
        <w:tc>
          <w:tcPr>
            <w:tcW w:w="642" w:type="pct"/>
            <w:tcBorders>
              <w:top w:val="single" w:sz="4" w:space="0" w:color="auto"/>
              <w:left w:val="nil"/>
              <w:bottom w:val="single" w:sz="4" w:space="0" w:color="auto"/>
              <w:right w:val="single" w:sz="4" w:space="0" w:color="auto"/>
            </w:tcBorders>
            <w:shd w:val="clear" w:color="auto" w:fill="auto"/>
            <w:vAlign w:val="center"/>
            <w:hideMark/>
          </w:tcPr>
          <w:p w14:paraId="07BA791E"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single" w:sz="4" w:space="0" w:color="auto"/>
              <w:bottom w:val="single" w:sz="4" w:space="0" w:color="auto"/>
              <w:right w:val="nil"/>
            </w:tcBorders>
            <w:shd w:val="clear" w:color="auto" w:fill="auto"/>
            <w:noWrap/>
            <w:vAlign w:val="center"/>
            <w:hideMark/>
          </w:tcPr>
          <w:p w14:paraId="17C52055"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00762BB5" w14:textId="77777777" w:rsidR="00BB2A6E" w:rsidRPr="00D040F0" w:rsidRDefault="00BB2A6E" w:rsidP="00E37C38">
            <w:pPr>
              <w:spacing w:after="0" w:line="240" w:lineRule="auto"/>
              <w:jc w:val="left"/>
              <w:rPr>
                <w:rFonts w:cs="Arial"/>
                <w:color w:val="000000"/>
                <w:sz w:val="14"/>
                <w:szCs w:val="14"/>
              </w:rPr>
            </w:pPr>
            <w:r w:rsidRPr="00D040F0">
              <w:rPr>
                <w:rFonts w:cs="Arial"/>
                <w:color w:val="000000"/>
                <w:sz w:val="14"/>
                <w:szCs w:val="14"/>
              </w:rPr>
              <w:t>CONFORMACIÓN DE CALZADA EXISTENTE.</w:t>
            </w:r>
          </w:p>
        </w:tc>
        <w:tc>
          <w:tcPr>
            <w:tcW w:w="218" w:type="pct"/>
            <w:tcBorders>
              <w:top w:val="nil"/>
              <w:left w:val="nil"/>
              <w:bottom w:val="single" w:sz="4" w:space="0" w:color="auto"/>
              <w:right w:val="single" w:sz="4" w:space="0" w:color="auto"/>
            </w:tcBorders>
            <w:shd w:val="clear" w:color="auto" w:fill="auto"/>
            <w:vAlign w:val="center"/>
            <w:hideMark/>
          </w:tcPr>
          <w:p w14:paraId="50777587" w14:textId="77777777" w:rsidR="00BB2A6E" w:rsidRPr="00D040F0" w:rsidRDefault="00BB2A6E" w:rsidP="00E37C38">
            <w:pPr>
              <w:spacing w:after="0" w:line="240" w:lineRule="auto"/>
              <w:jc w:val="center"/>
              <w:rPr>
                <w:rFonts w:cs="Arial"/>
                <w:sz w:val="14"/>
                <w:szCs w:val="14"/>
              </w:rPr>
            </w:pPr>
            <w:r w:rsidRPr="00D040F0">
              <w:rPr>
                <w:rFonts w:cs="Arial"/>
                <w:sz w:val="14"/>
                <w:szCs w:val="14"/>
              </w:rPr>
              <w:t>m2</w:t>
            </w:r>
          </w:p>
        </w:tc>
        <w:tc>
          <w:tcPr>
            <w:tcW w:w="387" w:type="pct"/>
            <w:tcBorders>
              <w:top w:val="nil"/>
              <w:left w:val="nil"/>
              <w:bottom w:val="single" w:sz="4" w:space="0" w:color="auto"/>
              <w:right w:val="single" w:sz="4" w:space="0" w:color="auto"/>
            </w:tcBorders>
            <w:shd w:val="clear" w:color="auto" w:fill="auto"/>
            <w:noWrap/>
            <w:vAlign w:val="center"/>
            <w:hideMark/>
          </w:tcPr>
          <w:p w14:paraId="11E48D6B"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5487,24000</w:t>
            </w:r>
          </w:p>
        </w:tc>
        <w:tc>
          <w:tcPr>
            <w:tcW w:w="413" w:type="pct"/>
            <w:tcBorders>
              <w:top w:val="nil"/>
              <w:left w:val="nil"/>
              <w:bottom w:val="single" w:sz="4" w:space="0" w:color="auto"/>
              <w:right w:val="single" w:sz="4" w:space="0" w:color="auto"/>
            </w:tcBorders>
            <w:shd w:val="clear" w:color="auto" w:fill="auto"/>
            <w:vAlign w:val="center"/>
            <w:hideMark/>
          </w:tcPr>
          <w:p w14:paraId="08120ADB"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$ 5.940,00 </w:t>
            </w:r>
          </w:p>
        </w:tc>
        <w:tc>
          <w:tcPr>
            <w:tcW w:w="892" w:type="pct"/>
            <w:tcBorders>
              <w:top w:val="nil"/>
              <w:left w:val="nil"/>
              <w:bottom w:val="single" w:sz="4" w:space="0" w:color="auto"/>
              <w:right w:val="single" w:sz="8" w:space="0" w:color="auto"/>
            </w:tcBorders>
            <w:shd w:val="clear" w:color="auto" w:fill="auto"/>
            <w:vAlign w:val="center"/>
            <w:hideMark/>
          </w:tcPr>
          <w:p w14:paraId="373723E3"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$ 32.594.205,600 </w:t>
            </w:r>
          </w:p>
        </w:tc>
      </w:tr>
      <w:tr w:rsidR="00BB2A6E" w:rsidRPr="00D040F0" w14:paraId="247192B2" w14:textId="77777777" w:rsidTr="00E37C38">
        <w:trPr>
          <w:trHeight w:val="600"/>
        </w:trPr>
        <w:tc>
          <w:tcPr>
            <w:tcW w:w="614" w:type="pct"/>
            <w:tcBorders>
              <w:top w:val="single" w:sz="8" w:space="0" w:color="auto"/>
              <w:left w:val="single" w:sz="8" w:space="0" w:color="auto"/>
              <w:bottom w:val="single" w:sz="8" w:space="0" w:color="auto"/>
              <w:right w:val="nil"/>
            </w:tcBorders>
            <w:shd w:val="clear" w:color="000000" w:fill="808080"/>
            <w:noWrap/>
            <w:vAlign w:val="center"/>
            <w:hideMark/>
          </w:tcPr>
          <w:p w14:paraId="1D1D7889"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246" w:type="pct"/>
            <w:tcBorders>
              <w:top w:val="nil"/>
              <w:left w:val="nil"/>
              <w:bottom w:val="single" w:sz="8" w:space="0" w:color="auto"/>
              <w:right w:val="nil"/>
            </w:tcBorders>
            <w:shd w:val="clear" w:color="000000" w:fill="808080"/>
            <w:noWrap/>
            <w:vAlign w:val="center"/>
            <w:hideMark/>
          </w:tcPr>
          <w:p w14:paraId="0EA5DE43"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642" w:type="pct"/>
            <w:tcBorders>
              <w:top w:val="nil"/>
              <w:left w:val="nil"/>
              <w:bottom w:val="single" w:sz="8" w:space="0" w:color="auto"/>
              <w:right w:val="nil"/>
            </w:tcBorders>
            <w:shd w:val="clear" w:color="000000" w:fill="808080"/>
            <w:noWrap/>
            <w:vAlign w:val="center"/>
            <w:hideMark/>
          </w:tcPr>
          <w:p w14:paraId="0C4C768D"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50" w:type="pct"/>
            <w:tcBorders>
              <w:top w:val="nil"/>
              <w:left w:val="nil"/>
              <w:bottom w:val="single" w:sz="8" w:space="0" w:color="auto"/>
              <w:right w:val="nil"/>
            </w:tcBorders>
            <w:shd w:val="clear" w:color="000000" w:fill="808080"/>
            <w:noWrap/>
            <w:vAlign w:val="center"/>
            <w:hideMark/>
          </w:tcPr>
          <w:p w14:paraId="6C6CBA44"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1138" w:type="pct"/>
            <w:tcBorders>
              <w:top w:val="nil"/>
              <w:left w:val="nil"/>
              <w:bottom w:val="single" w:sz="8" w:space="0" w:color="auto"/>
              <w:right w:val="nil"/>
            </w:tcBorders>
            <w:shd w:val="clear" w:color="000000" w:fill="808080"/>
            <w:noWrap/>
            <w:vAlign w:val="center"/>
            <w:hideMark/>
          </w:tcPr>
          <w:p w14:paraId="2232A1A4"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RELLENOS</w:t>
            </w:r>
          </w:p>
        </w:tc>
        <w:tc>
          <w:tcPr>
            <w:tcW w:w="218" w:type="pct"/>
            <w:tcBorders>
              <w:top w:val="nil"/>
              <w:left w:val="nil"/>
              <w:bottom w:val="single" w:sz="8" w:space="0" w:color="auto"/>
              <w:right w:val="nil"/>
            </w:tcBorders>
            <w:shd w:val="clear" w:color="000000" w:fill="808080"/>
            <w:noWrap/>
            <w:vAlign w:val="center"/>
            <w:hideMark/>
          </w:tcPr>
          <w:p w14:paraId="0B6FC974"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387" w:type="pct"/>
            <w:tcBorders>
              <w:top w:val="single" w:sz="8" w:space="0" w:color="auto"/>
              <w:left w:val="nil"/>
              <w:bottom w:val="single" w:sz="8" w:space="0" w:color="auto"/>
              <w:right w:val="nil"/>
            </w:tcBorders>
            <w:shd w:val="clear" w:color="000000" w:fill="808080"/>
            <w:noWrap/>
            <w:vAlign w:val="center"/>
            <w:hideMark/>
          </w:tcPr>
          <w:p w14:paraId="5A901572"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13" w:type="pct"/>
            <w:tcBorders>
              <w:top w:val="nil"/>
              <w:left w:val="nil"/>
              <w:bottom w:val="single" w:sz="8" w:space="0" w:color="auto"/>
              <w:right w:val="nil"/>
            </w:tcBorders>
            <w:shd w:val="clear" w:color="000000" w:fill="808080"/>
            <w:noWrap/>
            <w:vAlign w:val="center"/>
            <w:hideMark/>
          </w:tcPr>
          <w:p w14:paraId="649399FE"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892" w:type="pct"/>
            <w:tcBorders>
              <w:top w:val="single" w:sz="8" w:space="0" w:color="auto"/>
              <w:left w:val="nil"/>
              <w:bottom w:val="single" w:sz="8" w:space="0" w:color="auto"/>
              <w:right w:val="single" w:sz="8" w:space="0" w:color="auto"/>
            </w:tcBorders>
            <w:shd w:val="clear" w:color="000000" w:fill="808080"/>
            <w:noWrap/>
            <w:vAlign w:val="center"/>
            <w:hideMark/>
          </w:tcPr>
          <w:p w14:paraId="0D878E7A"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r>
      <w:tr w:rsidR="00BB2A6E" w:rsidRPr="00D040F0" w14:paraId="5827C774" w14:textId="77777777" w:rsidTr="00E37C38">
        <w:trPr>
          <w:trHeight w:val="600"/>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34158F3B" w14:textId="77777777" w:rsidR="00BB2A6E" w:rsidRPr="00D040F0" w:rsidRDefault="00BB2A6E" w:rsidP="00E37C38">
            <w:pPr>
              <w:spacing w:after="0" w:line="240" w:lineRule="auto"/>
              <w:jc w:val="center"/>
              <w:rPr>
                <w:rFonts w:cs="Arial"/>
                <w:sz w:val="14"/>
                <w:szCs w:val="14"/>
              </w:rPr>
            </w:pPr>
            <w:r w:rsidRPr="00D040F0">
              <w:rPr>
                <w:rFonts w:cs="Arial"/>
                <w:sz w:val="14"/>
                <w:szCs w:val="14"/>
              </w:rPr>
              <w:t>5</w:t>
            </w:r>
          </w:p>
        </w:tc>
        <w:tc>
          <w:tcPr>
            <w:tcW w:w="246" w:type="pct"/>
            <w:tcBorders>
              <w:top w:val="nil"/>
              <w:left w:val="nil"/>
              <w:bottom w:val="single" w:sz="4" w:space="0" w:color="auto"/>
              <w:right w:val="single" w:sz="4" w:space="0" w:color="auto"/>
            </w:tcBorders>
            <w:shd w:val="clear" w:color="auto" w:fill="auto"/>
            <w:vAlign w:val="center"/>
            <w:hideMark/>
          </w:tcPr>
          <w:p w14:paraId="3A2498BC" w14:textId="77777777" w:rsidR="00BB2A6E" w:rsidRPr="00D040F0" w:rsidRDefault="00BB2A6E" w:rsidP="00E37C38">
            <w:pPr>
              <w:spacing w:after="0" w:line="240" w:lineRule="auto"/>
              <w:jc w:val="center"/>
              <w:rPr>
                <w:rFonts w:cs="Arial"/>
                <w:sz w:val="14"/>
                <w:szCs w:val="14"/>
              </w:rPr>
            </w:pPr>
            <w:r w:rsidRPr="00D040F0">
              <w:rPr>
                <w:rFonts w:cs="Arial"/>
                <w:sz w:val="14"/>
                <w:szCs w:val="14"/>
              </w:rPr>
              <w:t>1.3.1</w:t>
            </w:r>
          </w:p>
        </w:tc>
        <w:tc>
          <w:tcPr>
            <w:tcW w:w="642" w:type="pct"/>
            <w:tcBorders>
              <w:top w:val="nil"/>
              <w:left w:val="nil"/>
              <w:bottom w:val="single" w:sz="4" w:space="0" w:color="auto"/>
              <w:right w:val="single" w:sz="4" w:space="0" w:color="auto"/>
            </w:tcBorders>
            <w:shd w:val="clear" w:color="auto" w:fill="auto"/>
            <w:vAlign w:val="center"/>
            <w:hideMark/>
          </w:tcPr>
          <w:p w14:paraId="29043705"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nil"/>
              <w:bottom w:val="single" w:sz="4" w:space="0" w:color="auto"/>
              <w:right w:val="nil"/>
            </w:tcBorders>
            <w:shd w:val="clear" w:color="auto" w:fill="auto"/>
            <w:vAlign w:val="center"/>
            <w:hideMark/>
          </w:tcPr>
          <w:p w14:paraId="21BF82AD"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4B04E1BE" w14:textId="77777777" w:rsidR="00BB2A6E" w:rsidRPr="00D040F0" w:rsidRDefault="00BB2A6E" w:rsidP="00E37C38">
            <w:pPr>
              <w:spacing w:after="0" w:line="240" w:lineRule="auto"/>
              <w:rPr>
                <w:rFonts w:cs="Arial"/>
                <w:color w:val="000000"/>
                <w:sz w:val="14"/>
                <w:szCs w:val="14"/>
              </w:rPr>
            </w:pPr>
            <w:r w:rsidRPr="00D040F0">
              <w:rPr>
                <w:rFonts w:cs="Arial"/>
                <w:color w:val="000000"/>
                <w:sz w:val="14"/>
                <w:szCs w:val="14"/>
              </w:rPr>
              <w:t>SUMINISTRO, EXTENDIDA Y COMPACTACIÓN DE MATERIAL SELECCIONADO PARA SUBBASE GRANULAR (INCLUYE TRANSPORTE).</w:t>
            </w:r>
          </w:p>
        </w:tc>
        <w:tc>
          <w:tcPr>
            <w:tcW w:w="218" w:type="pct"/>
            <w:tcBorders>
              <w:top w:val="nil"/>
              <w:left w:val="nil"/>
              <w:bottom w:val="single" w:sz="4" w:space="0" w:color="auto"/>
              <w:right w:val="single" w:sz="4" w:space="0" w:color="auto"/>
            </w:tcBorders>
            <w:shd w:val="clear" w:color="auto" w:fill="auto"/>
            <w:noWrap/>
            <w:vAlign w:val="center"/>
            <w:hideMark/>
          </w:tcPr>
          <w:p w14:paraId="15550706" w14:textId="77777777" w:rsidR="00BB2A6E" w:rsidRPr="00D040F0" w:rsidRDefault="00BB2A6E" w:rsidP="00E37C38">
            <w:pPr>
              <w:spacing w:after="0" w:line="240" w:lineRule="auto"/>
              <w:jc w:val="center"/>
              <w:rPr>
                <w:rFonts w:cs="Arial"/>
                <w:sz w:val="14"/>
                <w:szCs w:val="14"/>
              </w:rPr>
            </w:pPr>
            <w:r w:rsidRPr="00D040F0">
              <w:rPr>
                <w:rFonts w:cs="Arial"/>
                <w:sz w:val="14"/>
                <w:szCs w:val="14"/>
              </w:rPr>
              <w:t>m3</w:t>
            </w:r>
          </w:p>
        </w:tc>
        <w:tc>
          <w:tcPr>
            <w:tcW w:w="387" w:type="pct"/>
            <w:tcBorders>
              <w:top w:val="nil"/>
              <w:left w:val="nil"/>
              <w:bottom w:val="single" w:sz="4" w:space="0" w:color="auto"/>
              <w:right w:val="single" w:sz="4" w:space="0" w:color="auto"/>
            </w:tcBorders>
            <w:shd w:val="clear" w:color="auto" w:fill="auto"/>
            <w:noWrap/>
            <w:vAlign w:val="center"/>
            <w:hideMark/>
          </w:tcPr>
          <w:p w14:paraId="79FB3237"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586,00</w:t>
            </w:r>
          </w:p>
        </w:tc>
        <w:tc>
          <w:tcPr>
            <w:tcW w:w="413" w:type="pct"/>
            <w:tcBorders>
              <w:top w:val="nil"/>
              <w:left w:val="nil"/>
              <w:bottom w:val="single" w:sz="4" w:space="0" w:color="auto"/>
              <w:right w:val="single" w:sz="4" w:space="0" w:color="auto"/>
            </w:tcBorders>
            <w:shd w:val="clear" w:color="auto" w:fill="auto"/>
            <w:vAlign w:val="center"/>
            <w:hideMark/>
          </w:tcPr>
          <w:p w14:paraId="34C25B4C"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$ 244.374,00 </w:t>
            </w:r>
          </w:p>
        </w:tc>
        <w:tc>
          <w:tcPr>
            <w:tcW w:w="892" w:type="pct"/>
            <w:tcBorders>
              <w:top w:val="nil"/>
              <w:left w:val="nil"/>
              <w:bottom w:val="single" w:sz="4" w:space="0" w:color="auto"/>
              <w:right w:val="single" w:sz="8" w:space="0" w:color="auto"/>
            </w:tcBorders>
            <w:shd w:val="clear" w:color="auto" w:fill="auto"/>
            <w:vAlign w:val="center"/>
            <w:hideMark/>
          </w:tcPr>
          <w:p w14:paraId="1F353B11"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$ 143.203.164,000 </w:t>
            </w:r>
          </w:p>
        </w:tc>
      </w:tr>
      <w:tr w:rsidR="00BB2A6E" w:rsidRPr="00D040F0" w14:paraId="7B97D620" w14:textId="77777777" w:rsidTr="00E37C38">
        <w:trPr>
          <w:trHeight w:val="600"/>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091B8389" w14:textId="77777777" w:rsidR="00BB2A6E" w:rsidRPr="00D040F0" w:rsidRDefault="00BB2A6E" w:rsidP="00E37C38">
            <w:pPr>
              <w:spacing w:after="0" w:line="240" w:lineRule="auto"/>
              <w:jc w:val="center"/>
              <w:rPr>
                <w:rFonts w:cs="Arial"/>
                <w:sz w:val="14"/>
                <w:szCs w:val="14"/>
              </w:rPr>
            </w:pPr>
            <w:r w:rsidRPr="00D040F0">
              <w:rPr>
                <w:rFonts w:cs="Arial"/>
                <w:sz w:val="14"/>
                <w:szCs w:val="14"/>
              </w:rPr>
              <w:t>6</w:t>
            </w:r>
          </w:p>
        </w:tc>
        <w:tc>
          <w:tcPr>
            <w:tcW w:w="246" w:type="pct"/>
            <w:tcBorders>
              <w:top w:val="nil"/>
              <w:left w:val="nil"/>
              <w:bottom w:val="single" w:sz="4" w:space="0" w:color="auto"/>
              <w:right w:val="single" w:sz="4" w:space="0" w:color="auto"/>
            </w:tcBorders>
            <w:shd w:val="clear" w:color="auto" w:fill="auto"/>
            <w:vAlign w:val="center"/>
            <w:hideMark/>
          </w:tcPr>
          <w:p w14:paraId="7F91E2CD" w14:textId="77777777" w:rsidR="00BB2A6E" w:rsidRPr="00D040F0" w:rsidRDefault="00BB2A6E" w:rsidP="00E37C38">
            <w:pPr>
              <w:spacing w:after="0" w:line="240" w:lineRule="auto"/>
              <w:jc w:val="center"/>
              <w:rPr>
                <w:rFonts w:cs="Arial"/>
                <w:sz w:val="14"/>
                <w:szCs w:val="14"/>
              </w:rPr>
            </w:pPr>
            <w:r w:rsidRPr="00D040F0">
              <w:rPr>
                <w:rFonts w:cs="Arial"/>
                <w:sz w:val="14"/>
                <w:szCs w:val="14"/>
              </w:rPr>
              <w:t>1.3.2</w:t>
            </w:r>
          </w:p>
        </w:tc>
        <w:tc>
          <w:tcPr>
            <w:tcW w:w="642" w:type="pct"/>
            <w:tcBorders>
              <w:top w:val="nil"/>
              <w:left w:val="nil"/>
              <w:bottom w:val="single" w:sz="4" w:space="0" w:color="auto"/>
              <w:right w:val="single" w:sz="4" w:space="0" w:color="auto"/>
            </w:tcBorders>
            <w:shd w:val="clear" w:color="auto" w:fill="auto"/>
            <w:vAlign w:val="center"/>
            <w:hideMark/>
          </w:tcPr>
          <w:p w14:paraId="1AB6CFFB"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nil"/>
              <w:bottom w:val="single" w:sz="4" w:space="0" w:color="auto"/>
              <w:right w:val="nil"/>
            </w:tcBorders>
            <w:shd w:val="clear" w:color="auto" w:fill="auto"/>
            <w:vAlign w:val="center"/>
            <w:hideMark/>
          </w:tcPr>
          <w:p w14:paraId="72558D3F"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5718AB83" w14:textId="77777777" w:rsidR="00BB2A6E" w:rsidRPr="00D040F0" w:rsidRDefault="00BB2A6E" w:rsidP="00E37C38">
            <w:pPr>
              <w:spacing w:after="0" w:line="240" w:lineRule="auto"/>
              <w:rPr>
                <w:rFonts w:cs="Arial"/>
                <w:color w:val="000000"/>
                <w:sz w:val="14"/>
                <w:szCs w:val="14"/>
              </w:rPr>
            </w:pPr>
            <w:r w:rsidRPr="00D040F0">
              <w:rPr>
                <w:rFonts w:cs="Arial"/>
                <w:color w:val="000000"/>
                <w:sz w:val="14"/>
                <w:szCs w:val="14"/>
              </w:rPr>
              <w:t>SUMINISTRO, EXTENDIDA Y COMPACTACIÓN DE MATERIAL SELECCIONADO PARA BASE GRANULAR (INCLUYE TRANSPORTE).</w:t>
            </w:r>
          </w:p>
        </w:tc>
        <w:tc>
          <w:tcPr>
            <w:tcW w:w="218" w:type="pct"/>
            <w:tcBorders>
              <w:top w:val="nil"/>
              <w:left w:val="nil"/>
              <w:bottom w:val="single" w:sz="4" w:space="0" w:color="auto"/>
              <w:right w:val="single" w:sz="4" w:space="0" w:color="auto"/>
            </w:tcBorders>
            <w:shd w:val="clear" w:color="auto" w:fill="auto"/>
            <w:noWrap/>
            <w:vAlign w:val="center"/>
            <w:hideMark/>
          </w:tcPr>
          <w:p w14:paraId="6878A3B8" w14:textId="77777777" w:rsidR="00BB2A6E" w:rsidRPr="00D040F0" w:rsidRDefault="00BB2A6E" w:rsidP="00E37C38">
            <w:pPr>
              <w:spacing w:after="0" w:line="240" w:lineRule="auto"/>
              <w:jc w:val="center"/>
              <w:rPr>
                <w:rFonts w:cs="Arial"/>
                <w:sz w:val="14"/>
                <w:szCs w:val="14"/>
              </w:rPr>
            </w:pPr>
            <w:r w:rsidRPr="00D040F0">
              <w:rPr>
                <w:rFonts w:cs="Arial"/>
                <w:sz w:val="14"/>
                <w:szCs w:val="14"/>
              </w:rPr>
              <w:t>m3</w:t>
            </w:r>
          </w:p>
        </w:tc>
        <w:tc>
          <w:tcPr>
            <w:tcW w:w="387" w:type="pct"/>
            <w:tcBorders>
              <w:top w:val="nil"/>
              <w:left w:val="nil"/>
              <w:bottom w:val="single" w:sz="4" w:space="0" w:color="auto"/>
              <w:right w:val="single" w:sz="4" w:space="0" w:color="auto"/>
            </w:tcBorders>
            <w:shd w:val="clear" w:color="auto" w:fill="auto"/>
            <w:noWrap/>
            <w:vAlign w:val="center"/>
            <w:hideMark/>
          </w:tcPr>
          <w:p w14:paraId="772DAF98"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1172,00</w:t>
            </w:r>
          </w:p>
        </w:tc>
        <w:tc>
          <w:tcPr>
            <w:tcW w:w="413" w:type="pct"/>
            <w:tcBorders>
              <w:top w:val="nil"/>
              <w:left w:val="nil"/>
              <w:bottom w:val="single" w:sz="4" w:space="0" w:color="auto"/>
              <w:right w:val="single" w:sz="4" w:space="0" w:color="auto"/>
            </w:tcBorders>
            <w:shd w:val="clear" w:color="auto" w:fill="auto"/>
            <w:vAlign w:val="center"/>
            <w:hideMark/>
          </w:tcPr>
          <w:p w14:paraId="2EB64DAF"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$ 248.735,00 </w:t>
            </w:r>
          </w:p>
        </w:tc>
        <w:tc>
          <w:tcPr>
            <w:tcW w:w="892" w:type="pct"/>
            <w:tcBorders>
              <w:top w:val="nil"/>
              <w:left w:val="nil"/>
              <w:bottom w:val="single" w:sz="4" w:space="0" w:color="auto"/>
              <w:right w:val="single" w:sz="8" w:space="0" w:color="auto"/>
            </w:tcBorders>
            <w:shd w:val="clear" w:color="auto" w:fill="auto"/>
            <w:vAlign w:val="center"/>
            <w:hideMark/>
          </w:tcPr>
          <w:p w14:paraId="22CF08F8"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$ 291.517.420,000 </w:t>
            </w:r>
          </w:p>
        </w:tc>
      </w:tr>
      <w:tr w:rsidR="00BB2A6E" w:rsidRPr="00D040F0" w14:paraId="3ACDA5E0" w14:textId="77777777" w:rsidTr="00E37C38">
        <w:trPr>
          <w:trHeight w:val="600"/>
        </w:trPr>
        <w:tc>
          <w:tcPr>
            <w:tcW w:w="614" w:type="pct"/>
            <w:tcBorders>
              <w:top w:val="single" w:sz="8" w:space="0" w:color="auto"/>
              <w:left w:val="single" w:sz="8" w:space="0" w:color="auto"/>
              <w:bottom w:val="single" w:sz="8" w:space="0" w:color="auto"/>
              <w:right w:val="nil"/>
            </w:tcBorders>
            <w:shd w:val="clear" w:color="000000" w:fill="808080"/>
            <w:noWrap/>
            <w:vAlign w:val="center"/>
            <w:hideMark/>
          </w:tcPr>
          <w:p w14:paraId="0AFE8722"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lastRenderedPageBreak/>
              <w:t> </w:t>
            </w:r>
          </w:p>
        </w:tc>
        <w:tc>
          <w:tcPr>
            <w:tcW w:w="246" w:type="pct"/>
            <w:tcBorders>
              <w:top w:val="nil"/>
              <w:left w:val="nil"/>
              <w:bottom w:val="single" w:sz="8" w:space="0" w:color="auto"/>
              <w:right w:val="nil"/>
            </w:tcBorders>
            <w:shd w:val="clear" w:color="000000" w:fill="808080"/>
            <w:noWrap/>
            <w:vAlign w:val="center"/>
            <w:hideMark/>
          </w:tcPr>
          <w:p w14:paraId="6192E06B"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642" w:type="pct"/>
            <w:tcBorders>
              <w:top w:val="nil"/>
              <w:left w:val="nil"/>
              <w:bottom w:val="single" w:sz="8" w:space="0" w:color="auto"/>
              <w:right w:val="nil"/>
            </w:tcBorders>
            <w:shd w:val="clear" w:color="000000" w:fill="808080"/>
            <w:noWrap/>
            <w:vAlign w:val="center"/>
            <w:hideMark/>
          </w:tcPr>
          <w:p w14:paraId="5AB84422"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50" w:type="pct"/>
            <w:tcBorders>
              <w:top w:val="nil"/>
              <w:left w:val="nil"/>
              <w:bottom w:val="single" w:sz="8" w:space="0" w:color="auto"/>
              <w:right w:val="nil"/>
            </w:tcBorders>
            <w:shd w:val="clear" w:color="000000" w:fill="808080"/>
            <w:noWrap/>
            <w:vAlign w:val="center"/>
            <w:hideMark/>
          </w:tcPr>
          <w:p w14:paraId="6A1AAF54"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1138" w:type="pct"/>
            <w:tcBorders>
              <w:top w:val="nil"/>
              <w:left w:val="nil"/>
              <w:bottom w:val="single" w:sz="8" w:space="0" w:color="auto"/>
              <w:right w:val="nil"/>
            </w:tcBorders>
            <w:shd w:val="clear" w:color="000000" w:fill="808080"/>
            <w:noWrap/>
            <w:vAlign w:val="center"/>
            <w:hideMark/>
          </w:tcPr>
          <w:p w14:paraId="1CC527B3"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ESTRUCTURA PAVIMENTO</w:t>
            </w:r>
          </w:p>
        </w:tc>
        <w:tc>
          <w:tcPr>
            <w:tcW w:w="218" w:type="pct"/>
            <w:tcBorders>
              <w:top w:val="nil"/>
              <w:left w:val="nil"/>
              <w:bottom w:val="single" w:sz="8" w:space="0" w:color="auto"/>
              <w:right w:val="nil"/>
            </w:tcBorders>
            <w:shd w:val="clear" w:color="000000" w:fill="808080"/>
            <w:noWrap/>
            <w:vAlign w:val="center"/>
            <w:hideMark/>
          </w:tcPr>
          <w:p w14:paraId="5290AD02"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387" w:type="pct"/>
            <w:tcBorders>
              <w:top w:val="single" w:sz="8" w:space="0" w:color="auto"/>
              <w:left w:val="nil"/>
              <w:bottom w:val="single" w:sz="8" w:space="0" w:color="auto"/>
              <w:right w:val="nil"/>
            </w:tcBorders>
            <w:shd w:val="clear" w:color="000000" w:fill="808080"/>
            <w:noWrap/>
            <w:vAlign w:val="center"/>
            <w:hideMark/>
          </w:tcPr>
          <w:p w14:paraId="1349FB4C"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13" w:type="pct"/>
            <w:tcBorders>
              <w:top w:val="nil"/>
              <w:left w:val="nil"/>
              <w:bottom w:val="single" w:sz="8" w:space="0" w:color="auto"/>
              <w:right w:val="nil"/>
            </w:tcBorders>
            <w:shd w:val="clear" w:color="000000" w:fill="808080"/>
            <w:noWrap/>
            <w:vAlign w:val="center"/>
            <w:hideMark/>
          </w:tcPr>
          <w:p w14:paraId="183A56B9"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892" w:type="pct"/>
            <w:tcBorders>
              <w:top w:val="single" w:sz="8" w:space="0" w:color="auto"/>
              <w:left w:val="nil"/>
              <w:bottom w:val="single" w:sz="8" w:space="0" w:color="auto"/>
              <w:right w:val="single" w:sz="8" w:space="0" w:color="auto"/>
            </w:tcBorders>
            <w:shd w:val="clear" w:color="000000" w:fill="808080"/>
            <w:noWrap/>
            <w:vAlign w:val="center"/>
            <w:hideMark/>
          </w:tcPr>
          <w:p w14:paraId="111DAEF5"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r>
      <w:tr w:rsidR="00BB2A6E" w:rsidRPr="00D040F0" w14:paraId="09792797" w14:textId="77777777" w:rsidTr="00E37C38">
        <w:trPr>
          <w:trHeight w:val="552"/>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7E61570A" w14:textId="77777777" w:rsidR="00BB2A6E" w:rsidRPr="00D040F0" w:rsidRDefault="00BB2A6E" w:rsidP="00E37C38">
            <w:pPr>
              <w:spacing w:after="0" w:line="240" w:lineRule="auto"/>
              <w:jc w:val="center"/>
              <w:rPr>
                <w:rFonts w:cs="Arial"/>
                <w:sz w:val="14"/>
                <w:szCs w:val="14"/>
              </w:rPr>
            </w:pPr>
            <w:r w:rsidRPr="00D040F0">
              <w:rPr>
                <w:rFonts w:cs="Arial"/>
                <w:sz w:val="14"/>
                <w:szCs w:val="14"/>
              </w:rPr>
              <w:t>7</w:t>
            </w:r>
          </w:p>
        </w:tc>
        <w:tc>
          <w:tcPr>
            <w:tcW w:w="246" w:type="pct"/>
            <w:tcBorders>
              <w:top w:val="nil"/>
              <w:left w:val="nil"/>
              <w:bottom w:val="single" w:sz="4" w:space="0" w:color="auto"/>
              <w:right w:val="single" w:sz="4" w:space="0" w:color="auto"/>
            </w:tcBorders>
            <w:shd w:val="clear" w:color="auto" w:fill="auto"/>
            <w:vAlign w:val="center"/>
            <w:hideMark/>
          </w:tcPr>
          <w:p w14:paraId="77552493" w14:textId="77777777" w:rsidR="00BB2A6E" w:rsidRPr="00D040F0" w:rsidRDefault="00BB2A6E" w:rsidP="00E37C38">
            <w:pPr>
              <w:spacing w:after="0" w:line="240" w:lineRule="auto"/>
              <w:jc w:val="center"/>
              <w:rPr>
                <w:rFonts w:cs="Arial"/>
                <w:sz w:val="14"/>
                <w:szCs w:val="14"/>
              </w:rPr>
            </w:pPr>
            <w:r w:rsidRPr="00D040F0">
              <w:rPr>
                <w:rFonts w:cs="Arial"/>
                <w:sz w:val="14"/>
                <w:szCs w:val="14"/>
              </w:rPr>
              <w:t>1.4.1</w:t>
            </w:r>
          </w:p>
        </w:tc>
        <w:tc>
          <w:tcPr>
            <w:tcW w:w="642" w:type="pct"/>
            <w:tcBorders>
              <w:top w:val="nil"/>
              <w:left w:val="nil"/>
              <w:bottom w:val="single" w:sz="4" w:space="0" w:color="auto"/>
              <w:right w:val="single" w:sz="4" w:space="0" w:color="auto"/>
            </w:tcBorders>
            <w:shd w:val="clear" w:color="auto" w:fill="auto"/>
            <w:vAlign w:val="center"/>
            <w:hideMark/>
          </w:tcPr>
          <w:p w14:paraId="186904AE"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single" w:sz="4" w:space="0" w:color="auto"/>
              <w:bottom w:val="single" w:sz="4" w:space="0" w:color="auto"/>
              <w:right w:val="nil"/>
            </w:tcBorders>
            <w:shd w:val="clear" w:color="auto" w:fill="auto"/>
            <w:noWrap/>
            <w:vAlign w:val="center"/>
            <w:hideMark/>
          </w:tcPr>
          <w:p w14:paraId="0FE542A2"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6939F5E6" w14:textId="77777777" w:rsidR="00BB2A6E" w:rsidRPr="00D040F0" w:rsidRDefault="00BB2A6E" w:rsidP="00E37C38">
            <w:pPr>
              <w:spacing w:after="0" w:line="240" w:lineRule="auto"/>
              <w:rPr>
                <w:rFonts w:cs="Arial"/>
                <w:color w:val="000000"/>
                <w:sz w:val="14"/>
                <w:szCs w:val="14"/>
              </w:rPr>
            </w:pPr>
            <w:r w:rsidRPr="00D040F0">
              <w:rPr>
                <w:rFonts w:cs="Arial"/>
                <w:color w:val="000000"/>
                <w:sz w:val="14"/>
                <w:szCs w:val="14"/>
              </w:rPr>
              <w:t>LOSA DE CONCRETO MR=41 (SUMINISTRO, FORMALETEADO, COLOCACIÓN Y ACABADO. ACERO INCLUIDO).</w:t>
            </w:r>
          </w:p>
        </w:tc>
        <w:tc>
          <w:tcPr>
            <w:tcW w:w="218" w:type="pct"/>
            <w:tcBorders>
              <w:top w:val="nil"/>
              <w:left w:val="nil"/>
              <w:bottom w:val="single" w:sz="4" w:space="0" w:color="auto"/>
              <w:right w:val="single" w:sz="4" w:space="0" w:color="auto"/>
            </w:tcBorders>
            <w:shd w:val="clear" w:color="auto" w:fill="auto"/>
            <w:noWrap/>
            <w:vAlign w:val="center"/>
            <w:hideMark/>
          </w:tcPr>
          <w:p w14:paraId="6F9B6978" w14:textId="77777777" w:rsidR="00BB2A6E" w:rsidRPr="00D040F0" w:rsidRDefault="00BB2A6E" w:rsidP="00E37C38">
            <w:pPr>
              <w:spacing w:after="0" w:line="240" w:lineRule="auto"/>
              <w:jc w:val="center"/>
              <w:rPr>
                <w:rFonts w:cs="Arial"/>
                <w:sz w:val="14"/>
                <w:szCs w:val="14"/>
              </w:rPr>
            </w:pPr>
            <w:r w:rsidRPr="00D040F0">
              <w:rPr>
                <w:rFonts w:cs="Arial"/>
                <w:sz w:val="14"/>
                <w:szCs w:val="14"/>
              </w:rPr>
              <w:t>m3</w:t>
            </w:r>
          </w:p>
        </w:tc>
        <w:tc>
          <w:tcPr>
            <w:tcW w:w="387" w:type="pct"/>
            <w:tcBorders>
              <w:top w:val="nil"/>
              <w:left w:val="nil"/>
              <w:bottom w:val="single" w:sz="4" w:space="0" w:color="auto"/>
              <w:right w:val="single" w:sz="4" w:space="0" w:color="auto"/>
            </w:tcBorders>
            <w:shd w:val="clear" w:color="auto" w:fill="auto"/>
            <w:noWrap/>
            <w:vAlign w:val="center"/>
            <w:hideMark/>
          </w:tcPr>
          <w:p w14:paraId="382A1688"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1099,2500</w:t>
            </w:r>
          </w:p>
        </w:tc>
        <w:tc>
          <w:tcPr>
            <w:tcW w:w="413" w:type="pct"/>
            <w:tcBorders>
              <w:top w:val="nil"/>
              <w:left w:val="nil"/>
              <w:bottom w:val="single" w:sz="4" w:space="0" w:color="auto"/>
              <w:right w:val="single" w:sz="4" w:space="0" w:color="auto"/>
            </w:tcBorders>
            <w:shd w:val="clear" w:color="auto" w:fill="auto"/>
            <w:vAlign w:val="center"/>
            <w:hideMark/>
          </w:tcPr>
          <w:p w14:paraId="41AF35A6"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$ 1.075.861,00 </w:t>
            </w:r>
          </w:p>
        </w:tc>
        <w:tc>
          <w:tcPr>
            <w:tcW w:w="892" w:type="pct"/>
            <w:tcBorders>
              <w:top w:val="nil"/>
              <w:left w:val="nil"/>
              <w:bottom w:val="single" w:sz="4" w:space="0" w:color="auto"/>
              <w:right w:val="single" w:sz="8" w:space="0" w:color="auto"/>
            </w:tcBorders>
            <w:shd w:val="clear" w:color="auto" w:fill="auto"/>
            <w:vAlign w:val="center"/>
            <w:hideMark/>
          </w:tcPr>
          <w:p w14:paraId="79A9FDC3"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$ 1.182.640.204,250 </w:t>
            </w:r>
          </w:p>
        </w:tc>
      </w:tr>
      <w:tr w:rsidR="00BB2A6E" w:rsidRPr="00D040F0" w14:paraId="46E3F905" w14:textId="77777777" w:rsidTr="00E37C38">
        <w:trPr>
          <w:trHeight w:val="1104"/>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07F0882D" w14:textId="77777777" w:rsidR="00BB2A6E" w:rsidRPr="00D040F0" w:rsidRDefault="00BB2A6E" w:rsidP="00E37C38">
            <w:pPr>
              <w:spacing w:after="0" w:line="240" w:lineRule="auto"/>
              <w:jc w:val="center"/>
              <w:rPr>
                <w:rFonts w:cs="Arial"/>
                <w:sz w:val="14"/>
                <w:szCs w:val="14"/>
              </w:rPr>
            </w:pPr>
            <w:r w:rsidRPr="00D040F0">
              <w:rPr>
                <w:rFonts w:cs="Arial"/>
                <w:sz w:val="14"/>
                <w:szCs w:val="14"/>
              </w:rPr>
              <w:t>8</w:t>
            </w:r>
          </w:p>
        </w:tc>
        <w:tc>
          <w:tcPr>
            <w:tcW w:w="246" w:type="pct"/>
            <w:tcBorders>
              <w:top w:val="nil"/>
              <w:left w:val="nil"/>
              <w:bottom w:val="single" w:sz="4" w:space="0" w:color="auto"/>
              <w:right w:val="single" w:sz="4" w:space="0" w:color="auto"/>
            </w:tcBorders>
            <w:shd w:val="clear" w:color="auto" w:fill="auto"/>
            <w:vAlign w:val="center"/>
            <w:hideMark/>
          </w:tcPr>
          <w:p w14:paraId="31A4E24B" w14:textId="77777777" w:rsidR="00BB2A6E" w:rsidRPr="00D040F0" w:rsidRDefault="00BB2A6E" w:rsidP="00E37C38">
            <w:pPr>
              <w:spacing w:after="0" w:line="240" w:lineRule="auto"/>
              <w:jc w:val="center"/>
              <w:rPr>
                <w:rFonts w:cs="Arial"/>
                <w:sz w:val="14"/>
                <w:szCs w:val="14"/>
              </w:rPr>
            </w:pPr>
            <w:r w:rsidRPr="00D040F0">
              <w:rPr>
                <w:rFonts w:cs="Arial"/>
                <w:sz w:val="14"/>
                <w:szCs w:val="14"/>
              </w:rPr>
              <w:t>1.4.2</w:t>
            </w:r>
          </w:p>
        </w:tc>
        <w:tc>
          <w:tcPr>
            <w:tcW w:w="642" w:type="pct"/>
            <w:tcBorders>
              <w:top w:val="nil"/>
              <w:left w:val="nil"/>
              <w:bottom w:val="single" w:sz="4" w:space="0" w:color="auto"/>
              <w:right w:val="single" w:sz="4" w:space="0" w:color="auto"/>
            </w:tcBorders>
            <w:shd w:val="clear" w:color="auto" w:fill="auto"/>
            <w:vAlign w:val="center"/>
            <w:hideMark/>
          </w:tcPr>
          <w:p w14:paraId="1D8A16B6"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single" w:sz="4" w:space="0" w:color="auto"/>
              <w:bottom w:val="single" w:sz="4" w:space="0" w:color="auto"/>
              <w:right w:val="nil"/>
            </w:tcBorders>
            <w:shd w:val="clear" w:color="auto" w:fill="auto"/>
            <w:noWrap/>
            <w:vAlign w:val="center"/>
            <w:hideMark/>
          </w:tcPr>
          <w:p w14:paraId="55961830"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7A2ABBA1" w14:textId="77777777" w:rsidR="00BB2A6E" w:rsidRPr="00D040F0" w:rsidRDefault="00BB2A6E" w:rsidP="00E37C38">
            <w:pPr>
              <w:spacing w:after="0" w:line="240" w:lineRule="auto"/>
              <w:rPr>
                <w:rFonts w:cs="Arial"/>
                <w:color w:val="000000"/>
                <w:sz w:val="14"/>
                <w:szCs w:val="14"/>
              </w:rPr>
            </w:pPr>
            <w:r w:rsidRPr="00D040F0">
              <w:rPr>
                <w:rFonts w:cs="Arial"/>
                <w:color w:val="000000"/>
                <w:sz w:val="14"/>
                <w:szCs w:val="14"/>
              </w:rPr>
              <w:t>SUMINISTRO, TRANSPORTE Y COLOCACIÓN DE SARDINEL PREFABRICADO DE 0.17 X 0.45 X 1 M DE CONCRETO DE 21 MPA. INCLUYE, CONFORMACIÓN DEL TERRENO, MORTERO 1:4 DE ASIENTO Y PEGA EN LAS LONGITUDES DEL SARDINEL.</w:t>
            </w:r>
          </w:p>
        </w:tc>
        <w:tc>
          <w:tcPr>
            <w:tcW w:w="218" w:type="pct"/>
            <w:tcBorders>
              <w:top w:val="nil"/>
              <w:left w:val="nil"/>
              <w:bottom w:val="single" w:sz="4" w:space="0" w:color="auto"/>
              <w:right w:val="single" w:sz="4" w:space="0" w:color="auto"/>
            </w:tcBorders>
            <w:shd w:val="clear" w:color="auto" w:fill="auto"/>
            <w:noWrap/>
            <w:vAlign w:val="center"/>
            <w:hideMark/>
          </w:tcPr>
          <w:p w14:paraId="546D19A8" w14:textId="77777777" w:rsidR="00BB2A6E" w:rsidRPr="00D040F0" w:rsidRDefault="00BB2A6E" w:rsidP="00E37C38">
            <w:pPr>
              <w:spacing w:after="0" w:line="240" w:lineRule="auto"/>
              <w:jc w:val="center"/>
              <w:rPr>
                <w:rFonts w:cs="Arial"/>
                <w:sz w:val="14"/>
                <w:szCs w:val="14"/>
              </w:rPr>
            </w:pPr>
            <w:r w:rsidRPr="00D040F0">
              <w:rPr>
                <w:rFonts w:cs="Arial"/>
                <w:sz w:val="14"/>
                <w:szCs w:val="14"/>
              </w:rPr>
              <w:t>m</w:t>
            </w:r>
          </w:p>
        </w:tc>
        <w:tc>
          <w:tcPr>
            <w:tcW w:w="387" w:type="pct"/>
            <w:tcBorders>
              <w:top w:val="nil"/>
              <w:left w:val="nil"/>
              <w:bottom w:val="single" w:sz="4" w:space="0" w:color="auto"/>
              <w:right w:val="single" w:sz="4" w:space="0" w:color="auto"/>
            </w:tcBorders>
            <w:shd w:val="clear" w:color="auto" w:fill="auto"/>
            <w:noWrap/>
            <w:vAlign w:val="center"/>
            <w:hideMark/>
          </w:tcPr>
          <w:p w14:paraId="787E19C5"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1757,0800</w:t>
            </w:r>
          </w:p>
        </w:tc>
        <w:tc>
          <w:tcPr>
            <w:tcW w:w="413" w:type="pct"/>
            <w:tcBorders>
              <w:top w:val="nil"/>
              <w:left w:val="nil"/>
              <w:bottom w:val="single" w:sz="4" w:space="0" w:color="auto"/>
              <w:right w:val="single" w:sz="4" w:space="0" w:color="auto"/>
            </w:tcBorders>
            <w:shd w:val="clear" w:color="auto" w:fill="auto"/>
            <w:vAlign w:val="center"/>
            <w:hideMark/>
          </w:tcPr>
          <w:p w14:paraId="18AF8F4F"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$ 87.577,00 </w:t>
            </w:r>
          </w:p>
        </w:tc>
        <w:tc>
          <w:tcPr>
            <w:tcW w:w="892" w:type="pct"/>
            <w:tcBorders>
              <w:top w:val="nil"/>
              <w:left w:val="nil"/>
              <w:bottom w:val="single" w:sz="4" w:space="0" w:color="auto"/>
              <w:right w:val="single" w:sz="8" w:space="0" w:color="auto"/>
            </w:tcBorders>
            <w:shd w:val="clear" w:color="auto" w:fill="auto"/>
            <w:vAlign w:val="center"/>
            <w:hideMark/>
          </w:tcPr>
          <w:p w14:paraId="22197D2D"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$ 153.879.795,160 </w:t>
            </w:r>
          </w:p>
        </w:tc>
      </w:tr>
      <w:tr w:rsidR="00BB2A6E" w:rsidRPr="00D040F0" w14:paraId="30EB71DB" w14:textId="77777777" w:rsidTr="00E37C38">
        <w:trPr>
          <w:trHeight w:val="552"/>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32D50E35" w14:textId="77777777" w:rsidR="00BB2A6E" w:rsidRPr="00D040F0" w:rsidRDefault="00BB2A6E" w:rsidP="00E37C38">
            <w:pPr>
              <w:spacing w:after="0" w:line="240" w:lineRule="auto"/>
              <w:jc w:val="center"/>
              <w:rPr>
                <w:rFonts w:cs="Arial"/>
                <w:sz w:val="14"/>
                <w:szCs w:val="14"/>
              </w:rPr>
            </w:pPr>
            <w:r w:rsidRPr="00D040F0">
              <w:rPr>
                <w:rFonts w:cs="Arial"/>
                <w:sz w:val="14"/>
                <w:szCs w:val="14"/>
              </w:rPr>
              <w:t>9</w:t>
            </w:r>
          </w:p>
        </w:tc>
        <w:tc>
          <w:tcPr>
            <w:tcW w:w="246" w:type="pct"/>
            <w:tcBorders>
              <w:top w:val="nil"/>
              <w:left w:val="nil"/>
              <w:bottom w:val="single" w:sz="4" w:space="0" w:color="auto"/>
              <w:right w:val="single" w:sz="4" w:space="0" w:color="auto"/>
            </w:tcBorders>
            <w:shd w:val="clear" w:color="auto" w:fill="auto"/>
            <w:vAlign w:val="center"/>
            <w:hideMark/>
          </w:tcPr>
          <w:p w14:paraId="328ED57B" w14:textId="77777777" w:rsidR="00BB2A6E" w:rsidRPr="00D040F0" w:rsidRDefault="00BB2A6E" w:rsidP="00E37C38">
            <w:pPr>
              <w:spacing w:after="0" w:line="240" w:lineRule="auto"/>
              <w:jc w:val="center"/>
              <w:rPr>
                <w:rFonts w:cs="Arial"/>
                <w:sz w:val="14"/>
                <w:szCs w:val="14"/>
              </w:rPr>
            </w:pPr>
            <w:r w:rsidRPr="00D040F0">
              <w:rPr>
                <w:rFonts w:cs="Arial"/>
                <w:sz w:val="14"/>
                <w:szCs w:val="14"/>
              </w:rPr>
              <w:t>1.4.3</w:t>
            </w:r>
          </w:p>
        </w:tc>
        <w:tc>
          <w:tcPr>
            <w:tcW w:w="642" w:type="pct"/>
            <w:tcBorders>
              <w:top w:val="nil"/>
              <w:left w:val="nil"/>
              <w:bottom w:val="single" w:sz="4" w:space="0" w:color="auto"/>
              <w:right w:val="single" w:sz="4" w:space="0" w:color="auto"/>
            </w:tcBorders>
            <w:shd w:val="clear" w:color="auto" w:fill="auto"/>
            <w:vAlign w:val="center"/>
            <w:hideMark/>
          </w:tcPr>
          <w:p w14:paraId="2CA09B70"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single" w:sz="4" w:space="0" w:color="auto"/>
              <w:bottom w:val="single" w:sz="4" w:space="0" w:color="auto"/>
              <w:right w:val="nil"/>
            </w:tcBorders>
            <w:shd w:val="clear" w:color="auto" w:fill="auto"/>
            <w:noWrap/>
            <w:vAlign w:val="center"/>
            <w:hideMark/>
          </w:tcPr>
          <w:p w14:paraId="2877E3AB"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1A65D1A5" w14:textId="77777777" w:rsidR="00BB2A6E" w:rsidRPr="00D040F0" w:rsidRDefault="00BB2A6E" w:rsidP="00E37C38">
            <w:pPr>
              <w:spacing w:after="0" w:line="240" w:lineRule="auto"/>
              <w:rPr>
                <w:rFonts w:cs="Arial"/>
                <w:color w:val="000000"/>
                <w:sz w:val="14"/>
                <w:szCs w:val="14"/>
              </w:rPr>
            </w:pPr>
            <w:r w:rsidRPr="00D040F0">
              <w:rPr>
                <w:rFonts w:cs="Arial"/>
                <w:color w:val="000000"/>
                <w:sz w:val="14"/>
                <w:szCs w:val="14"/>
              </w:rPr>
              <w:t>CONSTRUCCIÓN DE ANDEN E= 0,10 M., ANCHO 1,20 M.  EN CONCRETO HIDRÁULICO, DE RESISTENCIA F'C=21MPA.</w:t>
            </w:r>
          </w:p>
        </w:tc>
        <w:tc>
          <w:tcPr>
            <w:tcW w:w="218" w:type="pct"/>
            <w:tcBorders>
              <w:top w:val="nil"/>
              <w:left w:val="nil"/>
              <w:bottom w:val="single" w:sz="4" w:space="0" w:color="auto"/>
              <w:right w:val="single" w:sz="4" w:space="0" w:color="auto"/>
            </w:tcBorders>
            <w:shd w:val="clear" w:color="auto" w:fill="auto"/>
            <w:noWrap/>
            <w:vAlign w:val="center"/>
            <w:hideMark/>
          </w:tcPr>
          <w:p w14:paraId="4F285519" w14:textId="77777777" w:rsidR="00BB2A6E" w:rsidRPr="00D040F0" w:rsidRDefault="00BB2A6E" w:rsidP="00E37C38">
            <w:pPr>
              <w:spacing w:after="0" w:line="240" w:lineRule="auto"/>
              <w:jc w:val="center"/>
              <w:rPr>
                <w:rFonts w:cs="Arial"/>
                <w:sz w:val="14"/>
                <w:szCs w:val="14"/>
              </w:rPr>
            </w:pPr>
            <w:r w:rsidRPr="00D040F0">
              <w:rPr>
                <w:rFonts w:cs="Arial"/>
                <w:sz w:val="14"/>
                <w:szCs w:val="14"/>
              </w:rPr>
              <w:t>m2</w:t>
            </w:r>
          </w:p>
        </w:tc>
        <w:tc>
          <w:tcPr>
            <w:tcW w:w="387" w:type="pct"/>
            <w:tcBorders>
              <w:top w:val="nil"/>
              <w:left w:val="nil"/>
              <w:bottom w:val="single" w:sz="4" w:space="0" w:color="auto"/>
              <w:right w:val="single" w:sz="4" w:space="0" w:color="auto"/>
            </w:tcBorders>
            <w:shd w:val="clear" w:color="auto" w:fill="auto"/>
            <w:noWrap/>
            <w:vAlign w:val="center"/>
            <w:hideMark/>
          </w:tcPr>
          <w:p w14:paraId="595575B9"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2108,4900</w:t>
            </w:r>
          </w:p>
        </w:tc>
        <w:tc>
          <w:tcPr>
            <w:tcW w:w="413" w:type="pct"/>
            <w:tcBorders>
              <w:top w:val="nil"/>
              <w:left w:val="nil"/>
              <w:bottom w:val="single" w:sz="4" w:space="0" w:color="auto"/>
              <w:right w:val="single" w:sz="4" w:space="0" w:color="auto"/>
            </w:tcBorders>
            <w:shd w:val="clear" w:color="auto" w:fill="auto"/>
            <w:vAlign w:val="center"/>
            <w:hideMark/>
          </w:tcPr>
          <w:p w14:paraId="3E922BA6"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$ 162.141,00 </w:t>
            </w:r>
          </w:p>
        </w:tc>
        <w:tc>
          <w:tcPr>
            <w:tcW w:w="892" w:type="pct"/>
            <w:tcBorders>
              <w:top w:val="nil"/>
              <w:left w:val="nil"/>
              <w:bottom w:val="single" w:sz="4" w:space="0" w:color="auto"/>
              <w:right w:val="single" w:sz="8" w:space="0" w:color="auto"/>
            </w:tcBorders>
            <w:shd w:val="clear" w:color="auto" w:fill="auto"/>
            <w:vAlign w:val="center"/>
            <w:hideMark/>
          </w:tcPr>
          <w:p w14:paraId="08A1594C"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$ 341.872.677,090 </w:t>
            </w:r>
          </w:p>
        </w:tc>
      </w:tr>
      <w:tr w:rsidR="00BB2A6E" w:rsidRPr="00D040F0" w14:paraId="0493B13A" w14:textId="77777777" w:rsidTr="00E37C38">
        <w:trPr>
          <w:trHeight w:val="564"/>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537BAFB4" w14:textId="77777777" w:rsidR="00BB2A6E" w:rsidRPr="00D040F0" w:rsidRDefault="00BB2A6E" w:rsidP="00E37C38">
            <w:pPr>
              <w:spacing w:after="0" w:line="240" w:lineRule="auto"/>
              <w:jc w:val="center"/>
              <w:rPr>
                <w:rFonts w:cs="Arial"/>
                <w:sz w:val="14"/>
                <w:szCs w:val="14"/>
              </w:rPr>
            </w:pPr>
            <w:r w:rsidRPr="00D040F0">
              <w:rPr>
                <w:rFonts w:cs="Arial"/>
                <w:sz w:val="14"/>
                <w:szCs w:val="14"/>
              </w:rPr>
              <w:t>10</w:t>
            </w:r>
          </w:p>
        </w:tc>
        <w:tc>
          <w:tcPr>
            <w:tcW w:w="246" w:type="pct"/>
            <w:tcBorders>
              <w:top w:val="nil"/>
              <w:left w:val="nil"/>
              <w:bottom w:val="single" w:sz="4" w:space="0" w:color="auto"/>
              <w:right w:val="single" w:sz="4" w:space="0" w:color="auto"/>
            </w:tcBorders>
            <w:shd w:val="clear" w:color="auto" w:fill="auto"/>
            <w:vAlign w:val="center"/>
            <w:hideMark/>
          </w:tcPr>
          <w:p w14:paraId="4B1081BA" w14:textId="77777777" w:rsidR="00BB2A6E" w:rsidRPr="00D040F0" w:rsidRDefault="00BB2A6E" w:rsidP="00E37C38">
            <w:pPr>
              <w:spacing w:after="0" w:line="240" w:lineRule="auto"/>
              <w:jc w:val="center"/>
              <w:rPr>
                <w:rFonts w:cs="Arial"/>
                <w:sz w:val="14"/>
                <w:szCs w:val="14"/>
              </w:rPr>
            </w:pPr>
            <w:r w:rsidRPr="00D040F0">
              <w:rPr>
                <w:rFonts w:cs="Arial"/>
                <w:sz w:val="14"/>
                <w:szCs w:val="14"/>
              </w:rPr>
              <w:t>1.4.4</w:t>
            </w:r>
          </w:p>
        </w:tc>
        <w:tc>
          <w:tcPr>
            <w:tcW w:w="642" w:type="pct"/>
            <w:tcBorders>
              <w:top w:val="nil"/>
              <w:left w:val="nil"/>
              <w:bottom w:val="single" w:sz="4" w:space="0" w:color="auto"/>
              <w:right w:val="single" w:sz="4" w:space="0" w:color="auto"/>
            </w:tcBorders>
            <w:shd w:val="clear" w:color="auto" w:fill="auto"/>
            <w:vAlign w:val="center"/>
            <w:hideMark/>
          </w:tcPr>
          <w:p w14:paraId="534DA7A4"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single" w:sz="4" w:space="0" w:color="auto"/>
              <w:bottom w:val="single" w:sz="4" w:space="0" w:color="auto"/>
              <w:right w:val="nil"/>
            </w:tcBorders>
            <w:shd w:val="clear" w:color="auto" w:fill="auto"/>
            <w:noWrap/>
            <w:vAlign w:val="center"/>
            <w:hideMark/>
          </w:tcPr>
          <w:p w14:paraId="65252E12"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5E654D2B" w14:textId="77777777" w:rsidR="00BB2A6E" w:rsidRPr="00D040F0" w:rsidRDefault="00BB2A6E" w:rsidP="00E37C38">
            <w:pPr>
              <w:spacing w:after="0" w:line="240" w:lineRule="auto"/>
              <w:rPr>
                <w:rFonts w:cs="Arial"/>
                <w:color w:val="000000"/>
                <w:sz w:val="14"/>
                <w:szCs w:val="14"/>
              </w:rPr>
            </w:pPr>
            <w:r w:rsidRPr="00D040F0">
              <w:rPr>
                <w:rFonts w:cs="Arial"/>
                <w:color w:val="000000"/>
                <w:sz w:val="14"/>
                <w:szCs w:val="14"/>
              </w:rPr>
              <w:t>CORTE DE JUNTAS, LIMPIEZA, COLOCACIÓN DE CORDON DE RESGUARDO Y SELLOS DE JUNTA CON POLIPROPILENO.</w:t>
            </w:r>
          </w:p>
        </w:tc>
        <w:tc>
          <w:tcPr>
            <w:tcW w:w="218" w:type="pct"/>
            <w:tcBorders>
              <w:top w:val="nil"/>
              <w:left w:val="nil"/>
              <w:bottom w:val="single" w:sz="4" w:space="0" w:color="auto"/>
              <w:right w:val="single" w:sz="4" w:space="0" w:color="auto"/>
            </w:tcBorders>
            <w:shd w:val="clear" w:color="auto" w:fill="auto"/>
            <w:noWrap/>
            <w:vAlign w:val="center"/>
            <w:hideMark/>
          </w:tcPr>
          <w:p w14:paraId="6F4E4249" w14:textId="77777777" w:rsidR="00BB2A6E" w:rsidRPr="00D040F0" w:rsidRDefault="00BB2A6E" w:rsidP="00E37C38">
            <w:pPr>
              <w:spacing w:after="0" w:line="240" w:lineRule="auto"/>
              <w:jc w:val="center"/>
              <w:rPr>
                <w:rFonts w:cs="Arial"/>
                <w:sz w:val="14"/>
                <w:szCs w:val="14"/>
              </w:rPr>
            </w:pPr>
            <w:r w:rsidRPr="00D040F0">
              <w:rPr>
                <w:rFonts w:cs="Arial"/>
                <w:sz w:val="14"/>
                <w:szCs w:val="14"/>
              </w:rPr>
              <w:t>m</w:t>
            </w:r>
          </w:p>
        </w:tc>
        <w:tc>
          <w:tcPr>
            <w:tcW w:w="387" w:type="pct"/>
            <w:tcBorders>
              <w:top w:val="nil"/>
              <w:left w:val="nil"/>
              <w:bottom w:val="single" w:sz="4" w:space="0" w:color="auto"/>
              <w:right w:val="single" w:sz="4" w:space="0" w:color="auto"/>
            </w:tcBorders>
            <w:shd w:val="clear" w:color="auto" w:fill="auto"/>
            <w:noWrap/>
            <w:vAlign w:val="center"/>
            <w:hideMark/>
          </w:tcPr>
          <w:p w14:paraId="2851D84B"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2743,6200</w:t>
            </w:r>
          </w:p>
        </w:tc>
        <w:tc>
          <w:tcPr>
            <w:tcW w:w="413" w:type="pct"/>
            <w:tcBorders>
              <w:top w:val="nil"/>
              <w:left w:val="nil"/>
              <w:bottom w:val="single" w:sz="4" w:space="0" w:color="auto"/>
              <w:right w:val="single" w:sz="4" w:space="0" w:color="auto"/>
            </w:tcBorders>
            <w:shd w:val="clear" w:color="auto" w:fill="auto"/>
            <w:vAlign w:val="center"/>
            <w:hideMark/>
          </w:tcPr>
          <w:p w14:paraId="66E36CC4"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$ 24.431,00 </w:t>
            </w:r>
          </w:p>
        </w:tc>
        <w:tc>
          <w:tcPr>
            <w:tcW w:w="892" w:type="pct"/>
            <w:tcBorders>
              <w:top w:val="nil"/>
              <w:left w:val="nil"/>
              <w:bottom w:val="single" w:sz="4" w:space="0" w:color="auto"/>
              <w:right w:val="single" w:sz="8" w:space="0" w:color="auto"/>
            </w:tcBorders>
            <w:shd w:val="clear" w:color="auto" w:fill="auto"/>
            <w:vAlign w:val="center"/>
            <w:hideMark/>
          </w:tcPr>
          <w:p w14:paraId="3DD08BE5"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$ 67.029.380,220 </w:t>
            </w:r>
          </w:p>
        </w:tc>
      </w:tr>
      <w:tr w:rsidR="00BB2A6E" w:rsidRPr="00D040F0" w14:paraId="479B00B5" w14:textId="77777777" w:rsidTr="00E37C38">
        <w:trPr>
          <w:trHeight w:val="600"/>
        </w:trPr>
        <w:tc>
          <w:tcPr>
            <w:tcW w:w="614" w:type="pct"/>
            <w:tcBorders>
              <w:top w:val="single" w:sz="8" w:space="0" w:color="auto"/>
              <w:left w:val="single" w:sz="8" w:space="0" w:color="auto"/>
              <w:bottom w:val="single" w:sz="8" w:space="0" w:color="auto"/>
              <w:right w:val="nil"/>
            </w:tcBorders>
            <w:shd w:val="clear" w:color="000000" w:fill="808080"/>
            <w:noWrap/>
            <w:vAlign w:val="center"/>
            <w:hideMark/>
          </w:tcPr>
          <w:p w14:paraId="3102BA2A"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246" w:type="pct"/>
            <w:tcBorders>
              <w:top w:val="nil"/>
              <w:left w:val="nil"/>
              <w:bottom w:val="single" w:sz="8" w:space="0" w:color="auto"/>
              <w:right w:val="nil"/>
            </w:tcBorders>
            <w:shd w:val="clear" w:color="000000" w:fill="808080"/>
            <w:noWrap/>
            <w:vAlign w:val="center"/>
            <w:hideMark/>
          </w:tcPr>
          <w:p w14:paraId="50ACAAA8"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642" w:type="pct"/>
            <w:tcBorders>
              <w:top w:val="nil"/>
              <w:left w:val="nil"/>
              <w:bottom w:val="single" w:sz="8" w:space="0" w:color="auto"/>
              <w:right w:val="nil"/>
            </w:tcBorders>
            <w:shd w:val="clear" w:color="000000" w:fill="808080"/>
            <w:noWrap/>
            <w:vAlign w:val="center"/>
            <w:hideMark/>
          </w:tcPr>
          <w:p w14:paraId="0B1BE13A"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50" w:type="pct"/>
            <w:tcBorders>
              <w:top w:val="nil"/>
              <w:left w:val="nil"/>
              <w:bottom w:val="single" w:sz="8" w:space="0" w:color="auto"/>
              <w:right w:val="nil"/>
            </w:tcBorders>
            <w:shd w:val="clear" w:color="000000" w:fill="808080"/>
            <w:noWrap/>
            <w:vAlign w:val="center"/>
            <w:hideMark/>
          </w:tcPr>
          <w:p w14:paraId="479C1AA7"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1138" w:type="pct"/>
            <w:tcBorders>
              <w:top w:val="nil"/>
              <w:left w:val="nil"/>
              <w:bottom w:val="single" w:sz="8" w:space="0" w:color="auto"/>
              <w:right w:val="nil"/>
            </w:tcBorders>
            <w:shd w:val="clear" w:color="000000" w:fill="808080"/>
            <w:noWrap/>
            <w:vAlign w:val="center"/>
            <w:hideMark/>
          </w:tcPr>
          <w:p w14:paraId="4AB7556E"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OBRAS COMPLEMENTARIAS</w:t>
            </w:r>
          </w:p>
        </w:tc>
        <w:tc>
          <w:tcPr>
            <w:tcW w:w="218" w:type="pct"/>
            <w:tcBorders>
              <w:top w:val="nil"/>
              <w:left w:val="nil"/>
              <w:bottom w:val="single" w:sz="8" w:space="0" w:color="auto"/>
              <w:right w:val="nil"/>
            </w:tcBorders>
            <w:shd w:val="clear" w:color="000000" w:fill="808080"/>
            <w:noWrap/>
            <w:vAlign w:val="center"/>
            <w:hideMark/>
          </w:tcPr>
          <w:p w14:paraId="765531DA"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387" w:type="pct"/>
            <w:tcBorders>
              <w:top w:val="single" w:sz="8" w:space="0" w:color="auto"/>
              <w:left w:val="nil"/>
              <w:bottom w:val="single" w:sz="8" w:space="0" w:color="auto"/>
              <w:right w:val="nil"/>
            </w:tcBorders>
            <w:shd w:val="clear" w:color="000000" w:fill="808080"/>
            <w:noWrap/>
            <w:vAlign w:val="center"/>
            <w:hideMark/>
          </w:tcPr>
          <w:p w14:paraId="3D6670AE"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13" w:type="pct"/>
            <w:tcBorders>
              <w:top w:val="nil"/>
              <w:left w:val="nil"/>
              <w:bottom w:val="single" w:sz="8" w:space="0" w:color="auto"/>
              <w:right w:val="nil"/>
            </w:tcBorders>
            <w:shd w:val="clear" w:color="000000" w:fill="808080"/>
            <w:noWrap/>
            <w:vAlign w:val="center"/>
            <w:hideMark/>
          </w:tcPr>
          <w:p w14:paraId="1DFDA00D"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892" w:type="pct"/>
            <w:tcBorders>
              <w:top w:val="single" w:sz="8" w:space="0" w:color="auto"/>
              <w:left w:val="nil"/>
              <w:bottom w:val="single" w:sz="8" w:space="0" w:color="auto"/>
              <w:right w:val="single" w:sz="8" w:space="0" w:color="auto"/>
            </w:tcBorders>
            <w:shd w:val="clear" w:color="000000" w:fill="808080"/>
            <w:noWrap/>
            <w:vAlign w:val="center"/>
            <w:hideMark/>
          </w:tcPr>
          <w:p w14:paraId="25F1C839"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r>
      <w:tr w:rsidR="00BB2A6E" w:rsidRPr="00D040F0" w14:paraId="3D964529" w14:textId="77777777" w:rsidTr="00E37C38">
        <w:trPr>
          <w:trHeight w:val="828"/>
        </w:trPr>
        <w:tc>
          <w:tcPr>
            <w:tcW w:w="614"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076FCF8" w14:textId="77777777" w:rsidR="00BB2A6E" w:rsidRPr="00D040F0" w:rsidRDefault="00BB2A6E" w:rsidP="00E37C38">
            <w:pPr>
              <w:spacing w:after="0" w:line="240" w:lineRule="auto"/>
              <w:jc w:val="center"/>
              <w:rPr>
                <w:rFonts w:cs="Arial"/>
                <w:sz w:val="14"/>
                <w:szCs w:val="14"/>
              </w:rPr>
            </w:pPr>
            <w:r w:rsidRPr="00D040F0">
              <w:rPr>
                <w:rFonts w:cs="Arial"/>
                <w:sz w:val="14"/>
                <w:szCs w:val="14"/>
              </w:rPr>
              <w:t>11</w:t>
            </w:r>
          </w:p>
        </w:tc>
        <w:tc>
          <w:tcPr>
            <w:tcW w:w="246" w:type="pct"/>
            <w:tcBorders>
              <w:top w:val="nil"/>
              <w:left w:val="nil"/>
              <w:bottom w:val="single" w:sz="4" w:space="0" w:color="auto"/>
              <w:right w:val="single" w:sz="4" w:space="0" w:color="auto"/>
            </w:tcBorders>
            <w:shd w:val="clear" w:color="auto" w:fill="auto"/>
            <w:vAlign w:val="center"/>
            <w:hideMark/>
          </w:tcPr>
          <w:p w14:paraId="0FD36813" w14:textId="77777777" w:rsidR="00BB2A6E" w:rsidRPr="00D040F0" w:rsidRDefault="00BB2A6E" w:rsidP="00E37C38">
            <w:pPr>
              <w:spacing w:after="0" w:line="240" w:lineRule="auto"/>
              <w:jc w:val="center"/>
              <w:rPr>
                <w:rFonts w:cs="Arial"/>
                <w:sz w:val="14"/>
                <w:szCs w:val="14"/>
              </w:rPr>
            </w:pPr>
            <w:r w:rsidRPr="00D040F0">
              <w:rPr>
                <w:rFonts w:cs="Arial"/>
                <w:sz w:val="14"/>
                <w:szCs w:val="14"/>
              </w:rPr>
              <w:t>1.5.1</w:t>
            </w:r>
          </w:p>
        </w:tc>
        <w:tc>
          <w:tcPr>
            <w:tcW w:w="642" w:type="pct"/>
            <w:tcBorders>
              <w:top w:val="nil"/>
              <w:left w:val="nil"/>
              <w:bottom w:val="single" w:sz="4" w:space="0" w:color="auto"/>
              <w:right w:val="single" w:sz="4" w:space="0" w:color="auto"/>
            </w:tcBorders>
            <w:shd w:val="clear" w:color="auto" w:fill="auto"/>
            <w:vAlign w:val="center"/>
            <w:hideMark/>
          </w:tcPr>
          <w:p w14:paraId="3C4C5A4C"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nil"/>
              <w:bottom w:val="single" w:sz="4" w:space="0" w:color="auto"/>
              <w:right w:val="nil"/>
            </w:tcBorders>
            <w:shd w:val="clear" w:color="auto" w:fill="auto"/>
            <w:noWrap/>
            <w:vAlign w:val="center"/>
            <w:hideMark/>
          </w:tcPr>
          <w:p w14:paraId="5830F4B1"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69281765" w14:textId="77777777" w:rsidR="00BB2A6E" w:rsidRPr="00D040F0" w:rsidRDefault="00BB2A6E" w:rsidP="00E37C38">
            <w:pPr>
              <w:spacing w:after="0" w:line="240" w:lineRule="auto"/>
              <w:jc w:val="left"/>
              <w:rPr>
                <w:rFonts w:cs="Arial"/>
                <w:color w:val="000000"/>
                <w:sz w:val="14"/>
                <w:szCs w:val="14"/>
              </w:rPr>
            </w:pPr>
            <w:r w:rsidRPr="00D040F0">
              <w:rPr>
                <w:rFonts w:cs="Arial"/>
                <w:color w:val="000000"/>
                <w:sz w:val="14"/>
                <w:szCs w:val="14"/>
              </w:rPr>
              <w:t>SUMINISTRO E INSTALACION TUBERÍA PVC DIÁMETRO 355MM, DE PARED ESTRUCTURAL Y SELLO HERMÉTICO.  INCLUYE: TRANSPORTE AL SITIO DE LA OBRA, CAMA EN MATERIAL MIXTO E=10 CM.</w:t>
            </w:r>
          </w:p>
        </w:tc>
        <w:tc>
          <w:tcPr>
            <w:tcW w:w="218" w:type="pct"/>
            <w:tcBorders>
              <w:top w:val="nil"/>
              <w:left w:val="nil"/>
              <w:bottom w:val="single" w:sz="4" w:space="0" w:color="auto"/>
              <w:right w:val="single" w:sz="4" w:space="0" w:color="auto"/>
            </w:tcBorders>
            <w:shd w:val="clear" w:color="auto" w:fill="auto"/>
            <w:vAlign w:val="center"/>
            <w:hideMark/>
          </w:tcPr>
          <w:p w14:paraId="42166983" w14:textId="77777777" w:rsidR="00BB2A6E" w:rsidRPr="00D040F0" w:rsidRDefault="00BB2A6E" w:rsidP="00E37C38">
            <w:pPr>
              <w:spacing w:after="0" w:line="240" w:lineRule="auto"/>
              <w:jc w:val="center"/>
              <w:rPr>
                <w:rFonts w:cs="Arial"/>
                <w:sz w:val="14"/>
                <w:szCs w:val="14"/>
              </w:rPr>
            </w:pPr>
            <w:r w:rsidRPr="00D040F0">
              <w:rPr>
                <w:rFonts w:cs="Arial"/>
                <w:sz w:val="14"/>
                <w:szCs w:val="14"/>
              </w:rPr>
              <w:t>m</w:t>
            </w:r>
          </w:p>
        </w:tc>
        <w:tc>
          <w:tcPr>
            <w:tcW w:w="387" w:type="pct"/>
            <w:tcBorders>
              <w:top w:val="nil"/>
              <w:left w:val="nil"/>
              <w:bottom w:val="single" w:sz="4" w:space="0" w:color="auto"/>
              <w:right w:val="single" w:sz="4" w:space="0" w:color="auto"/>
            </w:tcBorders>
            <w:shd w:val="clear" w:color="auto" w:fill="auto"/>
            <w:noWrap/>
            <w:vAlign w:val="center"/>
            <w:hideMark/>
          </w:tcPr>
          <w:p w14:paraId="70DAAF0A"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6,00</w:t>
            </w:r>
          </w:p>
        </w:tc>
        <w:tc>
          <w:tcPr>
            <w:tcW w:w="413" w:type="pct"/>
            <w:tcBorders>
              <w:top w:val="nil"/>
              <w:left w:val="nil"/>
              <w:bottom w:val="single" w:sz="4" w:space="0" w:color="auto"/>
              <w:right w:val="single" w:sz="4" w:space="0" w:color="auto"/>
            </w:tcBorders>
            <w:shd w:val="clear" w:color="auto" w:fill="auto"/>
            <w:vAlign w:val="center"/>
            <w:hideMark/>
          </w:tcPr>
          <w:p w14:paraId="1079F46B"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$ 315.805,00 </w:t>
            </w:r>
          </w:p>
        </w:tc>
        <w:tc>
          <w:tcPr>
            <w:tcW w:w="892" w:type="pct"/>
            <w:tcBorders>
              <w:top w:val="single" w:sz="8" w:space="0" w:color="auto"/>
              <w:left w:val="nil"/>
              <w:bottom w:val="single" w:sz="4" w:space="0" w:color="auto"/>
              <w:right w:val="single" w:sz="8" w:space="0" w:color="auto"/>
            </w:tcBorders>
            <w:shd w:val="clear" w:color="auto" w:fill="auto"/>
            <w:vAlign w:val="center"/>
            <w:hideMark/>
          </w:tcPr>
          <w:p w14:paraId="31A261FF"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$ 1.894.830,000 </w:t>
            </w:r>
          </w:p>
        </w:tc>
      </w:tr>
      <w:tr w:rsidR="00BB2A6E" w:rsidRPr="00D040F0" w14:paraId="6A159177" w14:textId="77777777" w:rsidTr="00E37C38">
        <w:trPr>
          <w:trHeight w:val="1104"/>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48E80159" w14:textId="77777777" w:rsidR="00BB2A6E" w:rsidRPr="00D040F0" w:rsidRDefault="00BB2A6E" w:rsidP="00E37C38">
            <w:pPr>
              <w:spacing w:after="0" w:line="240" w:lineRule="auto"/>
              <w:jc w:val="center"/>
              <w:rPr>
                <w:rFonts w:cs="Arial"/>
                <w:sz w:val="14"/>
                <w:szCs w:val="14"/>
              </w:rPr>
            </w:pPr>
            <w:r w:rsidRPr="00D040F0">
              <w:rPr>
                <w:rFonts w:cs="Arial"/>
                <w:sz w:val="14"/>
                <w:szCs w:val="14"/>
              </w:rPr>
              <w:t>12</w:t>
            </w:r>
          </w:p>
        </w:tc>
        <w:tc>
          <w:tcPr>
            <w:tcW w:w="246" w:type="pct"/>
            <w:tcBorders>
              <w:top w:val="nil"/>
              <w:left w:val="nil"/>
              <w:bottom w:val="single" w:sz="4" w:space="0" w:color="auto"/>
              <w:right w:val="single" w:sz="4" w:space="0" w:color="auto"/>
            </w:tcBorders>
            <w:shd w:val="clear" w:color="auto" w:fill="auto"/>
            <w:vAlign w:val="center"/>
            <w:hideMark/>
          </w:tcPr>
          <w:p w14:paraId="078889CE" w14:textId="77777777" w:rsidR="00BB2A6E" w:rsidRPr="00D040F0" w:rsidRDefault="00BB2A6E" w:rsidP="00E37C38">
            <w:pPr>
              <w:spacing w:after="0" w:line="240" w:lineRule="auto"/>
              <w:jc w:val="center"/>
              <w:rPr>
                <w:rFonts w:cs="Arial"/>
                <w:sz w:val="14"/>
                <w:szCs w:val="14"/>
              </w:rPr>
            </w:pPr>
            <w:r w:rsidRPr="00D040F0">
              <w:rPr>
                <w:rFonts w:cs="Arial"/>
                <w:sz w:val="14"/>
                <w:szCs w:val="14"/>
              </w:rPr>
              <w:t>1.5.2</w:t>
            </w:r>
          </w:p>
        </w:tc>
        <w:tc>
          <w:tcPr>
            <w:tcW w:w="642" w:type="pct"/>
            <w:tcBorders>
              <w:top w:val="nil"/>
              <w:left w:val="nil"/>
              <w:bottom w:val="nil"/>
              <w:right w:val="nil"/>
            </w:tcBorders>
            <w:shd w:val="clear" w:color="auto" w:fill="auto"/>
            <w:noWrap/>
            <w:vAlign w:val="bottom"/>
            <w:hideMark/>
          </w:tcPr>
          <w:p w14:paraId="1C1B487A" w14:textId="77777777" w:rsidR="00BB2A6E" w:rsidRPr="00D040F0" w:rsidRDefault="00BB2A6E" w:rsidP="00E37C38">
            <w:pPr>
              <w:spacing w:after="0" w:line="240" w:lineRule="auto"/>
              <w:jc w:val="center"/>
              <w:rPr>
                <w:rFonts w:cs="Arial"/>
                <w:sz w:val="14"/>
                <w:szCs w:val="14"/>
              </w:rPr>
            </w:pPr>
          </w:p>
        </w:tc>
        <w:tc>
          <w:tcPr>
            <w:tcW w:w="450" w:type="pct"/>
            <w:tcBorders>
              <w:top w:val="single" w:sz="4" w:space="0" w:color="auto"/>
              <w:left w:val="single" w:sz="4" w:space="0" w:color="auto"/>
              <w:bottom w:val="single" w:sz="4" w:space="0" w:color="auto"/>
              <w:right w:val="nil"/>
            </w:tcBorders>
            <w:shd w:val="clear" w:color="auto" w:fill="auto"/>
            <w:vAlign w:val="center"/>
            <w:hideMark/>
          </w:tcPr>
          <w:p w14:paraId="5DB84357"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00FC4457" w14:textId="77777777" w:rsidR="00BB2A6E" w:rsidRPr="00D040F0" w:rsidRDefault="00BB2A6E" w:rsidP="00E37C38">
            <w:pPr>
              <w:spacing w:after="0" w:line="240" w:lineRule="auto"/>
              <w:jc w:val="left"/>
              <w:rPr>
                <w:rFonts w:cs="Arial"/>
                <w:color w:val="000000"/>
                <w:sz w:val="14"/>
                <w:szCs w:val="14"/>
              </w:rPr>
            </w:pPr>
            <w:r w:rsidRPr="00D040F0">
              <w:rPr>
                <w:rFonts w:cs="Arial"/>
                <w:color w:val="000000"/>
                <w:sz w:val="14"/>
                <w:szCs w:val="14"/>
              </w:rPr>
              <w:t xml:space="preserve">CONSTRUCCIÓN </w:t>
            </w:r>
            <w:proofErr w:type="gramStart"/>
            <w:r w:rsidRPr="00D040F0">
              <w:rPr>
                <w:rFonts w:cs="Arial"/>
                <w:color w:val="000000"/>
                <w:sz w:val="14"/>
                <w:szCs w:val="14"/>
              </w:rPr>
              <w:t>DE  PLACA</w:t>
            </w:r>
            <w:proofErr w:type="gramEnd"/>
            <w:r w:rsidRPr="00D040F0">
              <w:rPr>
                <w:rFonts w:cs="Arial"/>
                <w:color w:val="000000"/>
                <w:sz w:val="14"/>
                <w:szCs w:val="14"/>
              </w:rPr>
              <w:t xml:space="preserve"> DE 1.20M EN CONCRETO DE 3000 PSI (E= 15 CM)  Y REFUERZO TRANSVERSAL VARILLA  3/4 C. 0,20M Y LONGITUDINAL VARILLA 3/8 C. 0,25M, PARA ENCOFRADO DE LA TUBERIA DE PVC EN DIAMETROS DE  Ø 16" - 20" (INCLUYE CURADO DE CONCRETO).</w:t>
            </w:r>
          </w:p>
        </w:tc>
        <w:tc>
          <w:tcPr>
            <w:tcW w:w="218" w:type="pct"/>
            <w:tcBorders>
              <w:top w:val="nil"/>
              <w:left w:val="nil"/>
              <w:bottom w:val="single" w:sz="4" w:space="0" w:color="auto"/>
              <w:right w:val="single" w:sz="4" w:space="0" w:color="auto"/>
            </w:tcBorders>
            <w:shd w:val="clear" w:color="auto" w:fill="auto"/>
            <w:vAlign w:val="center"/>
            <w:hideMark/>
          </w:tcPr>
          <w:p w14:paraId="68D66803" w14:textId="77777777" w:rsidR="00BB2A6E" w:rsidRPr="00D040F0" w:rsidRDefault="00BB2A6E" w:rsidP="00E37C38">
            <w:pPr>
              <w:spacing w:after="0" w:line="240" w:lineRule="auto"/>
              <w:jc w:val="center"/>
              <w:rPr>
                <w:rFonts w:cs="Arial"/>
                <w:sz w:val="14"/>
                <w:szCs w:val="14"/>
              </w:rPr>
            </w:pPr>
            <w:r w:rsidRPr="00D040F0">
              <w:rPr>
                <w:rFonts w:cs="Arial"/>
                <w:sz w:val="14"/>
                <w:szCs w:val="14"/>
              </w:rPr>
              <w:t>m2</w:t>
            </w:r>
          </w:p>
        </w:tc>
        <w:tc>
          <w:tcPr>
            <w:tcW w:w="387" w:type="pct"/>
            <w:tcBorders>
              <w:top w:val="nil"/>
              <w:left w:val="nil"/>
              <w:bottom w:val="single" w:sz="4" w:space="0" w:color="auto"/>
              <w:right w:val="single" w:sz="4" w:space="0" w:color="auto"/>
            </w:tcBorders>
            <w:shd w:val="clear" w:color="auto" w:fill="auto"/>
            <w:noWrap/>
            <w:vAlign w:val="center"/>
            <w:hideMark/>
          </w:tcPr>
          <w:p w14:paraId="046133F4"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7,20</w:t>
            </w:r>
          </w:p>
        </w:tc>
        <w:tc>
          <w:tcPr>
            <w:tcW w:w="413" w:type="pct"/>
            <w:tcBorders>
              <w:top w:val="nil"/>
              <w:left w:val="nil"/>
              <w:bottom w:val="single" w:sz="4" w:space="0" w:color="auto"/>
              <w:right w:val="single" w:sz="4" w:space="0" w:color="auto"/>
            </w:tcBorders>
            <w:shd w:val="clear" w:color="auto" w:fill="auto"/>
            <w:vAlign w:val="center"/>
            <w:hideMark/>
          </w:tcPr>
          <w:p w14:paraId="2012D60F"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$ 347.312,00 </w:t>
            </w:r>
          </w:p>
        </w:tc>
        <w:tc>
          <w:tcPr>
            <w:tcW w:w="892" w:type="pct"/>
            <w:tcBorders>
              <w:top w:val="nil"/>
              <w:left w:val="nil"/>
              <w:bottom w:val="single" w:sz="4" w:space="0" w:color="auto"/>
              <w:right w:val="single" w:sz="8" w:space="0" w:color="auto"/>
            </w:tcBorders>
            <w:shd w:val="clear" w:color="auto" w:fill="auto"/>
            <w:vAlign w:val="center"/>
            <w:hideMark/>
          </w:tcPr>
          <w:p w14:paraId="0DAABCB1"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$ 2.500.646,400 </w:t>
            </w:r>
          </w:p>
        </w:tc>
      </w:tr>
      <w:tr w:rsidR="00BB2A6E" w:rsidRPr="00D040F0" w14:paraId="63319B9E" w14:textId="77777777" w:rsidTr="00E37C38">
        <w:trPr>
          <w:trHeight w:val="840"/>
        </w:trPr>
        <w:tc>
          <w:tcPr>
            <w:tcW w:w="614" w:type="pct"/>
            <w:tcBorders>
              <w:top w:val="nil"/>
              <w:left w:val="single" w:sz="8" w:space="0" w:color="auto"/>
              <w:bottom w:val="single" w:sz="4" w:space="0" w:color="auto"/>
              <w:right w:val="single" w:sz="4" w:space="0" w:color="auto"/>
            </w:tcBorders>
            <w:shd w:val="clear" w:color="auto" w:fill="auto"/>
            <w:noWrap/>
            <w:vAlign w:val="center"/>
            <w:hideMark/>
          </w:tcPr>
          <w:p w14:paraId="587A60CA" w14:textId="77777777" w:rsidR="00BB2A6E" w:rsidRPr="00D040F0" w:rsidRDefault="00BB2A6E" w:rsidP="00E37C38">
            <w:pPr>
              <w:spacing w:after="0" w:line="240" w:lineRule="auto"/>
              <w:jc w:val="center"/>
              <w:rPr>
                <w:rFonts w:cs="Arial"/>
                <w:sz w:val="14"/>
                <w:szCs w:val="14"/>
              </w:rPr>
            </w:pPr>
            <w:r w:rsidRPr="00D040F0">
              <w:rPr>
                <w:rFonts w:cs="Arial"/>
                <w:sz w:val="14"/>
                <w:szCs w:val="14"/>
              </w:rPr>
              <w:t>13</w:t>
            </w:r>
          </w:p>
        </w:tc>
        <w:tc>
          <w:tcPr>
            <w:tcW w:w="246" w:type="pct"/>
            <w:tcBorders>
              <w:top w:val="nil"/>
              <w:left w:val="nil"/>
              <w:bottom w:val="single" w:sz="4" w:space="0" w:color="auto"/>
              <w:right w:val="single" w:sz="4" w:space="0" w:color="auto"/>
            </w:tcBorders>
            <w:shd w:val="clear" w:color="auto" w:fill="auto"/>
            <w:vAlign w:val="center"/>
            <w:hideMark/>
          </w:tcPr>
          <w:p w14:paraId="69E00810" w14:textId="77777777" w:rsidR="00BB2A6E" w:rsidRPr="00D040F0" w:rsidRDefault="00BB2A6E" w:rsidP="00E37C38">
            <w:pPr>
              <w:spacing w:after="0" w:line="240" w:lineRule="auto"/>
              <w:jc w:val="center"/>
              <w:rPr>
                <w:rFonts w:cs="Arial"/>
                <w:sz w:val="14"/>
                <w:szCs w:val="14"/>
              </w:rPr>
            </w:pPr>
            <w:r w:rsidRPr="00D040F0">
              <w:rPr>
                <w:rFonts w:cs="Arial"/>
                <w:sz w:val="14"/>
                <w:szCs w:val="14"/>
              </w:rPr>
              <w:t>1.5.3</w:t>
            </w:r>
          </w:p>
        </w:tc>
        <w:tc>
          <w:tcPr>
            <w:tcW w:w="642" w:type="pct"/>
            <w:tcBorders>
              <w:top w:val="single" w:sz="4" w:space="0" w:color="auto"/>
              <w:left w:val="nil"/>
              <w:bottom w:val="single" w:sz="4" w:space="0" w:color="auto"/>
              <w:right w:val="single" w:sz="4" w:space="0" w:color="auto"/>
            </w:tcBorders>
            <w:shd w:val="clear" w:color="auto" w:fill="auto"/>
            <w:vAlign w:val="center"/>
            <w:hideMark/>
          </w:tcPr>
          <w:p w14:paraId="52A2301E"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50" w:type="pct"/>
            <w:tcBorders>
              <w:top w:val="nil"/>
              <w:left w:val="single" w:sz="4" w:space="0" w:color="auto"/>
              <w:bottom w:val="single" w:sz="4" w:space="0" w:color="auto"/>
              <w:right w:val="nil"/>
            </w:tcBorders>
            <w:shd w:val="clear" w:color="auto" w:fill="auto"/>
            <w:noWrap/>
            <w:vAlign w:val="center"/>
            <w:hideMark/>
          </w:tcPr>
          <w:p w14:paraId="331CD4BA"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1138" w:type="pct"/>
            <w:tcBorders>
              <w:top w:val="nil"/>
              <w:left w:val="single" w:sz="4" w:space="0" w:color="auto"/>
              <w:bottom w:val="single" w:sz="4" w:space="0" w:color="auto"/>
              <w:right w:val="single" w:sz="4" w:space="0" w:color="auto"/>
            </w:tcBorders>
            <w:shd w:val="clear" w:color="auto" w:fill="auto"/>
            <w:vAlign w:val="center"/>
            <w:hideMark/>
          </w:tcPr>
          <w:p w14:paraId="7419B7A3" w14:textId="77777777" w:rsidR="00BB2A6E" w:rsidRPr="00D040F0" w:rsidRDefault="00BB2A6E" w:rsidP="00E37C38">
            <w:pPr>
              <w:spacing w:after="0" w:line="240" w:lineRule="auto"/>
              <w:jc w:val="left"/>
              <w:rPr>
                <w:rFonts w:cs="Arial"/>
                <w:color w:val="000000"/>
                <w:sz w:val="14"/>
                <w:szCs w:val="14"/>
              </w:rPr>
            </w:pPr>
            <w:r w:rsidRPr="00D040F0">
              <w:rPr>
                <w:rFonts w:cs="Arial"/>
                <w:color w:val="000000"/>
                <w:sz w:val="14"/>
                <w:szCs w:val="14"/>
              </w:rPr>
              <w:t>CONSTRUCCION DE CABEZAL, ALETAS Y PISO EN CONCRETO DE 3000 PSI DE (1,20M*1,20M*1,20M*0,20M) PARA TUBERIA DE AGUAS LLUVIAS DE Ø 16" - 24".</w:t>
            </w:r>
          </w:p>
        </w:tc>
        <w:tc>
          <w:tcPr>
            <w:tcW w:w="218" w:type="pct"/>
            <w:tcBorders>
              <w:top w:val="nil"/>
              <w:left w:val="nil"/>
              <w:bottom w:val="single" w:sz="4" w:space="0" w:color="auto"/>
              <w:right w:val="single" w:sz="4" w:space="0" w:color="auto"/>
            </w:tcBorders>
            <w:shd w:val="clear" w:color="auto" w:fill="auto"/>
            <w:vAlign w:val="center"/>
            <w:hideMark/>
          </w:tcPr>
          <w:p w14:paraId="19A6E0C7" w14:textId="77777777" w:rsidR="00BB2A6E" w:rsidRPr="00D040F0" w:rsidRDefault="00BB2A6E" w:rsidP="00E37C38">
            <w:pPr>
              <w:spacing w:after="0" w:line="240" w:lineRule="auto"/>
              <w:jc w:val="center"/>
              <w:rPr>
                <w:rFonts w:cs="Arial"/>
                <w:sz w:val="14"/>
                <w:szCs w:val="14"/>
              </w:rPr>
            </w:pPr>
            <w:proofErr w:type="spellStart"/>
            <w:r w:rsidRPr="00D040F0">
              <w:rPr>
                <w:rFonts w:cs="Arial"/>
                <w:sz w:val="14"/>
                <w:szCs w:val="14"/>
              </w:rPr>
              <w:t>Und</w:t>
            </w:r>
            <w:proofErr w:type="spellEnd"/>
          </w:p>
        </w:tc>
        <w:tc>
          <w:tcPr>
            <w:tcW w:w="387" w:type="pct"/>
            <w:tcBorders>
              <w:top w:val="nil"/>
              <w:left w:val="nil"/>
              <w:bottom w:val="single" w:sz="4" w:space="0" w:color="auto"/>
              <w:right w:val="single" w:sz="4" w:space="0" w:color="auto"/>
            </w:tcBorders>
            <w:shd w:val="clear" w:color="auto" w:fill="auto"/>
            <w:noWrap/>
            <w:vAlign w:val="center"/>
            <w:hideMark/>
          </w:tcPr>
          <w:p w14:paraId="3209EFCF" w14:textId="77777777" w:rsidR="00BB2A6E" w:rsidRPr="00D040F0" w:rsidRDefault="00BB2A6E" w:rsidP="00E37C38">
            <w:pPr>
              <w:spacing w:after="0" w:line="240" w:lineRule="auto"/>
              <w:jc w:val="center"/>
              <w:rPr>
                <w:rFonts w:cs="Arial"/>
                <w:color w:val="000000"/>
                <w:sz w:val="14"/>
                <w:szCs w:val="14"/>
              </w:rPr>
            </w:pPr>
            <w:r w:rsidRPr="00D040F0">
              <w:rPr>
                <w:rFonts w:cs="Arial"/>
                <w:color w:val="000000"/>
                <w:sz w:val="14"/>
                <w:szCs w:val="14"/>
              </w:rPr>
              <w:t>2,00</w:t>
            </w:r>
          </w:p>
        </w:tc>
        <w:tc>
          <w:tcPr>
            <w:tcW w:w="413" w:type="pct"/>
            <w:tcBorders>
              <w:top w:val="nil"/>
              <w:left w:val="nil"/>
              <w:bottom w:val="single" w:sz="4" w:space="0" w:color="auto"/>
              <w:right w:val="single" w:sz="4" w:space="0" w:color="auto"/>
            </w:tcBorders>
            <w:shd w:val="clear" w:color="auto" w:fill="auto"/>
            <w:vAlign w:val="center"/>
            <w:hideMark/>
          </w:tcPr>
          <w:p w14:paraId="4241B6E9"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$ 2.296.385,00 </w:t>
            </w:r>
          </w:p>
        </w:tc>
        <w:tc>
          <w:tcPr>
            <w:tcW w:w="892" w:type="pct"/>
            <w:tcBorders>
              <w:top w:val="nil"/>
              <w:left w:val="nil"/>
              <w:bottom w:val="single" w:sz="4" w:space="0" w:color="auto"/>
              <w:right w:val="single" w:sz="8" w:space="0" w:color="auto"/>
            </w:tcBorders>
            <w:shd w:val="clear" w:color="auto" w:fill="auto"/>
            <w:vAlign w:val="center"/>
            <w:hideMark/>
          </w:tcPr>
          <w:p w14:paraId="6E12D2E5" w14:textId="77777777" w:rsidR="00BB2A6E" w:rsidRPr="00D040F0" w:rsidRDefault="00BB2A6E" w:rsidP="00E37C38">
            <w:pPr>
              <w:spacing w:after="0" w:line="240" w:lineRule="auto"/>
              <w:jc w:val="right"/>
              <w:rPr>
                <w:rFonts w:cs="Arial"/>
                <w:sz w:val="14"/>
                <w:szCs w:val="14"/>
              </w:rPr>
            </w:pPr>
            <w:r w:rsidRPr="00D040F0">
              <w:rPr>
                <w:rFonts w:cs="Arial"/>
                <w:sz w:val="14"/>
                <w:szCs w:val="14"/>
              </w:rPr>
              <w:t xml:space="preserve">$ 4.592.770,000 </w:t>
            </w:r>
          </w:p>
        </w:tc>
      </w:tr>
      <w:tr w:rsidR="00BB2A6E" w:rsidRPr="00D040F0" w14:paraId="02F6BCCE" w14:textId="77777777" w:rsidTr="00E37C38">
        <w:trPr>
          <w:trHeight w:val="600"/>
        </w:trPr>
        <w:tc>
          <w:tcPr>
            <w:tcW w:w="614" w:type="pct"/>
            <w:tcBorders>
              <w:top w:val="single" w:sz="8" w:space="0" w:color="auto"/>
              <w:left w:val="single" w:sz="8" w:space="0" w:color="auto"/>
              <w:bottom w:val="single" w:sz="8" w:space="0" w:color="auto"/>
              <w:right w:val="nil"/>
            </w:tcBorders>
            <w:shd w:val="clear" w:color="000000" w:fill="808080"/>
            <w:noWrap/>
            <w:vAlign w:val="center"/>
            <w:hideMark/>
          </w:tcPr>
          <w:p w14:paraId="012BE321" w14:textId="77777777" w:rsidR="00BB2A6E" w:rsidRPr="00D040F0" w:rsidRDefault="00BB2A6E" w:rsidP="00E37C38">
            <w:pPr>
              <w:spacing w:after="0" w:line="240" w:lineRule="auto"/>
              <w:jc w:val="right"/>
              <w:rPr>
                <w:rFonts w:cs="Arial"/>
                <w:b/>
                <w:bCs/>
                <w:sz w:val="14"/>
                <w:szCs w:val="14"/>
              </w:rPr>
            </w:pPr>
            <w:r w:rsidRPr="00D040F0">
              <w:rPr>
                <w:rFonts w:cs="Arial"/>
                <w:b/>
                <w:bCs/>
                <w:sz w:val="14"/>
                <w:szCs w:val="14"/>
              </w:rPr>
              <w:t xml:space="preserve">SUBTOTAL OBRAS </w:t>
            </w:r>
          </w:p>
        </w:tc>
        <w:tc>
          <w:tcPr>
            <w:tcW w:w="246" w:type="pct"/>
            <w:tcBorders>
              <w:top w:val="nil"/>
              <w:left w:val="nil"/>
              <w:bottom w:val="single" w:sz="8" w:space="0" w:color="auto"/>
              <w:right w:val="nil"/>
            </w:tcBorders>
            <w:shd w:val="clear" w:color="000000" w:fill="808080"/>
            <w:noWrap/>
            <w:vAlign w:val="center"/>
            <w:hideMark/>
          </w:tcPr>
          <w:p w14:paraId="0BB51D97" w14:textId="77777777" w:rsidR="00BB2A6E" w:rsidRPr="00D040F0" w:rsidRDefault="00BB2A6E" w:rsidP="00E37C38">
            <w:pPr>
              <w:spacing w:after="0" w:line="240" w:lineRule="auto"/>
              <w:jc w:val="right"/>
              <w:rPr>
                <w:rFonts w:cs="Arial"/>
                <w:b/>
                <w:bCs/>
                <w:sz w:val="14"/>
                <w:szCs w:val="14"/>
              </w:rPr>
            </w:pPr>
            <w:r w:rsidRPr="00D040F0">
              <w:rPr>
                <w:rFonts w:cs="Arial"/>
                <w:b/>
                <w:bCs/>
                <w:sz w:val="14"/>
                <w:szCs w:val="14"/>
              </w:rPr>
              <w:t> </w:t>
            </w:r>
          </w:p>
        </w:tc>
        <w:tc>
          <w:tcPr>
            <w:tcW w:w="642" w:type="pct"/>
            <w:tcBorders>
              <w:top w:val="nil"/>
              <w:left w:val="nil"/>
              <w:bottom w:val="single" w:sz="8" w:space="0" w:color="auto"/>
              <w:right w:val="nil"/>
            </w:tcBorders>
            <w:shd w:val="clear" w:color="000000" w:fill="808080"/>
            <w:noWrap/>
            <w:vAlign w:val="center"/>
            <w:hideMark/>
          </w:tcPr>
          <w:p w14:paraId="3E3CF0F7" w14:textId="77777777" w:rsidR="00BB2A6E" w:rsidRPr="00D040F0" w:rsidRDefault="00BB2A6E" w:rsidP="00E37C38">
            <w:pPr>
              <w:spacing w:after="0" w:line="240" w:lineRule="auto"/>
              <w:jc w:val="right"/>
              <w:rPr>
                <w:rFonts w:cs="Arial"/>
                <w:b/>
                <w:bCs/>
                <w:sz w:val="14"/>
                <w:szCs w:val="14"/>
              </w:rPr>
            </w:pPr>
            <w:r w:rsidRPr="00D040F0">
              <w:rPr>
                <w:rFonts w:cs="Arial"/>
                <w:b/>
                <w:bCs/>
                <w:sz w:val="14"/>
                <w:szCs w:val="14"/>
              </w:rPr>
              <w:t> </w:t>
            </w:r>
          </w:p>
        </w:tc>
        <w:tc>
          <w:tcPr>
            <w:tcW w:w="450" w:type="pct"/>
            <w:tcBorders>
              <w:top w:val="nil"/>
              <w:left w:val="nil"/>
              <w:bottom w:val="single" w:sz="8" w:space="0" w:color="auto"/>
              <w:right w:val="nil"/>
            </w:tcBorders>
            <w:shd w:val="clear" w:color="000000" w:fill="808080"/>
            <w:noWrap/>
            <w:vAlign w:val="center"/>
            <w:hideMark/>
          </w:tcPr>
          <w:p w14:paraId="42F5012B" w14:textId="77777777" w:rsidR="00BB2A6E" w:rsidRPr="00D040F0" w:rsidRDefault="00BB2A6E" w:rsidP="00E37C38">
            <w:pPr>
              <w:spacing w:after="0" w:line="240" w:lineRule="auto"/>
              <w:jc w:val="right"/>
              <w:rPr>
                <w:rFonts w:cs="Arial"/>
                <w:b/>
                <w:bCs/>
                <w:sz w:val="14"/>
                <w:szCs w:val="14"/>
              </w:rPr>
            </w:pPr>
            <w:r w:rsidRPr="00D040F0">
              <w:rPr>
                <w:rFonts w:cs="Arial"/>
                <w:b/>
                <w:bCs/>
                <w:sz w:val="14"/>
                <w:szCs w:val="14"/>
              </w:rPr>
              <w:t> </w:t>
            </w:r>
          </w:p>
        </w:tc>
        <w:tc>
          <w:tcPr>
            <w:tcW w:w="1138" w:type="pct"/>
            <w:tcBorders>
              <w:top w:val="nil"/>
              <w:left w:val="nil"/>
              <w:bottom w:val="nil"/>
              <w:right w:val="nil"/>
            </w:tcBorders>
            <w:shd w:val="clear" w:color="000000" w:fill="808080"/>
            <w:noWrap/>
            <w:vAlign w:val="center"/>
            <w:hideMark/>
          </w:tcPr>
          <w:p w14:paraId="4C3AB114" w14:textId="77777777" w:rsidR="00BB2A6E" w:rsidRPr="00D040F0" w:rsidRDefault="00BB2A6E" w:rsidP="00E37C38">
            <w:pPr>
              <w:spacing w:after="0" w:line="240" w:lineRule="auto"/>
              <w:jc w:val="right"/>
              <w:rPr>
                <w:rFonts w:cs="Arial"/>
                <w:b/>
                <w:bCs/>
                <w:sz w:val="14"/>
                <w:szCs w:val="14"/>
              </w:rPr>
            </w:pPr>
            <w:r w:rsidRPr="00D040F0">
              <w:rPr>
                <w:rFonts w:cs="Arial"/>
                <w:b/>
                <w:bCs/>
                <w:sz w:val="14"/>
                <w:szCs w:val="14"/>
              </w:rPr>
              <w:t> </w:t>
            </w:r>
          </w:p>
        </w:tc>
        <w:tc>
          <w:tcPr>
            <w:tcW w:w="218" w:type="pct"/>
            <w:tcBorders>
              <w:top w:val="nil"/>
              <w:left w:val="nil"/>
              <w:bottom w:val="nil"/>
              <w:right w:val="nil"/>
            </w:tcBorders>
            <w:shd w:val="clear" w:color="000000" w:fill="808080"/>
            <w:noWrap/>
            <w:vAlign w:val="center"/>
            <w:hideMark/>
          </w:tcPr>
          <w:p w14:paraId="02A819AC" w14:textId="77777777" w:rsidR="00BB2A6E" w:rsidRPr="00D040F0" w:rsidRDefault="00BB2A6E" w:rsidP="00E37C38">
            <w:pPr>
              <w:spacing w:after="0" w:line="240" w:lineRule="auto"/>
              <w:jc w:val="right"/>
              <w:rPr>
                <w:rFonts w:cs="Arial"/>
                <w:b/>
                <w:bCs/>
                <w:sz w:val="14"/>
                <w:szCs w:val="14"/>
              </w:rPr>
            </w:pPr>
            <w:r w:rsidRPr="00D040F0">
              <w:rPr>
                <w:rFonts w:cs="Arial"/>
                <w:b/>
                <w:bCs/>
                <w:sz w:val="14"/>
                <w:szCs w:val="14"/>
              </w:rPr>
              <w:t> </w:t>
            </w:r>
          </w:p>
        </w:tc>
        <w:tc>
          <w:tcPr>
            <w:tcW w:w="387" w:type="pct"/>
            <w:tcBorders>
              <w:top w:val="nil"/>
              <w:left w:val="nil"/>
              <w:bottom w:val="nil"/>
              <w:right w:val="nil"/>
            </w:tcBorders>
            <w:shd w:val="clear" w:color="000000" w:fill="808080"/>
            <w:noWrap/>
            <w:vAlign w:val="center"/>
            <w:hideMark/>
          </w:tcPr>
          <w:p w14:paraId="05ED80F4" w14:textId="77777777" w:rsidR="00BB2A6E" w:rsidRPr="00D040F0" w:rsidRDefault="00BB2A6E" w:rsidP="00E37C38">
            <w:pPr>
              <w:spacing w:after="0" w:line="240" w:lineRule="auto"/>
              <w:jc w:val="right"/>
              <w:rPr>
                <w:rFonts w:cs="Arial"/>
                <w:b/>
                <w:bCs/>
                <w:sz w:val="14"/>
                <w:szCs w:val="14"/>
              </w:rPr>
            </w:pPr>
            <w:r w:rsidRPr="00D040F0">
              <w:rPr>
                <w:rFonts w:cs="Arial"/>
                <w:b/>
                <w:bCs/>
                <w:sz w:val="14"/>
                <w:szCs w:val="14"/>
              </w:rPr>
              <w:t> </w:t>
            </w:r>
          </w:p>
        </w:tc>
        <w:tc>
          <w:tcPr>
            <w:tcW w:w="413" w:type="pct"/>
            <w:tcBorders>
              <w:top w:val="nil"/>
              <w:left w:val="nil"/>
              <w:bottom w:val="nil"/>
              <w:right w:val="single" w:sz="4" w:space="0" w:color="auto"/>
            </w:tcBorders>
            <w:shd w:val="clear" w:color="000000" w:fill="808080"/>
            <w:noWrap/>
            <w:vAlign w:val="center"/>
            <w:hideMark/>
          </w:tcPr>
          <w:p w14:paraId="0378BD3B" w14:textId="77777777" w:rsidR="00BB2A6E" w:rsidRPr="00D040F0" w:rsidRDefault="00BB2A6E" w:rsidP="00E37C38">
            <w:pPr>
              <w:spacing w:after="0" w:line="240" w:lineRule="auto"/>
              <w:jc w:val="right"/>
              <w:rPr>
                <w:rFonts w:cs="Arial"/>
                <w:b/>
                <w:bCs/>
                <w:sz w:val="14"/>
                <w:szCs w:val="14"/>
              </w:rPr>
            </w:pPr>
            <w:r w:rsidRPr="00D040F0">
              <w:rPr>
                <w:rFonts w:cs="Arial"/>
                <w:b/>
                <w:bCs/>
                <w:sz w:val="14"/>
                <w:szCs w:val="14"/>
              </w:rPr>
              <w:t> </w:t>
            </w:r>
          </w:p>
        </w:tc>
        <w:tc>
          <w:tcPr>
            <w:tcW w:w="892" w:type="pct"/>
            <w:tcBorders>
              <w:top w:val="nil"/>
              <w:left w:val="single" w:sz="4" w:space="0" w:color="auto"/>
              <w:bottom w:val="nil"/>
              <w:right w:val="single" w:sz="8" w:space="0" w:color="auto"/>
            </w:tcBorders>
            <w:shd w:val="clear" w:color="000000" w:fill="808080"/>
            <w:noWrap/>
            <w:vAlign w:val="center"/>
            <w:hideMark/>
          </w:tcPr>
          <w:p w14:paraId="4A002776"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xml:space="preserve"> $                    2.337.589.317,98 </w:t>
            </w:r>
          </w:p>
        </w:tc>
      </w:tr>
      <w:tr w:rsidR="00BB2A6E" w:rsidRPr="00D040F0" w14:paraId="39F54119" w14:textId="77777777" w:rsidTr="00E37C38">
        <w:trPr>
          <w:trHeight w:val="600"/>
        </w:trPr>
        <w:tc>
          <w:tcPr>
            <w:tcW w:w="614" w:type="pct"/>
            <w:tcBorders>
              <w:top w:val="nil"/>
              <w:left w:val="nil"/>
              <w:bottom w:val="nil"/>
              <w:right w:val="nil"/>
            </w:tcBorders>
            <w:shd w:val="clear" w:color="auto" w:fill="auto"/>
            <w:noWrap/>
            <w:vAlign w:val="bottom"/>
            <w:hideMark/>
          </w:tcPr>
          <w:p w14:paraId="4EB5DCBD" w14:textId="77777777" w:rsidR="00BB2A6E" w:rsidRPr="00D040F0" w:rsidRDefault="00BB2A6E" w:rsidP="00E37C38">
            <w:pPr>
              <w:spacing w:after="0" w:line="240" w:lineRule="auto"/>
              <w:jc w:val="left"/>
              <w:rPr>
                <w:rFonts w:cs="Arial"/>
                <w:b/>
                <w:bCs/>
                <w:sz w:val="14"/>
                <w:szCs w:val="14"/>
              </w:rPr>
            </w:pPr>
          </w:p>
        </w:tc>
        <w:tc>
          <w:tcPr>
            <w:tcW w:w="246" w:type="pct"/>
            <w:tcBorders>
              <w:top w:val="nil"/>
              <w:left w:val="nil"/>
              <w:bottom w:val="nil"/>
              <w:right w:val="nil"/>
            </w:tcBorders>
            <w:shd w:val="clear" w:color="auto" w:fill="auto"/>
            <w:noWrap/>
            <w:vAlign w:val="bottom"/>
            <w:hideMark/>
          </w:tcPr>
          <w:p w14:paraId="31E21774" w14:textId="77777777" w:rsidR="00BB2A6E" w:rsidRPr="00D040F0" w:rsidRDefault="00BB2A6E" w:rsidP="00E37C38">
            <w:pPr>
              <w:spacing w:after="0" w:line="240" w:lineRule="auto"/>
              <w:jc w:val="left"/>
              <w:rPr>
                <w:rFonts w:cs="Arial"/>
                <w:sz w:val="14"/>
                <w:szCs w:val="14"/>
              </w:rPr>
            </w:pPr>
          </w:p>
        </w:tc>
        <w:tc>
          <w:tcPr>
            <w:tcW w:w="642" w:type="pct"/>
            <w:tcBorders>
              <w:top w:val="nil"/>
              <w:left w:val="nil"/>
              <w:bottom w:val="nil"/>
              <w:right w:val="nil"/>
            </w:tcBorders>
            <w:shd w:val="clear" w:color="auto" w:fill="auto"/>
            <w:noWrap/>
            <w:vAlign w:val="bottom"/>
            <w:hideMark/>
          </w:tcPr>
          <w:p w14:paraId="49AA90FC" w14:textId="77777777" w:rsidR="00BB2A6E" w:rsidRPr="00D040F0" w:rsidRDefault="00BB2A6E" w:rsidP="00E37C38">
            <w:pPr>
              <w:spacing w:after="0" w:line="240" w:lineRule="auto"/>
              <w:jc w:val="center"/>
              <w:rPr>
                <w:rFonts w:cs="Arial"/>
                <w:sz w:val="14"/>
                <w:szCs w:val="14"/>
              </w:rPr>
            </w:pPr>
          </w:p>
        </w:tc>
        <w:tc>
          <w:tcPr>
            <w:tcW w:w="450" w:type="pct"/>
            <w:tcBorders>
              <w:top w:val="nil"/>
              <w:left w:val="nil"/>
              <w:bottom w:val="nil"/>
              <w:right w:val="nil"/>
            </w:tcBorders>
            <w:shd w:val="clear" w:color="auto" w:fill="auto"/>
            <w:noWrap/>
            <w:vAlign w:val="bottom"/>
            <w:hideMark/>
          </w:tcPr>
          <w:p w14:paraId="2F88F734" w14:textId="77777777" w:rsidR="00BB2A6E" w:rsidRPr="00D040F0" w:rsidRDefault="00BB2A6E" w:rsidP="00E37C38">
            <w:pPr>
              <w:spacing w:after="0" w:line="240" w:lineRule="auto"/>
              <w:jc w:val="left"/>
              <w:rPr>
                <w:rFonts w:cs="Arial"/>
                <w:sz w:val="14"/>
                <w:szCs w:val="14"/>
              </w:rPr>
            </w:pPr>
          </w:p>
        </w:tc>
        <w:tc>
          <w:tcPr>
            <w:tcW w:w="2156" w:type="pct"/>
            <w:gridSpan w:val="4"/>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4804FB2" w14:textId="77777777" w:rsidR="00BB2A6E" w:rsidRPr="00D040F0" w:rsidRDefault="00BB2A6E" w:rsidP="00E37C38">
            <w:pPr>
              <w:spacing w:after="0" w:line="240" w:lineRule="auto"/>
              <w:jc w:val="right"/>
              <w:rPr>
                <w:rFonts w:cs="Arial"/>
                <w:sz w:val="14"/>
                <w:szCs w:val="14"/>
              </w:rPr>
            </w:pPr>
            <w:r w:rsidRPr="00D040F0">
              <w:rPr>
                <w:rFonts w:cs="Arial"/>
                <w:sz w:val="14"/>
                <w:szCs w:val="14"/>
              </w:rPr>
              <w:t>IMPLEMENTAR EL PLAN DE ADAPTACIÓN A LA GUÍA AMBIENTAL (PAGA)</w:t>
            </w:r>
          </w:p>
        </w:tc>
        <w:tc>
          <w:tcPr>
            <w:tcW w:w="892" w:type="pct"/>
            <w:tcBorders>
              <w:top w:val="single" w:sz="8" w:space="0" w:color="auto"/>
              <w:left w:val="nil"/>
              <w:bottom w:val="single" w:sz="4" w:space="0" w:color="auto"/>
              <w:right w:val="single" w:sz="8" w:space="0" w:color="auto"/>
            </w:tcBorders>
            <w:shd w:val="clear" w:color="000000" w:fill="FFFFFF"/>
            <w:noWrap/>
            <w:vAlign w:val="center"/>
            <w:hideMark/>
          </w:tcPr>
          <w:p w14:paraId="397E3648" w14:textId="77777777" w:rsidR="00BB2A6E" w:rsidRPr="00D040F0" w:rsidRDefault="00BB2A6E" w:rsidP="00E37C38">
            <w:pPr>
              <w:spacing w:after="0" w:line="240" w:lineRule="auto"/>
              <w:jc w:val="right"/>
              <w:rPr>
                <w:rFonts w:cs="Arial"/>
                <w:sz w:val="14"/>
                <w:szCs w:val="14"/>
              </w:rPr>
            </w:pPr>
            <w:r w:rsidRPr="00D040F0">
              <w:rPr>
                <w:rFonts w:cs="Arial"/>
                <w:sz w:val="14"/>
                <w:szCs w:val="14"/>
              </w:rPr>
              <w:t>$ 8.990.742,00</w:t>
            </w:r>
          </w:p>
        </w:tc>
      </w:tr>
      <w:tr w:rsidR="00BB2A6E" w:rsidRPr="00D040F0" w14:paraId="1C35ECFE" w14:textId="77777777" w:rsidTr="00E37C38">
        <w:trPr>
          <w:trHeight w:val="600"/>
        </w:trPr>
        <w:tc>
          <w:tcPr>
            <w:tcW w:w="614" w:type="pct"/>
            <w:tcBorders>
              <w:top w:val="nil"/>
              <w:left w:val="nil"/>
              <w:bottom w:val="nil"/>
              <w:right w:val="nil"/>
            </w:tcBorders>
            <w:shd w:val="clear" w:color="auto" w:fill="auto"/>
            <w:noWrap/>
            <w:vAlign w:val="bottom"/>
            <w:hideMark/>
          </w:tcPr>
          <w:p w14:paraId="10CF26DD" w14:textId="77777777" w:rsidR="00BB2A6E" w:rsidRPr="00D040F0" w:rsidRDefault="00BB2A6E" w:rsidP="00E37C38">
            <w:pPr>
              <w:spacing w:after="0" w:line="240" w:lineRule="auto"/>
              <w:jc w:val="right"/>
              <w:rPr>
                <w:rFonts w:cs="Arial"/>
                <w:sz w:val="14"/>
                <w:szCs w:val="14"/>
              </w:rPr>
            </w:pPr>
          </w:p>
        </w:tc>
        <w:tc>
          <w:tcPr>
            <w:tcW w:w="246" w:type="pct"/>
            <w:tcBorders>
              <w:top w:val="nil"/>
              <w:left w:val="nil"/>
              <w:bottom w:val="nil"/>
              <w:right w:val="nil"/>
            </w:tcBorders>
            <w:shd w:val="clear" w:color="auto" w:fill="auto"/>
            <w:noWrap/>
            <w:vAlign w:val="bottom"/>
            <w:hideMark/>
          </w:tcPr>
          <w:p w14:paraId="7612AA66" w14:textId="77777777" w:rsidR="00BB2A6E" w:rsidRPr="00D040F0" w:rsidRDefault="00BB2A6E" w:rsidP="00E37C38">
            <w:pPr>
              <w:spacing w:after="0" w:line="240" w:lineRule="auto"/>
              <w:jc w:val="left"/>
              <w:rPr>
                <w:rFonts w:cs="Arial"/>
                <w:sz w:val="14"/>
                <w:szCs w:val="14"/>
              </w:rPr>
            </w:pPr>
          </w:p>
        </w:tc>
        <w:tc>
          <w:tcPr>
            <w:tcW w:w="642" w:type="pct"/>
            <w:tcBorders>
              <w:top w:val="nil"/>
              <w:left w:val="nil"/>
              <w:bottom w:val="nil"/>
              <w:right w:val="nil"/>
            </w:tcBorders>
            <w:shd w:val="clear" w:color="auto" w:fill="auto"/>
            <w:noWrap/>
            <w:vAlign w:val="bottom"/>
            <w:hideMark/>
          </w:tcPr>
          <w:p w14:paraId="451FFB26" w14:textId="77777777" w:rsidR="00BB2A6E" w:rsidRPr="00D040F0" w:rsidRDefault="00BB2A6E" w:rsidP="00E37C38">
            <w:pPr>
              <w:spacing w:after="0" w:line="240" w:lineRule="auto"/>
              <w:jc w:val="center"/>
              <w:rPr>
                <w:rFonts w:cs="Arial"/>
                <w:sz w:val="14"/>
                <w:szCs w:val="14"/>
              </w:rPr>
            </w:pPr>
          </w:p>
        </w:tc>
        <w:tc>
          <w:tcPr>
            <w:tcW w:w="450" w:type="pct"/>
            <w:tcBorders>
              <w:top w:val="nil"/>
              <w:left w:val="nil"/>
              <w:bottom w:val="nil"/>
              <w:right w:val="nil"/>
            </w:tcBorders>
            <w:shd w:val="clear" w:color="auto" w:fill="auto"/>
            <w:noWrap/>
            <w:vAlign w:val="bottom"/>
            <w:hideMark/>
          </w:tcPr>
          <w:p w14:paraId="76F2B073" w14:textId="77777777" w:rsidR="00BB2A6E" w:rsidRPr="00D040F0" w:rsidRDefault="00BB2A6E" w:rsidP="00E37C38">
            <w:pPr>
              <w:spacing w:after="0" w:line="240" w:lineRule="auto"/>
              <w:jc w:val="left"/>
              <w:rPr>
                <w:rFonts w:cs="Arial"/>
                <w:sz w:val="14"/>
                <w:szCs w:val="14"/>
              </w:rPr>
            </w:pPr>
          </w:p>
        </w:tc>
        <w:tc>
          <w:tcPr>
            <w:tcW w:w="2156" w:type="pct"/>
            <w:gridSpan w:val="4"/>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7682F33" w14:textId="77777777" w:rsidR="00BB2A6E" w:rsidRPr="00D040F0" w:rsidRDefault="00BB2A6E" w:rsidP="00E37C38">
            <w:pPr>
              <w:spacing w:after="0" w:line="240" w:lineRule="auto"/>
              <w:jc w:val="right"/>
              <w:rPr>
                <w:rFonts w:cs="Arial"/>
                <w:sz w:val="14"/>
                <w:szCs w:val="14"/>
              </w:rPr>
            </w:pPr>
            <w:r w:rsidRPr="00D040F0">
              <w:rPr>
                <w:rFonts w:cs="Arial"/>
                <w:sz w:val="14"/>
                <w:szCs w:val="14"/>
              </w:rPr>
              <w:t>IMPLEMENTAR EL PLAN DE MANEJO DE TRÁNSITO (PMT)</w:t>
            </w:r>
          </w:p>
        </w:tc>
        <w:tc>
          <w:tcPr>
            <w:tcW w:w="892" w:type="pct"/>
            <w:tcBorders>
              <w:top w:val="nil"/>
              <w:left w:val="nil"/>
              <w:bottom w:val="single" w:sz="4" w:space="0" w:color="auto"/>
              <w:right w:val="single" w:sz="8" w:space="0" w:color="auto"/>
            </w:tcBorders>
            <w:shd w:val="clear" w:color="000000" w:fill="FFFFFF"/>
            <w:noWrap/>
            <w:vAlign w:val="center"/>
            <w:hideMark/>
          </w:tcPr>
          <w:p w14:paraId="52E7A872" w14:textId="77777777" w:rsidR="00BB2A6E" w:rsidRPr="00D040F0" w:rsidRDefault="00BB2A6E" w:rsidP="00E37C38">
            <w:pPr>
              <w:spacing w:after="0" w:line="240" w:lineRule="auto"/>
              <w:jc w:val="right"/>
              <w:rPr>
                <w:rFonts w:cs="Arial"/>
                <w:sz w:val="14"/>
                <w:szCs w:val="14"/>
              </w:rPr>
            </w:pPr>
            <w:r w:rsidRPr="00D040F0">
              <w:rPr>
                <w:rFonts w:cs="Arial"/>
                <w:sz w:val="14"/>
                <w:szCs w:val="14"/>
              </w:rPr>
              <w:t>$ 7.192.593,00</w:t>
            </w:r>
          </w:p>
        </w:tc>
      </w:tr>
      <w:tr w:rsidR="00BB2A6E" w:rsidRPr="00D040F0" w14:paraId="2FC9DA38" w14:textId="77777777" w:rsidTr="00E37C38">
        <w:trPr>
          <w:trHeight w:val="600"/>
        </w:trPr>
        <w:tc>
          <w:tcPr>
            <w:tcW w:w="614" w:type="pct"/>
            <w:tcBorders>
              <w:top w:val="nil"/>
              <w:left w:val="nil"/>
              <w:bottom w:val="nil"/>
              <w:right w:val="nil"/>
            </w:tcBorders>
            <w:shd w:val="clear" w:color="auto" w:fill="auto"/>
            <w:noWrap/>
            <w:vAlign w:val="bottom"/>
            <w:hideMark/>
          </w:tcPr>
          <w:p w14:paraId="5BD17C00" w14:textId="77777777" w:rsidR="00BB2A6E" w:rsidRPr="00D040F0" w:rsidRDefault="00BB2A6E" w:rsidP="00E37C38">
            <w:pPr>
              <w:spacing w:after="0" w:line="240" w:lineRule="auto"/>
              <w:jc w:val="right"/>
              <w:rPr>
                <w:rFonts w:cs="Arial"/>
                <w:sz w:val="14"/>
                <w:szCs w:val="14"/>
              </w:rPr>
            </w:pPr>
          </w:p>
        </w:tc>
        <w:tc>
          <w:tcPr>
            <w:tcW w:w="246" w:type="pct"/>
            <w:tcBorders>
              <w:top w:val="nil"/>
              <w:left w:val="nil"/>
              <w:bottom w:val="nil"/>
              <w:right w:val="nil"/>
            </w:tcBorders>
            <w:shd w:val="clear" w:color="auto" w:fill="auto"/>
            <w:noWrap/>
            <w:vAlign w:val="bottom"/>
            <w:hideMark/>
          </w:tcPr>
          <w:p w14:paraId="0E8F00E4" w14:textId="77777777" w:rsidR="00BB2A6E" w:rsidRPr="00D040F0" w:rsidRDefault="00BB2A6E" w:rsidP="00E37C38">
            <w:pPr>
              <w:spacing w:after="0" w:line="240" w:lineRule="auto"/>
              <w:jc w:val="left"/>
              <w:rPr>
                <w:rFonts w:cs="Arial"/>
                <w:sz w:val="14"/>
                <w:szCs w:val="14"/>
              </w:rPr>
            </w:pPr>
          </w:p>
        </w:tc>
        <w:tc>
          <w:tcPr>
            <w:tcW w:w="642" w:type="pct"/>
            <w:tcBorders>
              <w:top w:val="nil"/>
              <w:left w:val="nil"/>
              <w:bottom w:val="nil"/>
              <w:right w:val="nil"/>
            </w:tcBorders>
            <w:shd w:val="clear" w:color="auto" w:fill="auto"/>
            <w:noWrap/>
            <w:vAlign w:val="bottom"/>
            <w:hideMark/>
          </w:tcPr>
          <w:p w14:paraId="1F21EC18" w14:textId="77777777" w:rsidR="00BB2A6E" w:rsidRPr="00D040F0" w:rsidRDefault="00BB2A6E" w:rsidP="00E37C38">
            <w:pPr>
              <w:spacing w:after="0" w:line="240" w:lineRule="auto"/>
              <w:jc w:val="center"/>
              <w:rPr>
                <w:rFonts w:cs="Arial"/>
                <w:sz w:val="14"/>
                <w:szCs w:val="14"/>
              </w:rPr>
            </w:pPr>
          </w:p>
        </w:tc>
        <w:tc>
          <w:tcPr>
            <w:tcW w:w="450" w:type="pct"/>
            <w:tcBorders>
              <w:top w:val="nil"/>
              <w:left w:val="nil"/>
              <w:bottom w:val="nil"/>
              <w:right w:val="nil"/>
            </w:tcBorders>
            <w:shd w:val="clear" w:color="auto" w:fill="auto"/>
            <w:noWrap/>
            <w:vAlign w:val="bottom"/>
            <w:hideMark/>
          </w:tcPr>
          <w:p w14:paraId="736B1036" w14:textId="77777777" w:rsidR="00BB2A6E" w:rsidRPr="00D040F0" w:rsidRDefault="00BB2A6E" w:rsidP="00E37C38">
            <w:pPr>
              <w:spacing w:after="0" w:line="240" w:lineRule="auto"/>
              <w:jc w:val="left"/>
              <w:rPr>
                <w:rFonts w:cs="Arial"/>
                <w:sz w:val="14"/>
                <w:szCs w:val="14"/>
              </w:rPr>
            </w:pPr>
          </w:p>
        </w:tc>
        <w:tc>
          <w:tcPr>
            <w:tcW w:w="2156" w:type="pct"/>
            <w:gridSpan w:val="4"/>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D59C9FF" w14:textId="77777777" w:rsidR="00BB2A6E" w:rsidRPr="00D040F0" w:rsidRDefault="00BB2A6E" w:rsidP="00E37C38">
            <w:pPr>
              <w:spacing w:after="0" w:line="240" w:lineRule="auto"/>
              <w:jc w:val="right"/>
              <w:rPr>
                <w:rFonts w:cs="Arial"/>
                <w:sz w:val="14"/>
                <w:szCs w:val="14"/>
              </w:rPr>
            </w:pPr>
            <w:r w:rsidRPr="00D040F0">
              <w:rPr>
                <w:rFonts w:cs="Arial"/>
                <w:sz w:val="14"/>
                <w:szCs w:val="14"/>
              </w:rPr>
              <w:t>IMPLEMENTAR EL PROTOCOLO DE BIOSEGURIDAD</w:t>
            </w:r>
          </w:p>
        </w:tc>
        <w:tc>
          <w:tcPr>
            <w:tcW w:w="892" w:type="pct"/>
            <w:tcBorders>
              <w:top w:val="nil"/>
              <w:left w:val="nil"/>
              <w:bottom w:val="single" w:sz="4" w:space="0" w:color="auto"/>
              <w:right w:val="single" w:sz="8" w:space="0" w:color="auto"/>
            </w:tcBorders>
            <w:shd w:val="clear" w:color="000000" w:fill="FFFFFF"/>
            <w:noWrap/>
            <w:vAlign w:val="center"/>
            <w:hideMark/>
          </w:tcPr>
          <w:p w14:paraId="28A72882" w14:textId="77777777" w:rsidR="00BB2A6E" w:rsidRPr="00D040F0" w:rsidRDefault="00BB2A6E" w:rsidP="00E37C38">
            <w:pPr>
              <w:spacing w:after="0" w:line="240" w:lineRule="auto"/>
              <w:jc w:val="right"/>
              <w:rPr>
                <w:rFonts w:cs="Arial"/>
                <w:sz w:val="14"/>
                <w:szCs w:val="14"/>
              </w:rPr>
            </w:pPr>
            <w:r w:rsidRPr="00D040F0">
              <w:rPr>
                <w:rFonts w:cs="Arial"/>
                <w:sz w:val="14"/>
                <w:szCs w:val="14"/>
              </w:rPr>
              <w:t>$ 8.990.742,00</w:t>
            </w:r>
          </w:p>
        </w:tc>
      </w:tr>
      <w:tr w:rsidR="00BB2A6E" w:rsidRPr="00D040F0" w14:paraId="74E18033" w14:textId="77777777" w:rsidTr="00E37C38">
        <w:trPr>
          <w:trHeight w:val="600"/>
        </w:trPr>
        <w:tc>
          <w:tcPr>
            <w:tcW w:w="614" w:type="pct"/>
            <w:tcBorders>
              <w:top w:val="nil"/>
              <w:left w:val="nil"/>
              <w:bottom w:val="nil"/>
              <w:right w:val="nil"/>
            </w:tcBorders>
            <w:shd w:val="clear" w:color="auto" w:fill="auto"/>
            <w:noWrap/>
            <w:vAlign w:val="bottom"/>
            <w:hideMark/>
          </w:tcPr>
          <w:p w14:paraId="6DC56BC2" w14:textId="77777777" w:rsidR="00BB2A6E" w:rsidRPr="00D040F0" w:rsidRDefault="00BB2A6E" w:rsidP="00E37C38">
            <w:pPr>
              <w:spacing w:after="0" w:line="240" w:lineRule="auto"/>
              <w:jc w:val="right"/>
              <w:rPr>
                <w:rFonts w:cs="Arial"/>
                <w:sz w:val="14"/>
                <w:szCs w:val="14"/>
              </w:rPr>
            </w:pPr>
          </w:p>
        </w:tc>
        <w:tc>
          <w:tcPr>
            <w:tcW w:w="246" w:type="pct"/>
            <w:tcBorders>
              <w:top w:val="nil"/>
              <w:left w:val="nil"/>
              <w:bottom w:val="nil"/>
              <w:right w:val="nil"/>
            </w:tcBorders>
            <w:shd w:val="clear" w:color="auto" w:fill="auto"/>
            <w:noWrap/>
            <w:vAlign w:val="bottom"/>
            <w:hideMark/>
          </w:tcPr>
          <w:p w14:paraId="49C3F460" w14:textId="77777777" w:rsidR="00BB2A6E" w:rsidRPr="00D040F0" w:rsidRDefault="00BB2A6E" w:rsidP="00E37C38">
            <w:pPr>
              <w:spacing w:after="0" w:line="240" w:lineRule="auto"/>
              <w:jc w:val="left"/>
              <w:rPr>
                <w:rFonts w:cs="Arial"/>
                <w:sz w:val="14"/>
                <w:szCs w:val="14"/>
              </w:rPr>
            </w:pPr>
          </w:p>
        </w:tc>
        <w:tc>
          <w:tcPr>
            <w:tcW w:w="642" w:type="pct"/>
            <w:tcBorders>
              <w:top w:val="nil"/>
              <w:left w:val="nil"/>
              <w:bottom w:val="nil"/>
              <w:right w:val="nil"/>
            </w:tcBorders>
            <w:shd w:val="clear" w:color="auto" w:fill="auto"/>
            <w:noWrap/>
            <w:vAlign w:val="bottom"/>
            <w:hideMark/>
          </w:tcPr>
          <w:p w14:paraId="7D82ED4C" w14:textId="77777777" w:rsidR="00BB2A6E" w:rsidRPr="00D040F0" w:rsidRDefault="00BB2A6E" w:rsidP="00E37C38">
            <w:pPr>
              <w:spacing w:after="0" w:line="240" w:lineRule="auto"/>
              <w:jc w:val="center"/>
              <w:rPr>
                <w:rFonts w:cs="Arial"/>
                <w:sz w:val="14"/>
                <w:szCs w:val="14"/>
              </w:rPr>
            </w:pPr>
          </w:p>
        </w:tc>
        <w:tc>
          <w:tcPr>
            <w:tcW w:w="450" w:type="pct"/>
            <w:tcBorders>
              <w:top w:val="nil"/>
              <w:left w:val="nil"/>
              <w:bottom w:val="nil"/>
              <w:right w:val="nil"/>
            </w:tcBorders>
            <w:shd w:val="clear" w:color="auto" w:fill="auto"/>
            <w:noWrap/>
            <w:vAlign w:val="bottom"/>
            <w:hideMark/>
          </w:tcPr>
          <w:p w14:paraId="22D6886D" w14:textId="77777777" w:rsidR="00BB2A6E" w:rsidRPr="00D040F0" w:rsidRDefault="00BB2A6E" w:rsidP="00E37C38">
            <w:pPr>
              <w:spacing w:after="0" w:line="240" w:lineRule="auto"/>
              <w:jc w:val="left"/>
              <w:rPr>
                <w:rFonts w:cs="Arial"/>
                <w:sz w:val="14"/>
                <w:szCs w:val="14"/>
              </w:rPr>
            </w:pPr>
          </w:p>
        </w:tc>
        <w:tc>
          <w:tcPr>
            <w:tcW w:w="1138" w:type="pct"/>
            <w:tcBorders>
              <w:top w:val="nil"/>
              <w:left w:val="single" w:sz="8" w:space="0" w:color="auto"/>
              <w:bottom w:val="single" w:sz="4" w:space="0" w:color="auto"/>
              <w:right w:val="nil"/>
            </w:tcBorders>
            <w:shd w:val="clear" w:color="auto" w:fill="auto"/>
            <w:noWrap/>
            <w:vAlign w:val="center"/>
            <w:hideMark/>
          </w:tcPr>
          <w:p w14:paraId="1B3C9557"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SUBTOTAL OBRAS (INCLUYE IVA)</w:t>
            </w:r>
          </w:p>
        </w:tc>
        <w:tc>
          <w:tcPr>
            <w:tcW w:w="218" w:type="pct"/>
            <w:tcBorders>
              <w:top w:val="nil"/>
              <w:left w:val="nil"/>
              <w:bottom w:val="nil"/>
              <w:right w:val="nil"/>
            </w:tcBorders>
            <w:shd w:val="clear" w:color="auto" w:fill="auto"/>
            <w:noWrap/>
            <w:vAlign w:val="center"/>
            <w:hideMark/>
          </w:tcPr>
          <w:p w14:paraId="7E39F8FA"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387" w:type="pct"/>
            <w:tcBorders>
              <w:top w:val="nil"/>
              <w:left w:val="nil"/>
              <w:bottom w:val="nil"/>
              <w:right w:val="nil"/>
            </w:tcBorders>
            <w:shd w:val="clear" w:color="auto" w:fill="auto"/>
            <w:noWrap/>
            <w:vAlign w:val="center"/>
            <w:hideMark/>
          </w:tcPr>
          <w:p w14:paraId="11118EE0"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13" w:type="pct"/>
            <w:tcBorders>
              <w:top w:val="nil"/>
              <w:left w:val="nil"/>
              <w:bottom w:val="nil"/>
              <w:right w:val="nil"/>
            </w:tcBorders>
            <w:shd w:val="clear" w:color="auto" w:fill="auto"/>
            <w:noWrap/>
            <w:vAlign w:val="center"/>
            <w:hideMark/>
          </w:tcPr>
          <w:p w14:paraId="69A2EB2F"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892" w:type="pct"/>
            <w:tcBorders>
              <w:top w:val="nil"/>
              <w:left w:val="single" w:sz="4" w:space="0" w:color="auto"/>
              <w:bottom w:val="single" w:sz="4" w:space="0" w:color="auto"/>
              <w:right w:val="single" w:sz="8" w:space="0" w:color="auto"/>
            </w:tcBorders>
            <w:shd w:val="clear" w:color="000000" w:fill="FFFFFF"/>
            <w:noWrap/>
            <w:vAlign w:val="center"/>
            <w:hideMark/>
          </w:tcPr>
          <w:p w14:paraId="2A2552AD"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xml:space="preserve"> $                         2.362.763.395 </w:t>
            </w:r>
          </w:p>
        </w:tc>
      </w:tr>
      <w:tr w:rsidR="00BB2A6E" w:rsidRPr="00D040F0" w14:paraId="157A478E" w14:textId="77777777" w:rsidTr="00E37C38">
        <w:trPr>
          <w:trHeight w:val="600"/>
        </w:trPr>
        <w:tc>
          <w:tcPr>
            <w:tcW w:w="614" w:type="pct"/>
            <w:tcBorders>
              <w:top w:val="nil"/>
              <w:left w:val="nil"/>
              <w:bottom w:val="nil"/>
              <w:right w:val="nil"/>
            </w:tcBorders>
            <w:shd w:val="clear" w:color="auto" w:fill="auto"/>
            <w:noWrap/>
            <w:vAlign w:val="bottom"/>
            <w:hideMark/>
          </w:tcPr>
          <w:p w14:paraId="0A001E11" w14:textId="77777777" w:rsidR="00BB2A6E" w:rsidRPr="00D040F0" w:rsidRDefault="00BB2A6E" w:rsidP="00E37C38">
            <w:pPr>
              <w:spacing w:after="0" w:line="240" w:lineRule="auto"/>
              <w:jc w:val="left"/>
              <w:rPr>
                <w:rFonts w:cs="Arial"/>
                <w:b/>
                <w:bCs/>
                <w:sz w:val="14"/>
                <w:szCs w:val="14"/>
              </w:rPr>
            </w:pPr>
          </w:p>
        </w:tc>
        <w:tc>
          <w:tcPr>
            <w:tcW w:w="246" w:type="pct"/>
            <w:tcBorders>
              <w:top w:val="nil"/>
              <w:left w:val="nil"/>
              <w:bottom w:val="nil"/>
              <w:right w:val="nil"/>
            </w:tcBorders>
            <w:shd w:val="clear" w:color="auto" w:fill="auto"/>
            <w:noWrap/>
            <w:vAlign w:val="bottom"/>
            <w:hideMark/>
          </w:tcPr>
          <w:p w14:paraId="418E1744" w14:textId="77777777" w:rsidR="00BB2A6E" w:rsidRPr="00D040F0" w:rsidRDefault="00BB2A6E" w:rsidP="00E37C38">
            <w:pPr>
              <w:spacing w:after="0" w:line="240" w:lineRule="auto"/>
              <w:jc w:val="left"/>
              <w:rPr>
                <w:rFonts w:cs="Arial"/>
                <w:sz w:val="14"/>
                <w:szCs w:val="14"/>
              </w:rPr>
            </w:pPr>
          </w:p>
        </w:tc>
        <w:tc>
          <w:tcPr>
            <w:tcW w:w="642" w:type="pct"/>
            <w:tcBorders>
              <w:top w:val="nil"/>
              <w:left w:val="nil"/>
              <w:bottom w:val="nil"/>
              <w:right w:val="nil"/>
            </w:tcBorders>
            <w:shd w:val="clear" w:color="auto" w:fill="auto"/>
            <w:noWrap/>
            <w:vAlign w:val="bottom"/>
            <w:hideMark/>
          </w:tcPr>
          <w:p w14:paraId="031F622D" w14:textId="77777777" w:rsidR="00BB2A6E" w:rsidRPr="00D040F0" w:rsidRDefault="00BB2A6E" w:rsidP="00E37C38">
            <w:pPr>
              <w:spacing w:after="0" w:line="240" w:lineRule="auto"/>
              <w:jc w:val="center"/>
              <w:rPr>
                <w:rFonts w:cs="Arial"/>
                <w:sz w:val="14"/>
                <w:szCs w:val="14"/>
              </w:rPr>
            </w:pPr>
          </w:p>
        </w:tc>
        <w:tc>
          <w:tcPr>
            <w:tcW w:w="450" w:type="pct"/>
            <w:tcBorders>
              <w:top w:val="nil"/>
              <w:left w:val="nil"/>
              <w:bottom w:val="nil"/>
              <w:right w:val="nil"/>
            </w:tcBorders>
            <w:shd w:val="clear" w:color="auto" w:fill="auto"/>
            <w:noWrap/>
            <w:vAlign w:val="bottom"/>
            <w:hideMark/>
          </w:tcPr>
          <w:p w14:paraId="6605FCFC" w14:textId="77777777" w:rsidR="00BB2A6E" w:rsidRPr="00D040F0" w:rsidRDefault="00BB2A6E" w:rsidP="00E37C38">
            <w:pPr>
              <w:spacing w:after="0" w:line="240" w:lineRule="auto"/>
              <w:jc w:val="left"/>
              <w:rPr>
                <w:rFonts w:cs="Arial"/>
                <w:sz w:val="14"/>
                <w:szCs w:val="14"/>
              </w:rPr>
            </w:pPr>
          </w:p>
        </w:tc>
        <w:tc>
          <w:tcPr>
            <w:tcW w:w="1138" w:type="pct"/>
            <w:tcBorders>
              <w:top w:val="nil"/>
              <w:left w:val="single" w:sz="8" w:space="0" w:color="auto"/>
              <w:bottom w:val="nil"/>
              <w:right w:val="nil"/>
            </w:tcBorders>
            <w:shd w:val="clear" w:color="auto" w:fill="auto"/>
            <w:vAlign w:val="center"/>
            <w:hideMark/>
          </w:tcPr>
          <w:p w14:paraId="0EC748F0" w14:textId="77777777" w:rsidR="00BB2A6E" w:rsidRPr="00D040F0" w:rsidRDefault="00BB2A6E" w:rsidP="00E37C38">
            <w:pPr>
              <w:spacing w:after="0" w:line="240" w:lineRule="auto"/>
              <w:jc w:val="left"/>
              <w:rPr>
                <w:rFonts w:cs="Arial"/>
                <w:sz w:val="14"/>
                <w:szCs w:val="14"/>
              </w:rPr>
            </w:pPr>
            <w:r w:rsidRPr="00D040F0">
              <w:rPr>
                <w:rFonts w:cs="Arial"/>
                <w:sz w:val="14"/>
                <w:szCs w:val="14"/>
              </w:rPr>
              <w:t> </w:t>
            </w:r>
          </w:p>
        </w:tc>
        <w:tc>
          <w:tcPr>
            <w:tcW w:w="218" w:type="pct"/>
            <w:tcBorders>
              <w:top w:val="single" w:sz="4" w:space="0" w:color="auto"/>
              <w:left w:val="nil"/>
              <w:bottom w:val="nil"/>
              <w:right w:val="nil"/>
            </w:tcBorders>
            <w:shd w:val="clear" w:color="auto" w:fill="auto"/>
            <w:noWrap/>
            <w:vAlign w:val="center"/>
            <w:hideMark/>
          </w:tcPr>
          <w:p w14:paraId="0E45CD32"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387" w:type="pct"/>
            <w:tcBorders>
              <w:top w:val="single" w:sz="4" w:space="0" w:color="auto"/>
              <w:left w:val="nil"/>
              <w:bottom w:val="nil"/>
              <w:right w:val="nil"/>
            </w:tcBorders>
            <w:shd w:val="clear" w:color="auto" w:fill="auto"/>
            <w:noWrap/>
            <w:vAlign w:val="center"/>
            <w:hideMark/>
          </w:tcPr>
          <w:p w14:paraId="26DDBEDF"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413" w:type="pct"/>
            <w:tcBorders>
              <w:top w:val="single" w:sz="4" w:space="0" w:color="auto"/>
              <w:left w:val="nil"/>
              <w:bottom w:val="nil"/>
              <w:right w:val="nil"/>
            </w:tcBorders>
            <w:shd w:val="clear" w:color="auto" w:fill="auto"/>
            <w:noWrap/>
            <w:vAlign w:val="center"/>
            <w:hideMark/>
          </w:tcPr>
          <w:p w14:paraId="23F04456"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c>
          <w:tcPr>
            <w:tcW w:w="892" w:type="pct"/>
            <w:tcBorders>
              <w:top w:val="nil"/>
              <w:left w:val="single" w:sz="4" w:space="0" w:color="auto"/>
              <w:bottom w:val="single" w:sz="4" w:space="0" w:color="auto"/>
              <w:right w:val="single" w:sz="8" w:space="0" w:color="auto"/>
            </w:tcBorders>
            <w:shd w:val="clear" w:color="000000" w:fill="FFFFFF"/>
            <w:noWrap/>
            <w:vAlign w:val="bottom"/>
            <w:hideMark/>
          </w:tcPr>
          <w:p w14:paraId="537A4A1E" w14:textId="77777777" w:rsidR="00BB2A6E" w:rsidRPr="00D040F0" w:rsidRDefault="00BB2A6E" w:rsidP="00E37C38">
            <w:pPr>
              <w:spacing w:after="0" w:line="240" w:lineRule="auto"/>
              <w:jc w:val="left"/>
              <w:rPr>
                <w:rFonts w:cs="Arial"/>
                <w:sz w:val="14"/>
                <w:szCs w:val="14"/>
              </w:rPr>
            </w:pPr>
            <w:r w:rsidRPr="00D040F0">
              <w:rPr>
                <w:rFonts w:cs="Arial"/>
                <w:sz w:val="14"/>
                <w:szCs w:val="14"/>
              </w:rPr>
              <w:t> </w:t>
            </w:r>
          </w:p>
        </w:tc>
      </w:tr>
      <w:tr w:rsidR="00BB2A6E" w:rsidRPr="00D040F0" w14:paraId="1C0FD3C3" w14:textId="77777777" w:rsidTr="00E37C38">
        <w:trPr>
          <w:trHeight w:val="600"/>
        </w:trPr>
        <w:tc>
          <w:tcPr>
            <w:tcW w:w="614" w:type="pct"/>
            <w:tcBorders>
              <w:top w:val="nil"/>
              <w:left w:val="nil"/>
              <w:bottom w:val="nil"/>
              <w:right w:val="nil"/>
            </w:tcBorders>
            <w:shd w:val="clear" w:color="auto" w:fill="auto"/>
            <w:noWrap/>
            <w:vAlign w:val="bottom"/>
            <w:hideMark/>
          </w:tcPr>
          <w:p w14:paraId="0F17C038" w14:textId="77777777" w:rsidR="00BB2A6E" w:rsidRPr="00D040F0" w:rsidRDefault="00BB2A6E" w:rsidP="00E37C38">
            <w:pPr>
              <w:spacing w:after="0" w:line="240" w:lineRule="auto"/>
              <w:jc w:val="left"/>
              <w:rPr>
                <w:rFonts w:cs="Arial"/>
                <w:sz w:val="14"/>
                <w:szCs w:val="14"/>
              </w:rPr>
            </w:pPr>
          </w:p>
        </w:tc>
        <w:tc>
          <w:tcPr>
            <w:tcW w:w="246" w:type="pct"/>
            <w:tcBorders>
              <w:top w:val="nil"/>
              <w:left w:val="nil"/>
              <w:bottom w:val="nil"/>
              <w:right w:val="nil"/>
            </w:tcBorders>
            <w:shd w:val="clear" w:color="auto" w:fill="auto"/>
            <w:noWrap/>
            <w:vAlign w:val="bottom"/>
            <w:hideMark/>
          </w:tcPr>
          <w:p w14:paraId="1D35EF93" w14:textId="77777777" w:rsidR="00BB2A6E" w:rsidRPr="00D040F0" w:rsidRDefault="00BB2A6E" w:rsidP="00E37C38">
            <w:pPr>
              <w:spacing w:after="0" w:line="240" w:lineRule="auto"/>
              <w:jc w:val="left"/>
              <w:rPr>
                <w:rFonts w:cs="Arial"/>
                <w:sz w:val="14"/>
                <w:szCs w:val="14"/>
              </w:rPr>
            </w:pPr>
          </w:p>
        </w:tc>
        <w:tc>
          <w:tcPr>
            <w:tcW w:w="642" w:type="pct"/>
            <w:tcBorders>
              <w:top w:val="nil"/>
              <w:left w:val="nil"/>
              <w:bottom w:val="nil"/>
              <w:right w:val="nil"/>
            </w:tcBorders>
            <w:shd w:val="clear" w:color="auto" w:fill="auto"/>
            <w:noWrap/>
            <w:vAlign w:val="bottom"/>
            <w:hideMark/>
          </w:tcPr>
          <w:p w14:paraId="39349BF7" w14:textId="77777777" w:rsidR="00BB2A6E" w:rsidRPr="00D040F0" w:rsidRDefault="00BB2A6E" w:rsidP="00E37C38">
            <w:pPr>
              <w:spacing w:after="0" w:line="240" w:lineRule="auto"/>
              <w:jc w:val="center"/>
              <w:rPr>
                <w:rFonts w:cs="Arial"/>
                <w:sz w:val="14"/>
                <w:szCs w:val="14"/>
              </w:rPr>
            </w:pPr>
          </w:p>
        </w:tc>
        <w:tc>
          <w:tcPr>
            <w:tcW w:w="450" w:type="pct"/>
            <w:tcBorders>
              <w:top w:val="nil"/>
              <w:left w:val="nil"/>
              <w:bottom w:val="nil"/>
              <w:right w:val="nil"/>
            </w:tcBorders>
            <w:shd w:val="clear" w:color="auto" w:fill="auto"/>
            <w:noWrap/>
            <w:vAlign w:val="bottom"/>
            <w:hideMark/>
          </w:tcPr>
          <w:p w14:paraId="32502A19" w14:textId="77777777" w:rsidR="00BB2A6E" w:rsidRPr="00D040F0" w:rsidRDefault="00BB2A6E" w:rsidP="00E37C38">
            <w:pPr>
              <w:spacing w:after="0" w:line="240" w:lineRule="auto"/>
              <w:jc w:val="left"/>
              <w:rPr>
                <w:rFonts w:cs="Arial"/>
                <w:sz w:val="14"/>
                <w:szCs w:val="14"/>
              </w:rPr>
            </w:pPr>
          </w:p>
        </w:tc>
        <w:tc>
          <w:tcPr>
            <w:tcW w:w="2156" w:type="pct"/>
            <w:gridSpan w:val="4"/>
            <w:tcBorders>
              <w:top w:val="single" w:sz="4" w:space="0" w:color="auto"/>
              <w:left w:val="single" w:sz="8" w:space="0" w:color="auto"/>
              <w:bottom w:val="single" w:sz="8" w:space="0" w:color="auto"/>
              <w:right w:val="single" w:sz="8" w:space="0" w:color="000000"/>
            </w:tcBorders>
            <w:shd w:val="clear" w:color="auto" w:fill="auto"/>
            <w:noWrap/>
            <w:vAlign w:val="center"/>
            <w:hideMark/>
          </w:tcPr>
          <w:p w14:paraId="486BD2FA"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VALOR TOTAL</w:t>
            </w:r>
          </w:p>
        </w:tc>
        <w:tc>
          <w:tcPr>
            <w:tcW w:w="892" w:type="pct"/>
            <w:tcBorders>
              <w:top w:val="single" w:sz="8" w:space="0" w:color="auto"/>
              <w:left w:val="nil"/>
              <w:bottom w:val="single" w:sz="8" w:space="0" w:color="auto"/>
              <w:right w:val="single" w:sz="8" w:space="0" w:color="auto"/>
            </w:tcBorders>
            <w:shd w:val="clear" w:color="000000" w:fill="808080"/>
            <w:noWrap/>
            <w:vAlign w:val="center"/>
            <w:hideMark/>
          </w:tcPr>
          <w:p w14:paraId="6B89AF1D"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xml:space="preserve"> $                2.362.763.394,9800 </w:t>
            </w:r>
          </w:p>
        </w:tc>
      </w:tr>
      <w:tr w:rsidR="00BB2A6E" w:rsidRPr="00D040F0" w14:paraId="32D3ECDE" w14:textId="77777777" w:rsidTr="00E37C38">
        <w:trPr>
          <w:trHeight w:val="324"/>
        </w:trPr>
        <w:tc>
          <w:tcPr>
            <w:tcW w:w="614" w:type="pct"/>
            <w:tcBorders>
              <w:top w:val="nil"/>
              <w:left w:val="nil"/>
              <w:bottom w:val="nil"/>
              <w:right w:val="nil"/>
            </w:tcBorders>
            <w:shd w:val="clear" w:color="auto" w:fill="auto"/>
            <w:noWrap/>
            <w:vAlign w:val="bottom"/>
            <w:hideMark/>
          </w:tcPr>
          <w:p w14:paraId="263BACCB" w14:textId="77777777" w:rsidR="00BB2A6E" w:rsidRPr="00D040F0" w:rsidRDefault="00BB2A6E" w:rsidP="00E37C38">
            <w:pPr>
              <w:spacing w:after="0" w:line="240" w:lineRule="auto"/>
              <w:jc w:val="left"/>
              <w:rPr>
                <w:rFonts w:cs="Arial"/>
                <w:b/>
                <w:bCs/>
                <w:sz w:val="14"/>
                <w:szCs w:val="14"/>
              </w:rPr>
            </w:pPr>
          </w:p>
        </w:tc>
        <w:tc>
          <w:tcPr>
            <w:tcW w:w="246" w:type="pct"/>
            <w:tcBorders>
              <w:top w:val="nil"/>
              <w:left w:val="nil"/>
              <w:bottom w:val="nil"/>
              <w:right w:val="nil"/>
            </w:tcBorders>
            <w:shd w:val="clear" w:color="auto" w:fill="auto"/>
            <w:noWrap/>
            <w:vAlign w:val="bottom"/>
            <w:hideMark/>
          </w:tcPr>
          <w:p w14:paraId="5A60B020" w14:textId="77777777" w:rsidR="00BB2A6E" w:rsidRPr="00D040F0" w:rsidRDefault="00BB2A6E" w:rsidP="00E37C38">
            <w:pPr>
              <w:spacing w:after="0" w:line="240" w:lineRule="auto"/>
              <w:jc w:val="left"/>
              <w:rPr>
                <w:rFonts w:cs="Arial"/>
                <w:sz w:val="14"/>
                <w:szCs w:val="14"/>
              </w:rPr>
            </w:pPr>
          </w:p>
        </w:tc>
        <w:tc>
          <w:tcPr>
            <w:tcW w:w="642" w:type="pct"/>
            <w:tcBorders>
              <w:top w:val="nil"/>
              <w:left w:val="nil"/>
              <w:bottom w:val="nil"/>
              <w:right w:val="nil"/>
            </w:tcBorders>
            <w:shd w:val="clear" w:color="auto" w:fill="auto"/>
            <w:noWrap/>
            <w:vAlign w:val="bottom"/>
            <w:hideMark/>
          </w:tcPr>
          <w:p w14:paraId="4A51A74C" w14:textId="77777777" w:rsidR="00BB2A6E" w:rsidRPr="00D040F0" w:rsidRDefault="00BB2A6E" w:rsidP="00E37C38">
            <w:pPr>
              <w:spacing w:after="0" w:line="240" w:lineRule="auto"/>
              <w:jc w:val="center"/>
              <w:rPr>
                <w:rFonts w:cs="Arial"/>
                <w:sz w:val="14"/>
                <w:szCs w:val="14"/>
              </w:rPr>
            </w:pPr>
          </w:p>
        </w:tc>
        <w:tc>
          <w:tcPr>
            <w:tcW w:w="450" w:type="pct"/>
            <w:tcBorders>
              <w:top w:val="nil"/>
              <w:left w:val="nil"/>
              <w:bottom w:val="nil"/>
              <w:right w:val="nil"/>
            </w:tcBorders>
            <w:shd w:val="clear" w:color="auto" w:fill="auto"/>
            <w:noWrap/>
            <w:vAlign w:val="bottom"/>
            <w:hideMark/>
          </w:tcPr>
          <w:p w14:paraId="398BE920" w14:textId="77777777" w:rsidR="00BB2A6E" w:rsidRPr="00D040F0" w:rsidRDefault="00BB2A6E" w:rsidP="00E37C38">
            <w:pPr>
              <w:spacing w:after="0" w:line="240" w:lineRule="auto"/>
              <w:jc w:val="center"/>
              <w:rPr>
                <w:rFonts w:cs="Arial"/>
                <w:sz w:val="14"/>
                <w:szCs w:val="14"/>
              </w:rPr>
            </w:pPr>
          </w:p>
        </w:tc>
        <w:tc>
          <w:tcPr>
            <w:tcW w:w="1138" w:type="pct"/>
            <w:tcBorders>
              <w:top w:val="nil"/>
              <w:left w:val="nil"/>
              <w:bottom w:val="nil"/>
              <w:right w:val="nil"/>
            </w:tcBorders>
            <w:shd w:val="clear" w:color="auto" w:fill="auto"/>
            <w:noWrap/>
            <w:vAlign w:val="bottom"/>
            <w:hideMark/>
          </w:tcPr>
          <w:p w14:paraId="477B3449" w14:textId="77777777" w:rsidR="00BB2A6E" w:rsidRPr="00D040F0" w:rsidRDefault="00BB2A6E" w:rsidP="00E37C38">
            <w:pPr>
              <w:spacing w:after="0" w:line="240" w:lineRule="auto"/>
              <w:jc w:val="center"/>
              <w:rPr>
                <w:rFonts w:cs="Arial"/>
                <w:sz w:val="14"/>
                <w:szCs w:val="14"/>
              </w:rPr>
            </w:pPr>
          </w:p>
        </w:tc>
        <w:tc>
          <w:tcPr>
            <w:tcW w:w="218" w:type="pct"/>
            <w:tcBorders>
              <w:top w:val="nil"/>
              <w:left w:val="nil"/>
              <w:bottom w:val="nil"/>
              <w:right w:val="nil"/>
            </w:tcBorders>
            <w:shd w:val="clear" w:color="auto" w:fill="auto"/>
            <w:noWrap/>
            <w:vAlign w:val="bottom"/>
            <w:hideMark/>
          </w:tcPr>
          <w:p w14:paraId="5C91AF2E" w14:textId="77777777" w:rsidR="00BB2A6E" w:rsidRPr="00D040F0" w:rsidRDefault="00BB2A6E" w:rsidP="00E37C38">
            <w:pPr>
              <w:spacing w:after="0" w:line="240" w:lineRule="auto"/>
              <w:jc w:val="left"/>
              <w:rPr>
                <w:rFonts w:cs="Arial"/>
                <w:sz w:val="14"/>
                <w:szCs w:val="14"/>
              </w:rPr>
            </w:pPr>
          </w:p>
        </w:tc>
        <w:tc>
          <w:tcPr>
            <w:tcW w:w="387" w:type="pct"/>
            <w:tcBorders>
              <w:top w:val="nil"/>
              <w:left w:val="nil"/>
              <w:bottom w:val="nil"/>
              <w:right w:val="nil"/>
            </w:tcBorders>
            <w:shd w:val="clear" w:color="auto" w:fill="auto"/>
            <w:noWrap/>
            <w:vAlign w:val="bottom"/>
            <w:hideMark/>
          </w:tcPr>
          <w:p w14:paraId="5BFA6FAB" w14:textId="77777777" w:rsidR="00BB2A6E" w:rsidRPr="00D040F0" w:rsidRDefault="00BB2A6E" w:rsidP="00E37C38">
            <w:pPr>
              <w:spacing w:after="0" w:line="240" w:lineRule="auto"/>
              <w:jc w:val="left"/>
              <w:rPr>
                <w:rFonts w:cs="Arial"/>
                <w:sz w:val="14"/>
                <w:szCs w:val="14"/>
              </w:rPr>
            </w:pPr>
          </w:p>
        </w:tc>
        <w:tc>
          <w:tcPr>
            <w:tcW w:w="413" w:type="pct"/>
            <w:tcBorders>
              <w:top w:val="nil"/>
              <w:left w:val="nil"/>
              <w:bottom w:val="nil"/>
              <w:right w:val="nil"/>
            </w:tcBorders>
            <w:shd w:val="clear" w:color="auto" w:fill="auto"/>
            <w:noWrap/>
            <w:vAlign w:val="bottom"/>
            <w:hideMark/>
          </w:tcPr>
          <w:p w14:paraId="319AEBE8" w14:textId="77777777" w:rsidR="00BB2A6E" w:rsidRPr="00D040F0" w:rsidRDefault="00BB2A6E" w:rsidP="00E37C38">
            <w:pPr>
              <w:spacing w:after="0" w:line="240" w:lineRule="auto"/>
              <w:jc w:val="left"/>
              <w:rPr>
                <w:rFonts w:cs="Arial"/>
                <w:sz w:val="14"/>
                <w:szCs w:val="14"/>
              </w:rPr>
            </w:pPr>
          </w:p>
        </w:tc>
        <w:tc>
          <w:tcPr>
            <w:tcW w:w="892" w:type="pct"/>
            <w:tcBorders>
              <w:top w:val="nil"/>
              <w:left w:val="nil"/>
              <w:bottom w:val="nil"/>
              <w:right w:val="nil"/>
            </w:tcBorders>
            <w:shd w:val="clear" w:color="auto" w:fill="auto"/>
            <w:noWrap/>
            <w:vAlign w:val="center"/>
            <w:hideMark/>
          </w:tcPr>
          <w:p w14:paraId="1F58F5A1" w14:textId="77777777" w:rsidR="00BB2A6E" w:rsidRPr="00D040F0" w:rsidRDefault="00BB2A6E" w:rsidP="00E37C38">
            <w:pPr>
              <w:spacing w:after="0" w:line="240" w:lineRule="auto"/>
              <w:jc w:val="left"/>
              <w:rPr>
                <w:rFonts w:cs="Arial"/>
                <w:sz w:val="14"/>
                <w:szCs w:val="14"/>
              </w:rPr>
            </w:pPr>
          </w:p>
        </w:tc>
      </w:tr>
      <w:tr w:rsidR="00BB2A6E" w:rsidRPr="00D040F0" w14:paraId="0A5E4D1C" w14:textId="77777777" w:rsidTr="00E37C38">
        <w:trPr>
          <w:trHeight w:val="312"/>
        </w:trPr>
        <w:tc>
          <w:tcPr>
            <w:tcW w:w="614" w:type="pct"/>
            <w:tcBorders>
              <w:top w:val="single" w:sz="8" w:space="0" w:color="auto"/>
              <w:left w:val="single" w:sz="8" w:space="0" w:color="auto"/>
              <w:bottom w:val="single" w:sz="4" w:space="0" w:color="auto"/>
              <w:right w:val="nil"/>
            </w:tcBorders>
            <w:shd w:val="clear" w:color="auto" w:fill="auto"/>
            <w:noWrap/>
            <w:vAlign w:val="center"/>
            <w:hideMark/>
          </w:tcPr>
          <w:p w14:paraId="0732D027" w14:textId="77777777" w:rsidR="00BB2A6E" w:rsidRPr="00D040F0" w:rsidRDefault="00BB2A6E" w:rsidP="00E37C38">
            <w:pPr>
              <w:spacing w:after="0" w:line="240" w:lineRule="auto"/>
              <w:jc w:val="left"/>
              <w:rPr>
                <w:rFonts w:cs="Arial"/>
                <w:b/>
                <w:bCs/>
                <w:sz w:val="14"/>
                <w:szCs w:val="14"/>
              </w:rPr>
            </w:pPr>
            <w:r w:rsidRPr="00D040F0">
              <w:rPr>
                <w:rFonts w:cs="Arial"/>
                <w:b/>
                <w:bCs/>
                <w:sz w:val="14"/>
                <w:szCs w:val="14"/>
              </w:rPr>
              <w:t> </w:t>
            </w:r>
          </w:p>
        </w:tc>
        <w:tc>
          <w:tcPr>
            <w:tcW w:w="4386" w:type="pct"/>
            <w:gridSpan w:val="8"/>
            <w:tcBorders>
              <w:top w:val="single" w:sz="8" w:space="0" w:color="auto"/>
              <w:left w:val="nil"/>
              <w:bottom w:val="single" w:sz="4" w:space="0" w:color="auto"/>
              <w:right w:val="single" w:sz="8" w:space="0" w:color="000000"/>
            </w:tcBorders>
            <w:shd w:val="clear" w:color="auto" w:fill="auto"/>
            <w:noWrap/>
            <w:vAlign w:val="center"/>
            <w:hideMark/>
          </w:tcPr>
          <w:p w14:paraId="436810EE" w14:textId="77777777" w:rsidR="00BB2A6E" w:rsidRPr="00D040F0" w:rsidRDefault="00BB2A6E" w:rsidP="00E37C38">
            <w:pPr>
              <w:spacing w:after="0" w:line="240" w:lineRule="auto"/>
              <w:jc w:val="center"/>
              <w:rPr>
                <w:rFonts w:cs="Arial"/>
                <w:sz w:val="14"/>
                <w:szCs w:val="14"/>
              </w:rPr>
            </w:pPr>
            <w:r w:rsidRPr="00D040F0">
              <w:rPr>
                <w:rFonts w:cs="Arial"/>
                <w:sz w:val="14"/>
                <w:szCs w:val="14"/>
              </w:rPr>
              <w:t> </w:t>
            </w:r>
          </w:p>
        </w:tc>
      </w:tr>
      <w:tr w:rsidR="00BB2A6E" w:rsidRPr="00D040F0" w14:paraId="77115922" w14:textId="77777777" w:rsidTr="00E37C38">
        <w:trPr>
          <w:trHeight w:val="930"/>
        </w:trPr>
        <w:tc>
          <w:tcPr>
            <w:tcW w:w="3090" w:type="pct"/>
            <w:gridSpan w:val="5"/>
            <w:tcBorders>
              <w:top w:val="single" w:sz="4" w:space="0" w:color="auto"/>
              <w:left w:val="single" w:sz="8" w:space="0" w:color="auto"/>
              <w:bottom w:val="single" w:sz="4" w:space="0" w:color="auto"/>
              <w:right w:val="single" w:sz="4" w:space="0" w:color="auto"/>
            </w:tcBorders>
            <w:shd w:val="clear" w:color="000000" w:fill="FFFF00"/>
            <w:vAlign w:val="center"/>
            <w:hideMark/>
          </w:tcPr>
          <w:p w14:paraId="5EC0EC0F" w14:textId="77777777" w:rsidR="00BB2A6E" w:rsidRPr="00D040F0" w:rsidRDefault="00BB2A6E" w:rsidP="00E37C38">
            <w:pPr>
              <w:spacing w:after="0" w:line="240" w:lineRule="auto"/>
              <w:jc w:val="left"/>
              <w:rPr>
                <w:rFonts w:cs="Arial"/>
                <w:sz w:val="14"/>
                <w:szCs w:val="14"/>
              </w:rPr>
            </w:pPr>
            <w:r w:rsidRPr="00D040F0">
              <w:rPr>
                <w:rFonts w:cs="Arial"/>
                <w:b/>
                <w:bCs/>
                <w:sz w:val="14"/>
                <w:szCs w:val="14"/>
              </w:rPr>
              <w:t xml:space="preserve">NOTA 1: </w:t>
            </w:r>
            <w:r w:rsidRPr="00D040F0">
              <w:rPr>
                <w:rFonts w:cs="Arial"/>
                <w:sz w:val="14"/>
                <w:szCs w:val="14"/>
              </w:rPr>
              <w:t xml:space="preserve"> Se debe tener en cuenta que el PRECIO UNITARIO incluye el valor de A.I.U. </w:t>
            </w:r>
          </w:p>
        </w:tc>
        <w:tc>
          <w:tcPr>
            <w:tcW w:w="1018" w:type="pct"/>
            <w:gridSpan w:val="3"/>
            <w:tcBorders>
              <w:top w:val="nil"/>
              <w:left w:val="nil"/>
              <w:bottom w:val="single" w:sz="4" w:space="0" w:color="auto"/>
              <w:right w:val="single" w:sz="4" w:space="0" w:color="auto"/>
            </w:tcBorders>
            <w:shd w:val="clear" w:color="000000" w:fill="FFFF00"/>
            <w:vAlign w:val="center"/>
            <w:hideMark/>
          </w:tcPr>
          <w:p w14:paraId="2A2CE0D4"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DESCRIPCION</w:t>
            </w:r>
          </w:p>
        </w:tc>
        <w:tc>
          <w:tcPr>
            <w:tcW w:w="892" w:type="pct"/>
            <w:tcBorders>
              <w:top w:val="nil"/>
              <w:left w:val="nil"/>
              <w:bottom w:val="single" w:sz="4" w:space="0" w:color="auto"/>
              <w:right w:val="single" w:sz="8" w:space="0" w:color="auto"/>
            </w:tcBorders>
            <w:shd w:val="clear" w:color="000000" w:fill="FFFF00"/>
            <w:noWrap/>
            <w:vAlign w:val="center"/>
            <w:hideMark/>
          </w:tcPr>
          <w:p w14:paraId="16B9F5A4"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 xml:space="preserve"> PORCENTAJE </w:t>
            </w:r>
          </w:p>
        </w:tc>
      </w:tr>
      <w:tr w:rsidR="00BB2A6E" w:rsidRPr="00D040F0" w14:paraId="40BC92EE" w14:textId="77777777" w:rsidTr="00E37C38">
        <w:trPr>
          <w:trHeight w:val="645"/>
        </w:trPr>
        <w:tc>
          <w:tcPr>
            <w:tcW w:w="3090" w:type="pct"/>
            <w:gridSpan w:val="5"/>
            <w:tcBorders>
              <w:top w:val="single" w:sz="4" w:space="0" w:color="auto"/>
              <w:left w:val="single" w:sz="8" w:space="0" w:color="auto"/>
              <w:bottom w:val="single" w:sz="4" w:space="0" w:color="auto"/>
              <w:right w:val="single" w:sz="4" w:space="0" w:color="auto"/>
            </w:tcBorders>
            <w:shd w:val="clear" w:color="000000" w:fill="FFFF00"/>
            <w:vAlign w:val="center"/>
            <w:hideMark/>
          </w:tcPr>
          <w:p w14:paraId="6F957545" w14:textId="77777777" w:rsidR="00BB2A6E" w:rsidRPr="00D040F0" w:rsidRDefault="00BB2A6E" w:rsidP="00E37C38">
            <w:pPr>
              <w:spacing w:after="0" w:line="240" w:lineRule="auto"/>
              <w:jc w:val="left"/>
              <w:rPr>
                <w:rFonts w:cs="Arial"/>
                <w:sz w:val="14"/>
                <w:szCs w:val="14"/>
              </w:rPr>
            </w:pPr>
            <w:r w:rsidRPr="00D040F0">
              <w:rPr>
                <w:rFonts w:cs="Arial"/>
                <w:b/>
                <w:bCs/>
                <w:sz w:val="14"/>
                <w:szCs w:val="14"/>
              </w:rPr>
              <w:t>NOTA 2</w:t>
            </w:r>
            <w:r w:rsidRPr="00D040F0">
              <w:rPr>
                <w:rFonts w:cs="Arial"/>
                <w:sz w:val="14"/>
                <w:szCs w:val="14"/>
              </w:rPr>
              <w:t xml:space="preserve">: Cuando la fracción decimal del peso </w:t>
            </w:r>
            <w:proofErr w:type="gramStart"/>
            <w:r w:rsidRPr="00D040F0">
              <w:rPr>
                <w:rFonts w:cs="Arial"/>
                <w:sz w:val="14"/>
                <w:szCs w:val="14"/>
              </w:rPr>
              <w:t>sea  igual</w:t>
            </w:r>
            <w:proofErr w:type="gramEnd"/>
            <w:r w:rsidRPr="00D040F0">
              <w:rPr>
                <w:rFonts w:cs="Arial"/>
                <w:sz w:val="14"/>
                <w:szCs w:val="14"/>
              </w:rPr>
              <w:t xml:space="preserve"> o superior a 5 se aproximará por exceso al número entero siguiente del peso y cuando la fracción decimal del peso sea inferior a 5 se aproximará por defecto al número entero del peso. </w:t>
            </w:r>
          </w:p>
        </w:tc>
        <w:tc>
          <w:tcPr>
            <w:tcW w:w="605"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53C0C516"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ADMINISTRACIÓN</w:t>
            </w:r>
          </w:p>
        </w:tc>
        <w:tc>
          <w:tcPr>
            <w:tcW w:w="413" w:type="pct"/>
            <w:tcBorders>
              <w:top w:val="nil"/>
              <w:left w:val="nil"/>
              <w:bottom w:val="single" w:sz="4" w:space="0" w:color="auto"/>
              <w:right w:val="single" w:sz="4" w:space="0" w:color="auto"/>
            </w:tcBorders>
            <w:shd w:val="clear" w:color="000000" w:fill="FFFF00"/>
            <w:noWrap/>
            <w:vAlign w:val="center"/>
          </w:tcPr>
          <w:p w14:paraId="2555C1EC" w14:textId="77777777" w:rsidR="00BB2A6E" w:rsidRPr="00D040F0" w:rsidRDefault="00BB2A6E" w:rsidP="00E37C38">
            <w:pPr>
              <w:spacing w:after="0" w:line="240" w:lineRule="auto"/>
              <w:jc w:val="center"/>
              <w:rPr>
                <w:rFonts w:cs="Arial"/>
                <w:b/>
                <w:bCs/>
                <w:sz w:val="14"/>
                <w:szCs w:val="14"/>
              </w:rPr>
            </w:pPr>
          </w:p>
        </w:tc>
        <w:tc>
          <w:tcPr>
            <w:tcW w:w="892" w:type="pct"/>
            <w:tcBorders>
              <w:top w:val="nil"/>
              <w:left w:val="nil"/>
              <w:bottom w:val="single" w:sz="4" w:space="0" w:color="auto"/>
              <w:right w:val="single" w:sz="8" w:space="0" w:color="auto"/>
            </w:tcBorders>
            <w:shd w:val="clear" w:color="000000" w:fill="BFBFBF"/>
            <w:noWrap/>
            <w:vAlign w:val="center"/>
            <w:hideMark/>
          </w:tcPr>
          <w:p w14:paraId="65FD47E9" w14:textId="77777777" w:rsidR="00BB2A6E" w:rsidRPr="00D040F0" w:rsidRDefault="00BB2A6E" w:rsidP="00E37C38">
            <w:pPr>
              <w:spacing w:after="0" w:line="240" w:lineRule="auto"/>
              <w:jc w:val="left"/>
              <w:rPr>
                <w:rFonts w:cs="Arial"/>
                <w:sz w:val="14"/>
                <w:szCs w:val="14"/>
              </w:rPr>
            </w:pPr>
            <w:r w:rsidRPr="00D040F0">
              <w:rPr>
                <w:rFonts w:cs="Arial"/>
                <w:b/>
                <w:bCs/>
                <w:sz w:val="14"/>
                <w:szCs w:val="14"/>
              </w:rPr>
              <w:t>23%</w:t>
            </w:r>
          </w:p>
        </w:tc>
      </w:tr>
      <w:tr w:rsidR="00BB2A6E" w:rsidRPr="00D040F0" w14:paraId="49F3E07F" w14:textId="77777777" w:rsidTr="00E37C38">
        <w:trPr>
          <w:trHeight w:val="600"/>
        </w:trPr>
        <w:tc>
          <w:tcPr>
            <w:tcW w:w="3090" w:type="pct"/>
            <w:gridSpan w:val="5"/>
            <w:tcBorders>
              <w:top w:val="single" w:sz="4" w:space="0" w:color="auto"/>
              <w:left w:val="single" w:sz="8" w:space="0" w:color="auto"/>
              <w:bottom w:val="single" w:sz="4" w:space="0" w:color="auto"/>
              <w:right w:val="single" w:sz="4" w:space="0" w:color="auto"/>
            </w:tcBorders>
            <w:shd w:val="clear" w:color="000000" w:fill="FFFF00"/>
            <w:vAlign w:val="center"/>
            <w:hideMark/>
          </w:tcPr>
          <w:p w14:paraId="1D5D93C6" w14:textId="77777777" w:rsidR="00BB2A6E" w:rsidRPr="00D040F0" w:rsidRDefault="00BB2A6E" w:rsidP="00E37C38">
            <w:pPr>
              <w:spacing w:after="0" w:line="240" w:lineRule="auto"/>
              <w:jc w:val="left"/>
              <w:rPr>
                <w:rFonts w:cs="Arial"/>
                <w:sz w:val="14"/>
                <w:szCs w:val="14"/>
              </w:rPr>
            </w:pPr>
            <w:r w:rsidRPr="00D040F0">
              <w:rPr>
                <w:rFonts w:cs="Arial"/>
                <w:b/>
                <w:bCs/>
                <w:sz w:val="14"/>
                <w:szCs w:val="14"/>
              </w:rPr>
              <w:t>NOTA 3:</w:t>
            </w:r>
            <w:r w:rsidRPr="00D040F0">
              <w:rPr>
                <w:rFonts w:cs="Arial"/>
                <w:sz w:val="14"/>
                <w:szCs w:val="14"/>
              </w:rPr>
              <w:t xml:space="preserve"> El A.I.U y su discriminación deben estar en porcentaje (%). </w:t>
            </w:r>
          </w:p>
        </w:tc>
        <w:tc>
          <w:tcPr>
            <w:tcW w:w="605" w:type="pct"/>
            <w:gridSpan w:val="2"/>
            <w:tcBorders>
              <w:top w:val="single" w:sz="4" w:space="0" w:color="auto"/>
              <w:left w:val="nil"/>
              <w:bottom w:val="single" w:sz="4" w:space="0" w:color="auto"/>
              <w:right w:val="single" w:sz="4" w:space="0" w:color="auto"/>
            </w:tcBorders>
            <w:shd w:val="clear" w:color="000000" w:fill="FFFF00"/>
            <w:vAlign w:val="center"/>
            <w:hideMark/>
          </w:tcPr>
          <w:p w14:paraId="29FAC835"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IMPREVISTO</w:t>
            </w:r>
          </w:p>
        </w:tc>
        <w:tc>
          <w:tcPr>
            <w:tcW w:w="413" w:type="pct"/>
            <w:tcBorders>
              <w:top w:val="nil"/>
              <w:left w:val="nil"/>
              <w:bottom w:val="single" w:sz="4" w:space="0" w:color="auto"/>
              <w:right w:val="single" w:sz="4" w:space="0" w:color="auto"/>
            </w:tcBorders>
            <w:shd w:val="clear" w:color="000000" w:fill="FFFF00"/>
            <w:noWrap/>
            <w:vAlign w:val="center"/>
          </w:tcPr>
          <w:p w14:paraId="14DF525A" w14:textId="77777777" w:rsidR="00BB2A6E" w:rsidRPr="00D040F0" w:rsidRDefault="00BB2A6E" w:rsidP="00E37C38">
            <w:pPr>
              <w:spacing w:after="0" w:line="240" w:lineRule="auto"/>
              <w:jc w:val="center"/>
              <w:rPr>
                <w:rFonts w:cs="Arial"/>
                <w:b/>
                <w:bCs/>
                <w:sz w:val="14"/>
                <w:szCs w:val="14"/>
              </w:rPr>
            </w:pPr>
          </w:p>
        </w:tc>
        <w:tc>
          <w:tcPr>
            <w:tcW w:w="892" w:type="pct"/>
            <w:tcBorders>
              <w:top w:val="nil"/>
              <w:left w:val="nil"/>
              <w:bottom w:val="single" w:sz="4" w:space="0" w:color="auto"/>
              <w:right w:val="single" w:sz="8" w:space="0" w:color="auto"/>
            </w:tcBorders>
            <w:shd w:val="clear" w:color="000000" w:fill="BFBFBF"/>
            <w:noWrap/>
            <w:vAlign w:val="center"/>
            <w:hideMark/>
          </w:tcPr>
          <w:p w14:paraId="566709E8" w14:textId="77777777" w:rsidR="00BB2A6E" w:rsidRPr="00D040F0" w:rsidRDefault="00BB2A6E" w:rsidP="00E37C38">
            <w:pPr>
              <w:spacing w:after="0" w:line="240" w:lineRule="auto"/>
              <w:jc w:val="left"/>
              <w:rPr>
                <w:rFonts w:cs="Arial"/>
                <w:sz w:val="14"/>
                <w:szCs w:val="14"/>
              </w:rPr>
            </w:pPr>
            <w:r w:rsidRPr="00D040F0">
              <w:rPr>
                <w:rFonts w:cs="Arial"/>
                <w:b/>
                <w:bCs/>
                <w:sz w:val="14"/>
                <w:szCs w:val="14"/>
              </w:rPr>
              <w:t>2%</w:t>
            </w:r>
          </w:p>
        </w:tc>
      </w:tr>
      <w:tr w:rsidR="00BB2A6E" w:rsidRPr="00D040F0" w14:paraId="7AFCF127" w14:textId="77777777" w:rsidTr="00E37C38">
        <w:trPr>
          <w:trHeight w:val="600"/>
        </w:trPr>
        <w:tc>
          <w:tcPr>
            <w:tcW w:w="614" w:type="pct"/>
            <w:tcBorders>
              <w:top w:val="nil"/>
              <w:left w:val="single" w:sz="8" w:space="0" w:color="auto"/>
              <w:bottom w:val="nil"/>
              <w:right w:val="nil"/>
            </w:tcBorders>
            <w:shd w:val="clear" w:color="auto" w:fill="auto"/>
            <w:vAlign w:val="center"/>
            <w:hideMark/>
          </w:tcPr>
          <w:p w14:paraId="2BF85276" w14:textId="77777777" w:rsidR="00BB2A6E" w:rsidRPr="00D040F0" w:rsidRDefault="00BB2A6E" w:rsidP="00E37C38">
            <w:pPr>
              <w:spacing w:after="0" w:line="240" w:lineRule="auto"/>
              <w:jc w:val="left"/>
              <w:rPr>
                <w:rFonts w:cs="Arial"/>
                <w:sz w:val="14"/>
                <w:szCs w:val="14"/>
              </w:rPr>
            </w:pPr>
            <w:r w:rsidRPr="00D040F0">
              <w:rPr>
                <w:rFonts w:cs="Arial"/>
                <w:sz w:val="14"/>
                <w:szCs w:val="14"/>
              </w:rPr>
              <w:t> </w:t>
            </w:r>
          </w:p>
        </w:tc>
        <w:tc>
          <w:tcPr>
            <w:tcW w:w="246" w:type="pct"/>
            <w:tcBorders>
              <w:top w:val="nil"/>
              <w:left w:val="nil"/>
              <w:bottom w:val="nil"/>
              <w:right w:val="nil"/>
            </w:tcBorders>
            <w:shd w:val="clear" w:color="auto" w:fill="auto"/>
            <w:noWrap/>
            <w:vAlign w:val="bottom"/>
            <w:hideMark/>
          </w:tcPr>
          <w:p w14:paraId="7080490A" w14:textId="77777777" w:rsidR="00BB2A6E" w:rsidRPr="00D040F0" w:rsidRDefault="00BB2A6E" w:rsidP="00E37C38">
            <w:pPr>
              <w:spacing w:after="0" w:line="240" w:lineRule="auto"/>
              <w:jc w:val="left"/>
              <w:rPr>
                <w:rFonts w:cs="Arial"/>
                <w:sz w:val="14"/>
                <w:szCs w:val="14"/>
              </w:rPr>
            </w:pPr>
          </w:p>
        </w:tc>
        <w:tc>
          <w:tcPr>
            <w:tcW w:w="642" w:type="pct"/>
            <w:tcBorders>
              <w:top w:val="nil"/>
              <w:left w:val="nil"/>
              <w:bottom w:val="nil"/>
              <w:right w:val="nil"/>
            </w:tcBorders>
            <w:shd w:val="clear" w:color="auto" w:fill="auto"/>
            <w:vAlign w:val="center"/>
            <w:hideMark/>
          </w:tcPr>
          <w:p w14:paraId="047EEC1D" w14:textId="77777777" w:rsidR="00BB2A6E" w:rsidRPr="00D040F0" w:rsidRDefault="00BB2A6E" w:rsidP="00E37C38">
            <w:pPr>
              <w:spacing w:after="0" w:line="240" w:lineRule="auto"/>
              <w:jc w:val="left"/>
              <w:rPr>
                <w:rFonts w:cs="Arial"/>
                <w:sz w:val="14"/>
                <w:szCs w:val="14"/>
              </w:rPr>
            </w:pPr>
            <w:r w:rsidRPr="00D040F0">
              <w:rPr>
                <w:rFonts w:cs="Arial"/>
                <w:sz w:val="14"/>
                <w:szCs w:val="14"/>
              </w:rPr>
              <w:t> </w:t>
            </w:r>
          </w:p>
        </w:tc>
        <w:tc>
          <w:tcPr>
            <w:tcW w:w="450" w:type="pct"/>
            <w:tcBorders>
              <w:top w:val="nil"/>
              <w:left w:val="nil"/>
              <w:bottom w:val="nil"/>
              <w:right w:val="nil"/>
            </w:tcBorders>
            <w:shd w:val="clear" w:color="auto" w:fill="auto"/>
            <w:vAlign w:val="center"/>
            <w:hideMark/>
          </w:tcPr>
          <w:p w14:paraId="1434C22B" w14:textId="77777777" w:rsidR="00BB2A6E" w:rsidRPr="00D040F0" w:rsidRDefault="00BB2A6E" w:rsidP="00E37C38">
            <w:pPr>
              <w:spacing w:after="0" w:line="240" w:lineRule="auto"/>
              <w:jc w:val="left"/>
              <w:rPr>
                <w:rFonts w:cs="Arial"/>
                <w:sz w:val="14"/>
                <w:szCs w:val="14"/>
              </w:rPr>
            </w:pPr>
            <w:r w:rsidRPr="00D040F0">
              <w:rPr>
                <w:rFonts w:cs="Arial"/>
                <w:sz w:val="14"/>
                <w:szCs w:val="14"/>
              </w:rPr>
              <w:t> </w:t>
            </w:r>
          </w:p>
        </w:tc>
        <w:tc>
          <w:tcPr>
            <w:tcW w:w="1138" w:type="pct"/>
            <w:tcBorders>
              <w:top w:val="nil"/>
              <w:left w:val="nil"/>
              <w:bottom w:val="nil"/>
              <w:right w:val="single" w:sz="4" w:space="0" w:color="auto"/>
            </w:tcBorders>
            <w:shd w:val="clear" w:color="auto" w:fill="auto"/>
            <w:vAlign w:val="center"/>
            <w:hideMark/>
          </w:tcPr>
          <w:p w14:paraId="4709B6D9" w14:textId="77777777" w:rsidR="00BB2A6E" w:rsidRPr="00D040F0" w:rsidRDefault="00BB2A6E" w:rsidP="00E37C38">
            <w:pPr>
              <w:spacing w:after="0" w:line="240" w:lineRule="auto"/>
              <w:jc w:val="left"/>
              <w:rPr>
                <w:rFonts w:cs="Arial"/>
                <w:sz w:val="14"/>
                <w:szCs w:val="14"/>
              </w:rPr>
            </w:pPr>
            <w:r w:rsidRPr="00D040F0">
              <w:rPr>
                <w:rFonts w:cs="Arial"/>
                <w:sz w:val="14"/>
                <w:szCs w:val="14"/>
              </w:rPr>
              <w:t> </w:t>
            </w:r>
          </w:p>
        </w:tc>
        <w:tc>
          <w:tcPr>
            <w:tcW w:w="605" w:type="pct"/>
            <w:gridSpan w:val="2"/>
            <w:tcBorders>
              <w:top w:val="single" w:sz="4" w:space="0" w:color="auto"/>
              <w:left w:val="nil"/>
              <w:bottom w:val="single" w:sz="4" w:space="0" w:color="auto"/>
              <w:right w:val="single" w:sz="4" w:space="0" w:color="auto"/>
            </w:tcBorders>
            <w:shd w:val="clear" w:color="000000" w:fill="FFFF00"/>
            <w:vAlign w:val="center"/>
            <w:hideMark/>
          </w:tcPr>
          <w:p w14:paraId="5AB88AC2"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UTILIDAD</w:t>
            </w:r>
          </w:p>
        </w:tc>
        <w:tc>
          <w:tcPr>
            <w:tcW w:w="413" w:type="pct"/>
            <w:tcBorders>
              <w:top w:val="nil"/>
              <w:left w:val="nil"/>
              <w:bottom w:val="single" w:sz="4" w:space="0" w:color="auto"/>
              <w:right w:val="single" w:sz="4" w:space="0" w:color="auto"/>
            </w:tcBorders>
            <w:shd w:val="clear" w:color="000000" w:fill="FFFF00"/>
            <w:noWrap/>
            <w:vAlign w:val="center"/>
          </w:tcPr>
          <w:p w14:paraId="74B00BD7" w14:textId="77777777" w:rsidR="00BB2A6E" w:rsidRPr="00D040F0" w:rsidRDefault="00BB2A6E" w:rsidP="00E37C38">
            <w:pPr>
              <w:spacing w:after="0" w:line="240" w:lineRule="auto"/>
              <w:jc w:val="center"/>
              <w:rPr>
                <w:rFonts w:cs="Arial"/>
                <w:sz w:val="14"/>
                <w:szCs w:val="14"/>
              </w:rPr>
            </w:pPr>
          </w:p>
        </w:tc>
        <w:tc>
          <w:tcPr>
            <w:tcW w:w="892" w:type="pct"/>
            <w:tcBorders>
              <w:top w:val="nil"/>
              <w:left w:val="nil"/>
              <w:bottom w:val="single" w:sz="4" w:space="0" w:color="auto"/>
              <w:right w:val="single" w:sz="8" w:space="0" w:color="auto"/>
            </w:tcBorders>
            <w:shd w:val="clear" w:color="000000" w:fill="BFBFBF"/>
            <w:noWrap/>
            <w:vAlign w:val="center"/>
            <w:hideMark/>
          </w:tcPr>
          <w:p w14:paraId="20C32F5E" w14:textId="77777777" w:rsidR="00BB2A6E" w:rsidRPr="00D040F0" w:rsidRDefault="00BB2A6E" w:rsidP="00E37C38">
            <w:pPr>
              <w:spacing w:after="0" w:line="240" w:lineRule="auto"/>
              <w:jc w:val="left"/>
              <w:rPr>
                <w:rFonts w:cs="Arial"/>
                <w:sz w:val="14"/>
                <w:szCs w:val="14"/>
              </w:rPr>
            </w:pPr>
            <w:r w:rsidRPr="00D040F0">
              <w:rPr>
                <w:rFonts w:cs="Arial"/>
                <w:b/>
                <w:bCs/>
                <w:sz w:val="14"/>
                <w:szCs w:val="14"/>
              </w:rPr>
              <w:t>5%</w:t>
            </w:r>
          </w:p>
        </w:tc>
      </w:tr>
      <w:tr w:rsidR="00BB2A6E" w:rsidRPr="00D040F0" w14:paraId="40FF32D3" w14:textId="77777777" w:rsidTr="00E37C38">
        <w:trPr>
          <w:trHeight w:val="720"/>
        </w:trPr>
        <w:tc>
          <w:tcPr>
            <w:tcW w:w="614" w:type="pct"/>
            <w:tcBorders>
              <w:top w:val="nil"/>
              <w:left w:val="single" w:sz="8" w:space="0" w:color="auto"/>
              <w:bottom w:val="nil"/>
              <w:right w:val="nil"/>
            </w:tcBorders>
            <w:shd w:val="clear" w:color="auto" w:fill="auto"/>
            <w:vAlign w:val="center"/>
            <w:hideMark/>
          </w:tcPr>
          <w:p w14:paraId="54BC545C" w14:textId="77777777" w:rsidR="00BB2A6E" w:rsidRPr="00D040F0" w:rsidRDefault="00BB2A6E" w:rsidP="00E37C38">
            <w:pPr>
              <w:spacing w:after="0" w:line="240" w:lineRule="auto"/>
              <w:jc w:val="left"/>
              <w:rPr>
                <w:rFonts w:cs="Arial"/>
                <w:sz w:val="14"/>
                <w:szCs w:val="14"/>
              </w:rPr>
            </w:pPr>
            <w:r w:rsidRPr="00D040F0">
              <w:rPr>
                <w:rFonts w:cs="Arial"/>
                <w:sz w:val="14"/>
                <w:szCs w:val="14"/>
              </w:rPr>
              <w:t> </w:t>
            </w:r>
          </w:p>
        </w:tc>
        <w:tc>
          <w:tcPr>
            <w:tcW w:w="246" w:type="pct"/>
            <w:tcBorders>
              <w:top w:val="nil"/>
              <w:left w:val="nil"/>
              <w:bottom w:val="nil"/>
              <w:right w:val="nil"/>
            </w:tcBorders>
            <w:shd w:val="clear" w:color="auto" w:fill="auto"/>
            <w:vAlign w:val="center"/>
            <w:hideMark/>
          </w:tcPr>
          <w:p w14:paraId="57FD3C8A" w14:textId="77777777" w:rsidR="00BB2A6E" w:rsidRPr="00D040F0" w:rsidRDefault="00BB2A6E" w:rsidP="00E37C38">
            <w:pPr>
              <w:spacing w:after="0" w:line="240" w:lineRule="auto"/>
              <w:jc w:val="left"/>
              <w:rPr>
                <w:rFonts w:cs="Arial"/>
                <w:sz w:val="14"/>
                <w:szCs w:val="14"/>
              </w:rPr>
            </w:pPr>
          </w:p>
        </w:tc>
        <w:tc>
          <w:tcPr>
            <w:tcW w:w="642" w:type="pct"/>
            <w:tcBorders>
              <w:top w:val="nil"/>
              <w:left w:val="nil"/>
              <w:bottom w:val="nil"/>
              <w:right w:val="nil"/>
            </w:tcBorders>
            <w:shd w:val="clear" w:color="auto" w:fill="auto"/>
            <w:vAlign w:val="center"/>
            <w:hideMark/>
          </w:tcPr>
          <w:p w14:paraId="29086249" w14:textId="77777777" w:rsidR="00BB2A6E" w:rsidRPr="00D040F0" w:rsidRDefault="00BB2A6E" w:rsidP="00E37C38">
            <w:pPr>
              <w:spacing w:after="0" w:line="240" w:lineRule="auto"/>
              <w:jc w:val="left"/>
              <w:rPr>
                <w:rFonts w:cs="Arial"/>
                <w:sz w:val="14"/>
                <w:szCs w:val="14"/>
              </w:rPr>
            </w:pPr>
          </w:p>
        </w:tc>
        <w:tc>
          <w:tcPr>
            <w:tcW w:w="450" w:type="pct"/>
            <w:tcBorders>
              <w:top w:val="nil"/>
              <w:left w:val="nil"/>
              <w:bottom w:val="nil"/>
              <w:right w:val="nil"/>
            </w:tcBorders>
            <w:shd w:val="clear" w:color="auto" w:fill="auto"/>
            <w:vAlign w:val="center"/>
            <w:hideMark/>
          </w:tcPr>
          <w:p w14:paraId="41AF506E" w14:textId="77777777" w:rsidR="00BB2A6E" w:rsidRPr="00D040F0" w:rsidRDefault="00BB2A6E" w:rsidP="00E37C38">
            <w:pPr>
              <w:spacing w:after="0" w:line="240" w:lineRule="auto"/>
              <w:jc w:val="left"/>
              <w:rPr>
                <w:rFonts w:cs="Arial"/>
                <w:sz w:val="14"/>
                <w:szCs w:val="14"/>
              </w:rPr>
            </w:pPr>
          </w:p>
        </w:tc>
        <w:tc>
          <w:tcPr>
            <w:tcW w:w="1138" w:type="pct"/>
            <w:tcBorders>
              <w:top w:val="nil"/>
              <w:left w:val="nil"/>
              <w:bottom w:val="nil"/>
              <w:right w:val="single" w:sz="4" w:space="0" w:color="auto"/>
            </w:tcBorders>
            <w:shd w:val="clear" w:color="auto" w:fill="auto"/>
            <w:vAlign w:val="center"/>
            <w:hideMark/>
          </w:tcPr>
          <w:p w14:paraId="7DAD517E" w14:textId="77777777" w:rsidR="00BB2A6E" w:rsidRPr="00D040F0" w:rsidRDefault="00BB2A6E" w:rsidP="00E37C38">
            <w:pPr>
              <w:spacing w:after="0" w:line="240" w:lineRule="auto"/>
              <w:jc w:val="left"/>
              <w:rPr>
                <w:rFonts w:cs="Arial"/>
                <w:sz w:val="14"/>
                <w:szCs w:val="14"/>
              </w:rPr>
            </w:pPr>
            <w:r w:rsidRPr="00D040F0">
              <w:rPr>
                <w:rFonts w:cs="Arial"/>
                <w:sz w:val="14"/>
                <w:szCs w:val="14"/>
              </w:rPr>
              <w:t> </w:t>
            </w:r>
          </w:p>
        </w:tc>
        <w:tc>
          <w:tcPr>
            <w:tcW w:w="605" w:type="pct"/>
            <w:gridSpan w:val="2"/>
            <w:tcBorders>
              <w:top w:val="single" w:sz="4" w:space="0" w:color="auto"/>
              <w:left w:val="nil"/>
              <w:bottom w:val="single" w:sz="4" w:space="0" w:color="auto"/>
              <w:right w:val="single" w:sz="4" w:space="0" w:color="auto"/>
            </w:tcBorders>
            <w:shd w:val="clear" w:color="000000" w:fill="FFFF00"/>
            <w:noWrap/>
            <w:vAlign w:val="center"/>
            <w:hideMark/>
          </w:tcPr>
          <w:p w14:paraId="7D1C3E30" w14:textId="77777777" w:rsidR="00BB2A6E" w:rsidRPr="00D040F0" w:rsidRDefault="00BB2A6E" w:rsidP="00E37C38">
            <w:pPr>
              <w:spacing w:after="0" w:line="240" w:lineRule="auto"/>
              <w:jc w:val="center"/>
              <w:rPr>
                <w:rFonts w:cs="Arial"/>
                <w:b/>
                <w:bCs/>
                <w:sz w:val="14"/>
                <w:szCs w:val="14"/>
              </w:rPr>
            </w:pPr>
            <w:r w:rsidRPr="00D040F0">
              <w:rPr>
                <w:rFonts w:cs="Arial"/>
                <w:b/>
                <w:bCs/>
                <w:sz w:val="14"/>
                <w:szCs w:val="14"/>
              </w:rPr>
              <w:t>TOTAL A.</w:t>
            </w:r>
            <w:proofErr w:type="gramStart"/>
            <w:r w:rsidRPr="00D040F0">
              <w:rPr>
                <w:rFonts w:cs="Arial"/>
                <w:b/>
                <w:bCs/>
                <w:sz w:val="14"/>
                <w:szCs w:val="14"/>
              </w:rPr>
              <w:t>I.U</w:t>
            </w:r>
            <w:proofErr w:type="gramEnd"/>
          </w:p>
        </w:tc>
        <w:tc>
          <w:tcPr>
            <w:tcW w:w="413" w:type="pct"/>
            <w:tcBorders>
              <w:top w:val="nil"/>
              <w:left w:val="nil"/>
              <w:bottom w:val="single" w:sz="4" w:space="0" w:color="auto"/>
              <w:right w:val="single" w:sz="4" w:space="0" w:color="auto"/>
            </w:tcBorders>
            <w:shd w:val="clear" w:color="000000" w:fill="FFFF00"/>
            <w:noWrap/>
            <w:vAlign w:val="center"/>
          </w:tcPr>
          <w:p w14:paraId="3F8ABB89" w14:textId="77777777" w:rsidR="00BB2A6E" w:rsidRPr="00D040F0" w:rsidRDefault="00BB2A6E" w:rsidP="00E37C38">
            <w:pPr>
              <w:spacing w:after="0" w:line="240" w:lineRule="auto"/>
              <w:jc w:val="center"/>
              <w:rPr>
                <w:rFonts w:cs="Arial"/>
                <w:b/>
                <w:bCs/>
                <w:sz w:val="14"/>
                <w:szCs w:val="14"/>
              </w:rPr>
            </w:pPr>
          </w:p>
        </w:tc>
        <w:tc>
          <w:tcPr>
            <w:tcW w:w="892" w:type="pct"/>
            <w:tcBorders>
              <w:top w:val="nil"/>
              <w:left w:val="nil"/>
              <w:bottom w:val="single" w:sz="4" w:space="0" w:color="auto"/>
              <w:right w:val="single" w:sz="8" w:space="0" w:color="auto"/>
            </w:tcBorders>
            <w:shd w:val="clear" w:color="000000" w:fill="BFBFBF"/>
            <w:noWrap/>
            <w:vAlign w:val="center"/>
            <w:hideMark/>
          </w:tcPr>
          <w:p w14:paraId="4849599A" w14:textId="77777777" w:rsidR="00BB2A6E" w:rsidRPr="00D040F0" w:rsidRDefault="00BB2A6E" w:rsidP="00E37C38">
            <w:pPr>
              <w:spacing w:after="0" w:line="240" w:lineRule="auto"/>
              <w:jc w:val="left"/>
              <w:rPr>
                <w:rFonts w:cs="Arial"/>
                <w:sz w:val="14"/>
                <w:szCs w:val="14"/>
              </w:rPr>
            </w:pPr>
            <w:r w:rsidRPr="00D040F0">
              <w:rPr>
                <w:rFonts w:cs="Arial"/>
                <w:b/>
                <w:bCs/>
                <w:sz w:val="14"/>
                <w:szCs w:val="14"/>
              </w:rPr>
              <w:t>30%</w:t>
            </w:r>
          </w:p>
        </w:tc>
      </w:tr>
    </w:tbl>
    <w:p w14:paraId="0FC24993" w14:textId="2B8D4BA5" w:rsidR="00F04CBA" w:rsidRDefault="00F04CBA" w:rsidP="00DA0DAE">
      <w:pPr>
        <w:rPr>
          <w:lang w:val="es-ES"/>
        </w:rPr>
      </w:pPr>
    </w:p>
    <w:p w14:paraId="6002FE26" w14:textId="42133F8E" w:rsidR="00822688" w:rsidRDefault="0095795A" w:rsidP="0070526B">
      <w:pPr>
        <w:rPr>
          <w:lang w:val="es-ES"/>
        </w:rPr>
      </w:pPr>
      <w:r>
        <w:rPr>
          <w:lang w:val="es-ES"/>
        </w:rPr>
        <w:t xml:space="preserve">Sin limitarse a lo anterior, el interventor debe </w:t>
      </w:r>
      <w:r w:rsidR="00D96324">
        <w:rPr>
          <w:lang w:val="es-ES"/>
        </w:rPr>
        <w:t>cumpli</w:t>
      </w:r>
      <w:r w:rsidR="00170F48">
        <w:rPr>
          <w:lang w:val="es-ES"/>
        </w:rPr>
        <w:t>r</w:t>
      </w:r>
      <w:r w:rsidR="00D96324">
        <w:rPr>
          <w:lang w:val="es-ES"/>
        </w:rPr>
        <w:t xml:space="preserve"> sus obligaciones </w:t>
      </w:r>
      <w:r w:rsidR="008F5CE0">
        <w:rPr>
          <w:lang w:val="es-ES"/>
        </w:rPr>
        <w:t>derivadas de la Ley 80 de 1993 y</w:t>
      </w:r>
      <w:r w:rsidR="00EE286C">
        <w:rPr>
          <w:lang w:val="es-ES"/>
        </w:rPr>
        <w:t xml:space="preserve"> 1474</w:t>
      </w:r>
      <w:r w:rsidR="002724EE">
        <w:rPr>
          <w:lang w:val="es-ES"/>
        </w:rPr>
        <w:t xml:space="preserve"> de 2011. </w:t>
      </w:r>
    </w:p>
    <w:p w14:paraId="304025A1" w14:textId="54CFFB31" w:rsidR="00E92B67" w:rsidRDefault="00C02A32" w:rsidP="00C02A32">
      <w:pPr>
        <w:jc w:val="center"/>
        <w:rPr>
          <w:lang w:val="es-ES"/>
        </w:rPr>
      </w:pPr>
      <w:r>
        <w:rPr>
          <w:lang w:val="es-ES"/>
        </w:rPr>
        <w:t>PRESUPUESTO DE INTERVENTORÍA</w:t>
      </w:r>
    </w:p>
    <w:tbl>
      <w:tblPr>
        <w:tblW w:w="5000" w:type="pct"/>
        <w:tblCellMar>
          <w:left w:w="70" w:type="dxa"/>
          <w:right w:w="70" w:type="dxa"/>
        </w:tblCellMar>
        <w:tblLook w:val="04A0" w:firstRow="1" w:lastRow="0" w:firstColumn="1" w:lastColumn="0" w:noHBand="0" w:noVBand="1"/>
      </w:tblPr>
      <w:tblGrid>
        <w:gridCol w:w="522"/>
        <w:gridCol w:w="1993"/>
        <w:gridCol w:w="2171"/>
        <w:gridCol w:w="871"/>
        <w:gridCol w:w="1274"/>
        <w:gridCol w:w="981"/>
        <w:gridCol w:w="1410"/>
      </w:tblGrid>
      <w:tr w:rsidR="00CD0884" w:rsidRPr="00CD0884" w14:paraId="789F9B19" w14:textId="77777777" w:rsidTr="00CD0884">
        <w:trPr>
          <w:trHeight w:val="492"/>
        </w:trPr>
        <w:tc>
          <w:tcPr>
            <w:tcW w:w="206"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590ACBC6" w14:textId="77777777" w:rsidR="00CD0884" w:rsidRPr="00CD0884" w:rsidRDefault="00CD0884" w:rsidP="00CD0884">
            <w:pPr>
              <w:spacing w:after="0" w:line="240" w:lineRule="auto"/>
              <w:jc w:val="center"/>
              <w:rPr>
                <w:rFonts w:cs="Arial"/>
                <w:b/>
                <w:bCs/>
                <w:sz w:val="18"/>
                <w:szCs w:val="18"/>
              </w:rPr>
            </w:pPr>
            <w:r w:rsidRPr="00CD0884">
              <w:rPr>
                <w:rFonts w:cs="Arial"/>
                <w:b/>
                <w:bCs/>
                <w:sz w:val="18"/>
                <w:szCs w:val="18"/>
              </w:rPr>
              <w:t>CANT</w:t>
            </w:r>
          </w:p>
        </w:tc>
        <w:tc>
          <w:tcPr>
            <w:tcW w:w="1889" w:type="pct"/>
            <w:tcBorders>
              <w:top w:val="single" w:sz="8" w:space="0" w:color="auto"/>
              <w:left w:val="nil"/>
              <w:bottom w:val="single" w:sz="8" w:space="0" w:color="auto"/>
              <w:right w:val="single" w:sz="4" w:space="0" w:color="auto"/>
            </w:tcBorders>
            <w:shd w:val="clear" w:color="auto" w:fill="auto"/>
            <w:noWrap/>
            <w:vAlign w:val="center"/>
            <w:hideMark/>
          </w:tcPr>
          <w:p w14:paraId="0E3844D9" w14:textId="77777777" w:rsidR="00CD0884" w:rsidRPr="00CD0884" w:rsidRDefault="00CD0884" w:rsidP="00CD0884">
            <w:pPr>
              <w:spacing w:after="0" w:line="240" w:lineRule="auto"/>
              <w:jc w:val="center"/>
              <w:rPr>
                <w:rFonts w:cs="Arial"/>
                <w:b/>
                <w:bCs/>
                <w:sz w:val="18"/>
                <w:szCs w:val="18"/>
              </w:rPr>
            </w:pPr>
            <w:r w:rsidRPr="00CD0884">
              <w:rPr>
                <w:rFonts w:cs="Arial"/>
                <w:b/>
                <w:bCs/>
                <w:sz w:val="18"/>
                <w:szCs w:val="18"/>
              </w:rPr>
              <w:t>CARGO / OFICIO</w:t>
            </w:r>
          </w:p>
        </w:tc>
        <w:tc>
          <w:tcPr>
            <w:tcW w:w="867" w:type="pct"/>
            <w:tcBorders>
              <w:top w:val="single" w:sz="8" w:space="0" w:color="auto"/>
              <w:left w:val="nil"/>
              <w:bottom w:val="single" w:sz="8" w:space="0" w:color="auto"/>
              <w:right w:val="single" w:sz="4" w:space="0" w:color="auto"/>
            </w:tcBorders>
            <w:shd w:val="clear" w:color="auto" w:fill="auto"/>
            <w:vAlign w:val="center"/>
            <w:hideMark/>
          </w:tcPr>
          <w:p w14:paraId="1FB5EB1C" w14:textId="77777777" w:rsidR="00CD0884" w:rsidRPr="00CD0884" w:rsidRDefault="00CD0884" w:rsidP="00CD0884">
            <w:pPr>
              <w:spacing w:after="0" w:line="240" w:lineRule="auto"/>
              <w:jc w:val="center"/>
              <w:rPr>
                <w:rFonts w:cs="Arial"/>
                <w:b/>
                <w:bCs/>
                <w:sz w:val="16"/>
                <w:szCs w:val="16"/>
              </w:rPr>
            </w:pPr>
            <w:r w:rsidRPr="00CD0884">
              <w:rPr>
                <w:rFonts w:cs="Arial"/>
                <w:b/>
                <w:bCs/>
                <w:sz w:val="16"/>
                <w:szCs w:val="16"/>
              </w:rPr>
              <w:t>SUELDO Y/O JORNAL MENSUAL</w:t>
            </w:r>
          </w:p>
        </w:tc>
        <w:tc>
          <w:tcPr>
            <w:tcW w:w="485" w:type="pct"/>
            <w:tcBorders>
              <w:top w:val="single" w:sz="8" w:space="0" w:color="auto"/>
              <w:left w:val="nil"/>
              <w:bottom w:val="single" w:sz="8" w:space="0" w:color="auto"/>
              <w:right w:val="single" w:sz="4" w:space="0" w:color="auto"/>
            </w:tcBorders>
            <w:shd w:val="clear" w:color="auto" w:fill="auto"/>
            <w:vAlign w:val="center"/>
            <w:hideMark/>
          </w:tcPr>
          <w:p w14:paraId="21096671" w14:textId="77777777" w:rsidR="00CD0884" w:rsidRPr="00CD0884" w:rsidRDefault="00CD0884" w:rsidP="00CD0884">
            <w:pPr>
              <w:spacing w:after="0" w:line="240" w:lineRule="auto"/>
              <w:jc w:val="center"/>
              <w:rPr>
                <w:rFonts w:cs="Arial"/>
                <w:b/>
                <w:bCs/>
                <w:sz w:val="18"/>
                <w:szCs w:val="18"/>
              </w:rPr>
            </w:pPr>
            <w:r w:rsidRPr="00CD0884">
              <w:rPr>
                <w:rFonts w:cs="Arial"/>
                <w:b/>
                <w:bCs/>
                <w:sz w:val="18"/>
                <w:szCs w:val="18"/>
              </w:rPr>
              <w:t>Dedicación (Hombre-Mes)</w:t>
            </w:r>
          </w:p>
        </w:tc>
        <w:tc>
          <w:tcPr>
            <w:tcW w:w="528" w:type="pct"/>
            <w:tcBorders>
              <w:top w:val="single" w:sz="8" w:space="0" w:color="auto"/>
              <w:left w:val="nil"/>
              <w:bottom w:val="single" w:sz="8" w:space="0" w:color="auto"/>
              <w:right w:val="single" w:sz="4" w:space="0" w:color="auto"/>
            </w:tcBorders>
            <w:shd w:val="clear" w:color="auto" w:fill="auto"/>
            <w:vAlign w:val="center"/>
            <w:hideMark/>
          </w:tcPr>
          <w:p w14:paraId="00ABCBA8" w14:textId="77777777" w:rsidR="00CD0884" w:rsidRPr="00CD0884" w:rsidRDefault="00CD0884" w:rsidP="00CD0884">
            <w:pPr>
              <w:spacing w:after="0" w:line="240" w:lineRule="auto"/>
              <w:jc w:val="center"/>
              <w:rPr>
                <w:rFonts w:cs="Arial"/>
                <w:b/>
                <w:bCs/>
                <w:sz w:val="18"/>
                <w:szCs w:val="18"/>
              </w:rPr>
            </w:pPr>
            <w:r w:rsidRPr="00CD0884">
              <w:rPr>
                <w:rFonts w:cs="Arial"/>
                <w:b/>
                <w:bCs/>
                <w:sz w:val="18"/>
                <w:szCs w:val="18"/>
              </w:rPr>
              <w:t>FACTOR MULTIPLICADOR</w:t>
            </w:r>
          </w:p>
        </w:tc>
        <w:tc>
          <w:tcPr>
            <w:tcW w:w="440" w:type="pct"/>
            <w:tcBorders>
              <w:top w:val="single" w:sz="8" w:space="0" w:color="auto"/>
              <w:left w:val="nil"/>
              <w:bottom w:val="single" w:sz="8" w:space="0" w:color="auto"/>
              <w:right w:val="single" w:sz="4" w:space="0" w:color="auto"/>
            </w:tcBorders>
            <w:shd w:val="clear" w:color="auto" w:fill="auto"/>
            <w:vAlign w:val="center"/>
            <w:hideMark/>
          </w:tcPr>
          <w:p w14:paraId="59B08DE6" w14:textId="77777777" w:rsidR="00CD0884" w:rsidRPr="00CD0884" w:rsidRDefault="00CD0884" w:rsidP="00CD0884">
            <w:pPr>
              <w:spacing w:after="0" w:line="240" w:lineRule="auto"/>
              <w:jc w:val="center"/>
              <w:rPr>
                <w:rFonts w:cs="Arial"/>
                <w:b/>
                <w:bCs/>
                <w:sz w:val="14"/>
                <w:szCs w:val="14"/>
              </w:rPr>
            </w:pPr>
            <w:r w:rsidRPr="00CD0884">
              <w:rPr>
                <w:rFonts w:cs="Arial"/>
                <w:b/>
                <w:bCs/>
                <w:sz w:val="14"/>
                <w:szCs w:val="14"/>
              </w:rPr>
              <w:t>PARTICIPACION TOTAL</w:t>
            </w:r>
          </w:p>
        </w:tc>
        <w:tc>
          <w:tcPr>
            <w:tcW w:w="585" w:type="pct"/>
            <w:tcBorders>
              <w:top w:val="single" w:sz="8" w:space="0" w:color="auto"/>
              <w:left w:val="nil"/>
              <w:bottom w:val="single" w:sz="8" w:space="0" w:color="auto"/>
              <w:right w:val="single" w:sz="8" w:space="0" w:color="auto"/>
            </w:tcBorders>
            <w:shd w:val="clear" w:color="auto" w:fill="auto"/>
            <w:noWrap/>
            <w:vAlign w:val="center"/>
            <w:hideMark/>
          </w:tcPr>
          <w:p w14:paraId="65408E4A" w14:textId="77777777" w:rsidR="00CD0884" w:rsidRPr="00CD0884" w:rsidRDefault="00CD0884" w:rsidP="00CD0884">
            <w:pPr>
              <w:spacing w:after="0" w:line="240" w:lineRule="auto"/>
              <w:jc w:val="center"/>
              <w:rPr>
                <w:rFonts w:cs="Arial"/>
                <w:b/>
                <w:bCs/>
                <w:sz w:val="16"/>
                <w:szCs w:val="16"/>
              </w:rPr>
            </w:pPr>
            <w:r w:rsidRPr="00CD0884">
              <w:rPr>
                <w:rFonts w:cs="Arial"/>
                <w:b/>
                <w:bCs/>
                <w:sz w:val="16"/>
                <w:szCs w:val="16"/>
              </w:rPr>
              <w:t>VALOR PARCIAL</w:t>
            </w:r>
          </w:p>
        </w:tc>
      </w:tr>
      <w:tr w:rsidR="00CD0884" w:rsidRPr="00CD0884" w14:paraId="3CD762E2" w14:textId="77777777" w:rsidTr="00CD0884">
        <w:trPr>
          <w:trHeight w:val="288"/>
        </w:trPr>
        <w:tc>
          <w:tcPr>
            <w:tcW w:w="206" w:type="pct"/>
            <w:tcBorders>
              <w:top w:val="nil"/>
              <w:left w:val="single" w:sz="8" w:space="0" w:color="auto"/>
              <w:bottom w:val="single" w:sz="4" w:space="0" w:color="auto"/>
              <w:right w:val="single" w:sz="4" w:space="0" w:color="auto"/>
            </w:tcBorders>
            <w:shd w:val="clear" w:color="auto" w:fill="auto"/>
            <w:noWrap/>
            <w:vAlign w:val="center"/>
            <w:hideMark/>
          </w:tcPr>
          <w:p w14:paraId="1E0E15B4" w14:textId="77777777" w:rsidR="00CD0884" w:rsidRPr="00CD0884" w:rsidRDefault="00CD0884" w:rsidP="00CD0884">
            <w:pPr>
              <w:spacing w:after="0" w:line="240" w:lineRule="auto"/>
              <w:jc w:val="left"/>
              <w:rPr>
                <w:rFonts w:cs="Arial"/>
                <w:b/>
                <w:bCs/>
                <w:sz w:val="18"/>
                <w:szCs w:val="18"/>
              </w:rPr>
            </w:pPr>
            <w:r w:rsidRPr="00CD0884">
              <w:rPr>
                <w:rFonts w:cs="Arial"/>
                <w:b/>
                <w:bCs/>
                <w:sz w:val="18"/>
                <w:szCs w:val="18"/>
              </w:rPr>
              <w:t> </w:t>
            </w:r>
          </w:p>
        </w:tc>
        <w:tc>
          <w:tcPr>
            <w:tcW w:w="4210" w:type="pct"/>
            <w:gridSpan w:val="5"/>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1D636B8A" w14:textId="77777777" w:rsidR="00CD0884" w:rsidRPr="00CD0884" w:rsidRDefault="00CD0884" w:rsidP="00CD0884">
            <w:pPr>
              <w:spacing w:after="0" w:line="240" w:lineRule="auto"/>
              <w:jc w:val="left"/>
              <w:rPr>
                <w:rFonts w:cs="Arial"/>
                <w:b/>
                <w:bCs/>
                <w:sz w:val="18"/>
                <w:szCs w:val="18"/>
              </w:rPr>
            </w:pPr>
            <w:r w:rsidRPr="00CD0884">
              <w:rPr>
                <w:rFonts w:cs="Arial"/>
                <w:b/>
                <w:bCs/>
                <w:sz w:val="18"/>
                <w:szCs w:val="18"/>
              </w:rPr>
              <w:t>PERSONAL PROFESIONAL</w:t>
            </w:r>
          </w:p>
        </w:tc>
        <w:tc>
          <w:tcPr>
            <w:tcW w:w="585" w:type="pct"/>
            <w:tcBorders>
              <w:top w:val="nil"/>
              <w:left w:val="single" w:sz="4" w:space="0" w:color="auto"/>
              <w:bottom w:val="single" w:sz="4" w:space="0" w:color="auto"/>
              <w:right w:val="single" w:sz="8" w:space="0" w:color="auto"/>
            </w:tcBorders>
            <w:shd w:val="clear" w:color="auto" w:fill="auto"/>
            <w:noWrap/>
            <w:vAlign w:val="center"/>
            <w:hideMark/>
          </w:tcPr>
          <w:p w14:paraId="0A215C1C" w14:textId="77777777" w:rsidR="00CD0884" w:rsidRPr="00CD0884" w:rsidRDefault="00CD0884" w:rsidP="00CD0884">
            <w:pPr>
              <w:spacing w:after="0" w:line="240" w:lineRule="auto"/>
              <w:jc w:val="left"/>
              <w:rPr>
                <w:rFonts w:cs="Arial"/>
                <w:b/>
                <w:bCs/>
                <w:sz w:val="18"/>
                <w:szCs w:val="18"/>
              </w:rPr>
            </w:pPr>
            <w:r w:rsidRPr="00CD0884">
              <w:rPr>
                <w:rFonts w:cs="Arial"/>
                <w:b/>
                <w:bCs/>
                <w:sz w:val="18"/>
                <w:szCs w:val="18"/>
              </w:rPr>
              <w:t> </w:t>
            </w:r>
          </w:p>
        </w:tc>
      </w:tr>
      <w:tr w:rsidR="00CD0884" w:rsidRPr="00CD0884" w14:paraId="3E85AECA" w14:textId="77777777" w:rsidTr="00CD0884">
        <w:trPr>
          <w:trHeight w:val="288"/>
        </w:trPr>
        <w:tc>
          <w:tcPr>
            <w:tcW w:w="206" w:type="pct"/>
            <w:tcBorders>
              <w:top w:val="nil"/>
              <w:left w:val="single" w:sz="8" w:space="0" w:color="auto"/>
              <w:bottom w:val="single" w:sz="4" w:space="0" w:color="auto"/>
              <w:right w:val="single" w:sz="4" w:space="0" w:color="auto"/>
            </w:tcBorders>
            <w:shd w:val="clear" w:color="auto" w:fill="auto"/>
            <w:noWrap/>
            <w:vAlign w:val="center"/>
            <w:hideMark/>
          </w:tcPr>
          <w:p w14:paraId="2DF9413C" w14:textId="77777777" w:rsidR="00CD0884" w:rsidRPr="00CD0884" w:rsidRDefault="00CD0884" w:rsidP="00CD0884">
            <w:pPr>
              <w:spacing w:after="0" w:line="240" w:lineRule="auto"/>
              <w:jc w:val="center"/>
              <w:rPr>
                <w:rFonts w:cs="Arial"/>
                <w:sz w:val="18"/>
                <w:szCs w:val="18"/>
              </w:rPr>
            </w:pPr>
            <w:r w:rsidRPr="00CD0884">
              <w:rPr>
                <w:rFonts w:cs="Arial"/>
                <w:sz w:val="18"/>
                <w:szCs w:val="18"/>
              </w:rPr>
              <w:t>1</w:t>
            </w:r>
          </w:p>
        </w:tc>
        <w:tc>
          <w:tcPr>
            <w:tcW w:w="1889" w:type="pct"/>
            <w:tcBorders>
              <w:top w:val="single" w:sz="4" w:space="0" w:color="auto"/>
              <w:left w:val="nil"/>
              <w:bottom w:val="single" w:sz="4" w:space="0" w:color="auto"/>
              <w:right w:val="single" w:sz="4" w:space="0" w:color="auto"/>
            </w:tcBorders>
            <w:shd w:val="clear" w:color="auto" w:fill="auto"/>
            <w:noWrap/>
            <w:vAlign w:val="bottom"/>
            <w:hideMark/>
          </w:tcPr>
          <w:p w14:paraId="4E485910" w14:textId="77777777" w:rsidR="00CD0884" w:rsidRPr="00CD0884" w:rsidRDefault="00CD0884" w:rsidP="00CD0884">
            <w:pPr>
              <w:spacing w:after="0" w:line="240" w:lineRule="auto"/>
              <w:jc w:val="left"/>
              <w:rPr>
                <w:rFonts w:cs="Arial"/>
                <w:szCs w:val="20"/>
              </w:rPr>
            </w:pPr>
            <w:r w:rsidRPr="00CD0884">
              <w:rPr>
                <w:rFonts w:cs="Arial"/>
                <w:szCs w:val="20"/>
              </w:rPr>
              <w:t>Director de interventoría</w:t>
            </w:r>
          </w:p>
        </w:tc>
        <w:tc>
          <w:tcPr>
            <w:tcW w:w="867" w:type="pct"/>
            <w:tcBorders>
              <w:top w:val="single" w:sz="4" w:space="0" w:color="auto"/>
              <w:left w:val="nil"/>
              <w:bottom w:val="single" w:sz="4" w:space="0" w:color="auto"/>
              <w:right w:val="single" w:sz="4" w:space="0" w:color="auto"/>
            </w:tcBorders>
            <w:shd w:val="clear" w:color="auto" w:fill="auto"/>
            <w:noWrap/>
            <w:vAlign w:val="center"/>
            <w:hideMark/>
          </w:tcPr>
          <w:p w14:paraId="488D927A" w14:textId="77777777" w:rsidR="00CD0884" w:rsidRPr="00CD0884" w:rsidRDefault="00CD0884" w:rsidP="00CD0884">
            <w:pPr>
              <w:spacing w:after="0" w:line="240" w:lineRule="auto"/>
              <w:jc w:val="center"/>
              <w:rPr>
                <w:rFonts w:ascii="Arial Narrow" w:hAnsi="Arial Narrow" w:cs="Calibri"/>
                <w:color w:val="000000"/>
                <w:sz w:val="18"/>
                <w:szCs w:val="18"/>
              </w:rPr>
            </w:pPr>
            <w:r w:rsidRPr="00CD0884">
              <w:rPr>
                <w:rFonts w:ascii="Arial Narrow" w:hAnsi="Arial Narrow" w:cs="Calibri"/>
                <w:color w:val="000000"/>
                <w:sz w:val="18"/>
                <w:szCs w:val="18"/>
              </w:rPr>
              <w:t xml:space="preserve"> $                                         4.500.000,00 </w:t>
            </w:r>
          </w:p>
        </w:tc>
        <w:tc>
          <w:tcPr>
            <w:tcW w:w="485" w:type="pct"/>
            <w:tcBorders>
              <w:top w:val="single" w:sz="4" w:space="0" w:color="auto"/>
              <w:left w:val="nil"/>
              <w:bottom w:val="single" w:sz="4" w:space="0" w:color="auto"/>
              <w:right w:val="single" w:sz="4" w:space="0" w:color="auto"/>
            </w:tcBorders>
            <w:shd w:val="clear" w:color="auto" w:fill="auto"/>
            <w:noWrap/>
            <w:vAlign w:val="center"/>
            <w:hideMark/>
          </w:tcPr>
          <w:p w14:paraId="7A394016" w14:textId="77777777" w:rsidR="00CD0884" w:rsidRPr="00CD0884" w:rsidRDefault="00CD0884" w:rsidP="00CD0884">
            <w:pPr>
              <w:spacing w:after="0" w:line="240" w:lineRule="auto"/>
              <w:jc w:val="center"/>
              <w:rPr>
                <w:rFonts w:cs="Arial"/>
                <w:sz w:val="18"/>
                <w:szCs w:val="18"/>
              </w:rPr>
            </w:pPr>
            <w:r w:rsidRPr="00CD0884">
              <w:rPr>
                <w:rFonts w:cs="Arial"/>
                <w:sz w:val="18"/>
                <w:szCs w:val="18"/>
              </w:rPr>
              <w:t>40%</w:t>
            </w:r>
          </w:p>
        </w:tc>
        <w:tc>
          <w:tcPr>
            <w:tcW w:w="528" w:type="pct"/>
            <w:tcBorders>
              <w:top w:val="single" w:sz="4" w:space="0" w:color="auto"/>
              <w:left w:val="nil"/>
              <w:bottom w:val="single" w:sz="4" w:space="0" w:color="auto"/>
              <w:right w:val="single" w:sz="4" w:space="0" w:color="auto"/>
            </w:tcBorders>
            <w:shd w:val="clear" w:color="auto" w:fill="auto"/>
            <w:noWrap/>
            <w:vAlign w:val="center"/>
            <w:hideMark/>
          </w:tcPr>
          <w:p w14:paraId="015C902B" w14:textId="77777777" w:rsidR="00CD0884" w:rsidRPr="00CD0884" w:rsidRDefault="00CD0884" w:rsidP="00CD0884">
            <w:pPr>
              <w:spacing w:after="0" w:line="240" w:lineRule="auto"/>
              <w:jc w:val="center"/>
              <w:rPr>
                <w:rFonts w:cs="Arial"/>
                <w:sz w:val="18"/>
                <w:szCs w:val="18"/>
              </w:rPr>
            </w:pPr>
            <w:r w:rsidRPr="00CD0884">
              <w:rPr>
                <w:rFonts w:cs="Arial"/>
                <w:sz w:val="18"/>
                <w:szCs w:val="18"/>
              </w:rPr>
              <w:t>2,00</w:t>
            </w:r>
          </w:p>
        </w:tc>
        <w:tc>
          <w:tcPr>
            <w:tcW w:w="440" w:type="pct"/>
            <w:tcBorders>
              <w:top w:val="single" w:sz="4" w:space="0" w:color="auto"/>
              <w:left w:val="nil"/>
              <w:bottom w:val="single" w:sz="4" w:space="0" w:color="auto"/>
              <w:right w:val="single" w:sz="4" w:space="0" w:color="auto"/>
            </w:tcBorders>
            <w:shd w:val="clear" w:color="auto" w:fill="auto"/>
            <w:noWrap/>
            <w:vAlign w:val="center"/>
            <w:hideMark/>
          </w:tcPr>
          <w:p w14:paraId="571384FB" w14:textId="77777777" w:rsidR="00CD0884" w:rsidRPr="00CD0884" w:rsidRDefault="00CD0884" w:rsidP="00CD0884">
            <w:pPr>
              <w:spacing w:after="0" w:line="240" w:lineRule="auto"/>
              <w:jc w:val="center"/>
              <w:rPr>
                <w:rFonts w:cs="Arial"/>
                <w:szCs w:val="20"/>
              </w:rPr>
            </w:pPr>
            <w:r w:rsidRPr="00CD0884">
              <w:rPr>
                <w:rFonts w:cs="Arial"/>
                <w:szCs w:val="20"/>
              </w:rPr>
              <w:t>7</w:t>
            </w:r>
          </w:p>
        </w:tc>
        <w:tc>
          <w:tcPr>
            <w:tcW w:w="585" w:type="pct"/>
            <w:tcBorders>
              <w:top w:val="nil"/>
              <w:left w:val="nil"/>
              <w:bottom w:val="single" w:sz="4" w:space="0" w:color="auto"/>
              <w:right w:val="single" w:sz="8" w:space="0" w:color="auto"/>
            </w:tcBorders>
            <w:shd w:val="clear" w:color="auto" w:fill="auto"/>
            <w:noWrap/>
            <w:vAlign w:val="center"/>
            <w:hideMark/>
          </w:tcPr>
          <w:p w14:paraId="22E17657"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 xml:space="preserve">$ 25.200.000 </w:t>
            </w:r>
          </w:p>
        </w:tc>
      </w:tr>
      <w:tr w:rsidR="00CD0884" w:rsidRPr="00CD0884" w14:paraId="7E4BD0B2" w14:textId="77777777" w:rsidTr="00CD0884">
        <w:trPr>
          <w:trHeight w:val="288"/>
        </w:trPr>
        <w:tc>
          <w:tcPr>
            <w:tcW w:w="206" w:type="pct"/>
            <w:tcBorders>
              <w:top w:val="nil"/>
              <w:left w:val="single" w:sz="8" w:space="0" w:color="auto"/>
              <w:bottom w:val="single" w:sz="4" w:space="0" w:color="auto"/>
              <w:right w:val="single" w:sz="4" w:space="0" w:color="auto"/>
            </w:tcBorders>
            <w:shd w:val="clear" w:color="auto" w:fill="auto"/>
            <w:noWrap/>
            <w:vAlign w:val="center"/>
            <w:hideMark/>
          </w:tcPr>
          <w:p w14:paraId="298F444A" w14:textId="77777777" w:rsidR="00CD0884" w:rsidRPr="00CD0884" w:rsidRDefault="00CD0884" w:rsidP="00CD0884">
            <w:pPr>
              <w:spacing w:after="0" w:line="240" w:lineRule="auto"/>
              <w:jc w:val="center"/>
              <w:rPr>
                <w:rFonts w:cs="Arial"/>
                <w:sz w:val="18"/>
                <w:szCs w:val="18"/>
              </w:rPr>
            </w:pPr>
            <w:r w:rsidRPr="00CD0884">
              <w:rPr>
                <w:rFonts w:cs="Arial"/>
                <w:sz w:val="18"/>
                <w:szCs w:val="18"/>
              </w:rPr>
              <w:t>1</w:t>
            </w:r>
          </w:p>
        </w:tc>
        <w:tc>
          <w:tcPr>
            <w:tcW w:w="1889" w:type="pct"/>
            <w:tcBorders>
              <w:top w:val="nil"/>
              <w:left w:val="nil"/>
              <w:bottom w:val="single" w:sz="4" w:space="0" w:color="auto"/>
              <w:right w:val="single" w:sz="4" w:space="0" w:color="auto"/>
            </w:tcBorders>
            <w:shd w:val="clear" w:color="auto" w:fill="auto"/>
            <w:vAlign w:val="bottom"/>
            <w:hideMark/>
          </w:tcPr>
          <w:p w14:paraId="783B9A9A" w14:textId="77777777" w:rsidR="00CD0884" w:rsidRPr="00CD0884" w:rsidRDefault="00CD0884" w:rsidP="00CD0884">
            <w:pPr>
              <w:spacing w:after="0" w:line="240" w:lineRule="auto"/>
              <w:jc w:val="left"/>
              <w:rPr>
                <w:rFonts w:cs="Arial"/>
                <w:szCs w:val="20"/>
              </w:rPr>
            </w:pPr>
            <w:r w:rsidRPr="00CD0884">
              <w:rPr>
                <w:rFonts w:cs="Arial"/>
                <w:szCs w:val="20"/>
              </w:rPr>
              <w:t xml:space="preserve">Ingeniero Civil Residente de interventoría </w:t>
            </w:r>
          </w:p>
        </w:tc>
        <w:tc>
          <w:tcPr>
            <w:tcW w:w="867" w:type="pct"/>
            <w:tcBorders>
              <w:top w:val="nil"/>
              <w:left w:val="nil"/>
              <w:bottom w:val="single" w:sz="4" w:space="0" w:color="auto"/>
              <w:right w:val="single" w:sz="4" w:space="0" w:color="auto"/>
            </w:tcBorders>
            <w:shd w:val="clear" w:color="auto" w:fill="auto"/>
            <w:noWrap/>
            <w:vAlign w:val="center"/>
            <w:hideMark/>
          </w:tcPr>
          <w:p w14:paraId="21A71057" w14:textId="77777777" w:rsidR="00CD0884" w:rsidRPr="00CD0884" w:rsidRDefault="00CD0884" w:rsidP="00CD0884">
            <w:pPr>
              <w:spacing w:after="0" w:line="240" w:lineRule="auto"/>
              <w:jc w:val="center"/>
              <w:rPr>
                <w:rFonts w:ascii="Arial Narrow" w:hAnsi="Arial Narrow" w:cs="Calibri"/>
                <w:color w:val="000000"/>
                <w:sz w:val="18"/>
                <w:szCs w:val="18"/>
              </w:rPr>
            </w:pPr>
            <w:r w:rsidRPr="00CD0884">
              <w:rPr>
                <w:rFonts w:ascii="Arial Narrow" w:hAnsi="Arial Narrow" w:cs="Calibri"/>
                <w:color w:val="000000"/>
                <w:sz w:val="18"/>
                <w:szCs w:val="18"/>
              </w:rPr>
              <w:t xml:space="preserve"> $                                         3.000.000,00 </w:t>
            </w:r>
          </w:p>
        </w:tc>
        <w:tc>
          <w:tcPr>
            <w:tcW w:w="485" w:type="pct"/>
            <w:tcBorders>
              <w:top w:val="nil"/>
              <w:left w:val="nil"/>
              <w:bottom w:val="single" w:sz="4" w:space="0" w:color="auto"/>
              <w:right w:val="single" w:sz="4" w:space="0" w:color="auto"/>
            </w:tcBorders>
            <w:shd w:val="clear" w:color="auto" w:fill="auto"/>
            <w:noWrap/>
            <w:vAlign w:val="center"/>
            <w:hideMark/>
          </w:tcPr>
          <w:p w14:paraId="212A9FF7" w14:textId="77777777" w:rsidR="00CD0884" w:rsidRPr="00CD0884" w:rsidRDefault="00CD0884" w:rsidP="00CD0884">
            <w:pPr>
              <w:spacing w:after="0" w:line="240" w:lineRule="auto"/>
              <w:jc w:val="center"/>
              <w:rPr>
                <w:rFonts w:cs="Arial"/>
                <w:sz w:val="18"/>
                <w:szCs w:val="18"/>
              </w:rPr>
            </w:pPr>
            <w:r w:rsidRPr="00CD0884">
              <w:rPr>
                <w:rFonts w:cs="Arial"/>
                <w:sz w:val="18"/>
                <w:szCs w:val="18"/>
              </w:rPr>
              <w:t>100%</w:t>
            </w:r>
          </w:p>
        </w:tc>
        <w:tc>
          <w:tcPr>
            <w:tcW w:w="528" w:type="pct"/>
            <w:tcBorders>
              <w:top w:val="nil"/>
              <w:left w:val="nil"/>
              <w:bottom w:val="single" w:sz="4" w:space="0" w:color="auto"/>
              <w:right w:val="single" w:sz="4" w:space="0" w:color="auto"/>
            </w:tcBorders>
            <w:shd w:val="clear" w:color="auto" w:fill="auto"/>
            <w:noWrap/>
            <w:vAlign w:val="center"/>
            <w:hideMark/>
          </w:tcPr>
          <w:p w14:paraId="7B478FB5" w14:textId="77777777" w:rsidR="00CD0884" w:rsidRPr="00CD0884" w:rsidRDefault="00CD0884" w:rsidP="00CD0884">
            <w:pPr>
              <w:spacing w:after="0" w:line="240" w:lineRule="auto"/>
              <w:jc w:val="center"/>
              <w:rPr>
                <w:rFonts w:cs="Arial"/>
                <w:sz w:val="18"/>
                <w:szCs w:val="18"/>
              </w:rPr>
            </w:pPr>
            <w:r w:rsidRPr="00CD0884">
              <w:rPr>
                <w:rFonts w:cs="Arial"/>
                <w:sz w:val="18"/>
                <w:szCs w:val="18"/>
              </w:rPr>
              <w:t>2,00</w:t>
            </w:r>
          </w:p>
        </w:tc>
        <w:tc>
          <w:tcPr>
            <w:tcW w:w="440" w:type="pct"/>
            <w:tcBorders>
              <w:top w:val="nil"/>
              <w:left w:val="nil"/>
              <w:bottom w:val="single" w:sz="4" w:space="0" w:color="auto"/>
              <w:right w:val="single" w:sz="4" w:space="0" w:color="auto"/>
            </w:tcBorders>
            <w:shd w:val="clear" w:color="auto" w:fill="auto"/>
            <w:noWrap/>
            <w:vAlign w:val="center"/>
            <w:hideMark/>
          </w:tcPr>
          <w:p w14:paraId="03610FD0" w14:textId="77777777" w:rsidR="00CD0884" w:rsidRPr="00CD0884" w:rsidRDefault="00CD0884" w:rsidP="00CD0884">
            <w:pPr>
              <w:spacing w:after="0" w:line="240" w:lineRule="auto"/>
              <w:jc w:val="center"/>
              <w:rPr>
                <w:rFonts w:cs="Arial"/>
                <w:szCs w:val="20"/>
              </w:rPr>
            </w:pPr>
            <w:r w:rsidRPr="00CD0884">
              <w:rPr>
                <w:rFonts w:cs="Arial"/>
                <w:szCs w:val="20"/>
              </w:rPr>
              <w:t>6</w:t>
            </w:r>
          </w:p>
        </w:tc>
        <w:tc>
          <w:tcPr>
            <w:tcW w:w="585" w:type="pct"/>
            <w:tcBorders>
              <w:top w:val="nil"/>
              <w:left w:val="nil"/>
              <w:bottom w:val="single" w:sz="4" w:space="0" w:color="auto"/>
              <w:right w:val="single" w:sz="8" w:space="0" w:color="auto"/>
            </w:tcBorders>
            <w:shd w:val="clear" w:color="auto" w:fill="auto"/>
            <w:noWrap/>
            <w:vAlign w:val="center"/>
            <w:hideMark/>
          </w:tcPr>
          <w:p w14:paraId="3DA8582F"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 xml:space="preserve">$ 36.000.000 </w:t>
            </w:r>
          </w:p>
        </w:tc>
      </w:tr>
      <w:tr w:rsidR="00CD0884" w:rsidRPr="00CD0884" w14:paraId="79717290" w14:textId="77777777" w:rsidTr="00CD0884">
        <w:trPr>
          <w:trHeight w:val="288"/>
        </w:trPr>
        <w:tc>
          <w:tcPr>
            <w:tcW w:w="206" w:type="pct"/>
            <w:tcBorders>
              <w:top w:val="nil"/>
              <w:left w:val="single" w:sz="8" w:space="0" w:color="auto"/>
              <w:bottom w:val="single" w:sz="4" w:space="0" w:color="auto"/>
              <w:right w:val="single" w:sz="4" w:space="0" w:color="auto"/>
            </w:tcBorders>
            <w:shd w:val="clear" w:color="auto" w:fill="auto"/>
            <w:noWrap/>
            <w:vAlign w:val="center"/>
            <w:hideMark/>
          </w:tcPr>
          <w:p w14:paraId="3D9243C3" w14:textId="77777777" w:rsidR="00CD0884" w:rsidRPr="00CD0884" w:rsidRDefault="00CD0884" w:rsidP="00CD0884">
            <w:pPr>
              <w:spacing w:after="0" w:line="240" w:lineRule="auto"/>
              <w:jc w:val="center"/>
              <w:rPr>
                <w:rFonts w:cs="Arial"/>
                <w:sz w:val="18"/>
                <w:szCs w:val="18"/>
              </w:rPr>
            </w:pPr>
            <w:r w:rsidRPr="00CD0884">
              <w:rPr>
                <w:rFonts w:cs="Arial"/>
                <w:sz w:val="18"/>
                <w:szCs w:val="18"/>
              </w:rPr>
              <w:t>1</w:t>
            </w:r>
          </w:p>
        </w:tc>
        <w:tc>
          <w:tcPr>
            <w:tcW w:w="1889" w:type="pct"/>
            <w:tcBorders>
              <w:top w:val="nil"/>
              <w:left w:val="nil"/>
              <w:bottom w:val="single" w:sz="4" w:space="0" w:color="auto"/>
              <w:right w:val="single" w:sz="4" w:space="0" w:color="auto"/>
            </w:tcBorders>
            <w:shd w:val="clear" w:color="auto" w:fill="auto"/>
            <w:noWrap/>
            <w:vAlign w:val="bottom"/>
            <w:hideMark/>
          </w:tcPr>
          <w:p w14:paraId="2F3E5680" w14:textId="77777777" w:rsidR="00CD0884" w:rsidRPr="00CD0884" w:rsidRDefault="00CD0884" w:rsidP="00CD0884">
            <w:pPr>
              <w:spacing w:after="0" w:line="240" w:lineRule="auto"/>
              <w:jc w:val="left"/>
              <w:rPr>
                <w:rFonts w:cs="Arial"/>
                <w:szCs w:val="20"/>
              </w:rPr>
            </w:pPr>
            <w:proofErr w:type="spellStart"/>
            <w:r w:rsidRPr="00CD0884">
              <w:rPr>
                <w:rFonts w:cs="Arial"/>
                <w:szCs w:val="20"/>
              </w:rPr>
              <w:t>Tecnologo</w:t>
            </w:r>
            <w:proofErr w:type="spellEnd"/>
            <w:r w:rsidRPr="00CD0884">
              <w:rPr>
                <w:rFonts w:cs="Arial"/>
                <w:szCs w:val="20"/>
              </w:rPr>
              <w:t xml:space="preserve"> SISO</w:t>
            </w:r>
          </w:p>
        </w:tc>
        <w:tc>
          <w:tcPr>
            <w:tcW w:w="867" w:type="pct"/>
            <w:tcBorders>
              <w:top w:val="nil"/>
              <w:left w:val="nil"/>
              <w:bottom w:val="single" w:sz="4" w:space="0" w:color="auto"/>
              <w:right w:val="single" w:sz="4" w:space="0" w:color="auto"/>
            </w:tcBorders>
            <w:shd w:val="clear" w:color="auto" w:fill="auto"/>
            <w:noWrap/>
            <w:vAlign w:val="center"/>
            <w:hideMark/>
          </w:tcPr>
          <w:p w14:paraId="05892AFE" w14:textId="77777777" w:rsidR="00CD0884" w:rsidRPr="00CD0884" w:rsidRDefault="00CD0884" w:rsidP="00CD0884">
            <w:pPr>
              <w:spacing w:after="0" w:line="240" w:lineRule="auto"/>
              <w:jc w:val="center"/>
              <w:rPr>
                <w:rFonts w:ascii="Arial Narrow" w:hAnsi="Arial Narrow" w:cs="Calibri"/>
                <w:color w:val="000000"/>
                <w:sz w:val="18"/>
                <w:szCs w:val="18"/>
              </w:rPr>
            </w:pPr>
            <w:r w:rsidRPr="00CD0884">
              <w:rPr>
                <w:rFonts w:ascii="Arial Narrow" w:hAnsi="Arial Narrow" w:cs="Calibri"/>
                <w:color w:val="000000"/>
                <w:sz w:val="18"/>
                <w:szCs w:val="18"/>
              </w:rPr>
              <w:t xml:space="preserve"> $                                         1.800.000,00 </w:t>
            </w:r>
          </w:p>
        </w:tc>
        <w:tc>
          <w:tcPr>
            <w:tcW w:w="485" w:type="pct"/>
            <w:tcBorders>
              <w:top w:val="nil"/>
              <w:left w:val="nil"/>
              <w:bottom w:val="single" w:sz="4" w:space="0" w:color="auto"/>
              <w:right w:val="single" w:sz="4" w:space="0" w:color="auto"/>
            </w:tcBorders>
            <w:shd w:val="clear" w:color="auto" w:fill="auto"/>
            <w:noWrap/>
            <w:vAlign w:val="center"/>
            <w:hideMark/>
          </w:tcPr>
          <w:p w14:paraId="7A43187A" w14:textId="77777777" w:rsidR="00CD0884" w:rsidRPr="00CD0884" w:rsidRDefault="00CD0884" w:rsidP="00CD0884">
            <w:pPr>
              <w:spacing w:after="0" w:line="240" w:lineRule="auto"/>
              <w:jc w:val="center"/>
              <w:rPr>
                <w:rFonts w:cs="Arial"/>
                <w:sz w:val="18"/>
                <w:szCs w:val="18"/>
              </w:rPr>
            </w:pPr>
            <w:r w:rsidRPr="00CD0884">
              <w:rPr>
                <w:rFonts w:cs="Arial"/>
                <w:sz w:val="18"/>
                <w:szCs w:val="18"/>
              </w:rPr>
              <w:t>50%</w:t>
            </w:r>
          </w:p>
        </w:tc>
        <w:tc>
          <w:tcPr>
            <w:tcW w:w="528" w:type="pct"/>
            <w:tcBorders>
              <w:top w:val="nil"/>
              <w:left w:val="nil"/>
              <w:bottom w:val="single" w:sz="4" w:space="0" w:color="auto"/>
              <w:right w:val="single" w:sz="4" w:space="0" w:color="auto"/>
            </w:tcBorders>
            <w:shd w:val="clear" w:color="auto" w:fill="auto"/>
            <w:noWrap/>
            <w:vAlign w:val="center"/>
            <w:hideMark/>
          </w:tcPr>
          <w:p w14:paraId="7B0F0816" w14:textId="77777777" w:rsidR="00CD0884" w:rsidRPr="00CD0884" w:rsidRDefault="00CD0884" w:rsidP="00CD0884">
            <w:pPr>
              <w:spacing w:after="0" w:line="240" w:lineRule="auto"/>
              <w:jc w:val="center"/>
              <w:rPr>
                <w:rFonts w:cs="Arial"/>
                <w:sz w:val="18"/>
                <w:szCs w:val="18"/>
              </w:rPr>
            </w:pPr>
            <w:r w:rsidRPr="00CD0884">
              <w:rPr>
                <w:rFonts w:cs="Arial"/>
                <w:sz w:val="18"/>
                <w:szCs w:val="18"/>
              </w:rPr>
              <w:t>2,00</w:t>
            </w:r>
          </w:p>
        </w:tc>
        <w:tc>
          <w:tcPr>
            <w:tcW w:w="440" w:type="pct"/>
            <w:tcBorders>
              <w:top w:val="nil"/>
              <w:left w:val="nil"/>
              <w:bottom w:val="single" w:sz="4" w:space="0" w:color="auto"/>
              <w:right w:val="single" w:sz="4" w:space="0" w:color="auto"/>
            </w:tcBorders>
            <w:shd w:val="clear" w:color="auto" w:fill="auto"/>
            <w:noWrap/>
            <w:vAlign w:val="center"/>
            <w:hideMark/>
          </w:tcPr>
          <w:p w14:paraId="0AB6394B" w14:textId="77777777" w:rsidR="00CD0884" w:rsidRPr="00CD0884" w:rsidRDefault="00CD0884" w:rsidP="00CD0884">
            <w:pPr>
              <w:spacing w:after="0" w:line="240" w:lineRule="auto"/>
              <w:jc w:val="center"/>
              <w:rPr>
                <w:rFonts w:cs="Arial"/>
                <w:szCs w:val="20"/>
              </w:rPr>
            </w:pPr>
            <w:r w:rsidRPr="00CD0884">
              <w:rPr>
                <w:rFonts w:cs="Arial"/>
                <w:szCs w:val="20"/>
              </w:rPr>
              <w:t>6</w:t>
            </w:r>
          </w:p>
        </w:tc>
        <w:tc>
          <w:tcPr>
            <w:tcW w:w="585" w:type="pct"/>
            <w:tcBorders>
              <w:top w:val="nil"/>
              <w:left w:val="nil"/>
              <w:bottom w:val="single" w:sz="4" w:space="0" w:color="auto"/>
              <w:right w:val="single" w:sz="8" w:space="0" w:color="auto"/>
            </w:tcBorders>
            <w:shd w:val="clear" w:color="auto" w:fill="auto"/>
            <w:noWrap/>
            <w:vAlign w:val="center"/>
            <w:hideMark/>
          </w:tcPr>
          <w:p w14:paraId="0BC0AB1F"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 xml:space="preserve">$ 10.800.000 </w:t>
            </w:r>
          </w:p>
        </w:tc>
      </w:tr>
      <w:tr w:rsidR="00CD0884" w:rsidRPr="00CD0884" w14:paraId="79313A42" w14:textId="77777777" w:rsidTr="00CD0884">
        <w:trPr>
          <w:trHeight w:val="288"/>
        </w:trPr>
        <w:tc>
          <w:tcPr>
            <w:tcW w:w="206" w:type="pct"/>
            <w:tcBorders>
              <w:top w:val="nil"/>
              <w:left w:val="single" w:sz="8" w:space="0" w:color="auto"/>
              <w:bottom w:val="single" w:sz="4" w:space="0" w:color="auto"/>
              <w:right w:val="single" w:sz="4" w:space="0" w:color="auto"/>
            </w:tcBorders>
            <w:shd w:val="clear" w:color="auto" w:fill="auto"/>
            <w:noWrap/>
            <w:vAlign w:val="center"/>
            <w:hideMark/>
          </w:tcPr>
          <w:p w14:paraId="10450842" w14:textId="77777777" w:rsidR="00CD0884" w:rsidRPr="00CD0884" w:rsidRDefault="00CD0884" w:rsidP="00CD0884">
            <w:pPr>
              <w:spacing w:after="0" w:line="240" w:lineRule="auto"/>
              <w:jc w:val="center"/>
              <w:rPr>
                <w:rFonts w:cs="Arial"/>
                <w:sz w:val="18"/>
                <w:szCs w:val="18"/>
              </w:rPr>
            </w:pPr>
            <w:r w:rsidRPr="00CD0884">
              <w:rPr>
                <w:rFonts w:cs="Arial"/>
                <w:sz w:val="18"/>
                <w:szCs w:val="18"/>
              </w:rPr>
              <w:t>1</w:t>
            </w:r>
          </w:p>
        </w:tc>
        <w:tc>
          <w:tcPr>
            <w:tcW w:w="1889" w:type="pct"/>
            <w:tcBorders>
              <w:top w:val="nil"/>
              <w:left w:val="nil"/>
              <w:bottom w:val="single" w:sz="4" w:space="0" w:color="auto"/>
              <w:right w:val="single" w:sz="4" w:space="0" w:color="auto"/>
            </w:tcBorders>
            <w:shd w:val="clear" w:color="auto" w:fill="auto"/>
            <w:noWrap/>
            <w:vAlign w:val="bottom"/>
            <w:hideMark/>
          </w:tcPr>
          <w:p w14:paraId="435A8EE3" w14:textId="77777777" w:rsidR="00CD0884" w:rsidRPr="00CD0884" w:rsidRDefault="00CD0884" w:rsidP="00CD0884">
            <w:pPr>
              <w:spacing w:after="0" w:line="240" w:lineRule="auto"/>
              <w:jc w:val="left"/>
              <w:rPr>
                <w:rFonts w:cs="Arial"/>
                <w:szCs w:val="20"/>
              </w:rPr>
            </w:pPr>
            <w:r w:rsidRPr="00CD0884">
              <w:rPr>
                <w:rFonts w:cs="Arial"/>
                <w:szCs w:val="20"/>
              </w:rPr>
              <w:t xml:space="preserve">Inspector de </w:t>
            </w:r>
            <w:proofErr w:type="spellStart"/>
            <w:r w:rsidRPr="00CD0884">
              <w:rPr>
                <w:rFonts w:cs="Arial"/>
                <w:szCs w:val="20"/>
              </w:rPr>
              <w:t>Interventoria</w:t>
            </w:r>
            <w:proofErr w:type="spellEnd"/>
            <w:r w:rsidRPr="00CD0884">
              <w:rPr>
                <w:rFonts w:cs="Arial"/>
                <w:szCs w:val="20"/>
              </w:rPr>
              <w:t xml:space="preserve"> 1</w:t>
            </w:r>
          </w:p>
        </w:tc>
        <w:tc>
          <w:tcPr>
            <w:tcW w:w="867" w:type="pct"/>
            <w:tcBorders>
              <w:top w:val="nil"/>
              <w:left w:val="nil"/>
              <w:bottom w:val="single" w:sz="4" w:space="0" w:color="auto"/>
              <w:right w:val="single" w:sz="4" w:space="0" w:color="auto"/>
            </w:tcBorders>
            <w:shd w:val="clear" w:color="auto" w:fill="auto"/>
            <w:noWrap/>
            <w:vAlign w:val="center"/>
            <w:hideMark/>
          </w:tcPr>
          <w:p w14:paraId="04287C2D" w14:textId="77777777" w:rsidR="00CD0884" w:rsidRPr="00CD0884" w:rsidRDefault="00CD0884" w:rsidP="00CD0884">
            <w:pPr>
              <w:spacing w:after="0" w:line="240" w:lineRule="auto"/>
              <w:jc w:val="center"/>
              <w:rPr>
                <w:rFonts w:ascii="Arial Narrow" w:hAnsi="Arial Narrow" w:cs="Calibri"/>
                <w:color w:val="000000"/>
                <w:sz w:val="18"/>
                <w:szCs w:val="18"/>
              </w:rPr>
            </w:pPr>
            <w:r w:rsidRPr="00CD0884">
              <w:rPr>
                <w:rFonts w:ascii="Arial Narrow" w:hAnsi="Arial Narrow" w:cs="Calibri"/>
                <w:color w:val="000000"/>
                <w:sz w:val="18"/>
                <w:szCs w:val="18"/>
              </w:rPr>
              <w:t xml:space="preserve"> $                                         1.450.000,00 </w:t>
            </w:r>
          </w:p>
        </w:tc>
        <w:tc>
          <w:tcPr>
            <w:tcW w:w="485" w:type="pct"/>
            <w:tcBorders>
              <w:top w:val="nil"/>
              <w:left w:val="nil"/>
              <w:bottom w:val="single" w:sz="4" w:space="0" w:color="auto"/>
              <w:right w:val="single" w:sz="4" w:space="0" w:color="auto"/>
            </w:tcBorders>
            <w:shd w:val="clear" w:color="auto" w:fill="auto"/>
            <w:noWrap/>
            <w:vAlign w:val="center"/>
            <w:hideMark/>
          </w:tcPr>
          <w:p w14:paraId="2030786E" w14:textId="77777777" w:rsidR="00CD0884" w:rsidRPr="00CD0884" w:rsidRDefault="00CD0884" w:rsidP="00CD0884">
            <w:pPr>
              <w:spacing w:after="0" w:line="240" w:lineRule="auto"/>
              <w:jc w:val="center"/>
              <w:rPr>
                <w:rFonts w:cs="Arial"/>
                <w:sz w:val="18"/>
                <w:szCs w:val="18"/>
              </w:rPr>
            </w:pPr>
            <w:r w:rsidRPr="00CD0884">
              <w:rPr>
                <w:rFonts w:cs="Arial"/>
                <w:sz w:val="18"/>
                <w:szCs w:val="18"/>
              </w:rPr>
              <w:t>100%</w:t>
            </w:r>
          </w:p>
        </w:tc>
        <w:tc>
          <w:tcPr>
            <w:tcW w:w="528" w:type="pct"/>
            <w:tcBorders>
              <w:top w:val="nil"/>
              <w:left w:val="nil"/>
              <w:bottom w:val="single" w:sz="4" w:space="0" w:color="auto"/>
              <w:right w:val="single" w:sz="4" w:space="0" w:color="auto"/>
            </w:tcBorders>
            <w:shd w:val="clear" w:color="auto" w:fill="auto"/>
            <w:noWrap/>
            <w:vAlign w:val="center"/>
            <w:hideMark/>
          </w:tcPr>
          <w:p w14:paraId="7E88E2A2" w14:textId="77777777" w:rsidR="00CD0884" w:rsidRPr="00CD0884" w:rsidRDefault="00CD0884" w:rsidP="00CD0884">
            <w:pPr>
              <w:spacing w:after="0" w:line="240" w:lineRule="auto"/>
              <w:jc w:val="center"/>
              <w:rPr>
                <w:rFonts w:cs="Arial"/>
                <w:sz w:val="18"/>
                <w:szCs w:val="18"/>
              </w:rPr>
            </w:pPr>
            <w:r w:rsidRPr="00CD0884">
              <w:rPr>
                <w:rFonts w:cs="Arial"/>
                <w:sz w:val="18"/>
                <w:szCs w:val="18"/>
              </w:rPr>
              <w:t>2,00</w:t>
            </w:r>
          </w:p>
        </w:tc>
        <w:tc>
          <w:tcPr>
            <w:tcW w:w="440" w:type="pct"/>
            <w:tcBorders>
              <w:top w:val="nil"/>
              <w:left w:val="nil"/>
              <w:bottom w:val="single" w:sz="4" w:space="0" w:color="auto"/>
              <w:right w:val="single" w:sz="4" w:space="0" w:color="auto"/>
            </w:tcBorders>
            <w:shd w:val="clear" w:color="auto" w:fill="auto"/>
            <w:noWrap/>
            <w:vAlign w:val="center"/>
            <w:hideMark/>
          </w:tcPr>
          <w:p w14:paraId="646B566A" w14:textId="77777777" w:rsidR="00CD0884" w:rsidRPr="00CD0884" w:rsidRDefault="00CD0884" w:rsidP="00CD0884">
            <w:pPr>
              <w:spacing w:after="0" w:line="240" w:lineRule="auto"/>
              <w:jc w:val="center"/>
              <w:rPr>
                <w:rFonts w:cs="Arial"/>
                <w:szCs w:val="20"/>
              </w:rPr>
            </w:pPr>
            <w:r w:rsidRPr="00CD0884">
              <w:rPr>
                <w:rFonts w:cs="Arial"/>
                <w:szCs w:val="20"/>
              </w:rPr>
              <w:t>6</w:t>
            </w:r>
          </w:p>
        </w:tc>
        <w:tc>
          <w:tcPr>
            <w:tcW w:w="585" w:type="pct"/>
            <w:tcBorders>
              <w:top w:val="nil"/>
              <w:left w:val="nil"/>
              <w:bottom w:val="single" w:sz="4" w:space="0" w:color="auto"/>
              <w:right w:val="single" w:sz="8" w:space="0" w:color="auto"/>
            </w:tcBorders>
            <w:shd w:val="clear" w:color="auto" w:fill="auto"/>
            <w:noWrap/>
            <w:vAlign w:val="center"/>
            <w:hideMark/>
          </w:tcPr>
          <w:p w14:paraId="04DEFA33"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 xml:space="preserve">$ 17.400.000 </w:t>
            </w:r>
          </w:p>
        </w:tc>
      </w:tr>
      <w:tr w:rsidR="00CD0884" w:rsidRPr="00CD0884" w14:paraId="44F9D451" w14:textId="77777777" w:rsidTr="00CD0884">
        <w:trPr>
          <w:trHeight w:val="288"/>
        </w:trPr>
        <w:tc>
          <w:tcPr>
            <w:tcW w:w="206" w:type="pct"/>
            <w:tcBorders>
              <w:top w:val="nil"/>
              <w:left w:val="single" w:sz="8" w:space="0" w:color="auto"/>
              <w:bottom w:val="nil"/>
              <w:right w:val="single" w:sz="4" w:space="0" w:color="auto"/>
            </w:tcBorders>
            <w:shd w:val="clear" w:color="auto" w:fill="auto"/>
            <w:noWrap/>
            <w:vAlign w:val="center"/>
            <w:hideMark/>
          </w:tcPr>
          <w:p w14:paraId="7094FDF8" w14:textId="77777777" w:rsidR="00CD0884" w:rsidRPr="00CD0884" w:rsidRDefault="00CD0884" w:rsidP="00CD0884">
            <w:pPr>
              <w:spacing w:after="0" w:line="240" w:lineRule="auto"/>
              <w:jc w:val="center"/>
              <w:rPr>
                <w:rFonts w:cs="Arial"/>
                <w:sz w:val="18"/>
                <w:szCs w:val="18"/>
              </w:rPr>
            </w:pPr>
            <w:r w:rsidRPr="00CD0884">
              <w:rPr>
                <w:rFonts w:cs="Arial"/>
                <w:sz w:val="18"/>
                <w:szCs w:val="18"/>
              </w:rPr>
              <w:t>1</w:t>
            </w:r>
          </w:p>
        </w:tc>
        <w:tc>
          <w:tcPr>
            <w:tcW w:w="1889" w:type="pct"/>
            <w:tcBorders>
              <w:top w:val="nil"/>
              <w:left w:val="nil"/>
              <w:bottom w:val="nil"/>
              <w:right w:val="single" w:sz="4" w:space="0" w:color="auto"/>
            </w:tcBorders>
            <w:shd w:val="clear" w:color="auto" w:fill="auto"/>
            <w:noWrap/>
            <w:vAlign w:val="bottom"/>
            <w:hideMark/>
          </w:tcPr>
          <w:p w14:paraId="1EE00703" w14:textId="77777777" w:rsidR="00CD0884" w:rsidRPr="00CD0884" w:rsidRDefault="00CD0884" w:rsidP="00CD0884">
            <w:pPr>
              <w:spacing w:after="0" w:line="240" w:lineRule="auto"/>
              <w:jc w:val="left"/>
              <w:rPr>
                <w:rFonts w:cs="Arial"/>
                <w:szCs w:val="20"/>
              </w:rPr>
            </w:pPr>
            <w:proofErr w:type="spellStart"/>
            <w:r w:rsidRPr="00CD0884">
              <w:rPr>
                <w:rFonts w:cs="Arial"/>
                <w:szCs w:val="20"/>
              </w:rPr>
              <w:t>Topografo</w:t>
            </w:r>
            <w:proofErr w:type="spellEnd"/>
          </w:p>
        </w:tc>
        <w:tc>
          <w:tcPr>
            <w:tcW w:w="867" w:type="pct"/>
            <w:tcBorders>
              <w:top w:val="nil"/>
              <w:left w:val="nil"/>
              <w:bottom w:val="single" w:sz="4" w:space="0" w:color="auto"/>
              <w:right w:val="single" w:sz="4" w:space="0" w:color="auto"/>
            </w:tcBorders>
            <w:shd w:val="clear" w:color="auto" w:fill="auto"/>
            <w:noWrap/>
            <w:vAlign w:val="center"/>
            <w:hideMark/>
          </w:tcPr>
          <w:p w14:paraId="1379B192" w14:textId="77777777" w:rsidR="00CD0884" w:rsidRPr="00CD0884" w:rsidRDefault="00CD0884" w:rsidP="00CD0884">
            <w:pPr>
              <w:spacing w:after="0" w:line="240" w:lineRule="auto"/>
              <w:jc w:val="center"/>
              <w:rPr>
                <w:rFonts w:ascii="Arial Narrow" w:hAnsi="Arial Narrow" w:cs="Calibri"/>
                <w:color w:val="000000"/>
                <w:sz w:val="18"/>
                <w:szCs w:val="18"/>
              </w:rPr>
            </w:pPr>
            <w:r w:rsidRPr="00CD0884">
              <w:rPr>
                <w:rFonts w:ascii="Arial Narrow" w:hAnsi="Arial Narrow" w:cs="Calibri"/>
                <w:color w:val="000000"/>
                <w:sz w:val="18"/>
                <w:szCs w:val="18"/>
              </w:rPr>
              <w:t xml:space="preserve"> $                                         1.800.000,00 </w:t>
            </w:r>
          </w:p>
        </w:tc>
        <w:tc>
          <w:tcPr>
            <w:tcW w:w="485" w:type="pct"/>
            <w:tcBorders>
              <w:top w:val="nil"/>
              <w:left w:val="nil"/>
              <w:bottom w:val="nil"/>
              <w:right w:val="single" w:sz="4" w:space="0" w:color="auto"/>
            </w:tcBorders>
            <w:shd w:val="clear" w:color="auto" w:fill="auto"/>
            <w:noWrap/>
            <w:vAlign w:val="center"/>
            <w:hideMark/>
          </w:tcPr>
          <w:p w14:paraId="3E9DD959" w14:textId="77777777" w:rsidR="00CD0884" w:rsidRPr="00CD0884" w:rsidRDefault="00CD0884" w:rsidP="00CD0884">
            <w:pPr>
              <w:spacing w:after="0" w:line="240" w:lineRule="auto"/>
              <w:jc w:val="center"/>
              <w:rPr>
                <w:rFonts w:cs="Arial"/>
                <w:sz w:val="18"/>
                <w:szCs w:val="18"/>
              </w:rPr>
            </w:pPr>
            <w:r w:rsidRPr="00CD0884">
              <w:rPr>
                <w:rFonts w:cs="Arial"/>
                <w:sz w:val="18"/>
                <w:szCs w:val="18"/>
              </w:rPr>
              <w:t>30%</w:t>
            </w:r>
          </w:p>
        </w:tc>
        <w:tc>
          <w:tcPr>
            <w:tcW w:w="528" w:type="pct"/>
            <w:tcBorders>
              <w:top w:val="nil"/>
              <w:left w:val="nil"/>
              <w:bottom w:val="single" w:sz="4" w:space="0" w:color="auto"/>
              <w:right w:val="single" w:sz="4" w:space="0" w:color="auto"/>
            </w:tcBorders>
            <w:shd w:val="clear" w:color="auto" w:fill="auto"/>
            <w:noWrap/>
            <w:vAlign w:val="center"/>
            <w:hideMark/>
          </w:tcPr>
          <w:p w14:paraId="48A804B9" w14:textId="77777777" w:rsidR="00CD0884" w:rsidRPr="00CD0884" w:rsidRDefault="00CD0884" w:rsidP="00CD0884">
            <w:pPr>
              <w:spacing w:after="0" w:line="240" w:lineRule="auto"/>
              <w:jc w:val="center"/>
              <w:rPr>
                <w:rFonts w:cs="Arial"/>
                <w:sz w:val="18"/>
                <w:szCs w:val="18"/>
              </w:rPr>
            </w:pPr>
            <w:r w:rsidRPr="00CD0884">
              <w:rPr>
                <w:rFonts w:cs="Arial"/>
                <w:sz w:val="18"/>
                <w:szCs w:val="18"/>
              </w:rPr>
              <w:t>2,00</w:t>
            </w:r>
          </w:p>
        </w:tc>
        <w:tc>
          <w:tcPr>
            <w:tcW w:w="440" w:type="pct"/>
            <w:tcBorders>
              <w:top w:val="nil"/>
              <w:left w:val="nil"/>
              <w:bottom w:val="nil"/>
              <w:right w:val="single" w:sz="4" w:space="0" w:color="auto"/>
            </w:tcBorders>
            <w:shd w:val="clear" w:color="auto" w:fill="auto"/>
            <w:noWrap/>
            <w:vAlign w:val="center"/>
            <w:hideMark/>
          </w:tcPr>
          <w:p w14:paraId="70C9FB6E" w14:textId="77777777" w:rsidR="00CD0884" w:rsidRPr="00CD0884" w:rsidRDefault="00CD0884" w:rsidP="00CD0884">
            <w:pPr>
              <w:spacing w:after="0" w:line="240" w:lineRule="auto"/>
              <w:jc w:val="center"/>
              <w:rPr>
                <w:rFonts w:cs="Arial"/>
                <w:szCs w:val="20"/>
              </w:rPr>
            </w:pPr>
            <w:r w:rsidRPr="00CD0884">
              <w:rPr>
                <w:rFonts w:cs="Arial"/>
                <w:szCs w:val="20"/>
              </w:rPr>
              <w:t>6</w:t>
            </w:r>
          </w:p>
        </w:tc>
        <w:tc>
          <w:tcPr>
            <w:tcW w:w="585" w:type="pct"/>
            <w:tcBorders>
              <w:top w:val="nil"/>
              <w:left w:val="nil"/>
              <w:bottom w:val="single" w:sz="4" w:space="0" w:color="auto"/>
              <w:right w:val="single" w:sz="8" w:space="0" w:color="auto"/>
            </w:tcBorders>
            <w:shd w:val="clear" w:color="auto" w:fill="auto"/>
            <w:noWrap/>
            <w:vAlign w:val="center"/>
            <w:hideMark/>
          </w:tcPr>
          <w:p w14:paraId="0FBF9D14"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 xml:space="preserve">$ 6.480.000 </w:t>
            </w:r>
          </w:p>
        </w:tc>
      </w:tr>
      <w:tr w:rsidR="00CD0884" w:rsidRPr="00CD0884" w14:paraId="0396949C" w14:textId="77777777" w:rsidTr="00CD0884">
        <w:trPr>
          <w:trHeight w:val="300"/>
        </w:trPr>
        <w:tc>
          <w:tcPr>
            <w:tcW w:w="206" w:type="pct"/>
            <w:tcBorders>
              <w:top w:val="single" w:sz="4" w:space="0" w:color="auto"/>
              <w:left w:val="single" w:sz="8" w:space="0" w:color="auto"/>
              <w:bottom w:val="nil"/>
              <w:right w:val="single" w:sz="4" w:space="0" w:color="auto"/>
            </w:tcBorders>
            <w:shd w:val="clear" w:color="auto" w:fill="auto"/>
            <w:noWrap/>
            <w:vAlign w:val="center"/>
            <w:hideMark/>
          </w:tcPr>
          <w:p w14:paraId="3F530F47" w14:textId="77777777" w:rsidR="00CD0884" w:rsidRPr="00CD0884" w:rsidRDefault="00CD0884" w:rsidP="00CD0884">
            <w:pPr>
              <w:spacing w:after="0" w:line="240" w:lineRule="auto"/>
              <w:jc w:val="center"/>
              <w:rPr>
                <w:rFonts w:cs="Arial"/>
                <w:sz w:val="18"/>
                <w:szCs w:val="18"/>
              </w:rPr>
            </w:pPr>
            <w:r w:rsidRPr="00CD0884">
              <w:rPr>
                <w:rFonts w:cs="Arial"/>
                <w:sz w:val="18"/>
                <w:szCs w:val="18"/>
              </w:rPr>
              <w:lastRenderedPageBreak/>
              <w:t>1</w:t>
            </w:r>
          </w:p>
        </w:tc>
        <w:tc>
          <w:tcPr>
            <w:tcW w:w="1889" w:type="pct"/>
            <w:tcBorders>
              <w:top w:val="single" w:sz="4" w:space="0" w:color="auto"/>
              <w:left w:val="nil"/>
              <w:bottom w:val="nil"/>
              <w:right w:val="single" w:sz="4" w:space="0" w:color="auto"/>
            </w:tcBorders>
            <w:shd w:val="clear" w:color="auto" w:fill="auto"/>
            <w:noWrap/>
            <w:vAlign w:val="bottom"/>
            <w:hideMark/>
          </w:tcPr>
          <w:p w14:paraId="707DE730" w14:textId="77777777" w:rsidR="00CD0884" w:rsidRPr="00CD0884" w:rsidRDefault="00CD0884" w:rsidP="00CD0884">
            <w:pPr>
              <w:spacing w:after="0" w:line="240" w:lineRule="auto"/>
              <w:jc w:val="left"/>
              <w:rPr>
                <w:rFonts w:cs="Arial"/>
                <w:szCs w:val="20"/>
              </w:rPr>
            </w:pPr>
            <w:r w:rsidRPr="00CD0884">
              <w:rPr>
                <w:rFonts w:cs="Arial"/>
                <w:szCs w:val="20"/>
              </w:rPr>
              <w:t>Cadenero 1</w:t>
            </w:r>
          </w:p>
        </w:tc>
        <w:tc>
          <w:tcPr>
            <w:tcW w:w="867" w:type="pct"/>
            <w:tcBorders>
              <w:top w:val="nil"/>
              <w:left w:val="nil"/>
              <w:bottom w:val="single" w:sz="4" w:space="0" w:color="auto"/>
              <w:right w:val="single" w:sz="4" w:space="0" w:color="auto"/>
            </w:tcBorders>
            <w:shd w:val="clear" w:color="auto" w:fill="auto"/>
            <w:noWrap/>
            <w:vAlign w:val="center"/>
            <w:hideMark/>
          </w:tcPr>
          <w:p w14:paraId="291B18D2" w14:textId="77777777" w:rsidR="00CD0884" w:rsidRPr="00CD0884" w:rsidRDefault="00CD0884" w:rsidP="00CD0884">
            <w:pPr>
              <w:spacing w:after="0" w:line="240" w:lineRule="auto"/>
              <w:jc w:val="center"/>
              <w:rPr>
                <w:rFonts w:ascii="Arial Narrow" w:hAnsi="Arial Narrow" w:cs="Calibri"/>
                <w:color w:val="000000"/>
                <w:sz w:val="18"/>
                <w:szCs w:val="18"/>
              </w:rPr>
            </w:pPr>
            <w:r w:rsidRPr="00CD0884">
              <w:rPr>
                <w:rFonts w:ascii="Arial Narrow" w:hAnsi="Arial Narrow" w:cs="Calibri"/>
                <w:color w:val="000000"/>
                <w:sz w:val="18"/>
                <w:szCs w:val="18"/>
              </w:rPr>
              <w:t xml:space="preserve"> $                                         1.160.000,00 </w:t>
            </w:r>
          </w:p>
        </w:tc>
        <w:tc>
          <w:tcPr>
            <w:tcW w:w="485" w:type="pct"/>
            <w:tcBorders>
              <w:top w:val="single" w:sz="4" w:space="0" w:color="auto"/>
              <w:left w:val="nil"/>
              <w:bottom w:val="nil"/>
              <w:right w:val="single" w:sz="4" w:space="0" w:color="auto"/>
            </w:tcBorders>
            <w:shd w:val="clear" w:color="auto" w:fill="auto"/>
            <w:noWrap/>
            <w:vAlign w:val="center"/>
            <w:hideMark/>
          </w:tcPr>
          <w:p w14:paraId="0F93F7D9" w14:textId="77777777" w:rsidR="00CD0884" w:rsidRPr="00CD0884" w:rsidRDefault="00CD0884" w:rsidP="00CD0884">
            <w:pPr>
              <w:spacing w:after="0" w:line="240" w:lineRule="auto"/>
              <w:jc w:val="center"/>
              <w:rPr>
                <w:rFonts w:cs="Arial"/>
                <w:sz w:val="18"/>
                <w:szCs w:val="18"/>
              </w:rPr>
            </w:pPr>
            <w:r w:rsidRPr="00CD0884">
              <w:rPr>
                <w:rFonts w:cs="Arial"/>
                <w:sz w:val="18"/>
                <w:szCs w:val="18"/>
              </w:rPr>
              <w:t>30%</w:t>
            </w:r>
          </w:p>
        </w:tc>
        <w:tc>
          <w:tcPr>
            <w:tcW w:w="528" w:type="pct"/>
            <w:tcBorders>
              <w:top w:val="nil"/>
              <w:left w:val="nil"/>
              <w:bottom w:val="single" w:sz="4" w:space="0" w:color="auto"/>
              <w:right w:val="single" w:sz="4" w:space="0" w:color="auto"/>
            </w:tcBorders>
            <w:shd w:val="clear" w:color="auto" w:fill="auto"/>
            <w:noWrap/>
            <w:vAlign w:val="center"/>
            <w:hideMark/>
          </w:tcPr>
          <w:p w14:paraId="3A980537" w14:textId="77777777" w:rsidR="00CD0884" w:rsidRPr="00CD0884" w:rsidRDefault="00CD0884" w:rsidP="00CD0884">
            <w:pPr>
              <w:spacing w:after="0" w:line="240" w:lineRule="auto"/>
              <w:jc w:val="center"/>
              <w:rPr>
                <w:rFonts w:cs="Arial"/>
                <w:sz w:val="18"/>
                <w:szCs w:val="18"/>
              </w:rPr>
            </w:pPr>
            <w:r w:rsidRPr="00CD0884">
              <w:rPr>
                <w:rFonts w:cs="Arial"/>
                <w:sz w:val="18"/>
                <w:szCs w:val="18"/>
              </w:rPr>
              <w:t>2,00</w:t>
            </w:r>
          </w:p>
        </w:tc>
        <w:tc>
          <w:tcPr>
            <w:tcW w:w="440" w:type="pct"/>
            <w:tcBorders>
              <w:top w:val="single" w:sz="4" w:space="0" w:color="auto"/>
              <w:left w:val="nil"/>
              <w:bottom w:val="nil"/>
              <w:right w:val="single" w:sz="4" w:space="0" w:color="auto"/>
            </w:tcBorders>
            <w:shd w:val="clear" w:color="auto" w:fill="auto"/>
            <w:noWrap/>
            <w:vAlign w:val="center"/>
            <w:hideMark/>
          </w:tcPr>
          <w:p w14:paraId="750CF076" w14:textId="77777777" w:rsidR="00CD0884" w:rsidRPr="00CD0884" w:rsidRDefault="00CD0884" w:rsidP="00CD0884">
            <w:pPr>
              <w:spacing w:after="0" w:line="240" w:lineRule="auto"/>
              <w:jc w:val="center"/>
              <w:rPr>
                <w:rFonts w:cs="Arial"/>
                <w:szCs w:val="20"/>
              </w:rPr>
            </w:pPr>
            <w:r w:rsidRPr="00CD0884">
              <w:rPr>
                <w:rFonts w:cs="Arial"/>
                <w:szCs w:val="20"/>
              </w:rPr>
              <w:t>6</w:t>
            </w:r>
          </w:p>
        </w:tc>
        <w:tc>
          <w:tcPr>
            <w:tcW w:w="585" w:type="pct"/>
            <w:tcBorders>
              <w:top w:val="nil"/>
              <w:left w:val="nil"/>
              <w:bottom w:val="single" w:sz="4" w:space="0" w:color="auto"/>
              <w:right w:val="single" w:sz="8" w:space="0" w:color="auto"/>
            </w:tcBorders>
            <w:shd w:val="clear" w:color="auto" w:fill="auto"/>
            <w:noWrap/>
            <w:vAlign w:val="center"/>
            <w:hideMark/>
          </w:tcPr>
          <w:p w14:paraId="0C71C4C6"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 xml:space="preserve">$ 4.176.000 </w:t>
            </w:r>
          </w:p>
        </w:tc>
      </w:tr>
      <w:tr w:rsidR="00CD0884" w:rsidRPr="00CD0884" w14:paraId="6E9EF481" w14:textId="77777777" w:rsidTr="00CD0884">
        <w:trPr>
          <w:trHeight w:val="300"/>
        </w:trPr>
        <w:tc>
          <w:tcPr>
            <w:tcW w:w="206" w:type="pct"/>
            <w:tcBorders>
              <w:top w:val="single" w:sz="8" w:space="0" w:color="auto"/>
              <w:left w:val="single" w:sz="8" w:space="0" w:color="auto"/>
              <w:bottom w:val="single" w:sz="4" w:space="0" w:color="auto"/>
              <w:right w:val="nil"/>
            </w:tcBorders>
            <w:shd w:val="clear" w:color="auto" w:fill="auto"/>
            <w:noWrap/>
            <w:vAlign w:val="center"/>
            <w:hideMark/>
          </w:tcPr>
          <w:p w14:paraId="42CFCC62" w14:textId="77777777" w:rsidR="00CD0884" w:rsidRPr="00CD0884" w:rsidRDefault="00CD0884" w:rsidP="00CD0884">
            <w:pPr>
              <w:spacing w:after="0" w:line="240" w:lineRule="auto"/>
              <w:jc w:val="center"/>
              <w:rPr>
                <w:rFonts w:cs="Arial"/>
                <w:sz w:val="18"/>
                <w:szCs w:val="18"/>
              </w:rPr>
            </w:pPr>
            <w:r w:rsidRPr="00CD0884">
              <w:rPr>
                <w:rFonts w:cs="Arial"/>
                <w:sz w:val="18"/>
                <w:szCs w:val="18"/>
              </w:rPr>
              <w:t> </w:t>
            </w:r>
          </w:p>
        </w:tc>
        <w:tc>
          <w:tcPr>
            <w:tcW w:w="4210" w:type="pct"/>
            <w:gridSpan w:val="5"/>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38E0AFC8" w14:textId="77777777" w:rsidR="00CD0884" w:rsidRPr="00CD0884" w:rsidRDefault="00CD0884" w:rsidP="00CD0884">
            <w:pPr>
              <w:spacing w:after="0" w:line="240" w:lineRule="auto"/>
              <w:jc w:val="left"/>
              <w:rPr>
                <w:rFonts w:cs="Arial"/>
                <w:b/>
                <w:bCs/>
                <w:sz w:val="18"/>
                <w:szCs w:val="18"/>
              </w:rPr>
            </w:pPr>
            <w:proofErr w:type="gramStart"/>
            <w:r w:rsidRPr="00CD0884">
              <w:rPr>
                <w:rFonts w:cs="Arial"/>
                <w:b/>
                <w:bCs/>
                <w:sz w:val="18"/>
                <w:szCs w:val="18"/>
              </w:rPr>
              <w:t>TOTAL</w:t>
            </w:r>
            <w:proofErr w:type="gramEnd"/>
            <w:r w:rsidRPr="00CD0884">
              <w:rPr>
                <w:rFonts w:cs="Arial"/>
                <w:b/>
                <w:bCs/>
                <w:sz w:val="18"/>
                <w:szCs w:val="18"/>
              </w:rPr>
              <w:t xml:space="preserve"> COSTOS DE PERSONAL</w:t>
            </w:r>
          </w:p>
        </w:tc>
        <w:tc>
          <w:tcPr>
            <w:tcW w:w="585" w:type="pct"/>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1EC45FE1" w14:textId="77777777" w:rsidR="00CD0884" w:rsidRPr="00CD0884" w:rsidRDefault="00CD0884" w:rsidP="00CD0884">
            <w:pPr>
              <w:spacing w:after="0" w:line="240" w:lineRule="auto"/>
              <w:jc w:val="center"/>
              <w:rPr>
                <w:rFonts w:cs="Arial"/>
                <w:b/>
                <w:bCs/>
                <w:color w:val="000000"/>
                <w:szCs w:val="20"/>
              </w:rPr>
            </w:pPr>
            <w:r w:rsidRPr="00CD0884">
              <w:rPr>
                <w:rFonts w:cs="Arial"/>
                <w:b/>
                <w:bCs/>
                <w:color w:val="000000"/>
                <w:szCs w:val="20"/>
              </w:rPr>
              <w:t xml:space="preserve">$ 100.056.000,00 </w:t>
            </w:r>
          </w:p>
        </w:tc>
      </w:tr>
      <w:tr w:rsidR="00CD0884" w:rsidRPr="00CD0884" w14:paraId="039FF007" w14:textId="77777777" w:rsidTr="00CD0884">
        <w:trPr>
          <w:trHeight w:val="300"/>
        </w:trPr>
        <w:tc>
          <w:tcPr>
            <w:tcW w:w="5000" w:type="pct"/>
            <w:gridSpan w:val="7"/>
            <w:tcBorders>
              <w:top w:val="single" w:sz="8" w:space="0" w:color="auto"/>
              <w:left w:val="single" w:sz="8" w:space="0" w:color="auto"/>
              <w:bottom w:val="nil"/>
              <w:right w:val="single" w:sz="8" w:space="0" w:color="000000"/>
            </w:tcBorders>
            <w:shd w:val="clear" w:color="auto" w:fill="auto"/>
            <w:noWrap/>
            <w:vAlign w:val="center"/>
            <w:hideMark/>
          </w:tcPr>
          <w:p w14:paraId="6316FACA" w14:textId="77777777" w:rsidR="00CD0884" w:rsidRPr="00CD0884" w:rsidRDefault="00CD0884" w:rsidP="00CD0884">
            <w:pPr>
              <w:spacing w:after="0" w:line="240" w:lineRule="auto"/>
              <w:jc w:val="center"/>
              <w:rPr>
                <w:rFonts w:cs="Arial"/>
                <w:b/>
                <w:bCs/>
                <w:sz w:val="18"/>
                <w:szCs w:val="18"/>
              </w:rPr>
            </w:pPr>
            <w:r w:rsidRPr="00CD0884">
              <w:rPr>
                <w:rFonts w:cs="Arial"/>
                <w:b/>
                <w:bCs/>
                <w:sz w:val="18"/>
                <w:szCs w:val="18"/>
              </w:rPr>
              <w:t>OTROS COSTOS DIRECTOS</w:t>
            </w:r>
          </w:p>
        </w:tc>
      </w:tr>
      <w:tr w:rsidR="00CD0884" w:rsidRPr="00CD0884" w14:paraId="0E04BF51" w14:textId="77777777" w:rsidTr="00CD0884">
        <w:trPr>
          <w:trHeight w:val="465"/>
        </w:trPr>
        <w:tc>
          <w:tcPr>
            <w:tcW w:w="206"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9C7EB73" w14:textId="77777777" w:rsidR="00CD0884" w:rsidRPr="00CD0884" w:rsidRDefault="00CD0884" w:rsidP="00CD0884">
            <w:pPr>
              <w:spacing w:after="0" w:line="240" w:lineRule="auto"/>
              <w:jc w:val="center"/>
              <w:rPr>
                <w:rFonts w:cs="Arial"/>
                <w:b/>
                <w:bCs/>
                <w:sz w:val="18"/>
                <w:szCs w:val="18"/>
              </w:rPr>
            </w:pPr>
            <w:r w:rsidRPr="00CD0884">
              <w:rPr>
                <w:rFonts w:cs="Arial"/>
                <w:b/>
                <w:bCs/>
                <w:sz w:val="18"/>
                <w:szCs w:val="18"/>
              </w:rPr>
              <w:t>CANT</w:t>
            </w:r>
          </w:p>
        </w:tc>
        <w:tc>
          <w:tcPr>
            <w:tcW w:w="1889" w:type="pct"/>
            <w:tcBorders>
              <w:top w:val="single" w:sz="8" w:space="0" w:color="auto"/>
              <w:left w:val="nil"/>
              <w:bottom w:val="single" w:sz="8" w:space="0" w:color="auto"/>
              <w:right w:val="single" w:sz="4" w:space="0" w:color="auto"/>
            </w:tcBorders>
            <w:shd w:val="clear" w:color="auto" w:fill="auto"/>
            <w:noWrap/>
            <w:vAlign w:val="center"/>
            <w:hideMark/>
          </w:tcPr>
          <w:p w14:paraId="75A06960" w14:textId="77777777" w:rsidR="00CD0884" w:rsidRPr="00CD0884" w:rsidRDefault="00CD0884" w:rsidP="00CD0884">
            <w:pPr>
              <w:spacing w:after="0" w:line="240" w:lineRule="auto"/>
              <w:jc w:val="center"/>
              <w:rPr>
                <w:rFonts w:cs="Arial"/>
                <w:b/>
                <w:bCs/>
                <w:sz w:val="18"/>
                <w:szCs w:val="18"/>
              </w:rPr>
            </w:pPr>
            <w:r w:rsidRPr="00CD0884">
              <w:rPr>
                <w:rFonts w:cs="Arial"/>
                <w:b/>
                <w:bCs/>
                <w:sz w:val="18"/>
                <w:szCs w:val="18"/>
              </w:rPr>
              <w:t>CONCEPTO</w:t>
            </w:r>
          </w:p>
        </w:tc>
        <w:tc>
          <w:tcPr>
            <w:tcW w:w="867" w:type="pct"/>
            <w:tcBorders>
              <w:top w:val="single" w:sz="8" w:space="0" w:color="auto"/>
              <w:left w:val="nil"/>
              <w:bottom w:val="single" w:sz="8" w:space="0" w:color="auto"/>
              <w:right w:val="single" w:sz="4" w:space="0" w:color="auto"/>
            </w:tcBorders>
            <w:shd w:val="clear" w:color="auto" w:fill="auto"/>
            <w:vAlign w:val="center"/>
            <w:hideMark/>
          </w:tcPr>
          <w:p w14:paraId="25F77679" w14:textId="77777777" w:rsidR="00CD0884" w:rsidRPr="00CD0884" w:rsidRDefault="00CD0884" w:rsidP="00CD0884">
            <w:pPr>
              <w:spacing w:after="0" w:line="240" w:lineRule="auto"/>
              <w:jc w:val="center"/>
              <w:rPr>
                <w:rFonts w:cs="Arial"/>
                <w:b/>
                <w:bCs/>
                <w:sz w:val="16"/>
                <w:szCs w:val="16"/>
              </w:rPr>
            </w:pPr>
            <w:r w:rsidRPr="00CD0884">
              <w:rPr>
                <w:rFonts w:cs="Arial"/>
                <w:b/>
                <w:bCs/>
                <w:sz w:val="16"/>
                <w:szCs w:val="16"/>
              </w:rPr>
              <w:t>UNIDAD</w:t>
            </w:r>
          </w:p>
        </w:tc>
        <w:tc>
          <w:tcPr>
            <w:tcW w:w="1013" w:type="pct"/>
            <w:gridSpan w:val="2"/>
            <w:tcBorders>
              <w:top w:val="single" w:sz="8" w:space="0" w:color="auto"/>
              <w:left w:val="nil"/>
              <w:bottom w:val="single" w:sz="8" w:space="0" w:color="auto"/>
              <w:right w:val="single" w:sz="4" w:space="0" w:color="000000"/>
            </w:tcBorders>
            <w:shd w:val="clear" w:color="auto" w:fill="auto"/>
            <w:vAlign w:val="center"/>
            <w:hideMark/>
          </w:tcPr>
          <w:p w14:paraId="2188B755" w14:textId="77777777" w:rsidR="00CD0884" w:rsidRPr="00CD0884" w:rsidRDefault="00CD0884" w:rsidP="00CD0884">
            <w:pPr>
              <w:spacing w:after="0" w:line="240" w:lineRule="auto"/>
              <w:jc w:val="center"/>
              <w:rPr>
                <w:rFonts w:cs="Arial"/>
                <w:b/>
                <w:bCs/>
                <w:sz w:val="18"/>
                <w:szCs w:val="18"/>
              </w:rPr>
            </w:pPr>
            <w:r w:rsidRPr="00CD0884">
              <w:rPr>
                <w:rFonts w:cs="Arial"/>
                <w:b/>
                <w:bCs/>
                <w:sz w:val="18"/>
                <w:szCs w:val="18"/>
              </w:rPr>
              <w:t>COSTO ($)</w:t>
            </w:r>
          </w:p>
        </w:tc>
        <w:tc>
          <w:tcPr>
            <w:tcW w:w="440" w:type="pct"/>
            <w:tcBorders>
              <w:top w:val="single" w:sz="8" w:space="0" w:color="auto"/>
              <w:left w:val="single" w:sz="4" w:space="0" w:color="auto"/>
              <w:bottom w:val="single" w:sz="8" w:space="0" w:color="auto"/>
              <w:right w:val="single" w:sz="4" w:space="0" w:color="auto"/>
            </w:tcBorders>
            <w:shd w:val="clear" w:color="auto" w:fill="auto"/>
            <w:vAlign w:val="center"/>
            <w:hideMark/>
          </w:tcPr>
          <w:p w14:paraId="14EDF446" w14:textId="77777777" w:rsidR="00CD0884" w:rsidRPr="00CD0884" w:rsidRDefault="00CD0884" w:rsidP="00CD0884">
            <w:pPr>
              <w:spacing w:after="0" w:line="240" w:lineRule="auto"/>
              <w:jc w:val="center"/>
              <w:rPr>
                <w:rFonts w:cs="Arial"/>
                <w:b/>
                <w:bCs/>
                <w:sz w:val="16"/>
                <w:szCs w:val="16"/>
              </w:rPr>
            </w:pPr>
            <w:r w:rsidRPr="00CD0884">
              <w:rPr>
                <w:rFonts w:cs="Arial"/>
                <w:b/>
                <w:bCs/>
                <w:sz w:val="16"/>
                <w:szCs w:val="16"/>
              </w:rPr>
              <w:t>CANTIDAD</w:t>
            </w:r>
          </w:p>
        </w:tc>
        <w:tc>
          <w:tcPr>
            <w:tcW w:w="585" w:type="pct"/>
            <w:tcBorders>
              <w:top w:val="single" w:sz="8" w:space="0" w:color="auto"/>
              <w:left w:val="nil"/>
              <w:bottom w:val="single" w:sz="8" w:space="0" w:color="auto"/>
              <w:right w:val="single" w:sz="8" w:space="0" w:color="auto"/>
            </w:tcBorders>
            <w:shd w:val="clear" w:color="auto" w:fill="auto"/>
            <w:vAlign w:val="center"/>
            <w:hideMark/>
          </w:tcPr>
          <w:p w14:paraId="07C0E458" w14:textId="77777777" w:rsidR="00CD0884" w:rsidRPr="00CD0884" w:rsidRDefault="00CD0884" w:rsidP="00CD0884">
            <w:pPr>
              <w:spacing w:after="0" w:line="240" w:lineRule="auto"/>
              <w:jc w:val="center"/>
              <w:rPr>
                <w:rFonts w:cs="Arial"/>
                <w:b/>
                <w:bCs/>
                <w:sz w:val="16"/>
                <w:szCs w:val="16"/>
              </w:rPr>
            </w:pPr>
            <w:r w:rsidRPr="00CD0884">
              <w:rPr>
                <w:rFonts w:cs="Arial"/>
                <w:b/>
                <w:bCs/>
                <w:sz w:val="16"/>
                <w:szCs w:val="16"/>
              </w:rPr>
              <w:t>VALOR PARCIAL ($)</w:t>
            </w:r>
          </w:p>
        </w:tc>
      </w:tr>
      <w:tr w:rsidR="00CD0884" w:rsidRPr="00CD0884" w14:paraId="395D54AF" w14:textId="77777777" w:rsidTr="00CD0884">
        <w:trPr>
          <w:trHeight w:val="528"/>
        </w:trPr>
        <w:tc>
          <w:tcPr>
            <w:tcW w:w="206"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72C3481" w14:textId="77777777" w:rsidR="00CD0884" w:rsidRPr="00CD0884" w:rsidRDefault="00CD0884" w:rsidP="00CD0884">
            <w:pPr>
              <w:spacing w:after="0" w:line="240" w:lineRule="auto"/>
              <w:jc w:val="center"/>
              <w:rPr>
                <w:rFonts w:cs="Arial"/>
                <w:sz w:val="18"/>
                <w:szCs w:val="18"/>
              </w:rPr>
            </w:pPr>
            <w:r w:rsidRPr="00CD0884">
              <w:rPr>
                <w:rFonts w:cs="Arial"/>
                <w:sz w:val="18"/>
                <w:szCs w:val="18"/>
              </w:rPr>
              <w:t>1,0</w:t>
            </w:r>
          </w:p>
        </w:tc>
        <w:tc>
          <w:tcPr>
            <w:tcW w:w="1889" w:type="pct"/>
            <w:tcBorders>
              <w:top w:val="single" w:sz="4" w:space="0" w:color="auto"/>
              <w:left w:val="nil"/>
              <w:bottom w:val="single" w:sz="4" w:space="0" w:color="auto"/>
              <w:right w:val="single" w:sz="4" w:space="0" w:color="auto"/>
            </w:tcBorders>
            <w:shd w:val="clear" w:color="auto" w:fill="auto"/>
            <w:vAlign w:val="center"/>
            <w:hideMark/>
          </w:tcPr>
          <w:p w14:paraId="25E72DE7" w14:textId="77777777" w:rsidR="00CD0884" w:rsidRPr="00CD0884" w:rsidRDefault="00CD0884" w:rsidP="00CD0884">
            <w:pPr>
              <w:spacing w:after="0" w:line="240" w:lineRule="auto"/>
              <w:jc w:val="left"/>
              <w:rPr>
                <w:rFonts w:cs="Arial"/>
                <w:szCs w:val="20"/>
              </w:rPr>
            </w:pPr>
            <w:r w:rsidRPr="00CD0884">
              <w:rPr>
                <w:rFonts w:cs="Arial"/>
                <w:szCs w:val="20"/>
              </w:rPr>
              <w:t>EQUIPO COMPLETO DE TOPOGRAFIA (INCLUYE TRANSITO, NIVEL, ESTACION Y ELEMENTOS COMPLEMENTARIOS)</w:t>
            </w:r>
          </w:p>
        </w:tc>
        <w:tc>
          <w:tcPr>
            <w:tcW w:w="867" w:type="pct"/>
            <w:tcBorders>
              <w:top w:val="single" w:sz="4" w:space="0" w:color="auto"/>
              <w:left w:val="nil"/>
              <w:bottom w:val="single" w:sz="4" w:space="0" w:color="auto"/>
              <w:right w:val="single" w:sz="4" w:space="0" w:color="auto"/>
            </w:tcBorders>
            <w:shd w:val="clear" w:color="auto" w:fill="auto"/>
            <w:noWrap/>
            <w:vAlign w:val="center"/>
            <w:hideMark/>
          </w:tcPr>
          <w:p w14:paraId="30D8C61E"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Mes</w:t>
            </w:r>
          </w:p>
        </w:tc>
        <w:tc>
          <w:tcPr>
            <w:tcW w:w="1013" w:type="pct"/>
            <w:gridSpan w:val="2"/>
            <w:tcBorders>
              <w:top w:val="single" w:sz="8" w:space="0" w:color="auto"/>
              <w:left w:val="nil"/>
              <w:bottom w:val="single" w:sz="4" w:space="0" w:color="auto"/>
              <w:right w:val="single" w:sz="4" w:space="0" w:color="000000"/>
            </w:tcBorders>
            <w:shd w:val="clear" w:color="auto" w:fill="auto"/>
            <w:noWrap/>
            <w:vAlign w:val="center"/>
            <w:hideMark/>
          </w:tcPr>
          <w:p w14:paraId="07354684"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 xml:space="preserve">$ 500.000,00 </w:t>
            </w:r>
          </w:p>
        </w:tc>
        <w:tc>
          <w:tcPr>
            <w:tcW w:w="4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EF2B9" w14:textId="77777777" w:rsidR="00CD0884" w:rsidRPr="00CD0884" w:rsidRDefault="00CD0884" w:rsidP="00CD0884">
            <w:pPr>
              <w:spacing w:after="0" w:line="240" w:lineRule="auto"/>
              <w:jc w:val="center"/>
              <w:rPr>
                <w:rFonts w:cs="Arial"/>
                <w:szCs w:val="20"/>
              </w:rPr>
            </w:pPr>
            <w:r w:rsidRPr="00CD0884">
              <w:rPr>
                <w:rFonts w:cs="Arial"/>
                <w:szCs w:val="20"/>
              </w:rPr>
              <w:t>6</w:t>
            </w:r>
          </w:p>
        </w:tc>
        <w:tc>
          <w:tcPr>
            <w:tcW w:w="585" w:type="pct"/>
            <w:tcBorders>
              <w:top w:val="single" w:sz="4" w:space="0" w:color="auto"/>
              <w:left w:val="nil"/>
              <w:bottom w:val="single" w:sz="4" w:space="0" w:color="auto"/>
              <w:right w:val="single" w:sz="8" w:space="0" w:color="auto"/>
            </w:tcBorders>
            <w:shd w:val="clear" w:color="auto" w:fill="auto"/>
            <w:noWrap/>
            <w:vAlign w:val="center"/>
            <w:hideMark/>
          </w:tcPr>
          <w:p w14:paraId="0112629A" w14:textId="77777777" w:rsidR="00CD0884" w:rsidRPr="00CD0884" w:rsidRDefault="00CD0884" w:rsidP="00CD0884">
            <w:pPr>
              <w:spacing w:after="0" w:line="240" w:lineRule="auto"/>
              <w:jc w:val="right"/>
              <w:rPr>
                <w:rFonts w:cs="Arial"/>
                <w:color w:val="000000"/>
                <w:sz w:val="18"/>
                <w:szCs w:val="18"/>
              </w:rPr>
            </w:pPr>
            <w:r w:rsidRPr="00CD0884">
              <w:rPr>
                <w:rFonts w:cs="Arial"/>
                <w:color w:val="000000"/>
                <w:sz w:val="18"/>
                <w:szCs w:val="18"/>
              </w:rPr>
              <w:t xml:space="preserve">$ 3.000.000,00 </w:t>
            </w:r>
          </w:p>
        </w:tc>
      </w:tr>
      <w:tr w:rsidR="00CD0884" w:rsidRPr="00CD0884" w14:paraId="4E5EA706" w14:textId="77777777" w:rsidTr="00CD0884">
        <w:trPr>
          <w:trHeight w:val="792"/>
        </w:trPr>
        <w:tc>
          <w:tcPr>
            <w:tcW w:w="206" w:type="pct"/>
            <w:tcBorders>
              <w:top w:val="nil"/>
              <w:left w:val="single" w:sz="8" w:space="0" w:color="auto"/>
              <w:bottom w:val="single" w:sz="4" w:space="0" w:color="auto"/>
              <w:right w:val="single" w:sz="4" w:space="0" w:color="auto"/>
            </w:tcBorders>
            <w:shd w:val="clear" w:color="auto" w:fill="auto"/>
            <w:noWrap/>
            <w:vAlign w:val="center"/>
            <w:hideMark/>
          </w:tcPr>
          <w:p w14:paraId="4C8693E4" w14:textId="77777777" w:rsidR="00CD0884" w:rsidRPr="00CD0884" w:rsidRDefault="00CD0884" w:rsidP="00CD0884">
            <w:pPr>
              <w:spacing w:after="0" w:line="240" w:lineRule="auto"/>
              <w:jc w:val="center"/>
              <w:rPr>
                <w:rFonts w:cs="Arial"/>
                <w:sz w:val="18"/>
                <w:szCs w:val="18"/>
              </w:rPr>
            </w:pPr>
            <w:r w:rsidRPr="00CD0884">
              <w:rPr>
                <w:rFonts w:cs="Arial"/>
                <w:sz w:val="18"/>
                <w:szCs w:val="18"/>
              </w:rPr>
              <w:t>1,0</w:t>
            </w:r>
          </w:p>
        </w:tc>
        <w:tc>
          <w:tcPr>
            <w:tcW w:w="1889" w:type="pct"/>
            <w:tcBorders>
              <w:top w:val="nil"/>
              <w:left w:val="nil"/>
              <w:bottom w:val="nil"/>
              <w:right w:val="single" w:sz="4" w:space="0" w:color="auto"/>
            </w:tcBorders>
            <w:shd w:val="clear" w:color="auto" w:fill="auto"/>
            <w:vAlign w:val="center"/>
            <w:hideMark/>
          </w:tcPr>
          <w:p w14:paraId="61E480B8" w14:textId="77777777" w:rsidR="00CD0884" w:rsidRPr="00CD0884" w:rsidRDefault="00CD0884" w:rsidP="00CD0884">
            <w:pPr>
              <w:spacing w:after="0" w:line="240" w:lineRule="auto"/>
              <w:jc w:val="left"/>
              <w:rPr>
                <w:rFonts w:cs="Arial"/>
                <w:szCs w:val="20"/>
              </w:rPr>
            </w:pPr>
            <w:r w:rsidRPr="00CD0884">
              <w:rPr>
                <w:rFonts w:cs="Arial"/>
                <w:szCs w:val="20"/>
              </w:rPr>
              <w:t xml:space="preserve">LABORATORIO DE SUELOS, CONCRETOS Y PAVIMENTOS (LIMITES, </w:t>
            </w:r>
            <w:proofErr w:type="gramStart"/>
            <w:r w:rsidRPr="00CD0884">
              <w:rPr>
                <w:rFonts w:cs="Arial"/>
                <w:szCs w:val="20"/>
              </w:rPr>
              <w:t>DENSIDADES:PROTOR</w:t>
            </w:r>
            <w:proofErr w:type="gramEnd"/>
            <w:r w:rsidRPr="00CD0884">
              <w:rPr>
                <w:rFonts w:cs="Arial"/>
                <w:szCs w:val="20"/>
              </w:rPr>
              <w:t>, GRANULOMETRIA, RESISTENCIA CONCRETO-FLEXION..ETC,)</w:t>
            </w:r>
          </w:p>
        </w:tc>
        <w:tc>
          <w:tcPr>
            <w:tcW w:w="867" w:type="pct"/>
            <w:tcBorders>
              <w:top w:val="nil"/>
              <w:left w:val="nil"/>
              <w:bottom w:val="single" w:sz="4" w:space="0" w:color="auto"/>
              <w:right w:val="single" w:sz="4" w:space="0" w:color="auto"/>
            </w:tcBorders>
            <w:shd w:val="clear" w:color="auto" w:fill="auto"/>
            <w:noWrap/>
            <w:vAlign w:val="center"/>
            <w:hideMark/>
          </w:tcPr>
          <w:p w14:paraId="162B0C75"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Mes</w:t>
            </w:r>
          </w:p>
        </w:tc>
        <w:tc>
          <w:tcPr>
            <w:tcW w:w="1013" w:type="pct"/>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C89906A" w14:textId="77777777" w:rsidR="00CD0884" w:rsidRPr="00CD0884" w:rsidRDefault="00CD0884" w:rsidP="00CD0884">
            <w:pPr>
              <w:spacing w:after="0" w:line="240" w:lineRule="auto"/>
              <w:jc w:val="center"/>
              <w:rPr>
                <w:rFonts w:cs="Arial"/>
                <w:sz w:val="18"/>
                <w:szCs w:val="18"/>
              </w:rPr>
            </w:pPr>
            <w:r w:rsidRPr="00CD0884">
              <w:rPr>
                <w:rFonts w:cs="Arial"/>
                <w:sz w:val="18"/>
                <w:szCs w:val="18"/>
              </w:rPr>
              <w:t xml:space="preserve">$ 452.905,2 </w:t>
            </w:r>
          </w:p>
        </w:tc>
        <w:tc>
          <w:tcPr>
            <w:tcW w:w="440" w:type="pct"/>
            <w:tcBorders>
              <w:top w:val="nil"/>
              <w:left w:val="nil"/>
              <w:bottom w:val="single" w:sz="4" w:space="0" w:color="auto"/>
              <w:right w:val="single" w:sz="4" w:space="0" w:color="auto"/>
            </w:tcBorders>
            <w:shd w:val="clear" w:color="auto" w:fill="auto"/>
            <w:noWrap/>
            <w:vAlign w:val="center"/>
            <w:hideMark/>
          </w:tcPr>
          <w:p w14:paraId="1475F6EC" w14:textId="77777777" w:rsidR="00CD0884" w:rsidRPr="00CD0884" w:rsidRDefault="00CD0884" w:rsidP="00CD0884">
            <w:pPr>
              <w:spacing w:after="0" w:line="240" w:lineRule="auto"/>
              <w:jc w:val="center"/>
              <w:rPr>
                <w:rFonts w:cs="Arial"/>
                <w:szCs w:val="20"/>
              </w:rPr>
            </w:pPr>
            <w:r w:rsidRPr="00CD0884">
              <w:rPr>
                <w:rFonts w:cs="Arial"/>
                <w:szCs w:val="20"/>
              </w:rPr>
              <w:t>6</w:t>
            </w:r>
          </w:p>
        </w:tc>
        <w:tc>
          <w:tcPr>
            <w:tcW w:w="585" w:type="pct"/>
            <w:tcBorders>
              <w:top w:val="nil"/>
              <w:left w:val="nil"/>
              <w:bottom w:val="single" w:sz="4" w:space="0" w:color="auto"/>
              <w:right w:val="single" w:sz="8" w:space="0" w:color="auto"/>
            </w:tcBorders>
            <w:shd w:val="clear" w:color="auto" w:fill="auto"/>
            <w:noWrap/>
            <w:vAlign w:val="center"/>
            <w:hideMark/>
          </w:tcPr>
          <w:p w14:paraId="0C8E68FF" w14:textId="77777777" w:rsidR="00CD0884" w:rsidRPr="00CD0884" w:rsidRDefault="00CD0884" w:rsidP="00CD0884">
            <w:pPr>
              <w:spacing w:after="0" w:line="240" w:lineRule="auto"/>
              <w:jc w:val="right"/>
              <w:rPr>
                <w:rFonts w:cs="Arial"/>
                <w:color w:val="000000"/>
                <w:sz w:val="18"/>
                <w:szCs w:val="18"/>
              </w:rPr>
            </w:pPr>
            <w:r w:rsidRPr="00CD0884">
              <w:rPr>
                <w:rFonts w:cs="Arial"/>
                <w:color w:val="000000"/>
                <w:sz w:val="18"/>
                <w:szCs w:val="18"/>
              </w:rPr>
              <w:t xml:space="preserve">$ 2.717.431,00 </w:t>
            </w:r>
          </w:p>
        </w:tc>
      </w:tr>
      <w:tr w:rsidR="00CD0884" w:rsidRPr="00CD0884" w14:paraId="6A70E0C3" w14:textId="77777777" w:rsidTr="00CD0884">
        <w:trPr>
          <w:trHeight w:val="300"/>
        </w:trPr>
        <w:tc>
          <w:tcPr>
            <w:tcW w:w="206" w:type="pct"/>
            <w:tcBorders>
              <w:top w:val="nil"/>
              <w:left w:val="single" w:sz="8" w:space="0" w:color="auto"/>
              <w:bottom w:val="single" w:sz="8" w:space="0" w:color="auto"/>
              <w:right w:val="single" w:sz="4" w:space="0" w:color="auto"/>
            </w:tcBorders>
            <w:shd w:val="clear" w:color="auto" w:fill="auto"/>
            <w:noWrap/>
            <w:vAlign w:val="center"/>
            <w:hideMark/>
          </w:tcPr>
          <w:p w14:paraId="203A6759"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 </w:t>
            </w:r>
          </w:p>
        </w:tc>
        <w:tc>
          <w:tcPr>
            <w:tcW w:w="4210" w:type="pct"/>
            <w:gridSpan w:val="5"/>
            <w:tcBorders>
              <w:top w:val="single" w:sz="4" w:space="0" w:color="auto"/>
              <w:left w:val="nil"/>
              <w:bottom w:val="single" w:sz="8" w:space="0" w:color="auto"/>
              <w:right w:val="single" w:sz="4" w:space="0" w:color="auto"/>
            </w:tcBorders>
            <w:shd w:val="clear" w:color="auto" w:fill="auto"/>
            <w:vAlign w:val="center"/>
            <w:hideMark/>
          </w:tcPr>
          <w:p w14:paraId="7B9B96D2" w14:textId="77777777" w:rsidR="00CD0884" w:rsidRPr="00CD0884" w:rsidRDefault="00CD0884" w:rsidP="00CD0884">
            <w:pPr>
              <w:spacing w:after="0" w:line="240" w:lineRule="auto"/>
              <w:jc w:val="left"/>
              <w:rPr>
                <w:rFonts w:cs="Arial"/>
                <w:b/>
                <w:bCs/>
                <w:color w:val="000000"/>
                <w:szCs w:val="20"/>
              </w:rPr>
            </w:pPr>
            <w:r w:rsidRPr="00CD0884">
              <w:rPr>
                <w:rFonts w:cs="Arial"/>
                <w:b/>
                <w:bCs/>
                <w:color w:val="000000"/>
                <w:szCs w:val="20"/>
              </w:rPr>
              <w:t>SUB TOTAL OTROS COSTOS</w:t>
            </w:r>
          </w:p>
        </w:tc>
        <w:tc>
          <w:tcPr>
            <w:tcW w:w="585" w:type="pct"/>
            <w:tcBorders>
              <w:top w:val="nil"/>
              <w:left w:val="nil"/>
              <w:bottom w:val="single" w:sz="8" w:space="0" w:color="auto"/>
              <w:right w:val="single" w:sz="8" w:space="0" w:color="auto"/>
            </w:tcBorders>
            <w:shd w:val="clear" w:color="auto" w:fill="auto"/>
            <w:noWrap/>
            <w:vAlign w:val="center"/>
            <w:hideMark/>
          </w:tcPr>
          <w:p w14:paraId="1AF60029" w14:textId="77777777" w:rsidR="00CD0884" w:rsidRPr="00CD0884" w:rsidRDefault="00CD0884" w:rsidP="00CD0884">
            <w:pPr>
              <w:spacing w:after="0" w:line="240" w:lineRule="auto"/>
              <w:jc w:val="left"/>
              <w:rPr>
                <w:rFonts w:cs="Arial"/>
                <w:b/>
                <w:bCs/>
                <w:color w:val="000000"/>
                <w:szCs w:val="20"/>
              </w:rPr>
            </w:pPr>
            <w:r w:rsidRPr="00CD0884">
              <w:rPr>
                <w:rFonts w:cs="Arial"/>
                <w:b/>
                <w:bCs/>
                <w:color w:val="000000"/>
                <w:szCs w:val="20"/>
              </w:rPr>
              <w:t xml:space="preserve">        5.717.431,00 </w:t>
            </w:r>
          </w:p>
        </w:tc>
      </w:tr>
      <w:tr w:rsidR="00CD0884" w:rsidRPr="00CD0884" w14:paraId="77416695" w14:textId="77777777" w:rsidTr="00CD0884">
        <w:trPr>
          <w:trHeight w:val="288"/>
        </w:trPr>
        <w:tc>
          <w:tcPr>
            <w:tcW w:w="206" w:type="pct"/>
            <w:vMerge w:val="restart"/>
            <w:tcBorders>
              <w:top w:val="nil"/>
              <w:left w:val="single" w:sz="8" w:space="0" w:color="auto"/>
              <w:bottom w:val="nil"/>
              <w:right w:val="single" w:sz="4" w:space="0" w:color="auto"/>
            </w:tcBorders>
            <w:shd w:val="clear" w:color="auto" w:fill="auto"/>
            <w:noWrap/>
            <w:vAlign w:val="center"/>
            <w:hideMark/>
          </w:tcPr>
          <w:p w14:paraId="076B77B4" w14:textId="77777777" w:rsidR="00CD0884" w:rsidRPr="00CD0884" w:rsidRDefault="00CD0884" w:rsidP="00CD0884">
            <w:pPr>
              <w:spacing w:after="0" w:line="240" w:lineRule="auto"/>
              <w:jc w:val="center"/>
              <w:rPr>
                <w:rFonts w:cs="Arial"/>
                <w:color w:val="000000"/>
                <w:sz w:val="18"/>
                <w:szCs w:val="18"/>
              </w:rPr>
            </w:pPr>
            <w:r w:rsidRPr="00CD0884">
              <w:rPr>
                <w:rFonts w:cs="Arial"/>
                <w:color w:val="000000"/>
                <w:sz w:val="18"/>
                <w:szCs w:val="18"/>
              </w:rPr>
              <w:t> </w:t>
            </w:r>
          </w:p>
        </w:tc>
        <w:tc>
          <w:tcPr>
            <w:tcW w:w="4210" w:type="pct"/>
            <w:gridSpan w:val="5"/>
            <w:tcBorders>
              <w:top w:val="single" w:sz="8" w:space="0" w:color="auto"/>
              <w:left w:val="single" w:sz="4" w:space="0" w:color="auto"/>
              <w:bottom w:val="single" w:sz="4" w:space="0" w:color="auto"/>
              <w:right w:val="single" w:sz="4" w:space="0" w:color="auto"/>
            </w:tcBorders>
            <w:shd w:val="clear" w:color="auto" w:fill="auto"/>
            <w:vAlign w:val="center"/>
            <w:hideMark/>
          </w:tcPr>
          <w:p w14:paraId="40DBE638" w14:textId="77777777" w:rsidR="00CD0884" w:rsidRPr="00CD0884" w:rsidRDefault="00CD0884" w:rsidP="00CD0884">
            <w:pPr>
              <w:spacing w:after="0" w:line="240" w:lineRule="auto"/>
              <w:jc w:val="center"/>
              <w:rPr>
                <w:rFonts w:cs="Arial"/>
                <w:b/>
                <w:bCs/>
                <w:color w:val="000000"/>
                <w:szCs w:val="20"/>
              </w:rPr>
            </w:pPr>
            <w:r w:rsidRPr="00CD0884">
              <w:rPr>
                <w:rFonts w:cs="Arial"/>
                <w:b/>
                <w:bCs/>
                <w:color w:val="000000"/>
                <w:szCs w:val="20"/>
              </w:rPr>
              <w:t>COSTO DIRECTO INTERVENTORIA</w:t>
            </w:r>
          </w:p>
        </w:tc>
        <w:tc>
          <w:tcPr>
            <w:tcW w:w="585" w:type="pct"/>
            <w:tcBorders>
              <w:top w:val="nil"/>
              <w:left w:val="single" w:sz="4" w:space="0" w:color="auto"/>
              <w:bottom w:val="single" w:sz="4" w:space="0" w:color="auto"/>
              <w:right w:val="single" w:sz="8" w:space="0" w:color="auto"/>
            </w:tcBorders>
            <w:shd w:val="clear" w:color="auto" w:fill="auto"/>
            <w:noWrap/>
            <w:vAlign w:val="center"/>
            <w:hideMark/>
          </w:tcPr>
          <w:p w14:paraId="4F1BC42A" w14:textId="77777777" w:rsidR="00CD0884" w:rsidRPr="00CD0884" w:rsidRDefault="00CD0884" w:rsidP="00CD0884">
            <w:pPr>
              <w:spacing w:after="0" w:line="240" w:lineRule="auto"/>
              <w:jc w:val="left"/>
              <w:rPr>
                <w:rFonts w:cs="Arial"/>
                <w:b/>
                <w:bCs/>
                <w:color w:val="000000"/>
                <w:szCs w:val="20"/>
              </w:rPr>
            </w:pPr>
            <w:r w:rsidRPr="00CD0884">
              <w:rPr>
                <w:rFonts w:cs="Arial"/>
                <w:b/>
                <w:bCs/>
                <w:color w:val="000000"/>
                <w:szCs w:val="20"/>
              </w:rPr>
              <w:t xml:space="preserve">     105.773.431,00 </w:t>
            </w:r>
          </w:p>
        </w:tc>
      </w:tr>
      <w:tr w:rsidR="00CD0884" w:rsidRPr="00CD0884" w14:paraId="54CB5D4F" w14:textId="77777777" w:rsidTr="00CD0884">
        <w:trPr>
          <w:trHeight w:val="288"/>
        </w:trPr>
        <w:tc>
          <w:tcPr>
            <w:tcW w:w="206" w:type="pct"/>
            <w:vMerge/>
            <w:tcBorders>
              <w:top w:val="nil"/>
              <w:left w:val="single" w:sz="8" w:space="0" w:color="auto"/>
              <w:bottom w:val="nil"/>
              <w:right w:val="single" w:sz="4" w:space="0" w:color="auto"/>
            </w:tcBorders>
            <w:vAlign w:val="center"/>
            <w:hideMark/>
          </w:tcPr>
          <w:p w14:paraId="23094E7A" w14:textId="77777777" w:rsidR="00CD0884" w:rsidRPr="00CD0884" w:rsidRDefault="00CD0884" w:rsidP="00CD0884">
            <w:pPr>
              <w:spacing w:after="0" w:line="240" w:lineRule="auto"/>
              <w:jc w:val="left"/>
              <w:rPr>
                <w:rFonts w:cs="Arial"/>
                <w:color w:val="000000"/>
                <w:sz w:val="18"/>
                <w:szCs w:val="18"/>
              </w:rPr>
            </w:pPr>
          </w:p>
        </w:tc>
        <w:tc>
          <w:tcPr>
            <w:tcW w:w="4210" w:type="pct"/>
            <w:gridSpan w:val="5"/>
            <w:tcBorders>
              <w:top w:val="single" w:sz="4" w:space="0" w:color="auto"/>
              <w:left w:val="nil"/>
              <w:bottom w:val="single" w:sz="4" w:space="0" w:color="auto"/>
              <w:right w:val="single" w:sz="4" w:space="0" w:color="auto"/>
            </w:tcBorders>
            <w:shd w:val="clear" w:color="auto" w:fill="auto"/>
            <w:noWrap/>
            <w:vAlign w:val="bottom"/>
            <w:hideMark/>
          </w:tcPr>
          <w:p w14:paraId="37146AF9" w14:textId="77777777" w:rsidR="00CD0884" w:rsidRPr="00CD0884" w:rsidRDefault="00CD0884" w:rsidP="00CD0884">
            <w:pPr>
              <w:spacing w:after="0" w:line="240" w:lineRule="auto"/>
              <w:jc w:val="center"/>
              <w:rPr>
                <w:rFonts w:cs="Arial"/>
                <w:b/>
                <w:bCs/>
                <w:szCs w:val="20"/>
              </w:rPr>
            </w:pPr>
            <w:r w:rsidRPr="00CD0884">
              <w:rPr>
                <w:rFonts w:cs="Arial"/>
                <w:b/>
                <w:bCs/>
                <w:szCs w:val="20"/>
              </w:rPr>
              <w:t>IVA = 19%</w:t>
            </w:r>
          </w:p>
        </w:tc>
        <w:tc>
          <w:tcPr>
            <w:tcW w:w="585" w:type="pct"/>
            <w:tcBorders>
              <w:top w:val="nil"/>
              <w:left w:val="nil"/>
              <w:bottom w:val="single" w:sz="4" w:space="0" w:color="auto"/>
              <w:right w:val="single" w:sz="8" w:space="0" w:color="auto"/>
            </w:tcBorders>
            <w:shd w:val="clear" w:color="auto" w:fill="auto"/>
            <w:noWrap/>
            <w:vAlign w:val="center"/>
            <w:hideMark/>
          </w:tcPr>
          <w:p w14:paraId="2558A554" w14:textId="77777777" w:rsidR="00CD0884" w:rsidRPr="00CD0884" w:rsidRDefault="00CD0884" w:rsidP="00CD0884">
            <w:pPr>
              <w:spacing w:after="0" w:line="240" w:lineRule="auto"/>
              <w:jc w:val="left"/>
              <w:rPr>
                <w:rFonts w:cs="Arial"/>
                <w:b/>
                <w:bCs/>
                <w:szCs w:val="20"/>
              </w:rPr>
            </w:pPr>
            <w:r w:rsidRPr="00CD0884">
              <w:rPr>
                <w:rFonts w:cs="Arial"/>
                <w:b/>
                <w:bCs/>
                <w:szCs w:val="20"/>
              </w:rPr>
              <w:t xml:space="preserve">       20.096.952,00 </w:t>
            </w:r>
          </w:p>
        </w:tc>
      </w:tr>
      <w:tr w:rsidR="00CD0884" w:rsidRPr="00CD0884" w14:paraId="297CF911" w14:textId="77777777" w:rsidTr="00CD0884">
        <w:trPr>
          <w:trHeight w:val="288"/>
        </w:trPr>
        <w:tc>
          <w:tcPr>
            <w:tcW w:w="206" w:type="pct"/>
            <w:vMerge/>
            <w:tcBorders>
              <w:top w:val="nil"/>
              <w:left w:val="single" w:sz="8" w:space="0" w:color="auto"/>
              <w:bottom w:val="nil"/>
              <w:right w:val="single" w:sz="4" w:space="0" w:color="auto"/>
            </w:tcBorders>
            <w:vAlign w:val="center"/>
            <w:hideMark/>
          </w:tcPr>
          <w:p w14:paraId="18C778B7" w14:textId="77777777" w:rsidR="00CD0884" w:rsidRPr="00CD0884" w:rsidRDefault="00CD0884" w:rsidP="00CD0884">
            <w:pPr>
              <w:spacing w:after="0" w:line="240" w:lineRule="auto"/>
              <w:jc w:val="left"/>
              <w:rPr>
                <w:rFonts w:cs="Arial"/>
                <w:color w:val="000000"/>
                <w:sz w:val="18"/>
                <w:szCs w:val="18"/>
              </w:rPr>
            </w:pPr>
          </w:p>
        </w:tc>
        <w:tc>
          <w:tcPr>
            <w:tcW w:w="4210" w:type="pct"/>
            <w:gridSpan w:val="5"/>
            <w:tcBorders>
              <w:top w:val="single" w:sz="4" w:space="0" w:color="auto"/>
              <w:left w:val="nil"/>
              <w:bottom w:val="nil"/>
              <w:right w:val="single" w:sz="4" w:space="0" w:color="auto"/>
            </w:tcBorders>
            <w:shd w:val="clear" w:color="auto" w:fill="auto"/>
            <w:noWrap/>
            <w:hideMark/>
          </w:tcPr>
          <w:p w14:paraId="376ED63A" w14:textId="77777777" w:rsidR="00CD0884" w:rsidRPr="00CD0884" w:rsidRDefault="00CD0884" w:rsidP="00CD0884">
            <w:pPr>
              <w:spacing w:after="0" w:line="240" w:lineRule="auto"/>
              <w:jc w:val="center"/>
              <w:rPr>
                <w:rFonts w:cs="Arial"/>
                <w:b/>
                <w:bCs/>
                <w:szCs w:val="20"/>
              </w:rPr>
            </w:pPr>
            <w:r w:rsidRPr="00CD0884">
              <w:rPr>
                <w:rFonts w:cs="Arial"/>
                <w:b/>
                <w:bCs/>
                <w:szCs w:val="20"/>
              </w:rPr>
              <w:t>COSTO TOTAL</w:t>
            </w:r>
          </w:p>
        </w:tc>
        <w:tc>
          <w:tcPr>
            <w:tcW w:w="585" w:type="pct"/>
            <w:tcBorders>
              <w:top w:val="nil"/>
              <w:left w:val="nil"/>
              <w:bottom w:val="nil"/>
              <w:right w:val="single" w:sz="8" w:space="0" w:color="auto"/>
            </w:tcBorders>
            <w:shd w:val="clear" w:color="auto" w:fill="auto"/>
            <w:noWrap/>
            <w:vAlign w:val="center"/>
            <w:hideMark/>
          </w:tcPr>
          <w:p w14:paraId="321D4F6E" w14:textId="77777777" w:rsidR="00CD0884" w:rsidRPr="00CD0884" w:rsidRDefault="00CD0884" w:rsidP="00CD0884">
            <w:pPr>
              <w:spacing w:after="0" w:line="240" w:lineRule="auto"/>
              <w:jc w:val="left"/>
              <w:rPr>
                <w:rFonts w:cs="Arial"/>
                <w:b/>
                <w:bCs/>
                <w:szCs w:val="20"/>
              </w:rPr>
            </w:pPr>
            <w:r w:rsidRPr="00CD0884">
              <w:rPr>
                <w:rFonts w:cs="Arial"/>
                <w:b/>
                <w:bCs/>
                <w:szCs w:val="20"/>
              </w:rPr>
              <w:t xml:space="preserve">     125.870.383,00 </w:t>
            </w:r>
          </w:p>
        </w:tc>
      </w:tr>
    </w:tbl>
    <w:p w14:paraId="49E467D5" w14:textId="5A7038D5" w:rsidR="005E6238" w:rsidRDefault="005E6238" w:rsidP="00C02A32">
      <w:pPr>
        <w:jc w:val="center"/>
        <w:rPr>
          <w:lang w:val="es-ES"/>
        </w:rPr>
      </w:pPr>
    </w:p>
    <w:p w14:paraId="11E34323" w14:textId="7C894C9A"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7B9EE435" w:rsidR="004F78C8" w:rsidRDefault="004F78C8" w:rsidP="009935BF">
      <w:r w:rsidRPr="00CB0E49">
        <w:t>El plazo previsto para la ejecución de las actividades que se deriven del presente proceso es el establecido en</w:t>
      </w:r>
      <w:r>
        <w:t xml:space="preserve"> la sección 1.1. del </w:t>
      </w:r>
      <w:r w:rsidR="00716F9D">
        <w:t>p</w:t>
      </w:r>
      <w:r>
        <w:t xml:space="preserve">liego de </w:t>
      </w:r>
      <w:r w:rsidR="00716F9D">
        <w:t>c</w:t>
      </w:r>
      <w:r>
        <w:t xml:space="preserve">ondiciones, el cual se contará </w:t>
      </w:r>
      <w:r w:rsidR="007A3641">
        <w:rPr>
          <w:lang w:val="es-ES"/>
        </w:rPr>
        <w:t xml:space="preserve">a </w:t>
      </w:r>
      <w:r w:rsidR="00B334E6">
        <w:rPr>
          <w:lang w:val="es-ES"/>
        </w:rPr>
        <w:t>en la forma prevista en el Anexo 5 – Minuta del Contrato</w:t>
      </w:r>
      <w:r w:rsidR="007A3641">
        <w:rPr>
          <w:lang w:val="es-ES"/>
        </w:rPr>
        <w:t>.</w:t>
      </w:r>
    </w:p>
    <w:p w14:paraId="320159E6" w14:textId="3656A8CB" w:rsidR="00A75162" w:rsidRPr="0096359A" w:rsidRDefault="004E1E45" w:rsidP="0042750F">
      <w:pPr>
        <w:numPr>
          <w:ilvl w:val="0"/>
          <w:numId w:val="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6E9FD2F4" w14:textId="77777777" w:rsidR="00941DC5" w:rsidRPr="00460B29" w:rsidRDefault="00941DC5" w:rsidP="00941DC5">
      <w:pPr>
        <w:pStyle w:val="Prrafodelista"/>
        <w:numPr>
          <w:ilvl w:val="0"/>
          <w:numId w:val="27"/>
        </w:numPr>
        <w:autoSpaceDE w:val="0"/>
        <w:autoSpaceDN w:val="0"/>
        <w:adjustRightInd w:val="0"/>
        <w:spacing w:after="0" w:line="240" w:lineRule="auto"/>
        <w:rPr>
          <w:rFonts w:cs="Arial"/>
          <w:szCs w:val="20"/>
        </w:rPr>
      </w:pPr>
      <w:r w:rsidRPr="00460B29">
        <w:rPr>
          <w:rFonts w:cs="Arial"/>
          <w:b/>
          <w:bCs/>
          <w:szCs w:val="20"/>
        </w:rPr>
        <w:t>ANTICIPO</w:t>
      </w:r>
      <w:r w:rsidRPr="00460B29">
        <w:rPr>
          <w:rFonts w:cs="Arial"/>
          <w:szCs w:val="20"/>
        </w:rPr>
        <w:t xml:space="preserve">: </w:t>
      </w:r>
    </w:p>
    <w:p w14:paraId="046CD35B" w14:textId="77777777" w:rsidR="00941DC5" w:rsidRPr="00460B29" w:rsidRDefault="00941DC5" w:rsidP="00941DC5">
      <w:pPr>
        <w:autoSpaceDE w:val="0"/>
        <w:autoSpaceDN w:val="0"/>
        <w:adjustRightInd w:val="0"/>
        <w:contextualSpacing/>
        <w:rPr>
          <w:rFonts w:cs="Arial"/>
          <w:szCs w:val="20"/>
        </w:rPr>
      </w:pPr>
    </w:p>
    <w:p w14:paraId="5DF4EF26" w14:textId="77777777" w:rsidR="00941DC5" w:rsidRPr="00460B29" w:rsidRDefault="00941DC5" w:rsidP="00941DC5">
      <w:pPr>
        <w:autoSpaceDE w:val="0"/>
        <w:autoSpaceDN w:val="0"/>
        <w:adjustRightInd w:val="0"/>
        <w:contextualSpacing/>
        <w:rPr>
          <w:rFonts w:cs="Arial"/>
          <w:szCs w:val="20"/>
        </w:rPr>
      </w:pPr>
      <w:r w:rsidRPr="00460B29">
        <w:rPr>
          <w:rFonts w:cs="Arial"/>
          <w:szCs w:val="20"/>
        </w:rPr>
        <w:lastRenderedPageBreak/>
        <w:t>EL DEPARTAMENTO concederá a EL CONTRATISTA anticipo equivalente al treinta por ciento (30%) del valor total del contrato, previo cumplimiento de los requisitos de perfeccionamiento y legalización, y una vez suscrita la correspondiente Acta de inicio, a fin de cubrir los costos que debe incurrir dentro de la ejecución del objeto contratado, específicamente en lo que tiene que ver en gastos de personal y administración, los cuales debe ser asumidos costeados con anticipación a la primera acta de recibo de obra.</w:t>
      </w:r>
    </w:p>
    <w:p w14:paraId="18875B46" w14:textId="77777777" w:rsidR="00941DC5" w:rsidRPr="00460B29" w:rsidRDefault="00941DC5" w:rsidP="00941DC5">
      <w:pPr>
        <w:autoSpaceDE w:val="0"/>
        <w:autoSpaceDN w:val="0"/>
        <w:adjustRightInd w:val="0"/>
        <w:contextualSpacing/>
        <w:rPr>
          <w:rFonts w:cs="Arial"/>
          <w:szCs w:val="20"/>
        </w:rPr>
      </w:pPr>
    </w:p>
    <w:p w14:paraId="1BC5576F" w14:textId="77777777" w:rsidR="00941DC5" w:rsidRPr="00460B29" w:rsidRDefault="00941DC5" w:rsidP="00941DC5">
      <w:pPr>
        <w:autoSpaceDE w:val="0"/>
        <w:autoSpaceDN w:val="0"/>
        <w:adjustRightInd w:val="0"/>
        <w:contextualSpacing/>
        <w:rPr>
          <w:rFonts w:cs="Arial"/>
          <w:szCs w:val="20"/>
        </w:rPr>
      </w:pPr>
      <w:r w:rsidRPr="00460B29">
        <w:rPr>
          <w:rFonts w:cs="Arial"/>
          <w:szCs w:val="20"/>
        </w:rPr>
        <w:t>La constitución y aprobación de la garantía son requisitos indispensables previos para la entrega</w:t>
      </w:r>
    </w:p>
    <w:p w14:paraId="7CB81057" w14:textId="77777777" w:rsidR="00941DC5" w:rsidRPr="00460B29" w:rsidRDefault="00941DC5" w:rsidP="00941DC5">
      <w:pPr>
        <w:pStyle w:val="Sinespaciado"/>
        <w:contextualSpacing/>
        <w:jc w:val="both"/>
        <w:rPr>
          <w:rFonts w:ascii="Arial" w:hAnsi="Arial" w:cs="Arial"/>
          <w:sz w:val="20"/>
          <w:szCs w:val="20"/>
        </w:rPr>
      </w:pPr>
      <w:r w:rsidRPr="00460B29">
        <w:rPr>
          <w:rFonts w:ascii="Arial" w:hAnsi="Arial" w:cs="Arial"/>
          <w:sz w:val="20"/>
          <w:szCs w:val="20"/>
        </w:rPr>
        <w:t>del anticipo.</w:t>
      </w:r>
    </w:p>
    <w:p w14:paraId="3C57E3B3" w14:textId="77777777" w:rsidR="00941DC5" w:rsidRPr="00460B29" w:rsidRDefault="00941DC5" w:rsidP="00941DC5">
      <w:pPr>
        <w:pStyle w:val="Sinespaciado"/>
        <w:contextualSpacing/>
        <w:jc w:val="both"/>
        <w:rPr>
          <w:rFonts w:ascii="Arial" w:hAnsi="Arial" w:cs="Arial"/>
          <w:sz w:val="20"/>
          <w:szCs w:val="20"/>
        </w:rPr>
      </w:pPr>
    </w:p>
    <w:p w14:paraId="12C71AE1" w14:textId="77777777" w:rsidR="00941DC5" w:rsidRPr="00460B29" w:rsidRDefault="00941DC5" w:rsidP="00941DC5">
      <w:pPr>
        <w:autoSpaceDE w:val="0"/>
        <w:autoSpaceDN w:val="0"/>
        <w:adjustRightInd w:val="0"/>
        <w:contextualSpacing/>
        <w:rPr>
          <w:rFonts w:cs="Arial"/>
          <w:szCs w:val="20"/>
        </w:rPr>
      </w:pPr>
      <w:r w:rsidRPr="00460B29">
        <w:rPr>
          <w:rFonts w:cs="Arial"/>
          <w:szCs w:val="20"/>
        </w:rPr>
        <w:t>El Departamento cancelará el valor del contrato que resulte del presente proceso de selección así:</w:t>
      </w:r>
    </w:p>
    <w:p w14:paraId="7B5EDCD6" w14:textId="77777777" w:rsidR="00941DC5" w:rsidRPr="00460B29" w:rsidRDefault="00941DC5" w:rsidP="00941DC5">
      <w:pPr>
        <w:autoSpaceDE w:val="0"/>
        <w:autoSpaceDN w:val="0"/>
        <w:adjustRightInd w:val="0"/>
        <w:contextualSpacing/>
        <w:rPr>
          <w:rFonts w:cs="Arial"/>
          <w:szCs w:val="20"/>
        </w:rPr>
      </w:pPr>
    </w:p>
    <w:p w14:paraId="014AF94E" w14:textId="77777777" w:rsidR="00941DC5" w:rsidRPr="00460B29" w:rsidRDefault="00941DC5" w:rsidP="00941DC5">
      <w:pPr>
        <w:pStyle w:val="Prrafodelista"/>
        <w:numPr>
          <w:ilvl w:val="0"/>
          <w:numId w:val="27"/>
        </w:numPr>
        <w:autoSpaceDE w:val="0"/>
        <w:autoSpaceDN w:val="0"/>
        <w:adjustRightInd w:val="0"/>
        <w:spacing w:after="0" w:line="240" w:lineRule="auto"/>
        <w:jc w:val="left"/>
        <w:rPr>
          <w:rFonts w:cs="Arial"/>
          <w:b/>
          <w:bCs/>
          <w:szCs w:val="20"/>
        </w:rPr>
      </w:pPr>
      <w:r w:rsidRPr="00460B29">
        <w:rPr>
          <w:rFonts w:cs="Arial"/>
          <w:b/>
          <w:bCs/>
          <w:szCs w:val="20"/>
        </w:rPr>
        <w:t xml:space="preserve">PAGOS PARCIALES: </w:t>
      </w:r>
    </w:p>
    <w:p w14:paraId="344AC6AE" w14:textId="77777777" w:rsidR="00941DC5" w:rsidRPr="00460B29" w:rsidRDefault="00941DC5" w:rsidP="00941DC5">
      <w:pPr>
        <w:autoSpaceDE w:val="0"/>
        <w:autoSpaceDN w:val="0"/>
        <w:adjustRightInd w:val="0"/>
        <w:contextualSpacing/>
        <w:rPr>
          <w:rFonts w:cs="Arial"/>
          <w:b/>
          <w:bCs/>
          <w:szCs w:val="20"/>
        </w:rPr>
      </w:pPr>
    </w:p>
    <w:p w14:paraId="33B4D489" w14:textId="77777777" w:rsidR="00941DC5" w:rsidRPr="00460B29" w:rsidRDefault="00941DC5" w:rsidP="00941DC5">
      <w:pPr>
        <w:autoSpaceDE w:val="0"/>
        <w:autoSpaceDN w:val="0"/>
        <w:adjustRightInd w:val="0"/>
        <w:contextualSpacing/>
        <w:rPr>
          <w:rFonts w:cs="Arial"/>
          <w:szCs w:val="20"/>
        </w:rPr>
      </w:pPr>
      <w:r w:rsidRPr="00460B29">
        <w:rPr>
          <w:rFonts w:cs="Arial"/>
          <w:szCs w:val="20"/>
        </w:rPr>
        <w:t>hasta por el noventa por ciento (90%) del valor total del Contrato según</w:t>
      </w:r>
      <w:r>
        <w:rPr>
          <w:rFonts w:cs="Arial"/>
          <w:szCs w:val="20"/>
        </w:rPr>
        <w:t xml:space="preserve"> </w:t>
      </w:r>
      <w:r w:rsidRPr="00460B29">
        <w:rPr>
          <w:rFonts w:cs="Arial"/>
          <w:szCs w:val="20"/>
        </w:rPr>
        <w:t>porcentaje de obra recibido y aprobado, previa presentación del Informe Parc</w:t>
      </w:r>
      <w:r>
        <w:rPr>
          <w:rFonts w:cs="Arial"/>
          <w:szCs w:val="20"/>
        </w:rPr>
        <w:t xml:space="preserve">ial y el Acta de Recibo Parcial </w:t>
      </w:r>
      <w:r w:rsidRPr="00460B29">
        <w:rPr>
          <w:rFonts w:cs="Arial"/>
          <w:szCs w:val="20"/>
        </w:rPr>
        <w:t>aprobadas por el Supervisor del Contrato.</w:t>
      </w:r>
    </w:p>
    <w:p w14:paraId="3B4A4A26" w14:textId="77777777" w:rsidR="00941DC5" w:rsidRPr="00460B29" w:rsidRDefault="00941DC5" w:rsidP="00941DC5">
      <w:pPr>
        <w:autoSpaceDE w:val="0"/>
        <w:autoSpaceDN w:val="0"/>
        <w:adjustRightInd w:val="0"/>
        <w:contextualSpacing/>
        <w:rPr>
          <w:rFonts w:cs="Arial"/>
          <w:szCs w:val="20"/>
        </w:rPr>
      </w:pPr>
    </w:p>
    <w:p w14:paraId="2C0B62BE" w14:textId="77777777" w:rsidR="00941DC5" w:rsidRPr="00460B29" w:rsidRDefault="00941DC5" w:rsidP="00941DC5">
      <w:pPr>
        <w:autoSpaceDE w:val="0"/>
        <w:autoSpaceDN w:val="0"/>
        <w:adjustRightInd w:val="0"/>
        <w:contextualSpacing/>
        <w:rPr>
          <w:rFonts w:cs="Arial"/>
          <w:szCs w:val="20"/>
        </w:rPr>
      </w:pPr>
      <w:r w:rsidRPr="00460B29">
        <w:rPr>
          <w:rFonts w:cs="Arial"/>
          <w:b/>
          <w:bCs/>
          <w:szCs w:val="20"/>
        </w:rPr>
        <w:t xml:space="preserve">PAGO FINAL: </w:t>
      </w:r>
      <w:r w:rsidRPr="00460B29">
        <w:rPr>
          <w:rFonts w:cs="Arial"/>
          <w:szCs w:val="20"/>
        </w:rPr>
        <w:t>el diez por ciento (10%) restante del valor total del Contrato, con la suscripción del</w:t>
      </w:r>
    </w:p>
    <w:p w14:paraId="4BD7E764" w14:textId="77777777" w:rsidR="00941DC5" w:rsidRPr="00460B29" w:rsidRDefault="00941DC5" w:rsidP="00941DC5">
      <w:pPr>
        <w:autoSpaceDE w:val="0"/>
        <w:autoSpaceDN w:val="0"/>
        <w:adjustRightInd w:val="0"/>
        <w:contextualSpacing/>
        <w:rPr>
          <w:rFonts w:cs="Arial"/>
          <w:szCs w:val="20"/>
        </w:rPr>
      </w:pPr>
      <w:r w:rsidRPr="00460B29">
        <w:rPr>
          <w:rFonts w:cs="Arial"/>
          <w:szCs w:val="20"/>
        </w:rPr>
        <w:t>Acta de Recibo Final y Acta de liquidación del Contrato de Interventoría aprobadas por el supervisor, una vez terminando y liquidado el contrato de obra objeto de interventoría.</w:t>
      </w:r>
    </w:p>
    <w:p w14:paraId="34D4D566" w14:textId="77777777" w:rsidR="00941DC5" w:rsidRPr="00460B29" w:rsidRDefault="00941DC5" w:rsidP="00941DC5">
      <w:pPr>
        <w:autoSpaceDE w:val="0"/>
        <w:autoSpaceDN w:val="0"/>
        <w:adjustRightInd w:val="0"/>
        <w:contextualSpacing/>
        <w:rPr>
          <w:rFonts w:cs="Arial"/>
          <w:b/>
          <w:bCs/>
          <w:szCs w:val="20"/>
        </w:rPr>
      </w:pPr>
    </w:p>
    <w:p w14:paraId="640B7D60" w14:textId="77777777" w:rsidR="00941DC5" w:rsidRPr="00460B29" w:rsidRDefault="00941DC5" w:rsidP="00941DC5">
      <w:pPr>
        <w:autoSpaceDE w:val="0"/>
        <w:autoSpaceDN w:val="0"/>
        <w:adjustRightInd w:val="0"/>
        <w:contextualSpacing/>
        <w:rPr>
          <w:rFonts w:cs="Arial"/>
          <w:szCs w:val="20"/>
        </w:rPr>
      </w:pPr>
      <w:r w:rsidRPr="00460B29">
        <w:rPr>
          <w:rFonts w:cs="Arial"/>
          <w:b/>
          <w:bCs/>
          <w:szCs w:val="20"/>
        </w:rPr>
        <w:t xml:space="preserve">NOTA 1: </w:t>
      </w:r>
      <w:r w:rsidRPr="00460B29">
        <w:rPr>
          <w:rFonts w:cs="Arial"/>
          <w:szCs w:val="20"/>
        </w:rPr>
        <w:t>Para el último pago se deberá aportar:</w:t>
      </w:r>
    </w:p>
    <w:p w14:paraId="27D5A51E" w14:textId="77777777" w:rsidR="00941DC5" w:rsidRPr="00460B29" w:rsidRDefault="00941DC5" w:rsidP="00941DC5">
      <w:pPr>
        <w:autoSpaceDE w:val="0"/>
        <w:autoSpaceDN w:val="0"/>
        <w:adjustRightInd w:val="0"/>
        <w:contextualSpacing/>
        <w:rPr>
          <w:rFonts w:cs="Arial"/>
          <w:szCs w:val="20"/>
        </w:rPr>
      </w:pPr>
    </w:p>
    <w:p w14:paraId="4A2C3030" w14:textId="77777777" w:rsidR="00941DC5" w:rsidRPr="00460B29" w:rsidRDefault="00941DC5" w:rsidP="00941DC5">
      <w:pPr>
        <w:pStyle w:val="Prrafodelista"/>
        <w:numPr>
          <w:ilvl w:val="0"/>
          <w:numId w:val="26"/>
        </w:numPr>
        <w:autoSpaceDE w:val="0"/>
        <w:autoSpaceDN w:val="0"/>
        <w:adjustRightInd w:val="0"/>
        <w:spacing w:after="0" w:line="240" w:lineRule="auto"/>
        <w:rPr>
          <w:rFonts w:cs="Arial"/>
          <w:szCs w:val="20"/>
        </w:rPr>
      </w:pPr>
      <w:r w:rsidRPr="00460B29">
        <w:rPr>
          <w:rFonts w:cs="Arial"/>
          <w:b/>
          <w:bCs/>
          <w:szCs w:val="20"/>
        </w:rPr>
        <w:t>informe de cumplimiento final expedido por el supervisor del contrato, que deberá contener como mínimo</w:t>
      </w:r>
      <w:r w:rsidRPr="00460B29">
        <w:rPr>
          <w:rFonts w:cs="Arial"/>
          <w:szCs w:val="20"/>
        </w:rPr>
        <w:t>: 1. Reporte de cumplimiento de las obligaciones del Contrato 2. Constancia de paz y salvo de los pagos del contratista con el sistema de Seguridad Social Integral y parafiscales, si estuviere obligado a ello, 3. Vigencia de las garantías del Contrato de Interventoría., y 4. Valor a pagar con el acta de liquidación al Contratista, y saldo de ejecución del contrato a favor del Departamento, si hubiere lugar a ello.</w:t>
      </w:r>
    </w:p>
    <w:p w14:paraId="1C41756F" w14:textId="77777777" w:rsidR="00941DC5" w:rsidRPr="00460B29" w:rsidRDefault="00941DC5" w:rsidP="00941DC5">
      <w:pPr>
        <w:autoSpaceDE w:val="0"/>
        <w:autoSpaceDN w:val="0"/>
        <w:adjustRightInd w:val="0"/>
        <w:contextualSpacing/>
        <w:rPr>
          <w:rFonts w:cs="Arial"/>
          <w:szCs w:val="20"/>
        </w:rPr>
      </w:pPr>
    </w:p>
    <w:p w14:paraId="1642EE8E" w14:textId="77777777" w:rsidR="00941DC5" w:rsidRPr="00460B29" w:rsidRDefault="00941DC5" w:rsidP="00941DC5">
      <w:pPr>
        <w:pStyle w:val="Prrafodelista"/>
        <w:numPr>
          <w:ilvl w:val="0"/>
          <w:numId w:val="26"/>
        </w:numPr>
        <w:autoSpaceDE w:val="0"/>
        <w:autoSpaceDN w:val="0"/>
        <w:adjustRightInd w:val="0"/>
        <w:spacing w:after="0" w:line="240" w:lineRule="auto"/>
        <w:rPr>
          <w:rFonts w:cs="Arial"/>
          <w:szCs w:val="20"/>
        </w:rPr>
      </w:pPr>
      <w:r w:rsidRPr="00460B29">
        <w:rPr>
          <w:rFonts w:cs="Arial"/>
          <w:b/>
          <w:bCs/>
          <w:szCs w:val="20"/>
        </w:rPr>
        <w:t>Informe Final de Interventoría, aprobado por el Supervisor, que deberá contener como mínimo</w:t>
      </w:r>
      <w:r w:rsidRPr="00460B29">
        <w:rPr>
          <w:rFonts w:cs="Arial"/>
          <w:szCs w:val="20"/>
        </w:rPr>
        <w:t xml:space="preserve">: 1. Reporte de la vigencia de las garantías del Contrato de Obra, 2. Constancia de paz y salvo de los pagos del contratista de obra con el Sistema de Seguridad Social Integral y parafiscales, si estuviere obligado a ello, 3. Acta de recibo final de las actividades ejecutadas, suscrita por el Interventor y el Contratista, 4. Valor del pago final a favor del Contratista, y saldo del Contrato a favor del Departamento, si hubiere lugar a ello, 5. Reporte de amortización del valor dado en calidad de anticipo al contratista de obra y los rendimientos financieros en caso de que se hubieran causado. 6. Adjuntar planos </w:t>
      </w:r>
      <w:proofErr w:type="spellStart"/>
      <w:r w:rsidRPr="00460B29">
        <w:rPr>
          <w:rFonts w:cs="Arial"/>
          <w:szCs w:val="20"/>
        </w:rPr>
        <w:t>record</w:t>
      </w:r>
      <w:proofErr w:type="spellEnd"/>
      <w:r w:rsidRPr="00460B29">
        <w:rPr>
          <w:rFonts w:cs="Arial"/>
          <w:szCs w:val="20"/>
        </w:rPr>
        <w:t xml:space="preserve">, bitácora de seguimiento de cada una de las obras y memorias de cálculo de cantidades de obra ejecutada y las demás que requiera el supervisor del contrato. 7. Soportes del pago del AIU del contratista de Obra. 8. Consolidado de resultados de laboratorio de cada actividad según aplique, con el cumplimiento del ensayo. 9. Registro fotográfico </w:t>
      </w:r>
      <w:proofErr w:type="spellStart"/>
      <w:r w:rsidRPr="00460B29">
        <w:rPr>
          <w:rFonts w:cs="Arial"/>
          <w:szCs w:val="20"/>
        </w:rPr>
        <w:t>record</w:t>
      </w:r>
      <w:proofErr w:type="spellEnd"/>
      <w:r w:rsidRPr="00460B29">
        <w:rPr>
          <w:rFonts w:cs="Arial"/>
          <w:szCs w:val="20"/>
        </w:rPr>
        <w:t xml:space="preserve"> de cada ítem. 10. Cierre ambiental. 11. Informe final del director de interventoría. 12. Acta de entrega de obra en donde se detallen el tipo de obras y abscisas. </w:t>
      </w:r>
    </w:p>
    <w:p w14:paraId="20C67F27" w14:textId="77777777" w:rsidR="00941DC5" w:rsidRPr="00460B29" w:rsidRDefault="00941DC5" w:rsidP="00941DC5">
      <w:pPr>
        <w:pStyle w:val="Prrafodelista"/>
        <w:rPr>
          <w:rFonts w:cs="Arial"/>
          <w:szCs w:val="20"/>
        </w:rPr>
      </w:pPr>
    </w:p>
    <w:p w14:paraId="7A08AC2B" w14:textId="77777777" w:rsidR="00941DC5" w:rsidRPr="00460B29" w:rsidRDefault="00941DC5" w:rsidP="00941DC5">
      <w:pPr>
        <w:autoSpaceDE w:val="0"/>
        <w:autoSpaceDN w:val="0"/>
        <w:adjustRightInd w:val="0"/>
        <w:contextualSpacing/>
        <w:rPr>
          <w:rFonts w:cs="Arial"/>
          <w:szCs w:val="20"/>
        </w:rPr>
      </w:pPr>
      <w:r w:rsidRPr="00460B29">
        <w:rPr>
          <w:rFonts w:cs="Arial"/>
          <w:b/>
          <w:bCs/>
          <w:szCs w:val="20"/>
        </w:rPr>
        <w:t xml:space="preserve">NOTA 2: </w:t>
      </w:r>
      <w:r w:rsidRPr="00460B29">
        <w:rPr>
          <w:rFonts w:cs="Arial"/>
          <w:szCs w:val="20"/>
        </w:rPr>
        <w:t xml:space="preserve">Para efectos de los pagos, el CONTRATISTA deberá acreditar el cumplimiento de sus obligaciones con el Sistema de Seguridad Social, de conformidad con las Leyes 100 de 1993, 789 de </w:t>
      </w:r>
      <w:r w:rsidRPr="00460B29">
        <w:rPr>
          <w:rFonts w:cs="Arial"/>
          <w:szCs w:val="20"/>
        </w:rPr>
        <w:lastRenderedPageBreak/>
        <w:t>2002, 797 de 2003, 828 de 2003, y 1753 de 2015, los Decretos 2353 de 2015, 510 de 2003 y 1273 de 2018,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39C1E5E2" w14:textId="77777777" w:rsidR="00941DC5" w:rsidRPr="00460B29" w:rsidRDefault="00941DC5" w:rsidP="00941DC5">
      <w:pPr>
        <w:autoSpaceDE w:val="0"/>
        <w:autoSpaceDN w:val="0"/>
        <w:adjustRightInd w:val="0"/>
        <w:contextualSpacing/>
        <w:rPr>
          <w:rFonts w:cs="Arial"/>
          <w:b/>
          <w:bCs/>
          <w:szCs w:val="20"/>
        </w:rPr>
      </w:pPr>
    </w:p>
    <w:p w14:paraId="5E9CD71B" w14:textId="77777777" w:rsidR="00941DC5" w:rsidRPr="00460B29" w:rsidRDefault="00941DC5" w:rsidP="00941DC5">
      <w:pPr>
        <w:autoSpaceDE w:val="0"/>
        <w:autoSpaceDN w:val="0"/>
        <w:adjustRightInd w:val="0"/>
        <w:contextualSpacing/>
        <w:rPr>
          <w:rFonts w:cs="Arial"/>
          <w:szCs w:val="20"/>
        </w:rPr>
      </w:pPr>
      <w:r w:rsidRPr="00460B29">
        <w:rPr>
          <w:rFonts w:cs="Arial"/>
          <w:b/>
          <w:bCs/>
          <w:szCs w:val="20"/>
        </w:rPr>
        <w:t>NOTA 3</w:t>
      </w:r>
      <w:r w:rsidRPr="00460B29">
        <w:rPr>
          <w:rFonts w:cs="Arial"/>
          <w:szCs w:val="20"/>
        </w:rPr>
        <w:t>: Las demoras en los pagos originadas por la presentación incorrecta de los documentos</w:t>
      </w:r>
    </w:p>
    <w:p w14:paraId="41F51601" w14:textId="77777777" w:rsidR="00941DC5" w:rsidRPr="00460B29" w:rsidRDefault="00941DC5" w:rsidP="00941DC5">
      <w:pPr>
        <w:autoSpaceDE w:val="0"/>
        <w:autoSpaceDN w:val="0"/>
        <w:adjustRightInd w:val="0"/>
        <w:contextualSpacing/>
        <w:rPr>
          <w:rFonts w:cs="Arial"/>
          <w:szCs w:val="20"/>
        </w:rPr>
      </w:pPr>
      <w:r w:rsidRPr="00460B29">
        <w:rPr>
          <w:rFonts w:cs="Arial"/>
          <w:szCs w:val="20"/>
        </w:rPr>
        <w:t>requeridos para ello, serán responsabilidad del CONTRATISTA, y no tendrá derecho al reconocimiento de intereses o compensación de ninguna naturaleza.</w:t>
      </w:r>
    </w:p>
    <w:p w14:paraId="7259ED1E" w14:textId="77777777" w:rsidR="00941DC5" w:rsidRPr="00460B29" w:rsidRDefault="00941DC5" w:rsidP="00941DC5">
      <w:pPr>
        <w:autoSpaceDE w:val="0"/>
        <w:autoSpaceDN w:val="0"/>
        <w:adjustRightInd w:val="0"/>
        <w:contextualSpacing/>
        <w:rPr>
          <w:rFonts w:cs="Arial"/>
          <w:b/>
          <w:bCs/>
          <w:szCs w:val="20"/>
        </w:rPr>
      </w:pPr>
    </w:p>
    <w:p w14:paraId="7EEA800C" w14:textId="77777777" w:rsidR="00941DC5" w:rsidRPr="00460B29" w:rsidRDefault="00941DC5" w:rsidP="00941DC5">
      <w:pPr>
        <w:autoSpaceDE w:val="0"/>
        <w:autoSpaceDN w:val="0"/>
        <w:adjustRightInd w:val="0"/>
        <w:contextualSpacing/>
        <w:rPr>
          <w:rFonts w:cs="Arial"/>
          <w:szCs w:val="20"/>
        </w:rPr>
      </w:pPr>
      <w:r w:rsidRPr="00460B29">
        <w:rPr>
          <w:rFonts w:cs="Arial"/>
          <w:b/>
          <w:bCs/>
          <w:szCs w:val="20"/>
        </w:rPr>
        <w:t xml:space="preserve">NOTA 4: </w:t>
      </w:r>
      <w:r w:rsidRPr="00460B29">
        <w:rPr>
          <w:rFonts w:cs="Arial"/>
          <w:szCs w:val="20"/>
        </w:rPr>
        <w:t>Los pagos estarán sujetos a las retenciones y deducciones legales a que hubiera lugar.</w:t>
      </w:r>
    </w:p>
    <w:p w14:paraId="053F38C9" w14:textId="77777777" w:rsidR="00941DC5" w:rsidRPr="00460B29" w:rsidRDefault="00941DC5" w:rsidP="00941DC5">
      <w:pPr>
        <w:autoSpaceDE w:val="0"/>
        <w:autoSpaceDN w:val="0"/>
        <w:adjustRightInd w:val="0"/>
        <w:contextualSpacing/>
        <w:rPr>
          <w:rFonts w:cs="Arial"/>
          <w:b/>
          <w:bCs/>
          <w:szCs w:val="20"/>
        </w:rPr>
      </w:pPr>
    </w:p>
    <w:p w14:paraId="65722433" w14:textId="77777777" w:rsidR="00941DC5" w:rsidRPr="00460B29" w:rsidRDefault="00941DC5" w:rsidP="00941DC5">
      <w:pPr>
        <w:autoSpaceDE w:val="0"/>
        <w:autoSpaceDN w:val="0"/>
        <w:adjustRightInd w:val="0"/>
        <w:contextualSpacing/>
        <w:rPr>
          <w:rFonts w:cs="Arial"/>
          <w:szCs w:val="20"/>
        </w:rPr>
      </w:pPr>
      <w:r w:rsidRPr="00460B29">
        <w:rPr>
          <w:rFonts w:cs="Arial"/>
          <w:b/>
          <w:bCs/>
          <w:szCs w:val="20"/>
        </w:rPr>
        <w:t xml:space="preserve">NOTA 5: </w:t>
      </w:r>
      <w:r w:rsidRPr="00460B29">
        <w:rPr>
          <w:rFonts w:cs="Arial"/>
          <w:szCs w:val="20"/>
        </w:rPr>
        <w:t>En todo caso la entrega de estos dineros queda supeditada a la disponibilidad de los recursos aprobados en el Programa Anual Mensualizado de Caja (PAC) de la Gobernación del Huila.</w:t>
      </w:r>
    </w:p>
    <w:p w14:paraId="66E3A6AB" w14:textId="77777777" w:rsidR="00941DC5" w:rsidRPr="00460B29" w:rsidRDefault="00941DC5" w:rsidP="00941DC5">
      <w:pPr>
        <w:pStyle w:val="Sinespaciado"/>
        <w:contextualSpacing/>
        <w:jc w:val="both"/>
        <w:rPr>
          <w:rFonts w:ascii="Arial" w:hAnsi="Arial" w:cs="Arial"/>
          <w:sz w:val="21"/>
          <w:szCs w:val="21"/>
        </w:rPr>
      </w:pPr>
    </w:p>
    <w:p w14:paraId="467DEEC6" w14:textId="77777777" w:rsidR="00941DC5" w:rsidRPr="00460B29" w:rsidRDefault="00941DC5" w:rsidP="00941DC5">
      <w:pPr>
        <w:autoSpaceDE w:val="0"/>
        <w:autoSpaceDN w:val="0"/>
        <w:adjustRightInd w:val="0"/>
        <w:contextualSpacing/>
        <w:rPr>
          <w:rFonts w:cs="Arial"/>
          <w:szCs w:val="20"/>
        </w:rPr>
      </w:pPr>
      <w:r w:rsidRPr="00460B29">
        <w:rPr>
          <w:rFonts w:cs="Arial"/>
          <w:b/>
          <w:bCs/>
          <w:szCs w:val="20"/>
        </w:rPr>
        <w:t xml:space="preserve">Nota 6: </w:t>
      </w:r>
      <w:r w:rsidRPr="00460B29">
        <w:rPr>
          <w:rFonts w:cs="Arial"/>
          <w:szCs w:val="20"/>
        </w:rPr>
        <w:t>Para efectuar el pago de las facturas, el contratista debe tener en cuenta si está obligado</w:t>
      </w:r>
    </w:p>
    <w:p w14:paraId="683DF70C" w14:textId="77777777" w:rsidR="00941DC5" w:rsidRPr="00460B29" w:rsidRDefault="00941DC5" w:rsidP="00941DC5">
      <w:pPr>
        <w:autoSpaceDE w:val="0"/>
        <w:autoSpaceDN w:val="0"/>
        <w:adjustRightInd w:val="0"/>
        <w:contextualSpacing/>
        <w:rPr>
          <w:rFonts w:cs="Arial"/>
          <w:szCs w:val="20"/>
        </w:rPr>
      </w:pPr>
      <w:r w:rsidRPr="00460B29">
        <w:rPr>
          <w:rFonts w:cs="Arial"/>
          <w:szCs w:val="20"/>
        </w:rPr>
        <w:t>a presentar factura electrónica, tal y como lo establece la Resolución No 00042 de 2020 expedida por la DIAN y dar cumplimiento. De lo contrario debe radicar la original en la entidad contratante.</w:t>
      </w:r>
    </w:p>
    <w:p w14:paraId="2C3B6E63" w14:textId="77777777" w:rsidR="00941DC5" w:rsidRPr="00460B29" w:rsidRDefault="00941DC5" w:rsidP="00941DC5">
      <w:pPr>
        <w:autoSpaceDE w:val="0"/>
        <w:autoSpaceDN w:val="0"/>
        <w:adjustRightInd w:val="0"/>
        <w:contextualSpacing/>
        <w:rPr>
          <w:rFonts w:cs="Arial"/>
          <w:b/>
          <w:bCs/>
          <w:szCs w:val="20"/>
        </w:rPr>
      </w:pPr>
    </w:p>
    <w:p w14:paraId="7F069C6F" w14:textId="77777777" w:rsidR="00941DC5" w:rsidRPr="00460B29" w:rsidRDefault="00941DC5" w:rsidP="00941DC5">
      <w:pPr>
        <w:autoSpaceDE w:val="0"/>
        <w:autoSpaceDN w:val="0"/>
        <w:adjustRightInd w:val="0"/>
        <w:contextualSpacing/>
        <w:rPr>
          <w:rFonts w:cs="Arial"/>
          <w:sz w:val="21"/>
          <w:szCs w:val="21"/>
        </w:rPr>
      </w:pPr>
      <w:r w:rsidRPr="00460B29">
        <w:rPr>
          <w:rFonts w:cs="Arial"/>
          <w:b/>
          <w:bCs/>
          <w:szCs w:val="20"/>
        </w:rPr>
        <w:t xml:space="preserve">Nota 7: </w:t>
      </w:r>
      <w:r w:rsidRPr="00460B29">
        <w:rPr>
          <w:rFonts w:cs="Arial"/>
          <w:szCs w:val="20"/>
        </w:rPr>
        <w:t>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3BAC51AD" w14:textId="77777777" w:rsidR="00941DC5" w:rsidRPr="00460B29" w:rsidRDefault="00941DC5" w:rsidP="00941DC5">
      <w:pPr>
        <w:pStyle w:val="Sinespaciado"/>
        <w:contextualSpacing/>
        <w:jc w:val="both"/>
        <w:rPr>
          <w:rFonts w:ascii="Arial" w:hAnsi="Arial" w:cs="Arial"/>
          <w:sz w:val="21"/>
          <w:szCs w:val="21"/>
        </w:rPr>
      </w:pPr>
    </w:p>
    <w:p w14:paraId="5CC61D5B" w14:textId="77777777" w:rsidR="00941DC5" w:rsidRPr="00460B29" w:rsidRDefault="00941DC5" w:rsidP="00941DC5">
      <w:pPr>
        <w:pStyle w:val="Sinespaciado"/>
        <w:contextualSpacing/>
        <w:jc w:val="both"/>
        <w:rPr>
          <w:rFonts w:ascii="Arial" w:hAnsi="Arial" w:cs="Arial"/>
          <w:b/>
          <w:bCs/>
          <w:sz w:val="20"/>
          <w:szCs w:val="20"/>
        </w:rPr>
      </w:pPr>
      <w:r w:rsidRPr="00460B29">
        <w:rPr>
          <w:rFonts w:ascii="Arial" w:hAnsi="Arial" w:cs="Arial"/>
          <w:b/>
          <w:bCs/>
          <w:sz w:val="20"/>
          <w:szCs w:val="20"/>
        </w:rPr>
        <w:t>JUSTIFICACIÓN DEL ANTICIPO:</w:t>
      </w:r>
    </w:p>
    <w:p w14:paraId="37611F26" w14:textId="77777777" w:rsidR="00941DC5" w:rsidRPr="00460B29" w:rsidRDefault="00941DC5" w:rsidP="00941DC5">
      <w:pPr>
        <w:pStyle w:val="Sinespaciado"/>
        <w:contextualSpacing/>
        <w:jc w:val="both"/>
        <w:rPr>
          <w:rFonts w:ascii="Arial" w:hAnsi="Arial" w:cs="Arial"/>
          <w:b/>
          <w:bCs/>
          <w:sz w:val="20"/>
          <w:szCs w:val="20"/>
        </w:rPr>
      </w:pPr>
    </w:p>
    <w:p w14:paraId="23F4CEA5" w14:textId="77777777" w:rsidR="00941DC5" w:rsidRPr="00460B29" w:rsidRDefault="00941DC5" w:rsidP="00941DC5">
      <w:pPr>
        <w:autoSpaceDE w:val="0"/>
        <w:autoSpaceDN w:val="0"/>
        <w:adjustRightInd w:val="0"/>
        <w:contextualSpacing/>
        <w:rPr>
          <w:rFonts w:cs="Arial"/>
          <w:szCs w:val="20"/>
        </w:rPr>
      </w:pPr>
      <w:r w:rsidRPr="00460B29">
        <w:rPr>
          <w:rFonts w:cs="Arial"/>
          <w:szCs w:val="20"/>
        </w:rPr>
        <w:t>Se justifica el valor del anticipo, teniendo en cuenta que son recursos destinados a cubrir los gastos para el inicio de las actividades propias de la Interventoría, tales como pagos relacionados con el equipo de trabajo (todo pertinente a dotaciones, afiliaciones de seguridad social, salarios y otros), adquisición y/o alquiler de equipos (adecuación de espacios de acopio, alquiler de vehículos, entre otros). Al respecto el Consejo de Estado ha señalado:</w:t>
      </w:r>
    </w:p>
    <w:p w14:paraId="01A8619E" w14:textId="77777777" w:rsidR="00941DC5" w:rsidRPr="00460B29" w:rsidRDefault="00941DC5" w:rsidP="00941DC5">
      <w:pPr>
        <w:autoSpaceDE w:val="0"/>
        <w:autoSpaceDN w:val="0"/>
        <w:adjustRightInd w:val="0"/>
        <w:contextualSpacing/>
        <w:rPr>
          <w:rFonts w:cs="Arial"/>
          <w:szCs w:val="20"/>
        </w:rPr>
      </w:pPr>
    </w:p>
    <w:p w14:paraId="33B59D6D" w14:textId="77777777" w:rsidR="00941DC5" w:rsidRPr="00460B29" w:rsidRDefault="00941DC5" w:rsidP="00941DC5">
      <w:pPr>
        <w:autoSpaceDE w:val="0"/>
        <w:autoSpaceDN w:val="0"/>
        <w:adjustRightInd w:val="0"/>
        <w:contextualSpacing/>
        <w:rPr>
          <w:rFonts w:cs="Arial"/>
          <w:i/>
          <w:iCs/>
          <w:szCs w:val="20"/>
        </w:rPr>
      </w:pPr>
      <w:r w:rsidRPr="00460B29">
        <w:rPr>
          <w:rFonts w:cs="Arial"/>
          <w:i/>
          <w:iCs/>
          <w:szCs w:val="20"/>
        </w:rPr>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59652CD3" w14:textId="77777777" w:rsidR="00941DC5" w:rsidRPr="00460B29" w:rsidRDefault="00941DC5" w:rsidP="00941DC5">
      <w:pPr>
        <w:autoSpaceDE w:val="0"/>
        <w:autoSpaceDN w:val="0"/>
        <w:adjustRightInd w:val="0"/>
        <w:contextualSpacing/>
        <w:rPr>
          <w:rFonts w:cs="Arial"/>
          <w:i/>
          <w:iCs/>
          <w:szCs w:val="20"/>
        </w:rPr>
      </w:pPr>
    </w:p>
    <w:p w14:paraId="197571E9" w14:textId="77777777" w:rsidR="00941DC5" w:rsidRPr="00460B29" w:rsidRDefault="00941DC5" w:rsidP="00941DC5">
      <w:pPr>
        <w:autoSpaceDE w:val="0"/>
        <w:autoSpaceDN w:val="0"/>
        <w:adjustRightInd w:val="0"/>
        <w:contextualSpacing/>
        <w:rPr>
          <w:rFonts w:cs="Arial"/>
          <w:i/>
          <w:iCs/>
          <w:szCs w:val="20"/>
        </w:rPr>
      </w:pPr>
      <w:r w:rsidRPr="00460B29">
        <w:rPr>
          <w:rFonts w:cs="Arial"/>
          <w:i/>
          <w:iCs/>
          <w:szCs w:val="20"/>
        </w:rPr>
        <w:t>(...)</w:t>
      </w:r>
    </w:p>
    <w:p w14:paraId="499FABF2" w14:textId="77777777" w:rsidR="00941DC5" w:rsidRPr="00460B29" w:rsidRDefault="00941DC5" w:rsidP="00941DC5">
      <w:pPr>
        <w:autoSpaceDE w:val="0"/>
        <w:autoSpaceDN w:val="0"/>
        <w:adjustRightInd w:val="0"/>
        <w:contextualSpacing/>
        <w:rPr>
          <w:rFonts w:cs="Arial"/>
          <w:i/>
          <w:iCs/>
          <w:szCs w:val="20"/>
        </w:rPr>
      </w:pPr>
    </w:p>
    <w:p w14:paraId="78642645" w14:textId="0D943484" w:rsidR="00A75951" w:rsidRDefault="00941DC5" w:rsidP="00941DC5">
      <w:pPr>
        <w:rPr>
          <w:color w:val="000000"/>
          <w:highlight w:val="lightGray"/>
        </w:rPr>
      </w:pPr>
      <w:r w:rsidRPr="00460B29">
        <w:rPr>
          <w:rFonts w:cs="Arial"/>
          <w:i/>
          <w:iCs/>
          <w:szCs w:val="20"/>
        </w:rPr>
        <w:t xml:space="preserve">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w:t>
      </w:r>
      <w:r w:rsidRPr="00460B29">
        <w:rPr>
          <w:rFonts w:cs="Arial"/>
          <w:i/>
          <w:iCs/>
          <w:szCs w:val="20"/>
        </w:rPr>
        <w:lastRenderedPageBreak/>
        <w:t>los salarios de los trabajadores que disponga para la obra. No es otra la razón por la cual adicionalmente se exige que sea garantizada, que se presente un plan para su utilización y que se amortice”</w:t>
      </w:r>
      <w:r>
        <w:rPr>
          <w:rStyle w:val="Refdenotaalpie"/>
          <w:rFonts w:cs="Arial"/>
          <w:i/>
          <w:iCs/>
          <w:szCs w:val="20"/>
        </w:rPr>
        <w:footnoteReference w:id="2"/>
      </w:r>
    </w:p>
    <w:p w14:paraId="0F78F10D" w14:textId="22A5ADE5" w:rsidR="00A75951" w:rsidRPr="00A75162" w:rsidRDefault="00A75951" w:rsidP="00DA45C0">
      <w:pPr>
        <w:numPr>
          <w:ilvl w:val="0"/>
          <w:numId w:val="3"/>
        </w:numPr>
        <w:rPr>
          <w:b/>
          <w:lang w:val="es-ES"/>
        </w:rPr>
      </w:pPr>
      <w:r>
        <w:rPr>
          <w:b/>
          <w:lang w:val="es-ES"/>
        </w:rPr>
        <w:t xml:space="preserve">DOCUMENTOS O INSUMOS QUE ENTREGARÁ LA ENTIDAD PARA LA EJECUCIÓN DEL CONTRATO </w:t>
      </w:r>
    </w:p>
    <w:p w14:paraId="25E30BB6" w14:textId="71BEA107" w:rsidR="00F4346C" w:rsidRDefault="00F4346C" w:rsidP="00F4346C">
      <w:pPr>
        <w:rPr>
          <w:color w:val="000000"/>
        </w:rPr>
      </w:pPr>
      <w:r>
        <w:rPr>
          <w:color w:val="000000"/>
        </w:rPr>
        <w:t xml:space="preserve">El </w:t>
      </w:r>
      <w:r w:rsidR="003E2657">
        <w:rPr>
          <w:color w:val="000000"/>
        </w:rPr>
        <w:t>i</w:t>
      </w:r>
      <w:r w:rsidR="00AE1460">
        <w:rPr>
          <w:color w:val="000000"/>
        </w:rPr>
        <w:t>nterventor</w:t>
      </w:r>
      <w:r w:rsidR="00AE1460" w:rsidRPr="00F4346C">
        <w:rPr>
          <w:color w:val="000000"/>
        </w:rPr>
        <w:t xml:space="preserve"> </w:t>
      </w:r>
      <w:r w:rsidRPr="00F4346C">
        <w:rPr>
          <w:color w:val="000000"/>
        </w:rPr>
        <w:t xml:space="preserve">deberá realizar lo necesario y suficiente en orden </w:t>
      </w:r>
      <w:r w:rsidR="005857FC">
        <w:rPr>
          <w:color w:val="000000"/>
        </w:rPr>
        <w:t>de</w:t>
      </w:r>
      <w:r w:rsidRPr="00F4346C">
        <w:rPr>
          <w:color w:val="000000"/>
        </w:rPr>
        <w:t xml:space="preserve"> conocer, revisar y estudiar completamen</w:t>
      </w:r>
      <w:r>
        <w:rPr>
          <w:color w:val="000000"/>
        </w:rPr>
        <w:t xml:space="preserve">te los estudios y diseños que la </w:t>
      </w:r>
      <w:r w:rsidR="003E2657">
        <w:rPr>
          <w:color w:val="000000"/>
        </w:rPr>
        <w:t>e</w:t>
      </w:r>
      <w:r>
        <w:rPr>
          <w:color w:val="000000"/>
        </w:rPr>
        <w:t>ntidad</w:t>
      </w:r>
      <w:r w:rsidRPr="00F4346C">
        <w:rPr>
          <w:color w:val="000000"/>
        </w:rPr>
        <w:t xml:space="preserve"> entregue</w:t>
      </w:r>
      <w:r w:rsidR="00AE1460">
        <w:rPr>
          <w:color w:val="000000"/>
        </w:rPr>
        <w:t xml:space="preserve"> al </w:t>
      </w:r>
      <w:r w:rsidR="003E2657">
        <w:rPr>
          <w:color w:val="000000"/>
        </w:rPr>
        <w:t>c</w:t>
      </w:r>
      <w:r w:rsidR="00AE1460">
        <w:rPr>
          <w:color w:val="000000"/>
        </w:rPr>
        <w:t xml:space="preserve">ontratista de </w:t>
      </w:r>
      <w:r w:rsidR="003E2657">
        <w:rPr>
          <w:color w:val="000000"/>
        </w:rPr>
        <w:t>o</w:t>
      </w:r>
      <w:r w:rsidR="00AE1460">
        <w:rPr>
          <w:color w:val="000000"/>
        </w:rPr>
        <w:t>bra</w:t>
      </w:r>
      <w:r w:rsidRPr="00F4346C">
        <w:rPr>
          <w:color w:val="000000"/>
        </w:rPr>
        <w:t xml:space="preserve"> para la ejecución de las obras objeto </w:t>
      </w:r>
      <w:r w:rsidR="005037B6">
        <w:rPr>
          <w:color w:val="000000"/>
        </w:rPr>
        <w:t>de la interventoría</w:t>
      </w:r>
      <w:r w:rsidR="00D9118A">
        <w:rPr>
          <w:color w:val="000000"/>
        </w:rPr>
        <w:t>, en caso de aplicar</w:t>
      </w:r>
      <w:r>
        <w:rPr>
          <w:color w:val="000000"/>
        </w:rPr>
        <w:t xml:space="preserve">. En consecuencia, finalizado el plazo previsto por la </w:t>
      </w:r>
      <w:r w:rsidR="001259EC">
        <w:rPr>
          <w:color w:val="000000"/>
        </w:rPr>
        <w:t>e</w:t>
      </w:r>
      <w:r>
        <w:rPr>
          <w:color w:val="000000"/>
        </w:rPr>
        <w:t xml:space="preserve">ntidad para la revisión de estudios y diseños, </w:t>
      </w:r>
      <w:r w:rsidRPr="00F4346C">
        <w:rPr>
          <w:color w:val="000000"/>
        </w:rPr>
        <w:t xml:space="preserve">si el </w:t>
      </w:r>
      <w:r w:rsidR="00F536A9">
        <w:rPr>
          <w:color w:val="000000"/>
        </w:rPr>
        <w:t>c</w:t>
      </w:r>
      <w:r w:rsidRPr="00F4346C">
        <w:rPr>
          <w:color w:val="000000"/>
        </w:rPr>
        <w:t xml:space="preserve">ontratista </w:t>
      </w:r>
      <w:r w:rsidR="00AE1460">
        <w:rPr>
          <w:color w:val="000000"/>
        </w:rPr>
        <w:t xml:space="preserve">de </w:t>
      </w:r>
      <w:r w:rsidR="00F536A9">
        <w:rPr>
          <w:color w:val="000000"/>
        </w:rPr>
        <w:t>o</w:t>
      </w:r>
      <w:r w:rsidR="00AE1460">
        <w:rPr>
          <w:color w:val="000000"/>
        </w:rPr>
        <w:t xml:space="preserve">bra </w:t>
      </w:r>
      <w:r w:rsidRPr="00F4346C">
        <w:rPr>
          <w:color w:val="000000"/>
        </w:rPr>
        <w:t xml:space="preserve">no se pronuncia en sentido contrario, se entiende que ha aceptado los estudios y diseños presentados por </w:t>
      </w:r>
      <w:r>
        <w:rPr>
          <w:color w:val="000000"/>
        </w:rPr>
        <w:t xml:space="preserve">la </w:t>
      </w:r>
      <w:r w:rsidR="001259EC">
        <w:rPr>
          <w:color w:val="000000"/>
        </w:rPr>
        <w:t>e</w:t>
      </w:r>
      <w:r>
        <w:rPr>
          <w:color w:val="000000"/>
        </w:rPr>
        <w:t xml:space="preserve">ntidad </w:t>
      </w:r>
      <w:r w:rsidRPr="00F4346C">
        <w:rPr>
          <w:color w:val="000000"/>
        </w:rPr>
        <w:t>y asume la responsabilidad de los resultados para la implementación de los mismos y la ejecución de la obra contratada, con la debida calidad, garantizando la durabilidad, resistencia, estabilidad y funcionalidad de tales obras</w:t>
      </w:r>
      <w:r w:rsidR="00D83055">
        <w:rPr>
          <w:color w:val="000000"/>
        </w:rPr>
        <w:t xml:space="preserve">; los cuales serán </w:t>
      </w:r>
      <w:r w:rsidR="00EF4E25">
        <w:rPr>
          <w:color w:val="000000"/>
        </w:rPr>
        <w:t>objeto de</w:t>
      </w:r>
      <w:r w:rsidR="00D83055">
        <w:rPr>
          <w:color w:val="000000"/>
        </w:rPr>
        <w:t xml:space="preserve"> seguimiento y </w:t>
      </w:r>
      <w:r w:rsidR="005037B6">
        <w:rPr>
          <w:color w:val="000000"/>
        </w:rPr>
        <w:t xml:space="preserve">vigilancia </w:t>
      </w:r>
      <w:r w:rsidR="00D83055">
        <w:rPr>
          <w:color w:val="000000"/>
        </w:rPr>
        <w:t xml:space="preserve">por el </w:t>
      </w:r>
      <w:r w:rsidR="005037B6">
        <w:rPr>
          <w:color w:val="000000"/>
        </w:rPr>
        <w:t>i</w:t>
      </w:r>
      <w:r w:rsidR="00D83055">
        <w:rPr>
          <w:color w:val="000000"/>
        </w:rPr>
        <w:t xml:space="preserve">nterventor. </w:t>
      </w:r>
      <w:r w:rsidR="00A0494E">
        <w:rPr>
          <w:color w:val="000000"/>
        </w:rPr>
        <w:t xml:space="preserve">El interventor </w:t>
      </w:r>
      <w:r w:rsidR="005037B6">
        <w:rPr>
          <w:color w:val="000000"/>
        </w:rPr>
        <w:t xml:space="preserve">se </w:t>
      </w:r>
      <w:r w:rsidR="00A0494E">
        <w:rPr>
          <w:color w:val="000000"/>
        </w:rPr>
        <w:t>pronunciar</w:t>
      </w:r>
      <w:r w:rsidR="005037B6">
        <w:rPr>
          <w:color w:val="000000"/>
        </w:rPr>
        <w:t>á</w:t>
      </w:r>
      <w:r w:rsidR="00A0494E">
        <w:rPr>
          <w:color w:val="000000"/>
        </w:rPr>
        <w:t xml:space="preserve"> y emitir</w:t>
      </w:r>
      <w:r w:rsidR="005037B6">
        <w:rPr>
          <w:color w:val="000000"/>
        </w:rPr>
        <w:t>á</w:t>
      </w:r>
      <w:r w:rsidR="00A0494E">
        <w:rPr>
          <w:color w:val="000000"/>
        </w:rPr>
        <w:t xml:space="preserve"> concepto sobre las </w:t>
      </w:r>
      <w:r w:rsidR="005037B6">
        <w:rPr>
          <w:color w:val="000000"/>
        </w:rPr>
        <w:t xml:space="preserve">eventuales </w:t>
      </w:r>
      <w:r w:rsidR="00A0494E">
        <w:rPr>
          <w:color w:val="000000"/>
        </w:rPr>
        <w:t>modificaciones que proponga el contratista de obra</w:t>
      </w:r>
      <w:r w:rsidR="005037B6">
        <w:rPr>
          <w:color w:val="000000"/>
        </w:rPr>
        <w:t>,</w:t>
      </w:r>
      <w:r w:rsidR="00A0494E">
        <w:rPr>
          <w:color w:val="000000"/>
        </w:rPr>
        <w:t xml:space="preserve"> </w:t>
      </w:r>
      <w:r w:rsidR="009F1414">
        <w:rPr>
          <w:color w:val="000000"/>
        </w:rPr>
        <w:t xml:space="preserve">para consideración de la entidad contratante. </w:t>
      </w:r>
    </w:p>
    <w:p w14:paraId="46D3F22B" w14:textId="2708647B" w:rsidR="009F1414" w:rsidRDefault="009F1414" w:rsidP="009F1414">
      <w:pPr>
        <w:pStyle w:val="InviasNormal"/>
        <w:rPr>
          <w:color w:val="000000" w:themeColor="text1"/>
          <w:lang w:val="es-CO"/>
        </w:rPr>
      </w:pPr>
      <w:r w:rsidRPr="00000C79">
        <w:rPr>
          <w:color w:val="000000" w:themeColor="text1"/>
          <w:lang w:val="es-CO"/>
        </w:rPr>
        <w:t xml:space="preserve">Cualquier modificación y/o adaptación y/o complementación que el </w:t>
      </w:r>
      <w:r>
        <w:rPr>
          <w:color w:val="000000" w:themeColor="text1"/>
          <w:lang w:val="es-CO"/>
        </w:rPr>
        <w:t>c</w:t>
      </w:r>
      <w:r w:rsidRPr="00000C79">
        <w:rPr>
          <w:color w:val="000000" w:themeColor="text1"/>
          <w:lang w:val="es-CO"/>
        </w:rPr>
        <w:t>ontratista</w:t>
      </w:r>
      <w:r>
        <w:rPr>
          <w:color w:val="000000" w:themeColor="text1"/>
          <w:lang w:val="es-CO"/>
        </w:rPr>
        <w:t xml:space="preserve"> pretenda efectuar</w:t>
      </w:r>
      <w:r w:rsidRPr="00000C79">
        <w:rPr>
          <w:color w:val="000000" w:themeColor="text1"/>
          <w:lang w:val="es-CO"/>
        </w:rPr>
        <w:t xml:space="preserve"> a los estudios y diseños deberán ser tramitadas por el </w:t>
      </w:r>
      <w:r>
        <w:rPr>
          <w:color w:val="000000" w:themeColor="text1"/>
          <w:lang w:val="es-CO"/>
        </w:rPr>
        <w:t>c</w:t>
      </w:r>
      <w:r w:rsidRPr="00000C79">
        <w:rPr>
          <w:color w:val="000000" w:themeColor="text1"/>
          <w:lang w:val="es-CO"/>
        </w:rPr>
        <w:t xml:space="preserve">ontratista </w:t>
      </w:r>
      <w:r w:rsidR="005037B6">
        <w:rPr>
          <w:color w:val="000000" w:themeColor="text1"/>
          <w:lang w:val="es-CO"/>
        </w:rPr>
        <w:t xml:space="preserve">de obra </w:t>
      </w:r>
      <w:r w:rsidRPr="00000C79">
        <w:rPr>
          <w:color w:val="000000" w:themeColor="text1"/>
          <w:lang w:val="es-CO"/>
        </w:rPr>
        <w:t xml:space="preserve">para aprobación </w:t>
      </w:r>
      <w:r w:rsidR="005037B6">
        <w:rPr>
          <w:color w:val="000000" w:themeColor="text1"/>
          <w:lang w:val="es-CO"/>
        </w:rPr>
        <w:t>de</w:t>
      </w:r>
      <w:r w:rsidR="005037B6" w:rsidRPr="00000C79">
        <w:rPr>
          <w:color w:val="000000" w:themeColor="text1"/>
          <w:lang w:val="es-CO"/>
        </w:rPr>
        <w:t xml:space="preserve"> </w:t>
      </w:r>
      <w:r w:rsidRPr="00000C79">
        <w:rPr>
          <w:color w:val="000000" w:themeColor="text1"/>
          <w:lang w:val="es-CO"/>
        </w:rPr>
        <w:t>la</w:t>
      </w:r>
      <w:r>
        <w:rPr>
          <w:color w:val="000000" w:themeColor="text1"/>
          <w:lang w:val="es-CO"/>
        </w:rPr>
        <w:t xml:space="preserve"> entidad, previo concepto de la i</w:t>
      </w:r>
      <w:r w:rsidRPr="00000C79">
        <w:rPr>
          <w:color w:val="000000" w:themeColor="text1"/>
          <w:lang w:val="es-CO"/>
        </w:rPr>
        <w:t>nterventoría, sin que ello se constituya en causa de demora en la ejecución del proyecto</w:t>
      </w:r>
      <w:r>
        <w:rPr>
          <w:color w:val="000000" w:themeColor="text1"/>
          <w:lang w:val="es-CO"/>
        </w:rPr>
        <w:t>, situación que será parte del seguimiento, control, vigilancia y aprobación por parte de la interventoría</w:t>
      </w:r>
      <w:r w:rsidRPr="00000C79">
        <w:rPr>
          <w:color w:val="000000" w:themeColor="text1"/>
          <w:lang w:val="es-CO"/>
        </w:rPr>
        <w:t xml:space="preserve">. </w:t>
      </w:r>
    </w:p>
    <w:p w14:paraId="5CDBBD8B" w14:textId="70738D92" w:rsidR="0059413C" w:rsidRPr="00000C79" w:rsidRDefault="0059413C" w:rsidP="009F1414">
      <w:pPr>
        <w:pStyle w:val="InviasNormal"/>
        <w:rPr>
          <w:color w:val="000000" w:themeColor="text1"/>
          <w:lang w:val="es-CO"/>
        </w:rPr>
      </w:pPr>
      <w:r>
        <w:rPr>
          <w:color w:val="000000" w:themeColor="text1"/>
          <w:lang w:val="es-CO"/>
        </w:rPr>
        <w:t>Es importante manifestar que la responsabilidad de los</w:t>
      </w:r>
      <w:r w:rsidR="00343F63">
        <w:rPr>
          <w:color w:val="000000" w:themeColor="text1"/>
          <w:lang w:val="es-CO"/>
        </w:rPr>
        <w:t xml:space="preserve"> consultores que realizaron los estudios y diseños se establece según la vigencia de</w:t>
      </w:r>
      <w:r w:rsidR="008D672C">
        <w:rPr>
          <w:color w:val="000000" w:themeColor="text1"/>
          <w:lang w:val="es-CO"/>
        </w:rPr>
        <w:t xml:space="preserve">l amparo de </w:t>
      </w:r>
      <w:r w:rsidR="00454F6C">
        <w:rPr>
          <w:color w:val="000000" w:themeColor="text1"/>
          <w:lang w:val="es-CO"/>
        </w:rPr>
        <w:t xml:space="preserve">calidad del servicio, siempre y cuando se encuentre vigente dicho amparo. Por tal motivo, la entidad analizará si es procedente </w:t>
      </w:r>
      <w:r w:rsidR="00885114">
        <w:rPr>
          <w:color w:val="000000" w:themeColor="text1"/>
          <w:lang w:val="es-CO"/>
        </w:rPr>
        <w:t xml:space="preserve">la </w:t>
      </w:r>
      <w:r w:rsidR="0025102E">
        <w:rPr>
          <w:color w:val="000000" w:themeColor="text1"/>
          <w:lang w:val="es-CO"/>
        </w:rPr>
        <w:t xml:space="preserve">modificación y/o adaptación y/o actualización y/o complementación de los diseños realizados; y en caso de ser necesario </w:t>
      </w:r>
      <w:r w:rsidR="00F63C87">
        <w:rPr>
          <w:color w:val="000000" w:themeColor="text1"/>
          <w:lang w:val="es-CO"/>
        </w:rPr>
        <w:t xml:space="preserve">algún </w:t>
      </w:r>
      <w:r w:rsidR="0025102E">
        <w:rPr>
          <w:color w:val="000000" w:themeColor="text1"/>
          <w:lang w:val="es-CO"/>
        </w:rPr>
        <w:t xml:space="preserve">ajuste la obligación y responsabilidad se encuentra asociada al </w:t>
      </w:r>
      <w:r w:rsidR="00F63C87">
        <w:rPr>
          <w:color w:val="000000" w:themeColor="text1"/>
          <w:lang w:val="es-CO"/>
        </w:rPr>
        <w:t>c</w:t>
      </w:r>
      <w:r w:rsidR="00C1232B">
        <w:rPr>
          <w:color w:val="000000" w:themeColor="text1"/>
          <w:lang w:val="es-CO"/>
        </w:rPr>
        <w:t xml:space="preserve">ontratista de </w:t>
      </w:r>
      <w:r w:rsidR="00F63C87">
        <w:rPr>
          <w:color w:val="000000" w:themeColor="text1"/>
          <w:lang w:val="es-CO"/>
        </w:rPr>
        <w:t>o</w:t>
      </w:r>
      <w:r w:rsidR="00C1232B">
        <w:rPr>
          <w:color w:val="000000" w:themeColor="text1"/>
          <w:lang w:val="es-CO"/>
        </w:rPr>
        <w:t xml:space="preserve">bra y la verificación realizada por el </w:t>
      </w:r>
      <w:r w:rsidR="00F63C87">
        <w:rPr>
          <w:color w:val="000000" w:themeColor="text1"/>
          <w:lang w:val="es-CO"/>
        </w:rPr>
        <w:t>i</w:t>
      </w:r>
      <w:r w:rsidR="00C1232B">
        <w:rPr>
          <w:color w:val="000000" w:themeColor="text1"/>
          <w:lang w:val="es-CO"/>
        </w:rPr>
        <w:t xml:space="preserve">nterventor. </w:t>
      </w:r>
    </w:p>
    <w:p w14:paraId="351B193F" w14:textId="2B712623" w:rsidR="002C511F" w:rsidRPr="00A75162" w:rsidRDefault="002C511F" w:rsidP="00DA45C0">
      <w:pPr>
        <w:numPr>
          <w:ilvl w:val="0"/>
          <w:numId w:val="3"/>
        </w:numPr>
        <w:rPr>
          <w:b/>
          <w:lang w:val="es-ES"/>
        </w:rPr>
      </w:pPr>
      <w:r w:rsidRPr="00A75162">
        <w:rPr>
          <w:b/>
          <w:lang w:val="es-ES"/>
        </w:rPr>
        <w:t>INFORMACIÓN SOBRE EL PERSONAL PROFESIONAL</w:t>
      </w:r>
      <w:r w:rsidR="00457E13">
        <w:rPr>
          <w:b/>
          <w:lang w:val="es-ES"/>
        </w:rPr>
        <w:t xml:space="preserve"> DEL INTERVENTOR</w:t>
      </w:r>
    </w:p>
    <w:p w14:paraId="2FA2DD41" w14:textId="673D479B"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interventor</w:t>
      </w:r>
      <w:r>
        <w:t>, se tendrán en cuenta las siguientes consideraciones:</w:t>
      </w:r>
    </w:p>
    <w:p w14:paraId="160ECD6C" w14:textId="32A8C233" w:rsidR="00636FCB" w:rsidRPr="004B68CF" w:rsidRDefault="00636FCB" w:rsidP="004B68CF">
      <w:pPr>
        <w:pStyle w:val="Prrafodelista"/>
        <w:numPr>
          <w:ilvl w:val="0"/>
          <w:numId w:val="19"/>
        </w:numPr>
        <w:spacing w:after="0" w:line="276" w:lineRule="auto"/>
        <w:rPr>
          <w:rFonts w:eastAsia="Arial" w:cs="Arial"/>
          <w:szCs w:val="20"/>
          <w:lang w:eastAsia="es-ES"/>
        </w:rPr>
      </w:pPr>
      <w:r w:rsidRPr="004B68CF">
        <w:rPr>
          <w:rFonts w:eastAsia="Arial" w:cs="Arial"/>
          <w:szCs w:val="20"/>
          <w:lang w:eastAsia="es-ES"/>
        </w:rPr>
        <w:t xml:space="preserve">Los soportes académicos y de experiencia de los perfiles que están descritos en el Anexo Técnico </w:t>
      </w:r>
      <w:r w:rsidR="00335F9B">
        <w:rPr>
          <w:rFonts w:eastAsia="Arial" w:cs="Arial"/>
          <w:szCs w:val="20"/>
          <w:lang w:eastAsia="es-ES"/>
        </w:rPr>
        <w:t>serán verificados por la entidad</w:t>
      </w:r>
      <w:r w:rsidR="001C1B91">
        <w:rPr>
          <w:rFonts w:eastAsia="Arial" w:cs="Arial"/>
          <w:szCs w:val="20"/>
          <w:lang w:eastAsia="es-ES"/>
        </w:rPr>
        <w:t xml:space="preserve"> para la ejecución del Contrato.</w:t>
      </w:r>
    </w:p>
    <w:p w14:paraId="781F2E91" w14:textId="5A42BAF7" w:rsidR="00B10B2E" w:rsidRPr="00841493" w:rsidRDefault="00B10B2E" w:rsidP="004B68CF">
      <w:pPr>
        <w:pStyle w:val="Prrafodelista"/>
        <w:spacing w:after="0"/>
        <w:ind w:left="1440"/>
      </w:pPr>
    </w:p>
    <w:p w14:paraId="460177AD" w14:textId="4D6A6731" w:rsidR="00B10B2E" w:rsidRPr="004B68CF" w:rsidRDefault="003D7663" w:rsidP="004B68CF">
      <w:pPr>
        <w:pStyle w:val="Prrafodelista"/>
        <w:numPr>
          <w:ilvl w:val="0"/>
          <w:numId w:val="19"/>
        </w:numPr>
        <w:rPr>
          <w:color w:val="000000"/>
        </w:rPr>
      </w:pPr>
      <w:r w:rsidRPr="004B68CF">
        <w:rPr>
          <w:color w:val="000000" w:themeColor="text1"/>
        </w:rPr>
        <w:t>Si el</w:t>
      </w:r>
      <w:r w:rsidR="000A5C75" w:rsidRPr="004B68CF">
        <w:rPr>
          <w:color w:val="000000" w:themeColor="text1"/>
        </w:rPr>
        <w:t xml:space="preserve"> interventor</w:t>
      </w:r>
      <w:r w:rsidRPr="004B68CF">
        <w:rPr>
          <w:color w:val="000000" w:themeColor="text1"/>
        </w:rPr>
        <w:t xml:space="preserve"> ofrece dos (2) o más profesionales para realizar actividades de un mismo cargo, </w:t>
      </w:r>
      <w:r w:rsidRPr="004B68CF">
        <w:rPr>
          <w:rFonts w:eastAsia="Arial" w:cs="Arial"/>
          <w:szCs w:val="20"/>
          <w:lang w:eastAsia="es-ES"/>
        </w:rPr>
        <w:t>cada uno de ellos deberá cumplir los requisitos exigidos en los pliegos de condiciones para el</w:t>
      </w:r>
      <w:r w:rsidRPr="004B68CF">
        <w:rPr>
          <w:color w:val="000000" w:themeColor="text1"/>
        </w:rPr>
        <w:t xml:space="preserve"> </w:t>
      </w:r>
      <w:r w:rsidR="00C236A5" w:rsidRPr="004B68CF">
        <w:rPr>
          <w:color w:val="000000" w:themeColor="text1"/>
        </w:rPr>
        <w:t>respectivo cargo.</w:t>
      </w:r>
      <w:r w:rsidRPr="004B68CF">
        <w:rPr>
          <w:color w:val="000000" w:themeColor="text1"/>
        </w:rPr>
        <w:t xml:space="preserve"> </w:t>
      </w:r>
      <w:r w:rsidR="00C236A5" w:rsidRPr="004B68CF">
        <w:rPr>
          <w:color w:val="000000" w:themeColor="text1"/>
        </w:rPr>
        <w:t>U</w:t>
      </w:r>
      <w:r w:rsidRPr="004B68CF">
        <w:rPr>
          <w:color w:val="000000" w:themeColor="text1"/>
        </w:rPr>
        <w:t>n mismo profesional no puede ser ofrecido para dos o más cargos diferentes</w:t>
      </w:r>
      <w:r w:rsidR="32FB5CBA" w:rsidRPr="004B68CF">
        <w:rPr>
          <w:color w:val="000000" w:themeColor="text1"/>
        </w:rPr>
        <w:t xml:space="preserve"> en los cuales supere el 100% de la dedicación requerida</w:t>
      </w:r>
      <w:r w:rsidR="53EAC6B0" w:rsidRPr="004B68CF">
        <w:rPr>
          <w:color w:val="000000" w:themeColor="text1"/>
        </w:rPr>
        <w:t xml:space="preserve"> para este proceso</w:t>
      </w:r>
      <w:r w:rsidR="007D126C" w:rsidRPr="004B68CF">
        <w:rPr>
          <w:color w:val="000000" w:themeColor="text1"/>
        </w:rPr>
        <w:t xml:space="preserve"> de contratación</w:t>
      </w:r>
      <w:r w:rsidRPr="004B68CF">
        <w:rPr>
          <w:color w:val="000000" w:themeColor="text1"/>
        </w:rPr>
        <w:t>.</w:t>
      </w:r>
    </w:p>
    <w:p w14:paraId="504A2FE0" w14:textId="77777777" w:rsidR="00D2693B" w:rsidRPr="004B68CF" w:rsidRDefault="00D2693B" w:rsidP="004B68CF">
      <w:pPr>
        <w:pStyle w:val="Prrafodelista"/>
      </w:pPr>
    </w:p>
    <w:p w14:paraId="0CB704BA" w14:textId="56FD3BAE" w:rsidR="00B10B2E" w:rsidRDefault="003D7663" w:rsidP="004B68CF">
      <w:pPr>
        <w:pStyle w:val="Prrafodelista"/>
        <w:numPr>
          <w:ilvl w:val="0"/>
          <w:numId w:val="19"/>
        </w:numPr>
      </w:pPr>
      <w:r>
        <w:t xml:space="preserve">El </w:t>
      </w:r>
      <w:r w:rsidR="000A5C75">
        <w:t xml:space="preserve">interventor </w:t>
      </w:r>
      <w:r>
        <w:t>deberá informar la fecha a partir de la cual los profesionales ofrecidos ejercen legalmente la profesión</w:t>
      </w:r>
      <w:r w:rsidR="00CF42E5">
        <w:t xml:space="preserve">, </w:t>
      </w:r>
      <w:r w:rsidR="00036649">
        <w:t>de conformidad con lo señalado en el pliego de condiciones</w:t>
      </w:r>
      <w:r>
        <w:t xml:space="preserve">. </w:t>
      </w:r>
      <w:r w:rsidR="005064F6">
        <w:t xml:space="preserve">El requisito de la tarjeta profesional </w:t>
      </w:r>
      <w:r w:rsidR="000C61BC">
        <w:t xml:space="preserve">se puede suplir con </w:t>
      </w:r>
      <w:r w:rsidR="00E07D9F">
        <w:t>los regulado en</w:t>
      </w:r>
      <w:r w:rsidR="000E11E5">
        <w:t xml:space="preserve"> el artículo 18 del Decreto 2106 de</w:t>
      </w:r>
      <w:r w:rsidR="003D61F9">
        <w:t xml:space="preserve"> 2019.</w:t>
      </w:r>
    </w:p>
    <w:p w14:paraId="6622E82F" w14:textId="77777777" w:rsidR="00B10B2E" w:rsidRPr="009935BF" w:rsidRDefault="00B10B2E" w:rsidP="004B68CF">
      <w:pPr>
        <w:pStyle w:val="Prrafodelista"/>
      </w:pPr>
    </w:p>
    <w:p w14:paraId="3AA1488A" w14:textId="7EB7B6EE" w:rsidR="00B31689" w:rsidRDefault="003D7663" w:rsidP="004B68CF">
      <w:pPr>
        <w:pStyle w:val="Prrafodelista"/>
        <w:numPr>
          <w:ilvl w:val="0"/>
          <w:numId w:val="19"/>
        </w:numPr>
      </w:pPr>
      <w:r>
        <w:lastRenderedPageBreak/>
        <w:t>Las certificaciones de experiencia de los profesionales deben ser expedidas por la persona natural o jurídica con quien se haya establecido la relación laboral o de prestación de servicios</w:t>
      </w:r>
      <w:r w:rsidR="00B31689">
        <w:t xml:space="preserve">. </w:t>
      </w:r>
    </w:p>
    <w:p w14:paraId="68F1CA62" w14:textId="77777777" w:rsidR="00B10B2E" w:rsidRDefault="00B10B2E" w:rsidP="004B68CF">
      <w:pPr>
        <w:pStyle w:val="Prrafodelista"/>
      </w:pPr>
    </w:p>
    <w:p w14:paraId="604D74F3" w14:textId="4BE76830" w:rsidR="0094692D" w:rsidRDefault="00BF0457" w:rsidP="004B68CF">
      <w:pPr>
        <w:pStyle w:val="Prrafodelista"/>
        <w:numPr>
          <w:ilvl w:val="0"/>
          <w:numId w:val="19"/>
        </w:numPr>
      </w:pPr>
      <w:r>
        <w:t xml:space="preserve">En la determinación de la experiencia </w:t>
      </w:r>
      <w:r w:rsidR="00AC15D2">
        <w:t xml:space="preserve">y la formación académica </w:t>
      </w:r>
      <w:r>
        <w:t>de los profesionales se aplicará la equivalencia</w:t>
      </w:r>
      <w:r w:rsidR="00FF63DD">
        <w:t xml:space="preserve"> detallada en la Matriz 4 y los lineamientos de </w:t>
      </w:r>
      <w:proofErr w:type="gramStart"/>
      <w:r w:rsidR="00FF63DD">
        <w:t>la misma</w:t>
      </w:r>
      <w:proofErr w:type="gramEnd"/>
      <w:r w:rsidR="00FF63DD">
        <w:t>.</w:t>
      </w:r>
    </w:p>
    <w:p w14:paraId="64E8A17E" w14:textId="77777777" w:rsidR="00FF63DD" w:rsidRDefault="00FF63DD" w:rsidP="00DA45C0">
      <w:pPr>
        <w:pStyle w:val="Prrafodelista"/>
      </w:pPr>
    </w:p>
    <w:p w14:paraId="22CEFF35" w14:textId="6C98442E" w:rsidR="00AC15D2" w:rsidRPr="00CB3DDE" w:rsidRDefault="006152A0" w:rsidP="004B68CF">
      <w:pPr>
        <w:pStyle w:val="Prrafodelista"/>
        <w:numPr>
          <w:ilvl w:val="0"/>
          <w:numId w:val="19"/>
        </w:numPr>
        <w:spacing w:after="0" w:line="240" w:lineRule="auto"/>
      </w:pPr>
      <w:r w:rsidRPr="00CB3DDE">
        <w:rPr>
          <w:rFonts w:cs="Arial"/>
          <w:color w:val="000000"/>
          <w:szCs w:val="20"/>
        </w:rPr>
        <w:t>La</w:t>
      </w:r>
      <w:r w:rsidR="00BE4AA9">
        <w:rPr>
          <w:rFonts w:cs="Arial"/>
          <w:color w:val="000000"/>
          <w:szCs w:val="20"/>
        </w:rPr>
        <w:t xml:space="preserve"> e</w:t>
      </w:r>
      <w:r w:rsidRPr="00CB3DDE">
        <w:rPr>
          <w:rFonts w:cs="Arial"/>
          <w:color w:val="000000"/>
          <w:szCs w:val="20"/>
        </w:rPr>
        <w:t xml:space="preserve">ntidad </w:t>
      </w:r>
      <w:r w:rsidR="00A90057">
        <w:rPr>
          <w:rFonts w:cs="Arial"/>
          <w:color w:val="000000"/>
          <w:szCs w:val="20"/>
        </w:rPr>
        <w:t>aplicará</w:t>
      </w:r>
      <w:r w:rsidRPr="00CB3DDE">
        <w:rPr>
          <w:rFonts w:cs="Arial"/>
          <w:color w:val="000000"/>
          <w:szCs w:val="20"/>
        </w:rPr>
        <w:t xml:space="preserve"> las equivalencias mencionadas en la Matriz 4</w:t>
      </w:r>
      <w:r w:rsidR="00822A6D" w:rsidRPr="00CB3DDE">
        <w:rPr>
          <w:rFonts w:cs="Arial"/>
          <w:color w:val="000000"/>
          <w:szCs w:val="20"/>
        </w:rPr>
        <w:t xml:space="preserve"> para </w:t>
      </w:r>
      <w:r w:rsidR="00A90057">
        <w:rPr>
          <w:rFonts w:cs="Arial"/>
          <w:color w:val="000000"/>
          <w:szCs w:val="20"/>
        </w:rPr>
        <w:t xml:space="preserve">verificar </w:t>
      </w:r>
      <w:r w:rsidR="00822A6D" w:rsidRPr="00CB3DDE">
        <w:rPr>
          <w:rFonts w:cs="Arial"/>
          <w:color w:val="000000"/>
          <w:szCs w:val="20"/>
        </w:rPr>
        <w:t xml:space="preserve">el </w:t>
      </w:r>
      <w:r w:rsidR="00A90057">
        <w:rPr>
          <w:rFonts w:cs="Arial"/>
          <w:color w:val="000000"/>
          <w:szCs w:val="20"/>
        </w:rPr>
        <w:t>g</w:t>
      </w:r>
      <w:r w:rsidR="00822A6D" w:rsidRPr="00CB3DDE">
        <w:rPr>
          <w:rFonts w:cs="Arial"/>
          <w:color w:val="000000"/>
          <w:szCs w:val="20"/>
        </w:rPr>
        <w:t xml:space="preserve">rupo de </w:t>
      </w:r>
      <w:r w:rsidR="00A90057">
        <w:rPr>
          <w:rFonts w:cs="Arial"/>
          <w:color w:val="000000"/>
          <w:szCs w:val="20"/>
        </w:rPr>
        <w:t>p</w:t>
      </w:r>
      <w:r w:rsidR="00822A6D" w:rsidRPr="00CB3DDE">
        <w:rPr>
          <w:rFonts w:cs="Arial"/>
          <w:color w:val="000000"/>
          <w:szCs w:val="20"/>
        </w:rPr>
        <w:t xml:space="preserve">rofesionales </w:t>
      </w:r>
      <w:r w:rsidR="003623FA" w:rsidRPr="00CB3DDE">
        <w:rPr>
          <w:rFonts w:cs="Arial"/>
          <w:color w:val="000000"/>
          <w:szCs w:val="20"/>
        </w:rPr>
        <w:t xml:space="preserve">que el </w:t>
      </w:r>
      <w:r w:rsidR="00A90057">
        <w:rPr>
          <w:rFonts w:cs="Arial"/>
          <w:color w:val="000000"/>
          <w:szCs w:val="20"/>
        </w:rPr>
        <w:t>i</w:t>
      </w:r>
      <w:r w:rsidR="00CB3DDE" w:rsidRPr="00CB3DDE">
        <w:rPr>
          <w:rFonts w:cs="Arial"/>
          <w:color w:val="000000"/>
          <w:szCs w:val="20"/>
        </w:rPr>
        <w:t>nterventor relacione</w:t>
      </w:r>
      <w:r w:rsidR="00317567">
        <w:rPr>
          <w:rFonts w:cs="Arial"/>
          <w:color w:val="000000"/>
          <w:szCs w:val="20"/>
        </w:rPr>
        <w:t>, e</w:t>
      </w:r>
      <w:r w:rsidR="003A20A2">
        <w:rPr>
          <w:rFonts w:cs="Arial"/>
          <w:color w:val="000000"/>
          <w:szCs w:val="20"/>
        </w:rPr>
        <w:t>specíficamente</w:t>
      </w:r>
      <w:r w:rsidR="00317567">
        <w:rPr>
          <w:rFonts w:cs="Arial"/>
          <w:color w:val="000000"/>
          <w:szCs w:val="20"/>
        </w:rPr>
        <w:t>, para acreditar las exigencias mínimas</w:t>
      </w:r>
      <w:r w:rsidR="003A20A2">
        <w:rPr>
          <w:rFonts w:cs="Arial"/>
          <w:color w:val="000000"/>
          <w:szCs w:val="20"/>
        </w:rPr>
        <w:t xml:space="preserve"> previstas en </w:t>
      </w:r>
      <w:r w:rsidR="009F4C2A">
        <w:rPr>
          <w:rFonts w:cs="Arial"/>
          <w:color w:val="000000"/>
          <w:szCs w:val="20"/>
        </w:rPr>
        <w:t>la sección de</w:t>
      </w:r>
      <w:r w:rsidR="003A20A2">
        <w:rPr>
          <w:rFonts w:cs="Arial"/>
          <w:color w:val="000000"/>
          <w:szCs w:val="20"/>
        </w:rPr>
        <w:t xml:space="preserve"> “</w:t>
      </w:r>
      <w:r w:rsidR="00786D9F">
        <w:rPr>
          <w:rFonts w:eastAsia="Arial"/>
        </w:rPr>
        <w:t>Exigencias mínimas de la experiencia del proponente y la experiencia y formación académica del equipo de trabajo (personal clave evaluable)</w:t>
      </w:r>
      <w:r w:rsidR="009F4C2A">
        <w:rPr>
          <w:rFonts w:eastAsia="Arial"/>
        </w:rPr>
        <w:t>”.</w:t>
      </w:r>
    </w:p>
    <w:p w14:paraId="4FCCC5A0" w14:textId="77777777" w:rsidR="00CB3DDE" w:rsidRDefault="00CB3DDE" w:rsidP="00CB3DDE">
      <w:pPr>
        <w:pStyle w:val="Prrafodelista"/>
        <w:spacing w:after="0" w:line="240" w:lineRule="auto"/>
      </w:pPr>
    </w:p>
    <w:p w14:paraId="0E5FC6D9" w14:textId="1E3FCE34" w:rsidR="00FF0472" w:rsidRDefault="00FF0472" w:rsidP="004B68CF">
      <w:pPr>
        <w:numPr>
          <w:ilvl w:val="0"/>
          <w:numId w:val="19"/>
        </w:numPr>
      </w:pPr>
      <w:r>
        <w:t xml:space="preserve">La </w:t>
      </w:r>
      <w:r w:rsidR="00FC4F27">
        <w:t>e</w:t>
      </w:r>
      <w:r>
        <w:t xml:space="preserve">ntidad </w:t>
      </w:r>
      <w:r w:rsidRPr="00FF0472">
        <w:t xml:space="preserve">podrá solicitar en cualquier momento al </w:t>
      </w:r>
      <w:r w:rsidR="00FC4F27">
        <w:t>i</w:t>
      </w:r>
      <w:r w:rsidRPr="00FF0472">
        <w:t xml:space="preserve">nterventor los documentos que permitan acreditar el valor y el pago correspondiente de cada uno de los profesionales empleados en la ejecución del contrato y que estén acorde con </w:t>
      </w:r>
      <w:r w:rsidR="001E5E03">
        <w:t>el 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rsidRPr="00FF0472">
        <w:t>de ejecución del contrato</w:t>
      </w:r>
      <w:r w:rsidR="006B06E6">
        <w:t>, en el caso en el cual sea establecido un valor de honorarios de referencia</w:t>
      </w:r>
      <w:r w:rsidRPr="00FF0472">
        <w:t>.</w:t>
      </w:r>
    </w:p>
    <w:p w14:paraId="3429D964" w14:textId="028A2298" w:rsidR="00C206C3" w:rsidRDefault="00C206C3" w:rsidP="004B68CF">
      <w:pPr>
        <w:numPr>
          <w:ilvl w:val="0"/>
          <w:numId w:val="19"/>
        </w:numPr>
      </w:pPr>
      <w:r w:rsidRPr="00C206C3">
        <w:t xml:space="preserve">El </w:t>
      </w:r>
      <w:r w:rsidR="00657721">
        <w:t>i</w:t>
      </w:r>
      <w:r w:rsidRPr="00C206C3">
        <w:t xml:space="preserve">nterventor se obliga a que los profesionales estén disponibles </w:t>
      </w:r>
      <w:r w:rsidR="00AF7B2A">
        <w:t>(</w:t>
      </w:r>
      <w:r w:rsidRPr="00C206C3">
        <w:t>físicamente</w:t>
      </w:r>
      <w:r w:rsidR="00AF7B2A">
        <w:t xml:space="preserve"> o a través de medios digitales)</w:t>
      </w:r>
      <w:r w:rsidRPr="00C206C3">
        <w:t xml:space="preserve"> cada vez que </w:t>
      </w:r>
      <w:r>
        <w:t xml:space="preserve">la </w:t>
      </w:r>
      <w:r w:rsidR="006D3A5E">
        <w:t>e</w:t>
      </w:r>
      <w:r>
        <w:t>ntidad</w:t>
      </w:r>
      <w:r w:rsidRPr="00C206C3">
        <w:t xml:space="preserve"> lo</w:t>
      </w:r>
      <w:r w:rsidR="006D3A5E">
        <w:t>s</w:t>
      </w:r>
      <w:r w:rsidRPr="00C206C3">
        <w:t xml:space="preserve"> requiera</w:t>
      </w:r>
      <w:r w:rsidR="00365F8C">
        <w:t>, indistintamente de la dedicación que estos ostenten</w:t>
      </w:r>
      <w:r w:rsidRPr="00C206C3">
        <w:t xml:space="preserve">, so pena de </w:t>
      </w:r>
      <w:r w:rsidR="006D3A5E">
        <w:t>aplicar</w:t>
      </w:r>
      <w:r w:rsidRPr="00C206C3">
        <w:t xml:space="preserve"> las sanciones contractuales.</w:t>
      </w:r>
    </w:p>
    <w:p w14:paraId="56252001" w14:textId="085DCCC1" w:rsidR="00C206C3" w:rsidRDefault="00C206C3" w:rsidP="004B68CF">
      <w:pPr>
        <w:numPr>
          <w:ilvl w:val="0"/>
          <w:numId w:val="19"/>
        </w:numPr>
      </w:pPr>
      <w:r>
        <w:t xml:space="preserve">La </w:t>
      </w:r>
      <w:r w:rsidR="00D15721">
        <w:t>e</w:t>
      </w:r>
      <w:r>
        <w:t>ntidad</w:t>
      </w:r>
      <w:r w:rsidRPr="00C206C3">
        <w:t xml:space="preserve"> se reserva el derecho de exigir el r</w:t>
      </w:r>
      <w:r w:rsidR="008E757F">
        <w:t>e</w:t>
      </w:r>
      <w:r w:rsidRPr="00C206C3">
        <w:t xml:space="preserve">emplazo o retiro de cualquier </w:t>
      </w:r>
      <w:r w:rsidR="006D3A5E">
        <w:t>contratista</w:t>
      </w:r>
      <w:r w:rsidR="006D3A5E" w:rsidRPr="00C206C3">
        <w:t xml:space="preserve"> </w:t>
      </w:r>
      <w:r w:rsidRPr="00C206C3">
        <w:t>o trabajador vinculado al contrato, sin que ello conlleve a mayores costos para la entidad</w:t>
      </w:r>
      <w:r w:rsidR="00834B50">
        <w:t>, detallando las razones</w:t>
      </w:r>
      <w:r w:rsidR="004E039C">
        <w:t xml:space="preserve"> debidamente justificadas</w:t>
      </w:r>
      <w:r w:rsidR="00834B50">
        <w:t xml:space="preserve"> por la cual solicita dicho cambio.</w:t>
      </w:r>
    </w:p>
    <w:p w14:paraId="68C62A00" w14:textId="55D40BB9" w:rsidR="00CC1130" w:rsidRDefault="002B6468" w:rsidP="0070526B">
      <w:pPr>
        <w:rPr>
          <w:b/>
          <w:snapToGrid w:val="0"/>
          <w:color w:val="000000"/>
          <w:u w:val="single"/>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6113C3">
        <w:rPr>
          <w:snapToGrid w:val="0"/>
          <w:color w:val="000000"/>
          <w:lang w:val="es-ES" w:eastAsia="es-ES"/>
        </w:rPr>
        <w:t xml:space="preserve">interventor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incluirse dentro de los gastos</w:t>
      </w:r>
      <w:r w:rsidR="00662EAA">
        <w:rPr>
          <w:snapToGrid w:val="0"/>
          <w:color w:val="000000"/>
          <w:lang w:val="es-ES" w:eastAsia="es-ES"/>
        </w:rPr>
        <w:t xml:space="preserve"> </w:t>
      </w:r>
      <w:r w:rsidR="00CF7539">
        <w:rPr>
          <w:snapToGrid w:val="0"/>
          <w:color w:val="000000"/>
          <w:lang w:val="es-ES" w:eastAsia="es-ES"/>
        </w:rPr>
        <w:t>administrativos</w:t>
      </w:r>
      <w:r w:rsidR="00662EAA">
        <w:rPr>
          <w:snapToGrid w:val="0"/>
          <w:color w:val="000000"/>
          <w:lang w:val="es-ES" w:eastAsia="es-ES"/>
        </w:rPr>
        <w:t xml:space="preserve"> general</w:t>
      </w:r>
      <w:r w:rsidR="00CF7539">
        <w:rPr>
          <w:snapToGrid w:val="0"/>
          <w:color w:val="000000"/>
          <w:lang w:val="es-ES" w:eastAsia="es-ES"/>
        </w:rPr>
        <w:t>es</w:t>
      </w:r>
      <w:r w:rsidR="00662EAA">
        <w:rPr>
          <w:snapToGrid w:val="0"/>
          <w:color w:val="000000"/>
          <w:lang w:val="es-ES" w:eastAsia="es-ES"/>
        </w:rPr>
        <w:t xml:space="preserve"> del </w:t>
      </w:r>
      <w:r w:rsidR="00D15721">
        <w:rPr>
          <w:snapToGrid w:val="0"/>
          <w:color w:val="000000"/>
          <w:lang w:val="es-ES" w:eastAsia="es-ES"/>
        </w:rPr>
        <w:t>c</w:t>
      </w:r>
      <w:r w:rsidRPr="00724EC1">
        <w:rPr>
          <w:snapToGrid w:val="0"/>
          <w:color w:val="000000"/>
          <w:lang w:val="es-ES" w:eastAsia="es-ES"/>
        </w:rPr>
        <w:t xml:space="preserve">ontrato.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personal clave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w:t>
      </w:r>
      <w:proofErr w:type="gramStart"/>
      <w:r w:rsidR="00A30DC2">
        <w:rPr>
          <w:snapToGrid w:val="0"/>
          <w:color w:val="000000"/>
          <w:lang w:val="es-ES" w:eastAsia="es-ES"/>
        </w:rPr>
        <w:t>en caso que</w:t>
      </w:r>
      <w:proofErr w:type="gramEnd"/>
      <w:r w:rsidR="00A30DC2">
        <w:rPr>
          <w:snapToGrid w:val="0"/>
          <w:color w:val="000000"/>
          <w:lang w:val="es-ES" w:eastAsia="es-ES"/>
        </w:rPr>
        <w:t xml:space="preserve"> la entidad los requiera deberán estar disponibles indistintamente de su porcentaje de participación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60676C2A" w14:textId="7AAD6344" w:rsidR="00CC1130" w:rsidRDefault="002B6468" w:rsidP="0070526B">
      <w:pPr>
        <w:rPr>
          <w:snapToGrid w:val="0"/>
          <w:color w:val="000000"/>
          <w:lang w:val="es-ES" w:eastAsia="es-ES"/>
        </w:rPr>
      </w:pPr>
      <w:r w:rsidRPr="004B68CF">
        <w:rPr>
          <w:b/>
          <w:snapToGrid w:val="0"/>
          <w:color w:val="000000"/>
          <w:u w:val="single"/>
          <w:lang w:val="es-ES" w:eastAsia="es-ES"/>
        </w:rPr>
        <w:t xml:space="preserve">El personal </w:t>
      </w:r>
      <w:r w:rsidR="00C206C3" w:rsidRPr="004B68CF">
        <w:rPr>
          <w:b/>
          <w:snapToGrid w:val="0"/>
          <w:color w:val="000000"/>
          <w:u w:val="single"/>
          <w:lang w:val="es-ES" w:eastAsia="es-ES"/>
        </w:rPr>
        <w:t xml:space="preserve">clave </w:t>
      </w:r>
      <w:r w:rsidR="005E250A" w:rsidRPr="004B68CF">
        <w:rPr>
          <w:b/>
          <w:snapToGrid w:val="0"/>
          <w:color w:val="000000"/>
          <w:u w:val="single"/>
          <w:lang w:val="es-ES" w:eastAsia="es-ES"/>
        </w:rPr>
        <w:t>evaluable</w:t>
      </w:r>
      <w:r w:rsidR="00CC1130">
        <w:rPr>
          <w:b/>
          <w:snapToGrid w:val="0"/>
          <w:color w:val="000000"/>
          <w:u w:val="single"/>
          <w:lang w:val="es-ES" w:eastAsia="es-ES"/>
        </w:rPr>
        <w:t>:</w:t>
      </w:r>
      <w:r w:rsidR="00F701CA">
        <w:rPr>
          <w:snapToGrid w:val="0"/>
          <w:color w:val="000000"/>
          <w:lang w:val="es-ES" w:eastAsia="es-ES"/>
        </w:rPr>
        <w:t xml:space="preserve"> </w:t>
      </w:r>
    </w:p>
    <w:p w14:paraId="7844314B" w14:textId="213BC670" w:rsidR="001C1B91" w:rsidRDefault="00CC1130" w:rsidP="0070526B">
      <w:pPr>
        <w:rPr>
          <w:color w:val="000000"/>
          <w:lang w:val="es-ES"/>
        </w:rPr>
      </w:pPr>
      <w:r>
        <w:rPr>
          <w:snapToGrid w:val="0"/>
          <w:color w:val="000000"/>
          <w:lang w:val="es-ES" w:eastAsia="es-ES"/>
        </w:rPr>
        <w:t>E</w:t>
      </w:r>
      <w:r w:rsidR="00F701CA">
        <w:rPr>
          <w:snapToGrid w:val="0"/>
          <w:color w:val="000000"/>
          <w:lang w:val="es-ES" w:eastAsia="es-ES"/>
        </w:rPr>
        <w:t>s el definido en el pli</w:t>
      </w:r>
      <w:r w:rsidR="00823EDD">
        <w:rPr>
          <w:snapToGrid w:val="0"/>
          <w:color w:val="000000"/>
          <w:lang w:val="es-ES" w:eastAsia="es-ES"/>
        </w:rPr>
        <w:t>ego de condiciones y</w:t>
      </w:r>
      <w:r w:rsidR="00F0255D">
        <w:rPr>
          <w:snapToGrid w:val="0"/>
          <w:color w:val="000000"/>
          <w:lang w:val="es-ES" w:eastAsia="es-ES"/>
        </w:rPr>
        <w:t xml:space="preserve"> es el que </w:t>
      </w:r>
      <w:r w:rsidR="00823EDD">
        <w:rPr>
          <w:snapToGrid w:val="0"/>
          <w:color w:val="000000"/>
          <w:lang w:val="es-ES" w:eastAsia="es-ES"/>
        </w:rPr>
        <w:t>se describe a continuación</w:t>
      </w:r>
      <w:r w:rsidR="002B6468" w:rsidRPr="00724EC1">
        <w:rPr>
          <w:color w:val="000000"/>
          <w:lang w:val="es-ES"/>
        </w:rPr>
        <w:t>:</w:t>
      </w:r>
      <w:r w:rsidR="004C6E30">
        <w:rPr>
          <w:color w:val="000000"/>
          <w:lang w:val="es-ES"/>
        </w:rPr>
        <w:t xml:space="preserve"> </w:t>
      </w:r>
    </w:p>
    <w:p w14:paraId="56F5ECCE" w14:textId="61E73FCD" w:rsidR="00F6376D" w:rsidRPr="00F6376D" w:rsidRDefault="00F6376D" w:rsidP="00F6376D">
      <w:pPr>
        <w:pStyle w:val="Prrafodelista"/>
        <w:rPr>
          <w:rFonts w:eastAsia="Calibri"/>
          <w:lang w:eastAsia="en-US"/>
        </w:rPr>
      </w:pPr>
      <w:r>
        <w:rPr>
          <w:rFonts w:eastAsia="Arial" w:cs="Arial"/>
          <w:szCs w:val="20"/>
          <w:lang w:eastAsia="es-ES"/>
        </w:rPr>
        <w:t>i)</w:t>
      </w:r>
      <w:r w:rsidRPr="00F6376D">
        <w:rPr>
          <w:rFonts w:eastAsia="Arial" w:cs="Arial"/>
          <w:szCs w:val="20"/>
          <w:lang w:eastAsia="es-ES"/>
        </w:rPr>
        <w:t xml:space="preserve">el director de interventoría; </w:t>
      </w:r>
    </w:p>
    <w:p w14:paraId="0EE23F3E" w14:textId="77777777" w:rsidR="00F6376D" w:rsidRDefault="00F6376D" w:rsidP="00F6376D">
      <w:pPr>
        <w:pStyle w:val="Prrafodelista"/>
        <w:rPr>
          <w:rFonts w:eastAsia="Arial" w:cs="Arial"/>
          <w:szCs w:val="20"/>
          <w:lang w:eastAsia="es-ES"/>
        </w:rPr>
      </w:pPr>
      <w:proofErr w:type="spellStart"/>
      <w:r w:rsidRPr="00F6376D">
        <w:rPr>
          <w:rFonts w:eastAsia="Arial" w:cs="Arial"/>
          <w:szCs w:val="20"/>
          <w:lang w:eastAsia="es-ES"/>
        </w:rPr>
        <w:t>ii</w:t>
      </w:r>
      <w:proofErr w:type="spellEnd"/>
      <w:r w:rsidRPr="00F6376D">
        <w:rPr>
          <w:rFonts w:eastAsia="Arial" w:cs="Arial"/>
          <w:szCs w:val="20"/>
          <w:lang w:eastAsia="es-ES"/>
        </w:rPr>
        <w:t xml:space="preserve">) residente de interventoría, </w:t>
      </w:r>
    </w:p>
    <w:p w14:paraId="6A047F30" w14:textId="5480F123" w:rsidR="00F6376D" w:rsidRPr="00F6376D" w:rsidRDefault="00F6376D" w:rsidP="00F6376D">
      <w:pPr>
        <w:pStyle w:val="Prrafodelista"/>
        <w:rPr>
          <w:rFonts w:eastAsia="Calibri"/>
          <w:lang w:eastAsia="en-US"/>
        </w:rPr>
      </w:pPr>
    </w:p>
    <w:p w14:paraId="7F1CE2DB" w14:textId="7DC42D22" w:rsidR="005E250A" w:rsidRPr="00F6376D" w:rsidRDefault="005E250A" w:rsidP="00F6376D">
      <w:pPr>
        <w:rPr>
          <w:rFonts w:eastAsia="Calibri"/>
          <w:lang w:eastAsia="en-US"/>
        </w:rPr>
      </w:pPr>
      <w:r w:rsidRPr="00F6376D">
        <w:rPr>
          <w:rFonts w:eastAsia="Calibri"/>
          <w:lang w:eastAsia="en-US"/>
        </w:rPr>
        <w:t>El personal requerido</w:t>
      </w:r>
      <w:r w:rsidR="007578B7" w:rsidRPr="00F6376D">
        <w:rPr>
          <w:rFonts w:eastAsia="Calibri"/>
          <w:lang w:eastAsia="en-US"/>
        </w:rPr>
        <w:t xml:space="preserve">, </w:t>
      </w:r>
      <w:r w:rsidR="007578B7" w:rsidRPr="00F6376D">
        <w:rPr>
          <w:rFonts w:eastAsia="Calibri"/>
          <w:b/>
          <w:bCs/>
          <w:u w:val="single"/>
          <w:lang w:eastAsia="en-US"/>
        </w:rPr>
        <w:t>distinto al clave evaluable</w:t>
      </w:r>
      <w:r w:rsidR="00877D10" w:rsidRPr="00F6376D">
        <w:rPr>
          <w:rFonts w:eastAsia="Calibri"/>
          <w:lang w:eastAsia="en-US"/>
        </w:rPr>
        <w:t xml:space="preserve"> es el siguiente: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89"/>
        <w:gridCol w:w="1743"/>
      </w:tblGrid>
      <w:tr w:rsidR="00B33879" w:rsidRPr="00EB77C9" w14:paraId="05D69917" w14:textId="77777777" w:rsidTr="00B33879">
        <w:trPr>
          <w:trHeight w:val="276"/>
        </w:trPr>
        <w:tc>
          <w:tcPr>
            <w:tcW w:w="4056" w:type="pct"/>
            <w:shd w:val="clear" w:color="auto" w:fill="auto"/>
            <w:vAlign w:val="center"/>
          </w:tcPr>
          <w:p w14:paraId="01360F8C" w14:textId="27F8FE91" w:rsidR="00B33879" w:rsidRPr="00B33879" w:rsidRDefault="00B33879" w:rsidP="00B33879">
            <w:pPr>
              <w:spacing w:after="0" w:line="240" w:lineRule="auto"/>
              <w:jc w:val="center"/>
              <w:rPr>
                <w:rFonts w:ascii="Arial Narrow" w:hAnsi="Arial Narrow" w:cs="Arial"/>
                <w:b/>
                <w:sz w:val="14"/>
                <w:szCs w:val="14"/>
              </w:rPr>
            </w:pPr>
            <w:r w:rsidRPr="00B33879">
              <w:rPr>
                <w:rFonts w:ascii="Arial Narrow" w:hAnsi="Arial Narrow" w:cs="Arial"/>
                <w:b/>
                <w:sz w:val="14"/>
                <w:szCs w:val="14"/>
              </w:rPr>
              <w:t>PERSONAL</w:t>
            </w:r>
          </w:p>
        </w:tc>
        <w:tc>
          <w:tcPr>
            <w:tcW w:w="944" w:type="pct"/>
            <w:shd w:val="clear" w:color="auto" w:fill="auto"/>
            <w:vAlign w:val="center"/>
          </w:tcPr>
          <w:p w14:paraId="11FF2FB9" w14:textId="30576126" w:rsidR="00B33879" w:rsidRPr="00B33879" w:rsidRDefault="00B33879" w:rsidP="00B33879">
            <w:pPr>
              <w:spacing w:after="0" w:line="240" w:lineRule="auto"/>
              <w:jc w:val="center"/>
              <w:rPr>
                <w:rFonts w:ascii="Arial Narrow" w:hAnsi="Arial Narrow" w:cs="Arial"/>
                <w:b/>
                <w:sz w:val="14"/>
                <w:szCs w:val="14"/>
              </w:rPr>
            </w:pPr>
            <w:r w:rsidRPr="00B33879">
              <w:rPr>
                <w:rFonts w:ascii="Arial Narrow" w:hAnsi="Arial Narrow" w:cs="Arial"/>
                <w:b/>
                <w:sz w:val="14"/>
                <w:szCs w:val="14"/>
              </w:rPr>
              <w:t>PORCENTAJE DE DEDICACION</w:t>
            </w:r>
          </w:p>
        </w:tc>
      </w:tr>
      <w:tr w:rsidR="004D6DE0" w:rsidRPr="00EB77C9" w14:paraId="11CDFA16" w14:textId="77777777" w:rsidTr="00FA2C33">
        <w:trPr>
          <w:trHeight w:val="276"/>
        </w:trPr>
        <w:tc>
          <w:tcPr>
            <w:tcW w:w="4056" w:type="pct"/>
            <w:shd w:val="clear" w:color="auto" w:fill="auto"/>
            <w:vAlign w:val="bottom"/>
            <w:hideMark/>
          </w:tcPr>
          <w:p w14:paraId="098ED976" w14:textId="0509585B" w:rsidR="004D6DE0" w:rsidRPr="00EB77C9" w:rsidRDefault="004D6DE0" w:rsidP="004D6DE0">
            <w:pPr>
              <w:spacing w:after="0" w:line="240" w:lineRule="auto"/>
              <w:rPr>
                <w:rFonts w:ascii="Arial Narrow" w:hAnsi="Arial Narrow" w:cs="Arial"/>
                <w:sz w:val="14"/>
                <w:szCs w:val="14"/>
              </w:rPr>
            </w:pPr>
            <w:r w:rsidRPr="004D6DE0">
              <w:rPr>
                <w:rFonts w:ascii="Arial Narrow" w:hAnsi="Arial Narrow" w:cs="Arial"/>
                <w:sz w:val="14"/>
                <w:szCs w:val="14"/>
              </w:rPr>
              <w:t>Director de interventoría</w:t>
            </w:r>
          </w:p>
        </w:tc>
        <w:tc>
          <w:tcPr>
            <w:tcW w:w="944" w:type="pct"/>
            <w:shd w:val="clear" w:color="auto" w:fill="auto"/>
            <w:vAlign w:val="center"/>
            <w:hideMark/>
          </w:tcPr>
          <w:p w14:paraId="583203F0" w14:textId="51E1D289" w:rsidR="004D6DE0" w:rsidRPr="00EB77C9" w:rsidRDefault="000100B8" w:rsidP="004D6DE0">
            <w:pPr>
              <w:spacing w:after="0" w:line="240" w:lineRule="auto"/>
              <w:jc w:val="center"/>
              <w:rPr>
                <w:rFonts w:ascii="Arial Narrow" w:hAnsi="Arial Narrow" w:cs="Arial"/>
                <w:sz w:val="14"/>
                <w:szCs w:val="14"/>
              </w:rPr>
            </w:pPr>
            <w:r>
              <w:rPr>
                <w:rFonts w:ascii="Arial Narrow" w:hAnsi="Arial Narrow" w:cs="Arial"/>
                <w:sz w:val="14"/>
                <w:szCs w:val="14"/>
              </w:rPr>
              <w:t>4</w:t>
            </w:r>
            <w:r w:rsidR="004D6DE0" w:rsidRPr="004D6DE0">
              <w:rPr>
                <w:rFonts w:ascii="Arial Narrow" w:hAnsi="Arial Narrow" w:cs="Arial"/>
                <w:sz w:val="14"/>
                <w:szCs w:val="14"/>
              </w:rPr>
              <w:t>0%</w:t>
            </w:r>
          </w:p>
        </w:tc>
      </w:tr>
      <w:tr w:rsidR="004D6DE0" w:rsidRPr="00EB77C9" w14:paraId="3367E3F0" w14:textId="77777777" w:rsidTr="00FA2C33">
        <w:trPr>
          <w:trHeight w:val="276"/>
        </w:trPr>
        <w:tc>
          <w:tcPr>
            <w:tcW w:w="4056" w:type="pct"/>
            <w:shd w:val="clear" w:color="auto" w:fill="auto"/>
            <w:noWrap/>
            <w:vAlign w:val="bottom"/>
            <w:hideMark/>
          </w:tcPr>
          <w:p w14:paraId="654F9505" w14:textId="5C57CB60" w:rsidR="004D6DE0" w:rsidRPr="00EB77C9" w:rsidRDefault="004D6DE0" w:rsidP="004D6DE0">
            <w:pPr>
              <w:spacing w:after="0" w:line="240" w:lineRule="auto"/>
              <w:rPr>
                <w:rFonts w:ascii="Arial Narrow" w:hAnsi="Arial Narrow" w:cs="Arial"/>
                <w:sz w:val="14"/>
                <w:szCs w:val="14"/>
              </w:rPr>
            </w:pPr>
            <w:r w:rsidRPr="004D6DE0">
              <w:rPr>
                <w:rFonts w:ascii="Arial Narrow" w:hAnsi="Arial Narrow" w:cs="Arial"/>
                <w:sz w:val="14"/>
                <w:szCs w:val="14"/>
              </w:rPr>
              <w:t xml:space="preserve">Ingeniero Civil Residente de interventoría </w:t>
            </w:r>
          </w:p>
        </w:tc>
        <w:tc>
          <w:tcPr>
            <w:tcW w:w="944" w:type="pct"/>
            <w:shd w:val="clear" w:color="auto" w:fill="auto"/>
            <w:vAlign w:val="center"/>
            <w:hideMark/>
          </w:tcPr>
          <w:p w14:paraId="6B944D57" w14:textId="6D7F36C5" w:rsidR="004D6DE0" w:rsidRPr="00EB77C9" w:rsidRDefault="004D6DE0" w:rsidP="004D6DE0">
            <w:pPr>
              <w:spacing w:after="0" w:line="240" w:lineRule="auto"/>
              <w:jc w:val="center"/>
              <w:rPr>
                <w:rFonts w:ascii="Arial Narrow" w:hAnsi="Arial Narrow" w:cs="Arial"/>
                <w:sz w:val="14"/>
                <w:szCs w:val="14"/>
              </w:rPr>
            </w:pPr>
            <w:r w:rsidRPr="004D6DE0">
              <w:rPr>
                <w:rFonts w:ascii="Arial Narrow" w:hAnsi="Arial Narrow" w:cs="Arial"/>
                <w:sz w:val="14"/>
                <w:szCs w:val="14"/>
              </w:rPr>
              <w:t>100%</w:t>
            </w:r>
          </w:p>
        </w:tc>
      </w:tr>
      <w:tr w:rsidR="004D6DE0" w:rsidRPr="00EB77C9" w14:paraId="332C53D5" w14:textId="77777777" w:rsidTr="00FA2C33">
        <w:trPr>
          <w:trHeight w:val="276"/>
        </w:trPr>
        <w:tc>
          <w:tcPr>
            <w:tcW w:w="4056" w:type="pct"/>
            <w:shd w:val="clear" w:color="auto" w:fill="auto"/>
            <w:noWrap/>
            <w:vAlign w:val="bottom"/>
            <w:hideMark/>
          </w:tcPr>
          <w:p w14:paraId="25F2517A" w14:textId="1AE77EE2" w:rsidR="004D6DE0" w:rsidRPr="00EB77C9" w:rsidRDefault="004D6DE0" w:rsidP="004D6DE0">
            <w:pPr>
              <w:spacing w:after="0" w:line="240" w:lineRule="auto"/>
              <w:rPr>
                <w:rFonts w:ascii="Arial Narrow" w:hAnsi="Arial Narrow" w:cs="Arial"/>
                <w:sz w:val="14"/>
                <w:szCs w:val="14"/>
              </w:rPr>
            </w:pPr>
            <w:proofErr w:type="spellStart"/>
            <w:r w:rsidRPr="004D6DE0">
              <w:rPr>
                <w:rFonts w:ascii="Arial Narrow" w:hAnsi="Arial Narrow" w:cs="Arial"/>
                <w:sz w:val="14"/>
                <w:szCs w:val="14"/>
              </w:rPr>
              <w:t>Tecnologo</w:t>
            </w:r>
            <w:proofErr w:type="spellEnd"/>
            <w:r w:rsidRPr="004D6DE0">
              <w:rPr>
                <w:rFonts w:ascii="Arial Narrow" w:hAnsi="Arial Narrow" w:cs="Arial"/>
                <w:sz w:val="14"/>
                <w:szCs w:val="14"/>
              </w:rPr>
              <w:t xml:space="preserve"> SISO</w:t>
            </w:r>
          </w:p>
        </w:tc>
        <w:tc>
          <w:tcPr>
            <w:tcW w:w="944" w:type="pct"/>
            <w:shd w:val="clear" w:color="auto" w:fill="auto"/>
            <w:vAlign w:val="center"/>
            <w:hideMark/>
          </w:tcPr>
          <w:p w14:paraId="3468CA79" w14:textId="3617073B" w:rsidR="004D6DE0" w:rsidRPr="00EB77C9" w:rsidRDefault="004D6DE0" w:rsidP="004D6DE0">
            <w:pPr>
              <w:spacing w:after="0" w:line="240" w:lineRule="auto"/>
              <w:jc w:val="center"/>
              <w:rPr>
                <w:rFonts w:ascii="Arial Narrow" w:hAnsi="Arial Narrow" w:cs="Arial"/>
                <w:sz w:val="14"/>
                <w:szCs w:val="14"/>
              </w:rPr>
            </w:pPr>
            <w:r w:rsidRPr="004D6DE0">
              <w:rPr>
                <w:rFonts w:ascii="Arial Narrow" w:hAnsi="Arial Narrow" w:cs="Arial"/>
                <w:sz w:val="14"/>
                <w:szCs w:val="14"/>
              </w:rPr>
              <w:t>50%</w:t>
            </w:r>
          </w:p>
        </w:tc>
      </w:tr>
      <w:tr w:rsidR="004D6DE0" w:rsidRPr="00EB77C9" w14:paraId="41DAB82E" w14:textId="77777777" w:rsidTr="00FA2C33">
        <w:trPr>
          <w:trHeight w:val="276"/>
        </w:trPr>
        <w:tc>
          <w:tcPr>
            <w:tcW w:w="4056" w:type="pct"/>
            <w:shd w:val="clear" w:color="auto" w:fill="auto"/>
            <w:noWrap/>
            <w:vAlign w:val="bottom"/>
            <w:hideMark/>
          </w:tcPr>
          <w:p w14:paraId="7188CA96" w14:textId="726C2B9E" w:rsidR="004D6DE0" w:rsidRPr="00EB77C9" w:rsidRDefault="004D6DE0" w:rsidP="004D6DE0">
            <w:pPr>
              <w:spacing w:after="0" w:line="240" w:lineRule="auto"/>
              <w:rPr>
                <w:rFonts w:ascii="Arial Narrow" w:hAnsi="Arial Narrow" w:cs="Arial"/>
                <w:sz w:val="14"/>
                <w:szCs w:val="14"/>
              </w:rPr>
            </w:pPr>
            <w:r w:rsidRPr="004D6DE0">
              <w:rPr>
                <w:rFonts w:ascii="Arial Narrow" w:hAnsi="Arial Narrow" w:cs="Arial"/>
                <w:sz w:val="14"/>
                <w:szCs w:val="14"/>
              </w:rPr>
              <w:t xml:space="preserve">Inspector de </w:t>
            </w:r>
            <w:proofErr w:type="spellStart"/>
            <w:r w:rsidRPr="004D6DE0">
              <w:rPr>
                <w:rFonts w:ascii="Arial Narrow" w:hAnsi="Arial Narrow" w:cs="Arial"/>
                <w:sz w:val="14"/>
                <w:szCs w:val="14"/>
              </w:rPr>
              <w:t>Interventoria</w:t>
            </w:r>
            <w:proofErr w:type="spellEnd"/>
            <w:r w:rsidRPr="004D6DE0">
              <w:rPr>
                <w:rFonts w:ascii="Arial Narrow" w:hAnsi="Arial Narrow" w:cs="Arial"/>
                <w:sz w:val="14"/>
                <w:szCs w:val="14"/>
              </w:rPr>
              <w:t xml:space="preserve"> 1</w:t>
            </w:r>
          </w:p>
        </w:tc>
        <w:tc>
          <w:tcPr>
            <w:tcW w:w="944" w:type="pct"/>
            <w:shd w:val="clear" w:color="auto" w:fill="auto"/>
            <w:vAlign w:val="center"/>
            <w:hideMark/>
          </w:tcPr>
          <w:p w14:paraId="0F3A123F" w14:textId="5975D282" w:rsidR="004D6DE0" w:rsidRPr="00EB77C9" w:rsidRDefault="004D6DE0" w:rsidP="004D6DE0">
            <w:pPr>
              <w:spacing w:after="0" w:line="240" w:lineRule="auto"/>
              <w:jc w:val="center"/>
              <w:rPr>
                <w:rFonts w:ascii="Arial Narrow" w:hAnsi="Arial Narrow" w:cs="Arial"/>
                <w:sz w:val="14"/>
                <w:szCs w:val="14"/>
              </w:rPr>
            </w:pPr>
            <w:r w:rsidRPr="004D6DE0">
              <w:rPr>
                <w:rFonts w:ascii="Arial Narrow" w:hAnsi="Arial Narrow" w:cs="Arial"/>
                <w:sz w:val="14"/>
                <w:szCs w:val="14"/>
              </w:rPr>
              <w:t>100%</w:t>
            </w:r>
          </w:p>
        </w:tc>
      </w:tr>
      <w:tr w:rsidR="004D6DE0" w:rsidRPr="00EB77C9" w14:paraId="0AF67928" w14:textId="77777777" w:rsidTr="00FA2C33">
        <w:trPr>
          <w:trHeight w:val="276"/>
        </w:trPr>
        <w:tc>
          <w:tcPr>
            <w:tcW w:w="4056" w:type="pct"/>
            <w:shd w:val="clear" w:color="auto" w:fill="auto"/>
            <w:vAlign w:val="bottom"/>
            <w:hideMark/>
          </w:tcPr>
          <w:p w14:paraId="39378AD5" w14:textId="216D046A" w:rsidR="004D6DE0" w:rsidRPr="00EB77C9" w:rsidRDefault="004D6DE0" w:rsidP="004D6DE0">
            <w:pPr>
              <w:spacing w:after="0" w:line="240" w:lineRule="auto"/>
              <w:rPr>
                <w:rFonts w:ascii="Arial Narrow" w:hAnsi="Arial Narrow" w:cs="Arial"/>
                <w:sz w:val="14"/>
                <w:szCs w:val="14"/>
              </w:rPr>
            </w:pPr>
            <w:proofErr w:type="spellStart"/>
            <w:r w:rsidRPr="004D6DE0">
              <w:rPr>
                <w:rFonts w:ascii="Arial Narrow" w:hAnsi="Arial Narrow" w:cs="Arial"/>
                <w:sz w:val="14"/>
                <w:szCs w:val="14"/>
              </w:rPr>
              <w:t>Topografo</w:t>
            </w:r>
            <w:proofErr w:type="spellEnd"/>
          </w:p>
        </w:tc>
        <w:tc>
          <w:tcPr>
            <w:tcW w:w="944" w:type="pct"/>
            <w:shd w:val="clear" w:color="auto" w:fill="auto"/>
            <w:vAlign w:val="center"/>
            <w:hideMark/>
          </w:tcPr>
          <w:p w14:paraId="02F1A292" w14:textId="1AD73349" w:rsidR="004D6DE0" w:rsidRPr="00EB77C9" w:rsidRDefault="000100B8" w:rsidP="004D6DE0">
            <w:pPr>
              <w:spacing w:after="0" w:line="240" w:lineRule="auto"/>
              <w:jc w:val="center"/>
              <w:rPr>
                <w:rFonts w:ascii="Arial Narrow" w:hAnsi="Arial Narrow" w:cs="Arial"/>
                <w:sz w:val="14"/>
                <w:szCs w:val="14"/>
              </w:rPr>
            </w:pPr>
            <w:r>
              <w:rPr>
                <w:rFonts w:ascii="Arial Narrow" w:hAnsi="Arial Narrow" w:cs="Arial"/>
                <w:sz w:val="14"/>
                <w:szCs w:val="14"/>
              </w:rPr>
              <w:t>3</w:t>
            </w:r>
            <w:r w:rsidR="004D6DE0" w:rsidRPr="004D6DE0">
              <w:rPr>
                <w:rFonts w:ascii="Arial Narrow" w:hAnsi="Arial Narrow" w:cs="Arial"/>
                <w:sz w:val="14"/>
                <w:szCs w:val="14"/>
              </w:rPr>
              <w:t>0%</w:t>
            </w:r>
          </w:p>
        </w:tc>
      </w:tr>
      <w:tr w:rsidR="004D6DE0" w:rsidRPr="00EB77C9" w14:paraId="78FDC361" w14:textId="77777777" w:rsidTr="00FA2C33">
        <w:trPr>
          <w:trHeight w:val="552"/>
        </w:trPr>
        <w:tc>
          <w:tcPr>
            <w:tcW w:w="4056" w:type="pct"/>
            <w:shd w:val="clear" w:color="auto" w:fill="auto"/>
            <w:vAlign w:val="bottom"/>
            <w:hideMark/>
          </w:tcPr>
          <w:p w14:paraId="147399FC" w14:textId="6E971CA8" w:rsidR="004D6DE0" w:rsidRPr="00EB77C9" w:rsidRDefault="004D6DE0" w:rsidP="004D6DE0">
            <w:pPr>
              <w:spacing w:after="0" w:line="240" w:lineRule="auto"/>
              <w:rPr>
                <w:rFonts w:ascii="Arial Narrow" w:hAnsi="Arial Narrow" w:cs="Arial"/>
                <w:sz w:val="14"/>
                <w:szCs w:val="14"/>
              </w:rPr>
            </w:pPr>
            <w:r w:rsidRPr="004D6DE0">
              <w:rPr>
                <w:rFonts w:ascii="Arial Narrow" w:hAnsi="Arial Narrow" w:cs="Arial"/>
                <w:sz w:val="14"/>
                <w:szCs w:val="14"/>
              </w:rPr>
              <w:t>Cadenero 1</w:t>
            </w:r>
          </w:p>
        </w:tc>
        <w:tc>
          <w:tcPr>
            <w:tcW w:w="944" w:type="pct"/>
            <w:shd w:val="clear" w:color="auto" w:fill="auto"/>
            <w:vAlign w:val="center"/>
            <w:hideMark/>
          </w:tcPr>
          <w:p w14:paraId="0A5BA60C" w14:textId="790BC29A" w:rsidR="004D6DE0" w:rsidRPr="00EB77C9" w:rsidRDefault="000100B8" w:rsidP="004D6DE0">
            <w:pPr>
              <w:spacing w:after="0" w:line="240" w:lineRule="auto"/>
              <w:jc w:val="center"/>
              <w:rPr>
                <w:rFonts w:ascii="Arial Narrow" w:hAnsi="Arial Narrow" w:cs="Arial"/>
                <w:sz w:val="14"/>
                <w:szCs w:val="14"/>
              </w:rPr>
            </w:pPr>
            <w:r>
              <w:rPr>
                <w:rFonts w:ascii="Arial Narrow" w:hAnsi="Arial Narrow" w:cs="Arial"/>
                <w:sz w:val="14"/>
                <w:szCs w:val="14"/>
              </w:rPr>
              <w:t>3</w:t>
            </w:r>
            <w:r w:rsidR="004D6DE0" w:rsidRPr="004D6DE0">
              <w:rPr>
                <w:rFonts w:ascii="Arial Narrow" w:hAnsi="Arial Narrow" w:cs="Arial"/>
                <w:sz w:val="14"/>
                <w:szCs w:val="14"/>
              </w:rPr>
              <w:t>0%</w:t>
            </w:r>
          </w:p>
        </w:tc>
      </w:tr>
    </w:tbl>
    <w:p w14:paraId="305AFF81" w14:textId="77777777" w:rsidR="00E92B67" w:rsidRDefault="00E92B67" w:rsidP="00E92B67">
      <w:pPr>
        <w:ind w:left="720"/>
        <w:rPr>
          <w:b/>
          <w:lang w:val="es-ES"/>
        </w:rPr>
      </w:pPr>
    </w:p>
    <w:p w14:paraId="49A4053C" w14:textId="20BA910A" w:rsidR="005027CD" w:rsidRDefault="005027CD" w:rsidP="00561604">
      <w:pPr>
        <w:numPr>
          <w:ilvl w:val="0"/>
          <w:numId w:val="9"/>
        </w:numPr>
        <w:rPr>
          <w:b/>
          <w:lang w:val="es-ES"/>
        </w:rPr>
      </w:pPr>
      <w:r>
        <w:rPr>
          <w:b/>
          <w:lang w:val="es-ES"/>
        </w:rPr>
        <w:t xml:space="preserve">Requisitos del personal </w:t>
      </w:r>
      <w:r w:rsidR="00340FD7">
        <w:rPr>
          <w:b/>
          <w:lang w:val="es-ES"/>
        </w:rPr>
        <w:t>del Interventor</w:t>
      </w:r>
    </w:p>
    <w:p w14:paraId="5916F7B3" w14:textId="33A47421" w:rsidR="007A1DBE" w:rsidRDefault="00233690" w:rsidP="009935BF">
      <w:pPr>
        <w:rPr>
          <w:lang w:val="es-ES"/>
        </w:rPr>
      </w:pPr>
      <w:r>
        <w:rPr>
          <w:lang w:val="es-ES"/>
        </w:rPr>
        <w:t xml:space="preserve">El </w:t>
      </w:r>
      <w:r w:rsidR="00926369">
        <w:rPr>
          <w:lang w:val="es-ES"/>
        </w:rPr>
        <w:t>p</w:t>
      </w:r>
      <w:r>
        <w:rPr>
          <w:lang w:val="es-ES"/>
        </w:rPr>
        <w:t xml:space="preserve">ersonal </w:t>
      </w:r>
      <w:r w:rsidR="00926369">
        <w:rPr>
          <w:lang w:val="es-ES"/>
        </w:rPr>
        <w:t>c</w:t>
      </w:r>
      <w:r>
        <w:rPr>
          <w:lang w:val="es-ES"/>
        </w:rPr>
        <w:t xml:space="preserve">lave </w:t>
      </w:r>
      <w:r w:rsidR="00926369">
        <w:rPr>
          <w:lang w:val="es-ES"/>
        </w:rPr>
        <w:t>e</w:t>
      </w:r>
      <w:r>
        <w:rPr>
          <w:lang w:val="es-ES"/>
        </w:rPr>
        <w:t>valuable</w:t>
      </w:r>
      <w:r w:rsidR="00F919A6" w:rsidRPr="00F919A6">
        <w:rPr>
          <w:lang w:val="es-ES"/>
        </w:rPr>
        <w:t xml:space="preserve">, debe cumplir y acreditar, como mínimo, los siguientes requisitos de </w:t>
      </w:r>
      <w:r w:rsidR="004E7554">
        <w:rPr>
          <w:lang w:val="es-ES"/>
        </w:rPr>
        <w:t>formación</w:t>
      </w:r>
      <w:r w:rsidR="004E7554" w:rsidRPr="00F919A6">
        <w:rPr>
          <w:lang w:val="es-ES"/>
        </w:rPr>
        <w:t xml:space="preserve"> </w:t>
      </w:r>
      <w:r w:rsidR="00F919A6" w:rsidRPr="00F919A6">
        <w:rPr>
          <w:lang w:val="es-ES"/>
        </w:rPr>
        <w:t>y experiencia:</w:t>
      </w:r>
      <w:r w:rsidR="004067D4">
        <w:rPr>
          <w:lang w:val="es-ES"/>
        </w:rPr>
        <w:t xml:space="preserve"> </w:t>
      </w:r>
    </w:p>
    <w:tbl>
      <w:tblPr>
        <w:tblW w:w="9747" w:type="dxa"/>
        <w:tblCellMar>
          <w:top w:w="15" w:type="dxa"/>
          <w:left w:w="70" w:type="dxa"/>
          <w:bottom w:w="15" w:type="dxa"/>
          <w:right w:w="70" w:type="dxa"/>
        </w:tblCellMar>
        <w:tblLook w:val="04A0" w:firstRow="1" w:lastRow="0" w:firstColumn="1" w:lastColumn="0" w:noHBand="0" w:noVBand="1"/>
      </w:tblPr>
      <w:tblGrid>
        <w:gridCol w:w="643"/>
        <w:gridCol w:w="2109"/>
        <w:gridCol w:w="2006"/>
        <w:gridCol w:w="2329"/>
        <w:gridCol w:w="1330"/>
        <w:gridCol w:w="1330"/>
      </w:tblGrid>
      <w:tr w:rsidR="007A1DBE" w:rsidRPr="002C44D5" w14:paraId="0CF1BDF1" w14:textId="77777777" w:rsidTr="004B68CF">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Perfil No.</w:t>
            </w:r>
          </w:p>
        </w:tc>
        <w:tc>
          <w:tcPr>
            <w:tcW w:w="210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Cargo</w:t>
            </w:r>
          </w:p>
        </w:tc>
        <w:tc>
          <w:tcPr>
            <w:tcW w:w="200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Título Profesional</w:t>
            </w:r>
          </w:p>
        </w:tc>
        <w:tc>
          <w:tcPr>
            <w:tcW w:w="232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Título de Posgrado</w:t>
            </w:r>
          </w:p>
        </w:tc>
        <w:tc>
          <w:tcPr>
            <w:tcW w:w="133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Experiencia General</w:t>
            </w:r>
            <w:r w:rsidRPr="00DA45C0">
              <w:rPr>
                <w:rFonts w:cs="Arial"/>
                <w:b/>
                <w:color w:val="000000"/>
                <w:sz w:val="16"/>
                <w:szCs w:val="16"/>
              </w:rPr>
              <w:br/>
              <w:t>(años mínimos)</w:t>
            </w:r>
          </w:p>
        </w:tc>
        <w:tc>
          <w:tcPr>
            <w:tcW w:w="133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7777777" w:rsidR="007A1DBE" w:rsidRPr="00DA45C0" w:rsidRDefault="007A1DBE" w:rsidP="007A1DBE">
            <w:pPr>
              <w:spacing w:after="0" w:line="240" w:lineRule="auto"/>
              <w:jc w:val="center"/>
              <w:rPr>
                <w:rFonts w:cs="Arial"/>
                <w:b/>
                <w:color w:val="000000"/>
                <w:sz w:val="16"/>
                <w:szCs w:val="16"/>
              </w:rPr>
            </w:pPr>
            <w:r w:rsidRPr="00DA45C0">
              <w:rPr>
                <w:rFonts w:cs="Arial"/>
                <w:b/>
                <w:color w:val="000000"/>
                <w:sz w:val="16"/>
                <w:szCs w:val="16"/>
              </w:rPr>
              <w:t>Experiencia Específica</w:t>
            </w:r>
            <w:r w:rsidRPr="00DA45C0">
              <w:rPr>
                <w:rFonts w:cs="Arial"/>
                <w:b/>
                <w:color w:val="000000"/>
                <w:sz w:val="16"/>
                <w:szCs w:val="16"/>
              </w:rPr>
              <w:br/>
              <w:t>(años mínimos)</w:t>
            </w:r>
          </w:p>
        </w:tc>
      </w:tr>
      <w:tr w:rsidR="004D6DE0" w:rsidRPr="002C44D5" w14:paraId="14E64251" w14:textId="77777777" w:rsidTr="00BB0D68">
        <w:trPr>
          <w:trHeight w:val="55"/>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311074DC" w14:textId="77777777" w:rsidR="004D6DE0" w:rsidRPr="00B21688" w:rsidRDefault="004D6DE0" w:rsidP="004D6DE0">
            <w:pPr>
              <w:pStyle w:val="Sinespaciado"/>
              <w:jc w:val="center"/>
              <w:rPr>
                <w:rFonts w:ascii="Arial" w:hAnsi="Arial" w:cs="Arial"/>
                <w:sz w:val="20"/>
              </w:rPr>
            </w:pPr>
            <w:r w:rsidRPr="00B21688">
              <w:rPr>
                <w:rFonts w:ascii="Arial" w:hAnsi="Arial" w:cs="Arial"/>
                <w:sz w:val="20"/>
              </w:rPr>
              <w:t>1</w:t>
            </w:r>
          </w:p>
        </w:tc>
        <w:tc>
          <w:tcPr>
            <w:tcW w:w="2109" w:type="dxa"/>
            <w:tcBorders>
              <w:top w:val="single" w:sz="4" w:space="0" w:color="auto"/>
              <w:left w:val="single" w:sz="4" w:space="0" w:color="auto"/>
              <w:bottom w:val="single" w:sz="4" w:space="0" w:color="auto"/>
              <w:right w:val="single" w:sz="4" w:space="0" w:color="auto"/>
            </w:tcBorders>
            <w:vAlign w:val="bottom"/>
          </w:tcPr>
          <w:p w14:paraId="5F5FD923" w14:textId="0347B388" w:rsidR="004D6DE0" w:rsidRPr="00B33879" w:rsidRDefault="004D6DE0" w:rsidP="004D6DE0">
            <w:pPr>
              <w:pStyle w:val="Sinespaciado"/>
              <w:rPr>
                <w:rFonts w:ascii="Arial" w:hAnsi="Arial" w:cs="Arial"/>
                <w:sz w:val="20"/>
                <w:lang w:val="es-ES"/>
              </w:rPr>
            </w:pPr>
            <w:r>
              <w:rPr>
                <w:rFonts w:ascii="Arial" w:hAnsi="Arial" w:cs="Arial"/>
                <w:sz w:val="20"/>
                <w:szCs w:val="20"/>
              </w:rPr>
              <w:t>Director de interventoría</w:t>
            </w:r>
          </w:p>
        </w:tc>
        <w:tc>
          <w:tcPr>
            <w:tcW w:w="2006" w:type="dxa"/>
            <w:tcBorders>
              <w:top w:val="single" w:sz="4" w:space="0" w:color="auto"/>
              <w:left w:val="single" w:sz="4" w:space="0" w:color="auto"/>
              <w:bottom w:val="single" w:sz="4" w:space="0" w:color="auto"/>
              <w:right w:val="single" w:sz="4" w:space="0" w:color="auto"/>
            </w:tcBorders>
          </w:tcPr>
          <w:p w14:paraId="7B19FCE9" w14:textId="36A0101E" w:rsidR="004D6DE0" w:rsidRPr="00B21688" w:rsidRDefault="004D6DE0" w:rsidP="004D6DE0">
            <w:pPr>
              <w:pStyle w:val="Sinespaciado"/>
              <w:jc w:val="center"/>
              <w:rPr>
                <w:rFonts w:ascii="Arial" w:hAnsi="Arial" w:cs="Arial"/>
                <w:sz w:val="20"/>
              </w:rPr>
            </w:pPr>
            <w:r w:rsidRPr="00B21688">
              <w:rPr>
                <w:rFonts w:ascii="Arial" w:hAnsi="Arial" w:cs="Arial"/>
                <w:sz w:val="20"/>
                <w:lang w:val="es-ES"/>
              </w:rPr>
              <w:t>ingeniero civil y/o de vías y transportes</w:t>
            </w:r>
          </w:p>
        </w:tc>
        <w:tc>
          <w:tcPr>
            <w:tcW w:w="2329" w:type="dxa"/>
            <w:tcBorders>
              <w:top w:val="single" w:sz="4" w:space="0" w:color="auto"/>
              <w:left w:val="single" w:sz="4" w:space="0" w:color="auto"/>
              <w:bottom w:val="single" w:sz="4" w:space="0" w:color="auto"/>
              <w:right w:val="single" w:sz="4" w:space="0" w:color="auto"/>
            </w:tcBorders>
          </w:tcPr>
          <w:p w14:paraId="2F0877BF" w14:textId="7AAB85B4" w:rsidR="004D6DE0" w:rsidRPr="00B21688" w:rsidRDefault="004D6DE0" w:rsidP="004D6DE0">
            <w:pPr>
              <w:pStyle w:val="Sinespaciado"/>
              <w:jc w:val="center"/>
              <w:rPr>
                <w:rFonts w:ascii="Arial" w:hAnsi="Arial" w:cs="Arial"/>
                <w:sz w:val="20"/>
              </w:rPr>
            </w:pPr>
            <w:r w:rsidRPr="003340D5">
              <w:rPr>
                <w:rFonts w:ascii="Arial" w:hAnsi="Arial" w:cs="Arial"/>
                <w:sz w:val="20"/>
              </w:rPr>
              <w:t>Interventoría</w:t>
            </w:r>
            <w:r w:rsidRPr="00A74060">
              <w:rPr>
                <w:rFonts w:ascii="Arial" w:hAnsi="Arial" w:cs="Arial"/>
                <w:sz w:val="20"/>
              </w:rPr>
              <w:t xml:space="preserve"> y supervisión de la construcción y/o gerencia de proyectos</w:t>
            </w:r>
          </w:p>
        </w:tc>
        <w:tc>
          <w:tcPr>
            <w:tcW w:w="1330" w:type="dxa"/>
            <w:tcBorders>
              <w:top w:val="single" w:sz="4" w:space="0" w:color="auto"/>
              <w:left w:val="single" w:sz="4" w:space="0" w:color="auto"/>
              <w:bottom w:val="single" w:sz="4" w:space="0" w:color="auto"/>
              <w:right w:val="single" w:sz="4" w:space="0" w:color="auto"/>
            </w:tcBorders>
            <w:noWrap/>
          </w:tcPr>
          <w:p w14:paraId="72E6B306" w14:textId="7DCD901D" w:rsidR="004D6DE0" w:rsidRPr="00B21688" w:rsidRDefault="004D6DE0" w:rsidP="004D6DE0">
            <w:pPr>
              <w:pStyle w:val="Sinespaciado"/>
              <w:jc w:val="center"/>
              <w:rPr>
                <w:rFonts w:ascii="Arial" w:hAnsi="Arial" w:cs="Arial"/>
                <w:sz w:val="20"/>
              </w:rPr>
            </w:pPr>
            <w:r w:rsidRPr="00B21688">
              <w:rPr>
                <w:rFonts w:ascii="Arial" w:hAnsi="Arial" w:cs="Arial"/>
                <w:sz w:val="20"/>
              </w:rPr>
              <w:t>8 AÑOS</w:t>
            </w:r>
          </w:p>
        </w:tc>
        <w:tc>
          <w:tcPr>
            <w:tcW w:w="1330" w:type="dxa"/>
            <w:tcBorders>
              <w:top w:val="single" w:sz="4" w:space="0" w:color="auto"/>
              <w:left w:val="single" w:sz="4" w:space="0" w:color="auto"/>
              <w:bottom w:val="single" w:sz="4" w:space="0" w:color="auto"/>
              <w:right w:val="single" w:sz="4" w:space="0" w:color="auto"/>
            </w:tcBorders>
            <w:noWrap/>
          </w:tcPr>
          <w:p w14:paraId="176EE8D0" w14:textId="69582FB2" w:rsidR="004D6DE0" w:rsidRPr="00B21688" w:rsidRDefault="004D6DE0" w:rsidP="004D6DE0">
            <w:pPr>
              <w:pStyle w:val="Sinespaciado"/>
              <w:jc w:val="center"/>
              <w:rPr>
                <w:rFonts w:ascii="Arial" w:hAnsi="Arial" w:cs="Arial"/>
                <w:sz w:val="20"/>
              </w:rPr>
            </w:pPr>
            <w:r w:rsidRPr="00B21688">
              <w:rPr>
                <w:rFonts w:ascii="Arial" w:hAnsi="Arial" w:cs="Arial"/>
                <w:sz w:val="20"/>
              </w:rPr>
              <w:t>3 AÑOS</w:t>
            </w:r>
          </w:p>
        </w:tc>
      </w:tr>
      <w:tr w:rsidR="004D6DE0" w:rsidRPr="002C44D5" w14:paraId="7D23EE62" w14:textId="77777777" w:rsidTr="00BB0D68">
        <w:trPr>
          <w:trHeight w:val="55"/>
        </w:trPr>
        <w:tc>
          <w:tcPr>
            <w:tcW w:w="643" w:type="dxa"/>
            <w:tcBorders>
              <w:top w:val="single" w:sz="4" w:space="0" w:color="auto"/>
              <w:left w:val="single" w:sz="4" w:space="0" w:color="auto"/>
              <w:bottom w:val="single" w:sz="4" w:space="0" w:color="auto"/>
              <w:right w:val="single" w:sz="4" w:space="0" w:color="auto"/>
            </w:tcBorders>
            <w:noWrap/>
            <w:vAlign w:val="center"/>
          </w:tcPr>
          <w:p w14:paraId="156F7C5B" w14:textId="52F7B12C" w:rsidR="004D6DE0" w:rsidRPr="00B21688" w:rsidRDefault="004D6DE0" w:rsidP="004D6DE0">
            <w:pPr>
              <w:pStyle w:val="Sinespaciado"/>
              <w:jc w:val="center"/>
              <w:rPr>
                <w:rFonts w:ascii="Arial" w:hAnsi="Arial" w:cs="Arial"/>
                <w:sz w:val="20"/>
              </w:rPr>
            </w:pPr>
            <w:r w:rsidRPr="00B21688">
              <w:rPr>
                <w:rFonts w:ascii="Arial" w:hAnsi="Arial" w:cs="Arial"/>
                <w:sz w:val="20"/>
              </w:rPr>
              <w:t>2</w:t>
            </w:r>
          </w:p>
        </w:tc>
        <w:tc>
          <w:tcPr>
            <w:tcW w:w="2109" w:type="dxa"/>
            <w:tcBorders>
              <w:top w:val="single" w:sz="4" w:space="0" w:color="auto"/>
              <w:left w:val="single" w:sz="4" w:space="0" w:color="auto"/>
              <w:bottom w:val="single" w:sz="4" w:space="0" w:color="auto"/>
              <w:right w:val="single" w:sz="4" w:space="0" w:color="auto"/>
            </w:tcBorders>
            <w:vAlign w:val="bottom"/>
          </w:tcPr>
          <w:p w14:paraId="7102630E" w14:textId="6F55767F" w:rsidR="004D6DE0" w:rsidRPr="00B33879" w:rsidRDefault="004D6DE0" w:rsidP="004D6DE0">
            <w:pPr>
              <w:pStyle w:val="Sinespaciado"/>
              <w:rPr>
                <w:rFonts w:ascii="Arial" w:hAnsi="Arial" w:cs="Arial"/>
                <w:sz w:val="20"/>
                <w:lang w:val="es-ES"/>
              </w:rPr>
            </w:pPr>
            <w:r>
              <w:rPr>
                <w:rFonts w:ascii="Arial" w:hAnsi="Arial" w:cs="Arial"/>
                <w:sz w:val="20"/>
                <w:szCs w:val="20"/>
              </w:rPr>
              <w:t xml:space="preserve">Ingeniero Civil Residente de interventoría </w:t>
            </w:r>
          </w:p>
        </w:tc>
        <w:tc>
          <w:tcPr>
            <w:tcW w:w="2006" w:type="dxa"/>
            <w:tcBorders>
              <w:top w:val="single" w:sz="4" w:space="0" w:color="auto"/>
              <w:left w:val="single" w:sz="4" w:space="0" w:color="auto"/>
              <w:bottom w:val="single" w:sz="4" w:space="0" w:color="auto"/>
              <w:right w:val="single" w:sz="4" w:space="0" w:color="auto"/>
            </w:tcBorders>
          </w:tcPr>
          <w:p w14:paraId="039F128A" w14:textId="58C51947" w:rsidR="004D6DE0" w:rsidRPr="00B21688" w:rsidRDefault="004D6DE0" w:rsidP="004D6DE0">
            <w:pPr>
              <w:pStyle w:val="Sinespaciado"/>
              <w:jc w:val="center"/>
              <w:rPr>
                <w:rFonts w:ascii="Arial" w:hAnsi="Arial" w:cs="Arial"/>
                <w:sz w:val="20"/>
              </w:rPr>
            </w:pPr>
            <w:r w:rsidRPr="00B21688">
              <w:rPr>
                <w:rFonts w:ascii="Arial" w:hAnsi="Arial" w:cs="Arial"/>
                <w:sz w:val="20"/>
                <w:lang w:val="es-ES"/>
              </w:rPr>
              <w:t>ingeniero civil y/o de vías y transportes</w:t>
            </w:r>
          </w:p>
        </w:tc>
        <w:tc>
          <w:tcPr>
            <w:tcW w:w="2329" w:type="dxa"/>
            <w:tcBorders>
              <w:top w:val="single" w:sz="4" w:space="0" w:color="auto"/>
              <w:left w:val="single" w:sz="4" w:space="0" w:color="auto"/>
              <w:bottom w:val="single" w:sz="4" w:space="0" w:color="auto"/>
              <w:right w:val="single" w:sz="4" w:space="0" w:color="auto"/>
            </w:tcBorders>
          </w:tcPr>
          <w:p w14:paraId="0896F4C1" w14:textId="112D77FE" w:rsidR="004D6DE0" w:rsidRPr="00B21688" w:rsidRDefault="004D6DE0" w:rsidP="004D6DE0">
            <w:pPr>
              <w:pStyle w:val="Sinespaciado"/>
              <w:jc w:val="center"/>
              <w:rPr>
                <w:rFonts w:ascii="Arial" w:hAnsi="Arial" w:cs="Arial"/>
                <w:sz w:val="20"/>
              </w:rPr>
            </w:pPr>
            <w:r w:rsidRPr="00A74060">
              <w:rPr>
                <w:rFonts w:ascii="Arial" w:hAnsi="Arial" w:cs="Arial"/>
                <w:sz w:val="20"/>
              </w:rPr>
              <w:t>posgrado en pavimentos o vías y/o transporte</w:t>
            </w:r>
          </w:p>
        </w:tc>
        <w:tc>
          <w:tcPr>
            <w:tcW w:w="1330" w:type="dxa"/>
            <w:tcBorders>
              <w:top w:val="single" w:sz="4" w:space="0" w:color="auto"/>
              <w:left w:val="single" w:sz="4" w:space="0" w:color="auto"/>
              <w:bottom w:val="single" w:sz="4" w:space="0" w:color="auto"/>
              <w:right w:val="single" w:sz="4" w:space="0" w:color="auto"/>
            </w:tcBorders>
            <w:noWrap/>
          </w:tcPr>
          <w:p w14:paraId="22384191" w14:textId="72159137" w:rsidR="004D6DE0" w:rsidRPr="00B21688" w:rsidRDefault="004D6DE0" w:rsidP="004D6DE0">
            <w:pPr>
              <w:pStyle w:val="Sinespaciado"/>
              <w:jc w:val="center"/>
              <w:rPr>
                <w:rFonts w:ascii="Arial" w:hAnsi="Arial" w:cs="Arial"/>
                <w:sz w:val="20"/>
              </w:rPr>
            </w:pPr>
            <w:r w:rsidRPr="00B21688">
              <w:rPr>
                <w:rFonts w:ascii="Arial" w:hAnsi="Arial" w:cs="Arial"/>
                <w:sz w:val="20"/>
              </w:rPr>
              <w:t>8 AÑOS</w:t>
            </w:r>
          </w:p>
        </w:tc>
        <w:tc>
          <w:tcPr>
            <w:tcW w:w="1330" w:type="dxa"/>
            <w:tcBorders>
              <w:top w:val="single" w:sz="4" w:space="0" w:color="auto"/>
              <w:left w:val="single" w:sz="4" w:space="0" w:color="auto"/>
              <w:bottom w:val="single" w:sz="4" w:space="0" w:color="auto"/>
              <w:right w:val="single" w:sz="4" w:space="0" w:color="auto"/>
            </w:tcBorders>
            <w:noWrap/>
          </w:tcPr>
          <w:p w14:paraId="63382D04" w14:textId="4070EAF6" w:rsidR="004D6DE0" w:rsidRPr="00B21688" w:rsidRDefault="004D6DE0" w:rsidP="004D6DE0">
            <w:pPr>
              <w:pStyle w:val="Sinespaciado"/>
              <w:jc w:val="center"/>
              <w:rPr>
                <w:rFonts w:ascii="Arial" w:hAnsi="Arial" w:cs="Arial"/>
                <w:sz w:val="20"/>
              </w:rPr>
            </w:pPr>
            <w:r w:rsidRPr="00B21688">
              <w:rPr>
                <w:rFonts w:ascii="Arial" w:hAnsi="Arial" w:cs="Arial"/>
                <w:sz w:val="20"/>
              </w:rPr>
              <w:t>3 AÑOS</w:t>
            </w:r>
          </w:p>
        </w:tc>
      </w:tr>
      <w:tr w:rsidR="004D6DE0" w:rsidRPr="002C44D5" w14:paraId="44A78ABA" w14:textId="77777777" w:rsidTr="00BB0D68">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18B1664D" w14:textId="48A978D4" w:rsidR="004D6DE0" w:rsidRPr="00B21688" w:rsidRDefault="000100B8" w:rsidP="004D6DE0">
            <w:pPr>
              <w:pStyle w:val="Sinespaciado"/>
              <w:jc w:val="center"/>
              <w:rPr>
                <w:rFonts w:ascii="Arial" w:hAnsi="Arial" w:cs="Arial"/>
                <w:sz w:val="20"/>
              </w:rPr>
            </w:pPr>
            <w:r>
              <w:rPr>
                <w:rFonts w:ascii="Arial" w:hAnsi="Arial" w:cs="Arial"/>
                <w:sz w:val="20"/>
              </w:rPr>
              <w:t>3</w:t>
            </w:r>
          </w:p>
        </w:tc>
        <w:tc>
          <w:tcPr>
            <w:tcW w:w="2109" w:type="dxa"/>
            <w:tcBorders>
              <w:top w:val="single" w:sz="4" w:space="0" w:color="auto"/>
              <w:left w:val="single" w:sz="4" w:space="0" w:color="auto"/>
              <w:bottom w:val="single" w:sz="4" w:space="0" w:color="auto"/>
              <w:right w:val="single" w:sz="4" w:space="0" w:color="auto"/>
            </w:tcBorders>
            <w:vAlign w:val="bottom"/>
          </w:tcPr>
          <w:p w14:paraId="68AE45C0" w14:textId="0FCE7340" w:rsidR="004D6DE0" w:rsidRPr="00B21688" w:rsidRDefault="004D6DE0" w:rsidP="004D6DE0">
            <w:pPr>
              <w:pStyle w:val="Sinespaciado"/>
              <w:rPr>
                <w:rFonts w:ascii="Arial" w:hAnsi="Arial" w:cs="Arial"/>
                <w:sz w:val="20"/>
                <w:lang w:val="es-ES"/>
              </w:rPr>
            </w:pPr>
            <w:proofErr w:type="spellStart"/>
            <w:r>
              <w:rPr>
                <w:rFonts w:ascii="Arial" w:hAnsi="Arial" w:cs="Arial"/>
                <w:sz w:val="20"/>
                <w:szCs w:val="20"/>
              </w:rPr>
              <w:t>Tecnologo</w:t>
            </w:r>
            <w:proofErr w:type="spellEnd"/>
            <w:r>
              <w:rPr>
                <w:rFonts w:ascii="Arial" w:hAnsi="Arial" w:cs="Arial"/>
                <w:sz w:val="20"/>
                <w:szCs w:val="20"/>
              </w:rPr>
              <w:t xml:space="preserve"> SISO</w:t>
            </w:r>
          </w:p>
        </w:tc>
        <w:tc>
          <w:tcPr>
            <w:tcW w:w="2006" w:type="dxa"/>
            <w:tcBorders>
              <w:top w:val="single" w:sz="4" w:space="0" w:color="auto"/>
              <w:left w:val="single" w:sz="4" w:space="0" w:color="auto"/>
              <w:bottom w:val="single" w:sz="4" w:space="0" w:color="auto"/>
              <w:right w:val="single" w:sz="4" w:space="0" w:color="auto"/>
            </w:tcBorders>
          </w:tcPr>
          <w:p w14:paraId="00B6D648" w14:textId="5CF4E079" w:rsidR="004D6DE0" w:rsidRDefault="004D6DE0" w:rsidP="004D6DE0">
            <w:pPr>
              <w:pStyle w:val="Sinespaciado"/>
              <w:rPr>
                <w:rFonts w:ascii="Arial" w:hAnsi="Arial" w:cs="Arial"/>
                <w:sz w:val="20"/>
                <w:lang w:val="es-ES"/>
              </w:rPr>
            </w:pPr>
            <w:r>
              <w:rPr>
                <w:rFonts w:ascii="Arial" w:hAnsi="Arial" w:cs="Arial"/>
                <w:sz w:val="20"/>
                <w:lang w:val="es-ES"/>
              </w:rPr>
              <w:t>Acreditar cómo mínimo estudios técnicos o tecnológicos</w:t>
            </w:r>
            <w:r w:rsidRPr="00B33879">
              <w:rPr>
                <w:rFonts w:ascii="Arial" w:hAnsi="Arial" w:cs="Arial"/>
                <w:sz w:val="20"/>
                <w:lang w:val="es-ES"/>
              </w:rPr>
              <w:t xml:space="preserve"> en seguridad industrial y salud ocupacional</w:t>
            </w:r>
          </w:p>
        </w:tc>
        <w:tc>
          <w:tcPr>
            <w:tcW w:w="2329" w:type="dxa"/>
            <w:tcBorders>
              <w:top w:val="single" w:sz="4" w:space="0" w:color="auto"/>
              <w:left w:val="single" w:sz="4" w:space="0" w:color="auto"/>
              <w:bottom w:val="single" w:sz="4" w:space="0" w:color="auto"/>
              <w:right w:val="single" w:sz="4" w:space="0" w:color="auto"/>
            </w:tcBorders>
          </w:tcPr>
          <w:p w14:paraId="0147417B" w14:textId="713878AE" w:rsidR="004D6DE0" w:rsidRPr="00B21688" w:rsidRDefault="004D6DE0" w:rsidP="004D6DE0">
            <w:pPr>
              <w:pStyle w:val="Sinespaciado"/>
              <w:jc w:val="center"/>
              <w:rPr>
                <w:rFonts w:ascii="Arial" w:hAnsi="Arial" w:cs="Arial"/>
                <w:sz w:val="20"/>
              </w:rPr>
            </w:pPr>
            <w:proofErr w:type="gramStart"/>
            <w:r>
              <w:rPr>
                <w:rFonts w:ascii="Arial" w:hAnsi="Arial" w:cs="Arial"/>
                <w:sz w:val="20"/>
              </w:rPr>
              <w:t>N.A</w:t>
            </w:r>
            <w:proofErr w:type="gramEnd"/>
          </w:p>
        </w:tc>
        <w:tc>
          <w:tcPr>
            <w:tcW w:w="1330" w:type="dxa"/>
            <w:tcBorders>
              <w:top w:val="single" w:sz="4" w:space="0" w:color="auto"/>
              <w:left w:val="single" w:sz="4" w:space="0" w:color="auto"/>
              <w:bottom w:val="single" w:sz="4" w:space="0" w:color="auto"/>
              <w:right w:val="single" w:sz="4" w:space="0" w:color="auto"/>
            </w:tcBorders>
            <w:noWrap/>
          </w:tcPr>
          <w:p w14:paraId="25A7BD70" w14:textId="5ED04423" w:rsidR="004D6DE0" w:rsidRPr="00B21688" w:rsidRDefault="004D6DE0" w:rsidP="004D6DE0">
            <w:pPr>
              <w:pStyle w:val="Sinespaciado"/>
              <w:jc w:val="center"/>
              <w:rPr>
                <w:rFonts w:ascii="Arial" w:hAnsi="Arial" w:cs="Arial"/>
                <w:sz w:val="20"/>
              </w:rPr>
            </w:pPr>
            <w:r w:rsidRPr="00B21688">
              <w:rPr>
                <w:rFonts w:ascii="Arial" w:hAnsi="Arial" w:cs="Arial"/>
                <w:sz w:val="20"/>
              </w:rPr>
              <w:t>2 años</w:t>
            </w:r>
          </w:p>
        </w:tc>
        <w:tc>
          <w:tcPr>
            <w:tcW w:w="1330" w:type="dxa"/>
            <w:tcBorders>
              <w:top w:val="single" w:sz="4" w:space="0" w:color="auto"/>
              <w:left w:val="single" w:sz="4" w:space="0" w:color="auto"/>
              <w:bottom w:val="single" w:sz="4" w:space="0" w:color="auto"/>
              <w:right w:val="single" w:sz="4" w:space="0" w:color="auto"/>
            </w:tcBorders>
            <w:noWrap/>
          </w:tcPr>
          <w:p w14:paraId="2F1B480B" w14:textId="147361EB" w:rsidR="004D6DE0" w:rsidRPr="00B21688" w:rsidRDefault="004D6DE0" w:rsidP="004D6DE0">
            <w:pPr>
              <w:pStyle w:val="Sinespaciado"/>
              <w:jc w:val="center"/>
              <w:rPr>
                <w:rFonts w:ascii="Arial" w:hAnsi="Arial" w:cs="Arial"/>
                <w:sz w:val="20"/>
              </w:rPr>
            </w:pPr>
            <w:r w:rsidRPr="00B21688">
              <w:rPr>
                <w:rFonts w:ascii="Arial" w:hAnsi="Arial" w:cs="Arial"/>
                <w:sz w:val="20"/>
              </w:rPr>
              <w:t>1 año</w:t>
            </w:r>
          </w:p>
        </w:tc>
      </w:tr>
      <w:tr w:rsidR="004D6DE0" w:rsidRPr="002C44D5" w14:paraId="59AB5B8E" w14:textId="77777777" w:rsidTr="00BB0D68">
        <w:trPr>
          <w:trHeight w:val="510"/>
        </w:trPr>
        <w:tc>
          <w:tcPr>
            <w:tcW w:w="643" w:type="dxa"/>
            <w:tcBorders>
              <w:top w:val="single" w:sz="4" w:space="0" w:color="auto"/>
              <w:left w:val="single" w:sz="4" w:space="0" w:color="auto"/>
              <w:bottom w:val="single" w:sz="4" w:space="0" w:color="auto"/>
              <w:right w:val="single" w:sz="4" w:space="0" w:color="auto"/>
            </w:tcBorders>
            <w:noWrap/>
            <w:vAlign w:val="center"/>
          </w:tcPr>
          <w:p w14:paraId="745B6E7E" w14:textId="71A5875F" w:rsidR="004D6DE0" w:rsidRDefault="000100B8" w:rsidP="004D6DE0">
            <w:pPr>
              <w:pStyle w:val="Sinespaciado"/>
              <w:jc w:val="center"/>
              <w:rPr>
                <w:rFonts w:ascii="Arial" w:hAnsi="Arial" w:cs="Arial"/>
                <w:sz w:val="20"/>
              </w:rPr>
            </w:pPr>
            <w:r>
              <w:rPr>
                <w:rFonts w:ascii="Arial" w:hAnsi="Arial" w:cs="Arial"/>
                <w:sz w:val="20"/>
              </w:rPr>
              <w:t>4</w:t>
            </w:r>
          </w:p>
        </w:tc>
        <w:tc>
          <w:tcPr>
            <w:tcW w:w="2109" w:type="dxa"/>
            <w:tcBorders>
              <w:top w:val="single" w:sz="4" w:space="0" w:color="auto"/>
              <w:left w:val="single" w:sz="4" w:space="0" w:color="auto"/>
              <w:bottom w:val="single" w:sz="4" w:space="0" w:color="auto"/>
              <w:right w:val="single" w:sz="4" w:space="0" w:color="auto"/>
            </w:tcBorders>
            <w:vAlign w:val="bottom"/>
          </w:tcPr>
          <w:p w14:paraId="72AACB89" w14:textId="6547DB31" w:rsidR="004D6DE0" w:rsidRPr="00B33879" w:rsidRDefault="004D6DE0" w:rsidP="004D6DE0">
            <w:pPr>
              <w:pStyle w:val="Sinespaciado"/>
              <w:rPr>
                <w:rFonts w:ascii="Arial" w:hAnsi="Arial" w:cs="Arial"/>
                <w:sz w:val="20"/>
                <w:lang w:val="es-ES"/>
              </w:rPr>
            </w:pPr>
            <w:r>
              <w:rPr>
                <w:rFonts w:ascii="Arial" w:hAnsi="Arial" w:cs="Arial"/>
                <w:sz w:val="20"/>
                <w:szCs w:val="20"/>
              </w:rPr>
              <w:t xml:space="preserve">Inspector de </w:t>
            </w:r>
            <w:proofErr w:type="spellStart"/>
            <w:r>
              <w:rPr>
                <w:rFonts w:ascii="Arial" w:hAnsi="Arial" w:cs="Arial"/>
                <w:sz w:val="20"/>
                <w:szCs w:val="20"/>
              </w:rPr>
              <w:t>Interventoria</w:t>
            </w:r>
            <w:proofErr w:type="spellEnd"/>
            <w:r>
              <w:rPr>
                <w:rFonts w:ascii="Arial" w:hAnsi="Arial" w:cs="Arial"/>
                <w:sz w:val="20"/>
                <w:szCs w:val="20"/>
              </w:rPr>
              <w:t xml:space="preserve"> 1</w:t>
            </w:r>
          </w:p>
        </w:tc>
        <w:tc>
          <w:tcPr>
            <w:tcW w:w="2006" w:type="dxa"/>
            <w:tcBorders>
              <w:top w:val="single" w:sz="4" w:space="0" w:color="auto"/>
              <w:left w:val="single" w:sz="4" w:space="0" w:color="auto"/>
              <w:bottom w:val="single" w:sz="4" w:space="0" w:color="auto"/>
              <w:right w:val="single" w:sz="4" w:space="0" w:color="auto"/>
            </w:tcBorders>
          </w:tcPr>
          <w:p w14:paraId="1D4F390A" w14:textId="6BC94A26" w:rsidR="004D6DE0" w:rsidRDefault="004D6DE0" w:rsidP="004D6DE0">
            <w:pPr>
              <w:pStyle w:val="Sinespaciado"/>
              <w:rPr>
                <w:rFonts w:ascii="Arial" w:hAnsi="Arial" w:cs="Arial"/>
                <w:sz w:val="20"/>
                <w:lang w:val="es-ES"/>
              </w:rPr>
            </w:pPr>
            <w:r>
              <w:rPr>
                <w:rFonts w:ascii="Arial" w:hAnsi="Arial" w:cs="Arial"/>
                <w:sz w:val="20"/>
                <w:lang w:val="es-ES"/>
              </w:rPr>
              <w:t>Técnico en obras civiles</w:t>
            </w:r>
          </w:p>
        </w:tc>
        <w:tc>
          <w:tcPr>
            <w:tcW w:w="2329" w:type="dxa"/>
            <w:tcBorders>
              <w:top w:val="single" w:sz="4" w:space="0" w:color="auto"/>
              <w:left w:val="single" w:sz="4" w:space="0" w:color="auto"/>
              <w:bottom w:val="single" w:sz="4" w:space="0" w:color="auto"/>
              <w:right w:val="single" w:sz="4" w:space="0" w:color="auto"/>
            </w:tcBorders>
          </w:tcPr>
          <w:p w14:paraId="034BE843" w14:textId="2924CB95" w:rsidR="004D6DE0" w:rsidRDefault="004D6DE0" w:rsidP="004D6DE0">
            <w:pPr>
              <w:pStyle w:val="Sinespaciado"/>
              <w:jc w:val="center"/>
              <w:rPr>
                <w:rFonts w:ascii="Arial" w:hAnsi="Arial" w:cs="Arial"/>
                <w:sz w:val="20"/>
              </w:rPr>
            </w:pPr>
            <w:proofErr w:type="gramStart"/>
            <w:r>
              <w:rPr>
                <w:rFonts w:ascii="Arial" w:hAnsi="Arial" w:cs="Arial"/>
                <w:sz w:val="20"/>
              </w:rPr>
              <w:t>N.A</w:t>
            </w:r>
            <w:proofErr w:type="gramEnd"/>
          </w:p>
        </w:tc>
        <w:tc>
          <w:tcPr>
            <w:tcW w:w="1330" w:type="dxa"/>
            <w:tcBorders>
              <w:top w:val="single" w:sz="4" w:space="0" w:color="auto"/>
              <w:left w:val="single" w:sz="4" w:space="0" w:color="auto"/>
              <w:bottom w:val="single" w:sz="4" w:space="0" w:color="auto"/>
              <w:right w:val="single" w:sz="4" w:space="0" w:color="auto"/>
            </w:tcBorders>
            <w:noWrap/>
          </w:tcPr>
          <w:p w14:paraId="121A0B97" w14:textId="1A33713F" w:rsidR="004D6DE0" w:rsidRPr="00B21688" w:rsidRDefault="004D6DE0" w:rsidP="004D6DE0">
            <w:pPr>
              <w:pStyle w:val="Sinespaciado"/>
              <w:jc w:val="center"/>
              <w:rPr>
                <w:rFonts w:ascii="Arial" w:hAnsi="Arial" w:cs="Arial"/>
                <w:sz w:val="20"/>
              </w:rPr>
            </w:pPr>
            <w:r w:rsidRPr="00B21688">
              <w:rPr>
                <w:rFonts w:ascii="Arial" w:hAnsi="Arial" w:cs="Arial"/>
                <w:sz w:val="20"/>
              </w:rPr>
              <w:t>2 años</w:t>
            </w:r>
          </w:p>
        </w:tc>
        <w:tc>
          <w:tcPr>
            <w:tcW w:w="1330" w:type="dxa"/>
            <w:tcBorders>
              <w:top w:val="single" w:sz="4" w:space="0" w:color="auto"/>
              <w:left w:val="single" w:sz="4" w:space="0" w:color="auto"/>
              <w:bottom w:val="single" w:sz="4" w:space="0" w:color="auto"/>
              <w:right w:val="single" w:sz="4" w:space="0" w:color="auto"/>
            </w:tcBorders>
            <w:noWrap/>
          </w:tcPr>
          <w:p w14:paraId="0C3B4AA5" w14:textId="182BE480" w:rsidR="004D6DE0" w:rsidRPr="00B21688" w:rsidRDefault="004D6DE0" w:rsidP="004D6DE0">
            <w:pPr>
              <w:pStyle w:val="Sinespaciado"/>
              <w:jc w:val="center"/>
              <w:rPr>
                <w:rFonts w:ascii="Arial" w:hAnsi="Arial" w:cs="Arial"/>
                <w:sz w:val="20"/>
              </w:rPr>
            </w:pPr>
            <w:r w:rsidRPr="00B21688">
              <w:rPr>
                <w:rFonts w:ascii="Arial" w:hAnsi="Arial" w:cs="Arial"/>
                <w:sz w:val="20"/>
              </w:rPr>
              <w:t>1 año</w:t>
            </w:r>
          </w:p>
        </w:tc>
      </w:tr>
      <w:tr w:rsidR="004D6DE0" w:rsidRPr="002C44D5" w14:paraId="6427E053" w14:textId="77777777" w:rsidTr="00985FDE">
        <w:trPr>
          <w:trHeight w:val="133"/>
        </w:trPr>
        <w:tc>
          <w:tcPr>
            <w:tcW w:w="643" w:type="dxa"/>
            <w:tcBorders>
              <w:top w:val="single" w:sz="4" w:space="0" w:color="auto"/>
              <w:left w:val="single" w:sz="4" w:space="0" w:color="auto"/>
              <w:bottom w:val="single" w:sz="4" w:space="0" w:color="auto"/>
              <w:right w:val="single" w:sz="4" w:space="0" w:color="auto"/>
            </w:tcBorders>
            <w:noWrap/>
            <w:vAlign w:val="center"/>
          </w:tcPr>
          <w:p w14:paraId="04B81D34" w14:textId="274F2C8A" w:rsidR="004D6DE0" w:rsidRPr="00B21688" w:rsidRDefault="000100B8" w:rsidP="004D6DE0">
            <w:pPr>
              <w:pStyle w:val="Sinespaciado"/>
              <w:jc w:val="center"/>
              <w:rPr>
                <w:rFonts w:ascii="Arial" w:hAnsi="Arial" w:cs="Arial"/>
                <w:sz w:val="20"/>
              </w:rPr>
            </w:pPr>
            <w:r>
              <w:rPr>
                <w:rFonts w:ascii="Arial" w:hAnsi="Arial" w:cs="Arial"/>
                <w:sz w:val="20"/>
              </w:rPr>
              <w:t>5</w:t>
            </w:r>
          </w:p>
        </w:tc>
        <w:tc>
          <w:tcPr>
            <w:tcW w:w="2109" w:type="dxa"/>
            <w:tcBorders>
              <w:top w:val="single" w:sz="4" w:space="0" w:color="auto"/>
              <w:left w:val="single" w:sz="4" w:space="0" w:color="auto"/>
              <w:bottom w:val="single" w:sz="4" w:space="0" w:color="auto"/>
              <w:right w:val="single" w:sz="4" w:space="0" w:color="auto"/>
            </w:tcBorders>
            <w:vAlign w:val="bottom"/>
          </w:tcPr>
          <w:p w14:paraId="26450A4A" w14:textId="175ED65C" w:rsidR="004D6DE0" w:rsidRPr="00B21688" w:rsidRDefault="004D6DE0" w:rsidP="004D6DE0">
            <w:pPr>
              <w:pStyle w:val="Sinespaciado"/>
              <w:rPr>
                <w:rFonts w:ascii="Arial" w:hAnsi="Arial" w:cs="Arial"/>
                <w:sz w:val="20"/>
                <w:lang w:val="es-ES"/>
              </w:rPr>
            </w:pPr>
            <w:proofErr w:type="spellStart"/>
            <w:r>
              <w:rPr>
                <w:rFonts w:ascii="Arial" w:hAnsi="Arial" w:cs="Arial"/>
                <w:sz w:val="20"/>
                <w:szCs w:val="20"/>
              </w:rPr>
              <w:t>Topografo</w:t>
            </w:r>
            <w:proofErr w:type="spellEnd"/>
          </w:p>
        </w:tc>
        <w:tc>
          <w:tcPr>
            <w:tcW w:w="2006" w:type="dxa"/>
            <w:tcBorders>
              <w:top w:val="single" w:sz="4" w:space="0" w:color="auto"/>
              <w:left w:val="single" w:sz="4" w:space="0" w:color="auto"/>
              <w:bottom w:val="single" w:sz="4" w:space="0" w:color="auto"/>
              <w:right w:val="single" w:sz="4" w:space="0" w:color="auto"/>
            </w:tcBorders>
          </w:tcPr>
          <w:p w14:paraId="41A88DC7" w14:textId="07FC17E5" w:rsidR="004D6DE0" w:rsidRDefault="004D6DE0" w:rsidP="004D6DE0">
            <w:pPr>
              <w:pStyle w:val="Sinespaciado"/>
              <w:rPr>
                <w:rFonts w:ascii="Arial" w:hAnsi="Arial" w:cs="Arial"/>
                <w:sz w:val="20"/>
                <w:lang w:val="es-ES"/>
              </w:rPr>
            </w:pPr>
            <w:r>
              <w:rPr>
                <w:rFonts w:ascii="Arial" w:hAnsi="Arial" w:cs="Arial"/>
                <w:sz w:val="20"/>
                <w:lang w:val="es-ES"/>
              </w:rPr>
              <w:t>Acreditar estudios técnicos, tecnológicos o profesionales en topografía</w:t>
            </w:r>
          </w:p>
        </w:tc>
        <w:tc>
          <w:tcPr>
            <w:tcW w:w="2329" w:type="dxa"/>
            <w:tcBorders>
              <w:top w:val="single" w:sz="4" w:space="0" w:color="auto"/>
              <w:left w:val="single" w:sz="4" w:space="0" w:color="auto"/>
              <w:bottom w:val="single" w:sz="4" w:space="0" w:color="auto"/>
              <w:right w:val="single" w:sz="4" w:space="0" w:color="auto"/>
            </w:tcBorders>
          </w:tcPr>
          <w:p w14:paraId="7A53DD69" w14:textId="03F6DCAD" w:rsidR="004D6DE0" w:rsidRPr="00B21688" w:rsidRDefault="004D6DE0" w:rsidP="004D6DE0">
            <w:pPr>
              <w:pStyle w:val="Sinespaciado"/>
              <w:jc w:val="center"/>
              <w:rPr>
                <w:rFonts w:ascii="Arial" w:hAnsi="Arial" w:cs="Arial"/>
                <w:sz w:val="20"/>
              </w:rPr>
            </w:pPr>
            <w:r>
              <w:rPr>
                <w:rFonts w:ascii="Arial" w:hAnsi="Arial" w:cs="Arial"/>
                <w:sz w:val="20"/>
              </w:rPr>
              <w:t>N.A</w:t>
            </w:r>
            <w:r w:rsidRPr="00C623DC">
              <w:rPr>
                <w:rFonts w:ascii="Arial" w:hAnsi="Arial" w:cs="Arial"/>
                <w:sz w:val="20"/>
              </w:rPr>
              <w:t xml:space="preserve"> </w:t>
            </w:r>
          </w:p>
        </w:tc>
        <w:tc>
          <w:tcPr>
            <w:tcW w:w="1330" w:type="dxa"/>
            <w:tcBorders>
              <w:top w:val="single" w:sz="4" w:space="0" w:color="auto"/>
              <w:left w:val="single" w:sz="4" w:space="0" w:color="auto"/>
              <w:bottom w:val="single" w:sz="4" w:space="0" w:color="auto"/>
              <w:right w:val="single" w:sz="4" w:space="0" w:color="auto"/>
            </w:tcBorders>
            <w:noWrap/>
          </w:tcPr>
          <w:p w14:paraId="7E620857" w14:textId="69B053B4" w:rsidR="004D6DE0" w:rsidRPr="00B21688" w:rsidRDefault="004D6DE0" w:rsidP="004D6DE0">
            <w:pPr>
              <w:pStyle w:val="Sinespaciado"/>
              <w:jc w:val="center"/>
              <w:rPr>
                <w:rFonts w:ascii="Arial" w:hAnsi="Arial" w:cs="Arial"/>
                <w:sz w:val="20"/>
              </w:rPr>
            </w:pPr>
            <w:r w:rsidRPr="00B21688">
              <w:rPr>
                <w:rFonts w:ascii="Arial" w:hAnsi="Arial" w:cs="Arial"/>
                <w:sz w:val="20"/>
              </w:rPr>
              <w:t>2 años</w:t>
            </w:r>
          </w:p>
        </w:tc>
        <w:tc>
          <w:tcPr>
            <w:tcW w:w="1330" w:type="dxa"/>
            <w:tcBorders>
              <w:top w:val="single" w:sz="4" w:space="0" w:color="auto"/>
              <w:left w:val="single" w:sz="4" w:space="0" w:color="auto"/>
              <w:bottom w:val="single" w:sz="4" w:space="0" w:color="auto"/>
              <w:right w:val="single" w:sz="4" w:space="0" w:color="auto"/>
            </w:tcBorders>
            <w:noWrap/>
          </w:tcPr>
          <w:p w14:paraId="11E6F3E9" w14:textId="2C880DDD" w:rsidR="004D6DE0" w:rsidRPr="00B21688" w:rsidRDefault="004D6DE0" w:rsidP="004D6DE0">
            <w:pPr>
              <w:pStyle w:val="Sinespaciado"/>
              <w:jc w:val="center"/>
              <w:rPr>
                <w:rFonts w:ascii="Arial" w:hAnsi="Arial" w:cs="Arial"/>
                <w:sz w:val="20"/>
              </w:rPr>
            </w:pPr>
            <w:r w:rsidRPr="00B21688">
              <w:rPr>
                <w:rFonts w:ascii="Arial" w:hAnsi="Arial" w:cs="Arial"/>
                <w:sz w:val="20"/>
              </w:rPr>
              <w:t>1 año</w:t>
            </w:r>
          </w:p>
        </w:tc>
      </w:tr>
      <w:tr w:rsidR="004D6DE0" w:rsidRPr="002C44D5" w14:paraId="54820AB7" w14:textId="77777777" w:rsidTr="00985FDE">
        <w:trPr>
          <w:trHeight w:val="133"/>
        </w:trPr>
        <w:tc>
          <w:tcPr>
            <w:tcW w:w="643" w:type="dxa"/>
            <w:tcBorders>
              <w:top w:val="single" w:sz="4" w:space="0" w:color="auto"/>
              <w:left w:val="single" w:sz="4" w:space="0" w:color="auto"/>
              <w:bottom w:val="single" w:sz="4" w:space="0" w:color="auto"/>
              <w:right w:val="single" w:sz="4" w:space="0" w:color="auto"/>
            </w:tcBorders>
            <w:noWrap/>
            <w:vAlign w:val="center"/>
          </w:tcPr>
          <w:p w14:paraId="1D7DB502" w14:textId="0F8978C3" w:rsidR="004D6DE0" w:rsidRDefault="000100B8" w:rsidP="004D6DE0">
            <w:pPr>
              <w:pStyle w:val="Sinespaciado"/>
              <w:jc w:val="center"/>
              <w:rPr>
                <w:rFonts w:ascii="Arial" w:hAnsi="Arial" w:cs="Arial"/>
                <w:sz w:val="20"/>
              </w:rPr>
            </w:pPr>
            <w:r>
              <w:rPr>
                <w:rFonts w:ascii="Arial" w:hAnsi="Arial" w:cs="Arial"/>
                <w:sz w:val="20"/>
              </w:rPr>
              <w:t>6</w:t>
            </w:r>
          </w:p>
        </w:tc>
        <w:tc>
          <w:tcPr>
            <w:tcW w:w="2109" w:type="dxa"/>
            <w:tcBorders>
              <w:top w:val="single" w:sz="4" w:space="0" w:color="auto"/>
              <w:left w:val="single" w:sz="4" w:space="0" w:color="auto"/>
              <w:bottom w:val="single" w:sz="4" w:space="0" w:color="auto"/>
              <w:right w:val="single" w:sz="4" w:space="0" w:color="auto"/>
            </w:tcBorders>
            <w:vAlign w:val="bottom"/>
          </w:tcPr>
          <w:p w14:paraId="7A95D115" w14:textId="6942DFE1" w:rsidR="004D6DE0" w:rsidRPr="00B33879" w:rsidRDefault="004D6DE0" w:rsidP="004D6DE0">
            <w:pPr>
              <w:pStyle w:val="Sinespaciado"/>
              <w:rPr>
                <w:rFonts w:ascii="Arial" w:hAnsi="Arial" w:cs="Arial"/>
                <w:sz w:val="20"/>
                <w:lang w:val="es-ES"/>
              </w:rPr>
            </w:pPr>
            <w:r>
              <w:rPr>
                <w:rFonts w:ascii="Arial" w:hAnsi="Arial" w:cs="Arial"/>
                <w:sz w:val="20"/>
                <w:szCs w:val="20"/>
              </w:rPr>
              <w:t>Cadenero 1</w:t>
            </w:r>
          </w:p>
        </w:tc>
        <w:tc>
          <w:tcPr>
            <w:tcW w:w="2006" w:type="dxa"/>
            <w:tcBorders>
              <w:top w:val="single" w:sz="4" w:space="0" w:color="auto"/>
              <w:left w:val="single" w:sz="4" w:space="0" w:color="auto"/>
              <w:bottom w:val="single" w:sz="4" w:space="0" w:color="auto"/>
              <w:right w:val="single" w:sz="4" w:space="0" w:color="auto"/>
            </w:tcBorders>
          </w:tcPr>
          <w:p w14:paraId="60831E25" w14:textId="6E68D51F" w:rsidR="004D6DE0" w:rsidRDefault="004D6DE0" w:rsidP="004D6DE0">
            <w:pPr>
              <w:pStyle w:val="Sinespaciado"/>
              <w:rPr>
                <w:rFonts w:ascii="Arial" w:hAnsi="Arial" w:cs="Arial"/>
                <w:sz w:val="20"/>
                <w:lang w:val="es-ES"/>
              </w:rPr>
            </w:pPr>
            <w:r>
              <w:rPr>
                <w:rFonts w:ascii="Arial" w:hAnsi="Arial" w:cs="Arial"/>
                <w:sz w:val="20"/>
                <w:lang w:val="es-ES"/>
              </w:rPr>
              <w:t>N.A.</w:t>
            </w:r>
          </w:p>
        </w:tc>
        <w:tc>
          <w:tcPr>
            <w:tcW w:w="2329" w:type="dxa"/>
            <w:tcBorders>
              <w:top w:val="single" w:sz="4" w:space="0" w:color="auto"/>
              <w:left w:val="single" w:sz="4" w:space="0" w:color="auto"/>
              <w:bottom w:val="single" w:sz="4" w:space="0" w:color="auto"/>
              <w:right w:val="single" w:sz="4" w:space="0" w:color="auto"/>
            </w:tcBorders>
          </w:tcPr>
          <w:p w14:paraId="212853AD" w14:textId="0CC17592" w:rsidR="004D6DE0" w:rsidRDefault="004D6DE0" w:rsidP="004D6DE0">
            <w:pPr>
              <w:pStyle w:val="Sinespaciado"/>
              <w:jc w:val="center"/>
              <w:rPr>
                <w:rFonts w:ascii="Arial" w:hAnsi="Arial" w:cs="Arial"/>
                <w:sz w:val="20"/>
              </w:rPr>
            </w:pPr>
            <w:proofErr w:type="gramStart"/>
            <w:r>
              <w:rPr>
                <w:rFonts w:ascii="Arial" w:hAnsi="Arial" w:cs="Arial"/>
                <w:sz w:val="20"/>
              </w:rPr>
              <w:t>N.A</w:t>
            </w:r>
            <w:proofErr w:type="gramEnd"/>
          </w:p>
        </w:tc>
        <w:tc>
          <w:tcPr>
            <w:tcW w:w="1330" w:type="dxa"/>
            <w:tcBorders>
              <w:top w:val="single" w:sz="4" w:space="0" w:color="auto"/>
              <w:left w:val="single" w:sz="4" w:space="0" w:color="auto"/>
              <w:bottom w:val="single" w:sz="4" w:space="0" w:color="auto"/>
              <w:right w:val="single" w:sz="4" w:space="0" w:color="auto"/>
            </w:tcBorders>
            <w:noWrap/>
          </w:tcPr>
          <w:p w14:paraId="231ECC58" w14:textId="3C4FCAB8" w:rsidR="004D6DE0" w:rsidRPr="00B21688" w:rsidRDefault="004D6DE0" w:rsidP="004D6DE0">
            <w:pPr>
              <w:pStyle w:val="Sinespaciado"/>
              <w:jc w:val="center"/>
              <w:rPr>
                <w:rFonts w:ascii="Arial" w:hAnsi="Arial" w:cs="Arial"/>
                <w:sz w:val="20"/>
              </w:rPr>
            </w:pPr>
            <w:r>
              <w:rPr>
                <w:rFonts w:ascii="Arial" w:hAnsi="Arial" w:cs="Arial"/>
                <w:sz w:val="20"/>
                <w:lang w:val="es-ES"/>
              </w:rPr>
              <w:t>N.A.</w:t>
            </w:r>
          </w:p>
        </w:tc>
        <w:tc>
          <w:tcPr>
            <w:tcW w:w="1330" w:type="dxa"/>
            <w:tcBorders>
              <w:top w:val="single" w:sz="4" w:space="0" w:color="auto"/>
              <w:left w:val="single" w:sz="4" w:space="0" w:color="auto"/>
              <w:bottom w:val="single" w:sz="4" w:space="0" w:color="auto"/>
              <w:right w:val="single" w:sz="4" w:space="0" w:color="auto"/>
            </w:tcBorders>
            <w:noWrap/>
          </w:tcPr>
          <w:p w14:paraId="6F922428" w14:textId="705E2FFD" w:rsidR="004D6DE0" w:rsidRPr="00B21688" w:rsidRDefault="004D6DE0" w:rsidP="004D6DE0">
            <w:pPr>
              <w:pStyle w:val="Sinespaciado"/>
              <w:jc w:val="center"/>
              <w:rPr>
                <w:rFonts w:ascii="Arial" w:hAnsi="Arial" w:cs="Arial"/>
                <w:sz w:val="20"/>
              </w:rPr>
            </w:pPr>
            <w:proofErr w:type="gramStart"/>
            <w:r>
              <w:rPr>
                <w:rFonts w:ascii="Arial" w:hAnsi="Arial" w:cs="Arial"/>
                <w:sz w:val="20"/>
              </w:rPr>
              <w:t>N.A</w:t>
            </w:r>
            <w:proofErr w:type="gramEnd"/>
          </w:p>
        </w:tc>
      </w:tr>
    </w:tbl>
    <w:p w14:paraId="3614FF18" w14:textId="77777777" w:rsidR="00945922" w:rsidRDefault="00945922" w:rsidP="00074540">
      <w:pPr>
        <w:rPr>
          <w:lang w:val="es-ES" w:eastAsia="es-ES"/>
        </w:rPr>
      </w:pPr>
    </w:p>
    <w:p w14:paraId="0F541C5C" w14:textId="1EC63CBE" w:rsidR="00074540" w:rsidRDefault="00D95FF6" w:rsidP="00074540">
      <w:pPr>
        <w:rPr>
          <w:lang w:val="es-ES" w:eastAsia="es-ES"/>
        </w:rPr>
      </w:pPr>
      <w:r w:rsidRPr="00D95FF6">
        <w:rPr>
          <w:lang w:val="es-ES" w:eastAsia="es-ES"/>
        </w:rPr>
        <w:t>El personal relacionado anteriormente es el personal operacional y profesional mínimo necesario para la ejecución del proyecto</w:t>
      </w:r>
      <w:r w:rsidR="007E1F88">
        <w:rPr>
          <w:lang w:val="es-ES" w:eastAsia="es-ES"/>
        </w:rPr>
        <w:t>.</w:t>
      </w:r>
      <w:r w:rsidRPr="00D95FF6">
        <w:rPr>
          <w:lang w:val="es-ES" w:eastAsia="es-ES"/>
        </w:rPr>
        <w:t xml:space="preserve"> </w:t>
      </w:r>
      <w:r w:rsidR="007E1F88">
        <w:rPr>
          <w:lang w:val="es-ES" w:eastAsia="es-ES"/>
        </w:rPr>
        <w:t>S</w:t>
      </w:r>
      <w:r w:rsidRPr="00D95FF6">
        <w:rPr>
          <w:lang w:val="es-ES" w:eastAsia="es-ES"/>
        </w:rPr>
        <w:t xml:space="preserve">i el </w:t>
      </w:r>
      <w:r w:rsidR="007E1F88">
        <w:rPr>
          <w:lang w:val="es-ES" w:eastAsia="es-ES"/>
        </w:rPr>
        <w:t>i</w:t>
      </w:r>
      <w:r w:rsidR="00FF3ED3">
        <w:rPr>
          <w:lang w:val="es-ES" w:eastAsia="es-ES"/>
        </w:rPr>
        <w:t>nterventor</w:t>
      </w:r>
      <w:r w:rsidRPr="00D95FF6">
        <w:rPr>
          <w:lang w:val="es-ES" w:eastAsia="es-ES"/>
        </w:rPr>
        <w:t xml:space="preserve"> observa que necesita personal adicional, este será por </w:t>
      </w:r>
      <w:r w:rsidR="007E1F88">
        <w:rPr>
          <w:lang w:val="es-ES" w:eastAsia="es-ES"/>
        </w:rPr>
        <w:t xml:space="preserve">su </w:t>
      </w:r>
      <w:r w:rsidRPr="00D95FF6">
        <w:rPr>
          <w:lang w:val="es-ES" w:eastAsia="es-ES"/>
        </w:rPr>
        <w:t>cuenta</w:t>
      </w:r>
      <w:r w:rsidR="007E1F88">
        <w:rPr>
          <w:lang w:val="es-ES" w:eastAsia="es-ES"/>
        </w:rPr>
        <w:t>, por lo que no habrá</w:t>
      </w:r>
      <w:r w:rsidRPr="00D95FF6">
        <w:rPr>
          <w:lang w:val="es-ES" w:eastAsia="es-ES"/>
        </w:rPr>
        <w:t xml:space="preserve"> a pago alguno por parte de</w:t>
      </w:r>
      <w:r>
        <w:rPr>
          <w:lang w:val="es-ES" w:eastAsia="es-ES"/>
        </w:rPr>
        <w:t xml:space="preserve"> la </w:t>
      </w:r>
      <w:r w:rsidR="0020583E">
        <w:rPr>
          <w:lang w:val="es-ES" w:eastAsia="es-ES"/>
        </w:rPr>
        <w:t>e</w:t>
      </w:r>
      <w:r>
        <w:rPr>
          <w:lang w:val="es-ES" w:eastAsia="es-ES"/>
        </w:rPr>
        <w:t>ntidad</w:t>
      </w:r>
      <w:r w:rsidR="007E1F88">
        <w:rPr>
          <w:lang w:val="es-ES" w:eastAsia="es-ES"/>
        </w:rPr>
        <w:t xml:space="preserve"> frente al</w:t>
      </w:r>
      <w:r>
        <w:rPr>
          <w:lang w:val="es-ES" w:eastAsia="es-ES"/>
        </w:rPr>
        <w:t xml:space="preserve"> </w:t>
      </w:r>
      <w:r w:rsidRPr="00D95FF6">
        <w:rPr>
          <w:lang w:val="es-ES" w:eastAsia="es-ES"/>
        </w:rPr>
        <w:t>personal extra que el interventor utilice en la ejecución del contrato</w:t>
      </w:r>
      <w:r w:rsidR="007E1F88">
        <w:rPr>
          <w:lang w:val="es-ES" w:eastAsia="es-ES"/>
        </w:rPr>
        <w:t>,</w:t>
      </w:r>
      <w:r w:rsidR="006C20D6">
        <w:rPr>
          <w:lang w:val="es-ES" w:eastAsia="es-ES"/>
        </w:rPr>
        <w:t xml:space="preserve"> toda vez que la entidad </w:t>
      </w:r>
      <w:r w:rsidR="007E1F88">
        <w:rPr>
          <w:lang w:val="es-ES" w:eastAsia="es-ES"/>
        </w:rPr>
        <w:t>en la etapa de</w:t>
      </w:r>
      <w:r w:rsidR="006C20D6">
        <w:rPr>
          <w:lang w:val="es-ES" w:eastAsia="es-ES"/>
        </w:rPr>
        <w:t xml:space="preserve"> planeación estableci</w:t>
      </w:r>
      <w:r w:rsidR="007E1F88">
        <w:rPr>
          <w:lang w:val="es-ES" w:eastAsia="es-ES"/>
        </w:rPr>
        <w:t>ó</w:t>
      </w:r>
      <w:r w:rsidR="006C20D6">
        <w:rPr>
          <w:lang w:val="es-ES" w:eastAsia="es-ES"/>
        </w:rPr>
        <w:t xml:space="preserve"> el personal profesional y operacional mínimo requerido para el cumplimiento </w:t>
      </w:r>
      <w:r w:rsidR="00092CF5">
        <w:rPr>
          <w:lang w:val="es-ES" w:eastAsia="es-ES"/>
        </w:rPr>
        <w:t xml:space="preserve">del contrato. </w:t>
      </w:r>
    </w:p>
    <w:p w14:paraId="46DE772B" w14:textId="53C53A54" w:rsidR="00D95FF6" w:rsidRPr="00D95FF6" w:rsidRDefault="00D95FF6" w:rsidP="00D95FF6">
      <w:pPr>
        <w:rPr>
          <w:bCs/>
          <w:lang w:eastAsia="es-ES"/>
        </w:rPr>
      </w:pPr>
      <w:r w:rsidRPr="00D95FF6">
        <w:rPr>
          <w:bCs/>
          <w:lang w:eastAsia="es-ES"/>
        </w:rPr>
        <w:t xml:space="preserve">Para cada uno de los profesionales mencionados, se deberá anexar fotocopia de la </w:t>
      </w:r>
      <w:r w:rsidR="0020583E">
        <w:rPr>
          <w:bCs/>
          <w:lang w:eastAsia="es-ES"/>
        </w:rPr>
        <w:t>t</w:t>
      </w:r>
      <w:r w:rsidRPr="00D95FF6">
        <w:rPr>
          <w:bCs/>
          <w:lang w:eastAsia="es-ES"/>
        </w:rPr>
        <w:t xml:space="preserve">arjeta </w:t>
      </w:r>
      <w:r w:rsidR="0020583E">
        <w:rPr>
          <w:bCs/>
          <w:lang w:eastAsia="es-ES"/>
        </w:rPr>
        <w:t>p</w:t>
      </w:r>
      <w:r w:rsidRPr="00D95FF6">
        <w:rPr>
          <w:bCs/>
          <w:lang w:eastAsia="es-ES"/>
        </w:rPr>
        <w:t xml:space="preserve">rofesional y </w:t>
      </w:r>
      <w:r w:rsidR="0020583E">
        <w:rPr>
          <w:bCs/>
          <w:lang w:eastAsia="es-ES"/>
        </w:rPr>
        <w:t>c</w:t>
      </w:r>
      <w:r w:rsidRPr="00D95FF6">
        <w:rPr>
          <w:bCs/>
          <w:lang w:eastAsia="es-ES"/>
        </w:rPr>
        <w:t xml:space="preserve">ertificado de </w:t>
      </w:r>
      <w:r w:rsidR="0020583E">
        <w:rPr>
          <w:bCs/>
          <w:lang w:eastAsia="es-ES"/>
        </w:rPr>
        <w:t>v</w:t>
      </w:r>
      <w:r w:rsidRPr="00D95FF6">
        <w:rPr>
          <w:bCs/>
          <w:lang w:eastAsia="es-ES"/>
        </w:rPr>
        <w:t xml:space="preserve">igencia expedido por el </w:t>
      </w:r>
      <w:r w:rsidR="0020583E">
        <w:rPr>
          <w:bCs/>
          <w:lang w:eastAsia="es-ES"/>
        </w:rPr>
        <w:t>c</w:t>
      </w:r>
      <w:r w:rsidRPr="00D95FF6">
        <w:rPr>
          <w:bCs/>
          <w:lang w:eastAsia="es-ES"/>
        </w:rPr>
        <w:t>on</w:t>
      </w:r>
      <w:r w:rsidR="00AA7B64">
        <w:rPr>
          <w:bCs/>
          <w:lang w:eastAsia="es-ES"/>
        </w:rPr>
        <w:t>s</w:t>
      </w:r>
      <w:r w:rsidRPr="00D95FF6">
        <w:rPr>
          <w:bCs/>
          <w:lang w:eastAsia="es-ES"/>
        </w:rPr>
        <w:t xml:space="preserve">ejo </w:t>
      </w:r>
      <w:r w:rsidR="0020583E">
        <w:rPr>
          <w:bCs/>
          <w:lang w:eastAsia="es-ES"/>
        </w:rPr>
        <w:t>p</w:t>
      </w:r>
      <w:r w:rsidRPr="00D95FF6">
        <w:rPr>
          <w:bCs/>
          <w:lang w:eastAsia="es-ES"/>
        </w:rPr>
        <w:t>rofesional competente.</w:t>
      </w:r>
      <w:r w:rsidR="003F2C41">
        <w:rPr>
          <w:bCs/>
          <w:lang w:eastAsia="es-ES"/>
        </w:rPr>
        <w:t xml:space="preserve"> El requisito de la tarjeta profesional </w:t>
      </w:r>
      <w:r w:rsidR="00F02C01">
        <w:rPr>
          <w:bCs/>
          <w:lang w:eastAsia="es-ES"/>
        </w:rPr>
        <w:t>se puede suplir con el requisito de que trata el artículo 18 del Decreto 2106 de 2019.</w:t>
      </w:r>
      <w:r w:rsidRPr="00D95FF6">
        <w:rPr>
          <w:bCs/>
          <w:lang w:eastAsia="es-ES"/>
        </w:rPr>
        <w:t xml:space="preserve"> Los estudios de posgrado que se exijan como requisito mínimo, se acreditará</w:t>
      </w:r>
      <w:r w:rsidR="00AA7B64">
        <w:rPr>
          <w:bCs/>
          <w:lang w:eastAsia="es-ES"/>
        </w:rPr>
        <w:t>n</w:t>
      </w:r>
      <w:r w:rsidRPr="00D95FF6">
        <w:rPr>
          <w:bCs/>
          <w:lang w:eastAsia="es-ES"/>
        </w:rPr>
        <w:t xml:space="preserve"> mediante copia de los diplomas respectivos o certificado de obtención del título correspondiente. Además, </w:t>
      </w:r>
      <w:r>
        <w:rPr>
          <w:bCs/>
          <w:lang w:eastAsia="es-ES"/>
        </w:rPr>
        <w:t xml:space="preserve">la </w:t>
      </w:r>
      <w:r w:rsidR="0026594D">
        <w:rPr>
          <w:bCs/>
          <w:lang w:eastAsia="es-ES"/>
        </w:rPr>
        <w:t>e</w:t>
      </w:r>
      <w:r>
        <w:rPr>
          <w:bCs/>
          <w:lang w:eastAsia="es-ES"/>
        </w:rPr>
        <w:t>ntidad</w:t>
      </w:r>
      <w:r w:rsidRPr="00D95FF6">
        <w:rPr>
          <w:bCs/>
          <w:lang w:eastAsia="es-ES"/>
        </w:rPr>
        <w:t xml:space="preserve"> podrá solicitar las certificaciones laborales que permitan verificar la información relacionada en los Anexos. Para cada uno de los profesionales se debe </w:t>
      </w:r>
      <w:r w:rsidR="00935F37">
        <w:rPr>
          <w:bCs/>
          <w:lang w:eastAsia="es-ES"/>
        </w:rPr>
        <w:t>aportar</w:t>
      </w:r>
      <w:r w:rsidR="00935F37" w:rsidRPr="00D95FF6">
        <w:rPr>
          <w:bCs/>
          <w:lang w:eastAsia="es-ES"/>
        </w:rPr>
        <w:t xml:space="preserve"> </w:t>
      </w:r>
      <w:r w:rsidRPr="00D95FF6">
        <w:rPr>
          <w:bCs/>
          <w:lang w:eastAsia="es-ES"/>
        </w:rPr>
        <w:t xml:space="preserve">la información solicitada. </w:t>
      </w:r>
    </w:p>
    <w:p w14:paraId="4E37B979" w14:textId="06AA489B" w:rsidR="00561604" w:rsidRPr="00561604" w:rsidRDefault="004067D4" w:rsidP="00561604">
      <w:pPr>
        <w:numPr>
          <w:ilvl w:val="0"/>
          <w:numId w:val="9"/>
        </w:numPr>
        <w:rPr>
          <w:b/>
          <w:lang w:val="es-ES"/>
        </w:rPr>
      </w:pPr>
      <w:r>
        <w:rPr>
          <w:b/>
          <w:lang w:val="es-ES"/>
        </w:rPr>
        <w:t xml:space="preserve">Maquinaria </w:t>
      </w:r>
      <w:r w:rsidR="00C52717">
        <w:rPr>
          <w:b/>
          <w:lang w:val="es-ES"/>
        </w:rPr>
        <w:t xml:space="preserve">y condiciones técnicas </w:t>
      </w:r>
      <w:r>
        <w:rPr>
          <w:b/>
          <w:lang w:val="es-ES"/>
        </w:rPr>
        <w:t>vinculada</w:t>
      </w:r>
      <w:r w:rsidR="00C52717">
        <w:rPr>
          <w:b/>
          <w:lang w:val="es-ES"/>
        </w:rPr>
        <w:t>s</w:t>
      </w:r>
      <w:r>
        <w:rPr>
          <w:b/>
          <w:lang w:val="es-ES"/>
        </w:rPr>
        <w:t xml:space="preserve"> al </w:t>
      </w:r>
      <w:r w:rsidR="0026594D">
        <w:rPr>
          <w:b/>
          <w:lang w:val="es-ES"/>
        </w:rPr>
        <w:t>p</w:t>
      </w:r>
      <w:r>
        <w:rPr>
          <w:b/>
          <w:lang w:val="es-ES"/>
        </w:rPr>
        <w:t>royecto</w:t>
      </w:r>
      <w:r w:rsidR="00FB2646">
        <w:rPr>
          <w:b/>
          <w:lang w:val="es-ES"/>
        </w:rPr>
        <w:t xml:space="preserve"> para seguimiento</w:t>
      </w:r>
      <w:r w:rsidR="00C37F57">
        <w:rPr>
          <w:b/>
          <w:lang w:val="es-ES"/>
        </w:rPr>
        <w:t xml:space="preserve"> o implementación</w:t>
      </w:r>
      <w:r w:rsidR="00FB2646">
        <w:rPr>
          <w:b/>
          <w:lang w:val="es-ES"/>
        </w:rPr>
        <w:t xml:space="preserve"> del interventor </w:t>
      </w:r>
    </w:p>
    <w:p w14:paraId="4AD34926" w14:textId="52E4E015" w:rsidR="00561604" w:rsidRDefault="00C65EF0" w:rsidP="00DA0DAE">
      <w:pPr>
        <w:rPr>
          <w:color w:val="000000"/>
        </w:rPr>
      </w:pPr>
      <w:r>
        <w:rPr>
          <w:color w:val="000000"/>
        </w:rPr>
        <w:lastRenderedPageBreak/>
        <w:t xml:space="preserve">El </w:t>
      </w:r>
      <w:r w:rsidR="0026594D">
        <w:rPr>
          <w:color w:val="000000"/>
        </w:rPr>
        <w:t>i</w:t>
      </w:r>
      <w:r>
        <w:rPr>
          <w:color w:val="000000"/>
        </w:rPr>
        <w:t xml:space="preserve">nterventor deberá verificar que el </w:t>
      </w:r>
      <w:r w:rsidR="00D45C81">
        <w:rPr>
          <w:color w:val="000000"/>
        </w:rPr>
        <w:t>c</w:t>
      </w:r>
      <w:r>
        <w:rPr>
          <w:color w:val="000000"/>
        </w:rPr>
        <w:t xml:space="preserve">ontratista de </w:t>
      </w:r>
      <w:r w:rsidR="00D45C81">
        <w:rPr>
          <w:color w:val="000000"/>
        </w:rPr>
        <w:t>o</w:t>
      </w:r>
      <w:r>
        <w:rPr>
          <w:color w:val="000000"/>
        </w:rPr>
        <w:t>bra mantenga en las condiciones requeridas y/</w:t>
      </w:r>
      <w:proofErr w:type="spellStart"/>
      <w:r>
        <w:rPr>
          <w:color w:val="000000"/>
        </w:rPr>
        <w:t>o</w:t>
      </w:r>
      <w:proofErr w:type="spellEnd"/>
      <w:r>
        <w:rPr>
          <w:color w:val="000000"/>
        </w:rPr>
        <w:t xml:space="preserve"> ofertadas en los distintos frentes de obra la </w:t>
      </w:r>
      <w:r w:rsidR="00F845B8">
        <w:rPr>
          <w:color w:val="000000"/>
        </w:rPr>
        <w:t>m</w:t>
      </w:r>
      <w:r>
        <w:rPr>
          <w:color w:val="000000"/>
        </w:rPr>
        <w:t xml:space="preserve">aquinaria vinculada al proyecto, en condiciones óptimas y cumpliendo con lo requerido por la </w:t>
      </w:r>
      <w:r w:rsidR="0026594D">
        <w:rPr>
          <w:color w:val="000000"/>
        </w:rPr>
        <w:t>e</w:t>
      </w:r>
      <w:r>
        <w:rPr>
          <w:color w:val="000000"/>
        </w:rPr>
        <w:t>ntidad.</w:t>
      </w:r>
      <w:r w:rsidR="00C02A32">
        <w:rPr>
          <w:color w:val="000000"/>
        </w:rPr>
        <w:t xml:space="preserve"> </w:t>
      </w:r>
    </w:p>
    <w:p w14:paraId="317554AE" w14:textId="60A1FF96" w:rsidR="00C02A32" w:rsidRDefault="00C02A32" w:rsidP="00DA0DAE">
      <w:pPr>
        <w:rPr>
          <w:color w:val="000000"/>
        </w:rPr>
      </w:pPr>
      <w:r>
        <w:rPr>
          <w:color w:val="000000"/>
        </w:rPr>
        <w:t xml:space="preserve">Para tal fin, el interventor deberá garantizar lo siguiente: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2"/>
        <w:gridCol w:w="5846"/>
        <w:gridCol w:w="1182"/>
        <w:gridCol w:w="1342"/>
      </w:tblGrid>
      <w:tr w:rsidR="00150BC7" w:rsidRPr="00150BC7" w14:paraId="4D3BB4A1" w14:textId="77777777" w:rsidTr="00945922">
        <w:trPr>
          <w:trHeight w:val="280"/>
        </w:trPr>
        <w:tc>
          <w:tcPr>
            <w:tcW w:w="467" w:type="pct"/>
            <w:shd w:val="clear" w:color="auto" w:fill="auto"/>
            <w:noWrap/>
            <w:vAlign w:val="center"/>
            <w:hideMark/>
          </w:tcPr>
          <w:p w14:paraId="66EC4F74" w14:textId="77777777" w:rsidR="00150BC7" w:rsidRPr="00150BC7" w:rsidRDefault="00150BC7" w:rsidP="00B33879">
            <w:pPr>
              <w:jc w:val="center"/>
              <w:rPr>
                <w:rFonts w:cs="Arial"/>
                <w:b/>
                <w:bCs/>
                <w:sz w:val="14"/>
                <w:szCs w:val="14"/>
              </w:rPr>
            </w:pPr>
            <w:r w:rsidRPr="00150BC7">
              <w:rPr>
                <w:rFonts w:cs="Arial"/>
                <w:b/>
                <w:bCs/>
                <w:sz w:val="14"/>
                <w:szCs w:val="14"/>
              </w:rPr>
              <w:t>CANT</w:t>
            </w:r>
          </w:p>
        </w:tc>
        <w:tc>
          <w:tcPr>
            <w:tcW w:w="3166" w:type="pct"/>
            <w:shd w:val="clear" w:color="auto" w:fill="auto"/>
            <w:noWrap/>
            <w:vAlign w:val="center"/>
            <w:hideMark/>
          </w:tcPr>
          <w:p w14:paraId="12B0FE6B" w14:textId="77777777" w:rsidR="00150BC7" w:rsidRPr="00150BC7" w:rsidRDefault="00150BC7" w:rsidP="00B33879">
            <w:pPr>
              <w:jc w:val="center"/>
              <w:rPr>
                <w:rFonts w:cs="Arial"/>
                <w:b/>
                <w:bCs/>
                <w:sz w:val="14"/>
                <w:szCs w:val="14"/>
              </w:rPr>
            </w:pPr>
            <w:r w:rsidRPr="00150BC7">
              <w:rPr>
                <w:rFonts w:cs="Arial"/>
                <w:b/>
                <w:bCs/>
                <w:sz w:val="14"/>
                <w:szCs w:val="14"/>
              </w:rPr>
              <w:t>CONCEPTO</w:t>
            </w:r>
          </w:p>
        </w:tc>
        <w:tc>
          <w:tcPr>
            <w:tcW w:w="640" w:type="pct"/>
            <w:shd w:val="clear" w:color="auto" w:fill="auto"/>
            <w:vAlign w:val="center"/>
            <w:hideMark/>
          </w:tcPr>
          <w:p w14:paraId="2B1D0A37" w14:textId="77777777" w:rsidR="00150BC7" w:rsidRPr="00150BC7" w:rsidRDefault="00150BC7" w:rsidP="00B33879">
            <w:pPr>
              <w:jc w:val="center"/>
              <w:rPr>
                <w:rFonts w:cs="Arial"/>
                <w:b/>
                <w:bCs/>
                <w:sz w:val="14"/>
                <w:szCs w:val="14"/>
              </w:rPr>
            </w:pPr>
            <w:r w:rsidRPr="00150BC7">
              <w:rPr>
                <w:rFonts w:cs="Arial"/>
                <w:b/>
                <w:bCs/>
                <w:sz w:val="14"/>
                <w:szCs w:val="14"/>
              </w:rPr>
              <w:t>UNIDAD</w:t>
            </w:r>
          </w:p>
        </w:tc>
        <w:tc>
          <w:tcPr>
            <w:tcW w:w="727" w:type="pct"/>
            <w:shd w:val="clear" w:color="auto" w:fill="auto"/>
            <w:vAlign w:val="center"/>
            <w:hideMark/>
          </w:tcPr>
          <w:p w14:paraId="529F8846" w14:textId="77777777" w:rsidR="00150BC7" w:rsidRPr="00150BC7" w:rsidRDefault="00150BC7" w:rsidP="00B33879">
            <w:pPr>
              <w:jc w:val="center"/>
              <w:rPr>
                <w:rFonts w:cs="Arial"/>
                <w:b/>
                <w:bCs/>
                <w:sz w:val="14"/>
                <w:szCs w:val="14"/>
              </w:rPr>
            </w:pPr>
            <w:r w:rsidRPr="00150BC7">
              <w:rPr>
                <w:rFonts w:cs="Arial"/>
                <w:b/>
                <w:bCs/>
                <w:sz w:val="14"/>
                <w:szCs w:val="14"/>
              </w:rPr>
              <w:t>CANTIDAD</w:t>
            </w:r>
          </w:p>
        </w:tc>
      </w:tr>
      <w:tr w:rsidR="004C605A" w:rsidRPr="00150BC7" w14:paraId="33F403D5" w14:textId="77777777" w:rsidTr="00945922">
        <w:trPr>
          <w:trHeight w:val="218"/>
        </w:trPr>
        <w:tc>
          <w:tcPr>
            <w:tcW w:w="467" w:type="pct"/>
            <w:shd w:val="clear" w:color="auto" w:fill="auto"/>
            <w:noWrap/>
            <w:vAlign w:val="center"/>
            <w:hideMark/>
          </w:tcPr>
          <w:p w14:paraId="068D5E1B" w14:textId="77777777" w:rsidR="004C605A" w:rsidRPr="00150BC7" w:rsidRDefault="004C605A" w:rsidP="004C605A">
            <w:pPr>
              <w:jc w:val="center"/>
              <w:rPr>
                <w:rFonts w:cs="Arial"/>
                <w:sz w:val="14"/>
                <w:szCs w:val="14"/>
              </w:rPr>
            </w:pPr>
            <w:r w:rsidRPr="00150BC7">
              <w:rPr>
                <w:rFonts w:cs="Arial"/>
                <w:sz w:val="14"/>
                <w:szCs w:val="14"/>
              </w:rPr>
              <w:t>1,0</w:t>
            </w:r>
          </w:p>
        </w:tc>
        <w:tc>
          <w:tcPr>
            <w:tcW w:w="3166" w:type="pct"/>
            <w:shd w:val="clear" w:color="auto" w:fill="auto"/>
            <w:vAlign w:val="center"/>
            <w:hideMark/>
          </w:tcPr>
          <w:p w14:paraId="785FEE93" w14:textId="3C6B422A" w:rsidR="004C605A" w:rsidRPr="004C605A" w:rsidRDefault="004C605A" w:rsidP="004C605A">
            <w:pPr>
              <w:rPr>
                <w:rFonts w:cs="Arial"/>
                <w:sz w:val="14"/>
                <w:szCs w:val="14"/>
              </w:rPr>
            </w:pPr>
            <w:r w:rsidRPr="004C605A">
              <w:rPr>
                <w:rFonts w:cs="Arial"/>
                <w:sz w:val="14"/>
                <w:szCs w:val="14"/>
              </w:rPr>
              <w:t>EQUIPO COMPLETO DE TOPOGRAFIA (INCLUYE TRANSITO, NIVEL, ESTACION Y ELEMENTOS COMPLEMENTARIOS)</w:t>
            </w:r>
          </w:p>
        </w:tc>
        <w:tc>
          <w:tcPr>
            <w:tcW w:w="640" w:type="pct"/>
            <w:shd w:val="clear" w:color="auto" w:fill="auto"/>
            <w:noWrap/>
            <w:vAlign w:val="center"/>
            <w:hideMark/>
          </w:tcPr>
          <w:p w14:paraId="13506328" w14:textId="77777777" w:rsidR="004C605A" w:rsidRPr="00150BC7" w:rsidRDefault="004C605A" w:rsidP="004C605A">
            <w:pPr>
              <w:jc w:val="center"/>
              <w:rPr>
                <w:rFonts w:cs="Arial"/>
                <w:color w:val="000000"/>
                <w:sz w:val="14"/>
                <w:szCs w:val="14"/>
              </w:rPr>
            </w:pPr>
            <w:r w:rsidRPr="00150BC7">
              <w:rPr>
                <w:rFonts w:cs="Arial"/>
                <w:color w:val="000000"/>
                <w:sz w:val="14"/>
                <w:szCs w:val="14"/>
              </w:rPr>
              <w:t>Mes</w:t>
            </w:r>
          </w:p>
        </w:tc>
        <w:tc>
          <w:tcPr>
            <w:tcW w:w="727" w:type="pct"/>
            <w:shd w:val="clear" w:color="auto" w:fill="auto"/>
            <w:noWrap/>
            <w:vAlign w:val="center"/>
            <w:hideMark/>
          </w:tcPr>
          <w:p w14:paraId="1B5556EA" w14:textId="0A5E5EB4" w:rsidR="004C605A" w:rsidRPr="00150BC7" w:rsidRDefault="004D6DE0" w:rsidP="004C605A">
            <w:pPr>
              <w:jc w:val="center"/>
              <w:rPr>
                <w:rFonts w:cs="Arial"/>
                <w:sz w:val="14"/>
                <w:szCs w:val="14"/>
              </w:rPr>
            </w:pPr>
            <w:r>
              <w:rPr>
                <w:rFonts w:cs="Arial"/>
                <w:sz w:val="14"/>
                <w:szCs w:val="14"/>
              </w:rPr>
              <w:t>6</w:t>
            </w:r>
          </w:p>
        </w:tc>
      </w:tr>
      <w:tr w:rsidR="004C605A" w:rsidRPr="00150BC7" w14:paraId="704E088D" w14:textId="77777777" w:rsidTr="00945922">
        <w:trPr>
          <w:trHeight w:val="339"/>
        </w:trPr>
        <w:tc>
          <w:tcPr>
            <w:tcW w:w="467" w:type="pct"/>
            <w:shd w:val="clear" w:color="auto" w:fill="auto"/>
            <w:noWrap/>
            <w:vAlign w:val="center"/>
            <w:hideMark/>
          </w:tcPr>
          <w:p w14:paraId="4AD2CE45" w14:textId="77777777" w:rsidR="004C605A" w:rsidRPr="00150BC7" w:rsidRDefault="004C605A" w:rsidP="004C605A">
            <w:pPr>
              <w:jc w:val="center"/>
              <w:rPr>
                <w:rFonts w:cs="Arial"/>
                <w:sz w:val="14"/>
                <w:szCs w:val="14"/>
              </w:rPr>
            </w:pPr>
            <w:r w:rsidRPr="00150BC7">
              <w:rPr>
                <w:rFonts w:cs="Arial"/>
                <w:sz w:val="14"/>
                <w:szCs w:val="14"/>
              </w:rPr>
              <w:t>1,0</w:t>
            </w:r>
          </w:p>
        </w:tc>
        <w:tc>
          <w:tcPr>
            <w:tcW w:w="3166" w:type="pct"/>
            <w:shd w:val="clear" w:color="auto" w:fill="auto"/>
            <w:vAlign w:val="center"/>
            <w:hideMark/>
          </w:tcPr>
          <w:p w14:paraId="143FFCA5" w14:textId="65AC43AC" w:rsidR="004C605A" w:rsidRPr="004C605A" w:rsidRDefault="004C605A" w:rsidP="004C605A">
            <w:pPr>
              <w:rPr>
                <w:rFonts w:cs="Arial"/>
                <w:sz w:val="14"/>
                <w:szCs w:val="14"/>
              </w:rPr>
            </w:pPr>
            <w:r w:rsidRPr="004C605A">
              <w:rPr>
                <w:rFonts w:cs="Arial"/>
                <w:sz w:val="14"/>
                <w:szCs w:val="14"/>
              </w:rPr>
              <w:t>LABORATORIO DE SUELOS, CONCRETOS Y PAVIMENTOS (LIMITES, DENSIDADES:</w:t>
            </w:r>
            <w:r>
              <w:rPr>
                <w:rFonts w:cs="Arial"/>
                <w:sz w:val="14"/>
                <w:szCs w:val="14"/>
              </w:rPr>
              <w:t xml:space="preserve"> </w:t>
            </w:r>
            <w:r w:rsidRPr="004C605A">
              <w:rPr>
                <w:rFonts w:cs="Arial"/>
                <w:sz w:val="14"/>
                <w:szCs w:val="14"/>
              </w:rPr>
              <w:t>PROTOR, GRANULOMETRIA, RESISTENCIA CONCRETO-</w:t>
            </w:r>
            <w:proofErr w:type="gramStart"/>
            <w:r w:rsidRPr="004C605A">
              <w:rPr>
                <w:rFonts w:cs="Arial"/>
                <w:sz w:val="14"/>
                <w:szCs w:val="14"/>
              </w:rPr>
              <w:t>FLEXION..</w:t>
            </w:r>
            <w:proofErr w:type="gramEnd"/>
            <w:r w:rsidRPr="004C605A">
              <w:rPr>
                <w:rFonts w:cs="Arial"/>
                <w:sz w:val="14"/>
                <w:szCs w:val="14"/>
              </w:rPr>
              <w:t>ETC,)</w:t>
            </w:r>
          </w:p>
        </w:tc>
        <w:tc>
          <w:tcPr>
            <w:tcW w:w="640" w:type="pct"/>
            <w:shd w:val="clear" w:color="auto" w:fill="auto"/>
            <w:noWrap/>
            <w:vAlign w:val="center"/>
            <w:hideMark/>
          </w:tcPr>
          <w:p w14:paraId="75CBF5AB" w14:textId="77777777" w:rsidR="004C605A" w:rsidRPr="00150BC7" w:rsidRDefault="004C605A" w:rsidP="004C605A">
            <w:pPr>
              <w:jc w:val="center"/>
              <w:rPr>
                <w:rFonts w:cs="Arial"/>
                <w:color w:val="000000"/>
                <w:sz w:val="14"/>
                <w:szCs w:val="14"/>
              </w:rPr>
            </w:pPr>
            <w:r w:rsidRPr="00150BC7">
              <w:rPr>
                <w:rFonts w:cs="Arial"/>
                <w:color w:val="000000"/>
                <w:sz w:val="14"/>
                <w:szCs w:val="14"/>
              </w:rPr>
              <w:t>Mes</w:t>
            </w:r>
          </w:p>
        </w:tc>
        <w:tc>
          <w:tcPr>
            <w:tcW w:w="727" w:type="pct"/>
            <w:shd w:val="clear" w:color="auto" w:fill="auto"/>
            <w:noWrap/>
            <w:vAlign w:val="center"/>
            <w:hideMark/>
          </w:tcPr>
          <w:p w14:paraId="0E33B25B" w14:textId="4FDF2653" w:rsidR="004C605A" w:rsidRPr="00150BC7" w:rsidRDefault="004D6DE0" w:rsidP="004C605A">
            <w:pPr>
              <w:jc w:val="center"/>
              <w:rPr>
                <w:rFonts w:cs="Arial"/>
                <w:sz w:val="14"/>
                <w:szCs w:val="14"/>
              </w:rPr>
            </w:pPr>
            <w:r>
              <w:rPr>
                <w:rFonts w:cs="Arial"/>
                <w:sz w:val="14"/>
                <w:szCs w:val="14"/>
              </w:rPr>
              <w:t>6</w:t>
            </w:r>
          </w:p>
        </w:tc>
      </w:tr>
    </w:tbl>
    <w:p w14:paraId="1701FF9A" w14:textId="77777777" w:rsidR="00E92B67" w:rsidRDefault="00E92B67" w:rsidP="00DA0DAE">
      <w:pPr>
        <w:rPr>
          <w:color w:val="000000"/>
        </w:rPr>
      </w:pPr>
    </w:p>
    <w:p w14:paraId="75B3793F" w14:textId="59977D6A" w:rsidR="00507F7A" w:rsidRPr="00507F7A" w:rsidRDefault="000268C3" w:rsidP="00DA45C0">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61DD137D" w:rsidR="00A244B8" w:rsidRPr="00912E98" w:rsidRDefault="00912E98" w:rsidP="00912E98">
      <w:r w:rsidRPr="00912E98">
        <w:t xml:space="preserve">Es responsabilidad del </w:t>
      </w:r>
      <w:r w:rsidR="00714CC6">
        <w:t>p</w:t>
      </w:r>
      <w:r>
        <w:t>roponente</w:t>
      </w:r>
      <w:r w:rsidRPr="00912E98">
        <w:t xml:space="preserve">, </w:t>
      </w:r>
      <w:r w:rsidR="00EF386C">
        <w:t xml:space="preserve">conocer la ubicación y situaciones particulares donde será adelantada la labor de interventoría </w:t>
      </w:r>
      <w:r w:rsidRPr="00912E98">
        <w:t>de la obra</w:t>
      </w:r>
      <w:r w:rsidR="00166C7E">
        <w:t xml:space="preserve"> a vigilar</w:t>
      </w:r>
      <w:r w:rsidRPr="00912E98">
        <w:t xml:space="preserve"> e informarse</w:t>
      </w:r>
      <w:r w:rsidR="00822D50">
        <w:t xml:space="preserve"> </w:t>
      </w:r>
      <w:r w:rsidRPr="00912E98">
        <w:t>sobre la forma y características del sitio, localización y naturaleza de la obra</w:t>
      </w:r>
      <w:r w:rsidR="00684836">
        <w:t xml:space="preserve"> a </w:t>
      </w:r>
      <w:r w:rsidR="00822D50">
        <w:t>realizar la interventoría</w:t>
      </w:r>
      <w:r w:rsidRPr="00912E98">
        <w:t xml:space="preserve">, las condiciones ambientales y sociales del área de influencia, las cuales debe considerar para </w:t>
      </w:r>
      <w:r w:rsidR="00AA0263">
        <w:t xml:space="preserve">las labores de interventoría propias del </w:t>
      </w:r>
      <w:r w:rsidR="007B635B">
        <w:t>seguimiento al</w:t>
      </w:r>
      <w:r w:rsidRPr="00912E98">
        <w:t xml:space="preserve"> desarrollo y manejo ambiental del proyecto, en especial cuando se establezca presencia de minorías étnicas, caso en el cual debe asegurarse de</w:t>
      </w:r>
      <w:r w:rsidR="007B635B">
        <w:t xml:space="preserve"> hacer el seguimiento al</w:t>
      </w:r>
      <w:r w:rsidRPr="00912E98">
        <w:t xml:space="preserve"> cumpli</w:t>
      </w:r>
      <w:r w:rsidR="007B635B">
        <w:t>miento</w:t>
      </w:r>
      <w:r w:rsidRPr="00912E98">
        <w:t xml:space="preserve"> </w:t>
      </w:r>
      <w:r w:rsidR="00D50D0C">
        <w:t xml:space="preserve">del contratista de obra </w:t>
      </w:r>
      <w:r w:rsidRPr="00912E98">
        <w:t>con la normativ</w:t>
      </w:r>
      <w:r>
        <w:t>a</w:t>
      </w:r>
      <w:r w:rsidRPr="00912E98">
        <w:t xml:space="preserve"> especial que rige para la explotación de recursos naturales en jurisdicción de los territorios legalmente constituidos a su favor, o evitar su intervención a efectos de obviar el procedimiento de </w:t>
      </w:r>
      <w:r w:rsidR="00714CC6">
        <w:t>c</w:t>
      </w:r>
      <w:r w:rsidRPr="00912E98">
        <w:t xml:space="preserve">onsulta </w:t>
      </w:r>
      <w:r w:rsidR="00714CC6">
        <w:t>p</w:t>
      </w:r>
      <w:r w:rsidRPr="00912E98">
        <w:t>revia</w:t>
      </w:r>
      <w:r w:rsidR="007B635B">
        <w:t xml:space="preserve"> a realizar por parte del </w:t>
      </w:r>
      <w:r w:rsidR="0075656A">
        <w:t>c</w:t>
      </w:r>
      <w:r w:rsidR="007B635B">
        <w:t xml:space="preserve">ontratista de </w:t>
      </w:r>
      <w:r w:rsidR="0075656A">
        <w:t>o</w:t>
      </w:r>
      <w:r w:rsidR="007B635B">
        <w:t>bra</w:t>
      </w:r>
      <w:r w:rsidR="00684836">
        <w:t xml:space="preserve"> vigilado por el interventor</w:t>
      </w:r>
      <w:r w:rsidRPr="00912E98">
        <w:t>, y,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interventor</w:t>
      </w:r>
      <w:r w:rsidRPr="00912E98">
        <w:t>.</w:t>
      </w:r>
      <w:r w:rsidR="008006A0">
        <w:tab/>
      </w:r>
    </w:p>
    <w:p w14:paraId="55D2D4FD" w14:textId="2D9AD3D3" w:rsidR="009A4F8D" w:rsidRDefault="00EF1B37" w:rsidP="00DA45C0">
      <w:pPr>
        <w:numPr>
          <w:ilvl w:val="0"/>
          <w:numId w:val="3"/>
        </w:numPr>
        <w:rPr>
          <w:b/>
          <w:lang w:val="es-ES"/>
        </w:rPr>
      </w:pPr>
      <w:r>
        <w:rPr>
          <w:b/>
          <w:lang w:val="es-ES"/>
        </w:rPr>
        <w:t xml:space="preserve">SEGUIMIENTO A LAS </w:t>
      </w:r>
      <w:r w:rsidR="009A4F8D">
        <w:rPr>
          <w:b/>
          <w:lang w:val="es-ES"/>
        </w:rPr>
        <w:t>OBRAS PROVISIONALES</w:t>
      </w:r>
      <w:r w:rsidR="00940B15">
        <w:rPr>
          <w:b/>
          <w:lang w:val="es-ES"/>
        </w:rPr>
        <w:t xml:space="preserve"> (Cuando aplique)</w:t>
      </w:r>
    </w:p>
    <w:p w14:paraId="19771B86" w14:textId="19016967" w:rsidR="00EF1B37" w:rsidRDefault="00EF1B37" w:rsidP="009A4F8D">
      <w:pPr>
        <w:pStyle w:val="InviasNormal"/>
        <w:rPr>
          <w:lang w:val="es-CO"/>
        </w:rPr>
      </w:pPr>
      <w:r>
        <w:rPr>
          <w:lang w:val="es-CO"/>
        </w:rPr>
        <w:t xml:space="preserve">El </w:t>
      </w:r>
      <w:r w:rsidR="002677E5">
        <w:rPr>
          <w:lang w:val="es-CO"/>
        </w:rPr>
        <w:t>i</w:t>
      </w:r>
      <w:r>
        <w:rPr>
          <w:lang w:val="es-CO"/>
        </w:rPr>
        <w:t>nterventor deberá vigilar</w:t>
      </w:r>
      <w:r w:rsidR="00AA14D2">
        <w:rPr>
          <w:lang w:val="es-CO"/>
        </w:rPr>
        <w:t xml:space="preserve">, </w:t>
      </w:r>
      <w:r>
        <w:rPr>
          <w:lang w:val="es-CO"/>
        </w:rPr>
        <w:t xml:space="preserve">controlar, y </w:t>
      </w:r>
      <w:r w:rsidR="00AA1E7E">
        <w:rPr>
          <w:lang w:val="es-CO"/>
        </w:rPr>
        <w:t xml:space="preserve">conceptuar sobre </w:t>
      </w:r>
      <w:r>
        <w:rPr>
          <w:lang w:val="es-CO"/>
        </w:rPr>
        <w:t xml:space="preserve">las siguientes labores realizadas por el </w:t>
      </w:r>
      <w:r w:rsidR="0030760B">
        <w:rPr>
          <w:lang w:val="es-CO"/>
        </w:rPr>
        <w:t>c</w:t>
      </w:r>
      <w:r>
        <w:rPr>
          <w:lang w:val="es-CO"/>
        </w:rPr>
        <w:t xml:space="preserve">ontratista de </w:t>
      </w:r>
      <w:r w:rsidR="0030760B">
        <w:rPr>
          <w:lang w:val="es-CO"/>
        </w:rPr>
        <w:t>o</w:t>
      </w:r>
      <w:r>
        <w:rPr>
          <w:lang w:val="es-CO"/>
        </w:rPr>
        <w:t xml:space="preserve">bra según disponga la </w:t>
      </w:r>
      <w:r w:rsidR="0030760B">
        <w:rPr>
          <w:lang w:val="es-CO"/>
        </w:rPr>
        <w:t>e</w:t>
      </w:r>
      <w:r>
        <w:rPr>
          <w:lang w:val="es-CO"/>
        </w:rPr>
        <w:t xml:space="preserve">ntidad </w:t>
      </w:r>
      <w:r w:rsidR="0030760B">
        <w:rPr>
          <w:lang w:val="es-CO"/>
        </w:rPr>
        <w:t>e</w:t>
      </w:r>
      <w:r>
        <w:rPr>
          <w:lang w:val="es-CO"/>
        </w:rPr>
        <w:t xml:space="preserve">statal: </w:t>
      </w:r>
    </w:p>
    <w:p w14:paraId="3EAF3359" w14:textId="39152FF5" w:rsidR="009A4F8D" w:rsidRDefault="00EF1B37" w:rsidP="009A4F8D">
      <w:pPr>
        <w:pStyle w:val="InviasNormal"/>
        <w:rPr>
          <w:rFonts w:ascii="Arial Narrow" w:hAnsi="Arial Narrow"/>
          <w:lang w:val="es-CO"/>
        </w:rPr>
      </w:pPr>
      <w:r>
        <w:rPr>
          <w:lang w:val="es-CO"/>
        </w:rPr>
        <w:t>Durante</w:t>
      </w:r>
      <w:r w:rsidR="009A4F8D">
        <w:t xml:space="preserv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B33BD">
        <w:rPr>
          <w:lang w:val="es-CO"/>
        </w:rPr>
        <w:t>e</w:t>
      </w:r>
      <w:proofErr w:type="spellStart"/>
      <w:r w:rsidR="009A4F8D">
        <w:t>ntidad</w:t>
      </w:r>
      <w:proofErr w:type="spellEnd"/>
      <w:r w:rsidR="009A4F8D">
        <w:t xml:space="preserve"> </w:t>
      </w:r>
      <w:r w:rsidR="009A4F8D">
        <w:rPr>
          <w:lang w:val="es-CO"/>
        </w:rPr>
        <w:t>o de terceros que puedan ser afectados por razón de los trabajos durante la ejecución de los mismos, y en general toda obra provisional relacionada con los trabajos.</w:t>
      </w:r>
      <w:r w:rsidR="004A273B">
        <w:rPr>
          <w:lang w:val="es-CO"/>
        </w:rPr>
        <w:t xml:space="preserve"> Todas estas labores deberán ser objeto de vigilancia y seguimiento por parte del interventor. </w:t>
      </w:r>
    </w:p>
    <w:p w14:paraId="6251B2D3" w14:textId="2591AB27" w:rsidR="009A4F8D" w:rsidRDefault="009A4F8D" w:rsidP="009A4F8D">
      <w:r w:rsidRPr="009A4F8D">
        <w:t>E</w:t>
      </w:r>
      <w:r>
        <w:t>n caso de que sea necesario</w:t>
      </w:r>
      <w:r w:rsidR="00D8701F">
        <w:t>,</w:t>
      </w:r>
      <w:r>
        <w:t xml:space="preserve"> el </w:t>
      </w:r>
      <w:r w:rsidR="0030760B">
        <w:t>c</w:t>
      </w:r>
      <w:r w:rsidR="009024F6">
        <w:t xml:space="preserve">ontratista de </w:t>
      </w:r>
      <w:r w:rsidR="0030760B">
        <w:t>o</w:t>
      </w:r>
      <w:r w:rsidR="009024F6">
        <w:t>bra</w:t>
      </w:r>
      <w:r w:rsidR="009024F6" w:rsidRPr="009A4F8D">
        <w:t xml:space="preserve"> </w:t>
      </w:r>
      <w:r w:rsidRPr="009A4F8D">
        <w:t>dispondrá de las zonas previstas para ejecutar la obra y la obtención de lotes o zonas necesarias para construir sus instalaciones, las cuales estarán bajo su responsabilidad</w:t>
      </w:r>
      <w:r w:rsidR="004A273B">
        <w:t xml:space="preserve">; y el interventor será el encargado de su seguimiento y verificación. </w:t>
      </w:r>
    </w:p>
    <w:p w14:paraId="73462C28" w14:textId="749B3F2E" w:rsidR="009A4F8D" w:rsidRDefault="009A4F8D" w:rsidP="009A4F8D">
      <w:pPr>
        <w:pStyle w:val="InviasNormal"/>
        <w:rPr>
          <w:rFonts w:ascii="Arial Narrow" w:hAnsi="Arial Narrow"/>
          <w:lang w:val="es-CO"/>
        </w:rPr>
      </w:pPr>
      <w:r>
        <w:rPr>
          <w:lang w:val="es-CO"/>
        </w:rPr>
        <w:t xml:space="preserve">Adicionalmente, correrán por cuenta </w:t>
      </w:r>
      <w:r w:rsidR="00992879">
        <w:rPr>
          <w:lang w:val="es-CO"/>
        </w:rPr>
        <w:t xml:space="preserve">del contratista de obra </w:t>
      </w:r>
      <w:r>
        <w:rPr>
          <w:lang w:val="es-CO"/>
        </w:rPr>
        <w:t>los trabajos necesarios para no interrumpir el servicio en las vías públicas usadas por él o en las vías de acceso cuyo uso comparta con otros contratistas</w:t>
      </w:r>
      <w:r w:rsidR="009024F6">
        <w:rPr>
          <w:lang w:val="es-CO"/>
        </w:rPr>
        <w:t>, las cuales deberán ser entregadas en iguales o mejores condiciones</w:t>
      </w:r>
      <w:r w:rsidR="00FE1E65">
        <w:rPr>
          <w:lang w:val="es-CO"/>
        </w:rPr>
        <w:t>,</w:t>
      </w:r>
      <w:r w:rsidR="009024F6">
        <w:rPr>
          <w:lang w:val="es-CO"/>
        </w:rPr>
        <w:t xml:space="preserve"> por lo cual deberá existir un registro fotográfico previo a la utilización y a la finalización de las labores para constatar dicho estado</w:t>
      </w:r>
      <w:r w:rsidR="00FE1E65">
        <w:rPr>
          <w:lang w:val="es-CO"/>
        </w:rPr>
        <w:t>,</w:t>
      </w:r>
      <w:r w:rsidR="00F216A7">
        <w:rPr>
          <w:lang w:val="es-CO"/>
        </w:rPr>
        <w:t xml:space="preserve"> labor que será vigilada por el interventor. </w:t>
      </w:r>
    </w:p>
    <w:p w14:paraId="6618DCC3" w14:textId="02D3AB85" w:rsidR="009A4F8D" w:rsidRDefault="009A4F8D" w:rsidP="00924852">
      <w:pPr>
        <w:pStyle w:val="InviasNormal"/>
        <w:tabs>
          <w:tab w:val="left" w:pos="1985"/>
        </w:tabs>
        <w:rPr>
          <w:lang w:val="es-CO"/>
        </w:rPr>
      </w:pPr>
      <w:r>
        <w:rPr>
          <w:lang w:val="es-CO"/>
        </w:rPr>
        <w:lastRenderedPageBreak/>
        <w:t xml:space="preserve">El </w:t>
      </w:r>
      <w:r w:rsidR="0019657D">
        <w:rPr>
          <w:lang w:val="es-CO"/>
        </w:rPr>
        <w:t>c</w:t>
      </w:r>
      <w:r w:rsidR="009024F6">
        <w:rPr>
          <w:lang w:val="es-CO"/>
        </w:rPr>
        <w:t xml:space="preserve">ontratista de </w:t>
      </w:r>
      <w:r w:rsidR="0019657D">
        <w:rPr>
          <w:lang w:val="es-CO"/>
        </w:rPr>
        <w:t>o</w:t>
      </w:r>
      <w:r w:rsidR="009024F6">
        <w:rPr>
          <w:lang w:val="es-CO"/>
        </w:rPr>
        <w:t xml:space="preserve">bra </w:t>
      </w:r>
      <w:r>
        <w:rPr>
          <w:lang w:val="es-CO"/>
        </w:rPr>
        <w:t xml:space="preserve">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D443B2">
        <w:rPr>
          <w:lang w:val="es-CO"/>
        </w:rPr>
        <w:t>i</w:t>
      </w:r>
      <w:r>
        <w:rPr>
          <w:lang w:val="es-CO"/>
        </w:rPr>
        <w:t>nterventor. Para lo anterior deberá tramitar la correspondiente aprobación de los precios no previstos del proyecto ante el ordenador</w:t>
      </w:r>
      <w:r w:rsidR="008E09C1">
        <w:rPr>
          <w:lang w:val="es-CO"/>
        </w:rPr>
        <w:t xml:space="preserve"> del gasto</w:t>
      </w:r>
      <w:r>
        <w:rPr>
          <w:lang w:val="es-CO"/>
        </w:rPr>
        <w:t>, y en los casos que se requiera el permiso correspondiente ante la autoridad competente.</w:t>
      </w:r>
      <w:r w:rsidR="00E30711">
        <w:rPr>
          <w:lang w:val="es-CO"/>
        </w:rPr>
        <w:t xml:space="preserve"> Situación que será vigilada y supervisada por el interventor. </w:t>
      </w:r>
    </w:p>
    <w:p w14:paraId="0C4B96DA" w14:textId="47AC3243" w:rsidR="00E30711" w:rsidRDefault="009A4F8D" w:rsidP="009A4F8D">
      <w:pPr>
        <w:pStyle w:val="InviasNormal"/>
        <w:rPr>
          <w:lang w:val="es-CO"/>
        </w:rPr>
      </w:pPr>
      <w:r w:rsidRPr="009A4F8D">
        <w:rPr>
          <w:lang w:val="es-CO"/>
        </w:rPr>
        <w:t xml:space="preserve">A menos que se hubieran efectuado otros acuerdos, el </w:t>
      </w:r>
      <w:r w:rsidR="00C95B49">
        <w:rPr>
          <w:lang w:val="es-CO"/>
        </w:rPr>
        <w:t>c</w:t>
      </w:r>
      <w:r w:rsidR="006E41C2">
        <w:rPr>
          <w:lang w:val="es-CO"/>
        </w:rPr>
        <w:t xml:space="preserve">ontratista de </w:t>
      </w:r>
      <w:r w:rsidR="00C95B49">
        <w:rPr>
          <w:lang w:val="es-CO"/>
        </w:rPr>
        <w:t>o</w:t>
      </w:r>
      <w:r w:rsidR="006E41C2">
        <w:rPr>
          <w:lang w:val="es-CO"/>
        </w:rPr>
        <w:t xml:space="preserve">bra </w:t>
      </w:r>
      <w:r w:rsidRPr="009A4F8D">
        <w:rPr>
          <w:lang w:val="es-CO"/>
        </w:rPr>
        <w:t>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sidR="00E30711">
        <w:rPr>
          <w:lang w:val="es-CO"/>
        </w:rPr>
        <w:t xml:space="preserve"> </w:t>
      </w:r>
    </w:p>
    <w:p w14:paraId="47D9E99D" w14:textId="600B810A" w:rsidR="0012219B" w:rsidRDefault="00E30711" w:rsidP="00DA45C0">
      <w:pPr>
        <w:pStyle w:val="InviasNormal"/>
        <w:spacing w:before="0" w:after="160"/>
        <w:rPr>
          <w:lang w:val="es-CO"/>
        </w:rPr>
      </w:pPr>
      <w:r>
        <w:rPr>
          <w:lang w:val="es-CO"/>
        </w:rPr>
        <w:t xml:space="preserve">Sobre el particular, el interventor deberá cerciorarse que se cumplieron </w:t>
      </w:r>
      <w:r w:rsidR="00D27AF4">
        <w:rPr>
          <w:lang w:val="es-CO"/>
        </w:rPr>
        <w:t xml:space="preserve">las consideraciones </w:t>
      </w:r>
      <w:r w:rsidR="0033083B">
        <w:rPr>
          <w:lang w:val="es-CO"/>
        </w:rPr>
        <w:t xml:space="preserve">aquí </w:t>
      </w:r>
      <w:r w:rsidR="00D27AF4">
        <w:rPr>
          <w:lang w:val="es-CO"/>
        </w:rPr>
        <w:t xml:space="preserve">establecidas, y que las obras complementarias cuenten con su vigilancia </w:t>
      </w:r>
      <w:r w:rsidR="00C00C97">
        <w:rPr>
          <w:lang w:val="es-CO"/>
        </w:rPr>
        <w:t xml:space="preserve">y control </w:t>
      </w:r>
      <w:r w:rsidR="00D27AF4">
        <w:rPr>
          <w:lang w:val="es-CO"/>
        </w:rPr>
        <w:t xml:space="preserve">según corresponde para el interventor. </w:t>
      </w: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051672CA" w14:textId="31AE0E07" w:rsidR="003D6723" w:rsidRDefault="003D6723" w:rsidP="003D6723">
      <w:r>
        <w:t>De ser necesario,</w:t>
      </w:r>
      <w:r w:rsidR="0023199C">
        <w:t xml:space="preserve"> según </w:t>
      </w:r>
      <w:r w:rsidR="00D96846">
        <w:t xml:space="preserve">los </w:t>
      </w:r>
      <w:r w:rsidR="00C95B49">
        <w:t>e</w:t>
      </w:r>
      <w:r w:rsidR="00D96846">
        <w:t xml:space="preserve">studios </w:t>
      </w:r>
      <w:r w:rsidR="00C95B49">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6E423B08" w14:textId="0A609B98" w:rsidR="00EE60DB" w:rsidRDefault="00E17536" w:rsidP="00DA45C0">
      <w:pPr>
        <w:numPr>
          <w:ilvl w:val="0"/>
          <w:numId w:val="3"/>
        </w:numPr>
        <w:rPr>
          <w:b/>
          <w:lang w:val="es-ES"/>
        </w:rPr>
      </w:pPr>
      <w:r w:rsidRPr="00DA0DAE">
        <w:rPr>
          <w:b/>
          <w:bCs/>
        </w:rPr>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54B2C78E" w14:textId="7777777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Mediante el Decreto 1134 de 2012 el Gobernador del Departamento del Huila delegó en el Director del Departamento Administrativo de Contratación, el ejercicio y la facultad de ordenar el gasto y tramitar la escogencia de contratistas, adjudicar, celebrar contratos y convenios interadministrativos, que persigan el cumplimiento de la misión de las diferentes Secretarias de Despacho, los Departamentos Administrativos y el Despacho del Gobernador, con cargo al presupuesto de inversión; en la presente contratación la Secretaria de vías e infraestructura actúa como generadora de la necesidad requerida y el Departamento Administrativo de Contratación como ordenador del gasto de inversión.</w:t>
      </w:r>
    </w:p>
    <w:p w14:paraId="699E6947" w14:textId="77777777" w:rsidR="00E92B67" w:rsidRDefault="00E92B67" w:rsidP="00E92B67">
      <w:pPr>
        <w:autoSpaceDE w:val="0"/>
        <w:autoSpaceDN w:val="0"/>
        <w:adjustRightInd w:val="0"/>
        <w:spacing w:after="0" w:line="240" w:lineRule="auto"/>
        <w:rPr>
          <w:rFonts w:ascii="ArialMT" w:hAnsi="ArialMT" w:cs="ArialMT"/>
          <w:szCs w:val="20"/>
        </w:rPr>
      </w:pPr>
    </w:p>
    <w:p w14:paraId="7D39A8B3" w14:textId="7777777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El Contratista deberá hacer seguimiento al cumplimiento del Plan de Adaptación a la Guía Ambiental - PAGA elaborado por el Departamento, cuyas actividades están incluidas en el rubro de administración del presupuesto del Contrato.</w:t>
      </w:r>
    </w:p>
    <w:p w14:paraId="2809C80D" w14:textId="77777777" w:rsidR="00E92B67" w:rsidRDefault="00E92B67" w:rsidP="00E92B67">
      <w:pPr>
        <w:autoSpaceDE w:val="0"/>
        <w:autoSpaceDN w:val="0"/>
        <w:adjustRightInd w:val="0"/>
        <w:spacing w:after="0" w:line="240" w:lineRule="auto"/>
        <w:rPr>
          <w:rFonts w:ascii="ArialMT" w:hAnsi="ArialMT" w:cs="ArialMT"/>
          <w:szCs w:val="20"/>
        </w:rPr>
      </w:pPr>
    </w:p>
    <w:p w14:paraId="1A4C594A" w14:textId="7777777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Los numerales 2 y 4 del literal A del artículo 1° del Decreto 769 de 2014 expedido por el Ministerio de Ambiente y Desarrollo Sostenible, establecen que las actividades que se desarrollen en infraestructuras existentes</w:t>
      </w:r>
      <w:r w:rsidRPr="00BF373D">
        <w:rPr>
          <w:rFonts w:ascii="ArialMT" w:hAnsi="ArialMT" w:cs="ArialMT"/>
          <w:szCs w:val="20"/>
        </w:rPr>
        <w:t>, como son las vías de segundo y tercer, no re</w:t>
      </w:r>
      <w:r>
        <w:rPr>
          <w:rFonts w:ascii="ArialMT" w:hAnsi="ArialMT" w:cs="ArialMT"/>
          <w:szCs w:val="20"/>
        </w:rPr>
        <w:t>quieren licencia ambiental, así:</w:t>
      </w:r>
    </w:p>
    <w:p w14:paraId="7E0A390E" w14:textId="77777777" w:rsidR="00E92B67" w:rsidRDefault="00E92B67" w:rsidP="00E92B67">
      <w:pPr>
        <w:autoSpaceDE w:val="0"/>
        <w:autoSpaceDN w:val="0"/>
        <w:adjustRightInd w:val="0"/>
        <w:spacing w:after="0" w:line="240" w:lineRule="auto"/>
        <w:rPr>
          <w:rFonts w:ascii="ArialMT" w:hAnsi="ArialMT" w:cs="ArialMT"/>
          <w:szCs w:val="20"/>
        </w:rPr>
      </w:pPr>
    </w:p>
    <w:p w14:paraId="693BD1BC" w14:textId="77777777" w:rsidR="00E92B67" w:rsidRPr="00276837" w:rsidRDefault="00E92B67" w:rsidP="00E92B67">
      <w:pPr>
        <w:autoSpaceDE w:val="0"/>
        <w:autoSpaceDN w:val="0"/>
        <w:adjustRightInd w:val="0"/>
        <w:spacing w:after="0" w:line="240" w:lineRule="auto"/>
        <w:ind w:left="440" w:right="382"/>
        <w:rPr>
          <w:rFonts w:ascii="ArialMT" w:hAnsi="ArialMT" w:cs="ArialMT"/>
          <w:i/>
          <w:szCs w:val="20"/>
        </w:rPr>
      </w:pPr>
      <w:r w:rsidRPr="00276837">
        <w:rPr>
          <w:rFonts w:ascii="ArialMT" w:hAnsi="ArialMT" w:cs="ArialMT"/>
          <w:i/>
          <w:szCs w:val="20"/>
        </w:rPr>
        <w:t>"2. El ajuste de las vías existentes conforme a las especificaciones establecidas en la Ley 105 de 1993 o aquella que la</w:t>
      </w:r>
      <w:r>
        <w:rPr>
          <w:rFonts w:ascii="ArialMT" w:hAnsi="ArialMT" w:cs="ArialMT"/>
          <w:i/>
          <w:szCs w:val="20"/>
        </w:rPr>
        <w:t xml:space="preserve"> </w:t>
      </w:r>
      <w:r w:rsidRPr="00276837">
        <w:rPr>
          <w:rFonts w:ascii="ArialMT" w:hAnsi="ArialMT" w:cs="ArialMT"/>
          <w:i/>
          <w:szCs w:val="20"/>
        </w:rPr>
        <w:t>modifique o sustituta y las normas técnicas vigentes de calzada carriles, bermas, puentes, pontones y obras de drenaje</w:t>
      </w:r>
      <w:r>
        <w:rPr>
          <w:rFonts w:ascii="ArialMT" w:hAnsi="ArialMT" w:cs="ArialMT"/>
          <w:i/>
          <w:szCs w:val="20"/>
        </w:rPr>
        <w:t xml:space="preserve"> </w:t>
      </w:r>
      <w:r w:rsidRPr="00276837">
        <w:rPr>
          <w:rFonts w:ascii="ArialMT" w:hAnsi="ArialMT" w:cs="ArialMT"/>
          <w:i/>
          <w:szCs w:val="20"/>
        </w:rPr>
        <w:t>existentes. (...)</w:t>
      </w:r>
    </w:p>
    <w:p w14:paraId="36E9F8AE" w14:textId="77777777" w:rsidR="00E92B67" w:rsidRPr="00276837" w:rsidRDefault="00E92B67" w:rsidP="00E92B67">
      <w:pPr>
        <w:autoSpaceDE w:val="0"/>
        <w:autoSpaceDN w:val="0"/>
        <w:adjustRightInd w:val="0"/>
        <w:spacing w:after="0" w:line="240" w:lineRule="auto"/>
        <w:ind w:left="440" w:right="382"/>
        <w:rPr>
          <w:rFonts w:ascii="ArialMT" w:hAnsi="ArialMT" w:cs="ArialMT"/>
          <w:i/>
          <w:szCs w:val="20"/>
        </w:rPr>
      </w:pPr>
      <w:r w:rsidRPr="00276837">
        <w:rPr>
          <w:rFonts w:ascii="ArialMT" w:hAnsi="ArialMT" w:cs="ArialMT"/>
          <w:i/>
          <w:szCs w:val="20"/>
        </w:rPr>
        <w:t>4. La adecuación, ampliación, reforzamiento, remplazo de puentes, estructuras deprimidas y/o pontones vehiculares en vías existentes."</w:t>
      </w:r>
    </w:p>
    <w:p w14:paraId="48F60DD1" w14:textId="77777777" w:rsidR="00E92B67" w:rsidRDefault="00E92B67" w:rsidP="00E92B67">
      <w:pPr>
        <w:autoSpaceDE w:val="0"/>
        <w:autoSpaceDN w:val="0"/>
        <w:adjustRightInd w:val="0"/>
        <w:spacing w:after="0" w:line="240" w:lineRule="auto"/>
        <w:rPr>
          <w:rFonts w:ascii="ArialMT" w:hAnsi="ArialMT" w:cs="ArialMT"/>
          <w:szCs w:val="20"/>
        </w:rPr>
      </w:pPr>
    </w:p>
    <w:p w14:paraId="227CE644" w14:textId="62BBFE6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En este orden, los proyectos no requieren de licencia ambiental, toda vez que las vías son existentes.</w:t>
      </w:r>
    </w:p>
    <w:p w14:paraId="7EDD3056" w14:textId="77777777" w:rsidR="00E92B67" w:rsidRPr="00507F7A" w:rsidRDefault="00E92B67" w:rsidP="00507F7A">
      <w:pPr>
        <w:rPr>
          <w:lang w:val="es-ES"/>
        </w:rPr>
      </w:pPr>
    </w:p>
    <w:p w14:paraId="493E71D8" w14:textId="4A1A1FE4" w:rsidR="00FF4388" w:rsidRPr="00AC35E1" w:rsidRDefault="00FF4388" w:rsidP="00DA45C0">
      <w:pPr>
        <w:numPr>
          <w:ilvl w:val="0"/>
          <w:numId w:val="3"/>
        </w:numPr>
        <w:rPr>
          <w:b/>
          <w:lang w:val="es-ES"/>
        </w:rPr>
      </w:pPr>
      <w:r w:rsidRPr="00AC35E1">
        <w:rPr>
          <w:b/>
          <w:lang w:val="es-ES"/>
        </w:rPr>
        <w:lastRenderedPageBreak/>
        <w:t>NOTAS TÉCNICAS ESPECÍFICAS PARA EL PROYECTO</w:t>
      </w:r>
      <w:r w:rsidR="00CD1054">
        <w:rPr>
          <w:b/>
          <w:lang w:val="es-ES"/>
        </w:rPr>
        <w:t xml:space="preserve"> ENFOCADAS AL INTERVENTOR </w:t>
      </w:r>
    </w:p>
    <w:p w14:paraId="0883BB10" w14:textId="77777777" w:rsidR="00E92B67" w:rsidRDefault="00E92B67" w:rsidP="00E92B67">
      <w:pPr>
        <w:autoSpaceDE w:val="0"/>
        <w:autoSpaceDN w:val="0"/>
        <w:adjustRightInd w:val="0"/>
        <w:spacing w:after="0" w:line="240" w:lineRule="auto"/>
        <w:rPr>
          <w:rFonts w:ascii="ArialMT" w:hAnsi="ArialMT" w:cs="ArialMT"/>
          <w:szCs w:val="20"/>
        </w:rPr>
      </w:pPr>
      <w:r>
        <w:rPr>
          <w:rFonts w:ascii="ArialMT" w:hAnsi="ArialMT" w:cs="ArialMT"/>
          <w:szCs w:val="20"/>
        </w:rPr>
        <w:t>La interventoría deberá desarrollar sus obligaciones teniendo en cuenta los lineamientos técnicos expuestos en el proceso</w:t>
      </w:r>
    </w:p>
    <w:p w14:paraId="40AC0EE2" w14:textId="77777777" w:rsidR="00E92B67" w:rsidRDefault="00E92B67" w:rsidP="00E92B67">
      <w:pPr>
        <w:spacing w:after="0" w:line="240" w:lineRule="auto"/>
        <w:rPr>
          <w:rFonts w:ascii="ArialMT" w:hAnsi="ArialMT" w:cs="ArialMT"/>
          <w:szCs w:val="20"/>
        </w:rPr>
      </w:pPr>
      <w:r>
        <w:rPr>
          <w:rFonts w:ascii="ArialMT" w:hAnsi="ArialMT" w:cs="ArialMT"/>
          <w:szCs w:val="20"/>
        </w:rPr>
        <w:t>contractual de obra pública y las normas técnicas que la regulan, según aplique, así:</w:t>
      </w:r>
    </w:p>
    <w:p w14:paraId="23C3C52D" w14:textId="77777777" w:rsidR="00E92B67" w:rsidRDefault="00E92B67" w:rsidP="00E92B67">
      <w:pPr>
        <w:spacing w:after="0" w:line="240" w:lineRule="auto"/>
        <w:rPr>
          <w:rFonts w:ascii="ArialMT" w:hAnsi="ArialMT" w:cs="ArialMT"/>
          <w:szCs w:val="20"/>
        </w:rPr>
      </w:pPr>
    </w:p>
    <w:p w14:paraId="2870175B"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Norma Colombiana de Diseño y Construcción Sismo Resistente: NSR-10 según Decreto 926 del 19 de marzo de 2010, Ley 400 de 1997 y decretos reglamentarios.</w:t>
      </w:r>
    </w:p>
    <w:p w14:paraId="6F3CC6E3"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Manual de drenaje para carreteras — INVIAS.</w:t>
      </w:r>
    </w:p>
    <w:p w14:paraId="09A6E196"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Norma colombiana de diseño de puente CCP-2014.</w:t>
      </w:r>
    </w:p>
    <w:p w14:paraId="6228F95A"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Manual de señalización del Ministerio de Transporte.</w:t>
      </w:r>
    </w:p>
    <w:p w14:paraId="58F2E4EF"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Ley 99 de 1993 -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79458C99"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Decreto 1076 del 2015 - Por medio del cual se expide el Decreto Único Reglamentario del Sector Ambiente y Desarrollo Sostenible.</w:t>
      </w:r>
    </w:p>
    <w:p w14:paraId="7C2FB95F"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Resolución No. 4001 de 2013 - Por la cual se modifica la Guía de Manejo Ambiental.</w:t>
      </w:r>
    </w:p>
    <w:p w14:paraId="4DE77203" w14:textId="77777777" w:rsidR="00E92B67" w:rsidRPr="008C51CF" w:rsidRDefault="00E92B67" w:rsidP="00E92B67">
      <w:pPr>
        <w:pStyle w:val="Prrafodelista"/>
        <w:numPr>
          <w:ilvl w:val="0"/>
          <w:numId w:val="30"/>
        </w:numPr>
        <w:autoSpaceDE w:val="0"/>
        <w:autoSpaceDN w:val="0"/>
        <w:adjustRightInd w:val="0"/>
        <w:spacing w:after="0" w:line="240" w:lineRule="auto"/>
        <w:ind w:left="436"/>
        <w:contextualSpacing w:val="0"/>
        <w:jc w:val="left"/>
        <w:rPr>
          <w:rFonts w:ascii="ArialMT" w:hAnsi="ArialMT" w:cs="ArialMT"/>
          <w:szCs w:val="20"/>
        </w:rPr>
      </w:pPr>
      <w:r w:rsidRPr="008C51CF">
        <w:rPr>
          <w:rFonts w:ascii="ArialMT" w:hAnsi="ArialMT" w:cs="ArialMT"/>
          <w:szCs w:val="20"/>
        </w:rPr>
        <w:t>La normatividad vigente aplicable para los protocolos de bioseguridad que sean de obligatorio cumplimiento.</w:t>
      </w:r>
    </w:p>
    <w:p w14:paraId="430DCAB6" w14:textId="77777777" w:rsidR="00E92B67" w:rsidRPr="008C51CF" w:rsidRDefault="00E92B67" w:rsidP="00E92B67">
      <w:pPr>
        <w:pStyle w:val="Prrafodelista"/>
        <w:numPr>
          <w:ilvl w:val="0"/>
          <w:numId w:val="30"/>
        </w:numPr>
        <w:spacing w:after="0" w:line="240" w:lineRule="auto"/>
        <w:ind w:left="436"/>
        <w:contextualSpacing w:val="0"/>
        <w:rPr>
          <w:rFonts w:cs="Arial"/>
          <w:spacing w:val="4"/>
          <w:sz w:val="21"/>
          <w:szCs w:val="21"/>
          <w:lang w:val="es-ES"/>
        </w:rPr>
      </w:pPr>
      <w:r w:rsidRPr="008C51CF">
        <w:rPr>
          <w:rFonts w:ascii="ArialMT" w:hAnsi="ArialMT" w:cs="ArialMT"/>
          <w:szCs w:val="20"/>
        </w:rPr>
        <w:t>Las demás que sean aplicables</w:t>
      </w:r>
    </w:p>
    <w:p w14:paraId="032677FF" w14:textId="77777777" w:rsidR="00E92B67" w:rsidRPr="0062726F" w:rsidRDefault="00E92B67" w:rsidP="00E92B67">
      <w:pPr>
        <w:spacing w:after="0" w:line="240" w:lineRule="auto"/>
        <w:rPr>
          <w:rFonts w:cs="Arial"/>
          <w:spacing w:val="4"/>
          <w:sz w:val="12"/>
          <w:szCs w:val="21"/>
          <w:lang w:val="es-ES"/>
        </w:rPr>
      </w:pPr>
    </w:p>
    <w:p w14:paraId="75D616E0" w14:textId="77777777" w:rsidR="00E92B67" w:rsidRDefault="00E92B67" w:rsidP="00E92B67">
      <w:pPr>
        <w:autoSpaceDE w:val="0"/>
        <w:autoSpaceDN w:val="0"/>
        <w:adjustRightInd w:val="0"/>
        <w:spacing w:after="0" w:line="240" w:lineRule="auto"/>
        <w:rPr>
          <w:rFonts w:cs="Arial"/>
          <w:spacing w:val="4"/>
          <w:sz w:val="21"/>
          <w:szCs w:val="21"/>
          <w:lang w:val="es-ES"/>
        </w:rPr>
      </w:pPr>
      <w:r>
        <w:rPr>
          <w:rFonts w:ascii="ArialMT" w:hAnsi="ArialMT" w:cs="ArialMT"/>
          <w:szCs w:val="20"/>
        </w:rPr>
        <w:t>Se requiere que el interventor realice un control y seguimiento al contrato de obra pública, por lo que debe realizar las actividades con estrategias de evaluación las cuales se fundamentan en la observación periódica y sistemática del proceso que identifique los lineamientos técnicos y estándares de los procesos constructivos</w:t>
      </w:r>
    </w:p>
    <w:p w14:paraId="0381A886" w14:textId="77777777" w:rsidR="00E92B67" w:rsidRDefault="00E92B67" w:rsidP="00E92B67">
      <w:pPr>
        <w:ind w:left="720"/>
        <w:rPr>
          <w:b/>
          <w:lang w:val="es-ES"/>
        </w:rPr>
      </w:pPr>
    </w:p>
    <w:p w14:paraId="25E0B0A4" w14:textId="73EDC3E9" w:rsidR="00FF4364" w:rsidRDefault="00FF4364" w:rsidP="00DA45C0">
      <w:pPr>
        <w:numPr>
          <w:ilvl w:val="0"/>
          <w:numId w:val="3"/>
        </w:numPr>
        <w:rPr>
          <w:b/>
          <w:lang w:val="es-ES"/>
        </w:rPr>
      </w:pPr>
      <w:r>
        <w:rPr>
          <w:b/>
          <w:lang w:val="es-ES"/>
        </w:rPr>
        <w:t xml:space="preserve">SEGUIMIENTO POR PARTE DEL INTERVENTOR </w:t>
      </w:r>
    </w:p>
    <w:p w14:paraId="36DC9567" w14:textId="7D5CF57C" w:rsidR="00FF4364" w:rsidRDefault="00E234E8" w:rsidP="0070526B">
      <w:r>
        <w:t xml:space="preserve">El </w:t>
      </w:r>
      <w:r w:rsidR="00511E79">
        <w:t>i</w:t>
      </w:r>
      <w:r>
        <w:t xml:space="preserve">nterventor como parte de su seguimiento debe realizar informes de forma periódica para constatar las gestiones realizadas en cada uno de sus componentes que como mínimo contengan la siguiente información: </w:t>
      </w:r>
    </w:p>
    <w:p w14:paraId="24ACD6C7" w14:textId="6090DAD9" w:rsidR="00E234E8" w:rsidRDefault="00E234E8" w:rsidP="00E234E8">
      <w:pPr>
        <w:pStyle w:val="Prrafodelista"/>
        <w:numPr>
          <w:ilvl w:val="0"/>
          <w:numId w:val="13"/>
        </w:numPr>
        <w:rPr>
          <w:b/>
          <w:bCs/>
        </w:rPr>
      </w:pPr>
      <w:r w:rsidRPr="00DA0DAE">
        <w:rPr>
          <w:b/>
          <w:bCs/>
        </w:rPr>
        <w:t>GENERALIDADES</w:t>
      </w:r>
    </w:p>
    <w:p w14:paraId="30289817" w14:textId="77777777" w:rsidR="00E92B67" w:rsidRPr="00DA0DAE" w:rsidRDefault="00E92B67" w:rsidP="00E92B67">
      <w:pPr>
        <w:pStyle w:val="Prrafodelista"/>
        <w:rPr>
          <w:b/>
          <w:bCs/>
        </w:rPr>
      </w:pPr>
    </w:p>
    <w:p w14:paraId="31088EAF" w14:textId="7DD14390" w:rsidR="00E234E8" w:rsidRDefault="00E234E8" w:rsidP="009A42B1">
      <w:pPr>
        <w:pStyle w:val="Prrafodelista"/>
        <w:numPr>
          <w:ilvl w:val="1"/>
          <w:numId w:val="14"/>
        </w:numPr>
        <w:ind w:left="1276" w:hanging="567"/>
      </w:pPr>
      <w:r>
        <w:t xml:space="preserve">Descripción general del contrato de obra, de acuerdo con la modalidad del contrato.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3D9AEACA" w:rsidR="00E234E8" w:rsidRDefault="00E234E8" w:rsidP="00DA0DAE">
      <w:pPr>
        <w:pStyle w:val="Prrafodelista"/>
        <w:numPr>
          <w:ilvl w:val="1"/>
          <w:numId w:val="14"/>
        </w:numPr>
        <w:ind w:left="1276" w:hanging="556"/>
      </w:pPr>
      <w:r>
        <w:t xml:space="preserve">Fechas de suscripción, legalización, plazo y valor con sus diferentes etapas, prórrogas, suspensiones y adiciones. </w:t>
      </w:r>
    </w:p>
    <w:p w14:paraId="4E1C9A02" w14:textId="7242992B" w:rsidR="00E234E8" w:rsidRDefault="00E234E8">
      <w:pPr>
        <w:pStyle w:val="Prrafodelista"/>
        <w:numPr>
          <w:ilvl w:val="1"/>
          <w:numId w:val="14"/>
        </w:numPr>
        <w:ind w:left="1276" w:hanging="556"/>
      </w:pPr>
      <w:r>
        <w:t xml:space="preserve">Directorio telefónico actualizado del personal profesional del contratista, interventoría y de la </w:t>
      </w:r>
      <w:r w:rsidR="008B094A">
        <w:t>e</w:t>
      </w:r>
      <w:r>
        <w:t xml:space="preserve">ntidad. </w:t>
      </w:r>
    </w:p>
    <w:p w14:paraId="1178333C" w14:textId="77777777" w:rsidR="003210CC" w:rsidRDefault="003210CC" w:rsidP="00DA0DAE">
      <w:pPr>
        <w:pStyle w:val="Prrafodelista"/>
        <w:ind w:left="1276"/>
      </w:pPr>
    </w:p>
    <w:p w14:paraId="76567E76" w14:textId="7525C79B" w:rsidR="00E234E8" w:rsidRDefault="00E234E8" w:rsidP="00E234E8">
      <w:pPr>
        <w:pStyle w:val="Prrafodelista"/>
        <w:numPr>
          <w:ilvl w:val="0"/>
          <w:numId w:val="14"/>
        </w:numPr>
        <w:ind w:left="851"/>
        <w:rPr>
          <w:b/>
          <w:bCs/>
        </w:rPr>
      </w:pPr>
      <w:r w:rsidRPr="00DA0DAE">
        <w:rPr>
          <w:b/>
          <w:bCs/>
        </w:rPr>
        <w:t>INFORMACIÓN LEGAL Y FINANCIERA</w:t>
      </w:r>
    </w:p>
    <w:p w14:paraId="456782E3" w14:textId="77777777" w:rsidR="00E92B67" w:rsidRPr="00DA0DAE" w:rsidRDefault="00E92B67" w:rsidP="00E92B67">
      <w:pPr>
        <w:pStyle w:val="Prrafodelista"/>
        <w:ind w:left="851"/>
        <w:rPr>
          <w:b/>
          <w:bCs/>
        </w:rPr>
      </w:pPr>
    </w:p>
    <w:p w14:paraId="3E7269F0" w14:textId="5355E549" w:rsidR="00E234E8" w:rsidRDefault="009E78BB" w:rsidP="00DA0DAE">
      <w:pPr>
        <w:pStyle w:val="Prrafodelista"/>
        <w:numPr>
          <w:ilvl w:val="1"/>
          <w:numId w:val="14"/>
        </w:numPr>
        <w:ind w:left="1276" w:hanging="556"/>
      </w:pPr>
      <w:r>
        <w:t xml:space="preserve">Garantías y vigencias de </w:t>
      </w:r>
      <w:proofErr w:type="gramStart"/>
      <w:r>
        <w:t>las mismas</w:t>
      </w:r>
      <w:proofErr w:type="gramEnd"/>
      <w:r>
        <w:t>, adiciones, suspensiones y/o prórrogas.</w:t>
      </w:r>
    </w:p>
    <w:p w14:paraId="214A0D91" w14:textId="43627690" w:rsidR="009E78BB" w:rsidRDefault="009E78BB" w:rsidP="00DA0DAE">
      <w:pPr>
        <w:pStyle w:val="Prrafodelista"/>
        <w:numPr>
          <w:ilvl w:val="1"/>
          <w:numId w:val="14"/>
        </w:numPr>
        <w:ind w:left="1276" w:hanging="556"/>
      </w:pPr>
      <w:r>
        <w:t>Presentar el cuadro de control legal del contratista y de la interventoría (fechas de suscripción, procesos de selección, etc.)</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(PAC), si aplica.</w:t>
      </w:r>
    </w:p>
    <w:p w14:paraId="413F3F25" w14:textId="77C2CF9B" w:rsidR="009E78BB" w:rsidRDefault="009E78BB" w:rsidP="00DA0DAE">
      <w:pPr>
        <w:pStyle w:val="Prrafodelista"/>
        <w:numPr>
          <w:ilvl w:val="1"/>
          <w:numId w:val="14"/>
        </w:numPr>
        <w:ind w:left="1276" w:hanging="556"/>
      </w:pPr>
      <w:r>
        <w:t xml:space="preserve">Balance financiero del contrato y de interventoría y de convenios asociados. </w:t>
      </w:r>
    </w:p>
    <w:p w14:paraId="07A36978" w14:textId="2197A655" w:rsidR="009E78BB" w:rsidRDefault="000568AB" w:rsidP="00DA0DAE">
      <w:pPr>
        <w:pStyle w:val="Prrafodelista"/>
        <w:numPr>
          <w:ilvl w:val="1"/>
          <w:numId w:val="14"/>
        </w:numPr>
        <w:ind w:left="1276" w:hanging="556"/>
      </w:pPr>
      <w:r>
        <w:t>R</w:t>
      </w:r>
      <w:r w:rsidR="00CF388E">
        <w:t xml:space="preserve">ealizar </w:t>
      </w:r>
      <w:r w:rsidR="007E213C">
        <w:t>el</w:t>
      </w:r>
      <w:r w:rsidR="00CF388E">
        <w:t xml:space="preserve"> seguimiento al </w:t>
      </w:r>
      <w:r w:rsidR="009E78BB">
        <w:t xml:space="preserve">cuadro de control financiero </w:t>
      </w:r>
      <w:r w:rsidR="00CF388E">
        <w:t>presentado por el contratista de obra.</w:t>
      </w:r>
    </w:p>
    <w:p w14:paraId="702667E5" w14:textId="3D55ECBD" w:rsidR="009E78BB" w:rsidRDefault="00CD3531" w:rsidP="00DA0DAE">
      <w:pPr>
        <w:pStyle w:val="Prrafodelista"/>
        <w:numPr>
          <w:ilvl w:val="1"/>
          <w:numId w:val="14"/>
        </w:numPr>
        <w:ind w:left="1276" w:hanging="556"/>
      </w:pPr>
      <w:r>
        <w:lastRenderedPageBreak/>
        <w:t>Informe sobre el manejo del anticipo</w:t>
      </w:r>
      <w:r w:rsidR="009A42B1">
        <w:t xml:space="preserve"> y/o pago anticipado</w:t>
      </w:r>
      <w:r>
        <w:t xml:space="preserve"> y anexos relacionados (En caso de haber sido entregado anticipo</w:t>
      </w:r>
      <w:r w:rsidR="009A42B1">
        <w:t xml:space="preserve"> y/o pago anticipado</w:t>
      </w:r>
      <w:r>
        <w:t xml:space="preserve"> alguno). </w:t>
      </w:r>
    </w:p>
    <w:p w14:paraId="45BAD49A" w14:textId="4036BBC7" w:rsidR="00CD3531" w:rsidRDefault="00CD3531" w:rsidP="00DA0DAE">
      <w:pPr>
        <w:pStyle w:val="Prrafodelista"/>
        <w:numPr>
          <w:ilvl w:val="1"/>
          <w:numId w:val="14"/>
        </w:numPr>
        <w:ind w:left="1276" w:hanging="556"/>
      </w:pPr>
      <w:r>
        <w:t xml:space="preserve">Se deben relacionar 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Default="00824409">
      <w:pPr>
        <w:pStyle w:val="Prrafodelista"/>
        <w:numPr>
          <w:ilvl w:val="1"/>
          <w:numId w:val="14"/>
        </w:numPr>
        <w:ind w:left="1276" w:hanging="556"/>
      </w:pPr>
      <w:r>
        <w:t>Copia del acta de recibo parcial de obra, en caso de aplicar.</w:t>
      </w:r>
    </w:p>
    <w:p w14:paraId="2FC67EC1" w14:textId="77777777" w:rsidR="003210CC" w:rsidRDefault="003210CC" w:rsidP="00DA0DAE">
      <w:pPr>
        <w:pStyle w:val="Prrafodelista"/>
        <w:ind w:left="1276"/>
      </w:pPr>
    </w:p>
    <w:p w14:paraId="419D2F23" w14:textId="0BD27D1B" w:rsidR="00824409" w:rsidRDefault="00824409" w:rsidP="00824409">
      <w:pPr>
        <w:pStyle w:val="Prrafodelista"/>
        <w:numPr>
          <w:ilvl w:val="0"/>
          <w:numId w:val="14"/>
        </w:numPr>
        <w:ind w:left="851"/>
        <w:rPr>
          <w:b/>
          <w:bCs/>
        </w:rPr>
      </w:pPr>
      <w:r>
        <w:rPr>
          <w:b/>
          <w:bCs/>
        </w:rPr>
        <w:t>INFORMACIÓN TÉCNICA</w:t>
      </w:r>
    </w:p>
    <w:p w14:paraId="251623F1" w14:textId="77777777" w:rsidR="00E92B67" w:rsidRDefault="00E92B67" w:rsidP="00E92B67">
      <w:pPr>
        <w:pStyle w:val="Prrafodelista"/>
        <w:ind w:left="851"/>
        <w:rPr>
          <w:b/>
          <w:bCs/>
        </w:rPr>
      </w:pPr>
    </w:p>
    <w:p w14:paraId="4D02A3E0" w14:textId="5F33C0BF"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3C223082" w:rsidR="00824409" w:rsidRPr="00DA0DAE" w:rsidRDefault="00824409" w:rsidP="00DA0DAE">
      <w:pPr>
        <w:pStyle w:val="Prrafodelista"/>
        <w:numPr>
          <w:ilvl w:val="1"/>
          <w:numId w:val="14"/>
        </w:numPr>
        <w:ind w:left="1276" w:hanging="556"/>
        <w:rPr>
          <w:b/>
          <w:bCs/>
        </w:rPr>
      </w:pPr>
      <w:r>
        <w:t xml:space="preserve">Análisis del desempeño de las actividades incluidas en la ruta crítica del contrato de acuerdo con el cronograma </w:t>
      </w:r>
      <w:r w:rsidR="00E53793">
        <w:t xml:space="preserve">contractual aprobado por la interventoría. </w:t>
      </w:r>
    </w:p>
    <w:p w14:paraId="06ABC85E" w14:textId="2213504C"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9FC2D61" w14:textId="44EADBC0" w:rsidR="00E53793" w:rsidRPr="00DA0DAE" w:rsidRDefault="00E53793" w:rsidP="00DA0DAE">
      <w:pPr>
        <w:pStyle w:val="Prrafodelista"/>
        <w:numPr>
          <w:ilvl w:val="1"/>
          <w:numId w:val="14"/>
        </w:numPr>
        <w:ind w:left="1276" w:hanging="556"/>
        <w:rPr>
          <w:b/>
          <w:bCs/>
        </w:rPr>
      </w:pPr>
      <w:r>
        <w:t xml:space="preserve">Cuadro sobre el estado del tiempo. Detallar las horas no trabajadas por lluvia. </w:t>
      </w:r>
    </w:p>
    <w:p w14:paraId="00FD2E85" w14:textId="5D8E3B63"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ESP, ubicación, fecha y estado de pago a las ESP por parte del contratista, en caso de ser procedente. </w:t>
      </w:r>
    </w:p>
    <w:p w14:paraId="348930DD" w14:textId="54EAF21C" w:rsidR="00E53793" w:rsidRPr="00DA0DAE" w:rsidRDefault="00E53793" w:rsidP="00DA0DAE">
      <w:pPr>
        <w:pStyle w:val="Prrafodelista"/>
        <w:numPr>
          <w:ilvl w:val="1"/>
          <w:numId w:val="14"/>
        </w:numPr>
        <w:ind w:left="1276" w:hanging="556"/>
        <w:rPr>
          <w:b/>
          <w:bCs/>
        </w:rPr>
      </w:pPr>
      <w:r>
        <w:t xml:space="preserve">Planes de contingencia elaborados por el contratista, aprobados por la interventoría, que no afecten el plazo contractual, los cuales deben ser presentados a la Entidad. </w:t>
      </w:r>
    </w:p>
    <w:p w14:paraId="63722959" w14:textId="6F088012"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BC1B68">
        <w:t>c</w:t>
      </w:r>
      <w:r w:rsidR="007F4074">
        <w:t>ontratista y la Interventoría y su equipo de trabajo (</w:t>
      </w:r>
      <w:proofErr w:type="gramStart"/>
      <w:r w:rsidR="007F4074">
        <w:t>Director</w:t>
      </w:r>
      <w:proofErr w:type="gramEnd"/>
      <w:r w:rsidR="007F4074">
        <w:t xml:space="preserve">, residentes y especialistas). </w:t>
      </w:r>
    </w:p>
    <w:p w14:paraId="553422D2" w14:textId="542D59F7" w:rsidR="007F4074" w:rsidRPr="00DA0DAE" w:rsidRDefault="007F4074" w:rsidP="00DA0DAE">
      <w:pPr>
        <w:pStyle w:val="Prrafodelista"/>
        <w:numPr>
          <w:ilvl w:val="1"/>
          <w:numId w:val="14"/>
        </w:numPr>
        <w:ind w:left="1276" w:hanging="556"/>
        <w:rPr>
          <w:b/>
          <w:bCs/>
        </w:rPr>
      </w:pPr>
      <w:r>
        <w:t xml:space="preserve">Esquemas de avance físico de obra, planos de localización del proyecto, figuras, cuadros y demás información relevante relacionada con el avance del contrato. </w:t>
      </w:r>
    </w:p>
    <w:p w14:paraId="6AE13783" w14:textId="1DE9FF4E" w:rsidR="007F4074" w:rsidRPr="00DA0DAE" w:rsidRDefault="007F4074" w:rsidP="00DA0DAE">
      <w:pPr>
        <w:pStyle w:val="Prrafodelista"/>
        <w:numPr>
          <w:ilvl w:val="1"/>
          <w:numId w:val="14"/>
        </w:numPr>
        <w:ind w:left="1276" w:hanging="556"/>
        <w:rPr>
          <w:b/>
          <w:bCs/>
        </w:rPr>
      </w:pPr>
      <w: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w:t>
      </w:r>
      <w:r w:rsidR="00022EF0">
        <w:t>e</w:t>
      </w:r>
      <w:r>
        <w:t xml:space="preserve">ntidad registros fotográficos por cada elemento de la infraestructura de transporte que haga parte del contrato, resaltando el </w:t>
      </w:r>
      <w:r w:rsidR="00022EF0">
        <w:t>a</w:t>
      </w:r>
      <w:r>
        <w:t xml:space="preserve">ntes y el </w:t>
      </w:r>
      <w:r w:rsidR="00022EF0">
        <w:t>d</w:t>
      </w:r>
      <w:r>
        <w:t xml:space="preserve">espués, en cada una de las fases del proyecto. </w:t>
      </w:r>
    </w:p>
    <w:p w14:paraId="61F9E63B" w14:textId="20B38076" w:rsidR="007F4074" w:rsidRPr="00DA0DAE" w:rsidRDefault="007F4074" w:rsidP="00DA0DAE">
      <w:pPr>
        <w:pStyle w:val="Prrafodelista"/>
        <w:numPr>
          <w:ilvl w:val="1"/>
          <w:numId w:val="14"/>
        </w:numPr>
        <w:ind w:left="1276" w:hanging="556"/>
        <w:rPr>
          <w:b/>
          <w:bCs/>
        </w:rPr>
      </w:pPr>
      <w:r>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DA0DAE" w:rsidRDefault="007F4074" w:rsidP="00DA0DAE">
      <w:pPr>
        <w:pStyle w:val="Prrafodelista"/>
        <w:numPr>
          <w:ilvl w:val="1"/>
          <w:numId w:val="14"/>
        </w:numPr>
        <w:ind w:left="1276" w:hanging="556"/>
        <w:rPr>
          <w:b/>
          <w:bCs/>
        </w:rPr>
      </w:pPr>
      <w:r>
        <w:t xml:space="preserve">Certificaciones de cumplimiento de calidad y especificaciones de materiales empleados durante el periodo, expedido por el representante legal de la interventoría, expresando claramente el cumplimiento de las frecuencias de los ensayos de laboratorio </w:t>
      </w:r>
      <w:proofErr w:type="gramStart"/>
      <w:r>
        <w:t>de acuerdo a</w:t>
      </w:r>
      <w:proofErr w:type="gramEnd"/>
      <w:r>
        <w:t xml:space="preserve"> las especificaciones y el plan de inspección y ensayos de laboratorio. </w:t>
      </w:r>
    </w:p>
    <w:p w14:paraId="50F3B947" w14:textId="2B15A243" w:rsidR="007F4074" w:rsidRPr="00DA0DAE" w:rsidRDefault="00DD5547" w:rsidP="00DA0DAE">
      <w:pPr>
        <w:pStyle w:val="Prrafodelista"/>
        <w:numPr>
          <w:ilvl w:val="1"/>
          <w:numId w:val="14"/>
        </w:numPr>
        <w:ind w:left="1276" w:hanging="556"/>
        <w:rPr>
          <w:b/>
          <w:bCs/>
        </w:rPr>
      </w:pPr>
      <w:r>
        <w:lastRenderedPageBreak/>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cumplimiento del </w:t>
      </w:r>
      <w:r w:rsidR="00022EF0">
        <w:t>p</w:t>
      </w:r>
      <w:r>
        <w:t xml:space="preserve">lan de </w:t>
      </w:r>
      <w:r w:rsidR="00022EF0">
        <w:t>c</w:t>
      </w:r>
      <w:r>
        <w:t xml:space="preserve">alidad del </w:t>
      </w:r>
      <w:r w:rsidR="001368A2">
        <w:t>c</w:t>
      </w:r>
      <w:r>
        <w:t xml:space="preserve">ontratista de </w:t>
      </w:r>
      <w:r w:rsidR="00022EF0">
        <w:t>o</w:t>
      </w:r>
      <w:r>
        <w:t xml:space="preserve">bra, según lo ofertado por este en el aspecto de calidad en su propuesta. </w:t>
      </w:r>
    </w:p>
    <w:p w14:paraId="1F156DAC" w14:textId="77FEA0BB" w:rsidR="00DD5547" w:rsidRPr="00DA0DAE" w:rsidRDefault="00DD5547" w:rsidP="00DA0DAE">
      <w:pPr>
        <w:pStyle w:val="Prrafodelista"/>
        <w:numPr>
          <w:ilvl w:val="1"/>
          <w:numId w:val="14"/>
        </w:numPr>
        <w:ind w:left="1276" w:hanging="556"/>
        <w:rPr>
          <w:b/>
          <w:bCs/>
        </w:rPr>
      </w:pPr>
      <w:r>
        <w:t xml:space="preserve">Gestiones adelantadas por el </w:t>
      </w:r>
      <w:r w:rsidR="001368A2">
        <w:t>c</w:t>
      </w:r>
      <w:r>
        <w:t xml:space="preserve">ontratista y la Interventoría ante las ESP y otras entidades que tengan relación directa con la ejecución del proyecto de infraestructura de transporte. </w:t>
      </w:r>
    </w:p>
    <w:p w14:paraId="1916B0D9" w14:textId="249C612F" w:rsidR="00DD5547" w:rsidRPr="00DA0DAE" w:rsidRDefault="00DD5547" w:rsidP="00DA0DAE">
      <w:pPr>
        <w:pStyle w:val="Prrafodelista"/>
        <w:numPr>
          <w:ilvl w:val="1"/>
          <w:numId w:val="14"/>
        </w:numPr>
        <w:ind w:left="1276" w:hanging="556"/>
        <w:rPr>
          <w:b/>
          <w:bCs/>
        </w:rPr>
      </w:pPr>
      <w:r>
        <w:t xml:space="preserve">Descripción </w:t>
      </w:r>
      <w:r w:rsidR="00D42D56">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1E4918C6" w14:textId="4F9B1072" w:rsidR="00D42D56" w:rsidRPr="00DA0DAE" w:rsidRDefault="00D42D56" w:rsidP="00DA0DAE">
      <w:pPr>
        <w:pStyle w:val="Prrafodelista"/>
        <w:numPr>
          <w:ilvl w:val="1"/>
          <w:numId w:val="14"/>
        </w:numPr>
        <w:ind w:left="1276" w:hanging="556"/>
        <w:rPr>
          <w:b/>
          <w:bCs/>
        </w:rPr>
      </w:pPr>
      <w:r>
        <w:t xml:space="preserve">Descripción de obras adicionales y/o complementarias, valor y justificación de </w:t>
      </w:r>
      <w:proofErr w:type="gramStart"/>
      <w:r>
        <w:t>las mismas</w:t>
      </w:r>
      <w:proofErr w:type="gramEnd"/>
      <w:r>
        <w:t>; relación de precios unitarios no previstos presentados por el contratista y aprobados por</w:t>
      </w:r>
      <w:r w:rsidR="00B87B27">
        <w:t xml:space="preserve"> la interventoría e indicar la modificación contractual realizada para su incorporación (en caso de aplicar). Además, mostrar su incidencia en el valor actual del contrato. </w:t>
      </w:r>
    </w:p>
    <w:p w14:paraId="0AD2BE35" w14:textId="7E690F34" w:rsidR="00B87B27" w:rsidRDefault="00B87B27" w:rsidP="00DA0DAE">
      <w:pPr>
        <w:pStyle w:val="Prrafodelista"/>
        <w:numPr>
          <w:ilvl w:val="1"/>
          <w:numId w:val="14"/>
        </w:numPr>
        <w:ind w:left="1276" w:hanging="556"/>
      </w:pPr>
      <w:r w:rsidRPr="00DA0DAE">
        <w:t xml:space="preserve">Informar </w:t>
      </w:r>
      <w:r>
        <w:t xml:space="preserve">sobre los ajustes, complementación, apropiación y/o actualización realizada por el </w:t>
      </w:r>
      <w:r w:rsidR="009346DF">
        <w:t>c</w:t>
      </w:r>
      <w:r>
        <w:t xml:space="preserve">ontratista a los diseños existentes entregados por la Entidad, en caso de ser el caso, y la justificación de </w:t>
      </w:r>
      <w:proofErr w:type="gramStart"/>
      <w:r>
        <w:t>los mismos</w:t>
      </w:r>
      <w:proofErr w:type="gramEnd"/>
      <w:r>
        <w:t xml:space="preserve">, debidamente aprobados y avalados por la interventoría. </w:t>
      </w:r>
    </w:p>
    <w:p w14:paraId="3A0360F7" w14:textId="2A8F29F8" w:rsidR="00B87B27" w:rsidRDefault="00B87B27"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w:t>
      </w:r>
      <w:proofErr w:type="gramStart"/>
      <w:r>
        <w:t>las mismas</w:t>
      </w:r>
      <w:proofErr w:type="gramEnd"/>
      <w:r>
        <w:t xml:space="preserve">, mostrando su incidencia en el valor actual del contrato. </w:t>
      </w:r>
      <w:proofErr w:type="gramStart"/>
      <w:r>
        <w:t>Además</w:t>
      </w:r>
      <w:proofErr w:type="gramEnd"/>
      <w:r>
        <w:t xml:space="preserve"> se deben relacionar las acciones correctivas propuestas, así como la respuesta por parte del contratista. </w:t>
      </w:r>
    </w:p>
    <w:p w14:paraId="5149D201" w14:textId="3EB733BE" w:rsidR="00B87B27" w:rsidRDefault="00B87B27" w:rsidP="00DA0DAE">
      <w:pPr>
        <w:pStyle w:val="Prrafodelista"/>
        <w:numPr>
          <w:ilvl w:val="1"/>
          <w:numId w:val="14"/>
        </w:numPr>
        <w:ind w:left="1276" w:hanging="556"/>
      </w:pPr>
      <w:r>
        <w:t xml:space="preserve">Reporte de producto no conforme, en el cual se deben incluir los ítems de pago que presentaron no conformidades en el mes, la fecha de identificación, la descripción de la </w:t>
      </w:r>
      <w:r w:rsidR="00A53E53">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Default="00A53E53" w:rsidP="00DA0DAE">
      <w:pPr>
        <w:pStyle w:val="Prrafodelista"/>
        <w:numPr>
          <w:ilvl w:val="1"/>
          <w:numId w:val="14"/>
        </w:numPr>
        <w:ind w:left="1276" w:hanging="556"/>
      </w:pPr>
      <w:r>
        <w:t xml:space="preserve">Copia del libro de obra (bitácora) del periodo reportado. </w:t>
      </w:r>
    </w:p>
    <w:p w14:paraId="77B1F27B" w14:textId="71A06F07" w:rsidR="00A53E53" w:rsidRDefault="00A53E53" w:rsidP="00DA0DAE">
      <w:pPr>
        <w:pStyle w:val="Prrafodelista"/>
        <w:numPr>
          <w:ilvl w:val="1"/>
          <w:numId w:val="14"/>
        </w:numPr>
        <w:ind w:left="1276" w:hanging="556"/>
      </w:pPr>
      <w:r>
        <w:t xml:space="preserve">Copia de las actas de seguimiento desarrolladas en el periodo (comité y reuniones) debidamente suscritas por los participantes, contratista, interventor y Entidad. </w:t>
      </w:r>
    </w:p>
    <w:p w14:paraId="32D04885" w14:textId="6CF977B8" w:rsidR="00A53E53" w:rsidRDefault="00A53E53">
      <w:pPr>
        <w:pStyle w:val="Prrafodelista"/>
        <w:numPr>
          <w:ilvl w:val="1"/>
          <w:numId w:val="14"/>
        </w:numPr>
        <w:ind w:left="1276" w:hanging="556"/>
      </w:pPr>
      <w:r>
        <w:t xml:space="preserve">Cuadro detallado de cantidades y valores ejecutados por tramo, grupo de elementos, o unidad funcional, o frente de obra, según sea el caso del proyecto de infraestructura de transporte; </w:t>
      </w:r>
      <w:r w:rsidR="007137CD">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Default="003210CC"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E7147E" w14:textId="42A93B26" w:rsidR="007137CD" w:rsidRPr="00DA0DAE" w:rsidRDefault="007137CD" w:rsidP="00DA0DAE">
      <w:pPr>
        <w:pStyle w:val="Prrafodelista"/>
        <w:numPr>
          <w:ilvl w:val="1"/>
          <w:numId w:val="14"/>
        </w:numPr>
        <w:ind w:left="1276" w:hanging="556"/>
        <w:rPr>
          <w:b/>
          <w:bCs/>
        </w:rPr>
      </w:pPr>
      <w: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DA0DAE" w:rsidRDefault="007137CD" w:rsidP="00DA0DAE">
      <w:pPr>
        <w:pStyle w:val="Prrafodelista"/>
        <w:numPr>
          <w:ilvl w:val="1"/>
          <w:numId w:val="14"/>
        </w:numPr>
        <w:ind w:left="1276" w:hanging="556"/>
        <w:rPr>
          <w:b/>
          <w:bCs/>
        </w:rPr>
      </w:pPr>
      <w:r>
        <w:t xml:space="preserve">Observaciones y recomendaciones formuladas por la interventoría. Descripción de los atrasos o adelantos o eventualidades que se estén presentando, </w:t>
      </w:r>
      <w:r w:rsidR="00CF0F7D">
        <w:t xml:space="preserve">conforme al Plan de Gestión Social del Contratista aprobado por la interventoría. </w:t>
      </w:r>
      <w:proofErr w:type="gramStart"/>
      <w:r w:rsidR="00CF0F7D">
        <w:t>Además</w:t>
      </w:r>
      <w:proofErr w:type="gramEnd"/>
      <w:r w:rsidR="00CF0F7D">
        <w:t xml:space="preserve"> se deben relacionar las acciones correctivas propuestas así como la respuesta por parte del contratista. </w:t>
      </w:r>
    </w:p>
    <w:p w14:paraId="460CEB63" w14:textId="05A2AAAA" w:rsidR="00CF0F7D" w:rsidRPr="00DA0DAE" w:rsidRDefault="00CF0F7D" w:rsidP="00DA0DAE">
      <w:pPr>
        <w:pStyle w:val="Prrafodelista"/>
        <w:numPr>
          <w:ilvl w:val="1"/>
          <w:numId w:val="14"/>
        </w:numPr>
        <w:ind w:left="1276" w:hanging="556"/>
        <w:rPr>
          <w:b/>
          <w:bCs/>
        </w:rPr>
      </w:pPr>
      <w:r>
        <w:t xml:space="preserve">Relación de recursos físicos empleados para el desarrollo del componente social del contratista y la interventoría. </w:t>
      </w:r>
    </w:p>
    <w:p w14:paraId="4C79EC63" w14:textId="02DEE4FA" w:rsidR="00CF0F7D" w:rsidRPr="00DA0DAE" w:rsidRDefault="00CF0F7D">
      <w:pPr>
        <w:pStyle w:val="Prrafodelista"/>
        <w:numPr>
          <w:ilvl w:val="1"/>
          <w:numId w:val="14"/>
        </w:numPr>
        <w:ind w:left="1276" w:hanging="556"/>
        <w:rPr>
          <w:b/>
          <w:bCs/>
        </w:rPr>
      </w:pPr>
      <w:r>
        <w:t xml:space="preserve">Calificación del componente de gestión social. </w:t>
      </w:r>
    </w:p>
    <w:p w14:paraId="3C03009F" w14:textId="77777777" w:rsidR="003210CC" w:rsidRPr="00DA0DAE" w:rsidRDefault="003210CC" w:rsidP="00DA0DAE">
      <w:pPr>
        <w:pStyle w:val="Prrafodelista"/>
        <w:ind w:left="1276"/>
        <w:rPr>
          <w:b/>
          <w:bCs/>
        </w:rPr>
      </w:pPr>
    </w:p>
    <w:p w14:paraId="22EE067E" w14:textId="71EE8313" w:rsidR="00CF0F7D" w:rsidRPr="00DA0DAE" w:rsidRDefault="00CF0F7D" w:rsidP="00DA0DAE">
      <w:pPr>
        <w:pStyle w:val="Prrafodelista"/>
        <w:numPr>
          <w:ilvl w:val="0"/>
          <w:numId w:val="14"/>
        </w:numPr>
        <w:ind w:left="851"/>
        <w:rPr>
          <w:b/>
          <w:bCs/>
        </w:rPr>
      </w:pPr>
      <w:r w:rsidRPr="00DA0DAE">
        <w:rPr>
          <w:b/>
          <w:bCs/>
        </w:rPr>
        <w:lastRenderedPageBreak/>
        <w:t>INFORMACIÓN AMBIENTAL Y SST</w:t>
      </w:r>
    </w:p>
    <w:p w14:paraId="66276610" w14:textId="3D2BDCDA" w:rsidR="00CF0F7D" w:rsidRPr="00DA0DAE" w:rsidRDefault="00CF0F7D" w:rsidP="00DA0DAE">
      <w:pPr>
        <w:pStyle w:val="Prrafodelista"/>
        <w:numPr>
          <w:ilvl w:val="1"/>
          <w:numId w:val="14"/>
        </w:numPr>
        <w:ind w:left="1276" w:hanging="556"/>
        <w:rPr>
          <w:b/>
          <w:bCs/>
        </w:rPr>
      </w:pPr>
      <w:r>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-RCD</w:t>
      </w:r>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27A6F7D4"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pin ambiental. </w:t>
      </w:r>
    </w:p>
    <w:p w14:paraId="4B7E501D" w14:textId="249F75E8" w:rsidR="00695650" w:rsidRPr="00DA0DAE" w:rsidRDefault="00695650" w:rsidP="00DA0DAE">
      <w:pPr>
        <w:pStyle w:val="Prrafodelista"/>
        <w:numPr>
          <w:ilvl w:val="1"/>
          <w:numId w:val="14"/>
        </w:numPr>
        <w:ind w:left="1276" w:hanging="556"/>
        <w:rPr>
          <w:b/>
          <w:bCs/>
        </w:rPr>
      </w:pPr>
      <w:r>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27C1B76" w:rsidR="00695650" w:rsidRDefault="00695650" w:rsidP="00DA0DAE">
      <w:pPr>
        <w:pStyle w:val="Prrafodelista"/>
        <w:numPr>
          <w:ilvl w:val="1"/>
          <w:numId w:val="14"/>
        </w:numPr>
        <w:ind w:left="1276" w:hanging="556"/>
      </w:pPr>
      <w:r>
        <w:t xml:space="preserve">Informe de accidentes e incidentes de trabajo en el periodo, Contratista e Interventor. </w:t>
      </w:r>
    </w:p>
    <w:p w14:paraId="2E3655AF" w14:textId="6E09A464" w:rsidR="00695650" w:rsidRDefault="00695650" w:rsidP="00DA0DAE">
      <w:pPr>
        <w:pStyle w:val="Prrafodelista"/>
        <w:numPr>
          <w:ilvl w:val="1"/>
          <w:numId w:val="14"/>
        </w:numPr>
        <w:ind w:left="1276" w:hanging="556"/>
      </w:pPr>
      <w:r>
        <w:t xml:space="preserve">Afiliaciones y pagos del personal del contrato de obra, al Sistema General de Seguridad Social Integral. </w:t>
      </w:r>
    </w:p>
    <w:p w14:paraId="02F47F14" w14:textId="5C688040" w:rsidR="00695650" w:rsidRDefault="00695650" w:rsidP="00DA0DAE">
      <w:pPr>
        <w:pStyle w:val="Prrafodelista"/>
        <w:numPr>
          <w:ilvl w:val="1"/>
          <w:numId w:val="14"/>
        </w:numPr>
        <w:ind w:left="1276" w:hanging="556"/>
      </w:pPr>
      <w:r>
        <w:t>Certificación del revisor fiscal/contador público y representante legal de la empresa contratista (</w:t>
      </w:r>
      <w:proofErr w:type="gramStart"/>
      <w:r>
        <w:t>de acuerdo a</w:t>
      </w:r>
      <w:proofErr w:type="gramEnd"/>
      <w:r>
        <w:t xml:space="preserve">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D9506BA" w14:textId="4BE24049"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04568970" w:rsidR="00AB283A" w:rsidRDefault="00AB283A" w:rsidP="00DA0DAE">
      <w:pPr>
        <w:pStyle w:val="Prrafodelista"/>
        <w:numPr>
          <w:ilvl w:val="1"/>
          <w:numId w:val="14"/>
        </w:numPr>
        <w:ind w:left="1276" w:hanging="556"/>
      </w:pPr>
      <w:r>
        <w:t>Certificación del revisor fiscal/contador público y representante legal de la empresa interventor (</w:t>
      </w:r>
      <w:proofErr w:type="gramStart"/>
      <w:r>
        <w:t>de acuerdo a</w:t>
      </w:r>
      <w:proofErr w:type="gramEnd"/>
      <w:r>
        <w:t xml:space="preserve">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Default="00AB283A" w:rsidP="00DA0DAE">
      <w:pPr>
        <w:pStyle w:val="Prrafodelista"/>
        <w:numPr>
          <w:ilvl w:val="1"/>
          <w:numId w:val="14"/>
        </w:numPr>
        <w:ind w:left="1276" w:hanging="556"/>
      </w:pPr>
      <w:r>
        <w:t xml:space="preserve">Calificación del componente de gestión Ambiental y SST, fichas de seguimiento de labores ambientales. </w:t>
      </w:r>
    </w:p>
    <w:p w14:paraId="16BC6E5C" w14:textId="5A3B9746" w:rsidR="00AB283A" w:rsidRDefault="00AB283A">
      <w:pPr>
        <w:pStyle w:val="Prrafodelista"/>
        <w:numPr>
          <w:ilvl w:val="1"/>
          <w:numId w:val="14"/>
        </w:numPr>
        <w:ind w:left="1276" w:hanging="556"/>
      </w:pPr>
      <w:r>
        <w:t xml:space="preserve">Certificación expedida por la empresa interventora, donde exprese que se han revisado los </w:t>
      </w:r>
      <w:proofErr w:type="gramStart"/>
      <w:r>
        <w:t>documentos soportes</w:t>
      </w:r>
      <w:proofErr w:type="gramEnd"/>
      <w:r>
        <w:t xml:space="preserve"> de pagos salariales y del SGSSI remitidos por el contratista de obra para el respectivo informe. </w:t>
      </w:r>
    </w:p>
    <w:p w14:paraId="3B273C29" w14:textId="77777777" w:rsidR="003210CC" w:rsidRDefault="003210CC" w:rsidP="00DA0DAE">
      <w:pPr>
        <w:pStyle w:val="Prrafodelista"/>
        <w:ind w:left="1276"/>
      </w:pPr>
    </w:p>
    <w:p w14:paraId="5789BFFB" w14:textId="6AC31C38" w:rsidR="00AB283A" w:rsidRPr="00E92B67" w:rsidRDefault="00AB283A" w:rsidP="00DA0DAE">
      <w:pPr>
        <w:pStyle w:val="Prrafodelista"/>
        <w:numPr>
          <w:ilvl w:val="0"/>
          <w:numId w:val="14"/>
        </w:numPr>
        <w:ind w:left="851"/>
        <w:rPr>
          <w:b/>
        </w:rPr>
      </w:pPr>
      <w:r w:rsidRPr="00DA0DAE">
        <w:rPr>
          <w:b/>
          <w:bCs/>
        </w:rPr>
        <w:t>CONCLUSIONES Y RECOMENDACIONES</w:t>
      </w:r>
    </w:p>
    <w:p w14:paraId="5A1E8A40" w14:textId="77777777" w:rsidR="00E92B67" w:rsidRPr="00AE4D00" w:rsidRDefault="00E92B67" w:rsidP="00E92B67">
      <w:pPr>
        <w:pStyle w:val="Prrafodelista"/>
        <w:ind w:left="851"/>
        <w:rPr>
          <w:b/>
        </w:rPr>
      </w:pPr>
    </w:p>
    <w:p w14:paraId="5DA53D11" w14:textId="5F4287EA" w:rsidR="00AB283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sidRPr="00DA0DAE">
        <w:rPr>
          <w:u w:val="single"/>
        </w:rPr>
        <w:t>técnico</w:t>
      </w:r>
      <w:r>
        <w:t xml:space="preserve"> tendientes a la solución de los inconvenientes presentados en el proyecto indicando los actores involucrados en cada caso. </w:t>
      </w:r>
    </w:p>
    <w:p w14:paraId="3C158209" w14:textId="648CD2DC" w:rsidR="00AB283A" w:rsidRPr="00AE4F6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Pr>
          <w:u w:val="single"/>
        </w:rPr>
        <w:t>social</w:t>
      </w:r>
      <w:r>
        <w:t xml:space="preserve"> tendientes a la solución de los inconvenientes presentados en el proyecto indicando los actores involucrados en cada caso. </w:t>
      </w:r>
    </w:p>
    <w:p w14:paraId="202A731B" w14:textId="787BB010" w:rsidR="00AB283A" w:rsidRPr="00AE4F6A" w:rsidRDefault="00AB283A" w:rsidP="00E92B67">
      <w:pPr>
        <w:pStyle w:val="Prrafodelista"/>
        <w:numPr>
          <w:ilvl w:val="1"/>
          <w:numId w:val="14"/>
        </w:numPr>
        <w:ind w:left="851" w:hanging="284"/>
      </w:pPr>
      <w:r>
        <w:lastRenderedPageBreak/>
        <w:t xml:space="preserve">Conclusiones, observaciones y recomendaciones de los especialistas de la interventoría y el contratista sobre el componente </w:t>
      </w:r>
      <w:r>
        <w:rPr>
          <w:u w:val="single"/>
        </w:rPr>
        <w:t>ambiental y SST</w:t>
      </w:r>
      <w:r>
        <w:t xml:space="preserve"> tendientes a la solución de los inconvenientes presentados en el proyecto indicando los actores involucrados en cada caso. </w:t>
      </w:r>
    </w:p>
    <w:p w14:paraId="178E9280" w14:textId="2325DDAA" w:rsidR="00AB283A" w:rsidRPr="00AE4F6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Pr>
          <w:u w:val="single"/>
        </w:rPr>
        <w:t>administrativo</w:t>
      </w:r>
      <w:r>
        <w:t xml:space="preserve"> tendientes a la solución de los inconvenientes presentados en el proyecto indicando los actores involucrados en cada caso. </w:t>
      </w:r>
    </w:p>
    <w:p w14:paraId="175F759A" w14:textId="316C2C2B" w:rsidR="00AB283A" w:rsidRPr="00AE4F6A" w:rsidRDefault="00AB283A" w:rsidP="00E92B67">
      <w:pPr>
        <w:pStyle w:val="Prrafodelista"/>
        <w:numPr>
          <w:ilvl w:val="1"/>
          <w:numId w:val="14"/>
        </w:numPr>
        <w:ind w:left="851" w:hanging="284"/>
      </w:pPr>
      <w:r>
        <w:t xml:space="preserve">Conclusiones, observaciones y recomendaciones de los especialistas de la interventoría y el contratista sobre el componente </w:t>
      </w:r>
      <w:r>
        <w:rPr>
          <w:u w:val="single"/>
        </w:rPr>
        <w:t>financiero</w:t>
      </w:r>
      <w:r>
        <w:t xml:space="preserve"> tendientes a la solución de los inconvenientes presentados en el proyecto indicando los actores involucrados en cada caso. </w:t>
      </w:r>
    </w:p>
    <w:p w14:paraId="65D21693" w14:textId="5915F0E8" w:rsidR="00AE433A" w:rsidRPr="00DA0DAE" w:rsidRDefault="00AB283A" w:rsidP="004879E9">
      <w:pPr>
        <w:pStyle w:val="Prrafodelista"/>
        <w:numPr>
          <w:ilvl w:val="1"/>
          <w:numId w:val="14"/>
        </w:numPr>
        <w:ind w:left="851" w:hanging="284"/>
      </w:pPr>
      <w:r>
        <w:t xml:space="preserve">Conclusiones, observaciones y recomendaciones de los especialistas de la interventoría y el contratista sobre el componente </w:t>
      </w:r>
      <w:r>
        <w:rPr>
          <w:u w:val="single"/>
        </w:rPr>
        <w:t>legal</w:t>
      </w:r>
      <w:r>
        <w:t xml:space="preserve"> tendientes a la solución de los inconvenientes presentados en el proyecto indicando los actores involucrados en cada caso. </w:t>
      </w:r>
    </w:p>
    <w:p w14:paraId="721DA492" w14:textId="43A54F7C" w:rsidR="00E23993" w:rsidRDefault="00842F08" w:rsidP="00DA45C0">
      <w:pPr>
        <w:numPr>
          <w:ilvl w:val="0"/>
          <w:numId w:val="3"/>
        </w:numPr>
        <w:rPr>
          <w:b/>
          <w:lang w:val="es-ES"/>
        </w:rPr>
      </w:pPr>
      <w:r>
        <w:rPr>
          <w:b/>
          <w:lang w:val="es-ES"/>
        </w:rPr>
        <w:t>DOCUMENTOS TÉCNICOS ADICIONALES</w:t>
      </w:r>
    </w:p>
    <w:p w14:paraId="7ED3E6E3" w14:textId="2B4B3588" w:rsidR="00E92B67" w:rsidRPr="004879E9" w:rsidRDefault="00E92B67" w:rsidP="00E92B67">
      <w:pPr>
        <w:spacing w:after="0" w:line="240" w:lineRule="auto"/>
        <w:rPr>
          <w:rFonts w:cs="Arial"/>
          <w:szCs w:val="20"/>
        </w:rPr>
      </w:pPr>
      <w:r>
        <w:rPr>
          <w:rFonts w:cs="Arial"/>
          <w:szCs w:val="20"/>
        </w:rPr>
        <w:t xml:space="preserve">El interventor deberá tener en cuenta lo siguiente: </w:t>
      </w:r>
    </w:p>
    <w:p w14:paraId="558DC1A8" w14:textId="48123DA6" w:rsidR="00E92B67" w:rsidRPr="00430030" w:rsidRDefault="00E92B67" w:rsidP="00E92B67">
      <w:pPr>
        <w:spacing w:after="0" w:line="240" w:lineRule="auto"/>
        <w:rPr>
          <w:rFonts w:cs="Arial"/>
          <w:szCs w:val="20"/>
          <w:lang w:val="es-ES_tradnl"/>
        </w:rPr>
      </w:pPr>
      <w:r w:rsidRPr="00430030">
        <w:rPr>
          <w:rFonts w:cs="Arial"/>
          <w:b/>
          <w:szCs w:val="20"/>
        </w:rPr>
        <w:t>FACTOR TÉCNICO:</w:t>
      </w:r>
      <w:r w:rsidRPr="00430030">
        <w:rPr>
          <w:rFonts w:cs="Arial"/>
          <w:szCs w:val="20"/>
        </w:rPr>
        <w:t xml:space="preserve"> Para ejecutar el contrato de obra pública, el </w:t>
      </w:r>
      <w:r w:rsidRPr="00430030">
        <w:rPr>
          <w:rFonts w:cs="Arial"/>
          <w:b/>
          <w:szCs w:val="20"/>
        </w:rPr>
        <w:t xml:space="preserve">CONTRATISTA </w:t>
      </w:r>
      <w:r w:rsidRPr="00430030">
        <w:rPr>
          <w:rFonts w:cs="Arial"/>
          <w:szCs w:val="20"/>
        </w:rPr>
        <w:t xml:space="preserve">deberá tener en cuenta las especificaciones técnicas que aplica el INVIAS tal como queda definido en el presupuesto, </w:t>
      </w:r>
      <w:r w:rsidRPr="00430030">
        <w:rPr>
          <w:rFonts w:cs="Arial"/>
          <w:szCs w:val="20"/>
          <w:lang w:val="es-ES_tradnl"/>
        </w:rPr>
        <w:t xml:space="preserve">los diseños, planos, métodos y procedimientos constructivos </w:t>
      </w:r>
      <w:r w:rsidRPr="00430030">
        <w:rPr>
          <w:rFonts w:cs="Arial"/>
          <w:szCs w:val="20"/>
        </w:rPr>
        <w:t>y los análisis de precios unitarios, documentos que hacen parte del proyecto acogidos por el Departamental Huila para</w:t>
      </w:r>
      <w:r w:rsidRPr="00430030">
        <w:rPr>
          <w:rFonts w:cs="Arial"/>
          <w:szCs w:val="20"/>
          <w:lang w:val="es-ES_tradnl"/>
        </w:rPr>
        <w:t xml:space="preserve"> adelantar el proceso de selección, los cuales hacen parte integral del presente estudio y documento previo.</w:t>
      </w:r>
    </w:p>
    <w:p w14:paraId="3A4B2465" w14:textId="77777777" w:rsidR="00E92B67" w:rsidRPr="00430030" w:rsidRDefault="00E92B67" w:rsidP="00E92B67">
      <w:pPr>
        <w:spacing w:after="0" w:line="240" w:lineRule="auto"/>
        <w:rPr>
          <w:rFonts w:cs="Arial"/>
          <w:szCs w:val="20"/>
          <w:lang w:val="es-ES_tradnl"/>
        </w:rPr>
      </w:pPr>
    </w:p>
    <w:p w14:paraId="6FC012C7" w14:textId="77777777" w:rsidR="00E92B67" w:rsidRPr="00430030" w:rsidRDefault="00E92B67" w:rsidP="00E92B67">
      <w:pPr>
        <w:pStyle w:val="Listavistosa-nfasis11"/>
        <w:autoSpaceDE w:val="0"/>
        <w:autoSpaceDN w:val="0"/>
        <w:adjustRightInd w:val="0"/>
        <w:ind w:left="0"/>
        <w:jc w:val="both"/>
        <w:rPr>
          <w:rFonts w:ascii="Arial" w:hAnsi="Arial" w:cs="Arial"/>
          <w:sz w:val="20"/>
          <w:szCs w:val="20"/>
          <w:u w:val="single"/>
          <w:lang w:val="es-ES_tradnl"/>
        </w:rPr>
      </w:pPr>
      <w:r w:rsidRPr="00430030">
        <w:rPr>
          <w:rFonts w:ascii="Arial" w:hAnsi="Arial" w:cs="Arial"/>
          <w:sz w:val="20"/>
          <w:szCs w:val="20"/>
          <w:lang w:val="es-CO"/>
        </w:rPr>
        <w:t xml:space="preserve">La información Adicional sobre planos, diseños y especificaciones técnicas del proyecto será publicada en </w:t>
      </w:r>
      <w:r w:rsidRPr="00430030">
        <w:rPr>
          <w:rFonts w:ascii="Arial" w:hAnsi="Arial" w:cs="Arial"/>
          <w:sz w:val="20"/>
          <w:szCs w:val="20"/>
          <w:lang w:val="es-ES_tradnl"/>
        </w:rPr>
        <w:t>la página web del Departamento y en el Sistema Electrónico para la Contratación Pública –SECOP II- y podrán</w:t>
      </w:r>
      <w:r w:rsidRPr="00430030">
        <w:rPr>
          <w:rFonts w:ascii="Arial" w:hAnsi="Arial" w:cs="Arial"/>
          <w:sz w:val="20"/>
          <w:szCs w:val="20"/>
          <w:lang w:val="es-CO"/>
        </w:rPr>
        <w:t xml:space="preserve"> ser consultadas en la </w:t>
      </w:r>
      <w:proofErr w:type="gramStart"/>
      <w:r w:rsidRPr="00430030">
        <w:rPr>
          <w:rFonts w:ascii="Arial" w:hAnsi="Arial" w:cs="Arial"/>
          <w:sz w:val="20"/>
          <w:szCs w:val="20"/>
          <w:lang w:val="es-CO"/>
        </w:rPr>
        <w:t>Secretaria</w:t>
      </w:r>
      <w:proofErr w:type="gramEnd"/>
      <w:r w:rsidRPr="00430030">
        <w:rPr>
          <w:rFonts w:ascii="Arial" w:hAnsi="Arial" w:cs="Arial"/>
          <w:sz w:val="20"/>
          <w:szCs w:val="20"/>
          <w:lang w:val="es-CO"/>
        </w:rPr>
        <w:t xml:space="preserve"> Vías e infraestructura del Departamento; el contratista deberá dar cumplimiento a las especificaciones técnicas del proyecto del cual se deriva el presente proceso.  </w:t>
      </w:r>
    </w:p>
    <w:p w14:paraId="369D3F33" w14:textId="77777777" w:rsidR="00E92B67" w:rsidRPr="00430030" w:rsidRDefault="00E92B67" w:rsidP="00E92B67">
      <w:pPr>
        <w:pStyle w:val="Style15"/>
        <w:numPr>
          <w:ilvl w:val="0"/>
          <w:numId w:val="0"/>
        </w:numPr>
        <w:kinsoku w:val="0"/>
        <w:autoSpaceDE/>
        <w:autoSpaceDN/>
        <w:spacing w:line="240" w:lineRule="auto"/>
        <w:jc w:val="both"/>
        <w:rPr>
          <w:rFonts w:ascii="Arial" w:hAnsi="Arial" w:cs="Arial"/>
          <w:sz w:val="20"/>
          <w:szCs w:val="20"/>
          <w:lang w:val="es-CO" w:eastAsia="en-US"/>
        </w:rPr>
      </w:pPr>
    </w:p>
    <w:p w14:paraId="498E5860" w14:textId="77777777" w:rsidR="00E92B67" w:rsidRPr="00430030" w:rsidRDefault="00E92B67" w:rsidP="00E92B67">
      <w:pPr>
        <w:spacing w:after="0" w:line="240" w:lineRule="auto"/>
        <w:rPr>
          <w:rFonts w:cs="Arial"/>
          <w:szCs w:val="20"/>
          <w:lang w:val="es-ES_tradnl"/>
        </w:rPr>
      </w:pPr>
      <w:r w:rsidRPr="00430030">
        <w:rPr>
          <w:rFonts w:cs="Arial"/>
          <w:szCs w:val="20"/>
          <w:lang w:val="es-ES_tradnl"/>
        </w:rPr>
        <w:t xml:space="preserve">Considerando que los trabajos que se adelantarán como resultado del presente proceso de contratación consisten en la intervención de una vía en uso, con la mayoría de actividades sobre o adyacentes a la calzada, el Contratista en ningún momento puede suspender el tráfico vehicular, y es su obligación proveer todas las medidas e implementar toda la señalización y medidas de control necesarias para garantizar la seguridad de los usuarios y deberá́ dar estricto cumplimiento al Manual de Señalización Vial - Dispositivos uniformes para la Regulación del Tránsito en Calles, Carreteras y Ciclorrutas de Colombia, adoptado mediante Resolución No. 0001885 del 17 de junio de 2015 del Ministerio de Transporte </w:t>
      </w:r>
      <w:r w:rsidRPr="00430030">
        <w:rPr>
          <w:rFonts w:cs="Arial"/>
          <w:bCs/>
          <w:szCs w:val="20"/>
          <w:lang w:val="es-ES_tradnl"/>
        </w:rPr>
        <w:t>o la norma que la modifique, complemente o sustituya</w:t>
      </w:r>
      <w:r w:rsidRPr="00430030">
        <w:rPr>
          <w:rFonts w:cs="Arial"/>
          <w:szCs w:val="20"/>
          <w:lang w:val="es-ES_tradnl"/>
        </w:rPr>
        <w:t>; esta señalización debe colocarse desde la suscripción del acta de inicio.</w:t>
      </w:r>
    </w:p>
    <w:p w14:paraId="74E13456" w14:textId="77777777" w:rsidR="00E92B67" w:rsidRPr="00430030" w:rsidRDefault="00E92B67" w:rsidP="00E92B67">
      <w:pPr>
        <w:pStyle w:val="Style15"/>
        <w:numPr>
          <w:ilvl w:val="0"/>
          <w:numId w:val="0"/>
        </w:numPr>
        <w:kinsoku w:val="0"/>
        <w:autoSpaceDE/>
        <w:autoSpaceDN/>
        <w:spacing w:line="240" w:lineRule="auto"/>
        <w:jc w:val="both"/>
        <w:rPr>
          <w:rFonts w:ascii="Arial" w:hAnsi="Arial" w:cs="Arial"/>
          <w:sz w:val="20"/>
          <w:szCs w:val="20"/>
          <w:lang w:val="es-CO" w:eastAsia="en-US"/>
        </w:rPr>
      </w:pPr>
    </w:p>
    <w:p w14:paraId="7EA1C2CC" w14:textId="77777777" w:rsidR="00E92B67" w:rsidRPr="00430030" w:rsidRDefault="00E92B67" w:rsidP="00E92B67">
      <w:pPr>
        <w:pStyle w:val="Sinespaciado"/>
        <w:jc w:val="both"/>
        <w:rPr>
          <w:rFonts w:ascii="Arial" w:hAnsi="Arial" w:cs="Arial"/>
          <w:sz w:val="20"/>
          <w:szCs w:val="20"/>
        </w:rPr>
      </w:pPr>
      <w:r w:rsidRPr="00430030">
        <w:rPr>
          <w:rFonts w:ascii="Arial" w:hAnsi="Arial" w:cs="Arial"/>
          <w:sz w:val="20"/>
          <w:szCs w:val="20"/>
        </w:rPr>
        <w:t xml:space="preserve">El proyecto a ejecutar en esta </w:t>
      </w:r>
      <w:proofErr w:type="gramStart"/>
      <w:r w:rsidRPr="00430030">
        <w:rPr>
          <w:rFonts w:ascii="Arial" w:hAnsi="Arial" w:cs="Arial"/>
          <w:sz w:val="20"/>
          <w:szCs w:val="20"/>
        </w:rPr>
        <w:t>obra,</w:t>
      </w:r>
      <w:proofErr w:type="gramEnd"/>
      <w:r w:rsidRPr="00430030">
        <w:rPr>
          <w:rFonts w:ascii="Arial" w:hAnsi="Arial" w:cs="Arial"/>
          <w:sz w:val="20"/>
          <w:szCs w:val="20"/>
        </w:rPr>
        <w:t xml:space="preserve"> requiere la socialización con las diferentes entidades de orden ambiental y reglamentaria como es el caso de la CAM, también debe socializarse con la Secretaria de Planeación de los municipios del Departamento del Huila a intervenir.</w:t>
      </w:r>
    </w:p>
    <w:p w14:paraId="1EBAFA2E" w14:textId="77777777" w:rsidR="00E92B67" w:rsidRPr="00430030" w:rsidRDefault="00E92B67" w:rsidP="00E92B67">
      <w:pPr>
        <w:pStyle w:val="Sinespaciado"/>
        <w:jc w:val="both"/>
        <w:rPr>
          <w:rFonts w:ascii="Arial" w:hAnsi="Arial" w:cs="Arial"/>
          <w:sz w:val="20"/>
          <w:szCs w:val="20"/>
        </w:rPr>
      </w:pPr>
    </w:p>
    <w:p w14:paraId="061C8A1C" w14:textId="77777777" w:rsidR="00E92B67" w:rsidRPr="00430030" w:rsidRDefault="00E92B67" w:rsidP="00E92B67">
      <w:pPr>
        <w:pStyle w:val="Sinespaciado"/>
        <w:jc w:val="both"/>
        <w:rPr>
          <w:rFonts w:ascii="Arial" w:hAnsi="Arial" w:cs="Arial"/>
          <w:sz w:val="20"/>
          <w:szCs w:val="20"/>
          <w:lang w:val="es-ES_tradnl"/>
        </w:rPr>
      </w:pPr>
      <w:r w:rsidRPr="00430030">
        <w:rPr>
          <w:rFonts w:ascii="Arial" w:hAnsi="Arial" w:cs="Arial"/>
          <w:sz w:val="20"/>
          <w:szCs w:val="20"/>
          <w:lang w:val="es-ES_tradnl"/>
        </w:rPr>
        <w:t xml:space="preserve">La construcción de las </w:t>
      </w:r>
      <w:proofErr w:type="gramStart"/>
      <w:r w:rsidRPr="00430030">
        <w:rPr>
          <w:rFonts w:ascii="Arial" w:hAnsi="Arial" w:cs="Arial"/>
          <w:sz w:val="20"/>
          <w:szCs w:val="20"/>
          <w:lang w:val="es-ES_tradnl"/>
        </w:rPr>
        <w:t>obras,</w:t>
      </w:r>
      <w:proofErr w:type="gramEnd"/>
      <w:r w:rsidRPr="00430030">
        <w:rPr>
          <w:rFonts w:ascii="Arial" w:hAnsi="Arial" w:cs="Arial"/>
          <w:sz w:val="20"/>
          <w:szCs w:val="20"/>
          <w:lang w:val="es-ES_tradnl"/>
        </w:rPr>
        <w:t xml:space="preserve"> se realizará por precios unitarios y el desarrollo del contrato se regirá conforme las Especificaciones Generales de Construcción de Carreteras, las especificaciones particulares del Proyecto y las Normas de Ensayo de Materiales para Carreteras del Instituto Nacional de Vías vigentes. </w:t>
      </w:r>
    </w:p>
    <w:p w14:paraId="0FEB0E05" w14:textId="77777777" w:rsidR="00E92B67" w:rsidRPr="00430030" w:rsidRDefault="00E92B67" w:rsidP="00E92B67">
      <w:pPr>
        <w:pStyle w:val="Sinespaciado"/>
        <w:jc w:val="both"/>
        <w:rPr>
          <w:rFonts w:ascii="Arial" w:hAnsi="Arial" w:cs="Arial"/>
          <w:sz w:val="20"/>
          <w:szCs w:val="20"/>
          <w:lang w:val="es-ES_tradnl"/>
        </w:rPr>
      </w:pPr>
    </w:p>
    <w:p w14:paraId="6A3E44EA" w14:textId="1A236ADE" w:rsidR="00E92B67" w:rsidRPr="00430030" w:rsidRDefault="00E92B67" w:rsidP="00E92B67">
      <w:pPr>
        <w:pStyle w:val="Sinespaciado"/>
        <w:jc w:val="both"/>
        <w:rPr>
          <w:rFonts w:ascii="Arial" w:hAnsi="Arial" w:cs="Arial"/>
          <w:sz w:val="20"/>
          <w:szCs w:val="20"/>
          <w:lang w:val="es-ES_tradnl"/>
        </w:rPr>
      </w:pPr>
      <w:r w:rsidRPr="00430030">
        <w:rPr>
          <w:rFonts w:ascii="Arial" w:hAnsi="Arial" w:cs="Arial"/>
          <w:sz w:val="20"/>
          <w:szCs w:val="20"/>
          <w:lang w:val="es-ES_tradnl"/>
        </w:rPr>
        <w:t>La construcción de las obras a ejecutarse debe cumplir con la siguiente normativa:</w:t>
      </w:r>
    </w:p>
    <w:p w14:paraId="71E6B313"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t>Norma Colombiana de Diseño y Construcción Sismo Resistente: NSR-10 según Decreto 926 del 19 de marzo de 2010, Ley 400 de 1997 y decretos reglamentarios.</w:t>
      </w:r>
    </w:p>
    <w:p w14:paraId="3A70D996" w14:textId="77777777" w:rsidR="00E92B67" w:rsidRPr="00430030" w:rsidRDefault="00E92B67" w:rsidP="00E92B67">
      <w:pPr>
        <w:pStyle w:val="Prrafodelista"/>
        <w:widowControl w:val="0"/>
        <w:numPr>
          <w:ilvl w:val="0"/>
          <w:numId w:val="29"/>
        </w:numPr>
        <w:autoSpaceDE w:val="0"/>
        <w:autoSpaceDN w:val="0"/>
        <w:adjustRightInd w:val="0"/>
        <w:spacing w:after="0" w:line="240" w:lineRule="auto"/>
        <w:ind w:left="361" w:right="3113"/>
        <w:rPr>
          <w:rFonts w:eastAsia="Calibri" w:cs="Arial"/>
          <w:szCs w:val="20"/>
          <w:lang w:val="es-ES_tradnl" w:eastAsia="en-US"/>
        </w:rPr>
      </w:pPr>
      <w:r w:rsidRPr="00430030">
        <w:rPr>
          <w:rFonts w:eastAsia="Calibri" w:cs="Arial"/>
          <w:szCs w:val="20"/>
          <w:lang w:val="es-ES_tradnl" w:eastAsia="en-US"/>
        </w:rPr>
        <w:t>Manual de drenaje para carreteras - INVIAS</w:t>
      </w:r>
    </w:p>
    <w:p w14:paraId="165828BC" w14:textId="77777777" w:rsidR="00E92B67" w:rsidRPr="00430030" w:rsidRDefault="00E92B67" w:rsidP="00E92B67">
      <w:pPr>
        <w:pStyle w:val="Prrafodelista"/>
        <w:widowControl w:val="0"/>
        <w:numPr>
          <w:ilvl w:val="0"/>
          <w:numId w:val="29"/>
        </w:numPr>
        <w:autoSpaceDE w:val="0"/>
        <w:autoSpaceDN w:val="0"/>
        <w:adjustRightInd w:val="0"/>
        <w:spacing w:after="0" w:line="240" w:lineRule="auto"/>
        <w:ind w:left="361" w:right="111"/>
        <w:rPr>
          <w:rFonts w:eastAsia="Calibri" w:cs="Arial"/>
          <w:szCs w:val="20"/>
          <w:lang w:val="es-ES_tradnl" w:eastAsia="en-US"/>
        </w:rPr>
      </w:pPr>
      <w:r w:rsidRPr="00430030">
        <w:rPr>
          <w:rFonts w:eastAsia="Calibri" w:cs="Arial"/>
          <w:szCs w:val="20"/>
          <w:lang w:val="es-ES_tradnl" w:eastAsia="en-US"/>
        </w:rPr>
        <w:t>Manual de diseño de pavimentos de concretos para vías con bajos, medios y altos volúmenes de tránsito</w:t>
      </w:r>
    </w:p>
    <w:p w14:paraId="4F1F7496"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lastRenderedPageBreak/>
        <w:t xml:space="preserve">Para la ejecución del contrato se exigirá el cumplimiento de las Resoluciones 1375 y 1376 del 26 de </w:t>
      </w:r>
      <w:proofErr w:type="gramStart"/>
      <w:r w:rsidRPr="00430030">
        <w:rPr>
          <w:rFonts w:ascii="Arial" w:hAnsi="Arial" w:cs="Arial"/>
          <w:sz w:val="20"/>
          <w:szCs w:val="20"/>
          <w:lang w:val="es-ES_tradnl"/>
        </w:rPr>
        <w:t>Mayo</w:t>
      </w:r>
      <w:proofErr w:type="gramEnd"/>
      <w:r w:rsidRPr="00430030">
        <w:rPr>
          <w:rFonts w:ascii="Arial" w:hAnsi="Arial" w:cs="Arial"/>
          <w:sz w:val="20"/>
          <w:szCs w:val="20"/>
          <w:lang w:val="es-ES_tradnl"/>
        </w:rPr>
        <w:t xml:space="preserve"> de 2014, las Especificaciones Generales de Construcción de Carreteras, las Normas de Ensayo de Materiales para Carreteras del Instituto Nacional de Vías y las especificaciones particulares que pudieran resultar para cada proyecto.</w:t>
      </w:r>
    </w:p>
    <w:p w14:paraId="04C8727E"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t>Manual de Señalización Vial del Ministerio del Transporte.</w:t>
      </w:r>
    </w:p>
    <w:p w14:paraId="18DCF0A4"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t>Ley 99 de 1993 -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6F088523"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eastAsia="es-ES"/>
        </w:rPr>
        <w:t xml:space="preserve">Decreto 1076 del 2015 - Por medio del cual se expide el Decreto Único Reglamentario del Sector Ambiente y Desarrollo Sostenible. </w:t>
      </w:r>
    </w:p>
    <w:p w14:paraId="34E88D72" w14:textId="77777777" w:rsidR="00E92B67" w:rsidRPr="00430030" w:rsidRDefault="00E92B67" w:rsidP="00E92B67">
      <w:pPr>
        <w:pStyle w:val="Sinespaciado"/>
        <w:numPr>
          <w:ilvl w:val="0"/>
          <w:numId w:val="29"/>
        </w:numPr>
        <w:ind w:left="361"/>
        <w:jc w:val="both"/>
        <w:rPr>
          <w:rFonts w:ascii="Arial" w:hAnsi="Arial" w:cs="Arial"/>
          <w:sz w:val="20"/>
          <w:szCs w:val="20"/>
          <w:lang w:val="es-ES_tradnl"/>
        </w:rPr>
      </w:pPr>
      <w:r w:rsidRPr="00430030">
        <w:rPr>
          <w:rFonts w:ascii="Arial" w:hAnsi="Arial" w:cs="Arial"/>
          <w:sz w:val="20"/>
          <w:szCs w:val="20"/>
          <w:lang w:val="es-ES_tradnl"/>
        </w:rPr>
        <w:t>Resolución No. 4001 de 2013 - Por la cual se modifica la Guía de Manejo Ambiental.</w:t>
      </w:r>
    </w:p>
    <w:p w14:paraId="58872076" w14:textId="77777777" w:rsidR="00E92B67" w:rsidRPr="00430030" w:rsidRDefault="00E92B67" w:rsidP="00E92B67">
      <w:pPr>
        <w:pStyle w:val="Prrafodelista"/>
        <w:numPr>
          <w:ilvl w:val="0"/>
          <w:numId w:val="29"/>
        </w:numPr>
        <w:ind w:left="284"/>
        <w:rPr>
          <w:rFonts w:cs="Arial"/>
          <w:szCs w:val="20"/>
          <w:lang w:val="es-ES_tradnl"/>
        </w:rPr>
      </w:pPr>
      <w:r w:rsidRPr="00430030">
        <w:rPr>
          <w:rFonts w:cs="Arial"/>
          <w:szCs w:val="20"/>
          <w:lang w:val="es-ES_tradnl"/>
        </w:rPr>
        <w:t xml:space="preserve">Las demás normatividades vigentes que se deba ser aplicada durante la ejecución del contrato. </w:t>
      </w:r>
    </w:p>
    <w:p w14:paraId="218F2048" w14:textId="488A5F77" w:rsidR="00E92B67" w:rsidRPr="00E92B67" w:rsidRDefault="00E92B67" w:rsidP="00E92B67">
      <w:pPr>
        <w:pStyle w:val="Sinespaciado"/>
        <w:jc w:val="both"/>
        <w:rPr>
          <w:rFonts w:ascii="Arial" w:hAnsi="Arial" w:cs="Arial"/>
          <w:snapToGrid w:val="0"/>
          <w:sz w:val="20"/>
          <w:szCs w:val="20"/>
        </w:rPr>
      </w:pPr>
      <w:bookmarkStart w:id="0" w:name="_Toc449986115"/>
      <w:r w:rsidRPr="00E92B67">
        <w:rPr>
          <w:rStyle w:val="Ttulo2Car"/>
          <w:rFonts w:ascii="Arial" w:hAnsi="Arial" w:cs="Arial"/>
          <w:sz w:val="20"/>
          <w:szCs w:val="20"/>
        </w:rPr>
        <w:t>autocontrol de calidad</w:t>
      </w:r>
      <w:bookmarkEnd w:id="0"/>
      <w:r w:rsidRPr="00E92B67">
        <w:rPr>
          <w:rFonts w:ascii="Arial" w:hAnsi="Arial" w:cs="Arial"/>
          <w:snapToGrid w:val="0"/>
          <w:sz w:val="20"/>
          <w:szCs w:val="20"/>
        </w:rPr>
        <w:t xml:space="preserve">: el contratista desarrollará la obra a partir de una cuidadosa planeación de </w:t>
      </w:r>
      <w:proofErr w:type="gramStart"/>
      <w:r w:rsidRPr="00E92B67">
        <w:rPr>
          <w:rFonts w:ascii="Arial" w:hAnsi="Arial" w:cs="Arial"/>
          <w:snapToGrid w:val="0"/>
          <w:sz w:val="20"/>
          <w:szCs w:val="20"/>
        </w:rPr>
        <w:t>la misma</w:t>
      </w:r>
      <w:proofErr w:type="gramEnd"/>
      <w:r w:rsidRPr="00E92B67">
        <w:rPr>
          <w:rFonts w:ascii="Arial" w:hAnsi="Arial" w:cs="Arial"/>
          <w:snapToGrid w:val="0"/>
          <w:sz w:val="20"/>
          <w:szCs w:val="20"/>
        </w:rPr>
        <w:t xml:space="preserve">, aplicando buenas prácticas de ingeniería para lograr obras en armonía con el entorno natural en el que se desarrollan. el contratista preverá y asumirá en sus costos los ensayos y las mediciones según las especificaciones técnicas de construcción y las normas anteriormente mencionadas, con el fin de asegurar la calidad de los trabajos y la conservación de los recursos naturales.  </w:t>
      </w:r>
    </w:p>
    <w:p w14:paraId="0AD637C9" w14:textId="77777777" w:rsidR="00E92B67" w:rsidRPr="00E92B67" w:rsidRDefault="00E92B67" w:rsidP="00E92B67">
      <w:pPr>
        <w:pStyle w:val="Sinespaciado"/>
        <w:jc w:val="both"/>
        <w:rPr>
          <w:rFonts w:ascii="Arial" w:hAnsi="Arial" w:cs="Arial"/>
          <w:snapToGrid w:val="0"/>
          <w:sz w:val="20"/>
          <w:szCs w:val="20"/>
        </w:rPr>
      </w:pPr>
    </w:p>
    <w:p w14:paraId="5726D463" w14:textId="47668F4F" w:rsidR="00E92B67" w:rsidRPr="00E92B67" w:rsidRDefault="00E92B67" w:rsidP="00E92B67">
      <w:pPr>
        <w:pStyle w:val="Sinespaciado"/>
        <w:jc w:val="both"/>
        <w:rPr>
          <w:rFonts w:ascii="Arial" w:hAnsi="Arial" w:cs="Arial"/>
          <w:snapToGrid w:val="0"/>
          <w:sz w:val="20"/>
          <w:szCs w:val="20"/>
        </w:rPr>
      </w:pPr>
      <w:bookmarkStart w:id="1" w:name="_Toc449986116"/>
      <w:r w:rsidRPr="00E92B67">
        <w:rPr>
          <w:rStyle w:val="Ttulo2Car"/>
          <w:rFonts w:ascii="Arial" w:hAnsi="Arial" w:cs="Arial"/>
          <w:sz w:val="20"/>
          <w:szCs w:val="20"/>
        </w:rPr>
        <w:t>señalización en la zona de las obras y vallas de información</w:t>
      </w:r>
      <w:bookmarkEnd w:id="1"/>
      <w:r w:rsidRPr="00E92B67">
        <w:rPr>
          <w:rFonts w:ascii="Arial" w:hAnsi="Arial" w:cs="Arial"/>
          <w:snapToGrid w:val="0"/>
          <w:sz w:val="20"/>
          <w:szCs w:val="20"/>
        </w:rPr>
        <w:t xml:space="preserve">: serán a cargo del contratista todos los costos requeridos para implementar la señalización y las vallas de información. </w:t>
      </w:r>
    </w:p>
    <w:p w14:paraId="07AEC6EA" w14:textId="77777777" w:rsidR="00E92B67" w:rsidRPr="00E92B67" w:rsidRDefault="00E92B67" w:rsidP="00E92B67">
      <w:pPr>
        <w:pStyle w:val="Sinespaciado"/>
        <w:jc w:val="both"/>
        <w:rPr>
          <w:rFonts w:ascii="Arial" w:hAnsi="Arial" w:cs="Arial"/>
          <w:snapToGrid w:val="0"/>
          <w:sz w:val="20"/>
          <w:szCs w:val="20"/>
        </w:rPr>
      </w:pPr>
    </w:p>
    <w:p w14:paraId="5711B687" w14:textId="7098ED32" w:rsidR="00E92B67" w:rsidRPr="00E92B67" w:rsidRDefault="00E92B67" w:rsidP="00E92B67">
      <w:pPr>
        <w:pStyle w:val="Sinespaciado"/>
        <w:jc w:val="both"/>
        <w:rPr>
          <w:rFonts w:ascii="Arial" w:hAnsi="Arial" w:cs="Arial"/>
          <w:snapToGrid w:val="0"/>
          <w:sz w:val="20"/>
          <w:szCs w:val="20"/>
        </w:rPr>
      </w:pPr>
      <w:r w:rsidRPr="00E92B67">
        <w:rPr>
          <w:rFonts w:ascii="Arial" w:hAnsi="Arial" w:cs="Arial"/>
          <w:snapToGrid w:val="0"/>
          <w:sz w:val="20"/>
          <w:szCs w:val="20"/>
        </w:rPr>
        <w:t xml:space="preserve">el contratista deberá mantener la señalización de obra y las vallas informativas, la iluminación nocturna y demás dispositivos de seguridad y de comunicación y coordinación del plan de manejo de tránsito, actividades que deberá cumplir de conformidad con lo establecido en las normas técnicas. dicha señalización es de obligatorio cumplimiento en cada frente de trabajo que tenga el contratista. las vallas deberán mantenerse en buen estado durante la ejecución del contrato, debiendo repintarse cada vez que presenten algún grado de deterioro, lo cual será requerido por la interventoría, en caso de estar en desacuerdo con la decisión de éste, la secretaría de vías e infraestructura revisará la situación, y la respuesta será acatada por el contratista. </w:t>
      </w:r>
    </w:p>
    <w:p w14:paraId="5D9449BC" w14:textId="77777777" w:rsidR="00E92B67" w:rsidRPr="00E92B67" w:rsidRDefault="00E92B67" w:rsidP="00E92B67">
      <w:pPr>
        <w:pStyle w:val="Sinespaciado"/>
        <w:jc w:val="both"/>
        <w:rPr>
          <w:rFonts w:ascii="Arial" w:hAnsi="Arial" w:cs="Arial"/>
          <w:snapToGrid w:val="0"/>
          <w:sz w:val="20"/>
          <w:szCs w:val="20"/>
        </w:rPr>
      </w:pPr>
    </w:p>
    <w:p w14:paraId="1CDD9255" w14:textId="62E64A7A" w:rsidR="00E92B67" w:rsidRPr="00E92B67" w:rsidRDefault="00E92B67" w:rsidP="00E92B67">
      <w:pPr>
        <w:pStyle w:val="Sinespaciado"/>
        <w:jc w:val="both"/>
        <w:rPr>
          <w:rStyle w:val="Ttulo2Car"/>
          <w:rFonts w:ascii="Arial" w:eastAsia="Calibri" w:hAnsi="Arial" w:cs="Arial"/>
          <w:b w:val="0"/>
          <w:sz w:val="20"/>
          <w:szCs w:val="20"/>
          <w:lang w:val="es-ES_tradnl"/>
        </w:rPr>
      </w:pPr>
      <w:r w:rsidRPr="00E92B67">
        <w:rPr>
          <w:rStyle w:val="Ttulo2Car"/>
          <w:rFonts w:ascii="Arial" w:eastAsia="Calibri" w:hAnsi="Arial" w:cs="Arial"/>
          <w:bCs w:val="0"/>
          <w:sz w:val="20"/>
          <w:szCs w:val="20"/>
          <w:lang w:val="es-ES_tradnl"/>
        </w:rPr>
        <w:t xml:space="preserve">vías de acceso y otras obras provisionales: </w:t>
      </w:r>
      <w:r w:rsidRPr="00E92B67">
        <w:rPr>
          <w:rStyle w:val="Ttulo2Car"/>
          <w:rFonts w:ascii="Arial" w:eastAsia="Calibri" w:hAnsi="Arial" w:cs="Arial"/>
          <w:b w:val="0"/>
          <w:sz w:val="20"/>
          <w:szCs w:val="20"/>
          <w:lang w:val="es-ES_tradnl"/>
        </w:rPr>
        <w:t>durante su permanencia en las obras serán a cargo del contratista,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contratista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del departamento o de terceros que puedan ser afectados por razón de los trabajos durante la ejecución de los mismos, y en general toda obra provisional relacionada con los trabajos.</w:t>
      </w:r>
    </w:p>
    <w:p w14:paraId="7B4382F8" w14:textId="77777777" w:rsidR="00E92B67" w:rsidRPr="00E92B67" w:rsidRDefault="00E92B67" w:rsidP="00E92B67">
      <w:pPr>
        <w:pStyle w:val="Sinespaciado"/>
        <w:jc w:val="both"/>
        <w:rPr>
          <w:rStyle w:val="Ttulo2Car"/>
          <w:rFonts w:ascii="Arial" w:eastAsia="Calibri" w:hAnsi="Arial" w:cs="Arial"/>
          <w:b w:val="0"/>
          <w:sz w:val="20"/>
          <w:szCs w:val="20"/>
          <w:lang w:val="es-ES_tradnl"/>
        </w:rPr>
      </w:pPr>
    </w:p>
    <w:p w14:paraId="680457DB" w14:textId="6C03A90E" w:rsidR="00E92B67" w:rsidRPr="00E92B67" w:rsidRDefault="00E92B67" w:rsidP="00E92B67">
      <w:pPr>
        <w:pStyle w:val="Sinespaciado"/>
        <w:jc w:val="both"/>
        <w:rPr>
          <w:rStyle w:val="Ttulo2Car"/>
          <w:rFonts w:ascii="Arial" w:eastAsia="Calibri" w:hAnsi="Arial" w:cs="Arial"/>
          <w:b w:val="0"/>
          <w:sz w:val="20"/>
          <w:szCs w:val="20"/>
          <w:lang w:val="es-ES_tradnl"/>
        </w:rPr>
      </w:pPr>
      <w:r w:rsidRPr="00E92B67">
        <w:rPr>
          <w:rStyle w:val="Ttulo2Car"/>
          <w:rFonts w:ascii="Arial" w:eastAsia="Calibri" w:hAnsi="Arial" w:cs="Arial"/>
          <w:b w:val="0"/>
          <w:sz w:val="20"/>
          <w:szCs w:val="20"/>
          <w:lang w:val="es-ES_tradnl"/>
        </w:rPr>
        <w:t>el contratista dispondrá de las zonas previstas para ejecutar la obra y la obtención de lotes o zonas necesarias para construir sus instalaciones, las cuales estarán bajo su responsabilidad. adicionalmente, correrán por su cuenta los trabajos necesarios para no interrumpir el servicio en las vías públicas usadas por él o en las vías de acceso cuyo uso comparta con otros contratistas.</w:t>
      </w:r>
    </w:p>
    <w:p w14:paraId="09AB5ED4" w14:textId="77777777" w:rsidR="00E92B67" w:rsidRPr="00E92B67" w:rsidRDefault="00E92B67" w:rsidP="00E92B67">
      <w:pPr>
        <w:pStyle w:val="Sinespaciado"/>
        <w:jc w:val="both"/>
        <w:rPr>
          <w:rStyle w:val="Ttulo2Car"/>
          <w:rFonts w:ascii="Arial" w:eastAsia="Calibri" w:hAnsi="Arial" w:cs="Arial"/>
          <w:sz w:val="20"/>
          <w:szCs w:val="20"/>
          <w:lang w:val="es-ES_tradnl"/>
        </w:rPr>
      </w:pPr>
    </w:p>
    <w:p w14:paraId="0E619E92" w14:textId="7906B286" w:rsidR="00E92B67" w:rsidRPr="00E92B67" w:rsidRDefault="00E92B67" w:rsidP="00E92B67">
      <w:pPr>
        <w:pStyle w:val="Sinespaciado"/>
        <w:jc w:val="both"/>
        <w:rPr>
          <w:rStyle w:val="Ttulo2Car"/>
          <w:rFonts w:ascii="Arial" w:eastAsia="Calibri" w:hAnsi="Arial" w:cs="Arial"/>
          <w:sz w:val="20"/>
          <w:szCs w:val="20"/>
          <w:lang w:val="es-ES_tradnl"/>
        </w:rPr>
      </w:pPr>
      <w:r w:rsidRPr="00E92B67">
        <w:rPr>
          <w:rStyle w:val="Ttulo2Car"/>
          <w:rFonts w:ascii="Arial" w:eastAsia="Calibri" w:hAnsi="Arial" w:cs="Arial"/>
          <w:sz w:val="20"/>
          <w:szCs w:val="20"/>
          <w:lang w:val="es-ES_tradnl"/>
        </w:rPr>
        <w:t xml:space="preserve">materiales: </w:t>
      </w:r>
      <w:r w:rsidRPr="00E92B67">
        <w:rPr>
          <w:rStyle w:val="Ttulo2Car"/>
          <w:rFonts w:ascii="Arial" w:eastAsia="Calibri" w:hAnsi="Arial" w:cs="Arial"/>
          <w:b w:val="0"/>
          <w:sz w:val="20"/>
          <w:szCs w:val="20"/>
          <w:lang w:val="es-ES_tradnl"/>
        </w:rPr>
        <w:t xml:space="preserve">es responsabilidad del contratista inspeccionar y examinar el sitio donde se van a desarrollar las obras e informarse sobre la disponibilidad de las fuentes de materiales necesarios para su ejecución, con el fin de establecer si las explotará en su calidad de </w:t>
      </w:r>
      <w:r w:rsidRPr="00E92B67">
        <w:rPr>
          <w:rStyle w:val="Ttulo2Car"/>
          <w:rFonts w:ascii="Arial" w:eastAsia="Calibri" w:hAnsi="Arial" w:cs="Arial"/>
          <w:b w:val="0"/>
          <w:sz w:val="20"/>
          <w:szCs w:val="20"/>
          <w:lang w:val="es-ES_tradnl"/>
        </w:rPr>
        <w:lastRenderedPageBreak/>
        <w:t>constructor de carreteras haciendo uso de las autorizaciones temporales (artículo 116 de ley 685 de 2001) y/o adquirirlos a proveedores debidamente legalizados. igualmente, el contratista deberá́ cumplir a cabalidad, según aplique, con las normas legales y reglamentarias del código de minas y las normas especiales vigentes para uso y aprovechamiento del recurso en zonas de titulación colectiva para minorías étnicas, para adelantar el aprovechamiento a que haya lugar. asimismo, los correspondientes precios unitarios deberán cubrir, entre otros, todos los costos de explotación incluidos tasas, regalías, arrendamientos, servidumbres, producción, trituración, clasificación, almacenamiento, cargue y descargue de los materiales.</w:t>
      </w:r>
    </w:p>
    <w:p w14:paraId="520CF951" w14:textId="77777777" w:rsidR="00E92B67" w:rsidRPr="00E92B67" w:rsidRDefault="00E92B67" w:rsidP="00E92B67">
      <w:pPr>
        <w:pStyle w:val="Sinespaciado"/>
        <w:jc w:val="both"/>
        <w:rPr>
          <w:rStyle w:val="Ttulo2Car"/>
          <w:rFonts w:ascii="Arial" w:eastAsia="Calibri" w:hAnsi="Arial" w:cs="Arial"/>
          <w:b w:val="0"/>
          <w:i/>
          <w:sz w:val="20"/>
          <w:szCs w:val="20"/>
          <w:lang w:val="es-ES_tradnl"/>
        </w:rPr>
      </w:pPr>
    </w:p>
    <w:p w14:paraId="56C56DB1" w14:textId="77777777" w:rsidR="00E92B67" w:rsidRPr="00E92B67" w:rsidRDefault="00E92B67" w:rsidP="00E92B67">
      <w:pPr>
        <w:pStyle w:val="Sinespaciado"/>
        <w:jc w:val="both"/>
        <w:rPr>
          <w:rFonts w:ascii="Arial" w:hAnsi="Arial" w:cs="Arial"/>
          <w:sz w:val="20"/>
          <w:szCs w:val="20"/>
          <w:lang w:val="es-ES_tradnl"/>
        </w:rPr>
      </w:pPr>
      <w:r w:rsidRPr="00E92B67">
        <w:rPr>
          <w:rFonts w:ascii="Arial" w:hAnsi="Arial" w:cs="Arial"/>
          <w:sz w:val="20"/>
          <w:szCs w:val="20"/>
          <w:lang w:val="es-ES_tradnl"/>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La totalidad de sus costos deberán estar incluidos en los ítems de pago de las obras de qué trata la presente licitación pública. El Contratista se obliga a conseguir oportunamente todos los materiales y suministros que se requieran para la construcción de las obras y a mantener permanentemente una cantidad suficiente para no retrasar el avance de los trabajos. </w:t>
      </w:r>
    </w:p>
    <w:p w14:paraId="6F0E1443" w14:textId="77777777" w:rsidR="00E92B67" w:rsidRPr="00E92B67" w:rsidRDefault="00E92B67" w:rsidP="00E92B67">
      <w:pPr>
        <w:pStyle w:val="Sinespaciado"/>
        <w:jc w:val="both"/>
        <w:rPr>
          <w:rFonts w:ascii="Arial" w:hAnsi="Arial" w:cs="Arial"/>
          <w:sz w:val="20"/>
          <w:szCs w:val="20"/>
          <w:lang w:val="es-ES_tradnl"/>
        </w:rPr>
      </w:pPr>
    </w:p>
    <w:p w14:paraId="0A2C3CF0" w14:textId="77777777" w:rsidR="00E92B67" w:rsidRPr="00E92B67" w:rsidRDefault="00E92B67" w:rsidP="00E92B67">
      <w:pPr>
        <w:pStyle w:val="Sinespaciado"/>
        <w:jc w:val="both"/>
        <w:rPr>
          <w:rFonts w:ascii="Arial" w:hAnsi="Arial" w:cs="Arial"/>
          <w:sz w:val="20"/>
          <w:szCs w:val="20"/>
          <w:lang w:val="es-ES_tradnl"/>
        </w:rPr>
      </w:pPr>
      <w:r w:rsidRPr="00E92B67">
        <w:rPr>
          <w:rFonts w:ascii="Arial" w:hAnsi="Arial" w:cs="Arial"/>
          <w:sz w:val="20"/>
          <w:szCs w:val="20"/>
          <w:lang w:val="es-ES_tradnl"/>
        </w:rPr>
        <w:t>El Departamento no aceptará ningún reclamo del Contratista, por costos, plazos, falta o escasez de materiales o cambios de fuentes de materiales o elementos de construcción, o por cualquiera de los eventos contemplados en este numeral.</w:t>
      </w:r>
    </w:p>
    <w:p w14:paraId="5E2A7A8F" w14:textId="77777777" w:rsidR="00E92B67" w:rsidRPr="00E92B67" w:rsidRDefault="00E92B67" w:rsidP="00E92B67">
      <w:pPr>
        <w:pStyle w:val="Sinespaciado"/>
        <w:jc w:val="both"/>
        <w:rPr>
          <w:rFonts w:ascii="Arial" w:hAnsi="Arial" w:cs="Arial"/>
          <w:b/>
          <w:strike/>
          <w:sz w:val="20"/>
          <w:szCs w:val="20"/>
          <w:lang w:val="es-ES_tradnl"/>
        </w:rPr>
      </w:pPr>
    </w:p>
    <w:p w14:paraId="1EACA2B5" w14:textId="77777777" w:rsidR="00E92B67" w:rsidRPr="00E92B67" w:rsidRDefault="00E92B67" w:rsidP="00E92B67">
      <w:pPr>
        <w:pStyle w:val="Sinespaciado"/>
        <w:jc w:val="both"/>
        <w:rPr>
          <w:rFonts w:ascii="Arial" w:hAnsi="Arial" w:cs="Arial"/>
          <w:sz w:val="20"/>
          <w:szCs w:val="20"/>
          <w:lang w:val="es-ES_tradnl"/>
        </w:rPr>
      </w:pPr>
      <w:r w:rsidRPr="00E92B67">
        <w:rPr>
          <w:rFonts w:ascii="Arial" w:hAnsi="Arial" w:cs="Arial"/>
          <w:b/>
          <w:sz w:val="20"/>
          <w:szCs w:val="20"/>
          <w:lang w:val="es-ES_tradnl"/>
        </w:rPr>
        <w:t xml:space="preserve">EXAMEN DEL SITIO DE LA OBRA: </w:t>
      </w:r>
      <w:r w:rsidRPr="00E92B67">
        <w:rPr>
          <w:rFonts w:ascii="Arial" w:hAnsi="Arial" w:cs="Arial"/>
          <w:sz w:val="20"/>
          <w:szCs w:val="20"/>
          <w:lang w:val="es-ES_tradnl"/>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normatividad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5FEABCAA" w14:textId="77777777" w:rsidR="00E92B67" w:rsidRPr="00E92B67" w:rsidRDefault="00E92B67" w:rsidP="00E92B67">
      <w:pPr>
        <w:pStyle w:val="Sinespaciado"/>
        <w:jc w:val="both"/>
        <w:rPr>
          <w:rFonts w:ascii="Arial" w:hAnsi="Arial" w:cs="Arial"/>
          <w:sz w:val="20"/>
          <w:szCs w:val="20"/>
          <w:lang w:val="es-ES_tradnl"/>
        </w:rPr>
      </w:pPr>
    </w:p>
    <w:p w14:paraId="4B54A777" w14:textId="77777777" w:rsidR="00E92B67" w:rsidRPr="00E92B67" w:rsidRDefault="00E92B67" w:rsidP="00E92B67">
      <w:pPr>
        <w:pStyle w:val="Sinespaciado"/>
        <w:jc w:val="both"/>
        <w:rPr>
          <w:rFonts w:ascii="Arial" w:hAnsi="Arial" w:cs="Arial"/>
          <w:sz w:val="20"/>
          <w:szCs w:val="20"/>
          <w:lang w:val="es-ES_tradnl"/>
        </w:rPr>
      </w:pPr>
      <w:r w:rsidRPr="00E92B67">
        <w:rPr>
          <w:rFonts w:ascii="Arial" w:hAnsi="Arial" w:cs="Arial"/>
          <w:sz w:val="20"/>
          <w:szCs w:val="20"/>
          <w:lang w:val="es-ES_tradnl"/>
        </w:rPr>
        <w:t>Asimismo, es responsabilidad del Proponente familiarizarse con los detalles y condiciones bajo los cuales serán ejecutados los trabajos, así́ como de los riesgos previsibles de la obra, pues su desconocimiento o falta de información no se considerará como excusa válida para posteriores reclamaciones al Departamento.</w:t>
      </w:r>
    </w:p>
    <w:p w14:paraId="09A954AE" w14:textId="77777777" w:rsidR="00E92B67" w:rsidRPr="00E92B67" w:rsidRDefault="00E92B67" w:rsidP="00E92B67">
      <w:pPr>
        <w:pStyle w:val="Sinespaciado"/>
        <w:jc w:val="both"/>
        <w:rPr>
          <w:rFonts w:ascii="Arial" w:hAnsi="Arial" w:cs="Arial"/>
          <w:sz w:val="20"/>
          <w:szCs w:val="20"/>
          <w:lang w:val="es-ES_tradnl"/>
        </w:rPr>
      </w:pPr>
    </w:p>
    <w:p w14:paraId="40223F86" w14:textId="77777777" w:rsidR="00E92B67" w:rsidRPr="00430030" w:rsidRDefault="00E92B67" w:rsidP="00E92B67">
      <w:pPr>
        <w:pStyle w:val="Sinespaciado"/>
        <w:jc w:val="both"/>
        <w:rPr>
          <w:rFonts w:ascii="Arial" w:hAnsi="Arial" w:cs="Arial"/>
          <w:sz w:val="20"/>
          <w:szCs w:val="20"/>
          <w:lang w:val="es-ES_tradnl"/>
        </w:rPr>
      </w:pPr>
      <w:r w:rsidRPr="00E92B67">
        <w:rPr>
          <w:rFonts w:ascii="Arial" w:hAnsi="Arial" w:cs="Arial"/>
          <w:sz w:val="20"/>
          <w:szCs w:val="20"/>
          <w:lang w:val="es-ES_tradnl"/>
        </w:rPr>
        <w:t>Los sitios de ejecución de las actividades se encuentran en los anexos técnicos del presente proceso los cuales, hacen parte integral del mismo y son de obligatorio cumplimiento por parte del Contratista</w:t>
      </w:r>
      <w:r w:rsidRPr="00430030">
        <w:rPr>
          <w:rFonts w:ascii="Arial" w:hAnsi="Arial" w:cs="Arial"/>
          <w:sz w:val="20"/>
          <w:szCs w:val="20"/>
          <w:lang w:val="es-ES_tradnl"/>
        </w:rPr>
        <w:t xml:space="preserve">. </w:t>
      </w:r>
    </w:p>
    <w:p w14:paraId="7CEBC6E0" w14:textId="77777777" w:rsidR="00E92B67" w:rsidRPr="00430030" w:rsidRDefault="00E92B67" w:rsidP="00E92B67">
      <w:pPr>
        <w:pStyle w:val="Sinespaciado"/>
        <w:jc w:val="both"/>
        <w:rPr>
          <w:rFonts w:ascii="Arial" w:hAnsi="Arial" w:cs="Arial"/>
          <w:sz w:val="20"/>
          <w:szCs w:val="20"/>
          <w:lang w:val="es-ES_tradnl"/>
        </w:rPr>
      </w:pPr>
    </w:p>
    <w:p w14:paraId="7C397F59" w14:textId="77777777" w:rsidR="00E92B67" w:rsidRPr="00430030" w:rsidRDefault="00E92B67" w:rsidP="00E92B67">
      <w:pPr>
        <w:pStyle w:val="Sinespaciado"/>
        <w:jc w:val="both"/>
        <w:rPr>
          <w:rFonts w:ascii="Arial" w:hAnsi="Arial" w:cs="Arial"/>
          <w:sz w:val="20"/>
          <w:szCs w:val="20"/>
        </w:rPr>
      </w:pPr>
      <w:r w:rsidRPr="00430030">
        <w:rPr>
          <w:rFonts w:ascii="Arial" w:hAnsi="Arial" w:cs="Arial"/>
          <w:b/>
          <w:sz w:val="20"/>
          <w:szCs w:val="20"/>
          <w:lang w:val="es-ES_tradnl"/>
        </w:rPr>
        <w:t xml:space="preserve">MAQUINARIA Y EQUIPOS: </w:t>
      </w:r>
      <w:r w:rsidRPr="00430030">
        <w:rPr>
          <w:rFonts w:ascii="Arial" w:hAnsi="Arial" w:cs="Arial"/>
          <w:sz w:val="20"/>
          <w:szCs w:val="20"/>
          <w:lang w:val="es-ES_tradnl"/>
        </w:rPr>
        <w:t xml:space="preserve">El Contratista deberá suministrar y mantener en la obra y en cada frente de trabajo el equipo puesto a punto y en operación necesario y suficiente, adecuado en capacidad y rendimientos que requiera la ejecución del proyecto, condiciones técnico - 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 Con base en lo anterior, y </w:t>
      </w:r>
      <w:r w:rsidRPr="00430030">
        <w:rPr>
          <w:rFonts w:ascii="Arial" w:hAnsi="Arial" w:cs="Arial"/>
          <w:sz w:val="20"/>
          <w:szCs w:val="20"/>
        </w:rPr>
        <w:t xml:space="preserve">teniendo en cuenta el plazo establecido para la ejecución de las actividades, y las ubicaciones geográficas en las cuales se ejecutará el contrato, se requieren tres (3) frentes de trabajo simultáneos cada uno con un kit de maquinaria por lo cual, el contratista deberá mantener durante el desarrollo del contrato por lo menos un kit de maquinaria simultaneo por cada frente de trabajo. </w:t>
      </w:r>
    </w:p>
    <w:p w14:paraId="44D782D3" w14:textId="77777777" w:rsidR="00E92B67" w:rsidRPr="00430030" w:rsidRDefault="00E92B67" w:rsidP="00E92B67">
      <w:pPr>
        <w:pStyle w:val="Sinespaciado"/>
        <w:jc w:val="both"/>
        <w:rPr>
          <w:rFonts w:ascii="Arial" w:hAnsi="Arial" w:cs="Arial"/>
          <w:sz w:val="20"/>
          <w:szCs w:val="20"/>
          <w:lang w:val="es-ES_tradnl"/>
        </w:rPr>
      </w:pPr>
    </w:p>
    <w:p w14:paraId="1AC2BE7C" w14:textId="77777777" w:rsidR="00E92B67" w:rsidRPr="00430030" w:rsidRDefault="00E92B67" w:rsidP="00E92B67">
      <w:pPr>
        <w:pStyle w:val="Sinespaciado"/>
        <w:jc w:val="both"/>
        <w:rPr>
          <w:rFonts w:ascii="Arial" w:hAnsi="Arial" w:cs="Arial"/>
          <w:sz w:val="20"/>
          <w:szCs w:val="20"/>
          <w:lang w:val="es-ES_tradnl"/>
        </w:rPr>
      </w:pPr>
      <w:r w:rsidRPr="00430030">
        <w:rPr>
          <w:rFonts w:ascii="Arial" w:hAnsi="Arial" w:cs="Arial"/>
          <w:b/>
          <w:sz w:val="20"/>
          <w:szCs w:val="20"/>
          <w:lang w:val="es-ES_tradnl"/>
        </w:rPr>
        <w:t>IMPUESTOS, TASAS Y CONTRIBUCIONES:</w:t>
      </w:r>
      <w:r w:rsidRPr="00430030">
        <w:rPr>
          <w:rFonts w:ascii="Arial" w:hAnsi="Arial" w:cs="Arial"/>
          <w:sz w:val="20"/>
          <w:szCs w:val="20"/>
          <w:lang w:val="es-ES_tradnl"/>
        </w:rPr>
        <w:t xml:space="preserve"> Al formular la oferta, el Proponente acepta que estarán a su cargo dentro de la administración del contrato todos los impuestos, tasas y contribuciones establecidos por las diferentes autoridades nacionales, departamentales y municipales, así como dentro de estos mismos niveles territoriales, los impuestos, tasas y contribuciones establecidos por las diferentes autoridades ambientales, por el uso e intervención de recursos naturales necesarios para el desarrollo de la obra; estos pagos deben soportarse con las certificaciones correspondientes expedidas y/o validadas por las autoridades competentes.</w:t>
      </w:r>
    </w:p>
    <w:p w14:paraId="3C1248C1" w14:textId="77777777" w:rsidR="00E92B67" w:rsidRPr="00430030" w:rsidRDefault="00E92B67" w:rsidP="00E92B67">
      <w:pPr>
        <w:pStyle w:val="Style15"/>
        <w:numPr>
          <w:ilvl w:val="0"/>
          <w:numId w:val="0"/>
        </w:numPr>
        <w:kinsoku w:val="0"/>
        <w:autoSpaceDE/>
        <w:autoSpaceDN/>
        <w:spacing w:line="240" w:lineRule="auto"/>
        <w:jc w:val="both"/>
        <w:rPr>
          <w:rFonts w:ascii="Arial" w:hAnsi="Arial" w:cs="Arial"/>
          <w:spacing w:val="4"/>
          <w:sz w:val="20"/>
          <w:szCs w:val="20"/>
          <w:lang w:val="es-ES"/>
        </w:rPr>
      </w:pPr>
    </w:p>
    <w:p w14:paraId="247DE650" w14:textId="77777777" w:rsidR="00E92B67" w:rsidRPr="00430030" w:rsidRDefault="00E92B67" w:rsidP="00E92B67">
      <w:pPr>
        <w:spacing w:after="0" w:line="240" w:lineRule="auto"/>
        <w:rPr>
          <w:rStyle w:val="apple-converted-space"/>
          <w:rFonts w:cs="Arial"/>
          <w:szCs w:val="20"/>
          <w:shd w:val="clear" w:color="auto" w:fill="FFFFFF"/>
          <w:lang w:val="es-ES_tradnl"/>
        </w:rPr>
      </w:pPr>
      <w:r w:rsidRPr="00430030">
        <w:rPr>
          <w:rFonts w:cs="Arial"/>
          <w:b/>
          <w:szCs w:val="20"/>
          <w:lang w:val="es-ES_tradnl"/>
        </w:rPr>
        <w:t xml:space="preserve">MAYORES CANTIDADES DE OBRA: </w:t>
      </w:r>
      <w:r w:rsidRPr="00430030">
        <w:rPr>
          <w:rStyle w:val="normaltextrun"/>
          <w:rFonts w:cs="Arial"/>
          <w:szCs w:val="20"/>
          <w:shd w:val="clear" w:color="auto" w:fill="FFFFFF"/>
          <w:lang w:val="es-ES_tradnl"/>
        </w:rPr>
        <w:t xml:space="preserve">Las cantidades de obra son aproximadas y por lo tanto podrán aumentar, disminuir o suprimir durante la ejecución de la obra y, tales variaciones no viciaran ni invalidaran el Contrato. El Contratista está obligado a ejecutar las mayores cantidades de obra que resulten necesarias para la ejecución del objeto contractual a los mismos precios en la propuesta económica, previa aprobación del Interventor, y de la </w:t>
      </w:r>
      <w:r w:rsidRPr="00430030">
        <w:rPr>
          <w:rFonts w:cs="Arial"/>
          <w:bCs/>
          <w:snapToGrid w:val="0"/>
          <w:szCs w:val="20"/>
          <w:lang w:val="es-ES_tradnl"/>
        </w:rPr>
        <w:t xml:space="preserve">Secretaría de Vías e Infraestructura. </w:t>
      </w:r>
      <w:r w:rsidRPr="00430030">
        <w:rPr>
          <w:rStyle w:val="normaltextrun"/>
          <w:rFonts w:cs="Arial"/>
          <w:szCs w:val="20"/>
          <w:shd w:val="clear" w:color="auto" w:fill="FFFFFF"/>
          <w:lang w:val="es-ES_tradnl"/>
        </w:rPr>
        <w:t xml:space="preserve">En caso de presentarse mayores cantidades de obra estas podrán compensarse mediante acta suscrita entre el Interventor, el Contratista y la </w:t>
      </w:r>
      <w:r w:rsidRPr="00430030">
        <w:rPr>
          <w:rFonts w:cs="Arial"/>
          <w:bCs/>
          <w:snapToGrid w:val="0"/>
          <w:szCs w:val="20"/>
          <w:lang w:val="es-ES_tradnl"/>
        </w:rPr>
        <w:t>Secretaría de Vías e Infraestructura</w:t>
      </w:r>
      <w:r w:rsidRPr="00430030">
        <w:rPr>
          <w:rStyle w:val="apple-converted-space"/>
          <w:rFonts w:cs="Arial"/>
          <w:szCs w:val="20"/>
          <w:shd w:val="clear" w:color="auto" w:fill="FFFFFF"/>
          <w:lang w:val="es-ES_tradnl"/>
        </w:rPr>
        <w:t>.</w:t>
      </w:r>
    </w:p>
    <w:p w14:paraId="0CF94882" w14:textId="77777777" w:rsidR="00E92B67" w:rsidRPr="00430030" w:rsidRDefault="00E92B67" w:rsidP="00E92B67">
      <w:pPr>
        <w:spacing w:after="0" w:line="240" w:lineRule="auto"/>
        <w:rPr>
          <w:rStyle w:val="apple-converted-space"/>
          <w:rFonts w:cs="Arial"/>
          <w:szCs w:val="20"/>
          <w:shd w:val="clear" w:color="auto" w:fill="FFFFFF"/>
          <w:lang w:val="es-ES_tradnl"/>
        </w:rPr>
      </w:pPr>
    </w:p>
    <w:p w14:paraId="525F549B" w14:textId="77777777" w:rsidR="00E92B67" w:rsidRPr="00430030" w:rsidRDefault="00E92B67" w:rsidP="00E92B67">
      <w:pPr>
        <w:spacing w:after="0" w:line="240" w:lineRule="auto"/>
        <w:rPr>
          <w:rStyle w:val="apple-converted-space"/>
          <w:rFonts w:cs="Arial"/>
          <w:szCs w:val="20"/>
          <w:shd w:val="clear" w:color="auto" w:fill="FFFFFF"/>
          <w:lang w:val="es-ES_tradnl"/>
        </w:rPr>
      </w:pPr>
      <w:r w:rsidRPr="00430030">
        <w:rPr>
          <w:rStyle w:val="apple-converted-space"/>
          <w:rFonts w:cs="Arial"/>
          <w:szCs w:val="20"/>
          <w:shd w:val="clear" w:color="auto" w:fill="FFFFFF"/>
          <w:lang w:val="es-ES_tradnl"/>
        </w:rPr>
        <w:t xml:space="preserve">Cuando lo que varía no es el objeto del Contrato sino la estimación inicial de las cantidades de </w:t>
      </w:r>
      <w:proofErr w:type="gramStart"/>
      <w:r w:rsidRPr="00430030">
        <w:rPr>
          <w:rStyle w:val="apple-converted-space"/>
          <w:rFonts w:cs="Arial"/>
          <w:szCs w:val="20"/>
          <w:shd w:val="clear" w:color="auto" w:fill="FFFFFF"/>
          <w:lang w:val="es-ES_tradnl"/>
        </w:rPr>
        <w:t>obra,</w:t>
      </w:r>
      <w:proofErr w:type="gramEnd"/>
      <w:r w:rsidRPr="00430030">
        <w:rPr>
          <w:rStyle w:val="apple-converted-space"/>
          <w:rFonts w:cs="Arial"/>
          <w:szCs w:val="20"/>
          <w:shd w:val="clear" w:color="auto" w:fill="FFFFFF"/>
          <w:lang w:val="es-ES_tradnl"/>
        </w:rPr>
        <w:t xml:space="preserve"> se requerirá para la ejecución de ellas, la celebración del adicional al contrato correspondiente, previo concepto escrito del Interventor del Contrato y aprobación del Departamento, lo cual deberá constar en acta. En este caso, deberá procederse a (i) realizar los movimientos presupuestales necesarios para cubrir el mayor costo de ejecución del contrato, (</w:t>
      </w:r>
      <w:proofErr w:type="spellStart"/>
      <w:r w:rsidRPr="00430030">
        <w:rPr>
          <w:rStyle w:val="apple-converted-space"/>
          <w:rFonts w:cs="Arial"/>
          <w:szCs w:val="20"/>
          <w:shd w:val="clear" w:color="auto" w:fill="FFFFFF"/>
          <w:lang w:val="es-ES_tradnl"/>
        </w:rPr>
        <w:t>ii</w:t>
      </w:r>
      <w:proofErr w:type="spellEnd"/>
      <w:r w:rsidRPr="00430030">
        <w:rPr>
          <w:rStyle w:val="apple-converted-space"/>
          <w:rFonts w:cs="Arial"/>
          <w:szCs w:val="20"/>
          <w:shd w:val="clear" w:color="auto" w:fill="FFFFFF"/>
          <w:lang w:val="es-ES_tradnl"/>
        </w:rPr>
        <w:t>) ampliar el valor de los amparos de las garantías, (</w:t>
      </w:r>
      <w:proofErr w:type="spellStart"/>
      <w:r w:rsidRPr="00430030">
        <w:rPr>
          <w:rStyle w:val="apple-converted-space"/>
          <w:rFonts w:cs="Arial"/>
          <w:szCs w:val="20"/>
          <w:shd w:val="clear" w:color="auto" w:fill="FFFFFF"/>
          <w:lang w:val="es-ES_tradnl"/>
        </w:rPr>
        <w:t>iii</w:t>
      </w:r>
      <w:proofErr w:type="spellEnd"/>
      <w:r w:rsidRPr="00430030">
        <w:rPr>
          <w:rStyle w:val="apple-converted-space"/>
          <w:rFonts w:cs="Arial"/>
          <w:szCs w:val="20"/>
          <w:shd w:val="clear" w:color="auto" w:fill="FFFFFF"/>
          <w:lang w:val="es-ES_tradnl"/>
        </w:rPr>
        <w:t>) pagar los impuestos a los que haya lugar, y (</w:t>
      </w:r>
      <w:proofErr w:type="spellStart"/>
      <w:r w:rsidRPr="00430030">
        <w:rPr>
          <w:rStyle w:val="apple-converted-space"/>
          <w:rFonts w:cs="Arial"/>
          <w:szCs w:val="20"/>
          <w:shd w:val="clear" w:color="auto" w:fill="FFFFFF"/>
          <w:lang w:val="es-ES_tradnl"/>
        </w:rPr>
        <w:t>iv</w:t>
      </w:r>
      <w:proofErr w:type="spellEnd"/>
      <w:r w:rsidRPr="00430030">
        <w:rPr>
          <w:rStyle w:val="apple-converted-space"/>
          <w:rFonts w:cs="Arial"/>
          <w:szCs w:val="20"/>
          <w:shd w:val="clear" w:color="auto" w:fill="FFFFFF"/>
          <w:lang w:val="es-ES_tradnl"/>
        </w:rPr>
        <w:t>) los demás pactados en el Contrato.</w:t>
      </w:r>
    </w:p>
    <w:p w14:paraId="2E3D8CAF" w14:textId="77777777" w:rsidR="00E92B67" w:rsidRPr="00430030" w:rsidRDefault="00E92B67" w:rsidP="00E92B67">
      <w:pPr>
        <w:spacing w:after="0" w:line="240" w:lineRule="auto"/>
        <w:rPr>
          <w:rStyle w:val="apple-converted-space"/>
          <w:rFonts w:cs="Arial"/>
          <w:szCs w:val="20"/>
          <w:shd w:val="clear" w:color="auto" w:fill="FFFFFF"/>
          <w:lang w:val="es-ES_tradnl"/>
        </w:rPr>
      </w:pPr>
    </w:p>
    <w:p w14:paraId="0A4AEF44" w14:textId="77777777" w:rsidR="00E92B67" w:rsidRPr="00430030" w:rsidRDefault="00E92B67" w:rsidP="00E92B67">
      <w:pPr>
        <w:spacing w:after="0" w:line="240" w:lineRule="auto"/>
        <w:rPr>
          <w:rFonts w:cs="Arial"/>
          <w:szCs w:val="20"/>
          <w:lang w:val="es-ES_tradnl"/>
        </w:rPr>
      </w:pPr>
      <w:r w:rsidRPr="00430030">
        <w:rPr>
          <w:rFonts w:cs="Arial"/>
          <w:b/>
          <w:szCs w:val="20"/>
          <w:lang w:val="es-ES_tradnl"/>
        </w:rPr>
        <w:t xml:space="preserve">EJECUCIÓN DE ITEMS O ACTIVIDADES NO PREVISTAS: </w:t>
      </w:r>
      <w:r w:rsidRPr="00430030">
        <w:rPr>
          <w:rFonts w:cs="Arial"/>
          <w:szCs w:val="20"/>
          <w:lang w:val="es-ES_tradnl"/>
        </w:rPr>
        <w:t xml:space="preserve">Se entiende por ejecución de ítems o actividades no previstas las que no están incluidas en las condiciones originales del contrato. El Departamento, previo concepto escrito del Interventor, podrá autorizar las obras, siempre que hagan parte del objeto, o sean necesarias para ejecutarla o para su funcionamiento, para lo cual, se deberá celebrar el respectivo adicional, con los requisitos exigidos en la ley para ello, en cuyo caso el Contratista estará obligado a ejecutarlas. </w:t>
      </w:r>
    </w:p>
    <w:p w14:paraId="77C9C76F" w14:textId="77777777" w:rsidR="00E92B67" w:rsidRPr="00430030" w:rsidRDefault="00E92B67" w:rsidP="00E92B67">
      <w:pPr>
        <w:spacing w:after="0" w:line="240" w:lineRule="auto"/>
        <w:rPr>
          <w:rFonts w:cs="Arial"/>
          <w:b/>
          <w:szCs w:val="20"/>
          <w:lang w:val="es-ES_tradnl"/>
        </w:rPr>
      </w:pPr>
    </w:p>
    <w:p w14:paraId="12F4F552" w14:textId="77777777" w:rsidR="00E92B67" w:rsidRPr="00430030" w:rsidRDefault="00E92B67" w:rsidP="00E92B67">
      <w:pPr>
        <w:spacing w:after="0" w:line="240" w:lineRule="auto"/>
        <w:rPr>
          <w:rFonts w:cs="Arial"/>
          <w:szCs w:val="20"/>
          <w:lang w:val="es-ES_tradnl"/>
        </w:rPr>
      </w:pPr>
      <w:r w:rsidRPr="00430030">
        <w:rPr>
          <w:rFonts w:cs="Arial"/>
          <w:szCs w:val="20"/>
          <w:lang w:val="es-ES_tradnl"/>
        </w:rPr>
        <w:t>No se podrán ejecutar ítems o actividades de obra no previstas, sin que previamente se haya celebrado el respectivo adicional al contrato; cualquier ítem o actividad que se ejecute sin la previa celebración del respectivo adicional, será asumido por cuenta y riesgo del Contratista.</w:t>
      </w:r>
    </w:p>
    <w:p w14:paraId="5A741857" w14:textId="77777777" w:rsidR="00E92B67" w:rsidRPr="00430030" w:rsidRDefault="00E92B67" w:rsidP="00E92B67">
      <w:pPr>
        <w:spacing w:after="0" w:line="240" w:lineRule="auto"/>
        <w:rPr>
          <w:rStyle w:val="normaltextrun"/>
          <w:rFonts w:cs="Arial"/>
          <w:szCs w:val="20"/>
          <w:shd w:val="clear" w:color="auto" w:fill="FFFFFF"/>
          <w:lang w:val="es-ES_tradnl"/>
        </w:rPr>
      </w:pPr>
    </w:p>
    <w:p w14:paraId="32D69B5F" w14:textId="77777777" w:rsidR="00E92B67" w:rsidRPr="00430030" w:rsidRDefault="00E92B67" w:rsidP="00E92B67">
      <w:pPr>
        <w:spacing w:after="0" w:line="240" w:lineRule="auto"/>
        <w:rPr>
          <w:rStyle w:val="normaltextrun"/>
          <w:rFonts w:cs="Arial"/>
          <w:szCs w:val="20"/>
          <w:shd w:val="clear" w:color="auto" w:fill="FFFFFF"/>
          <w:lang w:val="es-ES_tradnl"/>
        </w:rPr>
      </w:pPr>
      <w:r w:rsidRPr="00430030">
        <w:rPr>
          <w:rStyle w:val="normaltextrun"/>
          <w:rFonts w:cs="Arial"/>
          <w:szCs w:val="20"/>
          <w:shd w:val="clear" w:color="auto" w:fill="FFFFFF"/>
          <w:lang w:val="es-ES_tradnl"/>
        </w:rPr>
        <w:t>Para la determinación del precio de los ítems o actividades no previstas, el Contratista procederá a la elaboración del análisis de precios unitarios de ellos, teniendo en cuenta el valor de los insumos, entendidos como aquellos que corresponden a las tarifas de los equipos, precios de los materiales básicos, tarifas del personal, contenidos en los respectivos análisis de precios unitarios de los ítems o actividades previstas. En el evento en que el análisis de los precios unitarios de los ítems o actividades previstas de insumos hayan consignado valores diferentes para un mismo insumo, se aplicará el de menor valor. Si el precio de algunos de los insumos necesarios para la determinación del valor del nuevo ítem o actividad no se encuentra en los análisis de precios unitarios, ni en la lista de los precios de los insumos, será acordado entre el Contratista y el Interventor, sometido a la aprobación de la Secretaría de Vías e Infraestructura o a quien se delegue para el efecto. Los precios que se acuerden para los ítems o actividades no previstas, en ningún caso podrán ser superiores a los del mercado al momento de celebrar el respectivo adicional.</w:t>
      </w:r>
    </w:p>
    <w:p w14:paraId="6E135636" w14:textId="77777777" w:rsidR="00E92B67" w:rsidRPr="00430030" w:rsidRDefault="00E92B67" w:rsidP="00E92B67">
      <w:pPr>
        <w:spacing w:after="0" w:line="240" w:lineRule="auto"/>
        <w:rPr>
          <w:rStyle w:val="normaltextrun"/>
          <w:rFonts w:cs="Arial"/>
          <w:szCs w:val="20"/>
          <w:shd w:val="clear" w:color="auto" w:fill="FFFFFF"/>
          <w:lang w:val="es-ES_tradnl"/>
        </w:rPr>
      </w:pPr>
    </w:p>
    <w:p w14:paraId="76DF597D" w14:textId="77777777" w:rsidR="00E92B67" w:rsidRPr="00430030" w:rsidRDefault="00E92B67" w:rsidP="00E92B67">
      <w:pPr>
        <w:spacing w:after="0" w:line="240" w:lineRule="auto"/>
        <w:rPr>
          <w:rStyle w:val="normaltextrun"/>
          <w:rFonts w:cs="Arial"/>
          <w:szCs w:val="20"/>
          <w:shd w:val="clear" w:color="auto" w:fill="FFFFFF"/>
          <w:lang w:val="es-ES_tradnl"/>
        </w:rPr>
      </w:pPr>
      <w:proofErr w:type="gramStart"/>
      <w:r w:rsidRPr="00430030">
        <w:rPr>
          <w:rStyle w:val="normaltextrun"/>
          <w:rFonts w:cs="Arial"/>
          <w:szCs w:val="20"/>
          <w:shd w:val="clear" w:color="auto" w:fill="FFFFFF"/>
          <w:lang w:val="es-ES_tradnl"/>
        </w:rPr>
        <w:t>En caso que</w:t>
      </w:r>
      <w:proofErr w:type="gramEnd"/>
      <w:r w:rsidRPr="00430030">
        <w:rPr>
          <w:rStyle w:val="normaltextrun"/>
          <w:rFonts w:cs="Arial"/>
          <w:szCs w:val="20"/>
          <w:shd w:val="clear" w:color="auto" w:fill="FFFFFF"/>
          <w:lang w:val="es-ES_tradnl"/>
        </w:rPr>
        <w:t xml:space="preserve"> dentro de los diez (10) días calendarios siguientes al envío de la comunicación en la que el Interventor informe al Contratista sobre la necesidad de ejecutar un ítem o actividad no prevista, y éste no </w:t>
      </w:r>
      <w:proofErr w:type="spellStart"/>
      <w:r w:rsidRPr="00430030">
        <w:rPr>
          <w:rStyle w:val="normaltextrun"/>
          <w:rFonts w:cs="Arial"/>
          <w:szCs w:val="20"/>
          <w:shd w:val="clear" w:color="auto" w:fill="FFFFFF"/>
          <w:lang w:val="es-ES_tradnl"/>
        </w:rPr>
        <w:t>de</w:t>
      </w:r>
      <w:proofErr w:type="spellEnd"/>
      <w:r w:rsidRPr="00430030">
        <w:rPr>
          <w:rStyle w:val="normaltextrun"/>
          <w:rFonts w:cs="Arial"/>
          <w:szCs w:val="20"/>
          <w:shd w:val="clear" w:color="auto" w:fill="FFFFFF"/>
          <w:lang w:val="es-ES_tradnl"/>
        </w:rPr>
        <w:t xml:space="preserve"> respuesta o no convenga en llevarla a cabo, el Departamento podrá contratar su ejecución con un tercero, conforme al Estatuto General de Contratación Pública.</w:t>
      </w:r>
    </w:p>
    <w:p w14:paraId="7179049F" w14:textId="77777777" w:rsidR="00E92B67" w:rsidRPr="00430030" w:rsidRDefault="00E92B67" w:rsidP="00E92B67">
      <w:pPr>
        <w:spacing w:after="0" w:line="240" w:lineRule="auto"/>
        <w:rPr>
          <w:rStyle w:val="normaltextrun"/>
          <w:rFonts w:cs="Arial"/>
          <w:szCs w:val="20"/>
          <w:shd w:val="clear" w:color="auto" w:fill="FFFFFF"/>
          <w:lang w:val="es-ES_tradnl"/>
        </w:rPr>
      </w:pPr>
    </w:p>
    <w:p w14:paraId="4AB33D79" w14:textId="6909A556" w:rsidR="00E92B67" w:rsidRDefault="00E92B67" w:rsidP="00E92B67">
      <w:pPr>
        <w:spacing w:after="0" w:line="240" w:lineRule="auto"/>
        <w:rPr>
          <w:rFonts w:cs="Arial"/>
          <w:szCs w:val="20"/>
          <w:lang w:val="es-ES_tradnl"/>
        </w:rPr>
      </w:pPr>
      <w:r w:rsidRPr="00430030">
        <w:rPr>
          <w:rStyle w:val="normaltextrun"/>
          <w:rFonts w:eastAsiaTheme="majorEastAsia" w:cs="Arial"/>
          <w:b/>
          <w:szCs w:val="20"/>
          <w:shd w:val="clear" w:color="auto" w:fill="FFFFFF"/>
          <w:lang w:val="es-ES_tradnl"/>
        </w:rPr>
        <w:t>DISEÑOS</w:t>
      </w:r>
      <w:r w:rsidRPr="00430030">
        <w:rPr>
          <w:rStyle w:val="normaltextrun"/>
          <w:rFonts w:eastAsiaTheme="majorEastAsia" w:cs="Arial"/>
          <w:szCs w:val="20"/>
          <w:shd w:val="clear" w:color="auto" w:fill="FFFFFF"/>
          <w:lang w:val="es-ES_tradnl"/>
        </w:rPr>
        <w:t xml:space="preserve">: en lo relacionado con los diseños de las obras de arte que se van a realizar, se dará uso a la normatividad INVIAS para este tipo de obras. Para tal fin, se hará uso del </w:t>
      </w:r>
      <w:r w:rsidRPr="00430030">
        <w:rPr>
          <w:rFonts w:cs="Arial"/>
          <w:szCs w:val="20"/>
          <w:lang w:val="es-ES_tradnl"/>
        </w:rPr>
        <w:t xml:space="preserve">Manual de drenaje para carreteras – INVIAS, las cartillas del programa Colombia Rural, y demás documentos vigentes y que sean aplicables para el caso que se requiera. </w:t>
      </w:r>
    </w:p>
    <w:p w14:paraId="3218BAF8" w14:textId="4140F3D7" w:rsidR="00C02A32" w:rsidRDefault="00C02A32" w:rsidP="00E92B67">
      <w:pPr>
        <w:spacing w:after="0" w:line="240" w:lineRule="auto"/>
        <w:rPr>
          <w:rFonts w:cs="Arial"/>
          <w:szCs w:val="20"/>
          <w:lang w:val="es-ES_tradnl"/>
        </w:rPr>
      </w:pPr>
    </w:p>
    <w:p w14:paraId="5B0BDED3" w14:textId="4CADA6A2" w:rsidR="003A19BF" w:rsidRPr="00A46FE5" w:rsidRDefault="003A19BF" w:rsidP="0070526B">
      <w:r w:rsidRPr="00A46FE5">
        <w:t xml:space="preserve">En constancia, </w:t>
      </w:r>
      <w:r w:rsidR="00E92B67">
        <w:t>se firma en Neiva, en</w:t>
      </w:r>
      <w:r w:rsidR="006A1F3F">
        <w:t xml:space="preserve"> </w:t>
      </w:r>
      <w:proofErr w:type="gramStart"/>
      <w:r w:rsidR="004D6DE0">
        <w:t>Marzo</w:t>
      </w:r>
      <w:proofErr w:type="gramEnd"/>
      <w:r w:rsidR="00C610C1">
        <w:t xml:space="preserve"> 2023</w:t>
      </w:r>
      <w:r w:rsidR="00E2565E">
        <w:t>.</w:t>
      </w:r>
    </w:p>
    <w:p w14:paraId="1E6EA3AD" w14:textId="49C5D521" w:rsidR="00E92B67" w:rsidRDefault="00E92B67" w:rsidP="00E92B67">
      <w:pPr>
        <w:pStyle w:val="Sinespaciado"/>
        <w:rPr>
          <w:rFonts w:ascii="Arial" w:hAnsi="Arial" w:cs="Arial"/>
          <w:sz w:val="20"/>
        </w:rPr>
      </w:pPr>
    </w:p>
    <w:p w14:paraId="7B9D82C2" w14:textId="77777777" w:rsidR="004879E9" w:rsidRPr="00E92B67" w:rsidRDefault="004879E9" w:rsidP="00E92B67">
      <w:pPr>
        <w:pStyle w:val="Sinespaciado"/>
        <w:rPr>
          <w:rFonts w:ascii="Arial" w:hAnsi="Arial" w:cs="Arial"/>
          <w:sz w:val="20"/>
        </w:rPr>
      </w:pPr>
    </w:p>
    <w:p w14:paraId="225BB253" w14:textId="0980DAC5" w:rsidR="00E92B67" w:rsidRPr="00E92B67" w:rsidRDefault="004C605A" w:rsidP="00E92B67">
      <w:pPr>
        <w:pStyle w:val="Sinespaciado"/>
        <w:rPr>
          <w:rFonts w:ascii="Arial" w:hAnsi="Arial" w:cs="Arial"/>
          <w:b/>
          <w:sz w:val="20"/>
        </w:rPr>
      </w:pPr>
      <w:r>
        <w:rPr>
          <w:rFonts w:ascii="Arial" w:hAnsi="Arial" w:cs="Arial"/>
          <w:b/>
          <w:sz w:val="20"/>
        </w:rPr>
        <w:t>ELIANA PAOLA CONDE GUTIERREZ</w:t>
      </w:r>
    </w:p>
    <w:p w14:paraId="0BE95A95" w14:textId="1F0570B3" w:rsidR="00E92B67" w:rsidRPr="00E92B67" w:rsidRDefault="00E92B67" w:rsidP="00E92B67">
      <w:pPr>
        <w:pStyle w:val="Sinespaciado"/>
        <w:rPr>
          <w:rFonts w:ascii="Arial" w:hAnsi="Arial" w:cs="Arial"/>
          <w:sz w:val="20"/>
        </w:rPr>
      </w:pPr>
      <w:r w:rsidRPr="00E92B67">
        <w:rPr>
          <w:rFonts w:ascii="Arial" w:hAnsi="Arial" w:cs="Arial"/>
          <w:sz w:val="20"/>
        </w:rPr>
        <w:t>Secretario de Vías e Infraestructura</w:t>
      </w:r>
    </w:p>
    <w:p w14:paraId="393B0C50" w14:textId="5BC79373" w:rsidR="00E92B67" w:rsidRDefault="00E92B67" w:rsidP="00E92B67">
      <w:pPr>
        <w:pStyle w:val="Sinespaciado"/>
        <w:rPr>
          <w:rFonts w:ascii="Arial" w:hAnsi="Arial" w:cs="Arial"/>
          <w:sz w:val="20"/>
        </w:rPr>
      </w:pPr>
    </w:p>
    <w:p w14:paraId="12708396" w14:textId="64AE3D8B" w:rsidR="004879E9" w:rsidRDefault="004879E9" w:rsidP="00E92B67">
      <w:pPr>
        <w:pStyle w:val="Sinespaciado"/>
        <w:rPr>
          <w:rFonts w:ascii="Arial" w:hAnsi="Arial" w:cs="Arial"/>
          <w:sz w:val="20"/>
        </w:rPr>
      </w:pPr>
    </w:p>
    <w:p w14:paraId="4AEF0D06" w14:textId="7E308F3E" w:rsidR="00E92B67" w:rsidRPr="00E92B67" w:rsidRDefault="004D6DE0" w:rsidP="00E92B67">
      <w:pPr>
        <w:pStyle w:val="Sinespaciado"/>
        <w:rPr>
          <w:rFonts w:ascii="Arial" w:hAnsi="Arial" w:cs="Arial"/>
          <w:b/>
          <w:sz w:val="20"/>
        </w:rPr>
      </w:pPr>
      <w:r>
        <w:rPr>
          <w:rFonts w:ascii="Arial" w:hAnsi="Arial" w:cs="Arial"/>
          <w:b/>
          <w:sz w:val="20"/>
        </w:rPr>
        <w:t>NELSON ARIAS VILLARREAL</w:t>
      </w:r>
    </w:p>
    <w:p w14:paraId="32D7D311" w14:textId="7AB24B8B" w:rsidR="00E92B67" w:rsidRPr="00E92B67" w:rsidRDefault="00E92B67" w:rsidP="00E92B67">
      <w:pPr>
        <w:pStyle w:val="Sinespaciado"/>
        <w:rPr>
          <w:rFonts w:ascii="Arial" w:hAnsi="Arial" w:cs="Arial"/>
          <w:sz w:val="20"/>
        </w:rPr>
      </w:pPr>
      <w:r w:rsidRPr="00E92B67">
        <w:rPr>
          <w:rFonts w:ascii="Arial" w:hAnsi="Arial" w:cs="Arial"/>
          <w:sz w:val="20"/>
        </w:rPr>
        <w:t>Profesional Universitario SVI</w:t>
      </w:r>
    </w:p>
    <w:sectPr w:rsidR="00E92B67" w:rsidRPr="00E92B67" w:rsidSect="00DA45C0">
      <w:headerReference w:type="even" r:id="rId11"/>
      <w:headerReference w:type="default" r:id="rId12"/>
      <w:footerReference w:type="default" r:id="rId13"/>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9E034" w14:textId="77777777" w:rsidR="00E10984" w:rsidRDefault="00E10984" w:rsidP="007D0390">
      <w:pPr>
        <w:spacing w:after="0" w:line="240" w:lineRule="auto"/>
      </w:pPr>
      <w:r>
        <w:separator/>
      </w:r>
    </w:p>
  </w:endnote>
  <w:endnote w:type="continuationSeparator" w:id="0">
    <w:p w14:paraId="1A381AD0" w14:textId="77777777" w:rsidR="00E10984" w:rsidRDefault="00E10984" w:rsidP="007D0390">
      <w:pPr>
        <w:spacing w:after="0" w:line="240" w:lineRule="auto"/>
      </w:pPr>
      <w:r>
        <w:continuationSeparator/>
      </w:r>
    </w:p>
  </w:endnote>
  <w:endnote w:type="continuationNotice" w:id="1">
    <w:p w14:paraId="6579113E" w14:textId="77777777" w:rsidR="00E10984" w:rsidRDefault="00E109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CE907" w14:textId="77777777" w:rsidR="00B33879" w:rsidRDefault="00B33879" w:rsidP="007F467B">
    <w:pPr>
      <w:widowControl w:val="0"/>
      <w:autoSpaceDE w:val="0"/>
      <w:autoSpaceDN w:val="0"/>
      <w:adjustRightInd w:val="0"/>
      <w:spacing w:after="0" w:line="200" w:lineRule="exact"/>
      <w:ind w:right="-20"/>
      <w:rPr>
        <w:rFonts w:ascii="Times New Roman" w:hAnsi="Times New Roman"/>
        <w:szCs w:val="20"/>
      </w:rPr>
    </w:pPr>
  </w:p>
  <w:p w14:paraId="21B2553A" w14:textId="6D92F1E3" w:rsidR="00B33879" w:rsidRPr="00724EC1" w:rsidRDefault="00B33879" w:rsidP="007F467B">
    <w:pPr>
      <w:widowControl w:val="0"/>
      <w:autoSpaceDE w:val="0"/>
      <w:autoSpaceDN w:val="0"/>
      <w:adjustRightInd w:val="0"/>
      <w:spacing w:after="0" w:line="265" w:lineRule="exact"/>
      <w:ind w:left="-18" w:right="-38"/>
      <w:jc w:val="center"/>
      <w:rPr>
        <w:rFonts w:cs="Arial"/>
        <w:b/>
        <w:color w:val="7F7F7F"/>
        <w:szCs w:val="20"/>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B33879" w:rsidRPr="00A54236" w14:paraId="5A1CB23C" w14:textId="77777777" w:rsidTr="009866C2">
      <w:tc>
        <w:tcPr>
          <w:tcW w:w="972" w:type="dxa"/>
        </w:tcPr>
        <w:p w14:paraId="2ED95558" w14:textId="77777777" w:rsidR="00B33879" w:rsidRPr="00DA45C0" w:rsidRDefault="00B33879" w:rsidP="00A54236">
          <w:pPr>
            <w:pStyle w:val="Piedepgina"/>
            <w:rPr>
              <w:b/>
              <w:bCs/>
              <w:sz w:val="16"/>
              <w:szCs w:val="18"/>
            </w:rPr>
          </w:pPr>
          <w:r w:rsidRPr="00DA45C0">
            <w:rPr>
              <w:b/>
              <w:bCs/>
              <w:sz w:val="16"/>
              <w:szCs w:val="18"/>
            </w:rPr>
            <w:t>Código:</w:t>
          </w:r>
        </w:p>
      </w:tc>
      <w:tc>
        <w:tcPr>
          <w:tcW w:w="1858" w:type="dxa"/>
        </w:tcPr>
        <w:p w14:paraId="62ABEDF4" w14:textId="3D773401" w:rsidR="00B33879" w:rsidRPr="00DA45C0" w:rsidRDefault="00B33879" w:rsidP="00A54236">
          <w:pPr>
            <w:pStyle w:val="Piedepgina"/>
            <w:rPr>
              <w:sz w:val="16"/>
              <w:szCs w:val="18"/>
            </w:rPr>
          </w:pPr>
          <w:r w:rsidRPr="0061265D">
            <w:rPr>
              <w:sz w:val="16"/>
              <w:szCs w:val="18"/>
            </w:rPr>
            <w:t>CCE-EICP-IDI-22</w:t>
          </w:r>
        </w:p>
      </w:tc>
      <w:tc>
        <w:tcPr>
          <w:tcW w:w="499" w:type="dxa"/>
        </w:tcPr>
        <w:p w14:paraId="78D49370" w14:textId="77777777" w:rsidR="00B33879" w:rsidRPr="00DA45C0" w:rsidRDefault="00B33879" w:rsidP="00A54236">
          <w:pPr>
            <w:pStyle w:val="Piedepgina"/>
            <w:rPr>
              <w:b/>
              <w:bCs/>
              <w:sz w:val="16"/>
              <w:szCs w:val="18"/>
            </w:rPr>
          </w:pPr>
          <w:r w:rsidRPr="00DA45C0">
            <w:rPr>
              <w:b/>
              <w:bCs/>
              <w:sz w:val="16"/>
              <w:szCs w:val="18"/>
            </w:rPr>
            <w:t>Versión:</w:t>
          </w:r>
        </w:p>
      </w:tc>
      <w:tc>
        <w:tcPr>
          <w:tcW w:w="627" w:type="dxa"/>
        </w:tcPr>
        <w:p w14:paraId="0E291BD0" w14:textId="6C31176A" w:rsidR="00B33879" w:rsidRPr="00DA45C0" w:rsidRDefault="00B33879" w:rsidP="00A54236">
          <w:pPr>
            <w:pStyle w:val="Piedepgina"/>
            <w:rPr>
              <w:sz w:val="16"/>
              <w:szCs w:val="18"/>
            </w:rPr>
          </w:pPr>
          <w:r>
            <w:rPr>
              <w:sz w:val="16"/>
              <w:szCs w:val="18"/>
            </w:rPr>
            <w:t>1</w:t>
          </w:r>
        </w:p>
      </w:tc>
    </w:tr>
  </w:tbl>
  <w:p w14:paraId="517C5488" w14:textId="77777777" w:rsidR="00B33879" w:rsidRDefault="00B33879"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FD5C2" w14:textId="77777777" w:rsidR="00E10984" w:rsidRDefault="00E10984" w:rsidP="007D0390">
      <w:pPr>
        <w:spacing w:after="0" w:line="240" w:lineRule="auto"/>
      </w:pPr>
      <w:r>
        <w:separator/>
      </w:r>
    </w:p>
  </w:footnote>
  <w:footnote w:type="continuationSeparator" w:id="0">
    <w:p w14:paraId="31A28026" w14:textId="77777777" w:rsidR="00E10984" w:rsidRDefault="00E10984" w:rsidP="007D0390">
      <w:pPr>
        <w:spacing w:after="0" w:line="240" w:lineRule="auto"/>
      </w:pPr>
      <w:r>
        <w:continuationSeparator/>
      </w:r>
    </w:p>
  </w:footnote>
  <w:footnote w:type="continuationNotice" w:id="1">
    <w:p w14:paraId="2013C7B7" w14:textId="77777777" w:rsidR="00E10984" w:rsidRDefault="00E10984">
      <w:pPr>
        <w:spacing w:after="0" w:line="240" w:lineRule="auto"/>
      </w:pPr>
    </w:p>
  </w:footnote>
  <w:footnote w:id="2">
    <w:p w14:paraId="09AF5804" w14:textId="77777777" w:rsidR="00B33879" w:rsidRDefault="00B33879" w:rsidP="00941DC5">
      <w:pPr>
        <w:autoSpaceDE w:val="0"/>
        <w:autoSpaceDN w:val="0"/>
        <w:adjustRightInd w:val="0"/>
        <w:rPr>
          <w:rFonts w:ascii="ArialMT" w:hAnsi="ArialMT" w:cs="ArialMT"/>
          <w:sz w:val="16"/>
          <w:szCs w:val="16"/>
        </w:rPr>
      </w:pPr>
      <w:r>
        <w:rPr>
          <w:rStyle w:val="Refdenotaalpie"/>
        </w:rPr>
        <w:footnoteRef/>
      </w:r>
      <w:r>
        <w:t xml:space="preserve"> </w:t>
      </w:r>
      <w:r>
        <w:rPr>
          <w:rFonts w:ascii="ArialMT" w:hAnsi="ArialMT" w:cs="ArialMT"/>
          <w:sz w:val="16"/>
          <w:szCs w:val="16"/>
        </w:rPr>
        <w:t>Consejero Ponente: Ricardo Hoyos Duque. Consejo de Estado, Sala de lo Contencioso Administrativo, Sección Tercera. Sentencia 22</w:t>
      </w:r>
    </w:p>
    <w:p w14:paraId="26D03D70" w14:textId="77777777" w:rsidR="00B33879" w:rsidRDefault="00B33879" w:rsidP="00941DC5">
      <w:pPr>
        <w:pStyle w:val="Textonotapie"/>
      </w:pPr>
      <w:r>
        <w:rPr>
          <w:rFonts w:ascii="ArialMT" w:hAnsi="ArialMT" w:cs="ArialMT"/>
          <w:sz w:val="16"/>
          <w:szCs w:val="16"/>
        </w:rPr>
        <w:t>de junio de 2001. Expediente No. 13436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B33879" w:rsidRDefault="00B33879"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B33879" w:rsidRDefault="00B33879"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B33879" w:rsidRPr="00292E4D" w14:paraId="084C659C" w14:textId="77777777" w:rsidTr="001C1B91">
      <w:trPr>
        <w:trHeight w:val="138"/>
        <w:jc w:val="center"/>
      </w:trPr>
      <w:tc>
        <w:tcPr>
          <w:tcW w:w="5000" w:type="pct"/>
          <w:gridSpan w:val="4"/>
          <w:shd w:val="clear" w:color="auto" w:fill="auto"/>
          <w:vAlign w:val="center"/>
        </w:tcPr>
        <w:p w14:paraId="15DA744F" w14:textId="7FFB0206" w:rsidR="00B33879" w:rsidRPr="00DA45C0" w:rsidRDefault="00B33879"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1DD44AE" w:rsidR="00B33879" w:rsidRPr="00DA45C0" w:rsidRDefault="00B33879"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p>
      </w:tc>
    </w:tr>
    <w:tr w:rsidR="00B33879" w:rsidRPr="00292E4D" w14:paraId="18F60A11" w14:textId="77777777" w:rsidTr="001C1B91">
      <w:trPr>
        <w:trHeight w:val="220"/>
        <w:jc w:val="center"/>
      </w:trPr>
      <w:tc>
        <w:tcPr>
          <w:tcW w:w="599" w:type="pct"/>
          <w:shd w:val="clear" w:color="auto" w:fill="auto"/>
          <w:vAlign w:val="center"/>
        </w:tcPr>
        <w:p w14:paraId="75E2B496" w14:textId="77777777" w:rsidR="00B33879" w:rsidRPr="00DA45C0" w:rsidRDefault="00B33879" w:rsidP="00013699">
          <w:pPr>
            <w:spacing w:after="4" w:line="249" w:lineRule="auto"/>
            <w:ind w:left="10" w:hanging="10"/>
            <w:rPr>
              <w:rFonts w:eastAsia="Arial" w:cs="Arial"/>
              <w:b/>
              <w:sz w:val="16"/>
              <w:szCs w:val="16"/>
            </w:rPr>
          </w:pPr>
          <w:r w:rsidRPr="00DA45C0">
            <w:rPr>
              <w:rFonts w:eastAsia="Arial" w:cs="Arial"/>
              <w:b/>
              <w:sz w:val="16"/>
              <w:szCs w:val="16"/>
            </w:rPr>
            <w:t>Código</w:t>
          </w:r>
        </w:p>
      </w:tc>
      <w:tc>
        <w:tcPr>
          <w:tcW w:w="2711" w:type="pct"/>
          <w:shd w:val="clear" w:color="auto" w:fill="auto"/>
          <w:vAlign w:val="center"/>
        </w:tcPr>
        <w:p w14:paraId="1536D10F" w14:textId="5B89A6AD" w:rsidR="00B33879" w:rsidRPr="00DA45C0" w:rsidRDefault="00B33879" w:rsidP="00013699">
          <w:pPr>
            <w:spacing w:after="4" w:line="249" w:lineRule="auto"/>
            <w:ind w:left="10" w:hanging="10"/>
            <w:rPr>
              <w:rFonts w:eastAsia="Arial" w:cs="Arial"/>
              <w:sz w:val="16"/>
              <w:szCs w:val="16"/>
            </w:rPr>
          </w:pPr>
          <w:r w:rsidRPr="00DA45C0">
            <w:rPr>
              <w:rFonts w:cs="Arial"/>
              <w:sz w:val="16"/>
              <w:szCs w:val="16"/>
            </w:rPr>
            <w:t>CCE-EICP-IDI-22</w:t>
          </w:r>
        </w:p>
      </w:tc>
      <w:tc>
        <w:tcPr>
          <w:tcW w:w="540" w:type="pct"/>
          <w:shd w:val="clear" w:color="auto" w:fill="auto"/>
          <w:vAlign w:val="center"/>
        </w:tcPr>
        <w:p w14:paraId="72FEFBF2" w14:textId="77777777" w:rsidR="00B33879" w:rsidRPr="00DA45C0" w:rsidRDefault="00B33879" w:rsidP="004B68CF">
          <w:pPr>
            <w:spacing w:after="4" w:line="240" w:lineRule="auto"/>
            <w:ind w:left="11" w:hanging="11"/>
            <w:jc w:val="center"/>
            <w:rPr>
              <w:rFonts w:eastAsia="Arial" w:cs="Arial"/>
              <w:b/>
              <w:sz w:val="16"/>
              <w:szCs w:val="16"/>
            </w:rPr>
          </w:pPr>
          <w:r w:rsidRPr="00DA45C0">
            <w:rPr>
              <w:rFonts w:eastAsia="Arial" w:cs="Arial"/>
              <w:b/>
              <w:sz w:val="16"/>
              <w:szCs w:val="16"/>
            </w:rPr>
            <w:t>Página</w:t>
          </w:r>
        </w:p>
      </w:tc>
      <w:tc>
        <w:tcPr>
          <w:tcW w:w="1150" w:type="pct"/>
          <w:shd w:val="clear" w:color="auto" w:fill="auto"/>
          <w:vAlign w:val="center"/>
        </w:tcPr>
        <w:p w14:paraId="3B146867" w14:textId="200863F1" w:rsidR="00B33879" w:rsidRPr="00DA45C0" w:rsidRDefault="00B33879" w:rsidP="00013699">
          <w:pPr>
            <w:spacing w:after="4" w:line="249" w:lineRule="auto"/>
            <w:ind w:left="10" w:hanging="10"/>
            <w:rPr>
              <w:rFonts w:eastAsia="Arial" w:cs="Arial"/>
              <w:sz w:val="16"/>
              <w:szCs w:val="16"/>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B03425">
            <w:rPr>
              <w:rFonts w:eastAsia="Arial" w:cs="Arial"/>
              <w:noProof/>
              <w:sz w:val="16"/>
              <w:szCs w:val="16"/>
            </w:rPr>
            <w:t>4</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B03425">
            <w:rPr>
              <w:rFonts w:eastAsia="Arial" w:cs="Arial"/>
              <w:noProof/>
              <w:sz w:val="16"/>
              <w:szCs w:val="16"/>
            </w:rPr>
            <w:t>31</w:t>
          </w:r>
          <w:r w:rsidRPr="00DA45C0">
            <w:rPr>
              <w:rFonts w:eastAsia="Arial" w:cs="Arial"/>
              <w:sz w:val="16"/>
              <w:szCs w:val="16"/>
            </w:rPr>
            <w:fldChar w:fldCharType="end"/>
          </w:r>
        </w:p>
      </w:tc>
    </w:tr>
    <w:tr w:rsidR="00B33879" w:rsidRPr="00292E4D" w14:paraId="253F0E6D" w14:textId="77777777" w:rsidTr="009866C2">
      <w:trPr>
        <w:trHeight w:val="91"/>
        <w:jc w:val="center"/>
      </w:trPr>
      <w:tc>
        <w:tcPr>
          <w:tcW w:w="599" w:type="pct"/>
          <w:shd w:val="clear" w:color="auto" w:fill="auto"/>
          <w:vAlign w:val="center"/>
        </w:tcPr>
        <w:p w14:paraId="31ECEF11" w14:textId="77777777" w:rsidR="00B33879" w:rsidRPr="00DA45C0" w:rsidRDefault="00B33879" w:rsidP="00013699">
          <w:pPr>
            <w:spacing w:after="4" w:line="249" w:lineRule="auto"/>
            <w:ind w:left="10" w:hanging="10"/>
            <w:rPr>
              <w:rFonts w:eastAsia="Arial" w:cs="Arial"/>
              <w:b/>
              <w:sz w:val="16"/>
              <w:szCs w:val="16"/>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B33879" w:rsidRPr="00DA45C0" w:rsidRDefault="00B33879" w:rsidP="004B68CF">
          <w:pPr>
            <w:spacing w:after="4" w:line="240" w:lineRule="auto"/>
            <w:ind w:left="11" w:hanging="11"/>
            <w:rPr>
              <w:rFonts w:eastAsia="Arial" w:cs="Arial"/>
              <w:sz w:val="16"/>
              <w:szCs w:val="16"/>
            </w:rPr>
          </w:pPr>
          <w:r w:rsidRPr="00DA45C0">
            <w:rPr>
              <w:rFonts w:eastAsia="Arial" w:cs="Arial"/>
              <w:sz w:val="16"/>
              <w:szCs w:val="16"/>
            </w:rPr>
            <w:t>1</w:t>
          </w:r>
        </w:p>
      </w:tc>
    </w:tr>
  </w:tbl>
  <w:p w14:paraId="6E0BA468" w14:textId="77777777" w:rsidR="00B33879" w:rsidRPr="00DA45C0" w:rsidRDefault="00B3387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B33879" w:rsidRPr="00724EC1" w:rsidRDefault="00B33879"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9B2278A"/>
    <w:lvl w:ilvl="0">
      <w:start w:val="1"/>
      <w:numFmt w:val="bullet"/>
      <w:pStyle w:val="Style15"/>
      <w:lvlText w:val=""/>
      <w:lvlJc w:val="left"/>
      <w:pPr>
        <w:tabs>
          <w:tab w:val="num" w:pos="567"/>
        </w:tabs>
        <w:ind w:left="567" w:hanging="360"/>
      </w:pPr>
      <w:rPr>
        <w:rFonts w:ascii="Symbol" w:hAnsi="Symbol" w:hint="default"/>
      </w:rPr>
    </w:lvl>
  </w:abstractNum>
  <w:abstractNum w:abstractNumId="1" w15:restartNumberingAfterBreak="0">
    <w:nsid w:val="08696537"/>
    <w:multiLevelType w:val="hybridMultilevel"/>
    <w:tmpl w:val="3B2693E6"/>
    <w:lvl w:ilvl="0" w:tplc="C8D8AA8A">
      <w:start w:val="1"/>
      <w:numFmt w:val="upperLetter"/>
      <w:lvlText w:val="%1."/>
      <w:lvlJc w:val="left"/>
      <w:pPr>
        <w:ind w:left="720" w:hanging="360"/>
      </w:pPr>
      <w:rPr>
        <w:rFonts w:hint="default"/>
      </w:rPr>
    </w:lvl>
    <w:lvl w:ilvl="1" w:tplc="08701A16" w:tentative="1">
      <w:start w:val="1"/>
      <w:numFmt w:val="lowerLetter"/>
      <w:lvlText w:val="%2."/>
      <w:lvlJc w:val="left"/>
      <w:pPr>
        <w:ind w:left="1440" w:hanging="360"/>
      </w:pPr>
    </w:lvl>
    <w:lvl w:ilvl="2" w:tplc="0344A506" w:tentative="1">
      <w:start w:val="1"/>
      <w:numFmt w:val="lowerRoman"/>
      <w:lvlText w:val="%3."/>
      <w:lvlJc w:val="right"/>
      <w:pPr>
        <w:ind w:left="2160" w:hanging="180"/>
      </w:pPr>
    </w:lvl>
    <w:lvl w:ilvl="3" w:tplc="617C5C50" w:tentative="1">
      <w:start w:val="1"/>
      <w:numFmt w:val="decimal"/>
      <w:lvlText w:val="%4."/>
      <w:lvlJc w:val="left"/>
      <w:pPr>
        <w:ind w:left="2880" w:hanging="360"/>
      </w:pPr>
    </w:lvl>
    <w:lvl w:ilvl="4" w:tplc="EADC90DE" w:tentative="1">
      <w:start w:val="1"/>
      <w:numFmt w:val="lowerLetter"/>
      <w:lvlText w:val="%5."/>
      <w:lvlJc w:val="left"/>
      <w:pPr>
        <w:ind w:left="3600" w:hanging="360"/>
      </w:pPr>
    </w:lvl>
    <w:lvl w:ilvl="5" w:tplc="356E41B8" w:tentative="1">
      <w:start w:val="1"/>
      <w:numFmt w:val="lowerRoman"/>
      <w:lvlText w:val="%6."/>
      <w:lvlJc w:val="right"/>
      <w:pPr>
        <w:ind w:left="4320" w:hanging="180"/>
      </w:pPr>
    </w:lvl>
    <w:lvl w:ilvl="6" w:tplc="BC6C3568" w:tentative="1">
      <w:start w:val="1"/>
      <w:numFmt w:val="decimal"/>
      <w:lvlText w:val="%7."/>
      <w:lvlJc w:val="left"/>
      <w:pPr>
        <w:ind w:left="5040" w:hanging="360"/>
      </w:pPr>
    </w:lvl>
    <w:lvl w:ilvl="7" w:tplc="613E01DA" w:tentative="1">
      <w:start w:val="1"/>
      <w:numFmt w:val="lowerLetter"/>
      <w:lvlText w:val="%8."/>
      <w:lvlJc w:val="left"/>
      <w:pPr>
        <w:ind w:left="5760" w:hanging="360"/>
      </w:pPr>
    </w:lvl>
    <w:lvl w:ilvl="8" w:tplc="40A66ECA" w:tentative="1">
      <w:start w:val="1"/>
      <w:numFmt w:val="lowerRoman"/>
      <w:lvlText w:val="%9."/>
      <w:lvlJc w:val="right"/>
      <w:pPr>
        <w:ind w:left="6480" w:hanging="180"/>
      </w:pPr>
    </w:lvl>
  </w:abstractNum>
  <w:abstractNum w:abstractNumId="2"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5AA52D9"/>
    <w:multiLevelType w:val="hybridMultilevel"/>
    <w:tmpl w:val="1A78E4C0"/>
    <w:lvl w:ilvl="0" w:tplc="64D00BF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6F07C4"/>
    <w:multiLevelType w:val="hybridMultilevel"/>
    <w:tmpl w:val="70C0010C"/>
    <w:lvl w:ilvl="0" w:tplc="C0147754">
      <w:start w:val="7"/>
      <w:numFmt w:val="bullet"/>
      <w:lvlText w:val="-"/>
      <w:lvlJc w:val="left"/>
      <w:pPr>
        <w:ind w:left="1146" w:hanging="360"/>
      </w:pPr>
      <w:rPr>
        <w:rFonts w:ascii="Arial" w:eastAsia="Times New Roman" w:hAnsi="Arial" w:cs="Arial" w:hint="default"/>
        <w:b w:val="0"/>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DB17EE"/>
    <w:multiLevelType w:val="hybridMultilevel"/>
    <w:tmpl w:val="965E3DFA"/>
    <w:lvl w:ilvl="0" w:tplc="C8C484DC">
      <w:start w:val="3"/>
      <w:numFmt w:val="bullet"/>
      <w:lvlText w:val="-"/>
      <w:lvlJc w:val="left"/>
      <w:pPr>
        <w:ind w:left="1080" w:hanging="360"/>
      </w:pPr>
      <w:rPr>
        <w:rFonts w:ascii="Arial Narrow" w:eastAsia="Times New Roman" w:hAnsi="Arial Narrow" w:cs="Calibr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27A0596C"/>
    <w:multiLevelType w:val="hybridMultilevel"/>
    <w:tmpl w:val="BB648952"/>
    <w:lvl w:ilvl="0" w:tplc="1EC02956">
      <w:numFmt w:val="bullet"/>
      <w:lvlText w:val="-"/>
      <w:lvlJc w:val="left"/>
      <w:pPr>
        <w:ind w:left="720" w:hanging="360"/>
      </w:pPr>
      <w:rPr>
        <w:rFonts w:ascii="Arial-BoldMT" w:eastAsia="Calibri" w:hAnsi="Arial-BoldMT" w:cs="Arial-BoldMT" w:hint="default"/>
        <w:b/>
      </w:rPr>
    </w:lvl>
    <w:lvl w:ilvl="1" w:tplc="4420D72A" w:tentative="1">
      <w:start w:val="1"/>
      <w:numFmt w:val="bullet"/>
      <w:lvlText w:val="o"/>
      <w:lvlJc w:val="left"/>
      <w:pPr>
        <w:ind w:left="1440" w:hanging="360"/>
      </w:pPr>
      <w:rPr>
        <w:rFonts w:ascii="Courier New" w:hAnsi="Courier New" w:cs="Courier New" w:hint="default"/>
      </w:rPr>
    </w:lvl>
    <w:lvl w:ilvl="2" w:tplc="F43AF4BE" w:tentative="1">
      <w:start w:val="1"/>
      <w:numFmt w:val="bullet"/>
      <w:lvlText w:val=""/>
      <w:lvlJc w:val="left"/>
      <w:pPr>
        <w:ind w:left="2160" w:hanging="360"/>
      </w:pPr>
      <w:rPr>
        <w:rFonts w:ascii="Wingdings" w:hAnsi="Wingdings" w:hint="default"/>
      </w:rPr>
    </w:lvl>
    <w:lvl w:ilvl="3" w:tplc="CD6C2A14" w:tentative="1">
      <w:start w:val="1"/>
      <w:numFmt w:val="bullet"/>
      <w:lvlText w:val=""/>
      <w:lvlJc w:val="left"/>
      <w:pPr>
        <w:ind w:left="2880" w:hanging="360"/>
      </w:pPr>
      <w:rPr>
        <w:rFonts w:ascii="Symbol" w:hAnsi="Symbol" w:hint="default"/>
      </w:rPr>
    </w:lvl>
    <w:lvl w:ilvl="4" w:tplc="85104F1E" w:tentative="1">
      <w:start w:val="1"/>
      <w:numFmt w:val="bullet"/>
      <w:lvlText w:val="o"/>
      <w:lvlJc w:val="left"/>
      <w:pPr>
        <w:ind w:left="3600" w:hanging="360"/>
      </w:pPr>
      <w:rPr>
        <w:rFonts w:ascii="Courier New" w:hAnsi="Courier New" w:cs="Courier New" w:hint="default"/>
      </w:rPr>
    </w:lvl>
    <w:lvl w:ilvl="5" w:tplc="A9E2F572" w:tentative="1">
      <w:start w:val="1"/>
      <w:numFmt w:val="bullet"/>
      <w:lvlText w:val=""/>
      <w:lvlJc w:val="left"/>
      <w:pPr>
        <w:ind w:left="4320" w:hanging="360"/>
      </w:pPr>
      <w:rPr>
        <w:rFonts w:ascii="Wingdings" w:hAnsi="Wingdings" w:hint="default"/>
      </w:rPr>
    </w:lvl>
    <w:lvl w:ilvl="6" w:tplc="B5F4C050" w:tentative="1">
      <w:start w:val="1"/>
      <w:numFmt w:val="bullet"/>
      <w:lvlText w:val=""/>
      <w:lvlJc w:val="left"/>
      <w:pPr>
        <w:ind w:left="5040" w:hanging="360"/>
      </w:pPr>
      <w:rPr>
        <w:rFonts w:ascii="Symbol" w:hAnsi="Symbol" w:hint="default"/>
      </w:rPr>
    </w:lvl>
    <w:lvl w:ilvl="7" w:tplc="3ABEECE4" w:tentative="1">
      <w:start w:val="1"/>
      <w:numFmt w:val="bullet"/>
      <w:lvlText w:val="o"/>
      <w:lvlJc w:val="left"/>
      <w:pPr>
        <w:ind w:left="5760" w:hanging="360"/>
      </w:pPr>
      <w:rPr>
        <w:rFonts w:ascii="Courier New" w:hAnsi="Courier New" w:cs="Courier New" w:hint="default"/>
      </w:rPr>
    </w:lvl>
    <w:lvl w:ilvl="8" w:tplc="77C659E6" w:tentative="1">
      <w:start w:val="1"/>
      <w:numFmt w:val="bullet"/>
      <w:lvlText w:val=""/>
      <w:lvlJc w:val="left"/>
      <w:pPr>
        <w:ind w:left="6480" w:hanging="360"/>
      </w:pPr>
      <w:rPr>
        <w:rFonts w:ascii="Wingdings" w:hAnsi="Wingdings" w:hint="default"/>
      </w:rPr>
    </w:lvl>
  </w:abstractNum>
  <w:abstractNum w:abstractNumId="1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4B62AB"/>
    <w:multiLevelType w:val="multilevel"/>
    <w:tmpl w:val="EDD6CBE0"/>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4995FBB"/>
    <w:multiLevelType w:val="hybridMultilevel"/>
    <w:tmpl w:val="C70245AA"/>
    <w:lvl w:ilvl="0" w:tplc="E336440A">
      <w:start w:val="1"/>
      <w:numFmt w:val="decimal"/>
      <w:lvlText w:val="%1."/>
      <w:lvlJc w:val="left"/>
      <w:pPr>
        <w:ind w:left="720" w:hanging="360"/>
      </w:pPr>
    </w:lvl>
    <w:lvl w:ilvl="1" w:tplc="B978A20E" w:tentative="1">
      <w:start w:val="1"/>
      <w:numFmt w:val="lowerLetter"/>
      <w:lvlText w:val="%2."/>
      <w:lvlJc w:val="left"/>
      <w:pPr>
        <w:ind w:left="1440" w:hanging="360"/>
      </w:pPr>
    </w:lvl>
    <w:lvl w:ilvl="2" w:tplc="64349232" w:tentative="1">
      <w:start w:val="1"/>
      <w:numFmt w:val="lowerRoman"/>
      <w:lvlText w:val="%3."/>
      <w:lvlJc w:val="right"/>
      <w:pPr>
        <w:ind w:left="2160" w:hanging="180"/>
      </w:pPr>
    </w:lvl>
    <w:lvl w:ilvl="3" w:tplc="FCF842E2" w:tentative="1">
      <w:start w:val="1"/>
      <w:numFmt w:val="decimal"/>
      <w:lvlText w:val="%4."/>
      <w:lvlJc w:val="left"/>
      <w:pPr>
        <w:ind w:left="2880" w:hanging="360"/>
      </w:pPr>
    </w:lvl>
    <w:lvl w:ilvl="4" w:tplc="2716D61A" w:tentative="1">
      <w:start w:val="1"/>
      <w:numFmt w:val="lowerLetter"/>
      <w:lvlText w:val="%5."/>
      <w:lvlJc w:val="left"/>
      <w:pPr>
        <w:ind w:left="3600" w:hanging="360"/>
      </w:pPr>
    </w:lvl>
    <w:lvl w:ilvl="5" w:tplc="44946AC4" w:tentative="1">
      <w:start w:val="1"/>
      <w:numFmt w:val="lowerRoman"/>
      <w:lvlText w:val="%6."/>
      <w:lvlJc w:val="right"/>
      <w:pPr>
        <w:ind w:left="4320" w:hanging="180"/>
      </w:pPr>
    </w:lvl>
    <w:lvl w:ilvl="6" w:tplc="7FD21C38" w:tentative="1">
      <w:start w:val="1"/>
      <w:numFmt w:val="decimal"/>
      <w:lvlText w:val="%7."/>
      <w:lvlJc w:val="left"/>
      <w:pPr>
        <w:ind w:left="5040" w:hanging="360"/>
      </w:pPr>
    </w:lvl>
    <w:lvl w:ilvl="7" w:tplc="E822F804" w:tentative="1">
      <w:start w:val="1"/>
      <w:numFmt w:val="lowerLetter"/>
      <w:lvlText w:val="%8."/>
      <w:lvlJc w:val="left"/>
      <w:pPr>
        <w:ind w:left="5760" w:hanging="360"/>
      </w:pPr>
    </w:lvl>
    <w:lvl w:ilvl="8" w:tplc="5E90136E" w:tentative="1">
      <w:start w:val="1"/>
      <w:numFmt w:val="lowerRoman"/>
      <w:lvlText w:val="%9."/>
      <w:lvlJc w:val="right"/>
      <w:pPr>
        <w:ind w:left="6480" w:hanging="180"/>
      </w:pPr>
    </w:lvl>
  </w:abstractNum>
  <w:abstractNum w:abstractNumId="20"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5D956FEE"/>
    <w:multiLevelType w:val="hybridMultilevel"/>
    <w:tmpl w:val="1450BDA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7B240F"/>
    <w:multiLevelType w:val="hybridMultilevel"/>
    <w:tmpl w:val="192069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4223F5E"/>
    <w:multiLevelType w:val="multilevel"/>
    <w:tmpl w:val="A63019B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7F613C8"/>
    <w:multiLevelType w:val="hybridMultilevel"/>
    <w:tmpl w:val="319CA3E0"/>
    <w:lvl w:ilvl="0" w:tplc="F4BEC6EE">
      <w:start w:val="1"/>
      <w:numFmt w:val="bullet"/>
      <w:lvlText w:val=""/>
      <w:lvlJc w:val="left"/>
      <w:pPr>
        <w:ind w:left="720" w:hanging="360"/>
      </w:pPr>
      <w:rPr>
        <w:rFonts w:ascii="Symbol" w:hAnsi="Symbol" w:hint="default"/>
      </w:rPr>
    </w:lvl>
    <w:lvl w:ilvl="1" w:tplc="2DB4A8A2" w:tentative="1">
      <w:start w:val="1"/>
      <w:numFmt w:val="bullet"/>
      <w:lvlText w:val="o"/>
      <w:lvlJc w:val="left"/>
      <w:pPr>
        <w:ind w:left="1440" w:hanging="360"/>
      </w:pPr>
      <w:rPr>
        <w:rFonts w:ascii="Courier New" w:hAnsi="Courier New" w:cs="Courier New" w:hint="default"/>
      </w:rPr>
    </w:lvl>
    <w:lvl w:ilvl="2" w:tplc="E274F67E" w:tentative="1">
      <w:start w:val="1"/>
      <w:numFmt w:val="bullet"/>
      <w:lvlText w:val=""/>
      <w:lvlJc w:val="left"/>
      <w:pPr>
        <w:ind w:left="2160" w:hanging="360"/>
      </w:pPr>
      <w:rPr>
        <w:rFonts w:ascii="Wingdings" w:hAnsi="Wingdings" w:hint="default"/>
      </w:rPr>
    </w:lvl>
    <w:lvl w:ilvl="3" w:tplc="F1CE0DB6" w:tentative="1">
      <w:start w:val="1"/>
      <w:numFmt w:val="bullet"/>
      <w:lvlText w:val=""/>
      <w:lvlJc w:val="left"/>
      <w:pPr>
        <w:ind w:left="2880" w:hanging="360"/>
      </w:pPr>
      <w:rPr>
        <w:rFonts w:ascii="Symbol" w:hAnsi="Symbol" w:hint="default"/>
      </w:rPr>
    </w:lvl>
    <w:lvl w:ilvl="4" w:tplc="6CD6BDE2" w:tentative="1">
      <w:start w:val="1"/>
      <w:numFmt w:val="bullet"/>
      <w:lvlText w:val="o"/>
      <w:lvlJc w:val="left"/>
      <w:pPr>
        <w:ind w:left="3600" w:hanging="360"/>
      </w:pPr>
      <w:rPr>
        <w:rFonts w:ascii="Courier New" w:hAnsi="Courier New" w:cs="Courier New" w:hint="default"/>
      </w:rPr>
    </w:lvl>
    <w:lvl w:ilvl="5" w:tplc="05D28D96" w:tentative="1">
      <w:start w:val="1"/>
      <w:numFmt w:val="bullet"/>
      <w:lvlText w:val=""/>
      <w:lvlJc w:val="left"/>
      <w:pPr>
        <w:ind w:left="4320" w:hanging="360"/>
      </w:pPr>
      <w:rPr>
        <w:rFonts w:ascii="Wingdings" w:hAnsi="Wingdings" w:hint="default"/>
      </w:rPr>
    </w:lvl>
    <w:lvl w:ilvl="6" w:tplc="2FF2A1DC" w:tentative="1">
      <w:start w:val="1"/>
      <w:numFmt w:val="bullet"/>
      <w:lvlText w:val=""/>
      <w:lvlJc w:val="left"/>
      <w:pPr>
        <w:ind w:left="5040" w:hanging="360"/>
      </w:pPr>
      <w:rPr>
        <w:rFonts w:ascii="Symbol" w:hAnsi="Symbol" w:hint="default"/>
      </w:rPr>
    </w:lvl>
    <w:lvl w:ilvl="7" w:tplc="02F00840" w:tentative="1">
      <w:start w:val="1"/>
      <w:numFmt w:val="bullet"/>
      <w:lvlText w:val="o"/>
      <w:lvlJc w:val="left"/>
      <w:pPr>
        <w:ind w:left="5760" w:hanging="360"/>
      </w:pPr>
      <w:rPr>
        <w:rFonts w:ascii="Courier New" w:hAnsi="Courier New" w:cs="Courier New" w:hint="default"/>
      </w:rPr>
    </w:lvl>
    <w:lvl w:ilvl="8" w:tplc="E4FE6C38" w:tentative="1">
      <w:start w:val="1"/>
      <w:numFmt w:val="bullet"/>
      <w:lvlText w:val=""/>
      <w:lvlJc w:val="left"/>
      <w:pPr>
        <w:ind w:left="6480" w:hanging="360"/>
      </w:pPr>
      <w:rPr>
        <w:rFonts w:ascii="Wingdings" w:hAnsi="Wingdings" w:hint="default"/>
      </w:rPr>
    </w:lvl>
  </w:abstractNum>
  <w:abstractNum w:abstractNumId="28" w15:restartNumberingAfterBreak="0">
    <w:nsid w:val="68D870D7"/>
    <w:multiLevelType w:val="hybridMultilevel"/>
    <w:tmpl w:val="6FD80A20"/>
    <w:lvl w:ilvl="0" w:tplc="43AECE34">
      <w:start w:val="1"/>
      <w:numFmt w:val="upperLetter"/>
      <w:lvlText w:val="%1."/>
      <w:lvlJc w:val="left"/>
      <w:pPr>
        <w:ind w:left="720" w:hanging="360"/>
      </w:pPr>
      <w:rPr>
        <w:rFonts w:ascii="Arial-BoldMT" w:hAnsi="Arial-BoldMT" w:cs="Arial-BoldMT" w:hint="default"/>
        <w:b/>
      </w:rPr>
    </w:lvl>
    <w:lvl w:ilvl="1" w:tplc="19B0ED78" w:tentative="1">
      <w:start w:val="1"/>
      <w:numFmt w:val="lowerLetter"/>
      <w:lvlText w:val="%2."/>
      <w:lvlJc w:val="left"/>
      <w:pPr>
        <w:ind w:left="1440" w:hanging="360"/>
      </w:pPr>
    </w:lvl>
    <w:lvl w:ilvl="2" w:tplc="A48E812A" w:tentative="1">
      <w:start w:val="1"/>
      <w:numFmt w:val="lowerRoman"/>
      <w:lvlText w:val="%3."/>
      <w:lvlJc w:val="right"/>
      <w:pPr>
        <w:ind w:left="2160" w:hanging="180"/>
      </w:pPr>
    </w:lvl>
    <w:lvl w:ilvl="3" w:tplc="C494118E" w:tentative="1">
      <w:start w:val="1"/>
      <w:numFmt w:val="decimal"/>
      <w:lvlText w:val="%4."/>
      <w:lvlJc w:val="left"/>
      <w:pPr>
        <w:ind w:left="2880" w:hanging="360"/>
      </w:pPr>
    </w:lvl>
    <w:lvl w:ilvl="4" w:tplc="B0A43668" w:tentative="1">
      <w:start w:val="1"/>
      <w:numFmt w:val="lowerLetter"/>
      <w:lvlText w:val="%5."/>
      <w:lvlJc w:val="left"/>
      <w:pPr>
        <w:ind w:left="3600" w:hanging="360"/>
      </w:pPr>
    </w:lvl>
    <w:lvl w:ilvl="5" w:tplc="8E3645F0" w:tentative="1">
      <w:start w:val="1"/>
      <w:numFmt w:val="lowerRoman"/>
      <w:lvlText w:val="%6."/>
      <w:lvlJc w:val="right"/>
      <w:pPr>
        <w:ind w:left="4320" w:hanging="180"/>
      </w:pPr>
    </w:lvl>
    <w:lvl w:ilvl="6" w:tplc="9684D56C" w:tentative="1">
      <w:start w:val="1"/>
      <w:numFmt w:val="decimal"/>
      <w:lvlText w:val="%7."/>
      <w:lvlJc w:val="left"/>
      <w:pPr>
        <w:ind w:left="5040" w:hanging="360"/>
      </w:pPr>
    </w:lvl>
    <w:lvl w:ilvl="7" w:tplc="2B047CF2" w:tentative="1">
      <w:start w:val="1"/>
      <w:numFmt w:val="lowerLetter"/>
      <w:lvlText w:val="%8."/>
      <w:lvlJc w:val="left"/>
      <w:pPr>
        <w:ind w:left="5760" w:hanging="360"/>
      </w:pPr>
    </w:lvl>
    <w:lvl w:ilvl="8" w:tplc="AD54DAF0" w:tentative="1">
      <w:start w:val="1"/>
      <w:numFmt w:val="lowerRoman"/>
      <w:lvlText w:val="%9."/>
      <w:lvlJc w:val="right"/>
      <w:pPr>
        <w:ind w:left="6480" w:hanging="180"/>
      </w:pPr>
    </w:lvl>
  </w:abstractNum>
  <w:abstractNum w:abstractNumId="29"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0F1BF0"/>
    <w:multiLevelType w:val="hybridMultilevel"/>
    <w:tmpl w:val="4350E2A0"/>
    <w:lvl w:ilvl="0" w:tplc="44980A74">
      <w:start w:val="3"/>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3"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B86C2E"/>
    <w:multiLevelType w:val="hybridMultilevel"/>
    <w:tmpl w:val="B94E9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A124D43"/>
    <w:multiLevelType w:val="hybridMultilevel"/>
    <w:tmpl w:val="979CB7E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A7651F2"/>
    <w:multiLevelType w:val="hybridMultilevel"/>
    <w:tmpl w:val="D5501A0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AA8540F"/>
    <w:multiLevelType w:val="hybridMultilevel"/>
    <w:tmpl w:val="085E6234"/>
    <w:lvl w:ilvl="0" w:tplc="F1B44D6E">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8"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4A43AC"/>
    <w:multiLevelType w:val="hybridMultilevel"/>
    <w:tmpl w:val="BD96B876"/>
    <w:lvl w:ilvl="0" w:tplc="C8C484DC">
      <w:start w:val="3"/>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EB6478"/>
    <w:multiLevelType w:val="hybridMultilevel"/>
    <w:tmpl w:val="12DE123C"/>
    <w:lvl w:ilvl="0" w:tplc="C8C484DC">
      <w:start w:val="3"/>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57225369">
    <w:abstractNumId w:val="23"/>
  </w:num>
  <w:num w:numId="2" w16cid:durableId="1997800123">
    <w:abstractNumId w:val="4"/>
  </w:num>
  <w:num w:numId="3" w16cid:durableId="1311522390">
    <w:abstractNumId w:val="33"/>
  </w:num>
  <w:num w:numId="4" w16cid:durableId="2078162330">
    <w:abstractNumId w:val="14"/>
  </w:num>
  <w:num w:numId="5" w16cid:durableId="1565484567">
    <w:abstractNumId w:val="31"/>
  </w:num>
  <w:num w:numId="6" w16cid:durableId="1940796831">
    <w:abstractNumId w:val="6"/>
  </w:num>
  <w:num w:numId="7" w16cid:durableId="1812363105">
    <w:abstractNumId w:val="18"/>
  </w:num>
  <w:num w:numId="8" w16cid:durableId="229970404">
    <w:abstractNumId w:val="30"/>
  </w:num>
  <w:num w:numId="9" w16cid:durableId="1799031166">
    <w:abstractNumId w:val="9"/>
  </w:num>
  <w:num w:numId="10" w16cid:durableId="1356275239">
    <w:abstractNumId w:val="12"/>
  </w:num>
  <w:num w:numId="11" w16cid:durableId="1521434214">
    <w:abstractNumId w:val="16"/>
  </w:num>
  <w:num w:numId="12" w16cid:durableId="593905314">
    <w:abstractNumId w:val="22"/>
  </w:num>
  <w:num w:numId="13" w16cid:durableId="873926612">
    <w:abstractNumId w:val="7"/>
  </w:num>
  <w:num w:numId="14" w16cid:durableId="1494182585">
    <w:abstractNumId w:val="29"/>
  </w:num>
  <w:num w:numId="15" w16cid:durableId="1664044737">
    <w:abstractNumId w:val="17"/>
  </w:num>
  <w:num w:numId="16" w16cid:durableId="1125194483">
    <w:abstractNumId w:val="3"/>
  </w:num>
  <w:num w:numId="17" w16cid:durableId="1268151957">
    <w:abstractNumId w:val="21"/>
  </w:num>
  <w:num w:numId="18" w16cid:durableId="1042904310">
    <w:abstractNumId w:val="15"/>
  </w:num>
  <w:num w:numId="19" w16cid:durableId="1840999315">
    <w:abstractNumId w:val="38"/>
  </w:num>
  <w:num w:numId="20" w16cid:durableId="1747536585">
    <w:abstractNumId w:val="2"/>
  </w:num>
  <w:num w:numId="21" w16cid:durableId="1671248633">
    <w:abstractNumId w:val="20"/>
  </w:num>
  <w:num w:numId="22" w16cid:durableId="795375131">
    <w:abstractNumId w:val="27"/>
  </w:num>
  <w:num w:numId="23" w16cid:durableId="1573807876">
    <w:abstractNumId w:val="35"/>
  </w:num>
  <w:num w:numId="24" w16cid:durableId="1306663648">
    <w:abstractNumId w:val="36"/>
  </w:num>
  <w:num w:numId="25" w16cid:durableId="1711808481">
    <w:abstractNumId w:val="24"/>
  </w:num>
  <w:num w:numId="26" w16cid:durableId="1863470698">
    <w:abstractNumId w:val="11"/>
  </w:num>
  <w:num w:numId="27" w16cid:durableId="1432583707">
    <w:abstractNumId w:val="28"/>
  </w:num>
  <w:num w:numId="28" w16cid:durableId="2079472006">
    <w:abstractNumId w:val="0"/>
  </w:num>
  <w:num w:numId="29" w16cid:durableId="1208105881">
    <w:abstractNumId w:val="5"/>
  </w:num>
  <w:num w:numId="30" w16cid:durableId="972755061">
    <w:abstractNumId w:val="19"/>
  </w:num>
  <w:num w:numId="31" w16cid:durableId="1723015315">
    <w:abstractNumId w:val="40"/>
  </w:num>
  <w:num w:numId="32" w16cid:durableId="1547986810">
    <w:abstractNumId w:val="39"/>
  </w:num>
  <w:num w:numId="33" w16cid:durableId="1626304547">
    <w:abstractNumId w:val="25"/>
  </w:num>
  <w:num w:numId="34" w16cid:durableId="283585974">
    <w:abstractNumId w:val="13"/>
  </w:num>
  <w:num w:numId="35" w16cid:durableId="1555198885">
    <w:abstractNumId w:val="10"/>
  </w:num>
  <w:num w:numId="36" w16cid:durableId="998508487">
    <w:abstractNumId w:val="1"/>
  </w:num>
  <w:num w:numId="37" w16cid:durableId="1164474323">
    <w:abstractNumId w:val="34"/>
  </w:num>
  <w:num w:numId="38" w16cid:durableId="1138719205">
    <w:abstractNumId w:val="26"/>
  </w:num>
  <w:num w:numId="39" w16cid:durableId="2118786756">
    <w:abstractNumId w:val="37"/>
  </w:num>
  <w:num w:numId="40" w16cid:durableId="198249811">
    <w:abstractNumId w:val="32"/>
  </w:num>
  <w:num w:numId="41" w16cid:durableId="1893618438">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00B8"/>
    <w:rsid w:val="00011BC6"/>
    <w:rsid w:val="00013699"/>
    <w:rsid w:val="00013A3D"/>
    <w:rsid w:val="000149A4"/>
    <w:rsid w:val="00022774"/>
    <w:rsid w:val="00022EF0"/>
    <w:rsid w:val="00023E7B"/>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3139"/>
    <w:rsid w:val="000A5C75"/>
    <w:rsid w:val="000B3FA0"/>
    <w:rsid w:val="000B40CD"/>
    <w:rsid w:val="000C44BF"/>
    <w:rsid w:val="000C6036"/>
    <w:rsid w:val="000C61BC"/>
    <w:rsid w:val="000C6BA2"/>
    <w:rsid w:val="000C73FE"/>
    <w:rsid w:val="000C76EC"/>
    <w:rsid w:val="000C7818"/>
    <w:rsid w:val="000D1D75"/>
    <w:rsid w:val="000D2EA5"/>
    <w:rsid w:val="000D38BC"/>
    <w:rsid w:val="000D4014"/>
    <w:rsid w:val="000D5BCF"/>
    <w:rsid w:val="000E11E5"/>
    <w:rsid w:val="000E40B5"/>
    <w:rsid w:val="000E4AF9"/>
    <w:rsid w:val="000F125F"/>
    <w:rsid w:val="000F37B7"/>
    <w:rsid w:val="000F4161"/>
    <w:rsid w:val="000F7D8B"/>
    <w:rsid w:val="00100289"/>
    <w:rsid w:val="00101690"/>
    <w:rsid w:val="0010213D"/>
    <w:rsid w:val="00102344"/>
    <w:rsid w:val="00102402"/>
    <w:rsid w:val="0010408D"/>
    <w:rsid w:val="00106A12"/>
    <w:rsid w:val="001073A9"/>
    <w:rsid w:val="00110D57"/>
    <w:rsid w:val="00111E24"/>
    <w:rsid w:val="00112736"/>
    <w:rsid w:val="001142B1"/>
    <w:rsid w:val="0011477B"/>
    <w:rsid w:val="00120BC9"/>
    <w:rsid w:val="00120C36"/>
    <w:rsid w:val="0012219B"/>
    <w:rsid w:val="00123533"/>
    <w:rsid w:val="00123708"/>
    <w:rsid w:val="0012558B"/>
    <w:rsid w:val="001259EC"/>
    <w:rsid w:val="00126D8C"/>
    <w:rsid w:val="00127C88"/>
    <w:rsid w:val="001301A9"/>
    <w:rsid w:val="0013216A"/>
    <w:rsid w:val="0013227C"/>
    <w:rsid w:val="00132B94"/>
    <w:rsid w:val="00132E26"/>
    <w:rsid w:val="00133335"/>
    <w:rsid w:val="001352A7"/>
    <w:rsid w:val="001368A2"/>
    <w:rsid w:val="00141C78"/>
    <w:rsid w:val="00143547"/>
    <w:rsid w:val="00144156"/>
    <w:rsid w:val="00144288"/>
    <w:rsid w:val="00145CCE"/>
    <w:rsid w:val="001463F0"/>
    <w:rsid w:val="00150BC7"/>
    <w:rsid w:val="00151A1F"/>
    <w:rsid w:val="00153568"/>
    <w:rsid w:val="00153B92"/>
    <w:rsid w:val="00157015"/>
    <w:rsid w:val="00157077"/>
    <w:rsid w:val="00160927"/>
    <w:rsid w:val="00162076"/>
    <w:rsid w:val="00166C7E"/>
    <w:rsid w:val="00170F48"/>
    <w:rsid w:val="00172C62"/>
    <w:rsid w:val="001731A6"/>
    <w:rsid w:val="00173679"/>
    <w:rsid w:val="001748EA"/>
    <w:rsid w:val="00176773"/>
    <w:rsid w:val="001772E3"/>
    <w:rsid w:val="0018012E"/>
    <w:rsid w:val="001807AB"/>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4A33"/>
    <w:rsid w:val="001A56A3"/>
    <w:rsid w:val="001A634D"/>
    <w:rsid w:val="001B0057"/>
    <w:rsid w:val="001B4274"/>
    <w:rsid w:val="001B57D0"/>
    <w:rsid w:val="001B77EF"/>
    <w:rsid w:val="001C1B91"/>
    <w:rsid w:val="001C45C2"/>
    <w:rsid w:val="001C51A8"/>
    <w:rsid w:val="001D1AE6"/>
    <w:rsid w:val="001D32DF"/>
    <w:rsid w:val="001D3792"/>
    <w:rsid w:val="001D3E4B"/>
    <w:rsid w:val="001D4767"/>
    <w:rsid w:val="001E1894"/>
    <w:rsid w:val="001E1AE4"/>
    <w:rsid w:val="001E1EC9"/>
    <w:rsid w:val="001E258D"/>
    <w:rsid w:val="001E4787"/>
    <w:rsid w:val="001E4B51"/>
    <w:rsid w:val="001E5E03"/>
    <w:rsid w:val="001E7F3E"/>
    <w:rsid w:val="001F3304"/>
    <w:rsid w:val="001F38CF"/>
    <w:rsid w:val="001F3E87"/>
    <w:rsid w:val="001F4D9A"/>
    <w:rsid w:val="001F5909"/>
    <w:rsid w:val="0020244C"/>
    <w:rsid w:val="002037AD"/>
    <w:rsid w:val="0020475D"/>
    <w:rsid w:val="0020583E"/>
    <w:rsid w:val="00206D23"/>
    <w:rsid w:val="00207356"/>
    <w:rsid w:val="002076A6"/>
    <w:rsid w:val="002138D8"/>
    <w:rsid w:val="0021442E"/>
    <w:rsid w:val="00215423"/>
    <w:rsid w:val="00216335"/>
    <w:rsid w:val="002172BD"/>
    <w:rsid w:val="002174E2"/>
    <w:rsid w:val="002206AE"/>
    <w:rsid w:val="002207EB"/>
    <w:rsid w:val="002211CF"/>
    <w:rsid w:val="002222D4"/>
    <w:rsid w:val="0022640E"/>
    <w:rsid w:val="00226DC5"/>
    <w:rsid w:val="00227032"/>
    <w:rsid w:val="0023199C"/>
    <w:rsid w:val="00232EDE"/>
    <w:rsid w:val="00233690"/>
    <w:rsid w:val="00233A1F"/>
    <w:rsid w:val="0023419D"/>
    <w:rsid w:val="00235549"/>
    <w:rsid w:val="00235F5D"/>
    <w:rsid w:val="002368D5"/>
    <w:rsid w:val="00242104"/>
    <w:rsid w:val="002428CE"/>
    <w:rsid w:val="002436FA"/>
    <w:rsid w:val="00243905"/>
    <w:rsid w:val="00243DB2"/>
    <w:rsid w:val="00245C30"/>
    <w:rsid w:val="0025102E"/>
    <w:rsid w:val="002540D7"/>
    <w:rsid w:val="002541D7"/>
    <w:rsid w:val="002554D6"/>
    <w:rsid w:val="002555A6"/>
    <w:rsid w:val="00256472"/>
    <w:rsid w:val="00257450"/>
    <w:rsid w:val="00257C92"/>
    <w:rsid w:val="0026211C"/>
    <w:rsid w:val="00262773"/>
    <w:rsid w:val="002648A6"/>
    <w:rsid w:val="0026559D"/>
    <w:rsid w:val="00265903"/>
    <w:rsid w:val="0026594D"/>
    <w:rsid w:val="002664EB"/>
    <w:rsid w:val="002677E5"/>
    <w:rsid w:val="0027037B"/>
    <w:rsid w:val="002724EE"/>
    <w:rsid w:val="00273480"/>
    <w:rsid w:val="002751F4"/>
    <w:rsid w:val="0027632D"/>
    <w:rsid w:val="0027789B"/>
    <w:rsid w:val="00281CBB"/>
    <w:rsid w:val="002840F8"/>
    <w:rsid w:val="00290F03"/>
    <w:rsid w:val="00293428"/>
    <w:rsid w:val="0029383D"/>
    <w:rsid w:val="002948CC"/>
    <w:rsid w:val="00295207"/>
    <w:rsid w:val="00296252"/>
    <w:rsid w:val="002968B6"/>
    <w:rsid w:val="00297AE4"/>
    <w:rsid w:val="00297F61"/>
    <w:rsid w:val="002A2919"/>
    <w:rsid w:val="002A4EDD"/>
    <w:rsid w:val="002A58CF"/>
    <w:rsid w:val="002A6387"/>
    <w:rsid w:val="002A7DCC"/>
    <w:rsid w:val="002B05C4"/>
    <w:rsid w:val="002B23EC"/>
    <w:rsid w:val="002B2A4F"/>
    <w:rsid w:val="002B2E6D"/>
    <w:rsid w:val="002B3DD7"/>
    <w:rsid w:val="002B421F"/>
    <w:rsid w:val="002B57F9"/>
    <w:rsid w:val="002B5CA1"/>
    <w:rsid w:val="002B6468"/>
    <w:rsid w:val="002B742D"/>
    <w:rsid w:val="002C1128"/>
    <w:rsid w:val="002C16A9"/>
    <w:rsid w:val="002C335E"/>
    <w:rsid w:val="002C42AA"/>
    <w:rsid w:val="002C42D0"/>
    <w:rsid w:val="002C44D5"/>
    <w:rsid w:val="002C511F"/>
    <w:rsid w:val="002C5606"/>
    <w:rsid w:val="002C636D"/>
    <w:rsid w:val="002C7522"/>
    <w:rsid w:val="002D1306"/>
    <w:rsid w:val="002D312D"/>
    <w:rsid w:val="002D380F"/>
    <w:rsid w:val="002E15C1"/>
    <w:rsid w:val="002E202F"/>
    <w:rsid w:val="002E2782"/>
    <w:rsid w:val="002E4613"/>
    <w:rsid w:val="002E4977"/>
    <w:rsid w:val="002E5D75"/>
    <w:rsid w:val="002F1511"/>
    <w:rsid w:val="002F1BDB"/>
    <w:rsid w:val="002F1F66"/>
    <w:rsid w:val="002F32CA"/>
    <w:rsid w:val="002F418C"/>
    <w:rsid w:val="002F61F2"/>
    <w:rsid w:val="002F74AE"/>
    <w:rsid w:val="00300D8E"/>
    <w:rsid w:val="00301AB5"/>
    <w:rsid w:val="0030325B"/>
    <w:rsid w:val="00304D66"/>
    <w:rsid w:val="0030721C"/>
    <w:rsid w:val="0030760B"/>
    <w:rsid w:val="0031045F"/>
    <w:rsid w:val="00312D9E"/>
    <w:rsid w:val="00313363"/>
    <w:rsid w:val="00313392"/>
    <w:rsid w:val="00315C4D"/>
    <w:rsid w:val="00316201"/>
    <w:rsid w:val="003173FC"/>
    <w:rsid w:val="00317567"/>
    <w:rsid w:val="003210CC"/>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5115F"/>
    <w:rsid w:val="003514B6"/>
    <w:rsid w:val="00352C7B"/>
    <w:rsid w:val="003541DC"/>
    <w:rsid w:val="003542E1"/>
    <w:rsid w:val="00357E1B"/>
    <w:rsid w:val="003611CB"/>
    <w:rsid w:val="00361DA7"/>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81BDB"/>
    <w:rsid w:val="0038263B"/>
    <w:rsid w:val="0038286E"/>
    <w:rsid w:val="0038301E"/>
    <w:rsid w:val="00384CDA"/>
    <w:rsid w:val="00386705"/>
    <w:rsid w:val="003869C4"/>
    <w:rsid w:val="00387F6E"/>
    <w:rsid w:val="00390CF4"/>
    <w:rsid w:val="0039407E"/>
    <w:rsid w:val="00394A85"/>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33BD"/>
    <w:rsid w:val="003B42CC"/>
    <w:rsid w:val="003B5273"/>
    <w:rsid w:val="003B7245"/>
    <w:rsid w:val="003C02B9"/>
    <w:rsid w:val="003C0FB6"/>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5AB9"/>
    <w:rsid w:val="004766FE"/>
    <w:rsid w:val="00476C86"/>
    <w:rsid w:val="00480A62"/>
    <w:rsid w:val="00481365"/>
    <w:rsid w:val="00481D7C"/>
    <w:rsid w:val="00484C73"/>
    <w:rsid w:val="00484F84"/>
    <w:rsid w:val="00485046"/>
    <w:rsid w:val="00485D7E"/>
    <w:rsid w:val="004879E9"/>
    <w:rsid w:val="00493FB3"/>
    <w:rsid w:val="00494A3F"/>
    <w:rsid w:val="00494B3A"/>
    <w:rsid w:val="0049505E"/>
    <w:rsid w:val="00496998"/>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05A"/>
    <w:rsid w:val="004C6322"/>
    <w:rsid w:val="004C6E30"/>
    <w:rsid w:val="004D00DB"/>
    <w:rsid w:val="004D2443"/>
    <w:rsid w:val="004D3DBA"/>
    <w:rsid w:val="004D5334"/>
    <w:rsid w:val="004D5A81"/>
    <w:rsid w:val="004D6DE0"/>
    <w:rsid w:val="004E039C"/>
    <w:rsid w:val="004E0A90"/>
    <w:rsid w:val="004E1E45"/>
    <w:rsid w:val="004E208C"/>
    <w:rsid w:val="004E2566"/>
    <w:rsid w:val="004E2DE3"/>
    <w:rsid w:val="004E4A1D"/>
    <w:rsid w:val="004E7474"/>
    <w:rsid w:val="004E7554"/>
    <w:rsid w:val="004F0740"/>
    <w:rsid w:val="004F6E5D"/>
    <w:rsid w:val="004F78C8"/>
    <w:rsid w:val="004F7D01"/>
    <w:rsid w:val="00500A74"/>
    <w:rsid w:val="005016D7"/>
    <w:rsid w:val="0050237E"/>
    <w:rsid w:val="005027CD"/>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5E5B"/>
    <w:rsid w:val="005261DB"/>
    <w:rsid w:val="00533DD3"/>
    <w:rsid w:val="00533E2D"/>
    <w:rsid w:val="005342C5"/>
    <w:rsid w:val="005355E1"/>
    <w:rsid w:val="0053693D"/>
    <w:rsid w:val="0054090E"/>
    <w:rsid w:val="00543E18"/>
    <w:rsid w:val="0054458A"/>
    <w:rsid w:val="00547C45"/>
    <w:rsid w:val="005511BC"/>
    <w:rsid w:val="00552BB0"/>
    <w:rsid w:val="0055439F"/>
    <w:rsid w:val="005558EF"/>
    <w:rsid w:val="005614A6"/>
    <w:rsid w:val="00561604"/>
    <w:rsid w:val="0056250C"/>
    <w:rsid w:val="00564750"/>
    <w:rsid w:val="00567756"/>
    <w:rsid w:val="00567D55"/>
    <w:rsid w:val="00567E0F"/>
    <w:rsid w:val="0057015E"/>
    <w:rsid w:val="00571EDB"/>
    <w:rsid w:val="00573D3D"/>
    <w:rsid w:val="005759D5"/>
    <w:rsid w:val="00576AB7"/>
    <w:rsid w:val="00576E15"/>
    <w:rsid w:val="005776EC"/>
    <w:rsid w:val="005813D5"/>
    <w:rsid w:val="005853E6"/>
    <w:rsid w:val="005857FC"/>
    <w:rsid w:val="00585F24"/>
    <w:rsid w:val="00587D5A"/>
    <w:rsid w:val="0059033E"/>
    <w:rsid w:val="0059152A"/>
    <w:rsid w:val="00593975"/>
    <w:rsid w:val="00593BC2"/>
    <w:rsid w:val="0059413C"/>
    <w:rsid w:val="00594D45"/>
    <w:rsid w:val="005A0634"/>
    <w:rsid w:val="005A144C"/>
    <w:rsid w:val="005A20C8"/>
    <w:rsid w:val="005A3E7A"/>
    <w:rsid w:val="005A70B4"/>
    <w:rsid w:val="005A78A3"/>
    <w:rsid w:val="005A7FE5"/>
    <w:rsid w:val="005B1488"/>
    <w:rsid w:val="005B1D19"/>
    <w:rsid w:val="005B4849"/>
    <w:rsid w:val="005B7DDE"/>
    <w:rsid w:val="005C032C"/>
    <w:rsid w:val="005C0D7E"/>
    <w:rsid w:val="005C0EB7"/>
    <w:rsid w:val="005C1A88"/>
    <w:rsid w:val="005C395E"/>
    <w:rsid w:val="005C412E"/>
    <w:rsid w:val="005C5D3D"/>
    <w:rsid w:val="005C6CEE"/>
    <w:rsid w:val="005D08F4"/>
    <w:rsid w:val="005E020D"/>
    <w:rsid w:val="005E168F"/>
    <w:rsid w:val="005E250A"/>
    <w:rsid w:val="005E2539"/>
    <w:rsid w:val="005E26C3"/>
    <w:rsid w:val="005E3EFC"/>
    <w:rsid w:val="005E442F"/>
    <w:rsid w:val="005E491E"/>
    <w:rsid w:val="005E4BEC"/>
    <w:rsid w:val="005E5810"/>
    <w:rsid w:val="005E6238"/>
    <w:rsid w:val="005F070E"/>
    <w:rsid w:val="005F2611"/>
    <w:rsid w:val="005F2882"/>
    <w:rsid w:val="005F6F0A"/>
    <w:rsid w:val="005F7043"/>
    <w:rsid w:val="0060058E"/>
    <w:rsid w:val="00600E03"/>
    <w:rsid w:val="006019DA"/>
    <w:rsid w:val="00601F03"/>
    <w:rsid w:val="00603019"/>
    <w:rsid w:val="0060313D"/>
    <w:rsid w:val="0060478C"/>
    <w:rsid w:val="00606214"/>
    <w:rsid w:val="006063F8"/>
    <w:rsid w:val="00606AD9"/>
    <w:rsid w:val="0061052D"/>
    <w:rsid w:val="006113C3"/>
    <w:rsid w:val="00611DED"/>
    <w:rsid w:val="0061265D"/>
    <w:rsid w:val="00612E5A"/>
    <w:rsid w:val="006152A0"/>
    <w:rsid w:val="00615437"/>
    <w:rsid w:val="00616FDE"/>
    <w:rsid w:val="006205FE"/>
    <w:rsid w:val="00622C7B"/>
    <w:rsid w:val="006252AF"/>
    <w:rsid w:val="00626CDB"/>
    <w:rsid w:val="0063060E"/>
    <w:rsid w:val="006319A9"/>
    <w:rsid w:val="00635E19"/>
    <w:rsid w:val="00635FC5"/>
    <w:rsid w:val="00636FCB"/>
    <w:rsid w:val="00640397"/>
    <w:rsid w:val="00640E0A"/>
    <w:rsid w:val="00641DA1"/>
    <w:rsid w:val="006427E9"/>
    <w:rsid w:val="00645E8A"/>
    <w:rsid w:val="00647341"/>
    <w:rsid w:val="0065030C"/>
    <w:rsid w:val="00650659"/>
    <w:rsid w:val="00651260"/>
    <w:rsid w:val="00651503"/>
    <w:rsid w:val="006520A9"/>
    <w:rsid w:val="00653F8E"/>
    <w:rsid w:val="006551CB"/>
    <w:rsid w:val="00656DFC"/>
    <w:rsid w:val="00657721"/>
    <w:rsid w:val="0066089E"/>
    <w:rsid w:val="00662EAA"/>
    <w:rsid w:val="00663785"/>
    <w:rsid w:val="00663816"/>
    <w:rsid w:val="006649D6"/>
    <w:rsid w:val="00665959"/>
    <w:rsid w:val="00665B3D"/>
    <w:rsid w:val="00667683"/>
    <w:rsid w:val="0067078E"/>
    <w:rsid w:val="00671B37"/>
    <w:rsid w:val="00672840"/>
    <w:rsid w:val="00673042"/>
    <w:rsid w:val="00673AEB"/>
    <w:rsid w:val="006749AD"/>
    <w:rsid w:val="0067539F"/>
    <w:rsid w:val="0067646A"/>
    <w:rsid w:val="00677060"/>
    <w:rsid w:val="00677566"/>
    <w:rsid w:val="00682011"/>
    <w:rsid w:val="00682073"/>
    <w:rsid w:val="006822B7"/>
    <w:rsid w:val="00682B7D"/>
    <w:rsid w:val="0068328D"/>
    <w:rsid w:val="006832F7"/>
    <w:rsid w:val="00683C67"/>
    <w:rsid w:val="00684836"/>
    <w:rsid w:val="0068512D"/>
    <w:rsid w:val="006853C3"/>
    <w:rsid w:val="0068672D"/>
    <w:rsid w:val="00690965"/>
    <w:rsid w:val="006911CD"/>
    <w:rsid w:val="0069227C"/>
    <w:rsid w:val="006935BD"/>
    <w:rsid w:val="00695650"/>
    <w:rsid w:val="00696521"/>
    <w:rsid w:val="0069658D"/>
    <w:rsid w:val="006967FA"/>
    <w:rsid w:val="006A0531"/>
    <w:rsid w:val="006A10A4"/>
    <w:rsid w:val="006A1854"/>
    <w:rsid w:val="006A1F3F"/>
    <w:rsid w:val="006A730A"/>
    <w:rsid w:val="006B06E6"/>
    <w:rsid w:val="006B4276"/>
    <w:rsid w:val="006B448E"/>
    <w:rsid w:val="006B4B17"/>
    <w:rsid w:val="006B55C5"/>
    <w:rsid w:val="006B5A30"/>
    <w:rsid w:val="006B5F56"/>
    <w:rsid w:val="006B71D6"/>
    <w:rsid w:val="006B764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307F5"/>
    <w:rsid w:val="00731863"/>
    <w:rsid w:val="00731F90"/>
    <w:rsid w:val="00732C60"/>
    <w:rsid w:val="007331E4"/>
    <w:rsid w:val="00736258"/>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AB6"/>
    <w:rsid w:val="00755998"/>
    <w:rsid w:val="0075656A"/>
    <w:rsid w:val="007578B7"/>
    <w:rsid w:val="0076299B"/>
    <w:rsid w:val="00764E76"/>
    <w:rsid w:val="00766439"/>
    <w:rsid w:val="00770095"/>
    <w:rsid w:val="00770D8C"/>
    <w:rsid w:val="007710C0"/>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3B5E"/>
    <w:rsid w:val="007C44EB"/>
    <w:rsid w:val="007C4612"/>
    <w:rsid w:val="007C6169"/>
    <w:rsid w:val="007C672B"/>
    <w:rsid w:val="007D0390"/>
    <w:rsid w:val="007D0F23"/>
    <w:rsid w:val="007D126C"/>
    <w:rsid w:val="007D19CE"/>
    <w:rsid w:val="007D2F73"/>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8006A0"/>
    <w:rsid w:val="008043A7"/>
    <w:rsid w:val="00804E85"/>
    <w:rsid w:val="008058D1"/>
    <w:rsid w:val="00805E8E"/>
    <w:rsid w:val="00807806"/>
    <w:rsid w:val="00815230"/>
    <w:rsid w:val="00815C1B"/>
    <w:rsid w:val="00820242"/>
    <w:rsid w:val="00820B3B"/>
    <w:rsid w:val="008211BD"/>
    <w:rsid w:val="00822270"/>
    <w:rsid w:val="00822688"/>
    <w:rsid w:val="00822869"/>
    <w:rsid w:val="00822A6D"/>
    <w:rsid w:val="00822B38"/>
    <w:rsid w:val="00822D50"/>
    <w:rsid w:val="00822DF0"/>
    <w:rsid w:val="00823EDD"/>
    <w:rsid w:val="00824409"/>
    <w:rsid w:val="008251C1"/>
    <w:rsid w:val="0082682E"/>
    <w:rsid w:val="0082787E"/>
    <w:rsid w:val="0083190C"/>
    <w:rsid w:val="00831970"/>
    <w:rsid w:val="00832E62"/>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71453"/>
    <w:rsid w:val="00875275"/>
    <w:rsid w:val="0087634C"/>
    <w:rsid w:val="00876CAA"/>
    <w:rsid w:val="00877D10"/>
    <w:rsid w:val="008817B7"/>
    <w:rsid w:val="00884778"/>
    <w:rsid w:val="00884ECA"/>
    <w:rsid w:val="00885114"/>
    <w:rsid w:val="008864B4"/>
    <w:rsid w:val="00886968"/>
    <w:rsid w:val="0088753E"/>
    <w:rsid w:val="00887F05"/>
    <w:rsid w:val="00890854"/>
    <w:rsid w:val="00891676"/>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071A"/>
    <w:rsid w:val="008C197C"/>
    <w:rsid w:val="008C3C44"/>
    <w:rsid w:val="008C42D0"/>
    <w:rsid w:val="008C570A"/>
    <w:rsid w:val="008D0B68"/>
    <w:rsid w:val="008D157B"/>
    <w:rsid w:val="008D41C6"/>
    <w:rsid w:val="008D46EC"/>
    <w:rsid w:val="008D672C"/>
    <w:rsid w:val="008D6972"/>
    <w:rsid w:val="008E06D5"/>
    <w:rsid w:val="008E0715"/>
    <w:rsid w:val="008E09C1"/>
    <w:rsid w:val="008E171D"/>
    <w:rsid w:val="008E1851"/>
    <w:rsid w:val="008E38B1"/>
    <w:rsid w:val="008E6C38"/>
    <w:rsid w:val="008E70EC"/>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1919"/>
    <w:rsid w:val="00912E98"/>
    <w:rsid w:val="00917869"/>
    <w:rsid w:val="00920A4F"/>
    <w:rsid w:val="00920B22"/>
    <w:rsid w:val="00923557"/>
    <w:rsid w:val="00924852"/>
    <w:rsid w:val="00926369"/>
    <w:rsid w:val="00927F11"/>
    <w:rsid w:val="009312C7"/>
    <w:rsid w:val="009313F3"/>
    <w:rsid w:val="0093293B"/>
    <w:rsid w:val="00933F1D"/>
    <w:rsid w:val="009346DF"/>
    <w:rsid w:val="00935F37"/>
    <w:rsid w:val="00940B15"/>
    <w:rsid w:val="00941DC5"/>
    <w:rsid w:val="00942588"/>
    <w:rsid w:val="009429A9"/>
    <w:rsid w:val="00945922"/>
    <w:rsid w:val="0094692D"/>
    <w:rsid w:val="009516C3"/>
    <w:rsid w:val="0095189C"/>
    <w:rsid w:val="00952FFC"/>
    <w:rsid w:val="00954D6A"/>
    <w:rsid w:val="00954F08"/>
    <w:rsid w:val="009573D4"/>
    <w:rsid w:val="0095795A"/>
    <w:rsid w:val="00957C85"/>
    <w:rsid w:val="00961EE2"/>
    <w:rsid w:val="0096359A"/>
    <w:rsid w:val="00963C74"/>
    <w:rsid w:val="00964187"/>
    <w:rsid w:val="0096456B"/>
    <w:rsid w:val="0096603C"/>
    <w:rsid w:val="00966ADE"/>
    <w:rsid w:val="0097148E"/>
    <w:rsid w:val="00973F3E"/>
    <w:rsid w:val="00975DE8"/>
    <w:rsid w:val="009807C8"/>
    <w:rsid w:val="0098201B"/>
    <w:rsid w:val="009820DC"/>
    <w:rsid w:val="00985418"/>
    <w:rsid w:val="00985992"/>
    <w:rsid w:val="009866C2"/>
    <w:rsid w:val="00986880"/>
    <w:rsid w:val="009902E4"/>
    <w:rsid w:val="009909BE"/>
    <w:rsid w:val="009909F0"/>
    <w:rsid w:val="00991F29"/>
    <w:rsid w:val="00992879"/>
    <w:rsid w:val="009935BF"/>
    <w:rsid w:val="00993BF3"/>
    <w:rsid w:val="00994906"/>
    <w:rsid w:val="009963C2"/>
    <w:rsid w:val="009A11E3"/>
    <w:rsid w:val="009A32E4"/>
    <w:rsid w:val="009A37E7"/>
    <w:rsid w:val="009A42B1"/>
    <w:rsid w:val="009A4F8D"/>
    <w:rsid w:val="009A55B2"/>
    <w:rsid w:val="009B1109"/>
    <w:rsid w:val="009B28AC"/>
    <w:rsid w:val="009B3AAC"/>
    <w:rsid w:val="009B3FDF"/>
    <w:rsid w:val="009B40CC"/>
    <w:rsid w:val="009B4562"/>
    <w:rsid w:val="009B4919"/>
    <w:rsid w:val="009C07CC"/>
    <w:rsid w:val="009C2DD0"/>
    <w:rsid w:val="009C2E5B"/>
    <w:rsid w:val="009C3935"/>
    <w:rsid w:val="009C72C4"/>
    <w:rsid w:val="009D0962"/>
    <w:rsid w:val="009D246A"/>
    <w:rsid w:val="009D5C15"/>
    <w:rsid w:val="009D69A4"/>
    <w:rsid w:val="009D6EA0"/>
    <w:rsid w:val="009D7A1F"/>
    <w:rsid w:val="009E09DB"/>
    <w:rsid w:val="009E1747"/>
    <w:rsid w:val="009E23AC"/>
    <w:rsid w:val="009E6A72"/>
    <w:rsid w:val="009E78BB"/>
    <w:rsid w:val="009F05BE"/>
    <w:rsid w:val="009F1414"/>
    <w:rsid w:val="009F156A"/>
    <w:rsid w:val="009F17EE"/>
    <w:rsid w:val="009F26DF"/>
    <w:rsid w:val="009F4C2A"/>
    <w:rsid w:val="009F4F29"/>
    <w:rsid w:val="009F6411"/>
    <w:rsid w:val="009F6567"/>
    <w:rsid w:val="00A0058A"/>
    <w:rsid w:val="00A01679"/>
    <w:rsid w:val="00A0494E"/>
    <w:rsid w:val="00A04CFA"/>
    <w:rsid w:val="00A0620D"/>
    <w:rsid w:val="00A070DF"/>
    <w:rsid w:val="00A07223"/>
    <w:rsid w:val="00A101C9"/>
    <w:rsid w:val="00A10FA0"/>
    <w:rsid w:val="00A12021"/>
    <w:rsid w:val="00A1236D"/>
    <w:rsid w:val="00A13AA1"/>
    <w:rsid w:val="00A1446F"/>
    <w:rsid w:val="00A15744"/>
    <w:rsid w:val="00A1629D"/>
    <w:rsid w:val="00A22CAB"/>
    <w:rsid w:val="00A23167"/>
    <w:rsid w:val="00A23FE9"/>
    <w:rsid w:val="00A244B8"/>
    <w:rsid w:val="00A26129"/>
    <w:rsid w:val="00A26402"/>
    <w:rsid w:val="00A26A32"/>
    <w:rsid w:val="00A27A21"/>
    <w:rsid w:val="00A30DC2"/>
    <w:rsid w:val="00A315D8"/>
    <w:rsid w:val="00A316BC"/>
    <w:rsid w:val="00A35D54"/>
    <w:rsid w:val="00A365BA"/>
    <w:rsid w:val="00A3794E"/>
    <w:rsid w:val="00A43C6F"/>
    <w:rsid w:val="00A47AF6"/>
    <w:rsid w:val="00A50E0D"/>
    <w:rsid w:val="00A53820"/>
    <w:rsid w:val="00A53E53"/>
    <w:rsid w:val="00A54236"/>
    <w:rsid w:val="00A54950"/>
    <w:rsid w:val="00A57A6F"/>
    <w:rsid w:val="00A61B81"/>
    <w:rsid w:val="00A62C40"/>
    <w:rsid w:val="00A62CA9"/>
    <w:rsid w:val="00A6399C"/>
    <w:rsid w:val="00A657DA"/>
    <w:rsid w:val="00A65BF1"/>
    <w:rsid w:val="00A67A50"/>
    <w:rsid w:val="00A7030F"/>
    <w:rsid w:val="00A7370C"/>
    <w:rsid w:val="00A73D27"/>
    <w:rsid w:val="00A74D56"/>
    <w:rsid w:val="00A75162"/>
    <w:rsid w:val="00A75951"/>
    <w:rsid w:val="00A7647A"/>
    <w:rsid w:val="00A769D7"/>
    <w:rsid w:val="00A77588"/>
    <w:rsid w:val="00A7799C"/>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C15D2"/>
    <w:rsid w:val="00AC1ACD"/>
    <w:rsid w:val="00AC35E1"/>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53BE"/>
    <w:rsid w:val="00AF7B2A"/>
    <w:rsid w:val="00B03425"/>
    <w:rsid w:val="00B04155"/>
    <w:rsid w:val="00B04B0A"/>
    <w:rsid w:val="00B06BA1"/>
    <w:rsid w:val="00B10B2E"/>
    <w:rsid w:val="00B11469"/>
    <w:rsid w:val="00B12265"/>
    <w:rsid w:val="00B14595"/>
    <w:rsid w:val="00B14763"/>
    <w:rsid w:val="00B14F9A"/>
    <w:rsid w:val="00B160D9"/>
    <w:rsid w:val="00B16DF8"/>
    <w:rsid w:val="00B16ECB"/>
    <w:rsid w:val="00B2047C"/>
    <w:rsid w:val="00B20AC6"/>
    <w:rsid w:val="00B21688"/>
    <w:rsid w:val="00B217D7"/>
    <w:rsid w:val="00B22D74"/>
    <w:rsid w:val="00B31689"/>
    <w:rsid w:val="00B321A3"/>
    <w:rsid w:val="00B33340"/>
    <w:rsid w:val="00B334E6"/>
    <w:rsid w:val="00B33879"/>
    <w:rsid w:val="00B33CCE"/>
    <w:rsid w:val="00B34414"/>
    <w:rsid w:val="00B3725C"/>
    <w:rsid w:val="00B379AE"/>
    <w:rsid w:val="00B40DFD"/>
    <w:rsid w:val="00B4322B"/>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5B6F"/>
    <w:rsid w:val="00B66338"/>
    <w:rsid w:val="00B70341"/>
    <w:rsid w:val="00B70E35"/>
    <w:rsid w:val="00B718EA"/>
    <w:rsid w:val="00B72A7F"/>
    <w:rsid w:val="00B76541"/>
    <w:rsid w:val="00B77066"/>
    <w:rsid w:val="00B77962"/>
    <w:rsid w:val="00B77B59"/>
    <w:rsid w:val="00B77EB7"/>
    <w:rsid w:val="00B83989"/>
    <w:rsid w:val="00B84427"/>
    <w:rsid w:val="00B84726"/>
    <w:rsid w:val="00B84E2F"/>
    <w:rsid w:val="00B87B27"/>
    <w:rsid w:val="00B90F0C"/>
    <w:rsid w:val="00B91043"/>
    <w:rsid w:val="00B91216"/>
    <w:rsid w:val="00B91A5C"/>
    <w:rsid w:val="00B922BB"/>
    <w:rsid w:val="00B927FF"/>
    <w:rsid w:val="00B92F6B"/>
    <w:rsid w:val="00B94EA5"/>
    <w:rsid w:val="00B96578"/>
    <w:rsid w:val="00B96E42"/>
    <w:rsid w:val="00BA05AD"/>
    <w:rsid w:val="00BA099A"/>
    <w:rsid w:val="00BA126E"/>
    <w:rsid w:val="00BA2229"/>
    <w:rsid w:val="00BA2DFF"/>
    <w:rsid w:val="00BA2F33"/>
    <w:rsid w:val="00BA4479"/>
    <w:rsid w:val="00BA6119"/>
    <w:rsid w:val="00BA6823"/>
    <w:rsid w:val="00BA7A00"/>
    <w:rsid w:val="00BB2A6E"/>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D036B"/>
    <w:rsid w:val="00BD3786"/>
    <w:rsid w:val="00BD388C"/>
    <w:rsid w:val="00BD393F"/>
    <w:rsid w:val="00BD4BC1"/>
    <w:rsid w:val="00BD5AEF"/>
    <w:rsid w:val="00BD70E3"/>
    <w:rsid w:val="00BD79DE"/>
    <w:rsid w:val="00BD7FFB"/>
    <w:rsid w:val="00BE19AC"/>
    <w:rsid w:val="00BE2B64"/>
    <w:rsid w:val="00BE2BA3"/>
    <w:rsid w:val="00BE3ADC"/>
    <w:rsid w:val="00BE4AA9"/>
    <w:rsid w:val="00BE5694"/>
    <w:rsid w:val="00BE5F8C"/>
    <w:rsid w:val="00BE6A3C"/>
    <w:rsid w:val="00BE7942"/>
    <w:rsid w:val="00BF0457"/>
    <w:rsid w:val="00BF08CD"/>
    <w:rsid w:val="00BF3A23"/>
    <w:rsid w:val="00BF48A3"/>
    <w:rsid w:val="00BF6D5B"/>
    <w:rsid w:val="00C0073C"/>
    <w:rsid w:val="00C00C97"/>
    <w:rsid w:val="00C02A32"/>
    <w:rsid w:val="00C03DA6"/>
    <w:rsid w:val="00C03F77"/>
    <w:rsid w:val="00C04EE2"/>
    <w:rsid w:val="00C05094"/>
    <w:rsid w:val="00C05FA0"/>
    <w:rsid w:val="00C062A7"/>
    <w:rsid w:val="00C07236"/>
    <w:rsid w:val="00C07874"/>
    <w:rsid w:val="00C11995"/>
    <w:rsid w:val="00C11CDD"/>
    <w:rsid w:val="00C1232B"/>
    <w:rsid w:val="00C126E5"/>
    <w:rsid w:val="00C13255"/>
    <w:rsid w:val="00C13B36"/>
    <w:rsid w:val="00C15195"/>
    <w:rsid w:val="00C206C3"/>
    <w:rsid w:val="00C20EA8"/>
    <w:rsid w:val="00C23595"/>
    <w:rsid w:val="00C236A5"/>
    <w:rsid w:val="00C23FC8"/>
    <w:rsid w:val="00C246F1"/>
    <w:rsid w:val="00C24FEF"/>
    <w:rsid w:val="00C255D7"/>
    <w:rsid w:val="00C2641D"/>
    <w:rsid w:val="00C279F8"/>
    <w:rsid w:val="00C27A89"/>
    <w:rsid w:val="00C32057"/>
    <w:rsid w:val="00C3237F"/>
    <w:rsid w:val="00C3380A"/>
    <w:rsid w:val="00C37F57"/>
    <w:rsid w:val="00C400FA"/>
    <w:rsid w:val="00C4105F"/>
    <w:rsid w:val="00C42238"/>
    <w:rsid w:val="00C45FE2"/>
    <w:rsid w:val="00C46C1A"/>
    <w:rsid w:val="00C506D5"/>
    <w:rsid w:val="00C52717"/>
    <w:rsid w:val="00C53493"/>
    <w:rsid w:val="00C55BA2"/>
    <w:rsid w:val="00C55C66"/>
    <w:rsid w:val="00C56718"/>
    <w:rsid w:val="00C60CFB"/>
    <w:rsid w:val="00C610C1"/>
    <w:rsid w:val="00C62FD8"/>
    <w:rsid w:val="00C645D2"/>
    <w:rsid w:val="00C65383"/>
    <w:rsid w:val="00C65EF0"/>
    <w:rsid w:val="00C66155"/>
    <w:rsid w:val="00C673F5"/>
    <w:rsid w:val="00C67C43"/>
    <w:rsid w:val="00C702B0"/>
    <w:rsid w:val="00C70728"/>
    <w:rsid w:val="00C70E68"/>
    <w:rsid w:val="00C71955"/>
    <w:rsid w:val="00C75943"/>
    <w:rsid w:val="00C76552"/>
    <w:rsid w:val="00C76640"/>
    <w:rsid w:val="00C77ECD"/>
    <w:rsid w:val="00C82DD2"/>
    <w:rsid w:val="00C82EAF"/>
    <w:rsid w:val="00C940BA"/>
    <w:rsid w:val="00C95982"/>
    <w:rsid w:val="00C95B49"/>
    <w:rsid w:val="00C9614F"/>
    <w:rsid w:val="00C96238"/>
    <w:rsid w:val="00CA1E47"/>
    <w:rsid w:val="00CA3093"/>
    <w:rsid w:val="00CA3268"/>
    <w:rsid w:val="00CA59F4"/>
    <w:rsid w:val="00CA6376"/>
    <w:rsid w:val="00CB085A"/>
    <w:rsid w:val="00CB10BE"/>
    <w:rsid w:val="00CB2CEE"/>
    <w:rsid w:val="00CB3036"/>
    <w:rsid w:val="00CB3DDE"/>
    <w:rsid w:val="00CB4D79"/>
    <w:rsid w:val="00CC0E46"/>
    <w:rsid w:val="00CC1130"/>
    <w:rsid w:val="00CC11A6"/>
    <w:rsid w:val="00CC13B7"/>
    <w:rsid w:val="00CC7054"/>
    <w:rsid w:val="00CC76F9"/>
    <w:rsid w:val="00CD07A5"/>
    <w:rsid w:val="00CD0884"/>
    <w:rsid w:val="00CD1054"/>
    <w:rsid w:val="00CD2399"/>
    <w:rsid w:val="00CD3531"/>
    <w:rsid w:val="00CD4D60"/>
    <w:rsid w:val="00CD522B"/>
    <w:rsid w:val="00CE0434"/>
    <w:rsid w:val="00CE11DE"/>
    <w:rsid w:val="00CE16DD"/>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2A2D"/>
    <w:rsid w:val="00D13E9F"/>
    <w:rsid w:val="00D1409D"/>
    <w:rsid w:val="00D141AF"/>
    <w:rsid w:val="00D1567B"/>
    <w:rsid w:val="00D15721"/>
    <w:rsid w:val="00D17C81"/>
    <w:rsid w:val="00D23496"/>
    <w:rsid w:val="00D238A9"/>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EE"/>
    <w:rsid w:val="00D646FA"/>
    <w:rsid w:val="00D64A02"/>
    <w:rsid w:val="00D653C2"/>
    <w:rsid w:val="00D65DAE"/>
    <w:rsid w:val="00D67114"/>
    <w:rsid w:val="00D672FE"/>
    <w:rsid w:val="00D67383"/>
    <w:rsid w:val="00D7178A"/>
    <w:rsid w:val="00D72ED1"/>
    <w:rsid w:val="00D73943"/>
    <w:rsid w:val="00D743BF"/>
    <w:rsid w:val="00D74B9E"/>
    <w:rsid w:val="00D76008"/>
    <w:rsid w:val="00D77C27"/>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6BC1"/>
    <w:rsid w:val="00DC6F3F"/>
    <w:rsid w:val="00DD083F"/>
    <w:rsid w:val="00DD3782"/>
    <w:rsid w:val="00DD5547"/>
    <w:rsid w:val="00DD63C5"/>
    <w:rsid w:val="00DD71D1"/>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E43"/>
    <w:rsid w:val="00E0612A"/>
    <w:rsid w:val="00E06DFC"/>
    <w:rsid w:val="00E07D9F"/>
    <w:rsid w:val="00E10984"/>
    <w:rsid w:val="00E11483"/>
    <w:rsid w:val="00E12EAF"/>
    <w:rsid w:val="00E14162"/>
    <w:rsid w:val="00E14919"/>
    <w:rsid w:val="00E15AF9"/>
    <w:rsid w:val="00E17536"/>
    <w:rsid w:val="00E1767C"/>
    <w:rsid w:val="00E20C8D"/>
    <w:rsid w:val="00E21B43"/>
    <w:rsid w:val="00E234E8"/>
    <w:rsid w:val="00E23993"/>
    <w:rsid w:val="00E2565E"/>
    <w:rsid w:val="00E26152"/>
    <w:rsid w:val="00E30161"/>
    <w:rsid w:val="00E30711"/>
    <w:rsid w:val="00E320D7"/>
    <w:rsid w:val="00E322FD"/>
    <w:rsid w:val="00E3279E"/>
    <w:rsid w:val="00E35CDD"/>
    <w:rsid w:val="00E37F9A"/>
    <w:rsid w:val="00E41154"/>
    <w:rsid w:val="00E411D2"/>
    <w:rsid w:val="00E41D84"/>
    <w:rsid w:val="00E43775"/>
    <w:rsid w:val="00E47DB2"/>
    <w:rsid w:val="00E51E37"/>
    <w:rsid w:val="00E53793"/>
    <w:rsid w:val="00E5491B"/>
    <w:rsid w:val="00E609D9"/>
    <w:rsid w:val="00E610F2"/>
    <w:rsid w:val="00E651BC"/>
    <w:rsid w:val="00E751F1"/>
    <w:rsid w:val="00E76062"/>
    <w:rsid w:val="00E762C8"/>
    <w:rsid w:val="00E76ECA"/>
    <w:rsid w:val="00E779FE"/>
    <w:rsid w:val="00E77AC1"/>
    <w:rsid w:val="00E810E6"/>
    <w:rsid w:val="00E81B32"/>
    <w:rsid w:val="00E82211"/>
    <w:rsid w:val="00E876BA"/>
    <w:rsid w:val="00E87B76"/>
    <w:rsid w:val="00E91898"/>
    <w:rsid w:val="00E91B91"/>
    <w:rsid w:val="00E92B67"/>
    <w:rsid w:val="00E931F3"/>
    <w:rsid w:val="00E9671B"/>
    <w:rsid w:val="00EA0F5C"/>
    <w:rsid w:val="00EA1B84"/>
    <w:rsid w:val="00EA30BF"/>
    <w:rsid w:val="00EA774A"/>
    <w:rsid w:val="00EB42AC"/>
    <w:rsid w:val="00EC0554"/>
    <w:rsid w:val="00EC0EDB"/>
    <w:rsid w:val="00EC2EC1"/>
    <w:rsid w:val="00EC3E16"/>
    <w:rsid w:val="00ED143E"/>
    <w:rsid w:val="00ED1522"/>
    <w:rsid w:val="00ED2A37"/>
    <w:rsid w:val="00ED3362"/>
    <w:rsid w:val="00ED6532"/>
    <w:rsid w:val="00EE206B"/>
    <w:rsid w:val="00EE286C"/>
    <w:rsid w:val="00EE40D9"/>
    <w:rsid w:val="00EE49AE"/>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04CBA"/>
    <w:rsid w:val="00F10A36"/>
    <w:rsid w:val="00F12228"/>
    <w:rsid w:val="00F1452B"/>
    <w:rsid w:val="00F164E4"/>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68FC"/>
    <w:rsid w:val="00F50B5F"/>
    <w:rsid w:val="00F51E50"/>
    <w:rsid w:val="00F5232A"/>
    <w:rsid w:val="00F535E5"/>
    <w:rsid w:val="00F536A9"/>
    <w:rsid w:val="00F546BD"/>
    <w:rsid w:val="00F54883"/>
    <w:rsid w:val="00F548F6"/>
    <w:rsid w:val="00F553ED"/>
    <w:rsid w:val="00F555AF"/>
    <w:rsid w:val="00F574B0"/>
    <w:rsid w:val="00F61082"/>
    <w:rsid w:val="00F6376D"/>
    <w:rsid w:val="00F637AE"/>
    <w:rsid w:val="00F63C87"/>
    <w:rsid w:val="00F65986"/>
    <w:rsid w:val="00F66832"/>
    <w:rsid w:val="00F676FD"/>
    <w:rsid w:val="00F701CA"/>
    <w:rsid w:val="00F716B2"/>
    <w:rsid w:val="00F72BAC"/>
    <w:rsid w:val="00F73DA0"/>
    <w:rsid w:val="00F75670"/>
    <w:rsid w:val="00F75D0C"/>
    <w:rsid w:val="00F76E41"/>
    <w:rsid w:val="00F82036"/>
    <w:rsid w:val="00F8290D"/>
    <w:rsid w:val="00F82AEA"/>
    <w:rsid w:val="00F82E0C"/>
    <w:rsid w:val="00F83551"/>
    <w:rsid w:val="00F83876"/>
    <w:rsid w:val="00F84199"/>
    <w:rsid w:val="00F845B8"/>
    <w:rsid w:val="00F86046"/>
    <w:rsid w:val="00F9121F"/>
    <w:rsid w:val="00F919A6"/>
    <w:rsid w:val="00F939A4"/>
    <w:rsid w:val="00F967B6"/>
    <w:rsid w:val="00FA0932"/>
    <w:rsid w:val="00FA0DA0"/>
    <w:rsid w:val="00FA2BD8"/>
    <w:rsid w:val="00FA3601"/>
    <w:rsid w:val="00FA38C7"/>
    <w:rsid w:val="00FA5158"/>
    <w:rsid w:val="00FA62AE"/>
    <w:rsid w:val="00FA6A07"/>
    <w:rsid w:val="00FA78B2"/>
    <w:rsid w:val="00FB1565"/>
    <w:rsid w:val="00FB2646"/>
    <w:rsid w:val="00FB5E63"/>
    <w:rsid w:val="00FB738A"/>
    <w:rsid w:val="00FC1837"/>
    <w:rsid w:val="00FC4F27"/>
    <w:rsid w:val="00FC50A4"/>
    <w:rsid w:val="00FC573B"/>
    <w:rsid w:val="00FD2941"/>
    <w:rsid w:val="00FD2AFC"/>
    <w:rsid w:val="00FD3223"/>
    <w:rsid w:val="00FD5987"/>
    <w:rsid w:val="00FE1B94"/>
    <w:rsid w:val="00FE1E65"/>
    <w:rsid w:val="00FE1F0B"/>
    <w:rsid w:val="00FE24C3"/>
    <w:rsid w:val="00FE3050"/>
    <w:rsid w:val="00FE3266"/>
    <w:rsid w:val="00FE3FE3"/>
    <w:rsid w:val="00FF0472"/>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2Car">
    <w:name w:val="Título 2 Car"/>
    <w:link w:val="Ttulo2"/>
    <w:uiPriority w:val="9"/>
    <w:rsid w:val="0070526B"/>
    <w:rPr>
      <w:rFonts w:ascii="Calibri Light" w:eastAsia="SimSun" w:hAnsi="Calibri Light"/>
      <w:b/>
      <w:bCs/>
      <w:smallCaps/>
      <w:color w:val="000000"/>
      <w:sz w:val="28"/>
      <w:szCs w:val="28"/>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qFormat/>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Bullet List,Bulletr List Paragraph,FooterText,HOJA,Ha,LISTA,List Paragraph1,List Paragraph11,List Paragraph21,List Paragraph_0,Listeafsnit1,Normal. Viñetas,Num Bullet 1,Paragraphe de liste1,Parágrafo da Lista1,lp1,numbered,titulo 3,列出段落"/>
    <w:basedOn w:val="Normal"/>
    <w:link w:val="PrrafodelistaCar"/>
    <w:uiPriority w:val="1"/>
    <w:qFormat/>
    <w:rsid w:val="005F6F0A"/>
    <w:pPr>
      <w:ind w:left="720"/>
      <w:contextualSpacing/>
    </w:pPr>
  </w:style>
  <w:style w:type="character" w:customStyle="1" w:styleId="PrrafodelistaCar">
    <w:name w:val="Párrafo de lista Car"/>
    <w:aliases w:val="Bullet List Car,Bulletr List Paragraph Car,FooterText Car,HOJA Car,Ha Car,LISTA Car,List Paragraph1 Car,List Paragraph11 Car,List Paragraph21 Car,List Paragraph_0 Car,Listeafsnit1 Car,Normal. Viñetas Car,Num Bullet 1 Car,lp1 Car"/>
    <w:link w:val="Prrafodelista"/>
    <w:uiPriority w:val="1"/>
    <w:qFormat/>
    <w:locked/>
    <w:rsid w:val="003A3C63"/>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paragraph" w:customStyle="1" w:styleId="Textoindependiente21">
    <w:name w:val="Texto independiente 21"/>
    <w:basedOn w:val="Normal"/>
    <w:uiPriority w:val="99"/>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character" w:customStyle="1" w:styleId="SinespaciadoCar">
    <w:name w:val="Sin espaciado Car"/>
    <w:link w:val="Sinespaciado"/>
    <w:uiPriority w:val="1"/>
    <w:rsid w:val="001E4787"/>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99"/>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customStyle="1" w:styleId="dasha-word-ph-span">
    <w:name w:val="dasha-word-ph-span"/>
    <w:basedOn w:val="Fuentedeprrafopredeter"/>
    <w:rsid w:val="001E4787"/>
  </w:style>
  <w:style w:type="paragraph" w:styleId="Textonotapie">
    <w:name w:val="footnote text"/>
    <w:aliases w:val="FA Fu,FA Fu Car Car Car,FA Fußnotentext,FA Fuﬂnotentext,Footnote Text Cha,Footnote Text Char Char,Footnote Text Char Char Char,Footnote Text Char Char Char Char,Footnote Text Char Char Char Char Char,Footnote reference,texto de nota al p"/>
    <w:basedOn w:val="Normal"/>
    <w:link w:val="TextonotapieCar"/>
    <w:uiPriority w:val="99"/>
    <w:unhideWhenUsed/>
    <w:rsid w:val="001E4787"/>
    <w:pPr>
      <w:spacing w:after="0" w:line="240" w:lineRule="auto"/>
    </w:pPr>
    <w:rPr>
      <w:szCs w:val="20"/>
    </w:rPr>
  </w:style>
  <w:style w:type="character" w:customStyle="1" w:styleId="TextonotapieCar">
    <w:name w:val="Texto nota pie Car"/>
    <w:aliases w:val="FA Fu Car,FA Fu Car Car Car Car,FA Fußnotentext Car,FA Fuﬂnotentext Car,Footnote Text Cha Car,Footnote Text Char Char Car,Footnote Text Char Char Char Car,Footnote Text Char Char Char Char Car,Footnote reference Car"/>
    <w:basedOn w:val="Fuentedeprrafopredeter"/>
    <w:link w:val="Textonotapie"/>
    <w:uiPriority w:val="99"/>
    <w:rsid w:val="001E4787"/>
    <w:rPr>
      <w:rFonts w:ascii="Arial" w:hAnsi="Arial"/>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basedOn w:val="Fuentedeprrafopredeter"/>
    <w:uiPriority w:val="99"/>
    <w:semiHidden/>
    <w:unhideWhenUsed/>
    <w:qFormat/>
    <w:rsid w:val="001E4787"/>
    <w:rPr>
      <w:vertAlign w:val="superscript"/>
    </w:rPr>
  </w:style>
  <w:style w:type="paragraph" w:customStyle="1" w:styleId="Style15">
    <w:name w:val="Style 15"/>
    <w:uiPriority w:val="99"/>
    <w:rsid w:val="00E92B67"/>
    <w:pPr>
      <w:widowControl w:val="0"/>
      <w:numPr>
        <w:numId w:val="28"/>
      </w:numPr>
      <w:autoSpaceDE w:val="0"/>
      <w:autoSpaceDN w:val="0"/>
      <w:spacing w:line="280" w:lineRule="auto"/>
      <w:ind w:left="180" w:firstLine="0"/>
    </w:pPr>
    <w:rPr>
      <w:rFonts w:ascii="Times New Roman" w:hAnsi="Times New Roman"/>
      <w:sz w:val="24"/>
      <w:szCs w:val="24"/>
      <w:lang w:val="en-US" w:eastAsia="es-ES"/>
    </w:rPr>
  </w:style>
  <w:style w:type="paragraph" w:customStyle="1" w:styleId="Listavistosa-nfasis11">
    <w:name w:val="Lista vistosa - Énfasis 11"/>
    <w:basedOn w:val="Normal"/>
    <w:link w:val="Listavistosa-nfasis1Car"/>
    <w:uiPriority w:val="34"/>
    <w:qFormat/>
    <w:rsid w:val="00E92B67"/>
    <w:pPr>
      <w:spacing w:after="0" w:line="240" w:lineRule="auto"/>
      <w:ind w:left="708"/>
      <w:jc w:val="left"/>
    </w:pPr>
    <w:rPr>
      <w:rFonts w:ascii="Times New Roman" w:hAnsi="Times New Roman"/>
      <w:sz w:val="24"/>
      <w:szCs w:val="24"/>
      <w:lang w:val="x-none" w:eastAsia="en-US"/>
    </w:rPr>
  </w:style>
  <w:style w:type="character" w:customStyle="1" w:styleId="Listavistosa-nfasis1Car">
    <w:name w:val="Lista vistosa - Énfasis 1 Car"/>
    <w:link w:val="Listavistosa-nfasis11"/>
    <w:uiPriority w:val="34"/>
    <w:rsid w:val="00E92B67"/>
    <w:rPr>
      <w:rFonts w:ascii="Times New Roman" w:hAnsi="Times New Roman"/>
      <w:sz w:val="24"/>
      <w:szCs w:val="24"/>
      <w:lang w:val="x-none" w:eastAsia="en-US"/>
    </w:rPr>
  </w:style>
  <w:style w:type="character" w:customStyle="1" w:styleId="apple-converted-space">
    <w:name w:val="apple-converted-space"/>
    <w:rsid w:val="00E92B67"/>
  </w:style>
  <w:style w:type="character" w:customStyle="1" w:styleId="normaltextrun">
    <w:name w:val="normaltextrun"/>
    <w:rsid w:val="00E92B67"/>
  </w:style>
  <w:style w:type="paragraph" w:customStyle="1" w:styleId="Sinespaciado1">
    <w:name w:val="Sin espaciado1"/>
    <w:qFormat/>
    <w:rsid w:val="00CE16DD"/>
    <w:rPr>
      <w:sz w:val="22"/>
      <w:szCs w:val="22"/>
      <w:lang w:val="es-ES_tradnl" w:eastAsia="en-US"/>
    </w:rPr>
  </w:style>
  <w:style w:type="character" w:styleId="Hipervnculo">
    <w:name w:val="Hyperlink"/>
    <w:basedOn w:val="Fuentedeprrafopredeter"/>
    <w:uiPriority w:val="99"/>
    <w:unhideWhenUsed/>
    <w:qFormat/>
    <w:rsid w:val="00F04CBA"/>
    <w:rPr>
      <w:color w:val="0000FF"/>
      <w:u w:val="single"/>
    </w:rPr>
  </w:style>
  <w:style w:type="character" w:styleId="Hipervnculovisitado">
    <w:name w:val="FollowedHyperlink"/>
    <w:basedOn w:val="Fuentedeprrafopredeter"/>
    <w:uiPriority w:val="99"/>
    <w:semiHidden/>
    <w:unhideWhenUsed/>
    <w:rsid w:val="00F04CBA"/>
    <w:rPr>
      <w:color w:val="954F72"/>
      <w:u w:val="single"/>
    </w:rPr>
  </w:style>
  <w:style w:type="paragraph" w:customStyle="1" w:styleId="msonormal0">
    <w:name w:val="msonormal"/>
    <w:basedOn w:val="Normal"/>
    <w:rsid w:val="00F04CBA"/>
    <w:pPr>
      <w:spacing w:before="100" w:beforeAutospacing="1" w:after="100" w:afterAutospacing="1" w:line="240" w:lineRule="auto"/>
      <w:jc w:val="left"/>
    </w:pPr>
    <w:rPr>
      <w:rFonts w:ascii="Times New Roman" w:hAnsi="Times New Roman"/>
      <w:sz w:val="24"/>
      <w:szCs w:val="24"/>
    </w:rPr>
  </w:style>
  <w:style w:type="paragraph" w:customStyle="1" w:styleId="font5">
    <w:name w:val="font5"/>
    <w:basedOn w:val="Normal"/>
    <w:rsid w:val="00F04CBA"/>
    <w:pPr>
      <w:spacing w:before="100" w:beforeAutospacing="1" w:after="100" w:afterAutospacing="1" w:line="240" w:lineRule="auto"/>
      <w:jc w:val="left"/>
    </w:pPr>
    <w:rPr>
      <w:rFonts w:ascii="Arial Narrow" w:hAnsi="Arial Narrow"/>
      <w:sz w:val="24"/>
      <w:szCs w:val="24"/>
    </w:rPr>
  </w:style>
  <w:style w:type="paragraph" w:customStyle="1" w:styleId="font6">
    <w:name w:val="font6"/>
    <w:basedOn w:val="Normal"/>
    <w:rsid w:val="00F04CBA"/>
    <w:pPr>
      <w:spacing w:before="100" w:beforeAutospacing="1" w:after="100" w:afterAutospacing="1" w:line="240" w:lineRule="auto"/>
      <w:jc w:val="left"/>
    </w:pPr>
    <w:rPr>
      <w:rFonts w:ascii="Arial Narrow" w:hAnsi="Arial Narrow"/>
      <w:b/>
      <w:bCs/>
      <w:sz w:val="24"/>
      <w:szCs w:val="24"/>
    </w:rPr>
  </w:style>
  <w:style w:type="paragraph" w:customStyle="1" w:styleId="font7">
    <w:name w:val="font7"/>
    <w:basedOn w:val="Normal"/>
    <w:rsid w:val="00F04CBA"/>
    <w:pPr>
      <w:spacing w:before="100" w:beforeAutospacing="1" w:after="100" w:afterAutospacing="1" w:line="240" w:lineRule="auto"/>
      <w:jc w:val="left"/>
    </w:pPr>
    <w:rPr>
      <w:rFonts w:ascii="Arial Narrow" w:hAnsi="Arial Narrow"/>
      <w:b/>
      <w:bCs/>
      <w:sz w:val="24"/>
      <w:szCs w:val="24"/>
      <w:u w:val="single"/>
    </w:rPr>
  </w:style>
  <w:style w:type="paragraph" w:customStyle="1" w:styleId="xl78">
    <w:name w:val="xl78"/>
    <w:basedOn w:val="Normal"/>
    <w:rsid w:val="00F04CBA"/>
    <w:pPr>
      <w:spacing w:before="100" w:beforeAutospacing="1" w:after="100" w:afterAutospacing="1" w:line="240" w:lineRule="auto"/>
      <w:jc w:val="left"/>
    </w:pPr>
    <w:rPr>
      <w:rFonts w:ascii="Arial Narrow" w:hAnsi="Arial Narrow"/>
      <w:sz w:val="22"/>
    </w:rPr>
  </w:style>
  <w:style w:type="paragraph" w:customStyle="1" w:styleId="xl79">
    <w:name w:val="xl79"/>
    <w:basedOn w:val="Normal"/>
    <w:rsid w:val="00F04CBA"/>
    <w:pPr>
      <w:shd w:val="clear" w:color="000000" w:fill="FFFFFF"/>
      <w:spacing w:before="100" w:beforeAutospacing="1" w:after="100" w:afterAutospacing="1" w:line="240" w:lineRule="auto"/>
      <w:jc w:val="left"/>
    </w:pPr>
    <w:rPr>
      <w:rFonts w:ascii="Arial Narrow" w:hAnsi="Arial Narrow"/>
      <w:sz w:val="22"/>
    </w:rPr>
  </w:style>
  <w:style w:type="paragraph" w:customStyle="1" w:styleId="xl80">
    <w:name w:val="xl80"/>
    <w:basedOn w:val="Normal"/>
    <w:rsid w:val="00F04CB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81">
    <w:name w:val="xl81"/>
    <w:basedOn w:val="Normal"/>
    <w:rsid w:val="00F04CB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82">
    <w:name w:val="xl82"/>
    <w:basedOn w:val="Normal"/>
    <w:rsid w:val="00F04C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83">
    <w:name w:val="xl83"/>
    <w:basedOn w:val="Normal"/>
    <w:rsid w:val="00F04C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84">
    <w:name w:val="xl84"/>
    <w:basedOn w:val="Normal"/>
    <w:rsid w:val="00F04C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24"/>
      <w:szCs w:val="24"/>
    </w:rPr>
  </w:style>
  <w:style w:type="paragraph" w:customStyle="1" w:styleId="xl85">
    <w:name w:val="xl85"/>
    <w:basedOn w:val="Normal"/>
    <w:rsid w:val="00F04CBA"/>
    <w:pPr>
      <w:pBdr>
        <w:left w:val="single" w:sz="8" w:space="0" w:color="auto"/>
        <w:bottom w:val="single" w:sz="8"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86">
    <w:name w:val="xl86"/>
    <w:basedOn w:val="Normal"/>
    <w:rsid w:val="00F04C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87">
    <w:name w:val="xl87"/>
    <w:basedOn w:val="Normal"/>
    <w:rsid w:val="00F04CBA"/>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88">
    <w:name w:val="xl88"/>
    <w:basedOn w:val="Normal"/>
    <w:rsid w:val="00F04CBA"/>
    <w:pPr>
      <w:pBdr>
        <w:top w:val="single" w:sz="8" w:space="0" w:color="auto"/>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89">
    <w:name w:val="xl89"/>
    <w:basedOn w:val="Normal"/>
    <w:rsid w:val="00F04CBA"/>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90">
    <w:name w:val="xl90"/>
    <w:basedOn w:val="Normal"/>
    <w:rsid w:val="00F04CB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91">
    <w:name w:val="xl91"/>
    <w:basedOn w:val="Normal"/>
    <w:rsid w:val="00F04CB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24"/>
      <w:szCs w:val="24"/>
    </w:rPr>
  </w:style>
  <w:style w:type="paragraph" w:customStyle="1" w:styleId="xl92">
    <w:name w:val="xl92"/>
    <w:basedOn w:val="Normal"/>
    <w:rsid w:val="00F04CB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93">
    <w:name w:val="xl93"/>
    <w:basedOn w:val="Normal"/>
    <w:rsid w:val="00F04CB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24"/>
      <w:szCs w:val="24"/>
    </w:rPr>
  </w:style>
  <w:style w:type="paragraph" w:customStyle="1" w:styleId="xl94">
    <w:name w:val="xl94"/>
    <w:basedOn w:val="Normal"/>
    <w:rsid w:val="00F04CBA"/>
    <w:pPr>
      <w:spacing w:before="100" w:beforeAutospacing="1" w:after="100" w:afterAutospacing="1" w:line="240" w:lineRule="auto"/>
      <w:jc w:val="left"/>
      <w:textAlignment w:val="center"/>
    </w:pPr>
    <w:rPr>
      <w:rFonts w:ascii="Arial Narrow" w:hAnsi="Arial Narrow"/>
      <w:b/>
      <w:bCs/>
      <w:sz w:val="24"/>
      <w:szCs w:val="24"/>
    </w:rPr>
  </w:style>
  <w:style w:type="paragraph" w:customStyle="1" w:styleId="xl95">
    <w:name w:val="xl95"/>
    <w:basedOn w:val="Normal"/>
    <w:rsid w:val="00F04C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24"/>
      <w:szCs w:val="24"/>
    </w:rPr>
  </w:style>
  <w:style w:type="paragraph" w:customStyle="1" w:styleId="xl96">
    <w:name w:val="xl96"/>
    <w:basedOn w:val="Normal"/>
    <w:rsid w:val="00F04CBA"/>
    <w:pPr>
      <w:pBdr>
        <w:bottom w:val="single" w:sz="8" w:space="0" w:color="auto"/>
      </w:pBdr>
      <w:spacing w:before="100" w:beforeAutospacing="1" w:after="100" w:afterAutospacing="1" w:line="240" w:lineRule="auto"/>
      <w:jc w:val="left"/>
    </w:pPr>
    <w:rPr>
      <w:rFonts w:ascii="Arial Narrow" w:hAnsi="Arial Narrow"/>
      <w:sz w:val="24"/>
      <w:szCs w:val="24"/>
    </w:rPr>
  </w:style>
  <w:style w:type="paragraph" w:customStyle="1" w:styleId="xl97">
    <w:name w:val="xl97"/>
    <w:basedOn w:val="Normal"/>
    <w:rsid w:val="00F04CBA"/>
    <w:pPr>
      <w:pBdr>
        <w:bottom w:val="single" w:sz="8" w:space="0" w:color="auto"/>
      </w:pBdr>
      <w:spacing w:before="100" w:beforeAutospacing="1" w:after="100" w:afterAutospacing="1" w:line="240" w:lineRule="auto"/>
      <w:jc w:val="center"/>
    </w:pPr>
    <w:rPr>
      <w:rFonts w:ascii="Arial Narrow" w:hAnsi="Arial Narrow"/>
      <w:sz w:val="24"/>
      <w:szCs w:val="24"/>
    </w:rPr>
  </w:style>
  <w:style w:type="paragraph" w:customStyle="1" w:styleId="xl98">
    <w:name w:val="xl98"/>
    <w:basedOn w:val="Normal"/>
    <w:rsid w:val="00F04C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99">
    <w:name w:val="xl99"/>
    <w:basedOn w:val="Normal"/>
    <w:rsid w:val="00F04CBA"/>
    <w:pPr>
      <w:pBdr>
        <w:left w:val="single" w:sz="8"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00">
    <w:name w:val="xl100"/>
    <w:basedOn w:val="Normal"/>
    <w:rsid w:val="00F04CBA"/>
    <w:pPr>
      <w:spacing w:before="100" w:beforeAutospacing="1" w:after="100" w:afterAutospacing="1" w:line="240" w:lineRule="auto"/>
      <w:jc w:val="center"/>
      <w:textAlignment w:val="center"/>
    </w:pPr>
    <w:rPr>
      <w:rFonts w:ascii="Arial Narrow" w:hAnsi="Arial Narrow"/>
      <w:sz w:val="24"/>
      <w:szCs w:val="24"/>
    </w:rPr>
  </w:style>
  <w:style w:type="paragraph" w:customStyle="1" w:styleId="xl101">
    <w:name w:val="xl101"/>
    <w:basedOn w:val="Normal"/>
    <w:rsid w:val="00F04CBA"/>
    <w:pPr>
      <w:spacing w:before="100" w:beforeAutospacing="1" w:after="100" w:afterAutospacing="1" w:line="240" w:lineRule="auto"/>
      <w:jc w:val="left"/>
      <w:textAlignment w:val="center"/>
    </w:pPr>
    <w:rPr>
      <w:rFonts w:ascii="Arial Narrow" w:hAnsi="Arial Narrow"/>
      <w:sz w:val="24"/>
      <w:szCs w:val="24"/>
    </w:rPr>
  </w:style>
  <w:style w:type="paragraph" w:customStyle="1" w:styleId="xl102">
    <w:name w:val="xl102"/>
    <w:basedOn w:val="Normal"/>
    <w:rsid w:val="00F04CBA"/>
    <w:pPr>
      <w:pBdr>
        <w:right w:val="single" w:sz="4" w:space="0" w:color="auto"/>
      </w:pBdr>
      <w:spacing w:before="100" w:beforeAutospacing="1" w:after="100" w:afterAutospacing="1" w:line="240" w:lineRule="auto"/>
      <w:jc w:val="right"/>
      <w:textAlignment w:val="center"/>
    </w:pPr>
    <w:rPr>
      <w:rFonts w:ascii="Arial Narrow" w:hAnsi="Arial Narrow"/>
      <w:sz w:val="24"/>
      <w:szCs w:val="24"/>
    </w:rPr>
  </w:style>
  <w:style w:type="paragraph" w:customStyle="1" w:styleId="xl103">
    <w:name w:val="xl103"/>
    <w:basedOn w:val="Normal"/>
    <w:rsid w:val="00F04CBA"/>
    <w:pPr>
      <w:spacing w:before="100" w:beforeAutospacing="1" w:after="100" w:afterAutospacing="1" w:line="240" w:lineRule="auto"/>
      <w:jc w:val="left"/>
    </w:pPr>
    <w:rPr>
      <w:rFonts w:ascii="Arial Narrow" w:hAnsi="Arial Narrow"/>
      <w:sz w:val="16"/>
      <w:szCs w:val="16"/>
    </w:rPr>
  </w:style>
  <w:style w:type="paragraph" w:customStyle="1" w:styleId="xl104">
    <w:name w:val="xl104"/>
    <w:basedOn w:val="Normal"/>
    <w:rsid w:val="00F04CBA"/>
    <w:pPr>
      <w:spacing w:before="100" w:beforeAutospacing="1" w:after="100" w:afterAutospacing="1" w:line="240" w:lineRule="auto"/>
      <w:jc w:val="right"/>
      <w:textAlignment w:val="center"/>
    </w:pPr>
    <w:rPr>
      <w:rFonts w:ascii="Arial Narrow" w:hAnsi="Arial Narrow"/>
      <w:b/>
      <w:bCs/>
      <w:sz w:val="24"/>
      <w:szCs w:val="24"/>
    </w:rPr>
  </w:style>
  <w:style w:type="paragraph" w:customStyle="1" w:styleId="xl105">
    <w:name w:val="xl105"/>
    <w:basedOn w:val="Normal"/>
    <w:rsid w:val="00F04CBA"/>
    <w:pPr>
      <w:spacing w:before="100" w:beforeAutospacing="1" w:after="100" w:afterAutospacing="1" w:line="240" w:lineRule="auto"/>
      <w:jc w:val="left"/>
      <w:textAlignment w:val="center"/>
    </w:pPr>
    <w:rPr>
      <w:rFonts w:ascii="Arial Narrow" w:hAnsi="Arial Narrow"/>
      <w:b/>
      <w:bCs/>
      <w:sz w:val="24"/>
      <w:szCs w:val="24"/>
    </w:rPr>
  </w:style>
  <w:style w:type="paragraph" w:customStyle="1" w:styleId="xl106">
    <w:name w:val="xl106"/>
    <w:basedOn w:val="Normal"/>
    <w:rsid w:val="00F04CBA"/>
    <w:pPr>
      <w:spacing w:before="100" w:beforeAutospacing="1" w:after="100" w:afterAutospacing="1" w:line="240" w:lineRule="auto"/>
      <w:jc w:val="left"/>
    </w:pPr>
    <w:rPr>
      <w:rFonts w:ascii="Arial Narrow" w:hAnsi="Arial Narrow"/>
      <w:sz w:val="24"/>
      <w:szCs w:val="24"/>
    </w:rPr>
  </w:style>
  <w:style w:type="paragraph" w:customStyle="1" w:styleId="xl107">
    <w:name w:val="xl107"/>
    <w:basedOn w:val="Normal"/>
    <w:rsid w:val="00F04CBA"/>
    <w:pPr>
      <w:spacing w:before="100" w:beforeAutospacing="1" w:after="100" w:afterAutospacing="1" w:line="240" w:lineRule="auto"/>
      <w:jc w:val="center"/>
    </w:pPr>
    <w:rPr>
      <w:rFonts w:ascii="Arial Narrow" w:hAnsi="Arial Narrow"/>
      <w:sz w:val="24"/>
      <w:szCs w:val="24"/>
    </w:rPr>
  </w:style>
  <w:style w:type="paragraph" w:customStyle="1" w:styleId="xl108">
    <w:name w:val="xl108"/>
    <w:basedOn w:val="Normal"/>
    <w:rsid w:val="00F04CB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09">
    <w:name w:val="xl109"/>
    <w:basedOn w:val="Normal"/>
    <w:rsid w:val="00F04CBA"/>
    <w:pPr>
      <w:pBdr>
        <w:top w:val="single" w:sz="4" w:space="0" w:color="auto"/>
        <w:left w:val="single" w:sz="8" w:space="0" w:color="auto"/>
        <w:bottom w:val="single" w:sz="8" w:space="0" w:color="auto"/>
      </w:pBdr>
      <w:spacing w:before="100" w:beforeAutospacing="1" w:after="100" w:afterAutospacing="1" w:line="240" w:lineRule="auto"/>
      <w:jc w:val="left"/>
      <w:textAlignment w:val="center"/>
    </w:pPr>
    <w:rPr>
      <w:rFonts w:ascii="Arial Narrow" w:hAnsi="Arial Narrow"/>
      <w:b/>
      <w:bCs/>
      <w:sz w:val="24"/>
      <w:szCs w:val="24"/>
    </w:rPr>
  </w:style>
  <w:style w:type="paragraph" w:customStyle="1" w:styleId="xl110">
    <w:name w:val="xl110"/>
    <w:basedOn w:val="Normal"/>
    <w:rsid w:val="00F04CBA"/>
    <w:pPr>
      <w:pBdr>
        <w:top w:val="single" w:sz="4" w:space="0" w:color="auto"/>
        <w:bottom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11">
    <w:name w:val="xl111"/>
    <w:basedOn w:val="Normal"/>
    <w:rsid w:val="00F04CBA"/>
    <w:pPr>
      <w:pBdr>
        <w:top w:val="single" w:sz="4" w:space="0" w:color="auto"/>
        <w:bottom w:val="single" w:sz="8" w:space="0" w:color="auto"/>
      </w:pBdr>
      <w:spacing w:before="100" w:beforeAutospacing="1" w:after="100" w:afterAutospacing="1" w:line="240" w:lineRule="auto"/>
      <w:jc w:val="left"/>
      <w:textAlignment w:val="center"/>
    </w:pPr>
    <w:rPr>
      <w:rFonts w:ascii="Arial Narrow" w:hAnsi="Arial Narrow"/>
      <w:b/>
      <w:bCs/>
      <w:sz w:val="24"/>
      <w:szCs w:val="24"/>
    </w:rPr>
  </w:style>
  <w:style w:type="paragraph" w:customStyle="1" w:styleId="xl112">
    <w:name w:val="xl112"/>
    <w:basedOn w:val="Normal"/>
    <w:rsid w:val="00F04CBA"/>
    <w:pPr>
      <w:pBdr>
        <w:top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13">
    <w:name w:val="xl113"/>
    <w:basedOn w:val="Normal"/>
    <w:rsid w:val="00F04CBA"/>
    <w:pPr>
      <w:spacing w:before="100" w:beforeAutospacing="1" w:after="100" w:afterAutospacing="1" w:line="240" w:lineRule="auto"/>
      <w:jc w:val="left"/>
    </w:pPr>
    <w:rPr>
      <w:rFonts w:ascii="Arial Narrow" w:hAnsi="Arial Narrow"/>
      <w:sz w:val="24"/>
      <w:szCs w:val="24"/>
    </w:rPr>
  </w:style>
  <w:style w:type="paragraph" w:customStyle="1" w:styleId="xl114">
    <w:name w:val="xl114"/>
    <w:basedOn w:val="Normal"/>
    <w:rsid w:val="00F04CBA"/>
    <w:pPr>
      <w:spacing w:before="100" w:beforeAutospacing="1" w:after="100" w:afterAutospacing="1" w:line="240" w:lineRule="auto"/>
      <w:jc w:val="left"/>
    </w:pPr>
    <w:rPr>
      <w:rFonts w:ascii="Arial Narrow" w:hAnsi="Arial Narrow"/>
      <w:sz w:val="24"/>
      <w:szCs w:val="24"/>
    </w:rPr>
  </w:style>
  <w:style w:type="paragraph" w:customStyle="1" w:styleId="xl115">
    <w:name w:val="xl115"/>
    <w:basedOn w:val="Normal"/>
    <w:rsid w:val="00F04CBA"/>
    <w:pPr>
      <w:spacing w:before="100" w:beforeAutospacing="1" w:after="100" w:afterAutospacing="1" w:line="240" w:lineRule="auto"/>
      <w:jc w:val="left"/>
      <w:textAlignment w:val="center"/>
    </w:pPr>
    <w:rPr>
      <w:rFonts w:ascii="Arial Narrow" w:hAnsi="Arial Narrow"/>
      <w:b/>
      <w:bCs/>
      <w:sz w:val="24"/>
      <w:szCs w:val="24"/>
    </w:rPr>
  </w:style>
  <w:style w:type="paragraph" w:customStyle="1" w:styleId="xl116">
    <w:name w:val="xl116"/>
    <w:basedOn w:val="Normal"/>
    <w:rsid w:val="00F04CBA"/>
    <w:pPr>
      <w:pBdr>
        <w:top w:val="single" w:sz="8" w:space="0" w:color="auto"/>
        <w:left w:val="single" w:sz="8" w:space="0" w:color="auto"/>
        <w:bottom w:val="single" w:sz="4" w:space="0" w:color="auto"/>
      </w:pBdr>
      <w:spacing w:before="100" w:beforeAutospacing="1" w:after="100" w:afterAutospacing="1" w:line="240" w:lineRule="auto"/>
      <w:jc w:val="left"/>
      <w:textAlignment w:val="center"/>
    </w:pPr>
    <w:rPr>
      <w:rFonts w:ascii="Arial Narrow" w:hAnsi="Arial Narrow"/>
      <w:b/>
      <w:bCs/>
      <w:sz w:val="24"/>
      <w:szCs w:val="24"/>
    </w:rPr>
  </w:style>
  <w:style w:type="paragraph" w:customStyle="1" w:styleId="xl117">
    <w:name w:val="xl117"/>
    <w:basedOn w:val="Normal"/>
    <w:rsid w:val="00F04CBA"/>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18">
    <w:name w:val="xl118"/>
    <w:basedOn w:val="Normal"/>
    <w:rsid w:val="00F04C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19">
    <w:name w:val="xl119"/>
    <w:basedOn w:val="Normal"/>
    <w:rsid w:val="00F04CBA"/>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4"/>
      <w:szCs w:val="24"/>
    </w:rPr>
  </w:style>
  <w:style w:type="paragraph" w:customStyle="1" w:styleId="xl120">
    <w:name w:val="xl120"/>
    <w:basedOn w:val="Normal"/>
    <w:rsid w:val="00F04CBA"/>
    <w:pPr>
      <w:spacing w:before="100" w:beforeAutospacing="1" w:after="100" w:afterAutospacing="1" w:line="240" w:lineRule="auto"/>
      <w:jc w:val="left"/>
    </w:pPr>
    <w:rPr>
      <w:rFonts w:ascii="Arial Narrow" w:hAnsi="Arial Narrow"/>
      <w:sz w:val="24"/>
      <w:szCs w:val="24"/>
    </w:rPr>
  </w:style>
  <w:style w:type="paragraph" w:customStyle="1" w:styleId="xl121">
    <w:name w:val="xl121"/>
    <w:basedOn w:val="Normal"/>
    <w:rsid w:val="00F04CBA"/>
    <w:pPr>
      <w:spacing w:before="100" w:beforeAutospacing="1" w:after="100" w:afterAutospacing="1" w:line="240" w:lineRule="auto"/>
      <w:jc w:val="center"/>
    </w:pPr>
    <w:rPr>
      <w:rFonts w:ascii="Arial Narrow" w:hAnsi="Arial Narrow"/>
      <w:sz w:val="22"/>
    </w:rPr>
  </w:style>
  <w:style w:type="paragraph" w:customStyle="1" w:styleId="xl122">
    <w:name w:val="xl122"/>
    <w:basedOn w:val="Normal"/>
    <w:rsid w:val="00F04C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23">
    <w:name w:val="xl123"/>
    <w:basedOn w:val="Normal"/>
    <w:rsid w:val="00F04CBA"/>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124">
    <w:name w:val="xl124"/>
    <w:basedOn w:val="Normal"/>
    <w:rsid w:val="00F04CBA"/>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hAnsi="Arial Narrow"/>
      <w:sz w:val="24"/>
      <w:szCs w:val="24"/>
    </w:rPr>
  </w:style>
  <w:style w:type="paragraph" w:customStyle="1" w:styleId="xl125">
    <w:name w:val="xl125"/>
    <w:basedOn w:val="Normal"/>
    <w:rsid w:val="00F04CBA"/>
    <w:pPr>
      <w:pBdr>
        <w:right w:val="single" w:sz="8" w:space="0" w:color="auto"/>
      </w:pBdr>
      <w:spacing w:before="100" w:beforeAutospacing="1" w:after="100" w:afterAutospacing="1" w:line="240" w:lineRule="auto"/>
      <w:jc w:val="left"/>
      <w:textAlignment w:val="center"/>
    </w:pPr>
    <w:rPr>
      <w:rFonts w:ascii="Arial Narrow" w:hAnsi="Arial Narrow"/>
      <w:b/>
      <w:bCs/>
      <w:sz w:val="24"/>
      <w:szCs w:val="24"/>
    </w:rPr>
  </w:style>
  <w:style w:type="paragraph" w:customStyle="1" w:styleId="xl126">
    <w:name w:val="xl126"/>
    <w:basedOn w:val="Normal"/>
    <w:rsid w:val="00F04C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hAnsi="Arial Narrow"/>
      <w:sz w:val="24"/>
      <w:szCs w:val="24"/>
    </w:rPr>
  </w:style>
  <w:style w:type="paragraph" w:customStyle="1" w:styleId="xl127">
    <w:name w:val="xl127"/>
    <w:basedOn w:val="Normal"/>
    <w:rsid w:val="00F04CBA"/>
    <w:pPr>
      <w:pBdr>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sz w:val="24"/>
      <w:szCs w:val="24"/>
    </w:rPr>
  </w:style>
  <w:style w:type="paragraph" w:customStyle="1" w:styleId="xl128">
    <w:name w:val="xl128"/>
    <w:basedOn w:val="Normal"/>
    <w:rsid w:val="00F04CBA"/>
    <w:pPr>
      <w:pBdr>
        <w:left w:val="single" w:sz="4" w:space="0" w:color="auto"/>
        <w:right w:val="single" w:sz="8" w:space="0" w:color="auto"/>
      </w:pBdr>
      <w:spacing w:before="100" w:beforeAutospacing="1" w:after="100" w:afterAutospacing="1" w:line="240" w:lineRule="auto"/>
      <w:jc w:val="right"/>
      <w:textAlignment w:val="center"/>
    </w:pPr>
    <w:rPr>
      <w:rFonts w:ascii="Arial Narrow" w:hAnsi="Arial Narrow"/>
      <w:b/>
      <w:bCs/>
      <w:sz w:val="24"/>
      <w:szCs w:val="24"/>
    </w:rPr>
  </w:style>
  <w:style w:type="paragraph" w:customStyle="1" w:styleId="xl129">
    <w:name w:val="xl129"/>
    <w:basedOn w:val="Normal"/>
    <w:rsid w:val="00F04CB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30">
    <w:name w:val="xl130"/>
    <w:basedOn w:val="Normal"/>
    <w:rsid w:val="00F04CBA"/>
    <w:pPr>
      <w:pBdr>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31">
    <w:name w:val="xl131"/>
    <w:basedOn w:val="Normal"/>
    <w:rsid w:val="00F04CBA"/>
    <w:pPr>
      <w:pBdr>
        <w:top w:val="single" w:sz="4" w:space="0" w:color="auto"/>
        <w:lef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32">
    <w:name w:val="xl132"/>
    <w:basedOn w:val="Normal"/>
    <w:rsid w:val="00F04CBA"/>
    <w:pPr>
      <w:pBdr>
        <w:top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33">
    <w:name w:val="xl133"/>
    <w:basedOn w:val="Normal"/>
    <w:rsid w:val="00F04CBA"/>
    <w:pPr>
      <w:pBdr>
        <w:top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34">
    <w:name w:val="xl134"/>
    <w:basedOn w:val="Normal"/>
    <w:rsid w:val="00F04CBA"/>
    <w:pPr>
      <w:pBdr>
        <w:lef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35">
    <w:name w:val="xl135"/>
    <w:basedOn w:val="Normal"/>
    <w:rsid w:val="00F04CBA"/>
    <w:pPr>
      <w:spacing w:before="100" w:beforeAutospacing="1" w:after="100" w:afterAutospacing="1" w:line="240" w:lineRule="auto"/>
      <w:jc w:val="center"/>
      <w:textAlignment w:val="center"/>
    </w:pPr>
    <w:rPr>
      <w:rFonts w:ascii="Arial Narrow" w:hAnsi="Arial Narrow"/>
      <w:sz w:val="24"/>
      <w:szCs w:val="24"/>
    </w:rPr>
  </w:style>
  <w:style w:type="paragraph" w:customStyle="1" w:styleId="xl136">
    <w:name w:val="xl136"/>
    <w:basedOn w:val="Normal"/>
    <w:rsid w:val="00F04CBA"/>
    <w:pPr>
      <w:pBdr>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37">
    <w:name w:val="xl137"/>
    <w:basedOn w:val="Normal"/>
    <w:rsid w:val="00F04CBA"/>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38">
    <w:name w:val="xl138"/>
    <w:basedOn w:val="Normal"/>
    <w:rsid w:val="00F04CBA"/>
    <w:pPr>
      <w:pBdr>
        <w:bottom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39">
    <w:name w:val="xl139"/>
    <w:basedOn w:val="Normal"/>
    <w:rsid w:val="00F04CBA"/>
    <w:pPr>
      <w:pBdr>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40">
    <w:name w:val="xl140"/>
    <w:basedOn w:val="Normal"/>
    <w:rsid w:val="00F04C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41">
    <w:name w:val="xl141"/>
    <w:basedOn w:val="Normal"/>
    <w:rsid w:val="00F04C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42">
    <w:name w:val="xl142"/>
    <w:basedOn w:val="Normal"/>
    <w:rsid w:val="00F04CB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143">
    <w:name w:val="xl143"/>
    <w:basedOn w:val="Normal"/>
    <w:rsid w:val="00F04CB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144">
    <w:name w:val="xl144"/>
    <w:basedOn w:val="Normal"/>
    <w:rsid w:val="00F04CBA"/>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Arial Narrow" w:hAnsi="Arial Narrow"/>
      <w:sz w:val="24"/>
      <w:szCs w:val="24"/>
    </w:rPr>
  </w:style>
  <w:style w:type="paragraph" w:customStyle="1" w:styleId="xl145">
    <w:name w:val="xl145"/>
    <w:basedOn w:val="Normal"/>
    <w:rsid w:val="00F04C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Arial Narrow" w:hAnsi="Arial Narrow"/>
      <w:sz w:val="24"/>
      <w:szCs w:val="24"/>
    </w:rPr>
  </w:style>
  <w:style w:type="paragraph" w:customStyle="1" w:styleId="xl146">
    <w:name w:val="xl146"/>
    <w:basedOn w:val="Normal"/>
    <w:rsid w:val="00F04CBA"/>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47">
    <w:name w:val="xl147"/>
    <w:basedOn w:val="Normal"/>
    <w:rsid w:val="00F04C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48">
    <w:name w:val="xl148"/>
    <w:basedOn w:val="Normal"/>
    <w:rsid w:val="00F04CB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49">
    <w:name w:val="xl149"/>
    <w:basedOn w:val="Normal"/>
    <w:rsid w:val="00F04CBA"/>
    <w:pPr>
      <w:pBdr>
        <w:top w:val="single" w:sz="8" w:space="0" w:color="auto"/>
        <w:bottom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50">
    <w:name w:val="xl150"/>
    <w:basedOn w:val="Normal"/>
    <w:rsid w:val="00F04CB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51">
    <w:name w:val="xl151"/>
    <w:basedOn w:val="Normal"/>
    <w:rsid w:val="00F04CBA"/>
    <w:pPr>
      <w:pBdr>
        <w:left w:val="single" w:sz="8" w:space="0" w:color="auto"/>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152">
    <w:name w:val="xl152"/>
    <w:basedOn w:val="Normal"/>
    <w:rsid w:val="00F04CBA"/>
    <w:pPr>
      <w:pBdr>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153">
    <w:name w:val="xl153"/>
    <w:basedOn w:val="Normal"/>
    <w:rsid w:val="00F04CBA"/>
    <w:pPr>
      <w:pBdr>
        <w:bottom w:val="single" w:sz="8" w:space="0" w:color="auto"/>
        <w:right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154">
    <w:name w:val="xl154"/>
    <w:basedOn w:val="Normal"/>
    <w:rsid w:val="00F04CB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55">
    <w:name w:val="xl155"/>
    <w:basedOn w:val="Normal"/>
    <w:rsid w:val="00F04CB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56">
    <w:name w:val="xl156"/>
    <w:basedOn w:val="Normal"/>
    <w:rsid w:val="00F04CB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57">
    <w:name w:val="xl157"/>
    <w:basedOn w:val="Normal"/>
    <w:rsid w:val="00F04CB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58">
    <w:name w:val="xl158"/>
    <w:basedOn w:val="Normal"/>
    <w:rsid w:val="00F04CB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59">
    <w:name w:val="xl159"/>
    <w:basedOn w:val="Normal"/>
    <w:rsid w:val="00F04CB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60">
    <w:name w:val="xl160"/>
    <w:basedOn w:val="Normal"/>
    <w:rsid w:val="00F04CB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61">
    <w:name w:val="xl161"/>
    <w:basedOn w:val="Normal"/>
    <w:rsid w:val="00F04CB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62">
    <w:name w:val="xl162"/>
    <w:basedOn w:val="Normal"/>
    <w:rsid w:val="00F04CB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63">
    <w:name w:val="xl163"/>
    <w:basedOn w:val="Normal"/>
    <w:rsid w:val="00F04CBA"/>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164">
    <w:name w:val="xl164"/>
    <w:basedOn w:val="Normal"/>
    <w:rsid w:val="00F04CBA"/>
    <w:pPr>
      <w:pBdr>
        <w:top w:val="single" w:sz="8" w:space="0" w:color="auto"/>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165">
    <w:name w:val="xl165"/>
    <w:basedOn w:val="Normal"/>
    <w:rsid w:val="00F04CBA"/>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rPr>
  </w:style>
  <w:style w:type="paragraph" w:customStyle="1" w:styleId="xl166">
    <w:name w:val="xl166"/>
    <w:basedOn w:val="Normal"/>
    <w:rsid w:val="00F04CBA"/>
    <w:pPr>
      <w:pBdr>
        <w:top w:val="single" w:sz="8" w:space="0" w:color="auto"/>
        <w:left w:val="single" w:sz="8" w:space="0" w:color="auto"/>
        <w:bottom w:val="single" w:sz="4"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67">
    <w:name w:val="xl167"/>
    <w:basedOn w:val="Normal"/>
    <w:rsid w:val="00F04CBA"/>
    <w:pPr>
      <w:pBdr>
        <w:top w:val="single" w:sz="8" w:space="0" w:color="auto"/>
        <w:bottom w:val="single" w:sz="4"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68">
    <w:name w:val="xl168"/>
    <w:basedOn w:val="Normal"/>
    <w:rsid w:val="00F04CBA"/>
    <w:pPr>
      <w:pBdr>
        <w:top w:val="single" w:sz="8"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69">
    <w:name w:val="xl169"/>
    <w:basedOn w:val="Normal"/>
    <w:rsid w:val="00F04CBA"/>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70">
    <w:name w:val="xl170"/>
    <w:basedOn w:val="Normal"/>
    <w:rsid w:val="00F04CBA"/>
    <w:pPr>
      <w:pBdr>
        <w:top w:val="single" w:sz="4" w:space="0" w:color="auto"/>
        <w:bottom w:val="single" w:sz="4"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71">
    <w:name w:val="xl171"/>
    <w:basedOn w:val="Normal"/>
    <w:rsid w:val="00F04CBA"/>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rPr>
  </w:style>
  <w:style w:type="paragraph" w:customStyle="1" w:styleId="xl172">
    <w:name w:val="xl172"/>
    <w:basedOn w:val="Normal"/>
    <w:rsid w:val="00F04CBA"/>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right"/>
      <w:textAlignment w:val="center"/>
    </w:pPr>
    <w:rPr>
      <w:rFonts w:ascii="Arial Narrow" w:hAnsi="Arial Narrow"/>
      <w:b/>
      <w:bCs/>
      <w:sz w:val="24"/>
      <w:szCs w:val="24"/>
    </w:rPr>
  </w:style>
  <w:style w:type="paragraph" w:customStyle="1" w:styleId="xl173">
    <w:name w:val="xl173"/>
    <w:basedOn w:val="Normal"/>
    <w:rsid w:val="00F04CBA"/>
    <w:pPr>
      <w:pBdr>
        <w:top w:val="single" w:sz="8" w:space="0" w:color="auto"/>
        <w:bottom w:val="single" w:sz="8" w:space="0" w:color="auto"/>
      </w:pBdr>
      <w:shd w:val="clear" w:color="000000" w:fill="808080"/>
      <w:spacing w:before="100" w:beforeAutospacing="1" w:after="100" w:afterAutospacing="1" w:line="240" w:lineRule="auto"/>
      <w:jc w:val="right"/>
      <w:textAlignment w:val="center"/>
    </w:pPr>
    <w:rPr>
      <w:rFonts w:ascii="Arial Narrow" w:hAnsi="Arial Narrow"/>
      <w:b/>
      <w:bCs/>
      <w:sz w:val="24"/>
      <w:szCs w:val="24"/>
    </w:rPr>
  </w:style>
  <w:style w:type="paragraph" w:customStyle="1" w:styleId="xl174">
    <w:name w:val="xl174"/>
    <w:basedOn w:val="Normal"/>
    <w:rsid w:val="00F04CBA"/>
    <w:pPr>
      <w:pBdr>
        <w:top w:val="single" w:sz="8" w:space="0" w:color="auto"/>
        <w:bottom w:val="single" w:sz="8" w:space="0" w:color="auto"/>
        <w:right w:val="single" w:sz="4" w:space="0" w:color="auto"/>
      </w:pBdr>
      <w:shd w:val="clear" w:color="000000" w:fill="808080"/>
      <w:spacing w:before="100" w:beforeAutospacing="1" w:after="100" w:afterAutospacing="1" w:line="240" w:lineRule="auto"/>
      <w:jc w:val="right"/>
      <w:textAlignment w:val="center"/>
    </w:pPr>
    <w:rPr>
      <w:rFonts w:ascii="Arial Narrow" w:hAnsi="Arial Narrow"/>
      <w:b/>
      <w:bCs/>
      <w:sz w:val="24"/>
      <w:szCs w:val="24"/>
    </w:rPr>
  </w:style>
  <w:style w:type="paragraph" w:customStyle="1" w:styleId="xl175">
    <w:name w:val="xl175"/>
    <w:basedOn w:val="Normal"/>
    <w:rsid w:val="00F04CBA"/>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4"/>
      <w:szCs w:val="24"/>
    </w:rPr>
  </w:style>
  <w:style w:type="paragraph" w:customStyle="1" w:styleId="xl176">
    <w:name w:val="xl176"/>
    <w:basedOn w:val="Normal"/>
    <w:rsid w:val="00F04CBA"/>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4"/>
      <w:szCs w:val="24"/>
    </w:rPr>
  </w:style>
  <w:style w:type="paragraph" w:customStyle="1" w:styleId="xl177">
    <w:name w:val="xl177"/>
    <w:basedOn w:val="Normal"/>
    <w:rsid w:val="00F04CBA"/>
    <w:pPr>
      <w:pBdr>
        <w:top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sz w:val="24"/>
      <w:szCs w:val="24"/>
    </w:rPr>
  </w:style>
  <w:style w:type="paragraph" w:customStyle="1" w:styleId="xl178">
    <w:name w:val="xl178"/>
    <w:basedOn w:val="Normal"/>
    <w:rsid w:val="00F04CBA"/>
    <w:pPr>
      <w:pBdr>
        <w:top w:val="single" w:sz="12" w:space="0" w:color="auto"/>
        <w:left w:val="single" w:sz="12"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79">
    <w:name w:val="xl179"/>
    <w:basedOn w:val="Normal"/>
    <w:rsid w:val="00F04CBA"/>
    <w:pPr>
      <w:pBdr>
        <w:top w:val="single" w:sz="12"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80">
    <w:name w:val="xl180"/>
    <w:basedOn w:val="Normal"/>
    <w:rsid w:val="00F04CBA"/>
    <w:pPr>
      <w:pBdr>
        <w:top w:val="single" w:sz="12" w:space="0" w:color="auto"/>
        <w:right w:val="single" w:sz="8"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181">
    <w:name w:val="xl181"/>
    <w:basedOn w:val="Normal"/>
    <w:rsid w:val="00F04CBA"/>
    <w:pPr>
      <w:pBdr>
        <w:bottom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82">
    <w:name w:val="xl182"/>
    <w:basedOn w:val="Normal"/>
    <w:rsid w:val="00F04CBA"/>
    <w:pPr>
      <w:pBdr>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183">
    <w:name w:val="xl183"/>
    <w:basedOn w:val="Normal"/>
    <w:rsid w:val="00F04CBA"/>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left"/>
    </w:pPr>
    <w:rPr>
      <w:rFonts w:ascii="Arial Narrow" w:hAnsi="Arial Narrow"/>
      <w:sz w:val="24"/>
      <w:szCs w:val="24"/>
    </w:rPr>
  </w:style>
  <w:style w:type="paragraph" w:customStyle="1" w:styleId="xl184">
    <w:name w:val="xl184"/>
    <w:basedOn w:val="Normal"/>
    <w:rsid w:val="00F04CB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left"/>
    </w:pPr>
    <w:rPr>
      <w:rFonts w:ascii="Arial Narrow" w:hAnsi="Arial Narrow"/>
      <w:sz w:val="24"/>
      <w:szCs w:val="24"/>
    </w:rPr>
  </w:style>
  <w:style w:type="paragraph" w:customStyle="1" w:styleId="xl185">
    <w:name w:val="xl185"/>
    <w:basedOn w:val="Normal"/>
    <w:rsid w:val="00F04CBA"/>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left"/>
    </w:pPr>
    <w:rPr>
      <w:rFonts w:ascii="Arial Narrow" w:hAnsi="Arial Narrow"/>
      <w:sz w:val="24"/>
      <w:szCs w:val="24"/>
    </w:rPr>
  </w:style>
  <w:style w:type="paragraph" w:styleId="Lista">
    <w:name w:val="List"/>
    <w:basedOn w:val="Normal"/>
    <w:uiPriority w:val="99"/>
    <w:unhideWhenUsed/>
    <w:rsid w:val="00B33879"/>
    <w:pPr>
      <w:ind w:left="283" w:hanging="283"/>
      <w:contextualSpacing/>
    </w:pPr>
  </w:style>
  <w:style w:type="paragraph" w:styleId="Lista2">
    <w:name w:val="List 2"/>
    <w:basedOn w:val="Normal"/>
    <w:uiPriority w:val="99"/>
    <w:unhideWhenUsed/>
    <w:rsid w:val="00B33879"/>
    <w:pPr>
      <w:ind w:left="566" w:hanging="283"/>
      <w:contextualSpacing/>
    </w:pPr>
  </w:style>
  <w:style w:type="paragraph" w:styleId="Lista3">
    <w:name w:val="List 3"/>
    <w:basedOn w:val="Normal"/>
    <w:uiPriority w:val="99"/>
    <w:unhideWhenUsed/>
    <w:rsid w:val="00B33879"/>
    <w:pPr>
      <w:ind w:left="849" w:hanging="283"/>
      <w:contextualSpacing/>
    </w:pPr>
  </w:style>
  <w:style w:type="paragraph" w:styleId="Saludo">
    <w:name w:val="Salutation"/>
    <w:basedOn w:val="Normal"/>
    <w:next w:val="Normal"/>
    <w:link w:val="SaludoCar"/>
    <w:uiPriority w:val="99"/>
    <w:unhideWhenUsed/>
    <w:rsid w:val="00B33879"/>
  </w:style>
  <w:style w:type="character" w:customStyle="1" w:styleId="SaludoCar">
    <w:name w:val="Saludo Car"/>
    <w:basedOn w:val="Fuentedeprrafopredeter"/>
    <w:link w:val="Saludo"/>
    <w:uiPriority w:val="99"/>
    <w:rsid w:val="00B33879"/>
    <w:rPr>
      <w:rFonts w:ascii="Arial" w:hAnsi="Arial"/>
      <w:szCs w:val="22"/>
    </w:rPr>
  </w:style>
  <w:style w:type="paragraph" w:styleId="Textoindependienteprimerasangra2">
    <w:name w:val="Body Text First Indent 2"/>
    <w:basedOn w:val="Sangradetextonormal"/>
    <w:link w:val="Textoindependienteprimerasangra2Car"/>
    <w:uiPriority w:val="99"/>
    <w:unhideWhenUsed/>
    <w:rsid w:val="00B33879"/>
    <w:pPr>
      <w:spacing w:after="160" w:line="259" w:lineRule="auto"/>
      <w:ind w:left="360" w:firstLine="360"/>
    </w:pPr>
    <w:rPr>
      <w:sz w:val="20"/>
      <w:szCs w:val="22"/>
      <w:lang w:val="es-CO" w:eastAsia="es-CO"/>
    </w:rPr>
  </w:style>
  <w:style w:type="character" w:customStyle="1" w:styleId="Textoindependienteprimerasangra2Car">
    <w:name w:val="Texto independiente primera sangría 2 Car"/>
    <w:basedOn w:val="SangradetextonormalCar"/>
    <w:link w:val="Textoindependienteprimerasangra2"/>
    <w:uiPriority w:val="99"/>
    <w:rsid w:val="00B33879"/>
    <w:rPr>
      <w:rFonts w:ascii="Arial" w:eastAsia="Times New Roman" w:hAnsi="Arial" w:cs="Arial"/>
      <w:sz w:val="24"/>
      <w:szCs w:val="22"/>
      <w:lang w:eastAsia="es-ES"/>
    </w:rPr>
  </w:style>
  <w:style w:type="paragraph" w:customStyle="1" w:styleId="Style3">
    <w:name w:val="Style 3"/>
    <w:basedOn w:val="Normal"/>
    <w:uiPriority w:val="99"/>
    <w:rsid w:val="00B33879"/>
    <w:pPr>
      <w:widowControl w:val="0"/>
      <w:autoSpaceDE w:val="0"/>
      <w:autoSpaceDN w:val="0"/>
      <w:spacing w:before="252" w:after="0" w:line="240" w:lineRule="auto"/>
      <w:ind w:left="72"/>
      <w:jc w:val="left"/>
    </w:pPr>
    <w:rPr>
      <w:rFonts w:ascii="Tahoma" w:hAnsi="Tahoma" w:cs="Tahoma"/>
      <w:sz w:val="19"/>
      <w:szCs w:val="19"/>
      <w:lang w:val="en-US"/>
    </w:rPr>
  </w:style>
  <w:style w:type="paragraph" w:customStyle="1" w:styleId="TableParagraph">
    <w:name w:val="Table Paragraph"/>
    <w:basedOn w:val="Normal"/>
    <w:uiPriority w:val="1"/>
    <w:qFormat/>
    <w:rsid w:val="00B33879"/>
    <w:pPr>
      <w:widowControl w:val="0"/>
      <w:autoSpaceDE w:val="0"/>
      <w:autoSpaceDN w:val="0"/>
      <w:spacing w:after="0" w:line="240" w:lineRule="auto"/>
      <w:jc w:val="left"/>
    </w:pPr>
    <w:rPr>
      <w:rFonts w:ascii="Calibri" w:eastAsia="Calibri" w:hAnsi="Calibri" w:cs="Calibri"/>
      <w:sz w:val="22"/>
      <w:lang w:val="es-ES" w:eastAsia="en-US"/>
    </w:rPr>
  </w:style>
  <w:style w:type="paragraph" w:customStyle="1" w:styleId="s13">
    <w:name w:val="s13"/>
    <w:basedOn w:val="Normal"/>
    <w:rsid w:val="00B33879"/>
    <w:pPr>
      <w:spacing w:before="100" w:beforeAutospacing="1" w:after="100" w:afterAutospacing="1" w:line="240" w:lineRule="auto"/>
      <w:jc w:val="left"/>
    </w:pPr>
    <w:rPr>
      <w:rFonts w:ascii="Times New Roman" w:hAnsi="Times New Roman"/>
      <w:sz w:val="24"/>
      <w:szCs w:val="24"/>
      <w:lang w:eastAsia="es-MX"/>
    </w:rPr>
  </w:style>
  <w:style w:type="character" w:customStyle="1" w:styleId="s11">
    <w:name w:val="s11"/>
    <w:basedOn w:val="Fuentedeprrafopredeter"/>
    <w:rsid w:val="00B33879"/>
  </w:style>
  <w:style w:type="paragraph" w:customStyle="1" w:styleId="xl317">
    <w:name w:val="xl317"/>
    <w:basedOn w:val="Normal"/>
    <w:rsid w:val="00B33879"/>
    <w:pPr>
      <w:spacing w:before="100" w:beforeAutospacing="1" w:after="100" w:afterAutospacing="1" w:line="240" w:lineRule="auto"/>
      <w:jc w:val="left"/>
    </w:pPr>
    <w:rPr>
      <w:rFonts w:ascii="Arial Narrow" w:hAnsi="Arial Narrow"/>
      <w:sz w:val="22"/>
      <w:lang w:eastAsia="es-MX"/>
    </w:rPr>
  </w:style>
  <w:style w:type="paragraph" w:customStyle="1" w:styleId="xl318">
    <w:name w:val="xl318"/>
    <w:basedOn w:val="Normal"/>
    <w:rsid w:val="00B33879"/>
    <w:pPr>
      <w:spacing w:before="100" w:beforeAutospacing="1" w:after="100" w:afterAutospacing="1" w:line="240" w:lineRule="auto"/>
      <w:jc w:val="center"/>
    </w:pPr>
    <w:rPr>
      <w:rFonts w:ascii="Arial Narrow" w:hAnsi="Arial Narrow"/>
      <w:sz w:val="22"/>
      <w:lang w:eastAsia="es-MX"/>
    </w:rPr>
  </w:style>
  <w:style w:type="paragraph" w:customStyle="1" w:styleId="xl319">
    <w:name w:val="xl319"/>
    <w:basedOn w:val="Normal"/>
    <w:rsid w:val="00B33879"/>
    <w:pPr>
      <w:spacing w:before="100" w:beforeAutospacing="1" w:after="100" w:afterAutospacing="1" w:line="240" w:lineRule="auto"/>
      <w:jc w:val="left"/>
    </w:pPr>
    <w:rPr>
      <w:rFonts w:ascii="Arial Narrow" w:hAnsi="Arial Narrow"/>
      <w:sz w:val="16"/>
      <w:szCs w:val="16"/>
      <w:lang w:eastAsia="es-MX"/>
    </w:rPr>
  </w:style>
  <w:style w:type="paragraph" w:customStyle="1" w:styleId="xl320">
    <w:name w:val="xl320"/>
    <w:basedOn w:val="Normal"/>
    <w:rsid w:val="00B33879"/>
    <w:pPr>
      <w:spacing w:before="100" w:beforeAutospacing="1" w:after="100" w:afterAutospacing="1" w:line="240" w:lineRule="auto"/>
      <w:jc w:val="left"/>
    </w:pPr>
    <w:rPr>
      <w:rFonts w:ascii="Arial Narrow" w:hAnsi="Arial Narrow"/>
      <w:sz w:val="24"/>
      <w:szCs w:val="24"/>
      <w:lang w:eastAsia="es-MX"/>
    </w:rPr>
  </w:style>
  <w:style w:type="paragraph" w:customStyle="1" w:styleId="xl321">
    <w:name w:val="xl321"/>
    <w:basedOn w:val="Normal"/>
    <w:rsid w:val="00B33879"/>
    <w:pPr>
      <w:spacing w:before="100" w:beforeAutospacing="1" w:after="100" w:afterAutospacing="1" w:line="240" w:lineRule="auto"/>
      <w:jc w:val="left"/>
    </w:pPr>
    <w:rPr>
      <w:rFonts w:ascii="Arial Narrow" w:hAnsi="Arial Narrow"/>
      <w:sz w:val="24"/>
      <w:szCs w:val="24"/>
      <w:lang w:eastAsia="es-MX"/>
    </w:rPr>
  </w:style>
  <w:style w:type="paragraph" w:customStyle="1" w:styleId="xl322">
    <w:name w:val="xl322"/>
    <w:basedOn w:val="Normal"/>
    <w:rsid w:val="00B338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323">
    <w:name w:val="xl323"/>
    <w:basedOn w:val="Normal"/>
    <w:rsid w:val="00B33879"/>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24">
    <w:name w:val="xl324"/>
    <w:basedOn w:val="Normal"/>
    <w:rsid w:val="00B33879"/>
    <w:pPr>
      <w:pBdr>
        <w:top w:val="single" w:sz="8" w:space="0" w:color="auto"/>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25">
    <w:name w:val="xl325"/>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26">
    <w:name w:val="xl326"/>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27">
    <w:name w:val="xl327"/>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328">
    <w:name w:val="xl328"/>
    <w:basedOn w:val="Normal"/>
    <w:rsid w:val="00B33879"/>
    <w:pPr>
      <w:pBdr>
        <w:left w:val="single" w:sz="8" w:space="0" w:color="auto"/>
        <w:bottom w:val="single" w:sz="8"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29">
    <w:name w:val="xl329"/>
    <w:basedOn w:val="Normal"/>
    <w:rsid w:val="00B33879"/>
    <w:pPr>
      <w:pBdr>
        <w:bottom w:val="single" w:sz="8" w:space="0" w:color="auto"/>
        <w:right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330">
    <w:name w:val="xl330"/>
    <w:basedOn w:val="Normal"/>
    <w:rsid w:val="00B3387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31">
    <w:name w:val="xl331"/>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32">
    <w:name w:val="xl332"/>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33">
    <w:name w:val="xl333"/>
    <w:basedOn w:val="Normal"/>
    <w:rsid w:val="00B33879"/>
    <w:pPr>
      <w:pBdr>
        <w:bottom w:val="single" w:sz="8"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34">
    <w:name w:val="xl334"/>
    <w:basedOn w:val="Normal"/>
    <w:rsid w:val="00B33879"/>
    <w:pPr>
      <w:pBdr>
        <w:bottom w:val="single" w:sz="8"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35">
    <w:name w:val="xl335"/>
    <w:basedOn w:val="Normal"/>
    <w:rsid w:val="00B33879"/>
    <w:pPr>
      <w:pBdr>
        <w:bottom w:val="single" w:sz="8" w:space="0" w:color="auto"/>
      </w:pBdr>
      <w:spacing w:before="100" w:beforeAutospacing="1" w:after="100" w:afterAutospacing="1" w:line="240" w:lineRule="auto"/>
      <w:jc w:val="left"/>
    </w:pPr>
    <w:rPr>
      <w:rFonts w:ascii="Arial Narrow" w:hAnsi="Arial Narrow"/>
      <w:sz w:val="24"/>
      <w:szCs w:val="24"/>
      <w:lang w:eastAsia="es-MX"/>
    </w:rPr>
  </w:style>
  <w:style w:type="paragraph" w:customStyle="1" w:styleId="xl336">
    <w:name w:val="xl336"/>
    <w:basedOn w:val="Normal"/>
    <w:rsid w:val="00B33879"/>
    <w:pPr>
      <w:pBdr>
        <w:bottom w:val="single" w:sz="8" w:space="0" w:color="auto"/>
      </w:pBdr>
      <w:spacing w:before="100" w:beforeAutospacing="1" w:after="100" w:afterAutospacing="1" w:line="240" w:lineRule="auto"/>
      <w:jc w:val="center"/>
    </w:pPr>
    <w:rPr>
      <w:rFonts w:ascii="Arial Narrow" w:hAnsi="Arial Narrow"/>
      <w:sz w:val="24"/>
      <w:szCs w:val="24"/>
      <w:lang w:eastAsia="es-MX"/>
    </w:rPr>
  </w:style>
  <w:style w:type="paragraph" w:customStyle="1" w:styleId="xl337">
    <w:name w:val="xl337"/>
    <w:basedOn w:val="Normal"/>
    <w:rsid w:val="00B33879"/>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38">
    <w:name w:val="xl338"/>
    <w:basedOn w:val="Normal"/>
    <w:rsid w:val="00B33879"/>
    <w:pPr>
      <w:pBdr>
        <w:top w:val="single" w:sz="8" w:space="0" w:color="auto"/>
        <w:left w:val="single" w:sz="8" w:space="0" w:color="auto"/>
        <w:bottom w:val="single" w:sz="4" w:space="0" w:color="auto"/>
      </w:pBdr>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39">
    <w:name w:val="xl339"/>
    <w:basedOn w:val="Normal"/>
    <w:rsid w:val="00B33879"/>
    <w:pPr>
      <w:pBdr>
        <w:top w:val="single" w:sz="4" w:space="0" w:color="auto"/>
        <w:bottom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40">
    <w:name w:val="xl340"/>
    <w:basedOn w:val="Normal"/>
    <w:rsid w:val="00B33879"/>
    <w:pPr>
      <w:pBdr>
        <w:top w:val="single" w:sz="4" w:space="0" w:color="auto"/>
        <w:bottom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41">
    <w:name w:val="xl341"/>
    <w:basedOn w:val="Normal"/>
    <w:rsid w:val="00B3387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342">
    <w:name w:val="xl342"/>
    <w:basedOn w:val="Normal"/>
    <w:rsid w:val="00B33879"/>
    <w:pPr>
      <w:pBdr>
        <w:top w:val="single" w:sz="4" w:space="0" w:color="auto"/>
        <w:left w:val="single" w:sz="8" w:space="0" w:color="auto"/>
        <w:bottom w:val="single" w:sz="8" w:space="0" w:color="auto"/>
      </w:pBdr>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43">
    <w:name w:val="xl343"/>
    <w:basedOn w:val="Normal"/>
    <w:rsid w:val="00B33879"/>
    <w:pPr>
      <w:pBdr>
        <w:top w:val="single" w:sz="4" w:space="0" w:color="auto"/>
        <w:bottom w:val="single" w:sz="8"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44">
    <w:name w:val="xl344"/>
    <w:basedOn w:val="Normal"/>
    <w:rsid w:val="00B33879"/>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45">
    <w:name w:val="xl345"/>
    <w:basedOn w:val="Normal"/>
    <w:rsid w:val="00B3387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46">
    <w:name w:val="xl346"/>
    <w:basedOn w:val="Normal"/>
    <w:rsid w:val="00B3387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347">
    <w:name w:val="xl347"/>
    <w:basedOn w:val="Normal"/>
    <w:rsid w:val="00B33879"/>
    <w:pP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48">
    <w:name w:val="xl348"/>
    <w:basedOn w:val="Normal"/>
    <w:rsid w:val="00B33879"/>
    <w:pPr>
      <w:spacing w:before="100" w:beforeAutospacing="1" w:after="100" w:afterAutospacing="1" w:line="240" w:lineRule="auto"/>
      <w:jc w:val="right"/>
      <w:textAlignment w:val="center"/>
    </w:pPr>
    <w:rPr>
      <w:rFonts w:ascii="Arial Narrow" w:hAnsi="Arial Narrow"/>
      <w:b/>
      <w:bCs/>
      <w:sz w:val="24"/>
      <w:szCs w:val="24"/>
      <w:lang w:eastAsia="es-MX"/>
    </w:rPr>
  </w:style>
  <w:style w:type="paragraph" w:customStyle="1" w:styleId="xl349">
    <w:name w:val="xl349"/>
    <w:basedOn w:val="Normal"/>
    <w:rsid w:val="00B33879"/>
    <w:pPr>
      <w:spacing w:before="100" w:beforeAutospacing="1" w:after="100" w:afterAutospacing="1" w:line="240" w:lineRule="auto"/>
      <w:jc w:val="left"/>
    </w:pPr>
    <w:rPr>
      <w:rFonts w:ascii="Arial Narrow" w:hAnsi="Arial Narrow"/>
      <w:sz w:val="24"/>
      <w:szCs w:val="24"/>
      <w:lang w:eastAsia="es-MX"/>
    </w:rPr>
  </w:style>
  <w:style w:type="paragraph" w:customStyle="1" w:styleId="xl350">
    <w:name w:val="xl350"/>
    <w:basedOn w:val="Normal"/>
    <w:rsid w:val="00B33879"/>
    <w:pPr>
      <w:spacing w:before="100" w:beforeAutospacing="1" w:after="100" w:afterAutospacing="1" w:line="240" w:lineRule="auto"/>
      <w:jc w:val="center"/>
    </w:pPr>
    <w:rPr>
      <w:rFonts w:ascii="Arial Narrow" w:hAnsi="Arial Narrow"/>
      <w:sz w:val="24"/>
      <w:szCs w:val="24"/>
      <w:lang w:eastAsia="es-MX"/>
    </w:rPr>
  </w:style>
  <w:style w:type="paragraph" w:customStyle="1" w:styleId="xl351">
    <w:name w:val="xl351"/>
    <w:basedOn w:val="Normal"/>
    <w:rsid w:val="00B33879"/>
    <w:pP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52">
    <w:name w:val="xl352"/>
    <w:basedOn w:val="Normal"/>
    <w:rsid w:val="00B33879"/>
    <w:pPr>
      <w:spacing w:before="100" w:beforeAutospacing="1" w:after="100" w:afterAutospacing="1" w:line="240" w:lineRule="auto"/>
      <w:jc w:val="left"/>
    </w:pPr>
    <w:rPr>
      <w:rFonts w:ascii="Arial Narrow" w:hAnsi="Arial Narrow"/>
      <w:sz w:val="24"/>
      <w:szCs w:val="24"/>
      <w:lang w:eastAsia="es-MX"/>
    </w:rPr>
  </w:style>
  <w:style w:type="paragraph" w:customStyle="1" w:styleId="xl353">
    <w:name w:val="xl353"/>
    <w:basedOn w:val="Normal"/>
    <w:rsid w:val="00B33879"/>
    <w:pPr>
      <w:spacing w:before="100" w:beforeAutospacing="1" w:after="100" w:afterAutospacing="1" w:line="240" w:lineRule="auto"/>
      <w:jc w:val="left"/>
    </w:pPr>
    <w:rPr>
      <w:rFonts w:ascii="Arial Narrow" w:hAnsi="Arial Narrow"/>
      <w:sz w:val="24"/>
      <w:szCs w:val="24"/>
      <w:lang w:eastAsia="es-MX"/>
    </w:rPr>
  </w:style>
  <w:style w:type="paragraph" w:customStyle="1" w:styleId="xl354">
    <w:name w:val="xl354"/>
    <w:basedOn w:val="Normal"/>
    <w:rsid w:val="00B33879"/>
    <w:pPr>
      <w:pBdr>
        <w:top w:val="single" w:sz="8" w:space="0" w:color="auto"/>
        <w:left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55">
    <w:name w:val="xl355"/>
    <w:basedOn w:val="Normal"/>
    <w:rsid w:val="00B33879"/>
    <w:pPr>
      <w:pBdr>
        <w:top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56">
    <w:name w:val="xl356"/>
    <w:basedOn w:val="Normal"/>
    <w:rsid w:val="00B338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57">
    <w:name w:val="xl357"/>
    <w:basedOn w:val="Normal"/>
    <w:rsid w:val="00B3387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58">
    <w:name w:val="xl358"/>
    <w:basedOn w:val="Normal"/>
    <w:rsid w:val="00B33879"/>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359">
    <w:name w:val="xl359"/>
    <w:basedOn w:val="Normal"/>
    <w:rsid w:val="00B3387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60">
    <w:name w:val="xl360"/>
    <w:basedOn w:val="Normal"/>
    <w:rsid w:val="00B33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61">
    <w:name w:val="xl361"/>
    <w:basedOn w:val="Normal"/>
    <w:rsid w:val="00B338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62">
    <w:name w:val="xl362"/>
    <w:basedOn w:val="Normal"/>
    <w:rsid w:val="00B33879"/>
    <w:pPr>
      <w:pBdr>
        <w:left w:val="single" w:sz="8" w:space="0" w:color="auto"/>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63">
    <w:name w:val="xl363"/>
    <w:basedOn w:val="Normal"/>
    <w:rsid w:val="00B3387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64">
    <w:name w:val="xl364"/>
    <w:basedOn w:val="Normal"/>
    <w:rsid w:val="00B3387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65">
    <w:name w:val="xl365"/>
    <w:basedOn w:val="Normal"/>
    <w:rsid w:val="00B33879"/>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66">
    <w:name w:val="xl366"/>
    <w:basedOn w:val="Normal"/>
    <w:rsid w:val="00B33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67">
    <w:name w:val="xl367"/>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68">
    <w:name w:val="xl368"/>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69">
    <w:name w:val="xl369"/>
    <w:basedOn w:val="Normal"/>
    <w:rsid w:val="00B3387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pPr>
    <w:rPr>
      <w:rFonts w:ascii="Arial Narrow" w:hAnsi="Arial Narrow"/>
      <w:sz w:val="24"/>
      <w:szCs w:val="24"/>
      <w:lang w:eastAsia="es-MX"/>
    </w:rPr>
  </w:style>
  <w:style w:type="paragraph" w:customStyle="1" w:styleId="xl370">
    <w:name w:val="xl370"/>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71">
    <w:name w:val="xl371"/>
    <w:basedOn w:val="Normal"/>
    <w:rsid w:val="00B338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hAnsi="Arial Narrow"/>
      <w:sz w:val="24"/>
      <w:szCs w:val="24"/>
      <w:lang w:eastAsia="es-MX"/>
    </w:rPr>
  </w:style>
  <w:style w:type="paragraph" w:customStyle="1" w:styleId="xl372">
    <w:name w:val="xl372"/>
    <w:basedOn w:val="Normal"/>
    <w:rsid w:val="00B33879"/>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73">
    <w:name w:val="xl373"/>
    <w:basedOn w:val="Normal"/>
    <w:rsid w:val="00B33879"/>
    <w:pPr>
      <w:pBdr>
        <w:top w:val="single" w:sz="4" w:space="0" w:color="auto"/>
        <w:left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74">
    <w:name w:val="xl374"/>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75">
    <w:name w:val="xl375"/>
    <w:basedOn w:val="Normal"/>
    <w:rsid w:val="00B33879"/>
    <w:pPr>
      <w:pBdr>
        <w:top w:val="single" w:sz="8" w:space="0" w:color="auto"/>
        <w:right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76">
    <w:name w:val="xl376"/>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377">
    <w:name w:val="xl377"/>
    <w:basedOn w:val="Normal"/>
    <w:rsid w:val="00B33879"/>
    <w:pPr>
      <w:pBdr>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sz w:val="24"/>
      <w:szCs w:val="24"/>
      <w:lang w:eastAsia="es-MX"/>
    </w:rPr>
  </w:style>
  <w:style w:type="paragraph" w:customStyle="1" w:styleId="xl378">
    <w:name w:val="xl378"/>
    <w:basedOn w:val="Normal"/>
    <w:rsid w:val="00B33879"/>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79">
    <w:name w:val="xl379"/>
    <w:basedOn w:val="Normal"/>
    <w:rsid w:val="00B33879"/>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380">
    <w:name w:val="xl380"/>
    <w:basedOn w:val="Normal"/>
    <w:rsid w:val="00B33879"/>
    <w:pPr>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81">
    <w:name w:val="xl381"/>
    <w:basedOn w:val="Normal"/>
    <w:rsid w:val="00B3387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82">
    <w:name w:val="xl382"/>
    <w:basedOn w:val="Normal"/>
    <w:rsid w:val="00B3387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383">
    <w:name w:val="xl383"/>
    <w:basedOn w:val="Normal"/>
    <w:rsid w:val="00B3387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84">
    <w:name w:val="xl384"/>
    <w:basedOn w:val="Normal"/>
    <w:rsid w:val="00B33879"/>
    <w:pPr>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85">
    <w:name w:val="xl385"/>
    <w:basedOn w:val="Normal"/>
    <w:rsid w:val="00B33879"/>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386">
    <w:name w:val="xl386"/>
    <w:basedOn w:val="Normal"/>
    <w:rsid w:val="00B33879"/>
    <w:pPr>
      <w:spacing w:before="100" w:beforeAutospacing="1" w:after="100" w:afterAutospacing="1" w:line="240" w:lineRule="auto"/>
      <w:jc w:val="left"/>
    </w:pPr>
    <w:rPr>
      <w:rFonts w:ascii="Arial Narrow" w:hAnsi="Arial Narrow"/>
      <w:sz w:val="22"/>
      <w:lang w:eastAsia="es-MX"/>
    </w:rPr>
  </w:style>
  <w:style w:type="paragraph" w:customStyle="1" w:styleId="xl387">
    <w:name w:val="xl387"/>
    <w:basedOn w:val="Normal"/>
    <w:rsid w:val="00B3387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Arial Narrow" w:hAnsi="Arial Narrow"/>
      <w:sz w:val="28"/>
      <w:szCs w:val="28"/>
      <w:lang w:eastAsia="es-MX"/>
    </w:rPr>
  </w:style>
  <w:style w:type="paragraph" w:customStyle="1" w:styleId="xl388">
    <w:name w:val="xl388"/>
    <w:basedOn w:val="Normal"/>
    <w:rsid w:val="00B33879"/>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Arial Narrow" w:hAnsi="Arial Narrow"/>
      <w:sz w:val="28"/>
      <w:szCs w:val="28"/>
      <w:lang w:eastAsia="es-MX"/>
    </w:rPr>
  </w:style>
  <w:style w:type="paragraph" w:customStyle="1" w:styleId="xl389">
    <w:name w:val="xl389"/>
    <w:basedOn w:val="Normal"/>
    <w:rsid w:val="00B33879"/>
    <w:pPr>
      <w:pBdr>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90">
    <w:name w:val="xl390"/>
    <w:basedOn w:val="Normal"/>
    <w:rsid w:val="00B33879"/>
    <w:pPr>
      <w:pBdr>
        <w:bottom w:val="single" w:sz="8" w:space="0" w:color="auto"/>
        <w:right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391">
    <w:name w:val="xl391"/>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hAnsi="Arial Narrow"/>
      <w:sz w:val="22"/>
      <w:lang w:eastAsia="es-MX"/>
    </w:rPr>
  </w:style>
  <w:style w:type="paragraph" w:customStyle="1" w:styleId="xl392">
    <w:name w:val="xl392"/>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b/>
      <w:bCs/>
      <w:sz w:val="24"/>
      <w:szCs w:val="24"/>
      <w:lang w:eastAsia="es-MX"/>
    </w:rPr>
  </w:style>
  <w:style w:type="paragraph" w:customStyle="1" w:styleId="xl393">
    <w:name w:val="xl393"/>
    <w:basedOn w:val="Normal"/>
    <w:rsid w:val="00B33879"/>
    <w:pPr>
      <w:pBdr>
        <w:left w:val="single" w:sz="4" w:space="0" w:color="auto"/>
        <w:bottom w:val="single" w:sz="4" w:space="0" w:color="auto"/>
        <w:right w:val="single" w:sz="4" w:space="0" w:color="auto"/>
      </w:pBdr>
      <w:spacing w:before="100" w:beforeAutospacing="1" w:after="100" w:afterAutospacing="1" w:line="240" w:lineRule="auto"/>
      <w:jc w:val="left"/>
    </w:pPr>
    <w:rPr>
      <w:rFonts w:ascii="Arial Narrow" w:hAnsi="Arial Narrow"/>
      <w:sz w:val="22"/>
      <w:lang w:eastAsia="es-MX"/>
    </w:rPr>
  </w:style>
  <w:style w:type="paragraph" w:customStyle="1" w:styleId="xl394">
    <w:name w:val="xl394"/>
    <w:basedOn w:val="Normal"/>
    <w:rsid w:val="00B33879"/>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b/>
      <w:bCs/>
      <w:sz w:val="24"/>
      <w:szCs w:val="24"/>
      <w:lang w:eastAsia="es-MX"/>
    </w:rPr>
  </w:style>
  <w:style w:type="paragraph" w:customStyle="1" w:styleId="xl395">
    <w:name w:val="xl395"/>
    <w:basedOn w:val="Normal"/>
    <w:rsid w:val="00B33879"/>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Arial Narrow" w:hAnsi="Arial Narrow"/>
      <w:b/>
      <w:bCs/>
      <w:color w:val="00B050"/>
      <w:sz w:val="24"/>
      <w:szCs w:val="24"/>
      <w:lang w:eastAsia="es-MX"/>
    </w:rPr>
  </w:style>
  <w:style w:type="paragraph" w:customStyle="1" w:styleId="xl396">
    <w:name w:val="xl396"/>
    <w:basedOn w:val="Normal"/>
    <w:rsid w:val="00B338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97">
    <w:name w:val="xl397"/>
    <w:basedOn w:val="Normal"/>
    <w:rsid w:val="00B33879"/>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98">
    <w:name w:val="xl398"/>
    <w:basedOn w:val="Normal"/>
    <w:rsid w:val="00B338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399">
    <w:name w:val="xl399"/>
    <w:basedOn w:val="Normal"/>
    <w:rsid w:val="00B3387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00">
    <w:name w:val="xl400"/>
    <w:basedOn w:val="Normal"/>
    <w:rsid w:val="00B3387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01">
    <w:name w:val="xl401"/>
    <w:basedOn w:val="Normal"/>
    <w:rsid w:val="00B33879"/>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right"/>
      <w:textAlignment w:val="center"/>
    </w:pPr>
    <w:rPr>
      <w:rFonts w:ascii="Arial Narrow" w:hAnsi="Arial Narrow"/>
      <w:b/>
      <w:bCs/>
      <w:sz w:val="24"/>
      <w:szCs w:val="24"/>
      <w:lang w:eastAsia="es-MX"/>
    </w:rPr>
  </w:style>
  <w:style w:type="paragraph" w:customStyle="1" w:styleId="xl402">
    <w:name w:val="xl402"/>
    <w:basedOn w:val="Normal"/>
    <w:rsid w:val="00B33879"/>
    <w:pPr>
      <w:pBdr>
        <w:top w:val="single" w:sz="8" w:space="0" w:color="auto"/>
        <w:bottom w:val="single" w:sz="8" w:space="0" w:color="auto"/>
      </w:pBdr>
      <w:shd w:val="clear" w:color="000000" w:fill="808080"/>
      <w:spacing w:before="100" w:beforeAutospacing="1" w:after="100" w:afterAutospacing="1" w:line="240" w:lineRule="auto"/>
      <w:jc w:val="right"/>
      <w:textAlignment w:val="center"/>
    </w:pPr>
    <w:rPr>
      <w:rFonts w:ascii="Arial Narrow" w:hAnsi="Arial Narrow"/>
      <w:b/>
      <w:bCs/>
      <w:sz w:val="24"/>
      <w:szCs w:val="24"/>
      <w:lang w:eastAsia="es-MX"/>
    </w:rPr>
  </w:style>
  <w:style w:type="paragraph" w:customStyle="1" w:styleId="xl403">
    <w:name w:val="xl403"/>
    <w:basedOn w:val="Normal"/>
    <w:rsid w:val="00B33879"/>
    <w:pPr>
      <w:pBdr>
        <w:top w:val="single" w:sz="8" w:space="0" w:color="auto"/>
        <w:bottom w:val="single" w:sz="8" w:space="0" w:color="auto"/>
        <w:right w:val="single" w:sz="4" w:space="0" w:color="auto"/>
      </w:pBdr>
      <w:shd w:val="clear" w:color="000000" w:fill="808080"/>
      <w:spacing w:before="100" w:beforeAutospacing="1" w:after="100" w:afterAutospacing="1" w:line="240" w:lineRule="auto"/>
      <w:jc w:val="right"/>
      <w:textAlignment w:val="center"/>
    </w:pPr>
    <w:rPr>
      <w:rFonts w:ascii="Arial Narrow" w:hAnsi="Arial Narrow"/>
      <w:b/>
      <w:bCs/>
      <w:sz w:val="24"/>
      <w:szCs w:val="24"/>
      <w:lang w:eastAsia="es-MX"/>
    </w:rPr>
  </w:style>
  <w:style w:type="paragraph" w:customStyle="1" w:styleId="xl404">
    <w:name w:val="xl404"/>
    <w:basedOn w:val="Normal"/>
    <w:rsid w:val="00B3387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05">
    <w:name w:val="xl405"/>
    <w:basedOn w:val="Normal"/>
    <w:rsid w:val="00B3387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06">
    <w:name w:val="xl406"/>
    <w:basedOn w:val="Normal"/>
    <w:rsid w:val="00B3387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07">
    <w:name w:val="xl407"/>
    <w:basedOn w:val="Normal"/>
    <w:rsid w:val="00B3387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408">
    <w:name w:val="xl408"/>
    <w:basedOn w:val="Normal"/>
    <w:rsid w:val="00B3387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409">
    <w:name w:val="xl409"/>
    <w:basedOn w:val="Normal"/>
    <w:rsid w:val="00B3387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10">
    <w:name w:val="xl410"/>
    <w:basedOn w:val="Normal"/>
    <w:rsid w:val="00B3387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11">
    <w:name w:val="xl411"/>
    <w:basedOn w:val="Normal"/>
    <w:rsid w:val="00B3387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12">
    <w:name w:val="xl412"/>
    <w:basedOn w:val="Normal"/>
    <w:rsid w:val="00B33879"/>
    <w:pPr>
      <w:pBdr>
        <w:top w:val="single" w:sz="4" w:space="0" w:color="auto"/>
        <w:left w:val="single" w:sz="8"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13">
    <w:name w:val="xl413"/>
    <w:basedOn w:val="Normal"/>
    <w:rsid w:val="00B33879"/>
    <w:pPr>
      <w:pBdr>
        <w:top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14">
    <w:name w:val="xl414"/>
    <w:basedOn w:val="Normal"/>
    <w:rsid w:val="00B33879"/>
    <w:pPr>
      <w:pBdr>
        <w:top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15">
    <w:name w:val="xl415"/>
    <w:basedOn w:val="Normal"/>
    <w:rsid w:val="00B33879"/>
    <w:pPr>
      <w:pBdr>
        <w:left w:val="single" w:sz="8"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16">
    <w:name w:val="xl416"/>
    <w:basedOn w:val="Normal"/>
    <w:rsid w:val="00B33879"/>
    <w:pP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17">
    <w:name w:val="xl417"/>
    <w:basedOn w:val="Normal"/>
    <w:rsid w:val="00B33879"/>
    <w:pPr>
      <w:pBdr>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18">
    <w:name w:val="xl418"/>
    <w:basedOn w:val="Normal"/>
    <w:rsid w:val="00B33879"/>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19">
    <w:name w:val="xl419"/>
    <w:basedOn w:val="Normal"/>
    <w:rsid w:val="00B33879"/>
    <w:pPr>
      <w:pBdr>
        <w:bottom w:val="single" w:sz="8"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20">
    <w:name w:val="xl420"/>
    <w:basedOn w:val="Normal"/>
    <w:rsid w:val="00B33879"/>
    <w:pPr>
      <w:pBdr>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21">
    <w:name w:val="xl421"/>
    <w:basedOn w:val="Normal"/>
    <w:rsid w:val="00B3387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22">
    <w:name w:val="xl422"/>
    <w:basedOn w:val="Normal"/>
    <w:rsid w:val="00B33879"/>
    <w:pPr>
      <w:pBdr>
        <w:top w:val="single" w:sz="8" w:space="0" w:color="auto"/>
        <w:bottom w:val="single" w:sz="4"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23">
    <w:name w:val="xl423"/>
    <w:basedOn w:val="Normal"/>
    <w:rsid w:val="00B33879"/>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sz w:val="24"/>
      <w:szCs w:val="24"/>
      <w:lang w:eastAsia="es-MX"/>
    </w:rPr>
  </w:style>
  <w:style w:type="paragraph" w:customStyle="1" w:styleId="xl424">
    <w:name w:val="xl424"/>
    <w:basedOn w:val="Normal"/>
    <w:rsid w:val="00B33879"/>
    <w:pPr>
      <w:pBdr>
        <w:left w:val="single" w:sz="8" w:space="0" w:color="auto"/>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425">
    <w:name w:val="xl425"/>
    <w:basedOn w:val="Normal"/>
    <w:rsid w:val="00B33879"/>
    <w:pPr>
      <w:pBdr>
        <w:bottom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426">
    <w:name w:val="xl426"/>
    <w:basedOn w:val="Normal"/>
    <w:rsid w:val="00B33879"/>
    <w:pPr>
      <w:pBdr>
        <w:bottom w:val="single" w:sz="8" w:space="0" w:color="auto"/>
        <w:right w:val="single" w:sz="8" w:space="0" w:color="auto"/>
      </w:pBdr>
      <w:shd w:val="clear" w:color="000000" w:fill="808080"/>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427">
    <w:name w:val="xl427"/>
    <w:basedOn w:val="Normal"/>
    <w:rsid w:val="00B3387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28">
    <w:name w:val="xl428"/>
    <w:basedOn w:val="Normal"/>
    <w:rsid w:val="00B3387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29">
    <w:name w:val="xl429"/>
    <w:basedOn w:val="Normal"/>
    <w:rsid w:val="00B3387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30">
    <w:name w:val="xl430"/>
    <w:basedOn w:val="Normal"/>
    <w:rsid w:val="00B3387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31">
    <w:name w:val="xl431"/>
    <w:basedOn w:val="Normal"/>
    <w:rsid w:val="00B3387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32">
    <w:name w:val="xl432"/>
    <w:basedOn w:val="Normal"/>
    <w:rsid w:val="00B3387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33">
    <w:name w:val="xl433"/>
    <w:basedOn w:val="Normal"/>
    <w:rsid w:val="00B3387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lang w:eastAsia="es-MX"/>
    </w:rPr>
  </w:style>
  <w:style w:type="paragraph" w:customStyle="1" w:styleId="xl434">
    <w:name w:val="xl434"/>
    <w:basedOn w:val="Normal"/>
    <w:rsid w:val="00B33879"/>
    <w:pPr>
      <w:pBdr>
        <w:top w:val="single" w:sz="4" w:space="0" w:color="auto"/>
        <w:left w:val="single" w:sz="8" w:space="0" w:color="auto"/>
        <w:bottom w:val="single" w:sz="4" w:space="0" w:color="auto"/>
      </w:pBdr>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435">
    <w:name w:val="xl435"/>
    <w:basedOn w:val="Normal"/>
    <w:rsid w:val="00B33879"/>
    <w:pPr>
      <w:pBdr>
        <w:top w:val="single" w:sz="4" w:space="0" w:color="auto"/>
        <w:bottom w:val="single" w:sz="4" w:space="0" w:color="auto"/>
      </w:pBdr>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436">
    <w:name w:val="xl436"/>
    <w:basedOn w:val="Normal"/>
    <w:rsid w:val="00B33879"/>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b/>
      <w:bCs/>
      <w:sz w:val="24"/>
      <w:szCs w:val="24"/>
      <w:lang w:eastAsia="es-MX"/>
    </w:rPr>
  </w:style>
  <w:style w:type="paragraph" w:customStyle="1" w:styleId="xl437">
    <w:name w:val="xl437"/>
    <w:basedOn w:val="Normal"/>
    <w:rsid w:val="00B33879"/>
    <w:pPr>
      <w:pBdr>
        <w:top w:val="single" w:sz="8" w:space="0" w:color="auto"/>
        <w:left w:val="single" w:sz="8" w:space="0" w:color="auto"/>
        <w:bottom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438">
    <w:name w:val="xl438"/>
    <w:basedOn w:val="Normal"/>
    <w:rsid w:val="00B33879"/>
    <w:pPr>
      <w:pBdr>
        <w:top w:val="single" w:sz="8" w:space="0" w:color="auto"/>
        <w:bottom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439">
    <w:name w:val="xl439"/>
    <w:basedOn w:val="Normal"/>
    <w:rsid w:val="00B33879"/>
    <w:pPr>
      <w:pBdr>
        <w:top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440">
    <w:name w:val="xl440"/>
    <w:basedOn w:val="Normal"/>
    <w:rsid w:val="00B33879"/>
    <w:pPr>
      <w:pBdr>
        <w:top w:val="single" w:sz="4" w:space="0" w:color="auto"/>
        <w:left w:val="single" w:sz="8" w:space="0" w:color="auto"/>
        <w:bottom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441">
    <w:name w:val="xl441"/>
    <w:basedOn w:val="Normal"/>
    <w:rsid w:val="00B33879"/>
    <w:pPr>
      <w:pBdr>
        <w:top w:val="single" w:sz="4" w:space="0" w:color="auto"/>
        <w:bottom w:val="single" w:sz="4" w:space="0" w:color="auto"/>
      </w:pBdr>
      <w:spacing w:before="100" w:beforeAutospacing="1" w:after="100" w:afterAutospacing="1" w:line="240" w:lineRule="auto"/>
      <w:jc w:val="right"/>
      <w:textAlignment w:val="center"/>
    </w:pPr>
    <w:rPr>
      <w:rFonts w:ascii="Arial Narrow" w:hAnsi="Arial Narrow"/>
      <w:sz w:val="24"/>
      <w:szCs w:val="24"/>
      <w:lang w:eastAsia="es-MX"/>
    </w:rPr>
  </w:style>
  <w:style w:type="paragraph" w:customStyle="1" w:styleId="xl442">
    <w:name w:val="xl442"/>
    <w:basedOn w:val="Normal"/>
    <w:rsid w:val="00B33879"/>
    <w:pPr>
      <w:pBdr>
        <w:top w:val="single" w:sz="4" w:space="0" w:color="auto"/>
        <w:bottom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443">
    <w:name w:val="xl443"/>
    <w:basedOn w:val="Normal"/>
    <w:rsid w:val="00B33879"/>
    <w:pPr>
      <w:pBdr>
        <w:top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Narrow" w:hAnsi="Arial Narrow"/>
      <w:sz w:val="24"/>
      <w:szCs w:val="24"/>
      <w:lang w:eastAsia="es-MX"/>
    </w:rPr>
  </w:style>
  <w:style w:type="paragraph" w:customStyle="1" w:styleId="xl444">
    <w:name w:val="xl444"/>
    <w:basedOn w:val="Normal"/>
    <w:rsid w:val="00B33879"/>
    <w:pPr>
      <w:pBdr>
        <w:top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B050"/>
      <w:sz w:val="32"/>
      <w:szCs w:val="32"/>
      <w:lang w:eastAsia="es-MX"/>
    </w:rPr>
  </w:style>
  <w:style w:type="paragraph" w:customStyle="1" w:styleId="xl445">
    <w:name w:val="xl445"/>
    <w:basedOn w:val="Normal"/>
    <w:rsid w:val="00B3387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B050"/>
      <w:sz w:val="32"/>
      <w:szCs w:val="32"/>
      <w:lang w:eastAsia="es-MX"/>
    </w:rPr>
  </w:style>
  <w:style w:type="paragraph" w:customStyle="1" w:styleId="xl446">
    <w:name w:val="xl446"/>
    <w:basedOn w:val="Normal"/>
    <w:rsid w:val="00B33879"/>
    <w:pPr>
      <w:pBdr>
        <w:top w:val="single" w:sz="4" w:space="0" w:color="auto"/>
        <w:bottom w:val="single" w:sz="8" w:space="0" w:color="auto"/>
      </w:pBdr>
      <w:spacing w:before="100" w:beforeAutospacing="1" w:after="100" w:afterAutospacing="1" w:line="240" w:lineRule="auto"/>
      <w:jc w:val="center"/>
      <w:textAlignment w:val="center"/>
    </w:pPr>
    <w:rPr>
      <w:rFonts w:ascii="Arial Narrow" w:hAnsi="Arial Narrow"/>
      <w:b/>
      <w:bCs/>
      <w:color w:val="FF0000"/>
      <w:sz w:val="24"/>
      <w:szCs w:val="24"/>
      <w:lang w:eastAsia="es-MX"/>
    </w:rPr>
  </w:style>
  <w:style w:type="paragraph" w:customStyle="1" w:styleId="xl447">
    <w:name w:val="xl447"/>
    <w:basedOn w:val="Normal"/>
    <w:rsid w:val="00B33879"/>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b/>
      <w:bCs/>
      <w:color w:val="FF0000"/>
      <w:sz w:val="24"/>
      <w:szCs w:val="24"/>
      <w:lang w:eastAsia="es-MX"/>
    </w:rPr>
  </w:style>
  <w:style w:type="paragraph" w:customStyle="1" w:styleId="xl448">
    <w:name w:val="xl448"/>
    <w:basedOn w:val="Normal"/>
    <w:rsid w:val="00B33879"/>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b/>
      <w:bCs/>
      <w:color w:val="FF0000"/>
      <w:sz w:val="24"/>
      <w:szCs w:val="24"/>
      <w:lang w:eastAsia="es-MX"/>
    </w:rPr>
  </w:style>
  <w:style w:type="paragraph" w:customStyle="1" w:styleId="xl449">
    <w:name w:val="xl449"/>
    <w:basedOn w:val="Normal"/>
    <w:rsid w:val="00B33879"/>
    <w:pPr>
      <w:pBdr>
        <w:bottom w:val="single" w:sz="4" w:space="0" w:color="auto"/>
      </w:pBdr>
      <w:spacing w:before="100" w:beforeAutospacing="1" w:after="100" w:afterAutospacing="1" w:line="240" w:lineRule="auto"/>
      <w:jc w:val="center"/>
    </w:pPr>
    <w:rPr>
      <w:rFonts w:ascii="Arial Narrow" w:hAnsi="Arial Narrow"/>
      <w:sz w:val="24"/>
      <w:szCs w:val="24"/>
      <w:lang w:eastAsia="es-MX"/>
    </w:rPr>
  </w:style>
  <w:style w:type="paragraph" w:customStyle="1" w:styleId="xl450">
    <w:name w:val="xl450"/>
    <w:basedOn w:val="Normal"/>
    <w:rsid w:val="00B33879"/>
    <w:pPr>
      <w:pBdr>
        <w:bottom w:val="single" w:sz="4" w:space="0" w:color="auto"/>
        <w:right w:val="single" w:sz="8" w:space="0" w:color="auto"/>
      </w:pBdr>
      <w:spacing w:before="100" w:beforeAutospacing="1" w:after="100" w:afterAutospacing="1" w:line="240" w:lineRule="auto"/>
      <w:jc w:val="center"/>
    </w:pPr>
    <w:rPr>
      <w:rFonts w:ascii="Arial Narrow" w:hAnsi="Arial Narrow"/>
      <w:sz w:val="24"/>
      <w:szCs w:val="24"/>
      <w:lang w:eastAsia="es-MX"/>
    </w:rPr>
  </w:style>
  <w:style w:type="paragraph" w:customStyle="1" w:styleId="xl451">
    <w:name w:val="xl451"/>
    <w:basedOn w:val="Normal"/>
    <w:rsid w:val="00B3387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left"/>
    </w:pPr>
    <w:rPr>
      <w:rFonts w:ascii="Arial Narrow" w:hAnsi="Arial Narrow"/>
      <w:sz w:val="24"/>
      <w:szCs w:val="24"/>
      <w:lang w:eastAsia="es-MX"/>
    </w:rPr>
  </w:style>
  <w:style w:type="paragraph" w:customStyle="1" w:styleId="xl452">
    <w:name w:val="xl452"/>
    <w:basedOn w:val="Normal"/>
    <w:rsid w:val="00B3387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left"/>
    </w:pPr>
    <w:rPr>
      <w:rFonts w:ascii="Arial Narrow" w:hAnsi="Arial Narrow"/>
      <w:sz w:val="24"/>
      <w:szCs w:val="24"/>
      <w:lang w:eastAsia="es-MX"/>
    </w:rPr>
  </w:style>
  <w:style w:type="paragraph" w:customStyle="1" w:styleId="xl453">
    <w:name w:val="xl453"/>
    <w:basedOn w:val="Normal"/>
    <w:rsid w:val="00B3387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left"/>
    </w:pPr>
    <w:rPr>
      <w:rFonts w:ascii="Arial Narrow" w:hAnsi="Arial Narrow"/>
      <w:sz w:val="24"/>
      <w:szCs w:val="24"/>
      <w:lang w:eastAsia="es-MX"/>
    </w:rPr>
  </w:style>
  <w:style w:type="paragraph" w:customStyle="1" w:styleId="xl454">
    <w:name w:val="xl454"/>
    <w:basedOn w:val="Normal"/>
    <w:rsid w:val="00B33879"/>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pPr>
    <w:rPr>
      <w:rFonts w:ascii="Arial Narrow" w:hAnsi="Arial Narrow"/>
      <w:sz w:val="24"/>
      <w:szCs w:val="24"/>
      <w:lang w:eastAsia="es-MX"/>
    </w:rPr>
  </w:style>
  <w:style w:type="paragraph" w:customStyle="1" w:styleId="xl455">
    <w:name w:val="xl455"/>
    <w:basedOn w:val="Normal"/>
    <w:rsid w:val="00B33879"/>
    <w:pPr>
      <w:pBdr>
        <w:top w:val="single" w:sz="4" w:space="0" w:color="auto"/>
        <w:bottom w:val="single" w:sz="4" w:space="0" w:color="auto"/>
      </w:pBdr>
      <w:shd w:val="clear" w:color="000000" w:fill="FFFF00"/>
      <w:spacing w:before="100" w:beforeAutospacing="1" w:after="100" w:afterAutospacing="1" w:line="240" w:lineRule="auto"/>
      <w:jc w:val="center"/>
    </w:pPr>
    <w:rPr>
      <w:rFonts w:ascii="Arial Narrow" w:hAnsi="Arial Narrow"/>
      <w:sz w:val="24"/>
      <w:szCs w:val="24"/>
      <w:lang w:eastAsia="es-MX"/>
    </w:rPr>
  </w:style>
  <w:style w:type="paragraph" w:customStyle="1" w:styleId="xl456">
    <w:name w:val="xl456"/>
    <w:basedOn w:val="Normal"/>
    <w:rsid w:val="00B33879"/>
    <w:pPr>
      <w:pBdr>
        <w:top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hAnsi="Arial Narrow"/>
      <w:sz w:val="24"/>
      <w:szCs w:val="24"/>
      <w:lang w:eastAsia="es-MX"/>
    </w:rPr>
  </w:style>
  <w:style w:type="paragraph" w:customStyle="1" w:styleId="xl186">
    <w:name w:val="xl186"/>
    <w:basedOn w:val="Normal"/>
    <w:rsid w:val="008228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187">
    <w:name w:val="xl187"/>
    <w:basedOn w:val="Normal"/>
    <w:rsid w:val="00822869"/>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188">
    <w:name w:val="xl188"/>
    <w:basedOn w:val="Normal"/>
    <w:rsid w:val="0082286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cs="Arial"/>
      <w:sz w:val="24"/>
      <w:szCs w:val="24"/>
    </w:rPr>
  </w:style>
  <w:style w:type="paragraph" w:customStyle="1" w:styleId="xl189">
    <w:name w:val="xl189"/>
    <w:basedOn w:val="Normal"/>
    <w:rsid w:val="008228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190">
    <w:name w:val="xl190"/>
    <w:basedOn w:val="Normal"/>
    <w:rsid w:val="008228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cs="Arial"/>
      <w:sz w:val="24"/>
      <w:szCs w:val="24"/>
    </w:rPr>
  </w:style>
  <w:style w:type="paragraph" w:customStyle="1" w:styleId="xl191">
    <w:name w:val="xl191"/>
    <w:basedOn w:val="Normal"/>
    <w:rsid w:val="00822869"/>
    <w:pPr>
      <w:pBdr>
        <w:left w:val="single" w:sz="8" w:space="0" w:color="auto"/>
        <w:bottom w:val="single" w:sz="8"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192">
    <w:name w:val="xl192"/>
    <w:basedOn w:val="Normal"/>
    <w:rsid w:val="00822869"/>
    <w:pPr>
      <w:pBdr>
        <w:bottom w:val="single" w:sz="8" w:space="0" w:color="auto"/>
      </w:pBdr>
      <w:spacing w:before="100" w:beforeAutospacing="1" w:after="100" w:afterAutospacing="1" w:line="240" w:lineRule="auto"/>
      <w:jc w:val="center"/>
      <w:textAlignment w:val="center"/>
    </w:pPr>
    <w:rPr>
      <w:rFonts w:cs="Arial"/>
      <w:sz w:val="24"/>
      <w:szCs w:val="24"/>
    </w:rPr>
  </w:style>
  <w:style w:type="paragraph" w:customStyle="1" w:styleId="xl193">
    <w:name w:val="xl193"/>
    <w:basedOn w:val="Normal"/>
    <w:rsid w:val="00822869"/>
    <w:pPr>
      <w:pBdr>
        <w:bottom w:val="single" w:sz="8" w:space="0" w:color="auto"/>
      </w:pBdr>
      <w:spacing w:before="100" w:beforeAutospacing="1" w:after="100" w:afterAutospacing="1" w:line="240" w:lineRule="auto"/>
      <w:jc w:val="left"/>
      <w:textAlignment w:val="center"/>
    </w:pPr>
    <w:rPr>
      <w:rFonts w:cs="Arial"/>
      <w:sz w:val="24"/>
      <w:szCs w:val="24"/>
    </w:rPr>
  </w:style>
  <w:style w:type="paragraph" w:customStyle="1" w:styleId="xl194">
    <w:name w:val="xl194"/>
    <w:basedOn w:val="Normal"/>
    <w:rsid w:val="008228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195">
    <w:name w:val="xl195"/>
    <w:basedOn w:val="Normal"/>
    <w:rsid w:val="008228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196">
    <w:name w:val="xl196"/>
    <w:basedOn w:val="Normal"/>
    <w:rsid w:val="008228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cs="Arial"/>
      <w:b/>
      <w:bCs/>
      <w:szCs w:val="20"/>
    </w:rPr>
  </w:style>
  <w:style w:type="paragraph" w:customStyle="1" w:styleId="xl197">
    <w:name w:val="xl197"/>
    <w:basedOn w:val="Normal"/>
    <w:rsid w:val="0082286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198">
    <w:name w:val="xl198"/>
    <w:basedOn w:val="Normal"/>
    <w:rsid w:val="00822869"/>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199">
    <w:name w:val="xl199"/>
    <w:basedOn w:val="Normal"/>
    <w:rsid w:val="0082286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200">
    <w:name w:val="xl200"/>
    <w:basedOn w:val="Normal"/>
    <w:rsid w:val="00822869"/>
    <w:pPr>
      <w:pBdr>
        <w:top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201">
    <w:name w:val="xl201"/>
    <w:basedOn w:val="Normal"/>
    <w:rsid w:val="0082286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202">
    <w:name w:val="xl202"/>
    <w:basedOn w:val="Normal"/>
    <w:rsid w:val="00822869"/>
    <w:pPr>
      <w:pBdr>
        <w:top w:val="single" w:sz="4" w:space="0" w:color="auto"/>
        <w:left w:val="single" w:sz="4" w:space="0" w:color="auto"/>
        <w:right w:val="single" w:sz="4" w:space="0" w:color="auto"/>
      </w:pBdr>
      <w:spacing w:before="100" w:beforeAutospacing="1" w:after="100" w:afterAutospacing="1" w:line="240" w:lineRule="auto"/>
      <w:textAlignment w:val="center"/>
    </w:pPr>
    <w:rPr>
      <w:rFonts w:cs="Arial"/>
      <w:sz w:val="24"/>
      <w:szCs w:val="24"/>
    </w:rPr>
  </w:style>
  <w:style w:type="paragraph" w:customStyle="1" w:styleId="xl203">
    <w:name w:val="xl203"/>
    <w:basedOn w:val="Normal"/>
    <w:rsid w:val="00822869"/>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cs="Arial"/>
      <w:sz w:val="24"/>
      <w:szCs w:val="24"/>
    </w:rPr>
  </w:style>
  <w:style w:type="paragraph" w:customStyle="1" w:styleId="xl204">
    <w:name w:val="xl204"/>
    <w:basedOn w:val="Normal"/>
    <w:rsid w:val="008228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Arial"/>
      <w:b/>
      <w:bCs/>
      <w:sz w:val="24"/>
      <w:szCs w:val="24"/>
    </w:rPr>
  </w:style>
  <w:style w:type="paragraph" w:customStyle="1" w:styleId="xl205">
    <w:name w:val="xl205"/>
    <w:basedOn w:val="Normal"/>
    <w:rsid w:val="00822869"/>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left"/>
      <w:textAlignment w:val="center"/>
    </w:pPr>
    <w:rPr>
      <w:rFonts w:cs="Arial"/>
      <w:sz w:val="24"/>
      <w:szCs w:val="24"/>
    </w:rPr>
  </w:style>
  <w:style w:type="paragraph" w:customStyle="1" w:styleId="xl206">
    <w:name w:val="xl206"/>
    <w:basedOn w:val="Normal"/>
    <w:rsid w:val="008228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rPr>
  </w:style>
  <w:style w:type="paragraph" w:customStyle="1" w:styleId="xl207">
    <w:name w:val="xl207"/>
    <w:basedOn w:val="Normal"/>
    <w:rsid w:val="008228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rPr>
  </w:style>
  <w:style w:type="paragraph" w:customStyle="1" w:styleId="xl208">
    <w:name w:val="xl208"/>
    <w:basedOn w:val="Normal"/>
    <w:rsid w:val="00822869"/>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209">
    <w:name w:val="xl209"/>
    <w:basedOn w:val="Normal"/>
    <w:rsid w:val="00822869"/>
    <w:pPr>
      <w:pBdr>
        <w:top w:val="single" w:sz="4" w:space="0" w:color="auto"/>
        <w:bottom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210">
    <w:name w:val="xl210"/>
    <w:basedOn w:val="Normal"/>
    <w:rsid w:val="0082286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211">
    <w:name w:val="xl211"/>
    <w:basedOn w:val="Normal"/>
    <w:rsid w:val="00822869"/>
    <w:pPr>
      <w:pBdr>
        <w:left w:val="single" w:sz="8" w:space="0" w:color="auto"/>
        <w:bottom w:val="single" w:sz="8" w:space="0" w:color="auto"/>
      </w:pBdr>
      <w:shd w:val="clear" w:color="000000" w:fill="808080"/>
      <w:spacing w:before="100" w:beforeAutospacing="1" w:after="100" w:afterAutospacing="1" w:line="240" w:lineRule="auto"/>
      <w:jc w:val="left"/>
      <w:textAlignment w:val="center"/>
    </w:pPr>
    <w:rPr>
      <w:rFonts w:cs="Arial"/>
      <w:b/>
      <w:bCs/>
      <w:sz w:val="24"/>
      <w:szCs w:val="24"/>
    </w:rPr>
  </w:style>
  <w:style w:type="paragraph" w:customStyle="1" w:styleId="xl212">
    <w:name w:val="xl212"/>
    <w:basedOn w:val="Normal"/>
    <w:rsid w:val="00822869"/>
    <w:pPr>
      <w:pBdr>
        <w:bottom w:val="single" w:sz="8" w:space="0" w:color="auto"/>
      </w:pBdr>
      <w:shd w:val="clear" w:color="000000" w:fill="808080"/>
      <w:spacing w:before="100" w:beforeAutospacing="1" w:after="100" w:afterAutospacing="1" w:line="240" w:lineRule="auto"/>
      <w:jc w:val="left"/>
      <w:textAlignment w:val="center"/>
    </w:pPr>
    <w:rPr>
      <w:rFonts w:cs="Arial"/>
      <w:b/>
      <w:bCs/>
      <w:sz w:val="24"/>
      <w:szCs w:val="24"/>
    </w:rPr>
  </w:style>
  <w:style w:type="paragraph" w:customStyle="1" w:styleId="xl213">
    <w:name w:val="xl213"/>
    <w:basedOn w:val="Normal"/>
    <w:rsid w:val="00822869"/>
    <w:pPr>
      <w:pBdr>
        <w:bottom w:val="single" w:sz="8" w:space="0" w:color="auto"/>
        <w:right w:val="single" w:sz="8" w:space="0" w:color="auto"/>
      </w:pBdr>
      <w:shd w:val="clear" w:color="000000" w:fill="808080"/>
      <w:spacing w:before="100" w:beforeAutospacing="1" w:after="100" w:afterAutospacing="1" w:line="240" w:lineRule="auto"/>
      <w:jc w:val="left"/>
      <w:textAlignment w:val="center"/>
    </w:pPr>
    <w:rPr>
      <w:rFonts w:cs="Arial"/>
      <w:b/>
      <w:bCs/>
      <w:sz w:val="24"/>
      <w:szCs w:val="24"/>
    </w:rPr>
  </w:style>
  <w:style w:type="paragraph" w:customStyle="1" w:styleId="xl214">
    <w:name w:val="xl214"/>
    <w:basedOn w:val="Normal"/>
    <w:rsid w:val="00822869"/>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cs="Arial"/>
      <w:sz w:val="30"/>
      <w:szCs w:val="30"/>
    </w:rPr>
  </w:style>
  <w:style w:type="paragraph" w:customStyle="1" w:styleId="xl215">
    <w:name w:val="xl215"/>
    <w:basedOn w:val="Normal"/>
    <w:rsid w:val="00822869"/>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cs="Arial"/>
      <w:sz w:val="30"/>
      <w:szCs w:val="30"/>
    </w:rPr>
  </w:style>
  <w:style w:type="paragraph" w:customStyle="1" w:styleId="xl216">
    <w:name w:val="xl216"/>
    <w:basedOn w:val="Normal"/>
    <w:rsid w:val="00822869"/>
    <w:pPr>
      <w:pBdr>
        <w:top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cs="Arial"/>
      <w:sz w:val="30"/>
      <w:szCs w:val="30"/>
    </w:rPr>
  </w:style>
  <w:style w:type="paragraph" w:customStyle="1" w:styleId="xl217">
    <w:name w:val="xl217"/>
    <w:basedOn w:val="Normal"/>
    <w:rsid w:val="008228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rPr>
  </w:style>
  <w:style w:type="paragraph" w:customStyle="1" w:styleId="xl218">
    <w:name w:val="xl218"/>
    <w:basedOn w:val="Normal"/>
    <w:rsid w:val="008228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rPr>
  </w:style>
  <w:style w:type="paragraph" w:customStyle="1" w:styleId="xl219">
    <w:name w:val="xl219"/>
    <w:basedOn w:val="Normal"/>
    <w:rsid w:val="008228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b/>
      <w:bCs/>
      <w:sz w:val="24"/>
      <w:szCs w:val="24"/>
    </w:rPr>
  </w:style>
  <w:style w:type="paragraph" w:customStyle="1" w:styleId="xl220">
    <w:name w:val="xl220"/>
    <w:basedOn w:val="Normal"/>
    <w:rsid w:val="0082286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rPr>
  </w:style>
  <w:style w:type="paragraph" w:customStyle="1" w:styleId="xl221">
    <w:name w:val="xl221"/>
    <w:basedOn w:val="Normal"/>
    <w:rsid w:val="0082286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cs="Arial"/>
      <w:b/>
      <w:bCs/>
      <w:sz w:val="24"/>
      <w:szCs w:val="24"/>
    </w:rPr>
  </w:style>
  <w:style w:type="paragraph" w:customStyle="1" w:styleId="xl222">
    <w:name w:val="xl222"/>
    <w:basedOn w:val="Normal"/>
    <w:rsid w:val="008228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Arial"/>
      <w:b/>
      <w:bCs/>
      <w:sz w:val="24"/>
      <w:szCs w:val="24"/>
    </w:rPr>
  </w:style>
  <w:style w:type="paragraph" w:customStyle="1" w:styleId="xl223">
    <w:name w:val="xl223"/>
    <w:basedOn w:val="Normal"/>
    <w:rsid w:val="008228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Arial"/>
      <w:b/>
      <w:bCs/>
      <w:sz w:val="24"/>
      <w:szCs w:val="24"/>
    </w:rPr>
  </w:style>
  <w:style w:type="paragraph" w:customStyle="1" w:styleId="xl224">
    <w:name w:val="xl224"/>
    <w:basedOn w:val="Normal"/>
    <w:rsid w:val="008228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Arial"/>
      <w:b/>
      <w:bCs/>
      <w:sz w:val="24"/>
      <w:szCs w:val="24"/>
    </w:rPr>
  </w:style>
  <w:style w:type="paragraph" w:customStyle="1" w:styleId="xl225">
    <w:name w:val="xl225"/>
    <w:basedOn w:val="Normal"/>
    <w:rsid w:val="008228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Arial"/>
      <w:b/>
      <w:bCs/>
      <w:sz w:val="24"/>
      <w:szCs w:val="24"/>
    </w:rPr>
  </w:style>
  <w:style w:type="paragraph" w:customStyle="1" w:styleId="xl226">
    <w:name w:val="xl226"/>
    <w:basedOn w:val="Normal"/>
    <w:rsid w:val="0082286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cs="Arial"/>
      <w:b/>
      <w:bCs/>
      <w:sz w:val="24"/>
      <w:szCs w:val="24"/>
    </w:rPr>
  </w:style>
  <w:style w:type="paragraph" w:customStyle="1" w:styleId="xl227">
    <w:name w:val="xl227"/>
    <w:basedOn w:val="Normal"/>
    <w:rsid w:val="0082286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cs="Arial"/>
      <w:b/>
      <w:bCs/>
      <w:sz w:val="24"/>
      <w:szCs w:val="24"/>
    </w:rPr>
  </w:style>
  <w:style w:type="paragraph" w:customStyle="1" w:styleId="xl228">
    <w:name w:val="xl228"/>
    <w:basedOn w:val="Normal"/>
    <w:rsid w:val="00822869"/>
    <w:pPr>
      <w:pBdr>
        <w:left w:val="single" w:sz="8" w:space="0" w:color="auto"/>
        <w:bottom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229">
    <w:name w:val="xl229"/>
    <w:basedOn w:val="Normal"/>
    <w:rsid w:val="00822869"/>
    <w:pPr>
      <w:pBdr>
        <w:bottom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230">
    <w:name w:val="xl230"/>
    <w:basedOn w:val="Normal"/>
    <w:rsid w:val="00822869"/>
    <w:pPr>
      <w:pBdr>
        <w:bottom w:val="single" w:sz="4" w:space="0" w:color="auto"/>
        <w:right w:val="single" w:sz="4" w:space="0" w:color="auto"/>
      </w:pBdr>
      <w:spacing w:before="100" w:beforeAutospacing="1" w:after="100" w:afterAutospacing="1" w:line="240" w:lineRule="auto"/>
      <w:jc w:val="left"/>
      <w:textAlignment w:val="center"/>
    </w:pPr>
    <w:rPr>
      <w:rFonts w:cs="Arial"/>
      <w:sz w:val="24"/>
      <w:szCs w:val="24"/>
    </w:rPr>
  </w:style>
  <w:style w:type="paragraph" w:customStyle="1" w:styleId="xl231">
    <w:name w:val="xl231"/>
    <w:basedOn w:val="Normal"/>
    <w:rsid w:val="00822869"/>
    <w:pPr>
      <w:pBdr>
        <w:top w:val="single" w:sz="8" w:space="0" w:color="auto"/>
        <w:bottom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232">
    <w:name w:val="xl232"/>
    <w:basedOn w:val="Normal"/>
    <w:rsid w:val="00822869"/>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cs="Arial"/>
      <w:sz w:val="24"/>
      <w:szCs w:val="24"/>
    </w:rPr>
  </w:style>
  <w:style w:type="paragraph" w:customStyle="1" w:styleId="xl233">
    <w:name w:val="xl233"/>
    <w:basedOn w:val="Normal"/>
    <w:rsid w:val="00822869"/>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cs="Arial"/>
      <w:sz w:val="24"/>
      <w:szCs w:val="24"/>
    </w:rPr>
  </w:style>
  <w:style w:type="paragraph" w:customStyle="1" w:styleId="xl234">
    <w:name w:val="xl234"/>
    <w:basedOn w:val="Normal"/>
    <w:rsid w:val="008228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cs="Arial"/>
      <w:sz w:val="24"/>
      <w:szCs w:val="24"/>
    </w:rPr>
  </w:style>
  <w:style w:type="paragraph" w:customStyle="1" w:styleId="xl235">
    <w:name w:val="xl235"/>
    <w:basedOn w:val="Normal"/>
    <w:rsid w:val="0082286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cs="Arial"/>
      <w:b/>
      <w:bCs/>
      <w:sz w:val="24"/>
      <w:szCs w:val="24"/>
    </w:rPr>
  </w:style>
  <w:style w:type="paragraph" w:customStyle="1" w:styleId="xl236">
    <w:name w:val="xl236"/>
    <w:basedOn w:val="Normal"/>
    <w:rsid w:val="00822869"/>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left"/>
      <w:textAlignment w:val="center"/>
    </w:pPr>
    <w:rPr>
      <w:rFonts w:cs="Arial"/>
      <w:b/>
      <w:bCs/>
      <w:sz w:val="24"/>
      <w:szCs w:val="24"/>
    </w:rPr>
  </w:style>
  <w:style w:type="paragraph" w:customStyle="1" w:styleId="xl237">
    <w:name w:val="xl237"/>
    <w:basedOn w:val="Normal"/>
    <w:rsid w:val="00822869"/>
    <w:pPr>
      <w:pBdr>
        <w:top w:val="single" w:sz="8" w:space="0" w:color="auto"/>
        <w:bottom w:val="single" w:sz="8" w:space="0" w:color="auto"/>
      </w:pBdr>
      <w:shd w:val="clear" w:color="000000" w:fill="808080"/>
      <w:spacing w:before="100" w:beforeAutospacing="1" w:after="100" w:afterAutospacing="1" w:line="240" w:lineRule="auto"/>
      <w:jc w:val="left"/>
      <w:textAlignment w:val="center"/>
    </w:pPr>
    <w:rPr>
      <w:rFonts w:cs="Arial"/>
      <w:b/>
      <w:bCs/>
      <w:sz w:val="24"/>
      <w:szCs w:val="24"/>
    </w:rPr>
  </w:style>
  <w:style w:type="paragraph" w:customStyle="1" w:styleId="xl238">
    <w:name w:val="xl238"/>
    <w:basedOn w:val="Normal"/>
    <w:rsid w:val="00822869"/>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left"/>
      <w:textAlignment w:val="center"/>
    </w:pPr>
    <w:rPr>
      <w:rFonts w:cs="Arial"/>
      <w:b/>
      <w:bCs/>
      <w:sz w:val="24"/>
      <w:szCs w:val="24"/>
    </w:rPr>
  </w:style>
  <w:style w:type="paragraph" w:customStyle="1" w:styleId="xl239">
    <w:name w:val="xl239"/>
    <w:basedOn w:val="Normal"/>
    <w:rsid w:val="00822869"/>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cs="Arial"/>
      <w:b/>
      <w:bCs/>
      <w:sz w:val="24"/>
      <w:szCs w:val="24"/>
    </w:rPr>
  </w:style>
  <w:style w:type="paragraph" w:customStyle="1" w:styleId="xl240">
    <w:name w:val="xl240"/>
    <w:basedOn w:val="Normal"/>
    <w:rsid w:val="00822869"/>
    <w:pPr>
      <w:pBdr>
        <w:top w:val="single" w:sz="4" w:space="0" w:color="auto"/>
        <w:bottom w:val="single" w:sz="8" w:space="0" w:color="auto"/>
      </w:pBdr>
      <w:spacing w:before="100" w:beforeAutospacing="1" w:after="100" w:afterAutospacing="1" w:line="240" w:lineRule="auto"/>
      <w:jc w:val="center"/>
      <w:textAlignment w:val="center"/>
    </w:pPr>
    <w:rPr>
      <w:rFonts w:cs="Arial"/>
      <w:b/>
      <w:bCs/>
      <w:sz w:val="24"/>
      <w:szCs w:val="24"/>
    </w:rPr>
  </w:style>
  <w:style w:type="paragraph" w:customStyle="1" w:styleId="xl241">
    <w:name w:val="xl241"/>
    <w:basedOn w:val="Normal"/>
    <w:rsid w:val="00822869"/>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cs="Arial"/>
      <w:b/>
      <w:bCs/>
      <w:sz w:val="24"/>
      <w:szCs w:val="24"/>
    </w:rPr>
  </w:style>
  <w:style w:type="paragraph" w:customStyle="1" w:styleId="xl242">
    <w:name w:val="xl242"/>
    <w:basedOn w:val="Normal"/>
    <w:rsid w:val="00822869"/>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243">
    <w:name w:val="xl243"/>
    <w:basedOn w:val="Normal"/>
    <w:rsid w:val="00822869"/>
    <w:pPr>
      <w:pBdr>
        <w:top w:val="single" w:sz="4" w:space="0" w:color="auto"/>
        <w:bottom w:val="single" w:sz="4" w:space="0" w:color="auto"/>
      </w:pBdr>
      <w:spacing w:before="100" w:beforeAutospacing="1" w:after="100" w:afterAutospacing="1" w:line="240" w:lineRule="auto"/>
      <w:jc w:val="center"/>
      <w:textAlignment w:val="center"/>
    </w:pPr>
    <w:rPr>
      <w:rFonts w:cs="Arial"/>
      <w:sz w:val="24"/>
      <w:szCs w:val="24"/>
    </w:rPr>
  </w:style>
  <w:style w:type="paragraph" w:customStyle="1" w:styleId="xl244">
    <w:name w:val="xl244"/>
    <w:basedOn w:val="Normal"/>
    <w:rsid w:val="0082286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1751">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02312898">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39938231">
      <w:bodyDiv w:val="1"/>
      <w:marLeft w:val="0"/>
      <w:marRight w:val="0"/>
      <w:marTop w:val="0"/>
      <w:marBottom w:val="0"/>
      <w:divBdr>
        <w:top w:val="none" w:sz="0" w:space="0" w:color="auto"/>
        <w:left w:val="none" w:sz="0" w:space="0" w:color="auto"/>
        <w:bottom w:val="none" w:sz="0" w:space="0" w:color="auto"/>
        <w:right w:val="none" w:sz="0" w:space="0" w:color="auto"/>
      </w:divBdr>
    </w:div>
    <w:div w:id="381952462">
      <w:bodyDiv w:val="1"/>
      <w:marLeft w:val="0"/>
      <w:marRight w:val="0"/>
      <w:marTop w:val="0"/>
      <w:marBottom w:val="0"/>
      <w:divBdr>
        <w:top w:val="none" w:sz="0" w:space="0" w:color="auto"/>
        <w:left w:val="none" w:sz="0" w:space="0" w:color="auto"/>
        <w:bottom w:val="none" w:sz="0" w:space="0" w:color="auto"/>
        <w:right w:val="none" w:sz="0" w:space="0" w:color="auto"/>
      </w:divBdr>
    </w:div>
    <w:div w:id="395015803">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70247370">
      <w:bodyDiv w:val="1"/>
      <w:marLeft w:val="0"/>
      <w:marRight w:val="0"/>
      <w:marTop w:val="0"/>
      <w:marBottom w:val="0"/>
      <w:divBdr>
        <w:top w:val="none" w:sz="0" w:space="0" w:color="auto"/>
        <w:left w:val="none" w:sz="0" w:space="0" w:color="auto"/>
        <w:bottom w:val="none" w:sz="0" w:space="0" w:color="auto"/>
        <w:right w:val="none" w:sz="0" w:space="0" w:color="auto"/>
      </w:divBdr>
    </w:div>
    <w:div w:id="505902860">
      <w:bodyDiv w:val="1"/>
      <w:marLeft w:val="0"/>
      <w:marRight w:val="0"/>
      <w:marTop w:val="0"/>
      <w:marBottom w:val="0"/>
      <w:divBdr>
        <w:top w:val="none" w:sz="0" w:space="0" w:color="auto"/>
        <w:left w:val="none" w:sz="0" w:space="0" w:color="auto"/>
        <w:bottom w:val="none" w:sz="0" w:space="0" w:color="auto"/>
        <w:right w:val="none" w:sz="0" w:space="0" w:color="auto"/>
      </w:divBdr>
    </w:div>
    <w:div w:id="530266968">
      <w:bodyDiv w:val="1"/>
      <w:marLeft w:val="0"/>
      <w:marRight w:val="0"/>
      <w:marTop w:val="0"/>
      <w:marBottom w:val="0"/>
      <w:divBdr>
        <w:top w:val="none" w:sz="0" w:space="0" w:color="auto"/>
        <w:left w:val="none" w:sz="0" w:space="0" w:color="auto"/>
        <w:bottom w:val="none" w:sz="0" w:space="0" w:color="auto"/>
        <w:right w:val="none" w:sz="0" w:space="0" w:color="auto"/>
      </w:divBdr>
    </w:div>
    <w:div w:id="534971299">
      <w:bodyDiv w:val="1"/>
      <w:marLeft w:val="0"/>
      <w:marRight w:val="0"/>
      <w:marTop w:val="0"/>
      <w:marBottom w:val="0"/>
      <w:divBdr>
        <w:top w:val="none" w:sz="0" w:space="0" w:color="auto"/>
        <w:left w:val="none" w:sz="0" w:space="0" w:color="auto"/>
        <w:bottom w:val="none" w:sz="0" w:space="0" w:color="auto"/>
        <w:right w:val="none" w:sz="0" w:space="0" w:color="auto"/>
      </w:divBdr>
    </w:div>
    <w:div w:id="580991242">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0224393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09440051">
      <w:bodyDiv w:val="1"/>
      <w:marLeft w:val="0"/>
      <w:marRight w:val="0"/>
      <w:marTop w:val="0"/>
      <w:marBottom w:val="0"/>
      <w:divBdr>
        <w:top w:val="none" w:sz="0" w:space="0" w:color="auto"/>
        <w:left w:val="none" w:sz="0" w:space="0" w:color="auto"/>
        <w:bottom w:val="none" w:sz="0" w:space="0" w:color="auto"/>
        <w:right w:val="none" w:sz="0" w:space="0" w:color="auto"/>
      </w:divBdr>
    </w:div>
    <w:div w:id="864947804">
      <w:bodyDiv w:val="1"/>
      <w:marLeft w:val="0"/>
      <w:marRight w:val="0"/>
      <w:marTop w:val="0"/>
      <w:marBottom w:val="0"/>
      <w:divBdr>
        <w:top w:val="none" w:sz="0" w:space="0" w:color="auto"/>
        <w:left w:val="none" w:sz="0" w:space="0" w:color="auto"/>
        <w:bottom w:val="none" w:sz="0" w:space="0" w:color="auto"/>
        <w:right w:val="none" w:sz="0" w:space="0" w:color="auto"/>
      </w:divBdr>
    </w:div>
    <w:div w:id="974944121">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104402">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66046058">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9727271">
      <w:bodyDiv w:val="1"/>
      <w:marLeft w:val="0"/>
      <w:marRight w:val="0"/>
      <w:marTop w:val="0"/>
      <w:marBottom w:val="0"/>
      <w:divBdr>
        <w:top w:val="none" w:sz="0" w:space="0" w:color="auto"/>
        <w:left w:val="none" w:sz="0" w:space="0" w:color="auto"/>
        <w:bottom w:val="none" w:sz="0" w:space="0" w:color="auto"/>
        <w:right w:val="none" w:sz="0" w:space="0" w:color="auto"/>
      </w:divBdr>
    </w:div>
    <w:div w:id="126460824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69991032">
      <w:bodyDiv w:val="1"/>
      <w:marLeft w:val="0"/>
      <w:marRight w:val="0"/>
      <w:marTop w:val="0"/>
      <w:marBottom w:val="0"/>
      <w:divBdr>
        <w:top w:val="none" w:sz="0" w:space="0" w:color="auto"/>
        <w:left w:val="none" w:sz="0" w:space="0" w:color="auto"/>
        <w:bottom w:val="none" w:sz="0" w:space="0" w:color="auto"/>
        <w:right w:val="none" w:sz="0" w:space="0" w:color="auto"/>
      </w:divBdr>
    </w:div>
    <w:div w:id="1438677608">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31839779">
      <w:bodyDiv w:val="1"/>
      <w:marLeft w:val="0"/>
      <w:marRight w:val="0"/>
      <w:marTop w:val="0"/>
      <w:marBottom w:val="0"/>
      <w:divBdr>
        <w:top w:val="none" w:sz="0" w:space="0" w:color="auto"/>
        <w:left w:val="none" w:sz="0" w:space="0" w:color="auto"/>
        <w:bottom w:val="none" w:sz="0" w:space="0" w:color="auto"/>
        <w:right w:val="none" w:sz="0" w:space="0" w:color="auto"/>
      </w:divBdr>
    </w:div>
    <w:div w:id="155812793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95575588">
      <w:bodyDiv w:val="1"/>
      <w:marLeft w:val="0"/>
      <w:marRight w:val="0"/>
      <w:marTop w:val="0"/>
      <w:marBottom w:val="0"/>
      <w:divBdr>
        <w:top w:val="none" w:sz="0" w:space="0" w:color="auto"/>
        <w:left w:val="none" w:sz="0" w:space="0" w:color="auto"/>
        <w:bottom w:val="none" w:sz="0" w:space="0" w:color="auto"/>
        <w:right w:val="none" w:sz="0" w:space="0" w:color="auto"/>
      </w:divBdr>
    </w:div>
    <w:div w:id="1739665529">
      <w:bodyDiv w:val="1"/>
      <w:marLeft w:val="0"/>
      <w:marRight w:val="0"/>
      <w:marTop w:val="0"/>
      <w:marBottom w:val="0"/>
      <w:divBdr>
        <w:top w:val="none" w:sz="0" w:space="0" w:color="auto"/>
        <w:left w:val="none" w:sz="0" w:space="0" w:color="auto"/>
        <w:bottom w:val="none" w:sz="0" w:space="0" w:color="auto"/>
        <w:right w:val="none" w:sz="0" w:space="0" w:color="auto"/>
      </w:divBdr>
    </w:div>
    <w:div w:id="1792631921">
      <w:bodyDiv w:val="1"/>
      <w:marLeft w:val="0"/>
      <w:marRight w:val="0"/>
      <w:marTop w:val="0"/>
      <w:marBottom w:val="0"/>
      <w:divBdr>
        <w:top w:val="none" w:sz="0" w:space="0" w:color="auto"/>
        <w:left w:val="none" w:sz="0" w:space="0" w:color="auto"/>
        <w:bottom w:val="none" w:sz="0" w:space="0" w:color="auto"/>
        <w:right w:val="none" w:sz="0" w:space="0" w:color="auto"/>
      </w:divBdr>
    </w:div>
    <w:div w:id="1801412662">
      <w:bodyDiv w:val="1"/>
      <w:marLeft w:val="0"/>
      <w:marRight w:val="0"/>
      <w:marTop w:val="0"/>
      <w:marBottom w:val="0"/>
      <w:divBdr>
        <w:top w:val="none" w:sz="0" w:space="0" w:color="auto"/>
        <w:left w:val="none" w:sz="0" w:space="0" w:color="auto"/>
        <w:bottom w:val="none" w:sz="0" w:space="0" w:color="auto"/>
        <w:right w:val="none" w:sz="0" w:space="0" w:color="auto"/>
      </w:divBdr>
    </w:div>
    <w:div w:id="1857764520">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7827968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27348981">
      <w:bodyDiv w:val="1"/>
      <w:marLeft w:val="0"/>
      <w:marRight w:val="0"/>
      <w:marTop w:val="0"/>
      <w:marBottom w:val="0"/>
      <w:divBdr>
        <w:top w:val="none" w:sz="0" w:space="0" w:color="auto"/>
        <w:left w:val="none" w:sz="0" w:space="0" w:color="auto"/>
        <w:bottom w:val="none" w:sz="0" w:space="0" w:color="auto"/>
        <w:right w:val="none" w:sz="0" w:space="0" w:color="auto"/>
      </w:divBdr>
    </w:div>
    <w:div w:id="1948418031">
      <w:bodyDiv w:val="1"/>
      <w:marLeft w:val="0"/>
      <w:marRight w:val="0"/>
      <w:marTop w:val="0"/>
      <w:marBottom w:val="0"/>
      <w:divBdr>
        <w:top w:val="none" w:sz="0" w:space="0" w:color="auto"/>
        <w:left w:val="none" w:sz="0" w:space="0" w:color="auto"/>
        <w:bottom w:val="none" w:sz="0" w:space="0" w:color="auto"/>
        <w:right w:val="none" w:sz="0" w:space="0" w:color="auto"/>
      </w:divBdr>
    </w:div>
    <w:div w:id="1953516975">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17627275">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11D77A16-6809-40E8-BCF7-CB552DB3A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24</Pages>
  <Words>10626</Words>
  <Characters>58448</Characters>
  <Application>Microsoft Office Word</Application>
  <DocSecurity>0</DocSecurity>
  <Lines>487</Lines>
  <Paragraphs>137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68937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Carlos Rivas Bernal</cp:lastModifiedBy>
  <cp:revision>14</cp:revision>
  <cp:lastPrinted>2020-12-13T23:14:00Z</cp:lastPrinted>
  <dcterms:created xsi:type="dcterms:W3CDTF">2022-09-16T21:18:00Z</dcterms:created>
  <dcterms:modified xsi:type="dcterms:W3CDTF">2023-03-28T14:50:00Z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