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EFC" w:rsidRPr="00E77EBB" w:rsidRDefault="008D5EFC" w:rsidP="008D5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b/>
          <w:sz w:val="20"/>
          <w:szCs w:val="20"/>
        </w:rPr>
      </w:pPr>
      <w:r w:rsidRPr="00E77EBB">
        <w:rPr>
          <w:rFonts w:ascii="Tahoma" w:hAnsi="Tahoma" w:cs="Tahoma"/>
          <w:b/>
          <w:sz w:val="20"/>
          <w:szCs w:val="20"/>
        </w:rPr>
        <w:t>CERTIFICADO DE D</w:t>
      </w:r>
      <w:r>
        <w:rPr>
          <w:rFonts w:ascii="Tahoma" w:hAnsi="Tahoma" w:cs="Tahoma"/>
          <w:b/>
          <w:sz w:val="20"/>
          <w:szCs w:val="20"/>
        </w:rPr>
        <w:t xml:space="preserve">ISPONBILIDAD PRESUPUESTAL No.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202</w:t>
      </w:r>
      <w:r w:rsidR="00AA480E">
        <w:rPr>
          <w:rFonts w:ascii="Tahoma" w:hAnsi="Tahoma" w:cs="Tahoma"/>
          <w:b/>
          <w:bCs/>
          <w:color w:val="000000"/>
          <w:sz w:val="20"/>
          <w:szCs w:val="20"/>
        </w:rPr>
        <w:t>3-004</w:t>
      </w:r>
    </w:p>
    <w:p w:rsidR="008D5EFC" w:rsidRPr="00E77EBB" w:rsidRDefault="008D5EFC" w:rsidP="008D5EFC">
      <w:pPr>
        <w:jc w:val="center"/>
        <w:rPr>
          <w:rFonts w:ascii="Tahoma" w:hAnsi="Tahoma" w:cs="Tahoma"/>
          <w:b/>
          <w:sz w:val="20"/>
          <w:szCs w:val="20"/>
        </w:rPr>
      </w:pPr>
      <w:r w:rsidRPr="00E77EBB">
        <w:rPr>
          <w:rFonts w:ascii="Tahoma" w:hAnsi="Tahoma" w:cs="Tahoma"/>
          <w:b/>
          <w:sz w:val="20"/>
          <w:szCs w:val="20"/>
        </w:rPr>
        <w:t xml:space="preserve">EL SUSCRITO ORDENADOR DEL GASTO </w:t>
      </w:r>
    </w:p>
    <w:p w:rsidR="008D5EFC" w:rsidRPr="00E77EBB" w:rsidRDefault="008D5EFC" w:rsidP="008D5EFC">
      <w:pPr>
        <w:jc w:val="center"/>
        <w:rPr>
          <w:rFonts w:ascii="Tahoma" w:hAnsi="Tahoma" w:cs="Tahoma"/>
          <w:b/>
          <w:sz w:val="20"/>
          <w:szCs w:val="20"/>
        </w:rPr>
      </w:pPr>
      <w:r w:rsidRPr="00E77EBB">
        <w:rPr>
          <w:rFonts w:ascii="Tahoma" w:hAnsi="Tahoma" w:cs="Tahoma"/>
          <w:b/>
          <w:sz w:val="20"/>
          <w:szCs w:val="20"/>
        </w:rPr>
        <w:t>CERTIFICA</w:t>
      </w:r>
    </w:p>
    <w:p w:rsidR="008D5EFC" w:rsidRPr="00E77EBB" w:rsidRDefault="008D5EFC" w:rsidP="008D5EFC">
      <w:pPr>
        <w:jc w:val="both"/>
        <w:rPr>
          <w:rFonts w:ascii="Tahoma" w:hAnsi="Tahoma" w:cs="Tahoma"/>
          <w:b/>
          <w:sz w:val="20"/>
          <w:szCs w:val="20"/>
        </w:rPr>
      </w:pPr>
      <w:r w:rsidRPr="00E77EBB">
        <w:rPr>
          <w:rFonts w:ascii="Tahoma" w:hAnsi="Tahoma" w:cs="Tahoma"/>
          <w:b/>
          <w:sz w:val="20"/>
          <w:szCs w:val="20"/>
        </w:rPr>
        <w:t>QUE EN EL PRESUPUESTO DE GASTOS DE LA INSTITUCION EDUCATIVA      INSTITUCIÓN EDUCATIVA</w:t>
      </w:r>
      <w:r>
        <w:rPr>
          <w:rFonts w:ascii="Tahoma" w:hAnsi="Tahoma" w:cs="Tahoma"/>
          <w:b/>
          <w:sz w:val="20"/>
          <w:szCs w:val="20"/>
        </w:rPr>
        <w:t xml:space="preserve"> JOSE YANCES MUTIS, VIGENCIA 202</w:t>
      </w:r>
      <w:r w:rsidR="00E04A03">
        <w:rPr>
          <w:rFonts w:ascii="Tahoma" w:hAnsi="Tahoma" w:cs="Tahoma"/>
          <w:b/>
          <w:sz w:val="20"/>
          <w:szCs w:val="20"/>
        </w:rPr>
        <w:t>3</w:t>
      </w:r>
      <w:bookmarkStart w:id="0" w:name="_GoBack"/>
      <w:bookmarkEnd w:id="0"/>
      <w:r w:rsidRPr="00E77EBB">
        <w:rPr>
          <w:rFonts w:ascii="Tahoma" w:hAnsi="Tahoma" w:cs="Tahoma"/>
          <w:b/>
          <w:sz w:val="20"/>
          <w:szCs w:val="20"/>
        </w:rPr>
        <w:t xml:space="preserve"> EXISTE DISPONIBILIDAD PRESUPUESTAL SEGÚN EL SIGUIENTE DETALLE:</w:t>
      </w:r>
    </w:p>
    <w:p w:rsidR="008D5EFC" w:rsidRPr="00E77EBB" w:rsidRDefault="008D5EFC" w:rsidP="008D5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b/>
          <w:sz w:val="20"/>
          <w:szCs w:val="20"/>
        </w:rPr>
      </w:pPr>
      <w:r w:rsidRPr="00E77EBB">
        <w:rPr>
          <w:rFonts w:ascii="Tahoma" w:hAnsi="Tahoma" w:cs="Tahoma"/>
          <w:b/>
          <w:sz w:val="20"/>
          <w:szCs w:val="20"/>
        </w:rPr>
        <w:t>CLASIFICACIÓN DEL GASTO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2976"/>
        <w:gridCol w:w="2977"/>
      </w:tblGrid>
      <w:tr w:rsidR="008D5EFC" w:rsidRPr="00E77EBB" w:rsidTr="009F04A3">
        <w:tc>
          <w:tcPr>
            <w:tcW w:w="3936" w:type="dxa"/>
          </w:tcPr>
          <w:p w:rsidR="008D5EFC" w:rsidRPr="00E77EBB" w:rsidRDefault="008D5EFC" w:rsidP="009F04A3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77EBB">
              <w:rPr>
                <w:rFonts w:ascii="Tahoma" w:hAnsi="Tahoma" w:cs="Tahoma"/>
                <w:sz w:val="20"/>
                <w:szCs w:val="20"/>
              </w:rPr>
              <w:t>RUBRO:</w:t>
            </w:r>
          </w:p>
        </w:tc>
        <w:tc>
          <w:tcPr>
            <w:tcW w:w="2976" w:type="dxa"/>
          </w:tcPr>
          <w:p w:rsidR="008D5EFC" w:rsidRPr="00E77EBB" w:rsidRDefault="008D5EFC" w:rsidP="009F04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7EBB">
              <w:rPr>
                <w:rFonts w:ascii="Tahoma" w:hAnsi="Tahoma" w:cs="Tahoma"/>
                <w:sz w:val="20"/>
                <w:szCs w:val="20"/>
              </w:rPr>
              <w:t>CODIGO</w:t>
            </w:r>
          </w:p>
        </w:tc>
        <w:tc>
          <w:tcPr>
            <w:tcW w:w="2977" w:type="dxa"/>
          </w:tcPr>
          <w:p w:rsidR="008D5EFC" w:rsidRPr="00E77EBB" w:rsidRDefault="008D5EFC" w:rsidP="009F04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7EBB">
              <w:rPr>
                <w:rFonts w:ascii="Tahoma" w:hAnsi="Tahoma" w:cs="Tahoma"/>
                <w:sz w:val="20"/>
                <w:szCs w:val="20"/>
              </w:rPr>
              <w:t>VALOR</w:t>
            </w:r>
          </w:p>
        </w:tc>
      </w:tr>
      <w:tr w:rsidR="008D5EFC" w:rsidRPr="00E77EBB" w:rsidTr="009F04A3">
        <w:tc>
          <w:tcPr>
            <w:tcW w:w="3936" w:type="dxa"/>
          </w:tcPr>
          <w:p w:rsidR="008D5EFC" w:rsidRPr="00E77EBB" w:rsidRDefault="008D5EFC" w:rsidP="009F04A3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HONORARIOS</w:t>
            </w:r>
          </w:p>
        </w:tc>
        <w:tc>
          <w:tcPr>
            <w:tcW w:w="2976" w:type="dxa"/>
          </w:tcPr>
          <w:p w:rsidR="008D5EFC" w:rsidRPr="00E77EBB" w:rsidRDefault="008D5EFC" w:rsidP="009F04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:rsidR="008D5EFC" w:rsidRPr="00E77EBB" w:rsidRDefault="00AA480E" w:rsidP="009F04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$6</w:t>
            </w:r>
            <w:r w:rsidR="008D5EFC">
              <w:rPr>
                <w:rFonts w:ascii="Tahoma" w:hAnsi="Tahoma" w:cs="Tahoma"/>
                <w:sz w:val="20"/>
                <w:szCs w:val="20"/>
              </w:rPr>
              <w:t>.000.000</w:t>
            </w:r>
          </w:p>
        </w:tc>
      </w:tr>
      <w:tr w:rsidR="008D5EFC" w:rsidRPr="00E77EBB" w:rsidTr="009F04A3">
        <w:tc>
          <w:tcPr>
            <w:tcW w:w="3936" w:type="dxa"/>
          </w:tcPr>
          <w:p w:rsidR="008D5EFC" w:rsidRPr="00E77EBB" w:rsidRDefault="008D5EFC" w:rsidP="009F04A3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77EBB">
              <w:rPr>
                <w:rFonts w:ascii="Tahoma" w:hAnsi="Tahoma" w:cs="Tahoma"/>
                <w:sz w:val="20"/>
                <w:szCs w:val="20"/>
              </w:rPr>
              <w:t>TOTAL</w:t>
            </w:r>
          </w:p>
        </w:tc>
        <w:tc>
          <w:tcPr>
            <w:tcW w:w="2976" w:type="dxa"/>
          </w:tcPr>
          <w:p w:rsidR="008D5EFC" w:rsidRPr="00E77EBB" w:rsidRDefault="008D5EFC" w:rsidP="009F04A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:rsidR="008D5EFC" w:rsidRPr="00E77EBB" w:rsidRDefault="008D5EFC" w:rsidP="00AA48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AA480E">
              <w:rPr>
                <w:rFonts w:ascii="Tahoma" w:hAnsi="Tahoma" w:cs="Tahoma"/>
                <w:sz w:val="20"/>
                <w:szCs w:val="20"/>
              </w:rPr>
              <w:t>6</w:t>
            </w:r>
            <w:r>
              <w:rPr>
                <w:rFonts w:ascii="Tahoma" w:hAnsi="Tahoma" w:cs="Tahoma"/>
                <w:sz w:val="20"/>
                <w:szCs w:val="20"/>
              </w:rPr>
              <w:t>.000.000</w:t>
            </w:r>
          </w:p>
        </w:tc>
      </w:tr>
    </w:tbl>
    <w:p w:rsidR="008D5EFC" w:rsidRPr="00E77EBB" w:rsidRDefault="008D5EFC" w:rsidP="008D5EFC">
      <w:pPr>
        <w:rPr>
          <w:rFonts w:ascii="Tahoma" w:hAnsi="Tahoma" w:cs="Tahoma"/>
          <w:sz w:val="20"/>
          <w:szCs w:val="20"/>
        </w:rPr>
      </w:pPr>
      <w:r w:rsidRPr="00E77EBB">
        <w:rPr>
          <w:rFonts w:ascii="Tahoma" w:hAnsi="Tahoma" w:cs="Tahoma"/>
          <w:sz w:val="20"/>
          <w:szCs w:val="20"/>
        </w:rPr>
        <w:tab/>
      </w:r>
      <w:r w:rsidRPr="00E77EBB">
        <w:rPr>
          <w:rFonts w:ascii="Tahoma" w:hAnsi="Tahoma" w:cs="Tahoma"/>
          <w:sz w:val="20"/>
          <w:szCs w:val="20"/>
        </w:rPr>
        <w:tab/>
      </w:r>
      <w:r w:rsidRPr="00E77EBB">
        <w:rPr>
          <w:rFonts w:ascii="Tahoma" w:hAnsi="Tahoma" w:cs="Tahoma"/>
          <w:sz w:val="20"/>
          <w:szCs w:val="20"/>
        </w:rPr>
        <w:tab/>
      </w:r>
      <w:r w:rsidRPr="00E77EBB">
        <w:rPr>
          <w:rFonts w:ascii="Tahoma" w:hAnsi="Tahoma" w:cs="Tahoma"/>
          <w:sz w:val="20"/>
          <w:szCs w:val="20"/>
        </w:rPr>
        <w:tab/>
      </w:r>
      <w:r w:rsidRPr="00E77EBB">
        <w:rPr>
          <w:rFonts w:ascii="Tahoma" w:hAnsi="Tahoma" w:cs="Tahoma"/>
          <w:sz w:val="20"/>
          <w:szCs w:val="20"/>
        </w:rPr>
        <w:tab/>
      </w:r>
    </w:p>
    <w:p w:rsidR="008D5EFC" w:rsidRDefault="008D5EFC" w:rsidP="008D5EFC">
      <w:pPr>
        <w:rPr>
          <w:rFonts w:ascii="Tahoma" w:hAnsi="Tahoma" w:cs="Tahoma"/>
          <w:sz w:val="20"/>
          <w:szCs w:val="20"/>
        </w:rPr>
      </w:pPr>
      <w:r w:rsidRPr="00E77EBB">
        <w:rPr>
          <w:rFonts w:ascii="Tahoma" w:hAnsi="Tahoma" w:cs="Tahoma"/>
          <w:sz w:val="20"/>
          <w:szCs w:val="20"/>
        </w:rPr>
        <w:t xml:space="preserve">Expedición: </w:t>
      </w:r>
      <w:r w:rsidR="00AA480E">
        <w:rPr>
          <w:rFonts w:ascii="Tahoma" w:hAnsi="Tahoma" w:cs="Tahoma"/>
          <w:sz w:val="20"/>
          <w:szCs w:val="20"/>
        </w:rPr>
        <w:t>01</w:t>
      </w:r>
      <w:r>
        <w:rPr>
          <w:rFonts w:ascii="Tahoma" w:hAnsi="Tahoma" w:cs="Tahoma"/>
          <w:sz w:val="20"/>
          <w:szCs w:val="20"/>
        </w:rPr>
        <w:t xml:space="preserve"> de </w:t>
      </w:r>
      <w:r w:rsidR="00AA480E">
        <w:rPr>
          <w:rFonts w:ascii="Tahoma" w:hAnsi="Tahoma" w:cs="Tahoma"/>
          <w:sz w:val="20"/>
          <w:szCs w:val="20"/>
        </w:rPr>
        <w:t xml:space="preserve">febrero </w:t>
      </w:r>
      <w:r>
        <w:rPr>
          <w:rFonts w:ascii="Tahoma" w:hAnsi="Tahoma" w:cs="Tahoma"/>
          <w:sz w:val="20"/>
          <w:szCs w:val="20"/>
        </w:rPr>
        <w:t xml:space="preserve"> 202</w:t>
      </w:r>
      <w:r w:rsidR="00AA480E">
        <w:rPr>
          <w:rFonts w:ascii="Tahoma" w:hAnsi="Tahoma" w:cs="Tahoma"/>
          <w:sz w:val="20"/>
          <w:szCs w:val="20"/>
        </w:rPr>
        <w:t>3</w:t>
      </w:r>
    </w:p>
    <w:p w:rsidR="008D5EFC" w:rsidRPr="00E77EBB" w:rsidRDefault="008D5EFC" w:rsidP="008D5EFC">
      <w:pPr>
        <w:rPr>
          <w:rFonts w:ascii="Tahoma" w:hAnsi="Tahoma" w:cs="Tahoma"/>
          <w:sz w:val="20"/>
          <w:szCs w:val="20"/>
        </w:rPr>
      </w:pPr>
      <w:r w:rsidRPr="00E77EBB">
        <w:rPr>
          <w:rFonts w:ascii="Tahoma" w:hAnsi="Tahoma" w:cs="Tahoma"/>
          <w:sz w:val="20"/>
          <w:szCs w:val="20"/>
        </w:rPr>
        <w:t xml:space="preserve">VALOR: </w:t>
      </w:r>
      <w:r w:rsidR="00AA480E">
        <w:rPr>
          <w:rFonts w:ascii="Tahoma" w:hAnsi="Tahoma" w:cs="Tahoma"/>
          <w:sz w:val="20"/>
          <w:szCs w:val="20"/>
        </w:rPr>
        <w:t xml:space="preserve">SEIS </w:t>
      </w:r>
      <w:r>
        <w:rPr>
          <w:rFonts w:ascii="Tahoma" w:hAnsi="Tahoma" w:cs="Tahoma"/>
          <w:sz w:val="20"/>
          <w:szCs w:val="20"/>
        </w:rPr>
        <w:t xml:space="preserve">MILLONES DE PESOS MCTE     </w:t>
      </w:r>
      <w:r w:rsidRPr="00E77EBB">
        <w:rPr>
          <w:rFonts w:ascii="Tahoma" w:hAnsi="Tahoma" w:cs="Tahoma"/>
          <w:sz w:val="20"/>
          <w:szCs w:val="20"/>
        </w:rPr>
        <w:t xml:space="preserve">    </w:t>
      </w:r>
      <w:r w:rsidR="00AA480E">
        <w:rPr>
          <w:rFonts w:ascii="Tahoma" w:hAnsi="Tahoma" w:cs="Tahoma"/>
          <w:sz w:val="20"/>
          <w:szCs w:val="20"/>
        </w:rPr>
        <w:t>$6</w:t>
      </w:r>
      <w:r>
        <w:rPr>
          <w:rFonts w:ascii="Tahoma" w:hAnsi="Tahoma" w:cs="Tahoma"/>
          <w:sz w:val="20"/>
          <w:szCs w:val="20"/>
        </w:rPr>
        <w:t>.000.000</w:t>
      </w:r>
    </w:p>
    <w:p w:rsidR="008D5EFC" w:rsidRPr="00E77EBB" w:rsidRDefault="008D5EFC" w:rsidP="008D5EFC">
      <w:pPr>
        <w:rPr>
          <w:rFonts w:ascii="Tahoma" w:hAnsi="Tahoma" w:cs="Tahoma"/>
          <w:sz w:val="20"/>
          <w:szCs w:val="20"/>
        </w:rPr>
      </w:pPr>
      <w:r w:rsidRPr="00E77EBB">
        <w:rPr>
          <w:rFonts w:ascii="Tahoma" w:hAnsi="Tahoma" w:cs="Tahoma"/>
          <w:sz w:val="20"/>
          <w:szCs w:val="20"/>
        </w:rPr>
        <w:t xml:space="preserve">CONCEPTO: </w:t>
      </w:r>
      <w:r>
        <w:rPr>
          <w:rFonts w:ascii="Tahoma" w:hAnsi="Tahoma" w:cs="Tahoma"/>
          <w:sz w:val="20"/>
          <w:szCs w:val="20"/>
        </w:rPr>
        <w:t>ASESORIA CONTABLE FINANCIERA.</w:t>
      </w:r>
    </w:p>
    <w:p w:rsidR="008D5EFC" w:rsidRPr="00E77EBB" w:rsidRDefault="008D5EFC" w:rsidP="008D5EFC">
      <w:pPr>
        <w:rPr>
          <w:rFonts w:ascii="Tahoma" w:hAnsi="Tahoma" w:cs="Tahoma"/>
          <w:sz w:val="20"/>
          <w:szCs w:val="20"/>
        </w:rPr>
      </w:pPr>
    </w:p>
    <w:p w:rsidR="008D5EFC" w:rsidRPr="00E77EBB" w:rsidRDefault="008D5EFC" w:rsidP="008D5EFC">
      <w:pPr>
        <w:rPr>
          <w:rFonts w:ascii="Tahoma" w:hAnsi="Tahoma" w:cs="Tahoma"/>
          <w:sz w:val="20"/>
          <w:szCs w:val="20"/>
        </w:rPr>
      </w:pPr>
    </w:p>
    <w:p w:rsidR="008D5EFC" w:rsidRPr="00E77EBB" w:rsidRDefault="008D5EFC" w:rsidP="008D5EFC">
      <w:pPr>
        <w:rPr>
          <w:rFonts w:ascii="Tahoma" w:hAnsi="Tahoma" w:cs="Tahoma"/>
          <w:sz w:val="20"/>
          <w:szCs w:val="20"/>
        </w:rPr>
      </w:pPr>
    </w:p>
    <w:p w:rsidR="008D5EFC" w:rsidRPr="00E77EBB" w:rsidRDefault="008D5EFC" w:rsidP="008D5EFC">
      <w:pPr>
        <w:jc w:val="center"/>
        <w:rPr>
          <w:rFonts w:ascii="Tahoma" w:hAnsi="Tahoma" w:cs="Tahoma"/>
          <w:sz w:val="20"/>
          <w:szCs w:val="20"/>
        </w:rPr>
      </w:pPr>
      <w:r w:rsidRPr="00E77EBB">
        <w:rPr>
          <w:rFonts w:ascii="Tahoma" w:hAnsi="Tahoma" w:cs="Tahoma"/>
          <w:sz w:val="20"/>
          <w:szCs w:val="20"/>
        </w:rPr>
        <w:t>---------------------------------------------------------------------------------------</w:t>
      </w:r>
    </w:p>
    <w:p w:rsidR="008D5EFC" w:rsidRPr="008F0090" w:rsidRDefault="008D5EFC" w:rsidP="008F0090">
      <w:pPr>
        <w:pStyle w:val="Sinespaciado"/>
        <w:jc w:val="center"/>
        <w:rPr>
          <w:rFonts w:ascii="Arial Black" w:hAnsi="Arial Black"/>
        </w:rPr>
      </w:pPr>
      <w:r w:rsidRPr="008F0090">
        <w:rPr>
          <w:rFonts w:ascii="Arial Black" w:hAnsi="Arial Black"/>
        </w:rPr>
        <w:t>LEDYS PERTUZ MADERA</w:t>
      </w:r>
    </w:p>
    <w:p w:rsidR="008F0090" w:rsidRDefault="008F0090" w:rsidP="008F0090">
      <w:pPr>
        <w:pStyle w:val="Sinespaciado"/>
        <w:jc w:val="center"/>
      </w:pPr>
      <w:r w:rsidRPr="008F0090">
        <w:rPr>
          <w:rFonts w:ascii="Arial Black" w:hAnsi="Arial Black"/>
        </w:rPr>
        <w:t>Pagadora</w:t>
      </w:r>
    </w:p>
    <w:p w:rsidR="008D5EFC" w:rsidRDefault="008D5EFC" w:rsidP="008D5EFC">
      <w:pPr>
        <w:rPr>
          <w:rFonts w:ascii="Tahoma" w:hAnsi="Tahoma" w:cs="Tahoma"/>
          <w:sz w:val="20"/>
          <w:szCs w:val="20"/>
        </w:rPr>
      </w:pPr>
    </w:p>
    <w:p w:rsidR="008D5EFC" w:rsidRDefault="008D5EFC" w:rsidP="008D5EFC">
      <w:pPr>
        <w:rPr>
          <w:rFonts w:ascii="Tahoma" w:hAnsi="Tahoma" w:cs="Tahoma"/>
          <w:sz w:val="20"/>
          <w:szCs w:val="20"/>
        </w:rPr>
      </w:pPr>
    </w:p>
    <w:p w:rsidR="008D5EFC" w:rsidRDefault="008D5EFC" w:rsidP="008D5EFC">
      <w:pPr>
        <w:rPr>
          <w:rFonts w:ascii="Tahoma" w:hAnsi="Tahoma" w:cs="Tahoma"/>
          <w:sz w:val="20"/>
          <w:szCs w:val="20"/>
        </w:rPr>
      </w:pPr>
    </w:p>
    <w:sectPr w:rsidR="008D5EF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6B9A" w:rsidRDefault="00CB6B9A" w:rsidP="00AA480E">
      <w:pPr>
        <w:spacing w:after="0" w:line="240" w:lineRule="auto"/>
      </w:pPr>
      <w:r>
        <w:separator/>
      </w:r>
    </w:p>
  </w:endnote>
  <w:endnote w:type="continuationSeparator" w:id="0">
    <w:p w:rsidR="00CB6B9A" w:rsidRDefault="00CB6B9A" w:rsidP="00AA4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6B9A" w:rsidRDefault="00CB6B9A" w:rsidP="00AA480E">
      <w:pPr>
        <w:spacing w:after="0" w:line="240" w:lineRule="auto"/>
      </w:pPr>
      <w:r>
        <w:separator/>
      </w:r>
    </w:p>
  </w:footnote>
  <w:footnote w:type="continuationSeparator" w:id="0">
    <w:p w:rsidR="00CB6B9A" w:rsidRDefault="00CB6B9A" w:rsidP="00AA4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55F" w:rsidRPr="00FA3581" w:rsidRDefault="0081455F" w:rsidP="0081455F">
    <w:pPr>
      <w:pStyle w:val="Textoindependiente"/>
      <w:spacing w:before="6"/>
      <w:rPr>
        <w:rFonts w:ascii="Times New Roman" w:eastAsia="Calibri" w:hAnsi="Calibri" w:cs="Calibri"/>
        <w:sz w:val="14"/>
        <w:lang w:val="es-ES" w:eastAsia="en-US"/>
      </w:rPr>
    </w:pPr>
    <w:r w:rsidRPr="00FA3581">
      <w:rPr>
        <w:rFonts w:ascii="Calibri" w:eastAsia="Calibri" w:hAnsi="Calibri" w:cs="Arial MT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7E76AA" wp14:editId="719B321E">
              <wp:simplePos x="0" y="0"/>
              <wp:positionH relativeFrom="column">
                <wp:posOffset>2053590</wp:posOffset>
              </wp:positionH>
              <wp:positionV relativeFrom="paragraph">
                <wp:posOffset>-249555</wp:posOffset>
              </wp:positionV>
              <wp:extent cx="1714500" cy="6477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647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55F" w:rsidRDefault="0081455F" w:rsidP="0081455F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INSTITUCIÓN EDUCATIVA JOSE YANCES MUTIS NIT 812.002.000-5</w:t>
                          </w:r>
                        </w:p>
                        <w:p w:rsidR="0081455F" w:rsidRDefault="0081455F" w:rsidP="0081455F">
                          <w:pPr>
                            <w:jc w:val="center"/>
                            <w:rPr>
                              <w:rFonts w:ascii="Algerian" w:hAnsi="Algerian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lgerian" w:hAnsi="Algerian"/>
                              <w:b/>
                              <w:sz w:val="18"/>
                              <w:szCs w:val="18"/>
                            </w:rPr>
                            <w:t>JOSÉ YANCES MUTIS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7E76A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61.7pt;margin-top:-19.65pt;width:135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" stroked="f">
              <v:textbox>
                <w:txbxContent>
                  <w:p w:rsidR="0081455F" w:rsidRDefault="0081455F" w:rsidP="0081455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  <w:sz w:val="18"/>
                        <w:szCs w:val="18"/>
                      </w:rPr>
                      <w:t>INSTITUCIÓN EDUCATIVA JOSE YANCES MUTIS NIT 812.002.000-5</w:t>
                    </w:r>
                  </w:p>
                  <w:p w:rsidR="0081455F" w:rsidRDefault="0081455F" w:rsidP="0081455F">
                    <w:pPr>
                      <w:jc w:val="center"/>
                      <w:rPr>
                        <w:rFonts w:ascii="Algerian" w:hAnsi="Algerian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lgerian" w:hAnsi="Algerian"/>
                        <w:b/>
                        <w:sz w:val="18"/>
                        <w:szCs w:val="18"/>
                      </w:rPr>
                      <w:t>JOSÉ YANCES MUTIS</w:t>
                    </w:r>
                  </w:p>
                </w:txbxContent>
              </v:textbox>
            </v:shape>
          </w:pict>
        </mc:Fallback>
      </mc:AlternateContent>
    </w:r>
  </w:p>
  <w:p w:rsidR="0081455F" w:rsidRPr="00FA3581" w:rsidRDefault="0081455F" w:rsidP="0081455F">
    <w:pPr>
      <w:widowControl w:val="0"/>
      <w:numPr>
        <w:ilvl w:val="0"/>
        <w:numId w:val="1"/>
      </w:numPr>
      <w:tabs>
        <w:tab w:val="left" w:pos="180"/>
        <w:tab w:val="center" w:pos="4252"/>
        <w:tab w:val="left" w:pos="5940"/>
      </w:tabs>
      <w:autoSpaceDE w:val="0"/>
      <w:autoSpaceDN w:val="0"/>
      <w:spacing w:after="0" w:line="240" w:lineRule="auto"/>
      <w:ind w:hanging="720"/>
      <w:rPr>
        <w:rFonts w:ascii="Arial MT" w:eastAsia="Arial MT" w:hAnsi="Arial MT" w:cs="Arial MT"/>
        <w:sz w:val="16"/>
        <w:szCs w:val="16"/>
        <w:lang w:val="es-ES" w:eastAsia="es-ES"/>
      </w:rPr>
    </w:pPr>
    <w:r w:rsidRPr="00FA3581">
      <w:rPr>
        <w:rFonts w:ascii="Times New Roman" w:eastAsia="Calibri" w:hAnsi="Calibri" w:cs="Calibri"/>
        <w:sz w:val="20"/>
        <w:lang w:val="es-ES" w:eastAsia="en-US"/>
      </w:rPr>
      <w:tab/>
    </w:r>
    <w:r w:rsidRPr="00FA3581">
      <w:rPr>
        <w:rFonts w:ascii="Arial MT" w:eastAsia="Arial MT" w:hAnsi="Arial MT" w:cs="Arial MT"/>
        <w:sz w:val="16"/>
        <w:szCs w:val="16"/>
        <w:lang w:val="es-ES" w:eastAsia="es-ES"/>
      </w:rPr>
      <w:t>Oficialización de creación, Acuerdo Nº 048</w:t>
    </w:r>
    <w:r w:rsidRPr="00FA3581">
      <w:rPr>
        <w:rFonts w:ascii="Arial MT" w:eastAsia="Arial MT" w:hAnsi="Arial MT" w:cs="Arial MT"/>
        <w:sz w:val="16"/>
        <w:szCs w:val="16"/>
        <w:lang w:val="es-ES" w:eastAsia="es-ES"/>
      </w:rPr>
      <w:tab/>
      <w:t xml:space="preserve">                                                             Registro P.E.I.  Nº 07– 01– 02 -03 – 53</w:t>
    </w:r>
  </w:p>
  <w:p w:rsidR="0081455F" w:rsidRPr="00FA3581" w:rsidRDefault="0081455F" w:rsidP="0081455F">
    <w:pPr>
      <w:widowControl w:val="0"/>
      <w:tabs>
        <w:tab w:val="center" w:pos="180"/>
        <w:tab w:val="center" w:pos="4419"/>
        <w:tab w:val="left" w:pos="5940"/>
        <w:tab w:val="right" w:pos="8838"/>
      </w:tabs>
      <w:autoSpaceDE w:val="0"/>
      <w:autoSpaceDN w:val="0"/>
      <w:spacing w:after="0" w:line="240" w:lineRule="auto"/>
      <w:rPr>
        <w:rFonts w:ascii="Arial MT" w:eastAsia="Arial MT" w:hAnsi="Arial MT" w:cs="Arial MT"/>
        <w:sz w:val="16"/>
        <w:szCs w:val="16"/>
        <w:lang w:val="es-ES" w:eastAsia="es-ES"/>
      </w:rPr>
    </w:pPr>
    <w:r w:rsidRPr="00FA3581">
      <w:rPr>
        <w:rFonts w:ascii="Calibri" w:eastAsia="Calibri" w:hAnsi="Calibri" w:cs="Arial MT"/>
        <w:noProof/>
      </w:rPr>
      <w:drawing>
        <wp:anchor distT="0" distB="0" distL="114300" distR="114300" simplePos="0" relativeHeight="251661312" behindDoc="1" locked="0" layoutInCell="1" allowOverlap="1" wp14:anchorId="69DEAB59" wp14:editId="1E605851">
          <wp:simplePos x="0" y="0"/>
          <wp:positionH relativeFrom="margin">
            <wp:posOffset>2396490</wp:posOffset>
          </wp:positionH>
          <wp:positionV relativeFrom="paragraph">
            <wp:posOffset>26669</wp:posOffset>
          </wp:positionV>
          <wp:extent cx="901065" cy="1076325"/>
          <wp:effectExtent l="0" t="0" r="0" b="9525"/>
          <wp:wrapNone/>
          <wp:docPr id="1" name="Imagen 1" descr="thumbnail_20171115_091016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thumbnail_20171115_091016-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065" cy="1076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3581">
      <w:rPr>
        <w:rFonts w:ascii="Arial MT" w:eastAsia="Arial MT" w:hAnsi="Arial MT" w:cs="Arial MT"/>
        <w:sz w:val="16"/>
        <w:szCs w:val="16"/>
        <w:lang w:val="es-ES" w:eastAsia="es-ES"/>
      </w:rPr>
      <w:t xml:space="preserve">    </w:t>
    </w:r>
    <w:proofErr w:type="gramStart"/>
    <w:r w:rsidRPr="00FA3581">
      <w:rPr>
        <w:rFonts w:ascii="Arial MT" w:eastAsia="Arial MT" w:hAnsi="Arial MT" w:cs="Arial MT"/>
        <w:sz w:val="16"/>
        <w:szCs w:val="16"/>
        <w:lang w:val="es-ES" w:eastAsia="es-ES"/>
      </w:rPr>
      <w:t>de</w:t>
    </w:r>
    <w:proofErr w:type="gramEnd"/>
    <w:r w:rsidRPr="00FA3581">
      <w:rPr>
        <w:rFonts w:ascii="Arial MT" w:eastAsia="Arial MT" w:hAnsi="Arial MT" w:cs="Arial MT"/>
        <w:sz w:val="16"/>
        <w:szCs w:val="16"/>
        <w:lang w:val="es-ES" w:eastAsia="es-ES"/>
      </w:rPr>
      <w:t xml:space="preserve"> octubre 15 /96 Concejo M/pal.                                                                            Código DANE  123182000285</w:t>
    </w:r>
  </w:p>
  <w:p w:rsidR="0081455F" w:rsidRPr="00FA3581" w:rsidRDefault="0081455F" w:rsidP="0081455F">
    <w:pPr>
      <w:widowControl w:val="0"/>
      <w:numPr>
        <w:ilvl w:val="0"/>
        <w:numId w:val="1"/>
      </w:numPr>
      <w:tabs>
        <w:tab w:val="center" w:pos="180"/>
        <w:tab w:val="left" w:pos="720"/>
        <w:tab w:val="left" w:pos="5940"/>
      </w:tabs>
      <w:autoSpaceDE w:val="0"/>
      <w:autoSpaceDN w:val="0"/>
      <w:spacing w:after="0" w:line="240" w:lineRule="auto"/>
      <w:ind w:hanging="720"/>
      <w:rPr>
        <w:rFonts w:ascii="Arial MT" w:eastAsia="Arial MT" w:hAnsi="Arial MT" w:cs="Arial MT"/>
        <w:sz w:val="16"/>
        <w:szCs w:val="16"/>
        <w:lang w:val="es-ES" w:eastAsia="es-ES"/>
      </w:rPr>
    </w:pPr>
    <w:r w:rsidRPr="00FA3581">
      <w:rPr>
        <w:rFonts w:ascii="Arial MT" w:eastAsia="Arial MT" w:hAnsi="Arial MT" w:cs="Arial MT"/>
        <w:sz w:val="16"/>
        <w:szCs w:val="16"/>
        <w:lang w:val="es-ES" w:eastAsia="es-ES"/>
      </w:rPr>
      <w:t xml:space="preserve">Reconocimiento oficial en los niveles de                                                                  Núcleo educativo Nº 64 </w:t>
    </w:r>
  </w:p>
  <w:p w:rsidR="0081455F" w:rsidRPr="00FA3581" w:rsidRDefault="0081455F" w:rsidP="0081455F">
    <w:pPr>
      <w:widowControl w:val="0"/>
      <w:tabs>
        <w:tab w:val="center" w:pos="180"/>
        <w:tab w:val="center" w:pos="4419"/>
        <w:tab w:val="left" w:pos="5940"/>
        <w:tab w:val="right" w:pos="8838"/>
      </w:tabs>
      <w:autoSpaceDE w:val="0"/>
      <w:autoSpaceDN w:val="0"/>
      <w:spacing w:after="0" w:line="240" w:lineRule="auto"/>
      <w:rPr>
        <w:rFonts w:ascii="Arial MT" w:eastAsia="Arial MT" w:hAnsi="Arial MT" w:cs="Arial MT"/>
        <w:sz w:val="16"/>
        <w:szCs w:val="16"/>
        <w:lang w:val="es-ES" w:eastAsia="es-ES"/>
      </w:rPr>
    </w:pPr>
    <w:r w:rsidRPr="00FA3581">
      <w:rPr>
        <w:rFonts w:ascii="Arial MT" w:eastAsia="Arial MT" w:hAnsi="Arial MT" w:cs="Arial MT"/>
        <w:sz w:val="16"/>
        <w:szCs w:val="16"/>
        <w:lang w:val="es-ES" w:eastAsia="es-ES"/>
      </w:rPr>
      <w:tab/>
      <w:t xml:space="preserve">     Pre – Escolar y Básica Nº 02054 de dic. 6/99                                                         Dir. Carrera 9 – Nº 29 – 25 B.  Chanbacú</w:t>
    </w:r>
  </w:p>
  <w:p w:rsidR="0081455F" w:rsidRPr="00FA3581" w:rsidRDefault="0081455F" w:rsidP="0081455F">
    <w:pPr>
      <w:widowControl w:val="0"/>
      <w:tabs>
        <w:tab w:val="center" w:pos="180"/>
        <w:tab w:val="center" w:pos="4419"/>
        <w:tab w:val="left" w:pos="5940"/>
        <w:tab w:val="right" w:pos="8838"/>
      </w:tabs>
      <w:autoSpaceDE w:val="0"/>
      <w:autoSpaceDN w:val="0"/>
      <w:spacing w:after="0" w:line="240" w:lineRule="auto"/>
      <w:rPr>
        <w:rFonts w:ascii="Arial MT" w:eastAsia="Arial MT" w:hAnsi="Arial MT" w:cs="Arial MT"/>
        <w:sz w:val="16"/>
        <w:szCs w:val="16"/>
        <w:lang w:val="es-ES" w:eastAsia="es-ES"/>
      </w:rPr>
    </w:pPr>
    <w:r w:rsidRPr="00FA3581">
      <w:rPr>
        <w:rFonts w:ascii="Arial MT" w:eastAsia="Arial MT" w:hAnsi="Arial MT" w:cs="Arial MT"/>
        <w:sz w:val="16"/>
        <w:szCs w:val="16"/>
        <w:lang w:val="es-ES" w:eastAsia="es-ES"/>
      </w:rPr>
      <w:t>*   Reconocimiento oficial como Inst. Educativa                                                           Celulares: 3165224518 / 3114060823</w:t>
    </w:r>
  </w:p>
  <w:p w:rsidR="0081455F" w:rsidRPr="00FA3581" w:rsidRDefault="0081455F" w:rsidP="0081455F">
    <w:pPr>
      <w:widowControl w:val="0"/>
      <w:pBdr>
        <w:bottom w:val="single" w:sz="12" w:space="2" w:color="auto"/>
      </w:pBdr>
      <w:tabs>
        <w:tab w:val="center" w:pos="180"/>
        <w:tab w:val="center" w:pos="4419"/>
        <w:tab w:val="left" w:pos="5940"/>
        <w:tab w:val="right" w:pos="8838"/>
      </w:tabs>
      <w:autoSpaceDE w:val="0"/>
      <w:autoSpaceDN w:val="0"/>
      <w:spacing w:after="0" w:line="240" w:lineRule="auto"/>
      <w:rPr>
        <w:rFonts w:ascii="Arial MT" w:eastAsia="Arial MT" w:hAnsi="Arial MT" w:cs="Arial MT"/>
        <w:sz w:val="16"/>
        <w:szCs w:val="16"/>
        <w:lang w:val="es-ES" w:eastAsia="es-ES"/>
      </w:rPr>
    </w:pPr>
    <w:r w:rsidRPr="00FA3581">
      <w:rPr>
        <w:rFonts w:ascii="Arial MT" w:eastAsia="Arial MT" w:hAnsi="Arial MT" w:cs="Arial MT"/>
        <w:sz w:val="16"/>
        <w:szCs w:val="16"/>
        <w:lang w:val="es-ES" w:eastAsia="es-ES"/>
      </w:rPr>
      <w:tab/>
      <w:t xml:space="preserve">     Resolución Nº 000154 de agosto 18 de 2004.                                                         e-mail: ee_12318200028501@hotmail.com</w:t>
    </w:r>
  </w:p>
  <w:p w:rsidR="0081455F" w:rsidRPr="00FA3581" w:rsidRDefault="0081455F" w:rsidP="0081455F">
    <w:pPr>
      <w:widowControl w:val="0"/>
      <w:pBdr>
        <w:bottom w:val="single" w:sz="12" w:space="2" w:color="auto"/>
      </w:pBdr>
      <w:tabs>
        <w:tab w:val="center" w:pos="180"/>
        <w:tab w:val="center" w:pos="4419"/>
        <w:tab w:val="left" w:pos="5940"/>
        <w:tab w:val="right" w:pos="8838"/>
      </w:tabs>
      <w:autoSpaceDE w:val="0"/>
      <w:autoSpaceDN w:val="0"/>
      <w:spacing w:after="0" w:line="240" w:lineRule="auto"/>
      <w:rPr>
        <w:rFonts w:ascii="Arial MT" w:eastAsia="Arial MT" w:hAnsi="Arial MT" w:cs="Arial MT"/>
        <w:sz w:val="16"/>
        <w:szCs w:val="16"/>
        <w:lang w:val="es-ES" w:eastAsia="es-ES"/>
      </w:rPr>
    </w:pPr>
    <w:r w:rsidRPr="00FA3581">
      <w:rPr>
        <w:rFonts w:ascii="Arial MT" w:eastAsia="Arial MT" w:hAnsi="Arial MT" w:cs="Arial MT"/>
        <w:sz w:val="16"/>
        <w:szCs w:val="16"/>
        <w:lang w:val="es-ES" w:eastAsia="es-ES"/>
      </w:rPr>
      <w:t xml:space="preserve"> *  Ratificación de reconocimiento según                                                                       NIT: 812002000 DV.5</w:t>
    </w:r>
  </w:p>
  <w:p w:rsidR="0081455F" w:rsidRPr="00FA3581" w:rsidRDefault="0081455F" w:rsidP="0081455F">
    <w:pPr>
      <w:widowControl w:val="0"/>
      <w:pBdr>
        <w:bottom w:val="single" w:sz="12" w:space="2" w:color="auto"/>
      </w:pBdr>
      <w:tabs>
        <w:tab w:val="center" w:pos="180"/>
        <w:tab w:val="center" w:pos="4419"/>
        <w:tab w:val="left" w:pos="5940"/>
        <w:tab w:val="right" w:pos="8838"/>
      </w:tabs>
      <w:autoSpaceDE w:val="0"/>
      <w:autoSpaceDN w:val="0"/>
      <w:spacing w:after="0" w:line="240" w:lineRule="auto"/>
      <w:rPr>
        <w:rFonts w:ascii="Arial MT" w:eastAsia="Arial MT" w:hAnsi="Arial MT" w:cs="Arial MT"/>
        <w:sz w:val="16"/>
        <w:szCs w:val="16"/>
        <w:lang w:val="es-ES" w:eastAsia="es-ES"/>
      </w:rPr>
    </w:pPr>
    <w:r w:rsidRPr="00FA3581">
      <w:rPr>
        <w:rFonts w:ascii="Arial MT" w:eastAsia="Arial MT" w:hAnsi="Arial MT" w:cs="Arial MT"/>
        <w:sz w:val="16"/>
        <w:szCs w:val="16"/>
        <w:lang w:val="es-ES" w:eastAsia="es-ES"/>
      </w:rPr>
      <w:t xml:space="preserve">     Resolución Nº 173 de junio 8 de 2011 </w:t>
    </w:r>
  </w:p>
  <w:p w:rsidR="0081455F" w:rsidRPr="00FA3581" w:rsidRDefault="0081455F" w:rsidP="0081455F">
    <w:pPr>
      <w:widowControl w:val="0"/>
      <w:pBdr>
        <w:bottom w:val="single" w:sz="12" w:space="2" w:color="auto"/>
      </w:pBdr>
      <w:tabs>
        <w:tab w:val="left" w:pos="5940"/>
        <w:tab w:val="left" w:pos="6786"/>
        <w:tab w:val="right" w:pos="8838"/>
      </w:tabs>
      <w:autoSpaceDE w:val="0"/>
      <w:autoSpaceDN w:val="0"/>
      <w:spacing w:after="0" w:line="240" w:lineRule="auto"/>
      <w:rPr>
        <w:rFonts w:ascii="Arial MT" w:eastAsia="Arial MT" w:hAnsi="Arial MT" w:cs="Arial MT"/>
        <w:sz w:val="16"/>
        <w:szCs w:val="16"/>
        <w:lang w:val="es-ES" w:eastAsia="es-ES"/>
      </w:rPr>
    </w:pPr>
    <w:r w:rsidRPr="00FA3581">
      <w:rPr>
        <w:rFonts w:ascii="Arial MT" w:eastAsia="Arial MT" w:hAnsi="Arial MT" w:cs="Arial MT"/>
        <w:sz w:val="16"/>
        <w:szCs w:val="16"/>
        <w:lang w:val="es-ES" w:eastAsia="es-ES"/>
      </w:rPr>
      <w:tab/>
    </w:r>
    <w:r w:rsidRPr="00FA3581">
      <w:rPr>
        <w:rFonts w:ascii="Arial MT" w:eastAsia="Arial MT" w:hAnsi="Arial MT" w:cs="Arial MT"/>
        <w:sz w:val="16"/>
        <w:szCs w:val="16"/>
        <w:lang w:val="es-ES" w:eastAsia="es-ES"/>
      </w:rPr>
      <w:tab/>
    </w:r>
  </w:p>
  <w:p w:rsidR="0081455F" w:rsidRPr="00FA3581" w:rsidRDefault="0081455F" w:rsidP="0081455F">
    <w:pPr>
      <w:widowControl w:val="0"/>
      <w:pBdr>
        <w:bottom w:val="single" w:sz="12" w:space="2" w:color="auto"/>
      </w:pBdr>
      <w:tabs>
        <w:tab w:val="center" w:pos="180"/>
        <w:tab w:val="center" w:pos="4419"/>
        <w:tab w:val="left" w:pos="5940"/>
        <w:tab w:val="right" w:pos="8838"/>
      </w:tabs>
      <w:autoSpaceDE w:val="0"/>
      <w:autoSpaceDN w:val="0"/>
      <w:spacing w:after="0" w:line="240" w:lineRule="auto"/>
      <w:rPr>
        <w:rFonts w:ascii="Arial MT" w:eastAsia="Arial MT" w:hAnsi="Arial MT" w:cs="Arial MT"/>
        <w:b/>
        <w:sz w:val="16"/>
        <w:szCs w:val="16"/>
        <w:lang w:val="es-ES" w:eastAsia="es-ES"/>
      </w:rPr>
    </w:pPr>
    <w:r w:rsidRPr="00FA3581">
      <w:rPr>
        <w:rFonts w:ascii="Calibri" w:eastAsia="Calibri" w:hAnsi="Calibri" w:cs="Arial MT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28CCE0" wp14:editId="4548A915">
              <wp:simplePos x="0" y="0"/>
              <wp:positionH relativeFrom="column">
                <wp:posOffset>2171700</wp:posOffset>
              </wp:positionH>
              <wp:positionV relativeFrom="paragraph">
                <wp:posOffset>72390</wp:posOffset>
              </wp:positionV>
              <wp:extent cx="1257300" cy="2286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55F" w:rsidRDefault="0081455F" w:rsidP="0081455F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CHINÚ - CORDOBA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28CCE0" id="Cuadro de texto 3" o:spid="_x0000_s1027" type="#_x0000_t202" style="position:absolute;margin-left:171pt;margin-top:5.7pt;width:99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" filled="f" stroked="f">
              <v:textbox>
                <w:txbxContent>
                  <w:p w:rsidR="0081455F" w:rsidRDefault="0081455F" w:rsidP="0081455F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  <w:sz w:val="18"/>
                        <w:szCs w:val="18"/>
                      </w:rPr>
                      <w:t>CHINÚ - CORDOBA</w:t>
                    </w:r>
                  </w:p>
                </w:txbxContent>
              </v:textbox>
            </v:shape>
          </w:pict>
        </mc:Fallback>
      </mc:AlternateContent>
    </w:r>
    <w:r w:rsidRPr="00FA3581">
      <w:rPr>
        <w:rFonts w:ascii="Arial MT" w:eastAsia="Arial MT" w:hAnsi="Arial MT" w:cs="Arial MT"/>
        <w:b/>
        <w:sz w:val="16"/>
        <w:szCs w:val="16"/>
        <w:lang w:val="es-ES" w:eastAsia="es-ES"/>
      </w:rPr>
      <w:t xml:space="preserve">                                                                        Naturaleza Oficial y Carácter Mixto</w:t>
    </w:r>
  </w:p>
  <w:p w:rsidR="0081455F" w:rsidRPr="00FA3581" w:rsidRDefault="0081455F" w:rsidP="0081455F">
    <w:pPr>
      <w:widowControl w:val="0"/>
      <w:pBdr>
        <w:bottom w:val="single" w:sz="12" w:space="2" w:color="auto"/>
      </w:pBdr>
      <w:tabs>
        <w:tab w:val="center" w:pos="180"/>
        <w:tab w:val="center" w:pos="4419"/>
        <w:tab w:val="left" w:pos="5940"/>
        <w:tab w:val="right" w:pos="8838"/>
      </w:tabs>
      <w:autoSpaceDE w:val="0"/>
      <w:autoSpaceDN w:val="0"/>
      <w:spacing w:after="0" w:line="240" w:lineRule="auto"/>
      <w:jc w:val="center"/>
      <w:rPr>
        <w:rFonts w:ascii="Arial MT" w:eastAsia="Arial MT" w:hAnsi="Arial MT" w:cs="Arial MT"/>
        <w:b/>
        <w:sz w:val="16"/>
        <w:szCs w:val="16"/>
        <w:lang w:val="es-ES" w:eastAsia="es-ES"/>
      </w:rPr>
    </w:pPr>
  </w:p>
  <w:p w:rsidR="0081455F" w:rsidRDefault="0081455F">
    <w:pPr>
      <w:pStyle w:val="Encabezado"/>
    </w:pPr>
  </w:p>
  <w:p w:rsidR="0081455F" w:rsidRDefault="0081455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6931D8"/>
    <w:multiLevelType w:val="multilevel"/>
    <w:tmpl w:val="70693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EFC"/>
    <w:rsid w:val="000E790E"/>
    <w:rsid w:val="0081455F"/>
    <w:rsid w:val="008D5EFC"/>
    <w:rsid w:val="008F0090"/>
    <w:rsid w:val="00AA480E"/>
    <w:rsid w:val="00CB6B9A"/>
    <w:rsid w:val="00E04A03"/>
    <w:rsid w:val="00E34C12"/>
    <w:rsid w:val="00F22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B9B3ED-A9FF-4E01-B7A0-FCBE9CC3F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EFC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A48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480E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A48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480E"/>
    <w:rPr>
      <w:rFonts w:eastAsiaTheme="minorEastAsia"/>
      <w:lang w:eastAsia="es-CO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1455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1455F"/>
    <w:rPr>
      <w:rFonts w:eastAsiaTheme="minorEastAsia"/>
      <w:lang w:eastAsia="es-CO"/>
    </w:rPr>
  </w:style>
  <w:style w:type="paragraph" w:styleId="Sinespaciado">
    <w:name w:val="No Spacing"/>
    <w:uiPriority w:val="1"/>
    <w:qFormat/>
    <w:rsid w:val="008F0090"/>
    <w:pPr>
      <w:spacing w:after="0" w:line="240" w:lineRule="auto"/>
    </w:pPr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dcterms:created xsi:type="dcterms:W3CDTF">2023-03-07T12:01:00Z</dcterms:created>
  <dcterms:modified xsi:type="dcterms:W3CDTF">2023-03-07T17:13:00Z</dcterms:modified>
</cp:coreProperties>
</file>