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37145C" w:rsidRDefault="00540E0E" w:rsidP="00AF4601">
      <w:pPr>
        <w:ind w:left="709" w:hanging="709"/>
        <w:jc w:val="center"/>
        <w:rPr>
          <w:rFonts w:cstheme="minorHAnsi"/>
          <w:b/>
          <w:szCs w:val="20"/>
          <w:lang w:val="es-CO"/>
        </w:rPr>
      </w:pPr>
      <w:r w:rsidRPr="0037145C">
        <w:rPr>
          <w:rFonts w:cstheme="minorHAnsi"/>
          <w:b/>
          <w:szCs w:val="20"/>
          <w:lang w:val="es-CO"/>
        </w:rPr>
        <w:t>ANEXO 5</w:t>
      </w:r>
    </w:p>
    <w:p w14:paraId="715B789A" w14:textId="77FBB9FA" w:rsidR="00C47420" w:rsidRPr="000B6A39" w:rsidRDefault="00540E0E" w:rsidP="000B6A39">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142B" w:rsidRDefault="00EE2CCC" w:rsidP="00EE2CCC">
      <w:pPr>
        <w:pStyle w:val="clusulas"/>
        <w:numPr>
          <w:ilvl w:val="0"/>
          <w:numId w:val="0"/>
        </w:numPr>
        <w:spacing w:before="0" w:after="0"/>
        <w:rPr>
          <w:rFonts w:cstheme="minorHAnsi"/>
          <w:szCs w:val="20"/>
          <w:lang w:val="pt-BR"/>
        </w:rPr>
      </w:pPr>
      <w:r w:rsidRPr="00EC142B">
        <w:rPr>
          <w:rFonts w:cstheme="minorHAnsi"/>
          <w:szCs w:val="20"/>
          <w:lang w:val="pt-BR"/>
        </w:rPr>
        <w:t>CLÁUSULA 8.</w:t>
      </w:r>
      <w:r w:rsidRPr="00EC142B">
        <w:rPr>
          <w:rFonts w:cstheme="minorHAnsi"/>
          <w:szCs w:val="20"/>
          <w:lang w:val="pt-BR"/>
        </w:rPr>
        <w:tab/>
      </w:r>
      <w:r w:rsidRPr="00EC142B">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142B">
        <w:rPr>
          <w:rFonts w:cstheme="minorHAnsi"/>
          <w:szCs w:val="20"/>
          <w:lang w:val="pt-BR"/>
        </w:rPr>
        <w:t>CLÁUSULA 9.</w:t>
      </w:r>
      <w:r w:rsidRPr="00EC142B">
        <w:rPr>
          <w:rFonts w:cstheme="minorHAnsi"/>
          <w:szCs w:val="20"/>
          <w:lang w:val="pt-BR"/>
        </w:rPr>
        <w:tab/>
      </w:r>
      <w:r w:rsidRPr="00EC142B">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3BD58DE6" w:rsidR="001E2734" w:rsidRPr="0052401B" w:rsidRDefault="001E2734" w:rsidP="00540E0E">
      <w:pPr>
        <w:rPr>
          <w:rFonts w:cstheme="minorHAnsi"/>
          <w:szCs w:val="20"/>
          <w:lang w:val="es-CO"/>
        </w:rPr>
      </w:pPr>
      <w:r w:rsidRPr="0052401B">
        <w:rPr>
          <w:rFonts w:cstheme="minorHAnsi"/>
          <w:szCs w:val="20"/>
          <w:lang w:val="es-CO"/>
        </w:rPr>
        <w:lastRenderedPageBreak/>
        <w:t xml:space="preserve">Entre el </w:t>
      </w:r>
      <w:r w:rsidR="00BE6C41" w:rsidRPr="0052401B">
        <w:rPr>
          <w:rFonts w:cstheme="minorHAnsi"/>
          <w:szCs w:val="20"/>
          <w:highlight w:val="lightGray"/>
          <w:lang w:val="es-CO"/>
        </w:rPr>
        <w:t>[</w:t>
      </w:r>
      <w:r w:rsidRPr="0052401B">
        <w:rPr>
          <w:rFonts w:cstheme="minorHAnsi"/>
          <w:szCs w:val="20"/>
          <w:highlight w:val="lightGray"/>
          <w:lang w:val="es-CO"/>
        </w:rPr>
        <w:t>representante legal</w:t>
      </w:r>
      <w:r w:rsidR="00BE6C41" w:rsidRPr="0052401B">
        <w:rPr>
          <w:rFonts w:cstheme="minorHAnsi"/>
          <w:szCs w:val="20"/>
          <w:highlight w:val="lightGray"/>
          <w:lang w:val="es-CO"/>
        </w:rPr>
        <w:t>]</w:t>
      </w:r>
      <w:r w:rsidRPr="0052401B">
        <w:rPr>
          <w:rFonts w:cstheme="minorHAnsi"/>
          <w:szCs w:val="20"/>
          <w:lang w:val="es-CO"/>
        </w:rPr>
        <w:t xml:space="preserve"> de </w:t>
      </w:r>
      <w:r w:rsidRPr="0052401B">
        <w:rPr>
          <w:rFonts w:cstheme="minorHAnsi"/>
          <w:szCs w:val="20"/>
          <w:highlight w:val="lightGray"/>
          <w:lang w:val="es-CO"/>
        </w:rPr>
        <w:t>[</w:t>
      </w:r>
      <w:r w:rsidR="00F32198" w:rsidRPr="0052401B">
        <w:rPr>
          <w:rFonts w:cstheme="minorHAnsi"/>
          <w:szCs w:val="20"/>
          <w:highlight w:val="lightGray"/>
          <w:lang w:val="es-CO"/>
        </w:rPr>
        <w:t>n</w:t>
      </w:r>
      <w:r w:rsidRPr="0052401B">
        <w:rPr>
          <w:rFonts w:cstheme="minorHAnsi"/>
          <w:szCs w:val="20"/>
          <w:highlight w:val="lightGray"/>
          <w:lang w:val="es-CO"/>
        </w:rPr>
        <w:t>ombre de la Entidad]</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contrato, previas las siguientes consideraciones: </w:t>
      </w:r>
    </w:p>
    <w:p w14:paraId="70073752" w14:textId="03FE3D9D" w:rsidR="001E2734" w:rsidRPr="0052401B" w:rsidRDefault="001E2734" w:rsidP="00540E0E">
      <w:pPr>
        <w:rPr>
          <w:rFonts w:cstheme="minorHAnsi"/>
          <w:szCs w:val="20"/>
          <w:lang w:val="es-CO"/>
        </w:rPr>
      </w:pPr>
    </w:p>
    <w:p w14:paraId="66A54A8F" w14:textId="13DD77C3"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número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1492062E"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42EFAAF0"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acuerdan que el presente Contrato</w:t>
      </w:r>
      <w:r w:rsidR="00A70FA4" w:rsidRPr="0052401B">
        <w:rPr>
          <w:rFonts w:cstheme="minorHAnsi"/>
          <w:lang w:val="es-CO"/>
        </w:rPr>
        <w:t xml:space="preserve"> se regirá</w:t>
      </w:r>
      <w:r w:rsidR="00511D5D">
        <w:rPr>
          <w:rFonts w:cstheme="minorHAnsi"/>
          <w:lang w:val="es-CO"/>
        </w:rPr>
        <w:t xml:space="preserve"> la totalidad de los documentos en que se fundamenta el presente contrato,</w:t>
      </w:r>
      <w:r w:rsidR="00A70FA4" w:rsidRPr="0052401B">
        <w:rPr>
          <w:rFonts w:cstheme="minorHAnsi"/>
          <w:lang w:val="es-CO"/>
        </w:rPr>
        <w:t xml:space="preserve"> por el Código Civil y </w:t>
      </w:r>
      <w:r w:rsidR="00BE6C57" w:rsidRPr="0052401B">
        <w:rPr>
          <w:rFonts w:cstheme="minorHAnsi"/>
          <w:lang w:val="es-CO"/>
        </w:rPr>
        <w:t xml:space="preserve">el Código </w:t>
      </w:r>
      <w:r w:rsidR="00A70FA4" w:rsidRPr="0052401B">
        <w:rPr>
          <w:rFonts w:cstheme="minorHAnsi"/>
          <w:lang w:val="es-CO"/>
        </w:rPr>
        <w:t>de Comercio</w:t>
      </w:r>
      <w:r w:rsidR="00F953EA" w:rsidRPr="0052401B">
        <w:rPr>
          <w:rFonts w:cstheme="minorHAnsi"/>
          <w:lang w:val="es-CO"/>
        </w:rPr>
        <w:t>,</w:t>
      </w:r>
      <w:r w:rsidR="00511D5D">
        <w:rPr>
          <w:rFonts w:cstheme="minorHAnsi"/>
          <w:lang w:val="es-CO"/>
        </w:rPr>
        <w:t xml:space="preserve"> de conformidad con el </w:t>
      </w:r>
      <w:proofErr w:type="spellStart"/>
      <w:r w:rsidR="00511D5D">
        <w:rPr>
          <w:rFonts w:cstheme="minorHAnsi"/>
          <w:lang w:val="es-CO"/>
        </w:rPr>
        <w:t>articulo</w:t>
      </w:r>
      <w:proofErr w:type="spellEnd"/>
      <w:r w:rsidR="00511D5D">
        <w:rPr>
          <w:rFonts w:cstheme="minorHAnsi"/>
          <w:lang w:val="es-CO"/>
        </w:rPr>
        <w:t xml:space="preserve"> 66 de la ley 1523 de 2012,</w:t>
      </w:r>
      <w:r w:rsidR="00F953EA" w:rsidRPr="0052401B">
        <w:rPr>
          <w:rFonts w:cstheme="minorHAnsi"/>
          <w:lang w:val="es-CO"/>
        </w:rPr>
        <w:t xml:space="preserve"> y las normas que las modifiquen o sustituyan</w:t>
      </w:r>
      <w:r w:rsidR="008A0023" w:rsidRPr="0052401B">
        <w:rPr>
          <w:rFonts w:cstheme="minorHAnsi"/>
          <w:lang w:val="es-CO"/>
        </w:rPr>
        <w:t>, además de la</w:t>
      </w:r>
      <w:r w:rsidR="0099663F" w:rsidRPr="0052401B">
        <w:rPr>
          <w:rFonts w:cstheme="minorHAnsi"/>
          <w:lang w:val="es-CO"/>
        </w:rPr>
        <w:t>s</w:t>
      </w:r>
      <w:r w:rsidR="00A70FA4" w:rsidRPr="0052401B">
        <w:rPr>
          <w:rFonts w:cstheme="minorHAnsi"/>
          <w:lang w:val="es-CO"/>
        </w:rPr>
        <w:t xml:space="preserve"> </w:t>
      </w:r>
      <w:r w:rsidR="008A0023" w:rsidRPr="0052401B">
        <w:rPr>
          <w:rFonts w:cstheme="minorHAnsi"/>
          <w:lang w:val="es-CO"/>
        </w:rPr>
        <w:t>adicionales que resulten</w:t>
      </w:r>
      <w:r w:rsidR="00A70FA4" w:rsidRPr="0052401B">
        <w:rPr>
          <w:rFonts w:cstheme="minorHAnsi"/>
          <w:lang w:val="es-CO"/>
        </w:rPr>
        <w:t xml:space="preserve"> aplicables a la materia</w:t>
      </w:r>
      <w:r w:rsidR="00AF565F" w:rsidRPr="0052401B">
        <w:rPr>
          <w:rFonts w:cstheme="minorHAnsi"/>
          <w:lang w:val="es-CO"/>
        </w:rPr>
        <w:t xml:space="preserve">. </w:t>
      </w:r>
      <w:r w:rsidR="00256238" w:rsidRPr="0052401B">
        <w:rPr>
          <w:rFonts w:cstheme="minorHAnsi"/>
          <w:lang w:val="es-CO"/>
        </w:rPr>
        <w:t>En desarrollo de lo anterior, acuerdan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5C3D01DD" w:rsidR="00566B03" w:rsidRPr="0052401B" w:rsidRDefault="00566B03" w:rsidP="00540E0E">
      <w:pPr>
        <w:rPr>
          <w:rFonts w:cstheme="minorHAnsi"/>
          <w:szCs w:val="20"/>
        </w:rPr>
      </w:pPr>
      <w:r w:rsidRPr="0052401B">
        <w:rPr>
          <w:rFonts w:cstheme="minorHAnsi"/>
          <w:szCs w:val="20"/>
        </w:rPr>
        <w:t>Las expresiones utilizadas en el Contrato con mayúscula inicial deben ser entendidas con el signifi</w:t>
      </w:r>
      <w:r w:rsidR="00613D91" w:rsidRPr="0052401B">
        <w:rPr>
          <w:rFonts w:cstheme="minorHAnsi"/>
          <w:szCs w:val="20"/>
        </w:rPr>
        <w:t xml:space="preserve">cado que se les asigna en </w:t>
      </w:r>
      <w:r w:rsidR="00613D91" w:rsidRPr="00EC3810">
        <w:rPr>
          <w:rFonts w:cstheme="minorHAnsi"/>
          <w:szCs w:val="20"/>
          <w:highlight w:val="yellow"/>
        </w:rPr>
        <w:t>el Anexo 3</w:t>
      </w:r>
      <w:r w:rsidR="00613D91" w:rsidRPr="0052401B">
        <w:rPr>
          <w:rFonts w:cstheme="minorHAnsi"/>
          <w:szCs w:val="20"/>
        </w:rPr>
        <w:t xml:space="preserve"> – Glosario de</w:t>
      </w:r>
      <w:r w:rsidR="00511D5D">
        <w:rPr>
          <w:rFonts w:cstheme="minorHAnsi"/>
          <w:szCs w:val="20"/>
        </w:rPr>
        <w:t xml:space="preserve"> los estudios previos</w:t>
      </w:r>
      <w:r w:rsidRPr="0052401B">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71AFCD95" w:rsidR="00EB5F27" w:rsidRPr="0052401B" w:rsidRDefault="00EB5F27" w:rsidP="00540E0E">
      <w:pPr>
        <w:rPr>
          <w:rFonts w:cstheme="minorHAnsi"/>
          <w:szCs w:val="20"/>
        </w:rPr>
      </w:pPr>
      <w:r w:rsidRPr="0052401B">
        <w:rPr>
          <w:rFonts w:cstheme="minorHAnsi"/>
          <w:szCs w:val="20"/>
        </w:rPr>
        <w:t xml:space="preserve">El objeto del Contrato es </w:t>
      </w:r>
      <w:r w:rsidR="00EC3810" w:rsidRPr="00547B54">
        <w:rPr>
          <w:rFonts w:ascii="Arial" w:hAnsi="Arial" w:cs="Arial"/>
          <w:b/>
          <w:bCs/>
          <w:szCs w:val="20"/>
        </w:rPr>
        <w:t>“</w:t>
      </w:r>
      <w:r w:rsidR="00EC3810" w:rsidRPr="00547B54">
        <w:rPr>
          <w:rFonts w:ascii="Arial" w:hAnsi="Arial" w:cs="Arial"/>
          <w:b/>
          <w:bCs/>
          <w:szCs w:val="20"/>
          <w:lang w:eastAsia="es-MX"/>
        </w:rPr>
        <w:t>CONSTRUCCIÓN DE OBRAS DE MITIGACIÓN VIAL PRODUCTO DE LA DECLARATORIA DE CALAMIDAD ORIGINADA POR LA SEGUNDA TEMPORADA DE LLUVIAS 2022 –FENOMENO DE LA NIÑA DEL MUNICIPIO DE BUCARAMANGA, SANTANDER</w:t>
      </w:r>
      <w:r w:rsidR="00EC3810" w:rsidRPr="00547B54">
        <w:rPr>
          <w:rFonts w:ascii="Arial" w:hAnsi="Arial" w:cs="Arial"/>
          <w:b/>
          <w:bCs/>
          <w:szCs w:val="20"/>
        </w:rPr>
        <w:t>”</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5742EB3E"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w:t>
      </w:r>
      <w:r w:rsidR="00566B03" w:rsidRPr="00986964">
        <w:rPr>
          <w:rFonts w:cstheme="minorHAnsi"/>
          <w:b/>
          <w:szCs w:val="20"/>
          <w:highlight w:val="yellow"/>
        </w:rPr>
        <w:t>No</w:t>
      </w:r>
      <w:r w:rsidR="000B6A39" w:rsidRPr="00986964">
        <w:rPr>
          <w:rFonts w:cstheme="minorHAnsi"/>
          <w:b/>
          <w:szCs w:val="20"/>
          <w:highlight w:val="yellow"/>
        </w:rPr>
        <w:t xml:space="preserve"> SI-SI</w:t>
      </w:r>
      <w:r w:rsidR="00986964" w:rsidRPr="00986964">
        <w:rPr>
          <w:rFonts w:cstheme="minorHAnsi"/>
          <w:b/>
          <w:szCs w:val="20"/>
          <w:highlight w:val="yellow"/>
        </w:rPr>
        <w:t>-GREC- XXX</w:t>
      </w:r>
      <w:r w:rsidR="000B6A39" w:rsidRPr="00986964">
        <w:rPr>
          <w:rFonts w:cstheme="minorHAnsi"/>
          <w:b/>
          <w:szCs w:val="20"/>
          <w:highlight w:val="yellow"/>
        </w:rPr>
        <w:t>-202</w:t>
      </w:r>
      <w:r w:rsidR="00986964" w:rsidRPr="00986964">
        <w:rPr>
          <w:rFonts w:cstheme="minorHAnsi"/>
          <w:b/>
          <w:szCs w:val="20"/>
          <w:highlight w:val="yellow"/>
        </w:rPr>
        <w:t>3</w:t>
      </w:r>
      <w:r w:rsidRPr="000B6A39">
        <w:rPr>
          <w:rFonts w:cstheme="minorHAnsi"/>
          <w:b/>
          <w:szCs w:val="20"/>
        </w:rPr>
        <w:t>,</w:t>
      </w:r>
      <w:r w:rsidRPr="0052401B">
        <w:rPr>
          <w:rFonts w:cstheme="minorHAnsi"/>
          <w:szCs w:val="20"/>
        </w:rPr>
        <w:t xml:space="preserve"> los cuales hacen parte integral del presente contrato.</w:t>
      </w:r>
    </w:p>
    <w:p w14:paraId="093A8EE5" w14:textId="77777777" w:rsidR="00BE0740" w:rsidRPr="0052401B" w:rsidRDefault="00BE0740" w:rsidP="00540E0E">
      <w:pPr>
        <w:rPr>
          <w:rFonts w:cstheme="minorHAnsi"/>
          <w:szCs w:val="20"/>
        </w:rPr>
      </w:pPr>
    </w:p>
    <w:p w14:paraId="0FB1C788" w14:textId="304D53C3"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2E506C" w:rsidRPr="0052401B">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BE2C179" w14:textId="77777777" w:rsidR="00E172BF" w:rsidRPr="0052401B" w:rsidRDefault="00E172BF" w:rsidP="00540E0E">
      <w:pPr>
        <w:rPr>
          <w:rFonts w:cstheme="minorHAnsi"/>
          <w:szCs w:val="20"/>
        </w:rPr>
      </w:pPr>
    </w:p>
    <w:p w14:paraId="6E1B9B1F" w14:textId="6122BE27" w:rsidR="00566B03" w:rsidRPr="0052401B" w:rsidRDefault="00566B03"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 c</w:t>
      </w:r>
      <w:r w:rsidR="00747FC7" w:rsidRPr="0052401B">
        <w:rPr>
          <w:rFonts w:cstheme="minorHAnsi"/>
          <w:szCs w:val="20"/>
        </w:rPr>
        <w:t>ontratante</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riesgos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 xml:space="preserve">dos en </w:t>
      </w:r>
      <w:r w:rsidR="00A20D0F">
        <w:rPr>
          <w:rFonts w:cstheme="minorHAnsi"/>
          <w:szCs w:val="20"/>
        </w:rPr>
        <w:t xml:space="preserve">los </w:t>
      </w:r>
      <w:proofErr w:type="spellStart"/>
      <w:r w:rsidR="00A20D0F">
        <w:rPr>
          <w:rFonts w:cstheme="minorHAnsi"/>
          <w:szCs w:val="20"/>
        </w:rPr>
        <w:t>estuidios</w:t>
      </w:r>
      <w:proofErr w:type="spellEnd"/>
      <w:r w:rsidR="00A20D0F">
        <w:rPr>
          <w:rFonts w:cstheme="minorHAnsi"/>
          <w:szCs w:val="20"/>
        </w:rPr>
        <w:t xml:space="preserve"> previos</w:t>
      </w:r>
      <w:r w:rsidR="00B46079" w:rsidRPr="0052401B">
        <w:rPr>
          <w:rFonts w:cstheme="minorHAnsi"/>
          <w:szCs w:val="20"/>
        </w:rPr>
        <w:t xml:space="preserve"> en la Matriz 3 -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con la presentación de su propuesta.</w:t>
      </w:r>
    </w:p>
    <w:p w14:paraId="75AC5425" w14:textId="77777777" w:rsidR="00517D2E" w:rsidRPr="005B4856" w:rsidRDefault="00517D2E"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5C41D116" w14:textId="124DC2C3" w:rsidR="00F4651F" w:rsidRPr="0052401B" w:rsidRDefault="005A47FA" w:rsidP="00540E0E">
      <w:pPr>
        <w:rPr>
          <w:rFonts w:cstheme="minorHAnsi"/>
          <w:szCs w:val="20"/>
        </w:rPr>
      </w:pPr>
      <w:r w:rsidRPr="0052401B">
        <w:rPr>
          <w:rFonts w:cstheme="minorHAnsi"/>
          <w:szCs w:val="20"/>
        </w:rPr>
        <w:t>El plazo</w:t>
      </w:r>
      <w:r w:rsidR="001A43BD" w:rsidRPr="0052401B">
        <w:rPr>
          <w:rFonts w:cstheme="minorHAnsi"/>
          <w:szCs w:val="20"/>
        </w:rPr>
        <w:t xml:space="preserve"> estimado</w:t>
      </w:r>
      <w:r w:rsidRPr="0052401B">
        <w:rPr>
          <w:rFonts w:cstheme="minorHAnsi"/>
          <w:szCs w:val="20"/>
        </w:rPr>
        <w:t xml:space="preserve"> para la ejecució</w:t>
      </w:r>
      <w:r w:rsidR="000B6A39">
        <w:rPr>
          <w:rFonts w:cstheme="minorHAnsi"/>
          <w:szCs w:val="20"/>
        </w:rPr>
        <w:t xml:space="preserve">n del presente contrato será de </w:t>
      </w:r>
      <w:r w:rsidR="00FB3270">
        <w:rPr>
          <w:rFonts w:cstheme="minorHAnsi"/>
          <w:b/>
          <w:szCs w:val="20"/>
        </w:rPr>
        <w:t>TRES</w:t>
      </w:r>
      <w:r w:rsidR="000B6A39" w:rsidRPr="000B6A39">
        <w:rPr>
          <w:rFonts w:cstheme="minorHAnsi"/>
          <w:b/>
          <w:szCs w:val="20"/>
        </w:rPr>
        <w:t xml:space="preserve"> </w:t>
      </w:r>
      <w:r w:rsidR="00FB3270">
        <w:rPr>
          <w:rFonts w:cstheme="minorHAnsi"/>
          <w:b/>
          <w:szCs w:val="20"/>
        </w:rPr>
        <w:t>(3)</w:t>
      </w:r>
      <w:r w:rsidR="000B6A39" w:rsidRPr="000B6A39">
        <w:rPr>
          <w:rFonts w:cstheme="minorHAnsi"/>
          <w:b/>
          <w:szCs w:val="20"/>
        </w:rPr>
        <w:t xml:space="preserve"> MESES </w:t>
      </w:r>
      <w:r w:rsidR="00E365CA">
        <w:rPr>
          <w:rFonts w:cstheme="minorHAnsi"/>
          <w:szCs w:val="20"/>
        </w:rPr>
        <w:t xml:space="preserve">contados a partir de la suscripción del acta de inicio, </w:t>
      </w:r>
      <w:r w:rsidRPr="0052401B">
        <w:rPr>
          <w:rFonts w:cstheme="minorHAnsi"/>
          <w:szCs w:val="20"/>
        </w:rPr>
        <w:t>previo el cumplimiento de los requisitos de perfeccionam</w:t>
      </w:r>
      <w:r w:rsidR="007D5C4E" w:rsidRPr="0052401B">
        <w:rPr>
          <w:rFonts w:cstheme="minorHAnsi"/>
          <w:szCs w:val="20"/>
        </w:rPr>
        <w:t>iento y</w:t>
      </w:r>
      <w:r w:rsidRPr="0052401B">
        <w:rPr>
          <w:rFonts w:cstheme="minorHAnsi"/>
          <w:szCs w:val="20"/>
        </w:rPr>
        <w:t xml:space="preserve"> ejecución y aprobación de los documentos previstos en </w:t>
      </w:r>
      <w:r w:rsidR="00E42C1D">
        <w:rPr>
          <w:rFonts w:cstheme="minorHAnsi"/>
          <w:szCs w:val="20"/>
        </w:rPr>
        <w:t>los estudios previos</w:t>
      </w:r>
      <w:r w:rsidRPr="0052401B">
        <w:rPr>
          <w:rFonts w:cstheme="minorHAnsi"/>
          <w:szCs w:val="20"/>
        </w:rPr>
        <w:t>.</w:t>
      </w:r>
    </w:p>
    <w:p w14:paraId="4ED520C5" w14:textId="77777777" w:rsidR="00F4651F" w:rsidRPr="0052401B" w:rsidRDefault="00F4651F" w:rsidP="00540E0E">
      <w:pPr>
        <w:rPr>
          <w:rFonts w:cstheme="minorHAnsi"/>
          <w:szCs w:val="20"/>
        </w:rPr>
      </w:pP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lastRenderedPageBreak/>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38AFCD1F" w:rsidR="00CB63BE" w:rsidRPr="0052401B" w:rsidRDefault="00312238" w:rsidP="00540E0E">
      <w:pPr>
        <w:rPr>
          <w:rFonts w:cstheme="minorHAnsi"/>
          <w:szCs w:val="20"/>
        </w:rPr>
      </w:pPr>
      <w:r w:rsidRPr="0052401B">
        <w:rPr>
          <w:rFonts w:cstheme="minorHAnsi"/>
          <w:szCs w:val="20"/>
        </w:rPr>
        <w:t>E</w:t>
      </w:r>
      <w:r w:rsidR="00CB63BE" w:rsidRPr="0052401B">
        <w:rPr>
          <w:rFonts w:cstheme="minorHAnsi"/>
          <w:szCs w:val="20"/>
        </w:rPr>
        <w:t>l valor</w:t>
      </w:r>
      <w:r w:rsidR="0084371E" w:rsidRPr="0052401B">
        <w:rPr>
          <w:rFonts w:cstheme="minorHAnsi"/>
          <w:szCs w:val="20"/>
        </w:rPr>
        <w:t xml:space="preserve"> </w:t>
      </w:r>
      <w:r w:rsidR="00CB63BE" w:rsidRPr="0052401B">
        <w:rPr>
          <w:rFonts w:cstheme="minorHAnsi"/>
          <w:szCs w:val="20"/>
        </w:rPr>
        <w:t xml:space="preserve">del Contrato es por la suma </w:t>
      </w:r>
      <w:r w:rsidR="00A9359C" w:rsidRPr="00A9359C">
        <w:rPr>
          <w:rFonts w:cstheme="minorHAnsi"/>
          <w:b/>
          <w:bCs/>
          <w:szCs w:val="20"/>
        </w:rPr>
        <w:t>MIL QUINIENTOS NUEVE MILLONES SETECIENTOS CUARENTA Y SEIS MIL CIENTO NOVENTA Y OCHO PESOS MCTE</w:t>
      </w:r>
      <w:r w:rsidR="00A9359C" w:rsidRPr="00A9359C">
        <w:rPr>
          <w:rFonts w:cstheme="minorHAnsi"/>
          <w:szCs w:val="20"/>
        </w:rPr>
        <w:t xml:space="preserve"> ($1.509.746.198,00)</w:t>
      </w:r>
      <w:r w:rsidR="00CB63BE" w:rsidRPr="0052401B">
        <w:rPr>
          <w:rFonts w:cstheme="minorHAnsi"/>
          <w:szCs w:val="20"/>
        </w:rPr>
        <w:t xml:space="preserve">, equivalentes a </w:t>
      </w:r>
      <w:r w:rsidR="00A9359C">
        <w:rPr>
          <w:rFonts w:cstheme="minorHAnsi"/>
          <w:szCs w:val="20"/>
        </w:rPr>
        <w:t>1.301,5</w:t>
      </w:r>
      <w:r w:rsidR="00CB63BE" w:rsidRPr="0052401B">
        <w:rPr>
          <w:rFonts w:cstheme="minorHAnsi"/>
          <w:szCs w:val="20"/>
        </w:rPr>
        <w:t xml:space="preserve"> SMLMV para el año </w:t>
      </w:r>
      <w:r w:rsidR="004421A4" w:rsidRPr="0052401B">
        <w:rPr>
          <w:rFonts w:cstheme="minorHAnsi"/>
          <w:szCs w:val="20"/>
        </w:rPr>
        <w:t>de suscripción del contrat</w:t>
      </w:r>
      <w:r w:rsidR="00A9359C">
        <w:rPr>
          <w:rFonts w:cstheme="minorHAnsi"/>
          <w:szCs w:val="20"/>
        </w:rPr>
        <w:t>o 2023</w:t>
      </w:r>
      <w:r w:rsidR="00CB63BE" w:rsidRPr="0052401B">
        <w:rPr>
          <w:rFonts w:cstheme="minorHAnsi"/>
          <w:szCs w:val="20"/>
        </w:rPr>
        <w:t xml:space="preserve"> suma que se discrimina de la siguiente manera: </w:t>
      </w:r>
    </w:p>
    <w:p w14:paraId="4A4AD081" w14:textId="77777777" w:rsidR="00CB63BE" w:rsidRPr="0052401B" w:rsidRDefault="00CB63BE" w:rsidP="00540E0E">
      <w:pPr>
        <w:rPr>
          <w:rFonts w:cstheme="minorHAnsi"/>
          <w:szCs w:val="20"/>
        </w:rPr>
      </w:pPr>
    </w:p>
    <w:tbl>
      <w:tblPr>
        <w:tblW w:w="64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20"/>
        <w:gridCol w:w="3349"/>
        <w:gridCol w:w="1701"/>
      </w:tblGrid>
      <w:tr w:rsidR="009F01E7" w:rsidRPr="00B45961" w14:paraId="4660ACF9" w14:textId="77777777" w:rsidTr="68D6B8DE">
        <w:trPr>
          <w:trHeight w:val="20"/>
          <w:jc w:val="center"/>
        </w:trPr>
        <w:tc>
          <w:tcPr>
            <w:tcW w:w="1420" w:type="dxa"/>
            <w:shd w:val="clear" w:color="auto" w:fill="808080" w:themeFill="background1" w:themeFillShade="80"/>
            <w:noWrap/>
            <w:vAlign w:val="center"/>
          </w:tcPr>
          <w:p w14:paraId="689F7751" w14:textId="77777777" w:rsidR="009F01E7" w:rsidRPr="00B45961" w:rsidRDefault="7544109D" w:rsidP="68D6B8DE">
            <w:pPr>
              <w:jc w:val="center"/>
              <w:rPr>
                <w:rFonts w:ascii="Arial" w:eastAsia="Times New Roman" w:hAnsi="Arial" w:cs="Arial"/>
                <w:b/>
                <w:bCs/>
                <w:color w:val="FFFFFF" w:themeColor="background1"/>
                <w:sz w:val="18"/>
                <w:szCs w:val="18"/>
                <w:lang w:eastAsia="es-CO"/>
              </w:rPr>
            </w:pPr>
            <w:bookmarkStart w:id="0" w:name="_Hlk77241461"/>
            <w:r w:rsidRPr="68D6B8DE">
              <w:rPr>
                <w:rFonts w:ascii="Arial" w:eastAsia="Times New Roman" w:hAnsi="Arial" w:cs="Arial"/>
                <w:b/>
                <w:bCs/>
                <w:color w:val="FFFFFF" w:themeColor="background1"/>
                <w:sz w:val="18"/>
                <w:szCs w:val="18"/>
                <w:lang w:eastAsia="es-CO"/>
              </w:rPr>
              <w:t>ITEM</w:t>
            </w:r>
          </w:p>
        </w:tc>
        <w:tc>
          <w:tcPr>
            <w:tcW w:w="3349" w:type="dxa"/>
            <w:shd w:val="clear" w:color="auto" w:fill="808080" w:themeFill="background1" w:themeFillShade="80"/>
            <w:vAlign w:val="center"/>
          </w:tcPr>
          <w:p w14:paraId="48B15F87" w14:textId="77777777" w:rsidR="009F01E7" w:rsidRPr="00B45961" w:rsidRDefault="7544109D" w:rsidP="68D6B8DE">
            <w:pPr>
              <w:jc w:val="center"/>
              <w:rPr>
                <w:rFonts w:ascii="Arial" w:eastAsia="Times New Roman" w:hAnsi="Arial" w:cs="Arial"/>
                <w:b/>
                <w:bCs/>
                <w:color w:val="FFFFFF" w:themeColor="background1"/>
                <w:sz w:val="18"/>
                <w:szCs w:val="18"/>
                <w:lang w:eastAsia="es-CO"/>
              </w:rPr>
            </w:pPr>
            <w:r w:rsidRPr="68D6B8DE">
              <w:rPr>
                <w:rFonts w:ascii="Arial" w:eastAsia="Times New Roman" w:hAnsi="Arial" w:cs="Arial"/>
                <w:b/>
                <w:bCs/>
                <w:color w:val="FFFFFF" w:themeColor="background1"/>
                <w:sz w:val="18"/>
                <w:szCs w:val="18"/>
                <w:lang w:eastAsia="es-CO"/>
              </w:rPr>
              <w:t>DESCRIPCION</w:t>
            </w:r>
          </w:p>
        </w:tc>
        <w:tc>
          <w:tcPr>
            <w:tcW w:w="1701" w:type="dxa"/>
            <w:shd w:val="clear" w:color="auto" w:fill="808080" w:themeFill="background1" w:themeFillShade="80"/>
            <w:noWrap/>
            <w:vAlign w:val="center"/>
          </w:tcPr>
          <w:p w14:paraId="57AA969B" w14:textId="77777777" w:rsidR="009F01E7" w:rsidRPr="00B45961" w:rsidRDefault="7544109D" w:rsidP="68D6B8DE">
            <w:pPr>
              <w:jc w:val="center"/>
              <w:rPr>
                <w:rFonts w:ascii="Arial" w:eastAsia="Times New Roman" w:hAnsi="Arial" w:cs="Arial"/>
                <w:b/>
                <w:bCs/>
                <w:color w:val="FFFFFF" w:themeColor="background1"/>
                <w:sz w:val="18"/>
                <w:szCs w:val="18"/>
                <w:lang w:eastAsia="es-CO"/>
              </w:rPr>
            </w:pPr>
            <w:r w:rsidRPr="68D6B8DE">
              <w:rPr>
                <w:rFonts w:ascii="Arial" w:eastAsia="Times New Roman" w:hAnsi="Arial" w:cs="Arial"/>
                <w:b/>
                <w:bCs/>
                <w:color w:val="FFFFFF" w:themeColor="background1"/>
                <w:sz w:val="18"/>
                <w:szCs w:val="18"/>
                <w:lang w:eastAsia="es-CO"/>
              </w:rPr>
              <w:t>PORCEENTAJE</w:t>
            </w:r>
          </w:p>
        </w:tc>
      </w:tr>
      <w:tr w:rsidR="009F01E7" w:rsidRPr="00B45961" w14:paraId="1CA617D3" w14:textId="77777777" w:rsidTr="68D6B8DE">
        <w:trPr>
          <w:trHeight w:val="20"/>
          <w:jc w:val="center"/>
        </w:trPr>
        <w:tc>
          <w:tcPr>
            <w:tcW w:w="1420" w:type="dxa"/>
            <w:shd w:val="clear" w:color="auto" w:fill="F2F2F2" w:themeFill="background1" w:themeFillShade="F2"/>
            <w:noWrap/>
            <w:vAlign w:val="center"/>
            <w:hideMark/>
          </w:tcPr>
          <w:p w14:paraId="05D89F2F" w14:textId="77777777" w:rsidR="009F01E7" w:rsidRPr="00F80F70" w:rsidRDefault="7544109D" w:rsidP="68D6B8DE">
            <w:pPr>
              <w:jc w:val="center"/>
              <w:rPr>
                <w:rFonts w:ascii="Arial" w:eastAsia="Times New Roman" w:hAnsi="Arial" w:cs="Arial"/>
                <w:color w:val="000000"/>
                <w:sz w:val="18"/>
                <w:szCs w:val="18"/>
                <w:lang w:eastAsia="es-CO"/>
              </w:rPr>
            </w:pPr>
            <w:r w:rsidRPr="68D6B8DE">
              <w:rPr>
                <w:rFonts w:ascii="Arial" w:eastAsia="Times New Roman" w:hAnsi="Arial" w:cs="Arial"/>
                <w:color w:val="000000"/>
                <w:sz w:val="18"/>
                <w:szCs w:val="18"/>
                <w:lang w:eastAsia="es-CO"/>
              </w:rPr>
              <w:t>1,01</w:t>
            </w:r>
          </w:p>
        </w:tc>
        <w:tc>
          <w:tcPr>
            <w:tcW w:w="3349" w:type="dxa"/>
            <w:shd w:val="clear" w:color="auto" w:fill="F2F2F2" w:themeFill="background1" w:themeFillShade="F2"/>
            <w:vAlign w:val="center"/>
            <w:hideMark/>
          </w:tcPr>
          <w:p w14:paraId="625F6F91" w14:textId="77777777" w:rsidR="009F01E7" w:rsidRPr="00F80F70" w:rsidRDefault="7544109D" w:rsidP="68D6B8DE">
            <w:pPr>
              <w:rPr>
                <w:rFonts w:ascii="Arial" w:eastAsia="Times New Roman" w:hAnsi="Arial" w:cs="Arial"/>
                <w:color w:val="000000"/>
                <w:sz w:val="18"/>
                <w:szCs w:val="18"/>
                <w:lang w:eastAsia="es-CO"/>
              </w:rPr>
            </w:pPr>
            <w:r w:rsidRPr="68D6B8DE">
              <w:rPr>
                <w:rFonts w:ascii="Arial" w:eastAsia="Times New Roman" w:hAnsi="Arial" w:cs="Arial"/>
                <w:color w:val="000000"/>
                <w:sz w:val="18"/>
                <w:szCs w:val="18"/>
                <w:lang w:eastAsia="es-CO"/>
              </w:rPr>
              <w:t xml:space="preserve">Estampilla </w:t>
            </w:r>
            <w:proofErr w:type="spellStart"/>
            <w:r w:rsidRPr="68D6B8DE">
              <w:rPr>
                <w:rFonts w:ascii="Arial" w:eastAsia="Times New Roman" w:hAnsi="Arial" w:cs="Arial"/>
                <w:color w:val="000000"/>
                <w:sz w:val="18"/>
                <w:szCs w:val="18"/>
                <w:lang w:eastAsia="es-CO"/>
              </w:rPr>
              <w:t>Pro-cultura</w:t>
            </w:r>
            <w:proofErr w:type="spellEnd"/>
            <w:r w:rsidRPr="68D6B8DE">
              <w:rPr>
                <w:rFonts w:ascii="Arial" w:eastAsia="Times New Roman" w:hAnsi="Arial" w:cs="Arial"/>
                <w:color w:val="000000"/>
                <w:sz w:val="18"/>
                <w:szCs w:val="18"/>
                <w:lang w:eastAsia="es-CO"/>
              </w:rPr>
              <w:t xml:space="preserve"> </w:t>
            </w:r>
          </w:p>
        </w:tc>
        <w:tc>
          <w:tcPr>
            <w:tcW w:w="1701" w:type="dxa"/>
            <w:shd w:val="clear" w:color="auto" w:fill="F2F2F2" w:themeFill="background1" w:themeFillShade="F2"/>
            <w:noWrap/>
            <w:vAlign w:val="center"/>
            <w:hideMark/>
          </w:tcPr>
          <w:p w14:paraId="0247EEF0" w14:textId="77777777" w:rsidR="009F01E7" w:rsidRPr="00F80F70" w:rsidRDefault="7544109D" w:rsidP="68D6B8DE">
            <w:pPr>
              <w:jc w:val="center"/>
              <w:rPr>
                <w:rFonts w:ascii="Arial" w:eastAsia="Times New Roman" w:hAnsi="Arial" w:cs="Arial"/>
                <w:color w:val="000000"/>
                <w:sz w:val="18"/>
                <w:szCs w:val="18"/>
                <w:lang w:eastAsia="es-CO"/>
              </w:rPr>
            </w:pPr>
            <w:r w:rsidRPr="68D6B8DE">
              <w:rPr>
                <w:rFonts w:ascii="Arial" w:eastAsia="Times New Roman" w:hAnsi="Arial" w:cs="Arial"/>
                <w:color w:val="000000"/>
                <w:sz w:val="18"/>
                <w:szCs w:val="18"/>
                <w:lang w:eastAsia="es-CO"/>
              </w:rPr>
              <w:t>2,00%</w:t>
            </w:r>
          </w:p>
        </w:tc>
      </w:tr>
      <w:tr w:rsidR="009F01E7" w:rsidRPr="00B45961" w14:paraId="65A71661" w14:textId="77777777" w:rsidTr="68D6B8DE">
        <w:trPr>
          <w:trHeight w:val="20"/>
          <w:jc w:val="center"/>
        </w:trPr>
        <w:tc>
          <w:tcPr>
            <w:tcW w:w="1420" w:type="dxa"/>
            <w:shd w:val="clear" w:color="auto" w:fill="auto"/>
            <w:noWrap/>
            <w:vAlign w:val="center"/>
            <w:hideMark/>
          </w:tcPr>
          <w:p w14:paraId="2AECBAB2" w14:textId="77777777" w:rsidR="009F01E7" w:rsidRPr="00F80F70" w:rsidRDefault="7544109D" w:rsidP="68D6B8DE">
            <w:pPr>
              <w:jc w:val="center"/>
              <w:rPr>
                <w:rFonts w:ascii="Arial" w:eastAsia="Times New Roman" w:hAnsi="Arial" w:cs="Arial"/>
                <w:color w:val="000000"/>
                <w:sz w:val="18"/>
                <w:szCs w:val="18"/>
                <w:lang w:eastAsia="es-CO"/>
              </w:rPr>
            </w:pPr>
            <w:r w:rsidRPr="68D6B8DE">
              <w:rPr>
                <w:rFonts w:ascii="Arial" w:eastAsia="Times New Roman" w:hAnsi="Arial" w:cs="Arial"/>
                <w:color w:val="000000"/>
                <w:sz w:val="18"/>
                <w:szCs w:val="18"/>
                <w:lang w:eastAsia="es-CO"/>
              </w:rPr>
              <w:t>1,02</w:t>
            </w:r>
          </w:p>
        </w:tc>
        <w:tc>
          <w:tcPr>
            <w:tcW w:w="3349" w:type="dxa"/>
            <w:shd w:val="clear" w:color="auto" w:fill="auto"/>
            <w:vAlign w:val="center"/>
            <w:hideMark/>
          </w:tcPr>
          <w:p w14:paraId="56C2FC41" w14:textId="77777777" w:rsidR="009F01E7" w:rsidRPr="00F80F70" w:rsidRDefault="7544109D" w:rsidP="68D6B8DE">
            <w:pPr>
              <w:rPr>
                <w:rFonts w:ascii="Arial" w:eastAsia="Times New Roman" w:hAnsi="Arial" w:cs="Arial"/>
                <w:color w:val="000000"/>
                <w:sz w:val="18"/>
                <w:szCs w:val="18"/>
                <w:lang w:eastAsia="es-CO"/>
              </w:rPr>
            </w:pPr>
            <w:r w:rsidRPr="68D6B8DE">
              <w:rPr>
                <w:rFonts w:ascii="Arial" w:eastAsia="Times New Roman" w:hAnsi="Arial" w:cs="Arial"/>
                <w:color w:val="000000"/>
                <w:sz w:val="18"/>
                <w:szCs w:val="18"/>
                <w:lang w:eastAsia="es-CO"/>
              </w:rPr>
              <w:t xml:space="preserve">Estampilla </w:t>
            </w:r>
            <w:proofErr w:type="spellStart"/>
            <w:r w:rsidRPr="68D6B8DE">
              <w:rPr>
                <w:rFonts w:ascii="Arial" w:eastAsia="Times New Roman" w:hAnsi="Arial" w:cs="Arial"/>
                <w:color w:val="000000"/>
                <w:sz w:val="18"/>
                <w:szCs w:val="18"/>
                <w:lang w:eastAsia="es-CO"/>
              </w:rPr>
              <w:t>Pro-anciano</w:t>
            </w:r>
            <w:proofErr w:type="spellEnd"/>
          </w:p>
        </w:tc>
        <w:tc>
          <w:tcPr>
            <w:tcW w:w="1701" w:type="dxa"/>
            <w:shd w:val="clear" w:color="auto" w:fill="auto"/>
            <w:noWrap/>
            <w:vAlign w:val="center"/>
            <w:hideMark/>
          </w:tcPr>
          <w:p w14:paraId="11542F4B" w14:textId="77777777" w:rsidR="009F01E7" w:rsidRPr="00F80F70" w:rsidRDefault="7544109D" w:rsidP="68D6B8DE">
            <w:pPr>
              <w:jc w:val="center"/>
              <w:rPr>
                <w:rFonts w:ascii="Arial" w:eastAsia="Times New Roman" w:hAnsi="Arial" w:cs="Arial"/>
                <w:color w:val="000000"/>
                <w:sz w:val="18"/>
                <w:szCs w:val="18"/>
                <w:lang w:eastAsia="es-CO"/>
              </w:rPr>
            </w:pPr>
            <w:r w:rsidRPr="68D6B8DE">
              <w:rPr>
                <w:rFonts w:ascii="Arial" w:eastAsia="Times New Roman" w:hAnsi="Arial" w:cs="Arial"/>
                <w:color w:val="000000"/>
                <w:sz w:val="18"/>
                <w:szCs w:val="18"/>
                <w:lang w:eastAsia="es-CO"/>
              </w:rPr>
              <w:t>2,00%</w:t>
            </w:r>
          </w:p>
        </w:tc>
      </w:tr>
      <w:tr w:rsidR="009F01E7" w:rsidRPr="00B45961" w14:paraId="6E3F429C" w14:textId="77777777" w:rsidTr="68D6B8DE">
        <w:trPr>
          <w:trHeight w:val="20"/>
          <w:jc w:val="center"/>
        </w:trPr>
        <w:tc>
          <w:tcPr>
            <w:tcW w:w="1420" w:type="dxa"/>
            <w:shd w:val="clear" w:color="auto" w:fill="F2F2F2" w:themeFill="background1" w:themeFillShade="F2"/>
            <w:noWrap/>
            <w:vAlign w:val="center"/>
            <w:hideMark/>
          </w:tcPr>
          <w:p w14:paraId="561261AD" w14:textId="77777777" w:rsidR="009F01E7" w:rsidRPr="00F80F70" w:rsidRDefault="7544109D" w:rsidP="68D6B8DE">
            <w:pPr>
              <w:jc w:val="center"/>
              <w:rPr>
                <w:rFonts w:ascii="Arial" w:eastAsia="Times New Roman" w:hAnsi="Arial" w:cs="Arial"/>
                <w:color w:val="000000"/>
                <w:sz w:val="18"/>
                <w:szCs w:val="18"/>
                <w:lang w:eastAsia="es-CO"/>
              </w:rPr>
            </w:pPr>
            <w:r w:rsidRPr="68D6B8DE">
              <w:rPr>
                <w:rFonts w:ascii="Arial" w:eastAsia="Times New Roman" w:hAnsi="Arial" w:cs="Arial"/>
                <w:color w:val="000000"/>
                <w:sz w:val="18"/>
                <w:szCs w:val="18"/>
                <w:lang w:eastAsia="es-CO"/>
              </w:rPr>
              <w:t>1,03</w:t>
            </w:r>
          </w:p>
        </w:tc>
        <w:tc>
          <w:tcPr>
            <w:tcW w:w="3349" w:type="dxa"/>
            <w:shd w:val="clear" w:color="auto" w:fill="F2F2F2" w:themeFill="background1" w:themeFillShade="F2"/>
            <w:vAlign w:val="center"/>
            <w:hideMark/>
          </w:tcPr>
          <w:p w14:paraId="1A3A0CE8" w14:textId="77777777" w:rsidR="009F01E7" w:rsidRPr="00F80F70" w:rsidRDefault="7544109D" w:rsidP="68D6B8DE">
            <w:pPr>
              <w:rPr>
                <w:rFonts w:ascii="Arial" w:eastAsia="Times New Roman" w:hAnsi="Arial" w:cs="Arial"/>
                <w:color w:val="000000"/>
                <w:sz w:val="18"/>
                <w:szCs w:val="18"/>
                <w:lang w:eastAsia="es-CO"/>
              </w:rPr>
            </w:pPr>
            <w:r w:rsidRPr="68D6B8DE">
              <w:rPr>
                <w:rFonts w:ascii="Arial" w:eastAsia="Times New Roman" w:hAnsi="Arial" w:cs="Arial"/>
                <w:color w:val="000000"/>
                <w:sz w:val="18"/>
                <w:szCs w:val="18"/>
                <w:lang w:eastAsia="es-CO"/>
              </w:rPr>
              <w:t>Estampilla Pro-UIS</w:t>
            </w:r>
          </w:p>
        </w:tc>
        <w:tc>
          <w:tcPr>
            <w:tcW w:w="1701" w:type="dxa"/>
            <w:shd w:val="clear" w:color="auto" w:fill="F2F2F2" w:themeFill="background1" w:themeFillShade="F2"/>
            <w:noWrap/>
            <w:vAlign w:val="center"/>
            <w:hideMark/>
          </w:tcPr>
          <w:p w14:paraId="400DD8B4" w14:textId="77777777" w:rsidR="009F01E7" w:rsidRPr="00F80F70" w:rsidRDefault="7544109D" w:rsidP="68D6B8DE">
            <w:pPr>
              <w:jc w:val="center"/>
              <w:rPr>
                <w:rFonts w:ascii="Arial" w:eastAsia="Times New Roman" w:hAnsi="Arial" w:cs="Arial"/>
                <w:color w:val="000000"/>
                <w:sz w:val="18"/>
                <w:szCs w:val="18"/>
                <w:lang w:eastAsia="es-CO"/>
              </w:rPr>
            </w:pPr>
            <w:r w:rsidRPr="68D6B8DE">
              <w:rPr>
                <w:rFonts w:ascii="Arial" w:eastAsia="Times New Roman" w:hAnsi="Arial" w:cs="Arial"/>
                <w:color w:val="000000"/>
                <w:sz w:val="18"/>
                <w:szCs w:val="18"/>
                <w:lang w:eastAsia="es-CO"/>
              </w:rPr>
              <w:t>2,20%</w:t>
            </w:r>
          </w:p>
        </w:tc>
      </w:tr>
      <w:tr w:rsidR="009F01E7" w:rsidRPr="00B45961" w14:paraId="1A2B2153" w14:textId="77777777" w:rsidTr="68D6B8DE">
        <w:trPr>
          <w:trHeight w:val="20"/>
          <w:jc w:val="center"/>
        </w:trPr>
        <w:tc>
          <w:tcPr>
            <w:tcW w:w="1420" w:type="dxa"/>
            <w:shd w:val="clear" w:color="auto" w:fill="auto"/>
            <w:noWrap/>
            <w:vAlign w:val="center"/>
            <w:hideMark/>
          </w:tcPr>
          <w:p w14:paraId="0BEB56FB" w14:textId="77777777" w:rsidR="009F01E7" w:rsidRPr="00F80F70" w:rsidRDefault="7544109D" w:rsidP="68D6B8DE">
            <w:pPr>
              <w:jc w:val="center"/>
              <w:rPr>
                <w:rFonts w:ascii="Arial" w:eastAsia="Times New Roman" w:hAnsi="Arial" w:cs="Arial"/>
                <w:color w:val="000000"/>
                <w:sz w:val="18"/>
                <w:szCs w:val="18"/>
                <w:lang w:eastAsia="es-CO"/>
              </w:rPr>
            </w:pPr>
            <w:r w:rsidRPr="68D6B8DE">
              <w:rPr>
                <w:rFonts w:ascii="Arial" w:eastAsia="Times New Roman" w:hAnsi="Arial" w:cs="Arial"/>
                <w:color w:val="000000"/>
                <w:sz w:val="18"/>
                <w:szCs w:val="18"/>
                <w:lang w:eastAsia="es-CO"/>
              </w:rPr>
              <w:t>1,04</w:t>
            </w:r>
          </w:p>
        </w:tc>
        <w:tc>
          <w:tcPr>
            <w:tcW w:w="3349" w:type="dxa"/>
            <w:shd w:val="clear" w:color="auto" w:fill="auto"/>
            <w:vAlign w:val="center"/>
            <w:hideMark/>
          </w:tcPr>
          <w:p w14:paraId="5E749BD8" w14:textId="77777777" w:rsidR="009F01E7" w:rsidRPr="00F80F70" w:rsidRDefault="7544109D" w:rsidP="68D6B8DE">
            <w:pPr>
              <w:rPr>
                <w:rFonts w:ascii="Arial" w:eastAsia="Times New Roman" w:hAnsi="Arial" w:cs="Arial"/>
                <w:color w:val="000000"/>
                <w:sz w:val="18"/>
                <w:szCs w:val="18"/>
                <w:lang w:eastAsia="es-CO"/>
              </w:rPr>
            </w:pPr>
            <w:r w:rsidRPr="68D6B8DE">
              <w:rPr>
                <w:rFonts w:ascii="Arial" w:eastAsia="Times New Roman" w:hAnsi="Arial" w:cs="Arial"/>
                <w:color w:val="000000"/>
                <w:sz w:val="18"/>
                <w:szCs w:val="18"/>
                <w:lang w:eastAsia="es-CO"/>
              </w:rPr>
              <w:t>Estampilla Pro-HUS</w:t>
            </w:r>
          </w:p>
        </w:tc>
        <w:tc>
          <w:tcPr>
            <w:tcW w:w="1701" w:type="dxa"/>
            <w:shd w:val="clear" w:color="auto" w:fill="auto"/>
            <w:noWrap/>
            <w:vAlign w:val="center"/>
            <w:hideMark/>
          </w:tcPr>
          <w:p w14:paraId="3A8BA44E" w14:textId="77777777" w:rsidR="009F01E7" w:rsidRPr="00F80F70" w:rsidRDefault="7544109D" w:rsidP="68D6B8DE">
            <w:pPr>
              <w:jc w:val="center"/>
              <w:rPr>
                <w:rFonts w:ascii="Arial" w:eastAsia="Times New Roman" w:hAnsi="Arial" w:cs="Arial"/>
                <w:color w:val="000000"/>
                <w:sz w:val="18"/>
                <w:szCs w:val="18"/>
                <w:lang w:eastAsia="es-CO"/>
              </w:rPr>
            </w:pPr>
            <w:r w:rsidRPr="68D6B8DE">
              <w:rPr>
                <w:rFonts w:ascii="Arial" w:eastAsia="Times New Roman" w:hAnsi="Arial" w:cs="Arial"/>
                <w:color w:val="000000"/>
                <w:sz w:val="18"/>
                <w:szCs w:val="18"/>
                <w:lang w:eastAsia="es-CO"/>
              </w:rPr>
              <w:t>2,20%</w:t>
            </w:r>
          </w:p>
        </w:tc>
      </w:tr>
      <w:tr w:rsidR="009F01E7" w:rsidRPr="00B45961" w14:paraId="012F61F0" w14:textId="77777777" w:rsidTr="68D6B8DE">
        <w:trPr>
          <w:trHeight w:val="20"/>
          <w:jc w:val="center"/>
        </w:trPr>
        <w:tc>
          <w:tcPr>
            <w:tcW w:w="1420" w:type="dxa"/>
            <w:shd w:val="clear" w:color="auto" w:fill="F2F2F2" w:themeFill="background1" w:themeFillShade="F2"/>
            <w:noWrap/>
            <w:vAlign w:val="center"/>
            <w:hideMark/>
          </w:tcPr>
          <w:p w14:paraId="03AA3098" w14:textId="77777777" w:rsidR="009F01E7" w:rsidRPr="00F80F70" w:rsidRDefault="7544109D" w:rsidP="68D6B8DE">
            <w:pPr>
              <w:jc w:val="center"/>
              <w:rPr>
                <w:rFonts w:ascii="Arial" w:eastAsia="Times New Roman" w:hAnsi="Arial" w:cs="Arial"/>
                <w:color w:val="000000"/>
                <w:sz w:val="18"/>
                <w:szCs w:val="18"/>
                <w:lang w:eastAsia="es-CO"/>
              </w:rPr>
            </w:pPr>
            <w:r w:rsidRPr="68D6B8DE">
              <w:rPr>
                <w:rFonts w:ascii="Arial" w:eastAsia="Times New Roman" w:hAnsi="Arial" w:cs="Arial"/>
                <w:color w:val="000000"/>
                <w:sz w:val="18"/>
                <w:szCs w:val="18"/>
                <w:lang w:eastAsia="es-CO"/>
              </w:rPr>
              <w:t>1,05</w:t>
            </w:r>
          </w:p>
        </w:tc>
        <w:tc>
          <w:tcPr>
            <w:tcW w:w="3349" w:type="dxa"/>
            <w:shd w:val="clear" w:color="auto" w:fill="F2F2F2" w:themeFill="background1" w:themeFillShade="F2"/>
            <w:vAlign w:val="center"/>
            <w:hideMark/>
          </w:tcPr>
          <w:p w14:paraId="3316D69D" w14:textId="77777777" w:rsidR="009F01E7" w:rsidRPr="00F80F70" w:rsidRDefault="7544109D" w:rsidP="68D6B8DE">
            <w:pPr>
              <w:rPr>
                <w:rFonts w:ascii="Arial" w:eastAsia="Times New Roman" w:hAnsi="Arial" w:cs="Arial"/>
                <w:color w:val="000000"/>
                <w:sz w:val="18"/>
                <w:szCs w:val="18"/>
                <w:lang w:eastAsia="es-CO"/>
              </w:rPr>
            </w:pPr>
            <w:r w:rsidRPr="68D6B8DE">
              <w:rPr>
                <w:rFonts w:ascii="Arial" w:eastAsia="Times New Roman" w:hAnsi="Arial" w:cs="Arial"/>
                <w:color w:val="000000"/>
                <w:sz w:val="18"/>
                <w:szCs w:val="18"/>
                <w:lang w:eastAsia="es-CO"/>
              </w:rPr>
              <w:t>Impuesto de Seguridad Democrática</w:t>
            </w:r>
          </w:p>
        </w:tc>
        <w:tc>
          <w:tcPr>
            <w:tcW w:w="1701" w:type="dxa"/>
            <w:shd w:val="clear" w:color="auto" w:fill="F2F2F2" w:themeFill="background1" w:themeFillShade="F2"/>
            <w:noWrap/>
            <w:vAlign w:val="center"/>
            <w:hideMark/>
          </w:tcPr>
          <w:p w14:paraId="0E342300" w14:textId="77777777" w:rsidR="009F01E7" w:rsidRPr="00F80F70" w:rsidRDefault="7544109D" w:rsidP="68D6B8DE">
            <w:pPr>
              <w:jc w:val="center"/>
              <w:rPr>
                <w:rFonts w:ascii="Arial" w:eastAsia="Times New Roman" w:hAnsi="Arial" w:cs="Arial"/>
                <w:color w:val="000000"/>
                <w:sz w:val="18"/>
                <w:szCs w:val="18"/>
                <w:lang w:eastAsia="es-CO"/>
              </w:rPr>
            </w:pPr>
            <w:r w:rsidRPr="68D6B8DE">
              <w:rPr>
                <w:rFonts w:ascii="Arial" w:eastAsia="Times New Roman" w:hAnsi="Arial" w:cs="Arial"/>
                <w:color w:val="000000"/>
                <w:sz w:val="18"/>
                <w:szCs w:val="18"/>
                <w:lang w:eastAsia="es-CO"/>
              </w:rPr>
              <w:t>5,00%</w:t>
            </w:r>
          </w:p>
        </w:tc>
      </w:tr>
      <w:tr w:rsidR="009F01E7" w:rsidRPr="00B45961" w14:paraId="363AA66C" w14:textId="77777777" w:rsidTr="68D6B8DE">
        <w:trPr>
          <w:trHeight w:val="20"/>
          <w:jc w:val="center"/>
        </w:trPr>
        <w:tc>
          <w:tcPr>
            <w:tcW w:w="1420" w:type="dxa"/>
            <w:shd w:val="clear" w:color="auto" w:fill="auto"/>
            <w:noWrap/>
            <w:vAlign w:val="center"/>
            <w:hideMark/>
          </w:tcPr>
          <w:p w14:paraId="11CCEABD" w14:textId="77777777" w:rsidR="009F01E7" w:rsidRPr="00F80F70" w:rsidRDefault="7544109D" w:rsidP="68D6B8DE">
            <w:pPr>
              <w:jc w:val="center"/>
              <w:rPr>
                <w:rFonts w:ascii="Arial" w:eastAsia="Times New Roman" w:hAnsi="Arial" w:cs="Arial"/>
                <w:color w:val="000000"/>
                <w:sz w:val="18"/>
                <w:szCs w:val="18"/>
                <w:lang w:eastAsia="es-CO"/>
              </w:rPr>
            </w:pPr>
            <w:r w:rsidRPr="68D6B8DE">
              <w:rPr>
                <w:rFonts w:ascii="Arial" w:eastAsia="Times New Roman" w:hAnsi="Arial" w:cs="Arial"/>
                <w:color w:val="000000"/>
                <w:sz w:val="18"/>
                <w:szCs w:val="18"/>
                <w:lang w:eastAsia="es-CO"/>
              </w:rPr>
              <w:t>1,06</w:t>
            </w:r>
          </w:p>
        </w:tc>
        <w:tc>
          <w:tcPr>
            <w:tcW w:w="3349" w:type="dxa"/>
            <w:shd w:val="clear" w:color="auto" w:fill="auto"/>
            <w:vAlign w:val="center"/>
            <w:hideMark/>
          </w:tcPr>
          <w:p w14:paraId="7D561120" w14:textId="77777777" w:rsidR="009F01E7" w:rsidRPr="00F80F70" w:rsidRDefault="7544109D" w:rsidP="68D6B8DE">
            <w:pPr>
              <w:rPr>
                <w:rFonts w:ascii="Arial" w:eastAsia="Times New Roman" w:hAnsi="Arial" w:cs="Arial"/>
                <w:color w:val="000000"/>
                <w:sz w:val="18"/>
                <w:szCs w:val="18"/>
                <w:lang w:eastAsia="es-CO"/>
              </w:rPr>
            </w:pPr>
            <w:r w:rsidRPr="68D6B8DE">
              <w:rPr>
                <w:rFonts w:ascii="Arial" w:eastAsia="Times New Roman" w:hAnsi="Arial" w:cs="Arial"/>
                <w:color w:val="000000"/>
                <w:sz w:val="18"/>
                <w:szCs w:val="18"/>
                <w:lang w:eastAsia="es-CO"/>
              </w:rPr>
              <w:t>Impuesto de Autor retención en la Renta</w:t>
            </w:r>
          </w:p>
        </w:tc>
        <w:tc>
          <w:tcPr>
            <w:tcW w:w="1701" w:type="dxa"/>
            <w:shd w:val="clear" w:color="auto" w:fill="auto"/>
            <w:noWrap/>
            <w:vAlign w:val="center"/>
            <w:hideMark/>
          </w:tcPr>
          <w:p w14:paraId="69DBF45E" w14:textId="77777777" w:rsidR="009F01E7" w:rsidRPr="00F80F70" w:rsidRDefault="7544109D" w:rsidP="68D6B8DE">
            <w:pPr>
              <w:jc w:val="center"/>
              <w:rPr>
                <w:rFonts w:ascii="Arial" w:eastAsia="Times New Roman" w:hAnsi="Arial" w:cs="Arial"/>
                <w:color w:val="000000"/>
                <w:sz w:val="18"/>
                <w:szCs w:val="18"/>
                <w:lang w:eastAsia="es-CO"/>
              </w:rPr>
            </w:pPr>
            <w:r w:rsidRPr="68D6B8DE">
              <w:rPr>
                <w:rFonts w:ascii="Arial" w:eastAsia="Times New Roman" w:hAnsi="Arial" w:cs="Arial"/>
                <w:color w:val="000000"/>
                <w:sz w:val="18"/>
                <w:szCs w:val="18"/>
                <w:lang w:eastAsia="es-CO"/>
              </w:rPr>
              <w:t>0,80%</w:t>
            </w:r>
          </w:p>
        </w:tc>
      </w:tr>
      <w:tr w:rsidR="009F01E7" w:rsidRPr="00B45961" w14:paraId="0C60F71A" w14:textId="77777777" w:rsidTr="68D6B8DE">
        <w:trPr>
          <w:trHeight w:val="20"/>
          <w:jc w:val="center"/>
        </w:trPr>
        <w:tc>
          <w:tcPr>
            <w:tcW w:w="1420" w:type="dxa"/>
            <w:shd w:val="clear" w:color="auto" w:fill="F2F2F2" w:themeFill="background1" w:themeFillShade="F2"/>
            <w:noWrap/>
            <w:vAlign w:val="center"/>
            <w:hideMark/>
          </w:tcPr>
          <w:p w14:paraId="030F42C6" w14:textId="77777777" w:rsidR="009F01E7" w:rsidRPr="00F80F70" w:rsidRDefault="7544109D" w:rsidP="68D6B8DE">
            <w:pPr>
              <w:jc w:val="center"/>
              <w:rPr>
                <w:rFonts w:ascii="Arial" w:eastAsia="Times New Roman" w:hAnsi="Arial" w:cs="Arial"/>
                <w:color w:val="000000"/>
                <w:sz w:val="18"/>
                <w:szCs w:val="18"/>
                <w:lang w:eastAsia="es-CO"/>
              </w:rPr>
            </w:pPr>
            <w:r w:rsidRPr="68D6B8DE">
              <w:rPr>
                <w:rFonts w:ascii="Arial" w:eastAsia="Times New Roman" w:hAnsi="Arial" w:cs="Arial"/>
                <w:color w:val="000000"/>
                <w:sz w:val="18"/>
                <w:szCs w:val="18"/>
                <w:lang w:eastAsia="es-CO"/>
              </w:rPr>
              <w:t>1,07</w:t>
            </w:r>
          </w:p>
        </w:tc>
        <w:tc>
          <w:tcPr>
            <w:tcW w:w="3349" w:type="dxa"/>
            <w:shd w:val="clear" w:color="auto" w:fill="F2F2F2" w:themeFill="background1" w:themeFillShade="F2"/>
            <w:vAlign w:val="center"/>
            <w:hideMark/>
          </w:tcPr>
          <w:p w14:paraId="7B81489E" w14:textId="77777777" w:rsidR="009F01E7" w:rsidRPr="00F80F70" w:rsidRDefault="7544109D" w:rsidP="68D6B8DE">
            <w:pPr>
              <w:rPr>
                <w:rFonts w:ascii="Arial" w:eastAsia="Times New Roman" w:hAnsi="Arial" w:cs="Arial"/>
                <w:color w:val="000000"/>
                <w:sz w:val="18"/>
                <w:szCs w:val="18"/>
                <w:lang w:eastAsia="es-CO"/>
              </w:rPr>
            </w:pPr>
            <w:r w:rsidRPr="68D6B8DE">
              <w:rPr>
                <w:rFonts w:ascii="Arial" w:eastAsia="Times New Roman" w:hAnsi="Arial" w:cs="Arial"/>
                <w:color w:val="000000"/>
                <w:sz w:val="18"/>
                <w:szCs w:val="18"/>
                <w:lang w:eastAsia="es-CO"/>
              </w:rPr>
              <w:t>Impuesto de Industria y Comercio</w:t>
            </w:r>
          </w:p>
        </w:tc>
        <w:tc>
          <w:tcPr>
            <w:tcW w:w="1701" w:type="dxa"/>
            <w:shd w:val="clear" w:color="auto" w:fill="F2F2F2" w:themeFill="background1" w:themeFillShade="F2"/>
            <w:noWrap/>
            <w:vAlign w:val="center"/>
            <w:hideMark/>
          </w:tcPr>
          <w:p w14:paraId="6D5152BF" w14:textId="401B65F4" w:rsidR="009F01E7" w:rsidRPr="00F80F70" w:rsidRDefault="7544109D" w:rsidP="68D6B8DE">
            <w:pPr>
              <w:jc w:val="center"/>
              <w:rPr>
                <w:rFonts w:ascii="Arial" w:eastAsia="Times New Roman" w:hAnsi="Arial" w:cs="Arial"/>
                <w:color w:val="000000"/>
                <w:sz w:val="18"/>
                <w:szCs w:val="18"/>
                <w:lang w:eastAsia="es-CO"/>
              </w:rPr>
            </w:pPr>
            <w:r w:rsidRPr="68D6B8DE">
              <w:rPr>
                <w:rFonts w:ascii="Arial" w:eastAsia="Times New Roman" w:hAnsi="Arial" w:cs="Arial"/>
                <w:color w:val="000000"/>
                <w:sz w:val="18"/>
                <w:szCs w:val="18"/>
                <w:lang w:eastAsia="es-CO"/>
              </w:rPr>
              <w:t>0,50%</w:t>
            </w:r>
          </w:p>
          <w:p w14:paraId="29CBD96D" w14:textId="54905442" w:rsidR="009F01E7" w:rsidRPr="00F80F70" w:rsidRDefault="009F01E7" w:rsidP="68D6B8DE">
            <w:pPr>
              <w:jc w:val="center"/>
              <w:rPr>
                <w:rFonts w:ascii="Arial" w:eastAsia="Times New Roman" w:hAnsi="Arial" w:cs="Arial"/>
                <w:color w:val="000000"/>
                <w:szCs w:val="20"/>
                <w:lang w:eastAsia="es-CO"/>
              </w:rPr>
            </w:pPr>
          </w:p>
        </w:tc>
      </w:tr>
    </w:tbl>
    <w:bookmarkEnd w:id="0"/>
    <w:p w14:paraId="320A37B5" w14:textId="375C33A2" w:rsidR="00CB63BE" w:rsidRPr="0052401B" w:rsidRDefault="00CB63BE" w:rsidP="68D6B8DE">
      <w:r w:rsidRPr="68D6B8DE">
        <w:t xml:space="preserve"> </w:t>
      </w:r>
    </w:p>
    <w:p w14:paraId="0E9BE366" w14:textId="3A9F09FB" w:rsidR="68D6B8DE" w:rsidRDefault="68D6B8DE" w:rsidP="68D6B8DE">
      <w:pPr>
        <w:spacing w:after="200" w:line="276" w:lineRule="auto"/>
        <w:rPr>
          <w:rFonts w:ascii="Arial" w:eastAsia="Arial" w:hAnsi="Arial" w:cs="Arial"/>
          <w:color w:val="000000"/>
          <w:szCs w:val="20"/>
        </w:rPr>
      </w:pPr>
      <w:r w:rsidRPr="68D6B8DE">
        <w:rPr>
          <w:rFonts w:ascii="Arial" w:eastAsia="Arial" w:hAnsi="Arial" w:cs="Arial"/>
          <w:color w:val="000000"/>
          <w:szCs w:val="20"/>
          <w:lang w:val="es-CO"/>
        </w:rPr>
        <w:t>También es necesario tener en cuenta la contribución que se hace al sistema financiero por cuenta del 4 x 1000.</w:t>
      </w:r>
    </w:p>
    <w:tbl>
      <w:tblPr>
        <w:tblW w:w="0" w:type="auto"/>
        <w:tblLayout w:type="fixed"/>
        <w:tblLook w:val="04A0" w:firstRow="1" w:lastRow="0" w:firstColumn="1" w:lastColumn="0" w:noHBand="0" w:noVBand="1"/>
      </w:tblPr>
      <w:tblGrid>
        <w:gridCol w:w="1410"/>
        <w:gridCol w:w="3480"/>
        <w:gridCol w:w="3645"/>
      </w:tblGrid>
      <w:tr w:rsidR="68D6B8DE" w14:paraId="679DF451" w14:textId="77777777" w:rsidTr="68D6B8DE">
        <w:trPr>
          <w:trHeight w:val="15"/>
        </w:trPr>
        <w:tc>
          <w:tcPr>
            <w:tcW w:w="1410" w:type="dxa"/>
            <w:tcBorders>
              <w:top w:val="single" w:sz="6" w:space="0" w:color="auto"/>
              <w:left w:val="single" w:sz="6" w:space="0" w:color="auto"/>
              <w:bottom w:val="single" w:sz="6" w:space="0" w:color="auto"/>
              <w:right w:val="single" w:sz="6" w:space="0" w:color="auto"/>
            </w:tcBorders>
            <w:shd w:val="clear" w:color="auto" w:fill="808080" w:themeFill="background1" w:themeFillShade="80"/>
            <w:vAlign w:val="center"/>
          </w:tcPr>
          <w:p w14:paraId="3A150241" w14:textId="1CD91B66" w:rsidR="68D6B8DE" w:rsidRDefault="68D6B8DE" w:rsidP="68D6B8DE">
            <w:pPr>
              <w:spacing w:after="200" w:line="276" w:lineRule="auto"/>
              <w:jc w:val="center"/>
              <w:rPr>
                <w:rFonts w:ascii="Arial" w:eastAsia="Arial" w:hAnsi="Arial" w:cs="Arial"/>
                <w:color w:val="FFFFFF" w:themeColor="background1"/>
                <w:sz w:val="18"/>
                <w:szCs w:val="18"/>
              </w:rPr>
            </w:pPr>
            <w:r w:rsidRPr="68D6B8DE">
              <w:rPr>
                <w:rFonts w:ascii="Arial" w:eastAsia="Arial" w:hAnsi="Arial" w:cs="Arial"/>
                <w:b/>
                <w:bCs/>
                <w:color w:val="FFFFFF" w:themeColor="background1"/>
                <w:sz w:val="18"/>
                <w:szCs w:val="18"/>
                <w:lang w:val="es-CO"/>
              </w:rPr>
              <w:t>ITEM</w:t>
            </w:r>
          </w:p>
        </w:tc>
        <w:tc>
          <w:tcPr>
            <w:tcW w:w="3480" w:type="dxa"/>
            <w:tcBorders>
              <w:top w:val="single" w:sz="6" w:space="0" w:color="auto"/>
              <w:left w:val="single" w:sz="6" w:space="0" w:color="auto"/>
              <w:bottom w:val="single" w:sz="6" w:space="0" w:color="auto"/>
              <w:right w:val="single" w:sz="6" w:space="0" w:color="auto"/>
            </w:tcBorders>
            <w:shd w:val="clear" w:color="auto" w:fill="808080" w:themeFill="background1" w:themeFillShade="80"/>
            <w:vAlign w:val="center"/>
          </w:tcPr>
          <w:p w14:paraId="782B0629" w14:textId="5DC7B11F" w:rsidR="68D6B8DE" w:rsidRDefault="68D6B8DE" w:rsidP="68D6B8DE">
            <w:pPr>
              <w:spacing w:after="200" w:line="276" w:lineRule="auto"/>
              <w:jc w:val="center"/>
              <w:rPr>
                <w:rFonts w:ascii="Arial" w:eastAsia="Arial" w:hAnsi="Arial" w:cs="Arial"/>
                <w:color w:val="FFFFFF" w:themeColor="background1"/>
                <w:sz w:val="18"/>
                <w:szCs w:val="18"/>
              </w:rPr>
            </w:pPr>
            <w:r w:rsidRPr="68D6B8DE">
              <w:rPr>
                <w:rFonts w:ascii="Arial" w:eastAsia="Arial" w:hAnsi="Arial" w:cs="Arial"/>
                <w:b/>
                <w:bCs/>
                <w:color w:val="FFFFFF" w:themeColor="background1"/>
                <w:sz w:val="18"/>
                <w:szCs w:val="18"/>
                <w:lang w:val="es-CO"/>
              </w:rPr>
              <w:t>DESCRIPCION</w:t>
            </w:r>
          </w:p>
        </w:tc>
        <w:tc>
          <w:tcPr>
            <w:tcW w:w="3645" w:type="dxa"/>
            <w:tcBorders>
              <w:top w:val="single" w:sz="6" w:space="0" w:color="auto"/>
              <w:left w:val="single" w:sz="6" w:space="0" w:color="auto"/>
              <w:bottom w:val="single" w:sz="6" w:space="0" w:color="auto"/>
              <w:right w:val="single" w:sz="6" w:space="0" w:color="auto"/>
            </w:tcBorders>
            <w:shd w:val="clear" w:color="auto" w:fill="808080" w:themeFill="background1" w:themeFillShade="80"/>
            <w:vAlign w:val="center"/>
          </w:tcPr>
          <w:p w14:paraId="7DC9B451" w14:textId="71F20ED9" w:rsidR="68D6B8DE" w:rsidRDefault="68D6B8DE" w:rsidP="68D6B8DE">
            <w:pPr>
              <w:spacing w:after="200" w:line="276" w:lineRule="auto"/>
              <w:jc w:val="center"/>
              <w:rPr>
                <w:rFonts w:ascii="Arial" w:eastAsia="Arial" w:hAnsi="Arial" w:cs="Arial"/>
                <w:color w:val="FFFFFF" w:themeColor="background1"/>
                <w:sz w:val="18"/>
                <w:szCs w:val="18"/>
              </w:rPr>
            </w:pPr>
            <w:r w:rsidRPr="68D6B8DE">
              <w:rPr>
                <w:rFonts w:ascii="Arial" w:eastAsia="Arial" w:hAnsi="Arial" w:cs="Arial"/>
                <w:b/>
                <w:bCs/>
                <w:color w:val="FFFFFF" w:themeColor="background1"/>
                <w:sz w:val="18"/>
                <w:szCs w:val="18"/>
                <w:lang w:val="es-CO"/>
              </w:rPr>
              <w:t>PORCEENTAJE</w:t>
            </w:r>
          </w:p>
        </w:tc>
      </w:tr>
      <w:tr w:rsidR="68D6B8DE" w14:paraId="0E490C8C" w14:textId="77777777" w:rsidTr="68D6B8DE">
        <w:trPr>
          <w:trHeight w:val="15"/>
        </w:trPr>
        <w:tc>
          <w:tcPr>
            <w:tcW w:w="141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02C564B" w14:textId="675BD4B8" w:rsidR="68D6B8DE" w:rsidRDefault="68D6B8DE" w:rsidP="68D6B8DE">
            <w:pPr>
              <w:spacing w:after="200" w:line="276" w:lineRule="auto"/>
              <w:jc w:val="center"/>
              <w:rPr>
                <w:rFonts w:ascii="Arial" w:eastAsia="Arial" w:hAnsi="Arial" w:cs="Arial"/>
                <w:sz w:val="18"/>
                <w:szCs w:val="18"/>
              </w:rPr>
            </w:pPr>
            <w:r w:rsidRPr="68D6B8DE">
              <w:rPr>
                <w:rFonts w:ascii="Arial" w:eastAsia="Arial" w:hAnsi="Arial" w:cs="Arial"/>
                <w:sz w:val="18"/>
                <w:szCs w:val="18"/>
                <w:lang w:val="es-CO"/>
              </w:rPr>
              <w:t>1,08</w:t>
            </w:r>
          </w:p>
        </w:tc>
        <w:tc>
          <w:tcPr>
            <w:tcW w:w="348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1244884F" w14:textId="229BF68E" w:rsidR="68D6B8DE" w:rsidRDefault="68D6B8DE" w:rsidP="68D6B8DE">
            <w:pPr>
              <w:spacing w:after="200" w:line="276" w:lineRule="auto"/>
              <w:rPr>
                <w:rFonts w:ascii="Arial" w:eastAsia="Arial" w:hAnsi="Arial" w:cs="Arial"/>
                <w:sz w:val="18"/>
                <w:szCs w:val="18"/>
              </w:rPr>
            </w:pPr>
            <w:r w:rsidRPr="68D6B8DE">
              <w:rPr>
                <w:rFonts w:ascii="Arial" w:eastAsia="Arial" w:hAnsi="Arial" w:cs="Arial"/>
                <w:sz w:val="18"/>
                <w:szCs w:val="18"/>
                <w:lang w:val="es-CO"/>
              </w:rPr>
              <w:t>Garantías</w:t>
            </w:r>
          </w:p>
        </w:tc>
        <w:tc>
          <w:tcPr>
            <w:tcW w:w="364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4B1DA1E5" w14:textId="5729A078" w:rsidR="68D6B8DE" w:rsidRDefault="68D6B8DE" w:rsidP="68D6B8DE">
            <w:pPr>
              <w:spacing w:after="200" w:line="276" w:lineRule="auto"/>
              <w:jc w:val="center"/>
              <w:rPr>
                <w:rFonts w:ascii="Arial" w:eastAsia="Arial" w:hAnsi="Arial" w:cs="Arial"/>
                <w:color w:val="000000"/>
                <w:sz w:val="18"/>
                <w:szCs w:val="18"/>
              </w:rPr>
            </w:pPr>
            <w:r w:rsidRPr="68D6B8DE">
              <w:rPr>
                <w:rFonts w:ascii="Arial" w:eastAsia="Arial" w:hAnsi="Arial" w:cs="Arial"/>
                <w:color w:val="000000"/>
                <w:sz w:val="18"/>
                <w:szCs w:val="18"/>
                <w:lang w:val="es-CO"/>
              </w:rPr>
              <w:t>1,00%</w:t>
            </w:r>
          </w:p>
        </w:tc>
      </w:tr>
      <w:tr w:rsidR="68D6B8DE" w14:paraId="59CDDC60" w14:textId="77777777" w:rsidTr="68D6B8DE">
        <w:trPr>
          <w:trHeight w:val="15"/>
        </w:trPr>
        <w:tc>
          <w:tcPr>
            <w:tcW w:w="1410" w:type="dxa"/>
            <w:tcBorders>
              <w:top w:val="single" w:sz="6" w:space="0" w:color="auto"/>
              <w:left w:val="single" w:sz="6" w:space="0" w:color="auto"/>
              <w:bottom w:val="single" w:sz="6" w:space="0" w:color="auto"/>
              <w:right w:val="single" w:sz="6" w:space="0" w:color="auto"/>
            </w:tcBorders>
          </w:tcPr>
          <w:p w14:paraId="70E7A705" w14:textId="2005360D" w:rsidR="68D6B8DE" w:rsidRDefault="68D6B8DE" w:rsidP="68D6B8DE">
            <w:pPr>
              <w:spacing w:after="200" w:line="276" w:lineRule="auto"/>
              <w:jc w:val="center"/>
              <w:rPr>
                <w:rFonts w:ascii="Arial" w:eastAsia="Arial" w:hAnsi="Arial" w:cs="Arial"/>
                <w:sz w:val="18"/>
                <w:szCs w:val="18"/>
              </w:rPr>
            </w:pPr>
            <w:r w:rsidRPr="68D6B8DE">
              <w:rPr>
                <w:rFonts w:ascii="Arial" w:eastAsia="Arial" w:hAnsi="Arial" w:cs="Arial"/>
                <w:sz w:val="18"/>
                <w:szCs w:val="18"/>
                <w:lang w:val="es-CO"/>
              </w:rPr>
              <w:t>1,09</w:t>
            </w:r>
          </w:p>
        </w:tc>
        <w:tc>
          <w:tcPr>
            <w:tcW w:w="3480" w:type="dxa"/>
            <w:tcBorders>
              <w:top w:val="single" w:sz="6" w:space="0" w:color="auto"/>
              <w:left w:val="single" w:sz="6" w:space="0" w:color="auto"/>
              <w:bottom w:val="single" w:sz="6" w:space="0" w:color="auto"/>
              <w:right w:val="single" w:sz="6" w:space="0" w:color="auto"/>
            </w:tcBorders>
          </w:tcPr>
          <w:p w14:paraId="0927CAB4" w14:textId="4404B577" w:rsidR="68D6B8DE" w:rsidRDefault="68D6B8DE" w:rsidP="68D6B8DE">
            <w:pPr>
              <w:spacing w:after="200" w:line="276" w:lineRule="auto"/>
              <w:rPr>
                <w:rFonts w:ascii="Arial" w:eastAsia="Arial" w:hAnsi="Arial" w:cs="Arial"/>
                <w:sz w:val="18"/>
                <w:szCs w:val="18"/>
              </w:rPr>
            </w:pPr>
            <w:r w:rsidRPr="68D6B8DE">
              <w:rPr>
                <w:rFonts w:ascii="Arial" w:eastAsia="Arial" w:hAnsi="Arial" w:cs="Arial"/>
                <w:sz w:val="18"/>
                <w:szCs w:val="18"/>
                <w:lang w:val="es-CO"/>
              </w:rPr>
              <w:t>Gastos Bancarios</w:t>
            </w:r>
          </w:p>
        </w:tc>
        <w:tc>
          <w:tcPr>
            <w:tcW w:w="3645" w:type="dxa"/>
            <w:tcBorders>
              <w:top w:val="single" w:sz="6" w:space="0" w:color="auto"/>
              <w:left w:val="single" w:sz="6" w:space="0" w:color="auto"/>
              <w:bottom w:val="single" w:sz="6" w:space="0" w:color="auto"/>
              <w:right w:val="single" w:sz="6" w:space="0" w:color="auto"/>
            </w:tcBorders>
            <w:vAlign w:val="center"/>
          </w:tcPr>
          <w:p w14:paraId="1B488CF2" w14:textId="7CEB14DD" w:rsidR="68D6B8DE" w:rsidRDefault="68D6B8DE" w:rsidP="68D6B8DE">
            <w:pPr>
              <w:spacing w:after="200" w:line="276" w:lineRule="auto"/>
              <w:jc w:val="center"/>
              <w:rPr>
                <w:rFonts w:ascii="Arial" w:eastAsia="Arial" w:hAnsi="Arial" w:cs="Arial"/>
                <w:color w:val="000000"/>
                <w:sz w:val="18"/>
                <w:szCs w:val="18"/>
              </w:rPr>
            </w:pPr>
            <w:r w:rsidRPr="68D6B8DE">
              <w:rPr>
                <w:rFonts w:ascii="Arial" w:eastAsia="Arial" w:hAnsi="Arial" w:cs="Arial"/>
                <w:color w:val="000000"/>
                <w:sz w:val="18"/>
                <w:szCs w:val="18"/>
                <w:lang w:val="es-CO"/>
              </w:rPr>
              <w:t>0,40%</w:t>
            </w:r>
          </w:p>
        </w:tc>
      </w:tr>
    </w:tbl>
    <w:p w14:paraId="24E24B82" w14:textId="064F33F5" w:rsidR="68D6B8DE" w:rsidRDefault="68D6B8DE" w:rsidP="68D6B8DE">
      <w:pPr>
        <w:spacing w:line="276" w:lineRule="auto"/>
        <w:rPr>
          <w:rFonts w:ascii="Arial" w:eastAsia="Arial" w:hAnsi="Arial" w:cs="Arial"/>
          <w:color w:val="000000"/>
          <w:szCs w:val="20"/>
        </w:rPr>
      </w:pPr>
    </w:p>
    <w:p w14:paraId="7E031A2A" w14:textId="609C3109"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2401B" w:rsidRDefault="009D7187" w:rsidP="00540E0E">
      <w:pPr>
        <w:rPr>
          <w:rFonts w:cstheme="minorHAnsi"/>
          <w:szCs w:val="20"/>
        </w:rPr>
      </w:pPr>
    </w:p>
    <w:p w14:paraId="3D38CA80" w14:textId="4BA3934C" w:rsidR="00B46079" w:rsidRPr="0052401B" w:rsidRDefault="00107F13" w:rsidP="591C3505">
      <w:pPr>
        <w:pStyle w:val="clusulas"/>
        <w:spacing w:before="0" w:after="0"/>
        <w:ind w:left="426"/>
      </w:pPr>
      <w:r w:rsidRPr="0052401B">
        <w:t>ANTICIPO</w:t>
      </w:r>
      <w:r w:rsidR="514191E1" w:rsidRPr="0052401B">
        <w:t xml:space="preserve"> Y/O PAGO ANTICIPADO</w:t>
      </w:r>
    </w:p>
    <w:p w14:paraId="0D7EE95D" w14:textId="26FACB85" w:rsidR="0073703A" w:rsidRPr="0052401B" w:rsidRDefault="00107F13" w:rsidP="00A565CB">
      <w:pPr>
        <w:pStyle w:val="clusulas"/>
        <w:numPr>
          <w:ilvl w:val="0"/>
          <w:numId w:val="0"/>
        </w:numPr>
        <w:spacing w:before="0" w:after="0"/>
        <w:rPr>
          <w:rFonts w:cstheme="minorHAnsi"/>
          <w:szCs w:val="20"/>
        </w:rPr>
      </w:pPr>
      <w:r w:rsidRPr="0052401B">
        <w:rPr>
          <w:rFonts w:cstheme="minorHAnsi"/>
          <w:szCs w:val="20"/>
        </w:rPr>
        <w:t xml:space="preserve"> </w:t>
      </w:r>
    </w:p>
    <w:p w14:paraId="3B34A18C" w14:textId="77777777" w:rsidR="00A90AC1" w:rsidRDefault="00A90AC1" w:rsidP="00A90AC1">
      <w:r>
        <w:t xml:space="preserve">La Entidad entregará un anticipo del TREINTA POR CIENTO (30%) bajo las siguientes condiciones: </w:t>
      </w:r>
    </w:p>
    <w:p w14:paraId="5A9ABBB4" w14:textId="77777777" w:rsidR="00A90AC1" w:rsidRDefault="00A90AC1" w:rsidP="00A90AC1"/>
    <w:p w14:paraId="0ABF51A4" w14:textId="6690C321" w:rsidR="00A90AC1" w:rsidRDefault="00A90AC1" w:rsidP="00A90AC1">
      <w:r>
        <w:t>El anticipo se tramitará previa solicitud del Contratista y aceptación de las condiciones de la Entidad para su entrega. En todo caso el anticipo estará sujeto a la disponibilidad de cupo en el Programa Anual Mensualizado de Caja (PAC). La iniciación de las obras o el cumplimiento de cualquiera de las obligaciones contractuales no están supeditadas en ningún caso a la entrega del anticipo. La Entidad, a través de la interventoría, revisará y aprobará los programas de inversión del anticipo.</w:t>
      </w:r>
    </w:p>
    <w:p w14:paraId="181BE6D0" w14:textId="77777777" w:rsidR="00A90AC1" w:rsidRDefault="00A90AC1" w:rsidP="00A90AC1"/>
    <w:p w14:paraId="6973F5B4" w14:textId="6ACB826A" w:rsidR="00A90AC1" w:rsidRPr="002E2A19" w:rsidRDefault="00A90AC1" w:rsidP="00A90AC1">
      <w:r>
        <w:t>Para el manejo de los recursos que reciba a título de anticipo, el Contratista constituirá un patrimonio autónomo irrevocable a nombre del objeto del contrato, cuyo beneficiario sea EL MUNICIPIO DE BUCARAMANGA,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Contratista. El Contratista presentará la respectiva minuta del contrato de fiducia para aprobación previa del Interventor</w:t>
      </w:r>
    </w:p>
    <w:p w14:paraId="1C0091BB" w14:textId="77777777" w:rsidR="00BD3558" w:rsidRPr="0052401B" w:rsidRDefault="00BD3558" w:rsidP="00BD3558">
      <w:pPr>
        <w:rPr>
          <w:rFonts w:cstheme="minorHAnsi"/>
          <w:szCs w:val="20"/>
        </w:rPr>
      </w:pPr>
    </w:p>
    <w:p w14:paraId="5CE3728C" w14:textId="558E120C" w:rsidR="00BD3558" w:rsidRPr="0052401B" w:rsidRDefault="777AE1BA" w:rsidP="591C3505">
      <w:r w:rsidRPr="0052401B">
        <w:t>La Entidad</w:t>
      </w:r>
      <w:r w:rsidR="00317E64" w:rsidRPr="0052401B">
        <w:t>,</w:t>
      </w:r>
      <w:r w:rsidRPr="0052401B">
        <w:t xml:space="preserve"> a través de la interventoría</w:t>
      </w:r>
      <w:r w:rsidR="00317E64" w:rsidRPr="0052401B">
        <w:t>,</w:t>
      </w:r>
      <w:r w:rsidRPr="0052401B">
        <w:t xml:space="preserve"> revisará y aprobará los programas de inversión del </w:t>
      </w:r>
      <w:r w:rsidR="2BB45A3D" w:rsidRPr="0052401B">
        <w:rPr>
          <w:rFonts w:ascii="Arial" w:eastAsia="Arial" w:hAnsi="Arial" w:cs="Arial"/>
          <w:szCs w:val="20"/>
        </w:rPr>
        <w:t>anticip</w:t>
      </w:r>
      <w:r w:rsidR="003A3BD9" w:rsidRPr="0052401B">
        <w:rPr>
          <w:rFonts w:ascii="Arial" w:eastAsia="Arial" w:hAnsi="Arial" w:cs="Arial"/>
          <w:szCs w:val="20"/>
        </w:rPr>
        <w:t>o</w:t>
      </w:r>
      <w:r w:rsidRPr="0052401B">
        <w:t xml:space="preserve">. </w:t>
      </w:r>
      <w:r w:rsidR="00BD3558" w:rsidRPr="0052401B">
        <w:t xml:space="preserve">Para el manejo de los recursos que reciba a título de anticipo, el </w:t>
      </w:r>
      <w:r w:rsidR="006B09B1" w:rsidRPr="0052401B">
        <w:t>Contratista</w:t>
      </w:r>
      <w:r w:rsidR="00BD3558" w:rsidRPr="0052401B">
        <w:t xml:space="preserve"> constituirá un patrimonio autónomo irrevocable a nombre del objeto del contrato, cuyo beneficiario sea </w:t>
      </w:r>
      <w:r w:rsidR="00A90AC1">
        <w:t>EL MUNICIPIO DE BUCARAMANGA</w:t>
      </w:r>
      <w:r w:rsidR="00BD3558" w:rsidRPr="0052401B">
        <w:t xml:space="preserve">,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w:t>
      </w:r>
      <w:r w:rsidR="00BD3558" w:rsidRPr="0052401B">
        <w:lastRenderedPageBreak/>
        <w:t xml:space="preserve">la comisión fiduciaria es asumido directamente por el </w:t>
      </w:r>
      <w:r w:rsidR="006B09B1" w:rsidRPr="0052401B">
        <w:t>Contratista</w:t>
      </w:r>
      <w:r w:rsidR="00BD3558" w:rsidRPr="0052401B">
        <w:t xml:space="preserve">. El </w:t>
      </w:r>
      <w:r w:rsidR="006B09B1" w:rsidRPr="0052401B">
        <w:t>Contratista</w:t>
      </w:r>
      <w:r w:rsidR="00BD3558" w:rsidRPr="0052401B">
        <w:t xml:space="preserve"> presentará la respectiva minuta del contrato de fiducia para aprobación previa del Interventor</w:t>
      </w:r>
      <w:r w:rsidR="00B17CCF" w:rsidRPr="0052401B">
        <w:t>.</w:t>
      </w:r>
    </w:p>
    <w:p w14:paraId="109DC0DE" w14:textId="77777777" w:rsidR="00B17CCF" w:rsidRPr="0052401B" w:rsidRDefault="00B17CCF" w:rsidP="00BD3558">
      <w:pPr>
        <w:rPr>
          <w:rFonts w:cstheme="minorHAnsi"/>
          <w:szCs w:val="20"/>
        </w:rPr>
      </w:pPr>
    </w:p>
    <w:p w14:paraId="64E17C9A" w14:textId="42B79882" w:rsidR="00BD3558" w:rsidRPr="0052401B" w:rsidRDefault="00BD3558" w:rsidP="00BD3558">
      <w:pPr>
        <w:rPr>
          <w:rFonts w:cstheme="minorHAnsi"/>
          <w:szCs w:val="20"/>
        </w:rPr>
      </w:pPr>
      <w:r w:rsidRPr="0052401B">
        <w:rPr>
          <w:rFonts w:cstheme="minorHAnsi"/>
          <w:szCs w:val="20"/>
        </w:rPr>
        <w:t xml:space="preserve">Los rendimientos financieros que genere el anticipo entregado por </w:t>
      </w:r>
      <w:r w:rsidR="00B17CCF" w:rsidRPr="0052401B">
        <w:rPr>
          <w:rFonts w:cstheme="minorHAnsi"/>
          <w:szCs w:val="20"/>
        </w:rPr>
        <w:t xml:space="preserve">la </w:t>
      </w:r>
      <w:r w:rsidR="00417E91" w:rsidRPr="0052401B">
        <w:rPr>
          <w:rFonts w:cstheme="minorHAnsi"/>
          <w:szCs w:val="20"/>
        </w:rPr>
        <w:t>Entidad</w:t>
      </w:r>
      <w:r w:rsidRPr="0052401B">
        <w:rPr>
          <w:rFonts w:cstheme="minorHAnsi"/>
          <w:szCs w:val="20"/>
        </w:rPr>
        <w:t xml:space="preserve"> serán reintegrados mensualmente en la cuenta que para el efecto </w:t>
      </w:r>
      <w:r w:rsidR="00417E91" w:rsidRPr="0052401B">
        <w:rPr>
          <w:rFonts w:cstheme="minorHAnsi"/>
          <w:szCs w:val="20"/>
        </w:rPr>
        <w:t xml:space="preserve">se </w:t>
      </w:r>
      <w:r w:rsidRPr="0052401B">
        <w:rPr>
          <w:rFonts w:cstheme="minorHAnsi"/>
          <w:szCs w:val="20"/>
        </w:rPr>
        <w:t>indique</w:t>
      </w:r>
      <w:r w:rsidR="00417E91" w:rsidRPr="0052401B">
        <w:rPr>
          <w:rFonts w:cstheme="minorHAnsi"/>
          <w:szCs w:val="20"/>
        </w:rPr>
        <w:t>.</w:t>
      </w:r>
      <w:r w:rsidRPr="0052401B">
        <w:rPr>
          <w:rFonts w:cstheme="minorHAnsi"/>
          <w:szCs w:val="20"/>
        </w:rPr>
        <w:t xml:space="preserve"> Copia de la consignación debe ser remitida </w:t>
      </w:r>
      <w:r w:rsidR="00417E91" w:rsidRPr="0052401B">
        <w:rPr>
          <w:rFonts w:cstheme="minorHAnsi"/>
          <w:szCs w:val="20"/>
        </w:rPr>
        <w:t>a la Entidad</w:t>
      </w:r>
      <w:r w:rsidRPr="0052401B">
        <w:rPr>
          <w:rFonts w:cstheme="minorHAnsi"/>
          <w:szCs w:val="20"/>
        </w:rPr>
        <w:t xml:space="preserve"> indicando con precisión que se trata de recursos por concepto de rendimientos financieros del anticipo otorgado, el número, año del contrato y el nombre del </w:t>
      </w:r>
      <w:r w:rsidR="006B09B1" w:rsidRPr="0052401B">
        <w:rPr>
          <w:rFonts w:cstheme="minorHAnsi"/>
          <w:szCs w:val="20"/>
        </w:rPr>
        <w:t>Contratista</w:t>
      </w:r>
      <w:r w:rsidRPr="0052401B">
        <w:rPr>
          <w:rFonts w:cstheme="minorHAnsi"/>
          <w:szCs w:val="20"/>
        </w:rPr>
        <w:t>. Es responsabilidad de la interventoría verificar el cumplimiento de esta obligación.</w:t>
      </w:r>
    </w:p>
    <w:p w14:paraId="39760480" w14:textId="77777777" w:rsidR="00BD3558" w:rsidRPr="0052401B" w:rsidRDefault="00BD3558" w:rsidP="00BD3558">
      <w:pPr>
        <w:rPr>
          <w:rFonts w:cstheme="minorHAnsi"/>
          <w:szCs w:val="20"/>
        </w:rPr>
      </w:pPr>
    </w:p>
    <w:p w14:paraId="7F977332" w14:textId="18628820" w:rsidR="00BD3558" w:rsidRPr="0052401B" w:rsidRDefault="00BD3558" w:rsidP="00BD3558">
      <w:pPr>
        <w:rPr>
          <w:rFonts w:cstheme="minorHAnsi"/>
          <w:szCs w:val="20"/>
        </w:rPr>
      </w:pPr>
      <w:r w:rsidRPr="0052401B">
        <w:rPr>
          <w:rFonts w:cstheme="minorHAnsi"/>
          <w:szCs w:val="20"/>
        </w:rPr>
        <w:t>Si al momento de liquidarse el patrimonio autónomo se presentan excedentes de recursos en la cuenta de</w:t>
      </w:r>
      <w:r w:rsidR="00A50A5F" w:rsidRPr="0052401B">
        <w:rPr>
          <w:rFonts w:cstheme="minorHAnsi"/>
          <w:szCs w:val="20"/>
        </w:rPr>
        <w:t>l</w:t>
      </w:r>
      <w:r w:rsidRPr="0052401B">
        <w:rPr>
          <w:rFonts w:cstheme="minorHAnsi"/>
          <w:szCs w:val="20"/>
        </w:rPr>
        <w:t xml:space="preserve"> anticipo del citado patrimonio, la entidad fiduciaria consignará el valor de </w:t>
      </w:r>
      <w:proofErr w:type="gramStart"/>
      <w:r w:rsidRPr="0052401B">
        <w:rPr>
          <w:rFonts w:cstheme="minorHAnsi"/>
          <w:szCs w:val="20"/>
        </w:rPr>
        <w:t>los mismos</w:t>
      </w:r>
      <w:proofErr w:type="gramEnd"/>
      <w:r w:rsidRPr="0052401B">
        <w:rPr>
          <w:rFonts w:cstheme="minorHAnsi"/>
          <w:szCs w:val="20"/>
        </w:rPr>
        <w:t xml:space="preserve"> a la cuenta que para tal efecto </w:t>
      </w:r>
      <w:r w:rsidR="00E96723" w:rsidRPr="0052401B">
        <w:rPr>
          <w:rFonts w:cstheme="minorHAnsi"/>
          <w:szCs w:val="20"/>
        </w:rPr>
        <w:t xml:space="preserve">se </w:t>
      </w:r>
      <w:r w:rsidRPr="0052401B">
        <w:rPr>
          <w:rFonts w:cstheme="minorHAnsi"/>
          <w:szCs w:val="20"/>
        </w:rPr>
        <w:t>disponga</w:t>
      </w:r>
      <w:r w:rsidR="00B731B5" w:rsidRPr="0052401B">
        <w:rPr>
          <w:rFonts w:cstheme="minorHAnsi"/>
          <w:szCs w:val="20"/>
        </w:rPr>
        <w:t>,</w:t>
      </w:r>
      <w:r w:rsidR="00842EDE" w:rsidRPr="0052401B">
        <w:rPr>
          <w:rFonts w:cstheme="minorHAnsi"/>
          <w:szCs w:val="20"/>
        </w:rPr>
        <w:t xml:space="preserve"> </w:t>
      </w:r>
      <w:r w:rsidRPr="0052401B">
        <w:rPr>
          <w:rFonts w:cstheme="minorHAnsi"/>
          <w:szCs w:val="20"/>
        </w:rPr>
        <w:t xml:space="preserve">informando el número y año del contrato de obra, el nombre del </w:t>
      </w:r>
      <w:r w:rsidR="006B09B1" w:rsidRPr="0052401B">
        <w:rPr>
          <w:rFonts w:cstheme="minorHAnsi"/>
          <w:szCs w:val="20"/>
        </w:rPr>
        <w:t>Contratista</w:t>
      </w:r>
      <w:r w:rsidRPr="0052401B">
        <w:rPr>
          <w:rFonts w:cstheme="minorHAnsi"/>
          <w:szCs w:val="20"/>
        </w:rPr>
        <w:t xml:space="preserve"> y el concepto de la consignación especificando el valor por rendimientos y el valor por saldos de capital.</w:t>
      </w:r>
    </w:p>
    <w:p w14:paraId="702B370D" w14:textId="77777777" w:rsidR="00BD3558" w:rsidRPr="0052401B" w:rsidRDefault="00BD3558" w:rsidP="00BD3558">
      <w:pPr>
        <w:rPr>
          <w:rFonts w:cstheme="minorHAnsi"/>
          <w:szCs w:val="20"/>
        </w:rPr>
      </w:pPr>
    </w:p>
    <w:p w14:paraId="71ACBAD2" w14:textId="170CDF63" w:rsidR="007878D4" w:rsidRPr="0052401B" w:rsidRDefault="00BD3558" w:rsidP="00BD3558">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presentará una certificación expedida por la entidad fiduciaria con la información necesaria sobre el patrimonio autónomo para el giro del anticipo.</w:t>
      </w:r>
      <w:r w:rsidR="007878D4" w:rsidRPr="0052401B">
        <w:rPr>
          <w:rFonts w:cstheme="minorHAnsi"/>
          <w:szCs w:val="20"/>
        </w:rPr>
        <w:t xml:space="preserve"> </w:t>
      </w:r>
    </w:p>
    <w:p w14:paraId="1BDA05A2" w14:textId="77777777" w:rsidR="007878D4" w:rsidRPr="0052401B" w:rsidRDefault="007878D4" w:rsidP="00BD3558">
      <w:pPr>
        <w:rPr>
          <w:rFonts w:cstheme="minorHAnsi"/>
          <w:szCs w:val="20"/>
        </w:rPr>
      </w:pPr>
    </w:p>
    <w:p w14:paraId="73C40F93" w14:textId="0A87EE9F" w:rsidR="00BD3558" w:rsidRPr="0052401B" w:rsidRDefault="00BD3558" w:rsidP="00BD3558">
      <w:pPr>
        <w:rPr>
          <w:rFonts w:cstheme="minorHAnsi"/>
          <w:szCs w:val="20"/>
        </w:rPr>
      </w:pPr>
      <w:r w:rsidRPr="0052401B">
        <w:rPr>
          <w:rFonts w:cstheme="minorHAnsi"/>
          <w:szCs w:val="20"/>
        </w:rPr>
        <w:t xml:space="preserve">Para la buena administración del anticipo se tendrán en cuenta como mínimo las siguientes reglas: </w:t>
      </w:r>
    </w:p>
    <w:p w14:paraId="43967CDA" w14:textId="77777777" w:rsidR="00BD3558" w:rsidRPr="0052401B" w:rsidRDefault="00BD3558" w:rsidP="00BD3558">
      <w:pPr>
        <w:rPr>
          <w:rFonts w:cstheme="minorHAnsi"/>
          <w:szCs w:val="20"/>
        </w:rPr>
      </w:pPr>
    </w:p>
    <w:p w14:paraId="7F409A2C" w14:textId="54B3F5E3"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El plazo del contrato de fiducia mercantil debe extenderse como mínimo hasta la utilización de la totalidad del recurso entregado a título de anticipo. </w:t>
      </w:r>
    </w:p>
    <w:p w14:paraId="5ADF889A" w14:textId="08B44BF6"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Los recursos del anticipo depositados en el patrimonio autónomo deben ser invertidos en </w:t>
      </w:r>
      <w:r w:rsidR="00464596" w:rsidRPr="0052401B">
        <w:rPr>
          <w:rFonts w:cstheme="minorHAnsi"/>
          <w:szCs w:val="20"/>
        </w:rPr>
        <w:t>cuentas de ahorro y/o corrientes remuneradas</w:t>
      </w:r>
      <w:r w:rsidRPr="0052401B">
        <w:rPr>
          <w:rFonts w:cstheme="minorHAnsi"/>
          <w:szCs w:val="20"/>
        </w:rPr>
        <w:t xml:space="preserve">, mientras se destinan al cumplimiento del plan de inversión </w:t>
      </w:r>
      <w:proofErr w:type="gramStart"/>
      <w:r w:rsidRPr="0052401B">
        <w:rPr>
          <w:rFonts w:cstheme="minorHAnsi"/>
          <w:szCs w:val="20"/>
        </w:rPr>
        <w:t>del mismo</w:t>
      </w:r>
      <w:proofErr w:type="gramEnd"/>
      <w:r w:rsidRPr="0052401B">
        <w:rPr>
          <w:rFonts w:cstheme="minorHAnsi"/>
          <w:szCs w:val="20"/>
        </w:rPr>
        <w:t xml:space="preserve"> aprobado por el Interventor. </w:t>
      </w:r>
    </w:p>
    <w:p w14:paraId="4C885197" w14:textId="0D97C2C6"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Tanto los rendimientos que genere la cuenta de anticipo del patrimonio autónomo, como los excedentes de esta misma cuenta, si los hubiere, deben ser reintegrados a</w:t>
      </w:r>
      <w:r w:rsidR="004869DC" w:rsidRPr="0052401B">
        <w:rPr>
          <w:rFonts w:cstheme="minorHAnsi"/>
          <w:szCs w:val="20"/>
        </w:rPr>
        <w:t xml:space="preserve"> la Entidad</w:t>
      </w:r>
      <w:r w:rsidRPr="0052401B">
        <w:rPr>
          <w:rFonts w:cstheme="minorHAnsi"/>
          <w:szCs w:val="20"/>
        </w:rPr>
        <w:t xml:space="preserve"> como se establece en el presente instructivo, lo cual debe ser verificado por el Interventor.</w:t>
      </w:r>
    </w:p>
    <w:p w14:paraId="62C522D0" w14:textId="5049D3BC"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La </w:t>
      </w:r>
      <w:r w:rsidR="007C2EEC" w:rsidRPr="0052401B">
        <w:rPr>
          <w:rFonts w:cstheme="minorHAnsi"/>
          <w:szCs w:val="20"/>
        </w:rPr>
        <w:t xml:space="preserve">Entidad </w:t>
      </w:r>
      <w:r w:rsidRPr="0052401B">
        <w:rPr>
          <w:rFonts w:cstheme="minorHAnsi"/>
          <w:szCs w:val="20"/>
        </w:rPr>
        <w:t xml:space="preserve">remitirá a la entidad fiduciaria el plan de inversión del anticipo aprobado y le informará sobre la persona natural o jurídica que actuará como Interventor. Así mismo, la </w:t>
      </w:r>
      <w:r w:rsidR="007C2EEC" w:rsidRPr="0052401B">
        <w:rPr>
          <w:rFonts w:cstheme="minorHAnsi"/>
          <w:szCs w:val="20"/>
        </w:rPr>
        <w:t>Entidad</w:t>
      </w:r>
      <w:r w:rsidRPr="0052401B">
        <w:rPr>
          <w:rFonts w:cstheme="minorHAnsi"/>
          <w:szCs w:val="20"/>
        </w:rPr>
        <w:t xml:space="preserve"> informará a la fiduciaria sobre las suspensiones y reanudaciones en la ejecución del contrato.</w:t>
      </w:r>
    </w:p>
    <w:p w14:paraId="3FD5652C" w14:textId="4688B53A"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En los casos de caducidad del contrato o terminación unilateral o anticipada del mismo, la entidad fiduciaria reintegrará </w:t>
      </w:r>
      <w:r w:rsidR="007C2EEC" w:rsidRPr="0052401B">
        <w:rPr>
          <w:rFonts w:cstheme="minorHAnsi"/>
          <w:szCs w:val="20"/>
        </w:rPr>
        <w:t xml:space="preserve">a la Entidad </w:t>
      </w:r>
      <w:r w:rsidRPr="0052401B">
        <w:rPr>
          <w:rFonts w:cstheme="minorHAnsi"/>
          <w:szCs w:val="20"/>
        </w:rPr>
        <w:t xml:space="preserve">el saldo existente en la cuenta de anticipo y sus rendimientos en la forma indicada </w:t>
      </w:r>
      <w:r w:rsidR="007C2EEC" w:rsidRPr="0052401B">
        <w:rPr>
          <w:rFonts w:cstheme="minorHAnsi"/>
          <w:szCs w:val="20"/>
        </w:rPr>
        <w:t>por</w:t>
      </w:r>
      <w:r w:rsidRPr="0052401B">
        <w:rPr>
          <w:rFonts w:cstheme="minorHAnsi"/>
          <w:szCs w:val="20"/>
        </w:rPr>
        <w:t xml:space="preserve"> la Entidad, una vez esta comunique a la fiduciaria el acto administrativo debidamente ejecutoriado. </w:t>
      </w:r>
    </w:p>
    <w:p w14:paraId="78971A21" w14:textId="3CB3CA39"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La entidad fiduciaria debe remitir mensualmente a la </w:t>
      </w:r>
      <w:r w:rsidR="007C2EEC" w:rsidRPr="0052401B">
        <w:rPr>
          <w:rFonts w:cstheme="minorHAnsi"/>
          <w:szCs w:val="20"/>
        </w:rPr>
        <w:t>Entidad</w:t>
      </w:r>
      <w:r w:rsidRPr="0052401B">
        <w:rPr>
          <w:rFonts w:cstheme="minorHAnsi"/>
          <w:szCs w:val="20"/>
        </w:rPr>
        <w:t xml:space="preserve">, al Interventor y al </w:t>
      </w:r>
      <w:r w:rsidR="006B09B1" w:rsidRPr="0052401B">
        <w:rPr>
          <w:rFonts w:cstheme="minorHAnsi"/>
          <w:szCs w:val="20"/>
        </w:rPr>
        <w:t>Contratista</w:t>
      </w:r>
      <w:r w:rsidRPr="0052401B">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52401B">
        <w:rPr>
          <w:rFonts w:cstheme="minorHAnsi"/>
          <w:szCs w:val="20"/>
        </w:rPr>
        <w:t>Contratista</w:t>
      </w:r>
      <w:r w:rsidRPr="0052401B">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52401B" w:rsidRDefault="00BD3558" w:rsidP="00BD3558">
      <w:pPr>
        <w:rPr>
          <w:rFonts w:cstheme="minorHAnsi"/>
          <w:szCs w:val="20"/>
        </w:rPr>
      </w:pPr>
    </w:p>
    <w:p w14:paraId="3BB9B060" w14:textId="72CDA744" w:rsidR="00BD3558" w:rsidRPr="0052401B" w:rsidRDefault="00BD3558" w:rsidP="591C3505">
      <w:r w:rsidRPr="00A90AC1">
        <w:t xml:space="preserve">El anticipo será amortizado mediante deducciones de </w:t>
      </w:r>
      <w:r w:rsidR="00A90AC1" w:rsidRPr="00A90AC1">
        <w:t>actas parciales de obra</w:t>
      </w:r>
      <w:r w:rsidRPr="00A90AC1">
        <w:t>, situación que deberá ser controlada por la interventoría. La cuota de amortización se determinará multiplicando</w:t>
      </w:r>
      <w:r w:rsidRPr="0052401B">
        <w:t xml:space="preserve"> el valor de la respectiva acta por la relación que exista entre el saldo del anticipo y el saldo del valor del contrato. Sin embargo</w:t>
      </w:r>
      <w:r w:rsidR="5ACF70AC" w:rsidRPr="0052401B">
        <w:t>,</w:t>
      </w:r>
      <w:r w:rsidRPr="0052401B">
        <w:t xml:space="preserve"> el </w:t>
      </w:r>
      <w:r w:rsidR="006B09B1" w:rsidRPr="0052401B">
        <w:t>Contratista</w:t>
      </w:r>
      <w:r w:rsidRPr="0052401B">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764303F1" w14:textId="03FB28FE" w:rsidR="000D4970" w:rsidRPr="0052401B" w:rsidRDefault="000D4970"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B46079">
      <w:pPr>
        <w:pStyle w:val="clusulas"/>
        <w:numPr>
          <w:ilvl w:val="0"/>
          <w:numId w:val="0"/>
        </w:numPr>
        <w:spacing w:before="0" w:after="0"/>
        <w:ind w:left="720"/>
        <w:rPr>
          <w:rFonts w:cstheme="minorHAnsi"/>
          <w:szCs w:val="20"/>
        </w:rPr>
      </w:pPr>
    </w:p>
    <w:p w14:paraId="0E9A2050" w14:textId="027870BB" w:rsidR="00312225" w:rsidRPr="0052401B" w:rsidRDefault="00312225" w:rsidP="00540E0E">
      <w:pPr>
        <w:rPr>
          <w:rFonts w:cstheme="minorHAnsi"/>
          <w:szCs w:val="20"/>
        </w:rPr>
      </w:pPr>
      <w:r w:rsidRPr="0052401B">
        <w:rPr>
          <w:rFonts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52401B" w:rsidRDefault="00312225" w:rsidP="00540E0E">
      <w:pPr>
        <w:rPr>
          <w:rFonts w:cstheme="minorHAnsi"/>
          <w:szCs w:val="20"/>
        </w:rPr>
      </w:pPr>
    </w:p>
    <w:p w14:paraId="6EEC6E1D" w14:textId="12677B85" w:rsidR="00F35736" w:rsidRDefault="00F35736" w:rsidP="00F35736">
      <w:pPr>
        <w:pStyle w:val="Textoindependiente"/>
        <w:ind w:right="249"/>
        <w:jc w:val="both"/>
      </w:pPr>
      <w:r w:rsidRPr="00FB240B">
        <w:rPr>
          <w:sz w:val="22"/>
          <w:highlight w:val="yellow"/>
        </w:rPr>
        <w:t xml:space="preserve">El proceso se soporta en </w:t>
      </w:r>
      <w:r w:rsidRPr="00FB240B">
        <w:rPr>
          <w:highlight w:val="yellow"/>
        </w:rPr>
        <w:t xml:space="preserve">Certificado de Disponibilidad Presupuestal No </w:t>
      </w:r>
      <w:r w:rsidR="00EF08A0" w:rsidRPr="00FB240B">
        <w:rPr>
          <w:highlight w:val="yellow"/>
        </w:rPr>
        <w:t>XXXX</w:t>
      </w:r>
      <w:r w:rsidRPr="00FB240B">
        <w:rPr>
          <w:highlight w:val="yellow"/>
        </w:rPr>
        <w:t xml:space="preserve"> del </w:t>
      </w:r>
      <w:r w:rsidR="00EF08A0" w:rsidRPr="00FB240B">
        <w:rPr>
          <w:highlight w:val="yellow"/>
        </w:rPr>
        <w:t>XX</w:t>
      </w:r>
      <w:r w:rsidRPr="00FB240B">
        <w:rPr>
          <w:highlight w:val="yellow"/>
        </w:rPr>
        <w:t xml:space="preserve"> de</w:t>
      </w:r>
      <w:r w:rsidRPr="00FB240B">
        <w:rPr>
          <w:spacing w:val="55"/>
          <w:highlight w:val="yellow"/>
        </w:rPr>
        <w:t xml:space="preserve"> </w:t>
      </w:r>
      <w:r w:rsidR="00EF08A0" w:rsidRPr="00FB240B">
        <w:rPr>
          <w:highlight w:val="yellow"/>
        </w:rPr>
        <w:t>XXXX</w:t>
      </w:r>
      <w:r w:rsidRPr="00FB240B">
        <w:rPr>
          <w:spacing w:val="1"/>
          <w:highlight w:val="yellow"/>
        </w:rPr>
        <w:t xml:space="preserve"> </w:t>
      </w:r>
      <w:r w:rsidRPr="00FB240B">
        <w:rPr>
          <w:highlight w:val="yellow"/>
        </w:rPr>
        <w:t>de 202</w:t>
      </w:r>
      <w:r w:rsidR="00094ED4" w:rsidRPr="00FB240B">
        <w:rPr>
          <w:highlight w:val="yellow"/>
        </w:rPr>
        <w:t>3</w:t>
      </w:r>
      <w:r w:rsidRPr="00FB240B">
        <w:rPr>
          <w:highlight w:val="yellow"/>
        </w:rPr>
        <w:t xml:space="preserve"> expedido por la </w:t>
      </w:r>
      <w:proofErr w:type="gramStart"/>
      <w:r w:rsidRPr="00FB240B">
        <w:rPr>
          <w:highlight w:val="yellow"/>
        </w:rPr>
        <w:t>Secretaria</w:t>
      </w:r>
      <w:proofErr w:type="gramEnd"/>
      <w:r w:rsidRPr="00FB240B">
        <w:rPr>
          <w:highlight w:val="yellow"/>
        </w:rPr>
        <w:t xml:space="preserve"> de Hacienda Municipal, con el cual se cancelará el valor del</w:t>
      </w:r>
      <w:r w:rsidRPr="00FB240B">
        <w:rPr>
          <w:spacing w:val="1"/>
          <w:highlight w:val="yellow"/>
        </w:rPr>
        <w:t xml:space="preserve"> </w:t>
      </w:r>
      <w:r w:rsidRPr="00FB240B">
        <w:rPr>
          <w:highlight w:val="yellow"/>
        </w:rPr>
        <w:t>presente</w:t>
      </w:r>
      <w:r w:rsidRPr="00FB240B">
        <w:rPr>
          <w:spacing w:val="1"/>
          <w:highlight w:val="yellow"/>
        </w:rPr>
        <w:t xml:space="preserve"> </w:t>
      </w:r>
      <w:r w:rsidRPr="00FB240B">
        <w:rPr>
          <w:highlight w:val="yellow"/>
        </w:rPr>
        <w:t>contrato</w:t>
      </w:r>
      <w:r w:rsidRPr="00FB240B">
        <w:rPr>
          <w:spacing w:val="1"/>
          <w:highlight w:val="yellow"/>
        </w:rPr>
        <w:t xml:space="preserve"> </w:t>
      </w:r>
      <w:r w:rsidRPr="00FB240B">
        <w:rPr>
          <w:highlight w:val="yellow"/>
        </w:rPr>
        <w:t>y</w:t>
      </w:r>
      <w:r w:rsidRPr="00FB240B">
        <w:rPr>
          <w:spacing w:val="1"/>
          <w:highlight w:val="yellow"/>
        </w:rPr>
        <w:t xml:space="preserve"> </w:t>
      </w:r>
      <w:r w:rsidRPr="00FB240B">
        <w:rPr>
          <w:highlight w:val="yellow"/>
        </w:rPr>
        <w:t>con</w:t>
      </w:r>
      <w:r w:rsidRPr="00FB240B">
        <w:rPr>
          <w:spacing w:val="1"/>
          <w:highlight w:val="yellow"/>
        </w:rPr>
        <w:t xml:space="preserve"> </w:t>
      </w:r>
      <w:r w:rsidRPr="00FB240B">
        <w:rPr>
          <w:highlight w:val="yellow"/>
        </w:rPr>
        <w:t>cargo</w:t>
      </w:r>
      <w:r w:rsidRPr="00FB240B">
        <w:rPr>
          <w:spacing w:val="1"/>
          <w:highlight w:val="yellow"/>
        </w:rPr>
        <w:t xml:space="preserve"> </w:t>
      </w:r>
      <w:r w:rsidRPr="00FB240B">
        <w:rPr>
          <w:highlight w:val="yellow"/>
        </w:rPr>
        <w:t>al</w:t>
      </w:r>
      <w:r w:rsidRPr="00FB240B">
        <w:rPr>
          <w:spacing w:val="1"/>
          <w:highlight w:val="yellow"/>
        </w:rPr>
        <w:t xml:space="preserve"> </w:t>
      </w:r>
      <w:r w:rsidRPr="00FB240B">
        <w:rPr>
          <w:highlight w:val="yellow"/>
        </w:rPr>
        <w:t>presupuesto</w:t>
      </w:r>
      <w:r w:rsidRPr="00FB240B">
        <w:rPr>
          <w:spacing w:val="1"/>
          <w:highlight w:val="yellow"/>
        </w:rPr>
        <w:t xml:space="preserve"> </w:t>
      </w:r>
      <w:r w:rsidRPr="00FB240B">
        <w:rPr>
          <w:highlight w:val="yellow"/>
        </w:rPr>
        <w:t>general</w:t>
      </w:r>
      <w:r w:rsidRPr="00FB240B">
        <w:rPr>
          <w:spacing w:val="1"/>
          <w:highlight w:val="yellow"/>
        </w:rPr>
        <w:t xml:space="preserve"> </w:t>
      </w:r>
      <w:r w:rsidRPr="00FB240B">
        <w:rPr>
          <w:highlight w:val="yellow"/>
        </w:rPr>
        <w:t>de</w:t>
      </w:r>
      <w:r w:rsidRPr="00FB240B">
        <w:rPr>
          <w:spacing w:val="1"/>
          <w:highlight w:val="yellow"/>
        </w:rPr>
        <w:t xml:space="preserve"> </w:t>
      </w:r>
      <w:r w:rsidRPr="00FB240B">
        <w:rPr>
          <w:highlight w:val="yellow"/>
        </w:rPr>
        <w:t>gastos</w:t>
      </w:r>
      <w:r w:rsidRPr="00FB240B">
        <w:rPr>
          <w:spacing w:val="1"/>
          <w:highlight w:val="yellow"/>
        </w:rPr>
        <w:t xml:space="preserve"> </w:t>
      </w:r>
      <w:r w:rsidRPr="00FB240B">
        <w:rPr>
          <w:highlight w:val="yellow"/>
        </w:rPr>
        <w:t>del</w:t>
      </w:r>
      <w:r w:rsidRPr="00FB240B">
        <w:rPr>
          <w:spacing w:val="1"/>
          <w:highlight w:val="yellow"/>
        </w:rPr>
        <w:t xml:space="preserve"> </w:t>
      </w:r>
      <w:r w:rsidRPr="00FB240B">
        <w:rPr>
          <w:highlight w:val="yellow"/>
        </w:rPr>
        <w:t>Municipio</w:t>
      </w:r>
      <w:r w:rsidRPr="00FB240B">
        <w:rPr>
          <w:spacing w:val="1"/>
          <w:highlight w:val="yellow"/>
        </w:rPr>
        <w:t xml:space="preserve"> </w:t>
      </w:r>
      <w:r w:rsidRPr="00FB240B">
        <w:rPr>
          <w:highlight w:val="yellow"/>
        </w:rPr>
        <w:t>de</w:t>
      </w:r>
      <w:r w:rsidRPr="00FB240B">
        <w:rPr>
          <w:spacing w:val="1"/>
          <w:highlight w:val="yellow"/>
        </w:rPr>
        <w:t xml:space="preserve"> </w:t>
      </w:r>
      <w:r w:rsidRPr="00FB240B">
        <w:rPr>
          <w:highlight w:val="yellow"/>
        </w:rPr>
        <w:t>Bucaramanga</w:t>
      </w:r>
      <w:r w:rsidRPr="00FB240B">
        <w:rPr>
          <w:spacing w:val="-53"/>
          <w:highlight w:val="yellow"/>
        </w:rPr>
        <w:t xml:space="preserve"> </w:t>
      </w:r>
      <w:r w:rsidRPr="00FB240B">
        <w:rPr>
          <w:highlight w:val="yellow"/>
        </w:rPr>
        <w:t>(Santander),</w:t>
      </w:r>
      <w:r w:rsidRPr="00FB240B">
        <w:rPr>
          <w:spacing w:val="-1"/>
          <w:highlight w:val="yellow"/>
        </w:rPr>
        <w:t xml:space="preserve"> </w:t>
      </w:r>
      <w:r w:rsidRPr="00FB240B">
        <w:rPr>
          <w:highlight w:val="yellow"/>
        </w:rPr>
        <w:t>para la</w:t>
      </w:r>
      <w:r w:rsidRPr="00FB240B">
        <w:rPr>
          <w:spacing w:val="-1"/>
          <w:highlight w:val="yellow"/>
        </w:rPr>
        <w:t xml:space="preserve"> </w:t>
      </w:r>
      <w:r w:rsidRPr="00FB240B">
        <w:rPr>
          <w:highlight w:val="yellow"/>
        </w:rPr>
        <w:t>vigencia fiscal 202</w:t>
      </w:r>
      <w:r w:rsidR="00FB240B" w:rsidRPr="00FB240B">
        <w:rPr>
          <w:highlight w:val="yellow"/>
        </w:rPr>
        <w:t>3</w:t>
      </w:r>
      <w:r>
        <w:rPr>
          <w:spacing w:val="-1"/>
        </w:rPr>
        <w:t xml:space="preserve"> </w:t>
      </w:r>
      <w:r>
        <w:t>y afectando el</w:t>
      </w:r>
      <w:r>
        <w:rPr>
          <w:spacing w:val="-1"/>
        </w:rPr>
        <w:t xml:space="preserve"> </w:t>
      </w:r>
      <w:r>
        <w:t>siguiente</w:t>
      </w:r>
      <w:r>
        <w:rPr>
          <w:spacing w:val="1"/>
        </w:rPr>
        <w:t xml:space="preserve"> </w:t>
      </w:r>
      <w:r>
        <w:t>rubro:</w:t>
      </w:r>
    </w:p>
    <w:p w14:paraId="7F492E07" w14:textId="77777777" w:rsidR="00F35736" w:rsidRDefault="00F35736" w:rsidP="00F35736">
      <w:pPr>
        <w:pStyle w:val="Textoindependiente"/>
        <w:spacing w:before="2"/>
      </w:pPr>
    </w:p>
    <w:p w14:paraId="3577C2E5" w14:textId="42833F06" w:rsidR="00F35736" w:rsidRDefault="00F35736" w:rsidP="00F35736">
      <w:pPr>
        <w:pStyle w:val="Textoindependiente"/>
        <w:ind w:right="254"/>
        <w:jc w:val="both"/>
      </w:pPr>
      <w:r w:rsidRPr="004A312E">
        <w:rPr>
          <w:highlight w:val="yellow"/>
        </w:rPr>
        <w:t>Rubro:</w:t>
      </w:r>
      <w:r w:rsidRPr="004A312E">
        <w:rPr>
          <w:spacing w:val="1"/>
          <w:highlight w:val="yellow"/>
        </w:rPr>
        <w:t xml:space="preserve"> </w:t>
      </w:r>
      <w:proofErr w:type="spellStart"/>
      <w:r w:rsidR="004A312E" w:rsidRPr="004A312E">
        <w:rPr>
          <w:highlight w:val="yellow"/>
        </w:rPr>
        <w:t>xxxxxxxxxxxxxxxxxxxxxx</w:t>
      </w:r>
      <w:proofErr w:type="spellEnd"/>
      <w:r w:rsidRPr="004A312E">
        <w:rPr>
          <w:highlight w:val="yellow"/>
        </w:rPr>
        <w:t>. por</w:t>
      </w:r>
      <w:r w:rsidRPr="004A312E">
        <w:rPr>
          <w:spacing w:val="1"/>
          <w:highlight w:val="yellow"/>
        </w:rPr>
        <w:t xml:space="preserve"> </w:t>
      </w:r>
      <w:r w:rsidRPr="004A312E">
        <w:rPr>
          <w:highlight w:val="yellow"/>
        </w:rPr>
        <w:t>valor</w:t>
      </w:r>
      <w:r w:rsidRPr="004A312E">
        <w:rPr>
          <w:spacing w:val="1"/>
          <w:highlight w:val="yellow"/>
        </w:rPr>
        <w:t xml:space="preserve"> </w:t>
      </w:r>
      <w:r w:rsidRPr="004A312E">
        <w:rPr>
          <w:highlight w:val="yellow"/>
        </w:rPr>
        <w:t>de</w:t>
      </w:r>
      <w:r w:rsidRPr="004A312E">
        <w:rPr>
          <w:spacing w:val="1"/>
          <w:highlight w:val="yellow"/>
        </w:rPr>
        <w:t xml:space="preserve"> </w:t>
      </w:r>
      <w:r w:rsidR="004A312E" w:rsidRPr="004A312E">
        <w:rPr>
          <w:rFonts w:ascii="Arial" w:hAnsi="Arial" w:cs="Arial"/>
          <w:b/>
          <w:bCs/>
          <w:iCs/>
          <w:highlight w:val="yellow"/>
        </w:rPr>
        <w:t>XXXXXXXXXXXX PESOS M/</w:t>
      </w:r>
      <w:proofErr w:type="gramStart"/>
      <w:r w:rsidR="004A312E" w:rsidRPr="004A312E">
        <w:rPr>
          <w:rFonts w:ascii="Arial" w:hAnsi="Arial" w:cs="Arial"/>
          <w:b/>
          <w:bCs/>
          <w:iCs/>
          <w:highlight w:val="yellow"/>
        </w:rPr>
        <w:t>CTE</w:t>
      </w:r>
      <w:r w:rsidRPr="004A312E">
        <w:rPr>
          <w:rFonts w:ascii="Arial" w:hAnsi="Arial" w:cs="Arial"/>
          <w:b/>
          <w:bCs/>
          <w:iCs/>
          <w:highlight w:val="yellow"/>
        </w:rPr>
        <w:t>(</w:t>
      </w:r>
      <w:proofErr w:type="gramEnd"/>
      <w:r w:rsidRPr="004A312E">
        <w:rPr>
          <w:rFonts w:ascii="Arial" w:hAnsi="Arial" w:cs="Arial"/>
          <w:b/>
          <w:bCs/>
          <w:iCs/>
          <w:highlight w:val="yellow"/>
        </w:rPr>
        <w:t>$</w:t>
      </w:r>
      <w:r w:rsidR="004A312E" w:rsidRPr="004A312E">
        <w:rPr>
          <w:rFonts w:ascii="Arial" w:hAnsi="Arial" w:cs="Arial"/>
          <w:b/>
          <w:bCs/>
          <w:iCs/>
          <w:highlight w:val="yellow"/>
        </w:rPr>
        <w:t>000.000.000</w:t>
      </w:r>
      <w:r w:rsidRPr="004A312E">
        <w:rPr>
          <w:rFonts w:ascii="Arial" w:hAnsi="Arial" w:cs="Arial"/>
          <w:b/>
          <w:bCs/>
          <w:iCs/>
          <w:highlight w:val="yellow"/>
        </w:rPr>
        <w:t>)</w:t>
      </w:r>
      <w:r w:rsidRPr="004A312E">
        <w:rPr>
          <w:highlight w:val="yellow"/>
        </w:rPr>
        <w:t xml:space="preserve"> Fuente de Financiación: </w:t>
      </w:r>
      <w:r w:rsidR="004A312E" w:rsidRPr="004A312E">
        <w:rPr>
          <w:highlight w:val="yellow"/>
        </w:rPr>
        <w:t>XXXXXXXXX</w:t>
      </w:r>
      <w:r>
        <w:t xml:space="preserve"> </w:t>
      </w:r>
    </w:p>
    <w:p w14:paraId="4E7CAAE0" w14:textId="77777777" w:rsidR="00F35736" w:rsidRDefault="00F35736" w:rsidP="00F35736">
      <w:pPr>
        <w:pStyle w:val="Textoindependiente"/>
        <w:spacing w:before="8"/>
        <w:rPr>
          <w:sz w:val="21"/>
        </w:rPr>
      </w:pPr>
    </w:p>
    <w:p w14:paraId="1FB42B7E" w14:textId="7366B035" w:rsidR="00F35736" w:rsidRDefault="00F35736" w:rsidP="00F35736">
      <w:pPr>
        <w:spacing w:before="1"/>
        <w:ind w:right="249"/>
      </w:pPr>
      <w:r w:rsidRPr="00261187">
        <w:rPr>
          <w:highlight w:val="yellow"/>
        </w:rPr>
        <w:t>Así</w:t>
      </w:r>
      <w:r w:rsidRPr="00261187">
        <w:rPr>
          <w:spacing w:val="1"/>
          <w:highlight w:val="yellow"/>
        </w:rPr>
        <w:t xml:space="preserve"> </w:t>
      </w:r>
      <w:r w:rsidRPr="00261187">
        <w:rPr>
          <w:highlight w:val="yellow"/>
        </w:rPr>
        <w:t>mismo</w:t>
      </w:r>
      <w:r w:rsidRPr="00261187">
        <w:rPr>
          <w:spacing w:val="1"/>
          <w:highlight w:val="yellow"/>
        </w:rPr>
        <w:t xml:space="preserve"> </w:t>
      </w:r>
      <w:r w:rsidRPr="00261187">
        <w:rPr>
          <w:highlight w:val="yellow"/>
        </w:rPr>
        <w:t>se</w:t>
      </w:r>
      <w:r w:rsidRPr="00261187">
        <w:rPr>
          <w:spacing w:val="1"/>
          <w:highlight w:val="yellow"/>
        </w:rPr>
        <w:t xml:space="preserve"> </w:t>
      </w:r>
      <w:r w:rsidRPr="00261187">
        <w:rPr>
          <w:highlight w:val="yellow"/>
        </w:rPr>
        <w:t>encuentra</w:t>
      </w:r>
      <w:r w:rsidRPr="00261187">
        <w:rPr>
          <w:spacing w:val="1"/>
          <w:highlight w:val="yellow"/>
        </w:rPr>
        <w:t xml:space="preserve"> </w:t>
      </w:r>
      <w:r w:rsidRPr="00261187">
        <w:rPr>
          <w:highlight w:val="yellow"/>
        </w:rPr>
        <w:t>inscrito</w:t>
      </w:r>
      <w:r w:rsidRPr="00261187">
        <w:rPr>
          <w:spacing w:val="1"/>
          <w:highlight w:val="yellow"/>
        </w:rPr>
        <w:t xml:space="preserve"> </w:t>
      </w:r>
      <w:r w:rsidRPr="00261187">
        <w:rPr>
          <w:highlight w:val="yellow"/>
        </w:rPr>
        <w:t>en</w:t>
      </w:r>
      <w:r w:rsidRPr="00261187">
        <w:rPr>
          <w:spacing w:val="1"/>
          <w:highlight w:val="yellow"/>
        </w:rPr>
        <w:t xml:space="preserve"> </w:t>
      </w:r>
      <w:r w:rsidRPr="00261187">
        <w:rPr>
          <w:highlight w:val="yellow"/>
        </w:rPr>
        <w:t>el</w:t>
      </w:r>
      <w:r w:rsidRPr="00261187">
        <w:rPr>
          <w:spacing w:val="1"/>
          <w:highlight w:val="yellow"/>
        </w:rPr>
        <w:t xml:space="preserve"> </w:t>
      </w:r>
      <w:r w:rsidRPr="00261187">
        <w:rPr>
          <w:highlight w:val="yellow"/>
        </w:rPr>
        <w:t>Plan</w:t>
      </w:r>
      <w:r w:rsidRPr="00261187">
        <w:rPr>
          <w:spacing w:val="1"/>
          <w:highlight w:val="yellow"/>
        </w:rPr>
        <w:t xml:space="preserve"> </w:t>
      </w:r>
      <w:r w:rsidRPr="00261187">
        <w:rPr>
          <w:highlight w:val="yellow"/>
        </w:rPr>
        <w:t>Anual</w:t>
      </w:r>
      <w:r w:rsidRPr="00261187">
        <w:rPr>
          <w:spacing w:val="1"/>
          <w:highlight w:val="yellow"/>
        </w:rPr>
        <w:t xml:space="preserve"> </w:t>
      </w:r>
      <w:r w:rsidRPr="00261187">
        <w:rPr>
          <w:highlight w:val="yellow"/>
        </w:rPr>
        <w:t>de</w:t>
      </w:r>
      <w:r w:rsidRPr="00261187">
        <w:rPr>
          <w:spacing w:val="1"/>
          <w:highlight w:val="yellow"/>
        </w:rPr>
        <w:t xml:space="preserve"> </w:t>
      </w:r>
      <w:r w:rsidRPr="00261187">
        <w:rPr>
          <w:highlight w:val="yellow"/>
        </w:rPr>
        <w:t>Adquisiciones</w:t>
      </w:r>
      <w:r w:rsidRPr="00261187">
        <w:rPr>
          <w:spacing w:val="1"/>
          <w:highlight w:val="yellow"/>
        </w:rPr>
        <w:t xml:space="preserve"> </w:t>
      </w:r>
      <w:r w:rsidRPr="00261187">
        <w:rPr>
          <w:highlight w:val="yellow"/>
        </w:rPr>
        <w:t>del</w:t>
      </w:r>
      <w:r w:rsidRPr="00261187">
        <w:rPr>
          <w:spacing w:val="1"/>
          <w:highlight w:val="yellow"/>
        </w:rPr>
        <w:t xml:space="preserve"> </w:t>
      </w:r>
      <w:r w:rsidRPr="00261187">
        <w:rPr>
          <w:highlight w:val="yellow"/>
        </w:rPr>
        <w:t>Municipio</w:t>
      </w:r>
      <w:r w:rsidRPr="00261187">
        <w:rPr>
          <w:spacing w:val="1"/>
          <w:highlight w:val="yellow"/>
        </w:rPr>
        <w:t xml:space="preserve"> </w:t>
      </w:r>
      <w:r w:rsidRPr="00261187">
        <w:rPr>
          <w:highlight w:val="yellow"/>
        </w:rPr>
        <w:t>de</w:t>
      </w:r>
      <w:r w:rsidRPr="00261187">
        <w:rPr>
          <w:spacing w:val="1"/>
          <w:highlight w:val="yellow"/>
        </w:rPr>
        <w:t xml:space="preserve"> </w:t>
      </w:r>
      <w:r w:rsidRPr="00261187">
        <w:rPr>
          <w:highlight w:val="yellow"/>
        </w:rPr>
        <w:t>Bucaramanga Vigencia 202</w:t>
      </w:r>
      <w:r w:rsidR="00261187" w:rsidRPr="00261187">
        <w:rPr>
          <w:highlight w:val="yellow"/>
        </w:rPr>
        <w:t>3</w:t>
      </w:r>
      <w:r w:rsidRPr="00261187">
        <w:rPr>
          <w:highlight w:val="yellow"/>
        </w:rPr>
        <w:t xml:space="preserve">, bajo la certificación No. </w:t>
      </w:r>
      <w:r w:rsidR="00261187" w:rsidRPr="00261187">
        <w:rPr>
          <w:highlight w:val="yellow"/>
        </w:rPr>
        <w:t>XXX</w:t>
      </w:r>
      <w:r w:rsidRPr="00261187">
        <w:rPr>
          <w:highlight w:val="yellow"/>
        </w:rPr>
        <w:t xml:space="preserve"> del </w:t>
      </w:r>
      <w:r w:rsidR="00261187" w:rsidRPr="00261187">
        <w:rPr>
          <w:highlight w:val="yellow"/>
        </w:rPr>
        <w:t>XX</w:t>
      </w:r>
      <w:r w:rsidRPr="00261187">
        <w:rPr>
          <w:highlight w:val="yellow"/>
        </w:rPr>
        <w:t xml:space="preserve"> de </w:t>
      </w:r>
      <w:r w:rsidR="00261187" w:rsidRPr="00261187">
        <w:rPr>
          <w:highlight w:val="yellow"/>
        </w:rPr>
        <w:t>XXXX</w:t>
      </w:r>
      <w:r w:rsidRPr="00261187">
        <w:rPr>
          <w:highlight w:val="yellow"/>
        </w:rPr>
        <w:t xml:space="preserve"> de 202</w:t>
      </w:r>
      <w:r w:rsidR="00261187" w:rsidRPr="00261187">
        <w:rPr>
          <w:highlight w:val="yellow"/>
        </w:rPr>
        <w:t>3</w:t>
      </w:r>
      <w:r w:rsidRPr="00261187">
        <w:rPr>
          <w:highlight w:val="yellow"/>
        </w:rPr>
        <w:t>, según</w:t>
      </w:r>
      <w:r w:rsidRPr="00261187">
        <w:rPr>
          <w:spacing w:val="1"/>
          <w:highlight w:val="yellow"/>
        </w:rPr>
        <w:t xml:space="preserve"> </w:t>
      </w:r>
      <w:r w:rsidRPr="00261187">
        <w:rPr>
          <w:highlight w:val="yellow"/>
        </w:rPr>
        <w:t>consta</w:t>
      </w:r>
      <w:r w:rsidRPr="00261187">
        <w:rPr>
          <w:spacing w:val="-1"/>
          <w:highlight w:val="yellow"/>
        </w:rPr>
        <w:t xml:space="preserve"> </w:t>
      </w:r>
      <w:r w:rsidRPr="00261187">
        <w:rPr>
          <w:highlight w:val="yellow"/>
        </w:rPr>
        <w:t>en</w:t>
      </w:r>
      <w:r w:rsidRPr="00261187">
        <w:rPr>
          <w:spacing w:val="-4"/>
          <w:highlight w:val="yellow"/>
        </w:rPr>
        <w:t xml:space="preserve"> </w:t>
      </w:r>
      <w:r w:rsidRPr="00261187">
        <w:rPr>
          <w:highlight w:val="yellow"/>
        </w:rPr>
        <w:t>certificación anexa a este</w:t>
      </w:r>
      <w:r w:rsidRPr="00261187">
        <w:rPr>
          <w:spacing w:val="-1"/>
          <w:highlight w:val="yellow"/>
        </w:rPr>
        <w:t xml:space="preserve"> </w:t>
      </w:r>
      <w:r w:rsidRPr="00261187">
        <w:rPr>
          <w:highlight w:val="yellow"/>
        </w:rPr>
        <w:t>estudio.</w:t>
      </w:r>
    </w:p>
    <w:p w14:paraId="50455934" w14:textId="136DA2DB"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703CB503" w14:textId="3B932654" w:rsidR="00A90AC1" w:rsidRDefault="00A90AC1" w:rsidP="00540E0E">
      <w:r>
        <w:t>El municipio pagará el valor del contrato por el sistema de precios unitarios en pesos colombianos, de la siguiente manera:</w:t>
      </w:r>
    </w:p>
    <w:p w14:paraId="1732342B" w14:textId="7C080C51" w:rsidR="000078D4" w:rsidRDefault="000078D4" w:rsidP="00540E0E"/>
    <w:p w14:paraId="5BCD7031" w14:textId="7355EFE0" w:rsidR="000078D4" w:rsidRDefault="000078D4" w:rsidP="00540E0E"/>
    <w:p w14:paraId="42E049AE" w14:textId="77777777" w:rsidR="000078D4" w:rsidRDefault="000078D4" w:rsidP="00540E0E"/>
    <w:p w14:paraId="189E2770" w14:textId="2F92BEC3" w:rsidR="00A90AC1" w:rsidRDefault="00A90AC1" w:rsidP="00540E0E">
      <w:pPr>
        <w:rPr>
          <w:rFonts w:ascii="Arial" w:eastAsia="Arial" w:hAnsi="Arial" w:cs="Arial"/>
          <w:szCs w:val="20"/>
        </w:rPr>
      </w:pPr>
      <w:r>
        <w:t xml:space="preserve"> a. Un</w:t>
      </w:r>
      <w:r w:rsidR="00AD217B">
        <w:t xml:space="preserve"> </w:t>
      </w:r>
      <w:r w:rsidR="00AD217B" w:rsidRPr="00547B54">
        <w:rPr>
          <w:rFonts w:ascii="Arial" w:eastAsia="Arial" w:hAnsi="Arial" w:cs="Arial"/>
          <w:szCs w:val="20"/>
        </w:rPr>
        <w:t>primer desembolso, correspondiente al pago total del componente de AJUSTES A DISEÑOS Y MONITOREO, una vez recibidos por la entidad y el interventor a plena satisfacción.</w:t>
      </w:r>
    </w:p>
    <w:p w14:paraId="2BAD08A5" w14:textId="416B664B" w:rsidR="00A762A2" w:rsidRDefault="00A762A2" w:rsidP="00540E0E"/>
    <w:p w14:paraId="504034E5" w14:textId="299088FD" w:rsidR="00A762A2" w:rsidRDefault="00A762A2" w:rsidP="00540E0E">
      <w:r>
        <w:t xml:space="preserve">b. Un </w:t>
      </w:r>
      <w:r w:rsidRPr="00547B54">
        <w:rPr>
          <w:rFonts w:ascii="Arial" w:eastAsia="Arial" w:hAnsi="Arial" w:cs="Arial"/>
          <w:szCs w:val="20"/>
        </w:rPr>
        <w:t>Segundo desembolso a título de anticipo equivalente al TREINTA POR CIENTO (30%) del valor total de las actividades de obra, exceptuando las actividades correspondientes al plan de manejo de tránsito, plan de manejo ambiental y Estudios y Diseños. El desembolso en cuestión se realizará una vez terminado el componente de AJUSTE A DISEÑOS Y MONITOREO y previo al inicio de la ejecución de las obras.</w:t>
      </w:r>
    </w:p>
    <w:p w14:paraId="4BF24A54" w14:textId="77777777" w:rsidR="000078D4" w:rsidRDefault="000078D4" w:rsidP="00540E0E"/>
    <w:p w14:paraId="0E1DA0AA" w14:textId="3C098B38" w:rsidR="00A90AC1" w:rsidRDefault="00AA68C8" w:rsidP="00540E0E">
      <w:r>
        <w:t>c</w:t>
      </w:r>
      <w:r w:rsidR="00A90AC1">
        <w:t xml:space="preserve">. Posteriormente hará pagos parciales hasta completar el NOVENTA POR CIENTO (90%) del valor del contrato mediante actas parciales por avance de ejecución de obra de acuerdo con las cantidades de obra realmente ejecutadas, revisadas, aceptadas y recibidas a satisfacción por la interventoría en el mes inmediatamente anterior, las cuales además deben ser verificables físicamente y deberán soportarse en Actas de Obra, de conformidad con los precios unitarios y el valor del AU pactado. En cada acta de pago parcial se realizará amortización del anticipo en el mismo porcentaje girado, es decir el TREINTA POR CIENTO (30%) y hasta completar el 100% del anticipo concedido en la última acta de pago. </w:t>
      </w:r>
    </w:p>
    <w:p w14:paraId="55DABD87" w14:textId="77777777" w:rsidR="000078D4" w:rsidRDefault="000078D4" w:rsidP="00540E0E"/>
    <w:p w14:paraId="703A8DC7" w14:textId="2012D90E" w:rsidR="00A90AC1" w:rsidRDefault="00A90AC1" w:rsidP="00540E0E">
      <w:r>
        <w:t>c. Un saldo final equivalente al diez por ciento (10%) del valor del contrato, se realizará contra acta de recibo de obra a satisfacción por parte del Municipio y suscrita el acta de liquidación del contrato.</w:t>
      </w:r>
    </w:p>
    <w:p w14:paraId="60DAF2F5" w14:textId="77777777" w:rsidR="00A90AC1" w:rsidRDefault="00A90AC1" w:rsidP="00540E0E"/>
    <w:p w14:paraId="1CC5DFF8" w14:textId="77777777" w:rsidR="00A90AC1" w:rsidRPr="00E053C7" w:rsidRDefault="00A90AC1" w:rsidP="00A90AC1">
      <w:pPr>
        <w:rPr>
          <w:b/>
        </w:rPr>
      </w:pPr>
      <w:r w:rsidRPr="00E053C7">
        <w:rPr>
          <w:b/>
        </w:rPr>
        <w:t xml:space="preserve">NOTAS: </w:t>
      </w:r>
    </w:p>
    <w:p w14:paraId="032D3491" w14:textId="77777777" w:rsidR="00994159" w:rsidRDefault="00994159" w:rsidP="00A90AC1"/>
    <w:p w14:paraId="11CF1BB1" w14:textId="50C3D0C7" w:rsidR="00A90AC1" w:rsidRDefault="00A90AC1" w:rsidP="00A90AC1">
      <w:r>
        <w:t xml:space="preserve">NOTA 1: En el valor se entienden incluidos los costos directos e indirectos que ocasione la ejecución del contrato. </w:t>
      </w:r>
    </w:p>
    <w:p w14:paraId="5F886FFE" w14:textId="77777777" w:rsidR="00A90AC1" w:rsidRDefault="00A90AC1" w:rsidP="00A90AC1"/>
    <w:p w14:paraId="52179005" w14:textId="77777777" w:rsidR="00A90AC1" w:rsidRDefault="00A90AC1" w:rsidP="00A90AC1">
      <w:r>
        <w:t xml:space="preserve">NOTA 2: El contratista deberá presentar para cada pago, la factura o la cuenta de cobro según sea el caso, y demás documentos requeridos para el pago de la cuenta de cobro. Para cada pago el contratista deberá presentar constancia de pago de aportes a la seguridad social, parafiscales (SENA, ICBF, Cajas de Compensación Familiar, etc.), cuando aplique, correspondientes al periodo que se paga; en cumplimiento a lo dispuesto en el artículo 50 de la Ley 789 de 2002, Ley 100 de 1993, Decreto 1703 de agosto 2 de 2002, y la Ley 828 de 2003. El contratista deberá garantizar que el personal contratado se encuentre afiliado y al día en el pago al sistema de seguridad social integral y cancelar aportes parafiscales, a todo el personal que vincule para el desarrollo del contrato, cuando el vínculo sea por relación laboral, y/o verificar y aportar los pagos al sistema de seguridad social y </w:t>
      </w:r>
      <w:r>
        <w:lastRenderedPageBreak/>
        <w:t xml:space="preserve">para fiscales cuando el personal contratado sea por otro tipo de contrato legal vigente, cuando aplique. </w:t>
      </w:r>
    </w:p>
    <w:p w14:paraId="2FB93BB4" w14:textId="77777777" w:rsidR="00A90AC1" w:rsidRDefault="00A90AC1" w:rsidP="00A90AC1"/>
    <w:p w14:paraId="3242A9D1" w14:textId="7C039006" w:rsidR="00A90AC1" w:rsidRDefault="00A90AC1" w:rsidP="00A90AC1">
      <w:pPr>
        <w:rPr>
          <w:rFonts w:cstheme="minorHAnsi"/>
        </w:rPr>
      </w:pPr>
      <w:r>
        <w:t>NOTA 3: El adjudicatario debe presentar, para la suscripción del respectivo contrato, ante la dependencia respectiva, la declaración donde acredite el pago correspondiente a seguridad social y aportes legales cuando a ello haya lugar.</w:t>
      </w:r>
    </w:p>
    <w:p w14:paraId="0FD4A7DF" w14:textId="757B5F95" w:rsidR="00A90AC1" w:rsidRDefault="00A90AC1" w:rsidP="004A422A">
      <w:pPr>
        <w:rPr>
          <w:rFonts w:cstheme="minorHAnsi"/>
        </w:rPr>
      </w:pPr>
    </w:p>
    <w:p w14:paraId="08E39DE5" w14:textId="77777777" w:rsidR="00A90AC1" w:rsidRDefault="00A90AC1" w:rsidP="004A422A">
      <w: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0F52E565" w14:textId="77777777" w:rsidR="00A90AC1" w:rsidRDefault="00A90AC1" w:rsidP="004A422A"/>
    <w:p w14:paraId="0C561F0E" w14:textId="08CEC70D" w:rsidR="00A90AC1" w:rsidRDefault="00A90AC1" w:rsidP="004A422A">
      <w:r>
        <w:t xml:space="preserve">NOTA 4: Para el desembolso del anticipo el contratista deberá presentar un Plan de Manejo e Inversión del Anticipo, el cual deberá ser aprobado por el Interventor y/o quien haga sus veces. Los fondos de la cuenta del anticipo sólo podrán ser utilizados para gastos propios del contrato, de conformidad con el Plan de Inversión del Anticipo aprobado por el Interventor. </w:t>
      </w:r>
    </w:p>
    <w:p w14:paraId="4E66A270" w14:textId="77777777" w:rsidR="00A90AC1" w:rsidRDefault="00A90AC1" w:rsidP="004A422A"/>
    <w:p w14:paraId="63C6715D" w14:textId="0DEBA67C" w:rsidR="00A90AC1" w:rsidRDefault="00A90AC1" w:rsidP="004A422A">
      <w:r>
        <w:t xml:space="preserve">NOTA 5: Para el manejo del anticipo, EL CONTRATISTA constituirá un Contrato de Administración Fiduciaria en los términos establecidos en el Artículo 91 de la Ley 1474 del 12 de julio de 2011 – Estatuto Anticorrupción, en el cual se establezca que el Beneficiario del Encargo corresponde al MUNICIPIO. No obstante, en el contrato de administración fiduciaria que se constituya para efectos del manejo de los recursos, se deberá establecer de forma expresa que la autorización de los desembolsos o cheques que se giren con cargo al encargo fiduciario, necesiten la firma o autorización del CONTRATISTA o su designado y la del Interventor. En todo caso, de forma previa a la constitución del contrato de administración fiduciaria, EL CONTRATISTA presentará la minuta del contrato respectivo para aprobación previa del MUNICIPIO. Los fondos del anticipo sólo podrán ser utilizados para los gastos propios del contrato. De conformidad con lo establecido en el inciso segundo del Artículo 91 de la Ley 1474 del 12 de julio de 2011 – Estatuto Anticorrupción, el costo de la comisión Fiduciaria será cubierto directamente por el CONTRATISTA. Los rendimientos financieros que genere el anticipo entregado por EL MUNICIPIO y el INTERVENTOR al CONTRATISTA serán reintegrados a las arcas del MUNICIPIO, en la forma prevista por la normatividad vigente sobre la materia y la fiducia debe reportar mensualmente al Municipio el estado de cuentas indicando el número del contrato y objeto </w:t>
      </w:r>
      <w:proofErr w:type="gramStart"/>
      <w:r>
        <w:t>del mismo</w:t>
      </w:r>
      <w:proofErr w:type="gramEnd"/>
      <w:r>
        <w:t xml:space="preserve">. </w:t>
      </w:r>
    </w:p>
    <w:p w14:paraId="245EA68F" w14:textId="5E2888AD" w:rsidR="000A0963" w:rsidRDefault="000A0963" w:rsidP="004A422A"/>
    <w:p w14:paraId="400326C3" w14:textId="77777777" w:rsidR="000A0963" w:rsidRDefault="000A0963" w:rsidP="000A0963">
      <w:r>
        <w:t>NOTA 6: Los rendimientos financieros que genere el anticipo entregado por el Municipio al CONTRATISTA, serán reintegrados cada mes al MUNICIPIO DE BUCARAMANGA, en la forma prevista por el artículo 33 del Decreto 4730 de 2005 y serán consignados en la cuenta que para el efecto indique la Tesorería Municipal.</w:t>
      </w:r>
    </w:p>
    <w:p w14:paraId="53F2CAE0" w14:textId="77777777" w:rsidR="000A0963" w:rsidRDefault="000A0963" w:rsidP="000A0963"/>
    <w:p w14:paraId="54102EB0" w14:textId="245DCA85" w:rsidR="000A0963" w:rsidRDefault="000A0963" w:rsidP="000A0963">
      <w:r>
        <w:t>NOTA 7: La entidad fiduciaria deberá remitir mensualmente al MUNICIPIO DE BUCARAMANGA a través de la SECRETARIA DE INFRAESTRUCTURA, al interventor y al CONTRATISTA, dentro de los quince (15) primeros días de cada mes, un informe de gestión sobre el manejo del anticipo, el cual contendrá como mínimo la siguiente información: las inversiones realizadas, el saldo por capital, los rendimientos con corte al último día del ejercicio anterior, los giros y/o traslados realizados.</w:t>
      </w:r>
    </w:p>
    <w:p w14:paraId="331CB7F9" w14:textId="77777777" w:rsidR="00A90AC1" w:rsidRDefault="00A90AC1" w:rsidP="004A422A"/>
    <w:p w14:paraId="161CEC3B" w14:textId="4694A2EF" w:rsidR="00A90AC1" w:rsidRDefault="00A90AC1" w:rsidP="004A422A">
      <w:r>
        <w:t xml:space="preserve">NOTA </w:t>
      </w:r>
      <w:r w:rsidR="000A0963">
        <w:t>8</w:t>
      </w:r>
      <w:r>
        <w:t>: La cuota de amortización se determinará multiplicando el valor de la respectiva acta por la relación que exista entre el saldo del anticipo y el saldo del valor del contrato. Sin embargo, el Contratista</w:t>
      </w:r>
      <w:r w:rsidR="0004141C">
        <w:t xml:space="preserve"> autoriza a la </w:t>
      </w:r>
      <w:r w:rsidR="00F05FB4">
        <w:t>SECRETARIA DE INFRAESTRUCTURA</w:t>
      </w:r>
      <w:r w:rsidR="00F05FB4">
        <w:t xml:space="preserve"> </w:t>
      </w:r>
      <w:r w:rsidR="0004141C">
        <w:t>de Bucaramanga para que</w:t>
      </w:r>
      <w:r>
        <w:t xml:space="preserve"> amorti</w:t>
      </w:r>
      <w:r w:rsidR="0004141C">
        <w:t>ce</w:t>
      </w:r>
      <w:r>
        <w:t xml:space="preserve"> un porcentaje mayor al acordado</w:t>
      </w:r>
      <w:r w:rsidR="0004141C">
        <w:t xml:space="preserve">, de manera que se garantice la devolución del </w:t>
      </w:r>
      <w:proofErr w:type="spellStart"/>
      <w:r w:rsidR="0004141C">
        <w:t>anticipio</w:t>
      </w:r>
      <w:proofErr w:type="spellEnd"/>
      <w:r w:rsidR="0004141C">
        <w:t>.</w:t>
      </w:r>
      <w:r w:rsidR="005B106F">
        <w:t xml:space="preserve"> </w:t>
      </w:r>
      <w:proofErr w:type="gramStart"/>
      <w:r>
        <w:t>Su</w:t>
      </w:r>
      <w:proofErr w:type="gramEnd"/>
      <w:r>
        <w:t xml:space="preserve"> amortización total deberá realizarse por lo menos un (1) mes antes del vencimiento del plazo contractual (siempre y cuando el plazo inicial del contrato supere los seis (6) meses), situación que deberá ser controlada por la interventoría. </w:t>
      </w:r>
    </w:p>
    <w:p w14:paraId="33BCFD07" w14:textId="77777777" w:rsidR="00A90AC1" w:rsidRDefault="00A90AC1" w:rsidP="004A422A"/>
    <w:p w14:paraId="40807828" w14:textId="38F4761E" w:rsidR="00A90AC1" w:rsidRDefault="00A90AC1" w:rsidP="004A422A">
      <w:r>
        <w:t xml:space="preserve">NOTA </w:t>
      </w:r>
      <w:r w:rsidR="00040FC4">
        <w:t>9</w:t>
      </w:r>
      <w:r>
        <w:t xml:space="preserve">: El anticipo se entrega para facilitar el cubrimiento de los costos iniciales de ejecución de la obra, el uso específico de dicho recurso es para su inversión en la obra en conceptos tales como mano de obra, adquisición de materiales u otros elementos que se precisen para el inicio de la obra en el Plan de inversión del anticipo aprobado por el Interventor. NO son imputables a recursos del </w:t>
      </w:r>
      <w:r>
        <w:lastRenderedPageBreak/>
        <w:t xml:space="preserve">anticipo: a) Pago de pólizas, estampillas, impuestos y en general, gastos ordinarios para la legalización y ejecución del contrato; por cuanto estos gastos hacen parte de las cargas obligaciones del contratista y no responden a la finalidad principal del contrato. b) Adquisición de equipos cuya propiedad será del contratista, por tratarse de un recurso público que no puede ingresar al patrimonio del particular. c) Pago de servicios públicos de la sede del contratista, porque ese un gasto ordinario de su propio funcionamiento. En consecuencia, la iniciación de las obras o el cumplimiento de cualquiera de las obligaciones contractuales no se hallan supeditadas, en ningún caso, a la entrega del anticipo. </w:t>
      </w:r>
    </w:p>
    <w:p w14:paraId="20900EC5" w14:textId="77777777" w:rsidR="00A90AC1" w:rsidRDefault="00A90AC1" w:rsidP="004A422A"/>
    <w:p w14:paraId="54F12D23" w14:textId="5529EC31" w:rsidR="00A90AC1" w:rsidRDefault="00A90AC1" w:rsidP="004A422A">
      <w:r>
        <w:t xml:space="preserve">NOTA </w:t>
      </w:r>
      <w:r w:rsidR="00040FC4">
        <w:t>10</w:t>
      </w:r>
      <w:r>
        <w:t xml:space="preserve">: El interventor designado solo aprobará el pago de aquellas actividades que sean comprobables y efectivamente soportadas y que, en consecuencia, hayan sido debidamente ejecutadas por el Contratista. </w:t>
      </w:r>
    </w:p>
    <w:p w14:paraId="66DCBE8B" w14:textId="77777777" w:rsidR="00A90AC1" w:rsidRDefault="00A90AC1" w:rsidP="004A422A"/>
    <w:p w14:paraId="190EC07C" w14:textId="47BC38F9" w:rsidR="00A90AC1" w:rsidRDefault="00A90AC1" w:rsidP="68D6B8DE">
      <w:r>
        <w:t xml:space="preserve">NOTA </w:t>
      </w:r>
      <w:r w:rsidR="00040FC4">
        <w:t>11</w:t>
      </w:r>
      <w:r>
        <w:t>: El interventor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14:paraId="1AE2830C" w14:textId="7ECA2DFC" w:rsidR="007D0C1E" w:rsidRDefault="007D0C1E" w:rsidP="68D6B8DE"/>
    <w:p w14:paraId="2D531974" w14:textId="3E97BB5E" w:rsidR="007D0C1E" w:rsidRPr="0052401B" w:rsidRDefault="007D0C1E" w:rsidP="68D6B8DE">
      <w:r w:rsidRPr="007D0C1E">
        <w:t xml:space="preserve">NOTA 12: Si al momento de liquidarse el contrato de fiducia, se presentan excedentes de recursos por concepto de anticipo, la entidad fiduciaria consignará el valor de </w:t>
      </w:r>
      <w:proofErr w:type="gramStart"/>
      <w:r w:rsidRPr="007D0C1E">
        <w:t>los mismos</w:t>
      </w:r>
      <w:proofErr w:type="gramEnd"/>
      <w:r w:rsidRPr="007D0C1E">
        <w:t xml:space="preserve"> a al MUNICIPIO DE BUCARAMANGA, en la cuenta que para tal efecto disponga la Tesorería Municipal e informar a esta el detalle de la consignación. Los excedentes de recursos aportados por EL CONTRATISTA para atender el pago de la comisión fiduciaria y los gastos inherentes al contrato de </w:t>
      </w:r>
      <w:proofErr w:type="gramStart"/>
      <w:r w:rsidRPr="007D0C1E">
        <w:t>fiducia,</w:t>
      </w:r>
      <w:proofErr w:type="gramEnd"/>
      <w:r w:rsidRPr="007D0C1E">
        <w:t xml:space="preserve"> serán reintegrados al CONTRATISTA</w:t>
      </w:r>
    </w:p>
    <w:p w14:paraId="4E000655" w14:textId="77777777" w:rsidR="00824A59" w:rsidRDefault="00824A59" w:rsidP="00540E0E"/>
    <w:p w14:paraId="59241711" w14:textId="20089FB8" w:rsidR="00A90AC1" w:rsidRDefault="00A90AC1" w:rsidP="00540E0E">
      <w:r>
        <w:t>NOTA 1</w:t>
      </w:r>
      <w:r w:rsidR="007D0C1E">
        <w:t>3</w:t>
      </w:r>
      <w:r>
        <w:t xml:space="preserve">: La Entidad no se hace responsable por las demoras presentadas en el trámite para el pago al Contratista cuando ellas fueren ocasionadas por encontrarse incompleta la documentación de soporte o no ajustarse a cualquiera de las condiciones establecidas en el presente Contrato. </w:t>
      </w:r>
    </w:p>
    <w:p w14:paraId="56C6474C" w14:textId="77777777" w:rsidR="00A90AC1" w:rsidRDefault="00A90AC1" w:rsidP="00540E0E"/>
    <w:p w14:paraId="74FC2C79" w14:textId="7B296A96" w:rsidR="00A90AC1" w:rsidRDefault="00A90AC1" w:rsidP="00540E0E">
      <w:r>
        <w:t>NOTA 1</w:t>
      </w:r>
      <w:r w:rsidR="002B534F">
        <w:t>4</w:t>
      </w:r>
      <w:r>
        <w:t>: El contratista autoriza al Municipio, para que, por conducto de la Tesorería Municipal, efectúe de los desembolsos a su favor, las deducciones por concepto de los gravámenes departamentales, municipales y legales a que hubiere lugar, teniendo en cuenta para la respectiva deducción, los parámetros que para tal efecto haya establecido la disposición que dio origen al gravamen.</w:t>
      </w:r>
    </w:p>
    <w:p w14:paraId="7A373BFD" w14:textId="77777777" w:rsidR="00A90AC1" w:rsidRDefault="00A90AC1" w:rsidP="00540E0E"/>
    <w:p w14:paraId="141B4A1F" w14:textId="67212209" w:rsidR="00A90AC1" w:rsidRDefault="00A90AC1" w:rsidP="00540E0E">
      <w:r>
        <w:t xml:space="preserve"> NOTA 1</w:t>
      </w:r>
      <w:r w:rsidR="002B534F">
        <w:t xml:space="preserve">5: </w:t>
      </w:r>
      <w:r>
        <w:t xml:space="preserve">El contratista deberá presentar la factura o la cuenta de cobro, según sea el caso, constancia de pago de aportes a la seguridad social, demás documentos señalados en la presente cláusula. La no presentación de estos documentos o su presentación extemporánea exonera al Municipio del pago de intereses moratorios. </w:t>
      </w:r>
    </w:p>
    <w:p w14:paraId="6E58F26E" w14:textId="77777777" w:rsidR="00A90AC1" w:rsidRDefault="00A90AC1" w:rsidP="00540E0E"/>
    <w:p w14:paraId="5080BEEB" w14:textId="5384222D" w:rsidR="00A90AC1" w:rsidRDefault="00A90AC1" w:rsidP="00540E0E">
      <w:r>
        <w:t>NOTA 1</w:t>
      </w:r>
      <w:r w:rsidR="00EB40AA">
        <w:t>6</w:t>
      </w:r>
      <w:r>
        <w:t>: El contratista deberá presentar, si aplica,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61B85E14" w14:textId="77777777" w:rsidR="00A90AC1" w:rsidRDefault="00A90AC1" w:rsidP="00540E0E"/>
    <w:p w14:paraId="4747A992" w14:textId="1C82C646" w:rsidR="00FB3AF3" w:rsidRDefault="00A90AC1" w:rsidP="00540E0E">
      <w:r>
        <w:t xml:space="preserve"> NOTA 1</w:t>
      </w:r>
      <w:r w:rsidR="00EB40AA">
        <w:t>7</w:t>
      </w:r>
      <w:r>
        <w:t>: Para el pago de actas parciales el contratista deberá presentar informe de ejecución de actividades ejecutadas en el periodo a facturar. Para la liquidación del contrato se deberá presentar ante la interventoría, además del informe mensual el informe consolidado de la ejecución de todo el contrato por actividad.</w:t>
      </w:r>
    </w:p>
    <w:p w14:paraId="5FFD24C0" w14:textId="0D77B1DE" w:rsidR="00EB40AA" w:rsidRDefault="00EB40AA" w:rsidP="00540E0E"/>
    <w:p w14:paraId="1368EC78" w14:textId="77777777" w:rsidR="00EB40AA" w:rsidRDefault="00EB40AA" w:rsidP="00EB40AA">
      <w:r>
        <w:t xml:space="preserve">NOTA 18: La entidad no contempla costo por imprevistos, por tal motivo el proponente no podrá ofertarlo. </w:t>
      </w:r>
    </w:p>
    <w:p w14:paraId="3B446E38" w14:textId="77777777" w:rsidR="00EB40AA" w:rsidRDefault="00EB40AA" w:rsidP="00EB40AA"/>
    <w:p w14:paraId="4B451DC7" w14:textId="77777777" w:rsidR="00EB40AA" w:rsidRDefault="00EB40AA" w:rsidP="00EB40AA">
      <w:r>
        <w:t xml:space="preserve">NOTA 19: la entidad estatal no reconocerá sumas de dinero por cantidades de obra estimadas desde los estudios previos y no ejecutadas por el contratista, por cuanto la proyección de cantidades de </w:t>
      </w:r>
      <w:r>
        <w:lastRenderedPageBreak/>
        <w:t>obra no genera un derecho adquirido al contratista, pues el esquema del contrato permite la cancelación de cantidades de obra debidamente ejecutadas.</w:t>
      </w:r>
    </w:p>
    <w:p w14:paraId="3594476A" w14:textId="77777777" w:rsidR="00EB40AA" w:rsidRDefault="00EB40AA" w:rsidP="00EB40AA"/>
    <w:p w14:paraId="14848B79" w14:textId="77777777" w:rsidR="00EB40AA" w:rsidRDefault="00EB40AA" w:rsidP="00EB40AA">
      <w:r>
        <w:t>NOTA 20: el contratista no podrá reclamar ningún mayor valor como consecuencia de su desconocimiento de la existencia del tributo, tasa o contribución generado antes de la presentación de su oferta.</w:t>
      </w:r>
    </w:p>
    <w:p w14:paraId="43EF5C80" w14:textId="77777777" w:rsidR="00EB40AA" w:rsidRDefault="00EB40AA" w:rsidP="00540E0E"/>
    <w:p w14:paraId="3FD85D38" w14:textId="77777777" w:rsidR="00A90AC1" w:rsidRPr="0052401B" w:rsidRDefault="00A90AC1"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219E69B1" w14:textId="77777777" w:rsidR="000F2294" w:rsidRPr="000F2294" w:rsidRDefault="000F2294" w:rsidP="000F2294">
      <w:pPr>
        <w:rPr>
          <w:rFonts w:cstheme="minorHAnsi"/>
          <w:szCs w:val="20"/>
        </w:rPr>
      </w:pPr>
    </w:p>
    <w:p w14:paraId="5A1D1097" w14:textId="0297C29D" w:rsidR="00E67EDA" w:rsidRDefault="000F2294" w:rsidP="000F2294">
      <w:pPr>
        <w:rPr>
          <w:rFonts w:cstheme="minorHAnsi"/>
          <w:szCs w:val="20"/>
        </w:rPr>
      </w:pPr>
      <w:r w:rsidRPr="000F2294">
        <w:rPr>
          <w:rFonts w:cstheme="minorHAnsi"/>
          <w:szCs w:val="20"/>
        </w:rPr>
        <w:t xml:space="preserve">Además de las derivadas de la esencia y naturaleza del contrato, la ley, las obligaciones y condiciones señaladas en el Pliego de Condiciones y demás Documentos del Proceso y de las establecidas </w:t>
      </w:r>
      <w:r w:rsidRPr="0009191D">
        <w:rPr>
          <w:rFonts w:cstheme="minorHAnsi"/>
          <w:szCs w:val="20"/>
        </w:rPr>
        <w:t>en documento adicional aplic</w:t>
      </w:r>
      <w:r w:rsidR="0009191D">
        <w:rPr>
          <w:rFonts w:cstheme="minorHAnsi"/>
          <w:szCs w:val="20"/>
        </w:rPr>
        <w:t>able al Proceso de Contratación</w:t>
      </w:r>
      <w:r w:rsidRPr="0009191D">
        <w:rPr>
          <w:rFonts w:cstheme="minorHAnsi"/>
          <w:szCs w:val="20"/>
        </w:rPr>
        <w:t>, vigente</w:t>
      </w:r>
      <w:r w:rsidRPr="000F2294">
        <w:rPr>
          <w:rFonts w:cstheme="minorHAnsi"/>
          <w:szCs w:val="20"/>
        </w:rPr>
        <w:t xml:space="preserve"> durante la ejecución del contrato, el Contratista se obliga a:</w:t>
      </w:r>
    </w:p>
    <w:p w14:paraId="21F274C4" w14:textId="77777777" w:rsidR="000F2294" w:rsidRPr="0052401B" w:rsidRDefault="000F2294" w:rsidP="000F2294">
      <w:pPr>
        <w:rPr>
          <w:rFonts w:cstheme="minorHAnsi"/>
          <w:szCs w:val="20"/>
        </w:rPr>
      </w:pPr>
    </w:p>
    <w:p w14:paraId="6089751F" w14:textId="77777777" w:rsidR="00324F17" w:rsidRPr="00547B54" w:rsidRDefault="00324F17" w:rsidP="00324F17">
      <w:pPr>
        <w:pStyle w:val="Prrafodelista"/>
        <w:numPr>
          <w:ilvl w:val="0"/>
          <w:numId w:val="43"/>
        </w:numPr>
        <w:spacing w:after="200" w:line="276" w:lineRule="auto"/>
        <w:rPr>
          <w:rFonts w:ascii="Arial" w:eastAsia="Arial" w:hAnsi="Arial" w:cs="Arial"/>
          <w:szCs w:val="20"/>
        </w:rPr>
      </w:pPr>
      <w:bookmarkStart w:id="1" w:name="_Hlk83994115"/>
      <w:r w:rsidRPr="00547B54">
        <w:rPr>
          <w:rFonts w:ascii="Arial" w:eastAsia="Arial" w:hAnsi="Arial" w:cs="Arial"/>
          <w:szCs w:val="20"/>
        </w:rPr>
        <w:t>Cumplir con las condiciones establecidas en los Documentos del Proceso de Contratación.  </w:t>
      </w:r>
    </w:p>
    <w:p w14:paraId="145F1B9A" w14:textId="77777777" w:rsidR="00324F17" w:rsidRPr="00547B54" w:rsidRDefault="00324F17" w:rsidP="00324F17">
      <w:pPr>
        <w:pStyle w:val="Prrafodelista"/>
        <w:numPr>
          <w:ilvl w:val="0"/>
          <w:numId w:val="43"/>
        </w:numPr>
        <w:spacing w:after="200" w:line="276" w:lineRule="auto"/>
        <w:rPr>
          <w:rFonts w:ascii="Arial" w:eastAsia="Arial" w:hAnsi="Arial" w:cs="Arial"/>
          <w:szCs w:val="20"/>
        </w:rPr>
      </w:pPr>
      <w:r w:rsidRPr="00547B54">
        <w:rPr>
          <w:rFonts w:ascii="Arial" w:eastAsia="Arial" w:hAnsi="Arial" w:cs="Arial"/>
          <w:szCs w:val="20"/>
        </w:rPr>
        <w:t>Desarrollar el objeto del Contrato en las condiciones de calidad, oportunidad, y obligaciones definidas en los Documentos del Proceso de Contratación.  </w:t>
      </w:r>
    </w:p>
    <w:p w14:paraId="1FB2A7A8" w14:textId="77777777" w:rsidR="00324F17" w:rsidRPr="00547B54" w:rsidRDefault="00324F17" w:rsidP="00324F17">
      <w:pPr>
        <w:pStyle w:val="Prrafodelista"/>
        <w:numPr>
          <w:ilvl w:val="0"/>
          <w:numId w:val="43"/>
        </w:numPr>
        <w:spacing w:after="200" w:line="276" w:lineRule="auto"/>
        <w:rPr>
          <w:rFonts w:ascii="Arial" w:eastAsia="Arial" w:hAnsi="Arial" w:cs="Arial"/>
          <w:szCs w:val="20"/>
        </w:rPr>
      </w:pPr>
      <w:r w:rsidRPr="00547B54">
        <w:rPr>
          <w:rFonts w:ascii="Arial" w:eastAsia="Arial" w:hAnsi="Arial" w:cs="Arial"/>
          <w:szCs w:val="20"/>
        </w:rPr>
        <w:t>Garantizar la calidad de los bienes y servicios prestados, de acuerdo con el Anexo Técnico, el presente estudio y demás Documentos del Proceso. </w:t>
      </w:r>
    </w:p>
    <w:p w14:paraId="23D6A12A" w14:textId="77777777" w:rsidR="00324F17" w:rsidRPr="00547B54" w:rsidRDefault="00324F17" w:rsidP="00324F17">
      <w:pPr>
        <w:pStyle w:val="Prrafodelista"/>
        <w:numPr>
          <w:ilvl w:val="0"/>
          <w:numId w:val="43"/>
        </w:numPr>
        <w:spacing w:after="200" w:line="276" w:lineRule="auto"/>
        <w:rPr>
          <w:rFonts w:ascii="Arial" w:eastAsia="Arial" w:hAnsi="Arial" w:cs="Arial"/>
          <w:szCs w:val="20"/>
        </w:rPr>
      </w:pPr>
      <w:r w:rsidRPr="00547B54">
        <w:rPr>
          <w:rFonts w:ascii="Arial" w:eastAsia="Arial" w:hAnsi="Arial" w:cs="Arial"/>
          <w:szCs w:val="20"/>
        </w:rPr>
        <w:t>Dar a conocer a la Entidad cualquier reclamación que indirecta o directamente pueda tener algún efecto sobre el objeto del Contrato o sobre sus obligaciones. </w:t>
      </w:r>
    </w:p>
    <w:p w14:paraId="7BF18685" w14:textId="77777777" w:rsidR="00324F17" w:rsidRPr="00547B54" w:rsidRDefault="00324F17" w:rsidP="00324F17">
      <w:pPr>
        <w:pStyle w:val="Prrafodelista"/>
        <w:numPr>
          <w:ilvl w:val="0"/>
          <w:numId w:val="43"/>
        </w:numPr>
        <w:spacing w:after="200" w:line="276" w:lineRule="auto"/>
        <w:rPr>
          <w:rFonts w:ascii="Arial" w:eastAsia="Arial" w:hAnsi="Arial" w:cs="Arial"/>
          <w:szCs w:val="20"/>
        </w:rPr>
      </w:pPr>
      <w:r w:rsidRPr="00547B54">
        <w:rPr>
          <w:rFonts w:ascii="Arial" w:eastAsia="Arial" w:hAnsi="Arial" w:cs="Arial"/>
          <w:szCs w:val="20"/>
        </w:rPr>
        <w:t>Abstenerse de adelantar intervención alguna a los recursos sin contar con los permisos emitidos por la entidad competente (cuando aplique intervenciones).  </w:t>
      </w:r>
    </w:p>
    <w:p w14:paraId="7BC29A58" w14:textId="77777777" w:rsidR="00324F17" w:rsidRPr="00547B54" w:rsidRDefault="00324F17" w:rsidP="00324F17">
      <w:pPr>
        <w:pStyle w:val="Prrafodelista"/>
        <w:numPr>
          <w:ilvl w:val="0"/>
          <w:numId w:val="43"/>
        </w:numPr>
        <w:spacing w:after="200" w:line="276" w:lineRule="auto"/>
        <w:rPr>
          <w:rFonts w:ascii="Arial" w:eastAsia="Arial" w:hAnsi="Arial" w:cs="Arial"/>
          <w:szCs w:val="20"/>
        </w:rPr>
      </w:pPr>
      <w:r w:rsidRPr="00547B54">
        <w:rPr>
          <w:rFonts w:ascii="Arial" w:eastAsia="Arial" w:hAnsi="Arial" w:cs="Arial"/>
          <w:szCs w:val="20"/>
        </w:rPr>
        <w:t>Identificar las oportunidades para promover el empleo local durante la ejecución del contrato.  </w:t>
      </w:r>
    </w:p>
    <w:p w14:paraId="73A80FE3" w14:textId="77777777" w:rsidR="00324F17" w:rsidRPr="00547B54" w:rsidRDefault="00324F17" w:rsidP="00324F17">
      <w:pPr>
        <w:pStyle w:val="Prrafodelista"/>
        <w:numPr>
          <w:ilvl w:val="0"/>
          <w:numId w:val="43"/>
        </w:numPr>
        <w:spacing w:after="200" w:line="276" w:lineRule="auto"/>
        <w:rPr>
          <w:rFonts w:ascii="Arial" w:eastAsia="Arial" w:hAnsi="Arial" w:cs="Arial"/>
          <w:szCs w:val="20"/>
        </w:rPr>
      </w:pPr>
      <w:r w:rsidRPr="00547B54">
        <w:rPr>
          <w:rFonts w:ascii="Arial" w:eastAsia="Arial" w:hAnsi="Arial" w:cs="Arial"/>
          <w:szCs w:val="20"/>
        </w:rPr>
        <w:t>Implementar las medidas identificadas para promover el empleo local en el sitio de la obra.  </w:t>
      </w:r>
    </w:p>
    <w:p w14:paraId="1176634A" w14:textId="77777777" w:rsidR="00324F17" w:rsidRPr="00547B54" w:rsidRDefault="00324F17" w:rsidP="00324F17">
      <w:pPr>
        <w:pStyle w:val="Prrafodelista"/>
        <w:numPr>
          <w:ilvl w:val="0"/>
          <w:numId w:val="43"/>
        </w:numPr>
        <w:spacing w:after="200" w:line="276" w:lineRule="auto"/>
        <w:rPr>
          <w:rFonts w:ascii="Arial" w:eastAsia="Arial" w:hAnsi="Arial" w:cs="Arial"/>
          <w:szCs w:val="20"/>
        </w:rPr>
      </w:pPr>
      <w:r w:rsidRPr="00547B54">
        <w:rPr>
          <w:rFonts w:ascii="Arial" w:eastAsia="Arial" w:hAnsi="Arial" w:cs="Arial"/>
          <w:szCs w:val="20"/>
        </w:rPr>
        <w:t>Dar cabal cumplimiento al pacto de transparencia y declaraciones de la carta de presentación de la oferta.  </w:t>
      </w:r>
    </w:p>
    <w:p w14:paraId="05CBD00C" w14:textId="77777777" w:rsidR="00324F17" w:rsidRPr="00547B54" w:rsidRDefault="00324F17" w:rsidP="00324F17">
      <w:pPr>
        <w:pStyle w:val="Prrafodelista"/>
        <w:numPr>
          <w:ilvl w:val="0"/>
          <w:numId w:val="43"/>
        </w:numPr>
        <w:spacing w:after="200" w:line="276" w:lineRule="auto"/>
        <w:rPr>
          <w:rFonts w:ascii="Arial" w:eastAsia="Arial" w:hAnsi="Arial" w:cs="Arial"/>
          <w:szCs w:val="20"/>
        </w:rPr>
      </w:pPr>
      <w:r w:rsidRPr="00547B54">
        <w:rPr>
          <w:rFonts w:ascii="Arial" w:eastAsia="Arial" w:hAnsi="Arial" w:cs="Arial"/>
          <w:szCs w:val="20"/>
        </w:rPr>
        <w:t>Informar a la Entidad Estatal cuando ocurra una situación que implique una modificación del estado de los riesgos existentes al momento de proponer o celebrar el contrato. </w:t>
      </w:r>
    </w:p>
    <w:p w14:paraId="76F91EBE" w14:textId="77777777" w:rsidR="00324F17" w:rsidRPr="00547B54" w:rsidRDefault="00324F17" w:rsidP="00324F17">
      <w:pPr>
        <w:pStyle w:val="Prrafodelista"/>
        <w:numPr>
          <w:ilvl w:val="0"/>
          <w:numId w:val="43"/>
        </w:numPr>
        <w:spacing w:after="200" w:line="276" w:lineRule="auto"/>
        <w:rPr>
          <w:rFonts w:ascii="Arial" w:eastAsia="Arial" w:hAnsi="Arial" w:cs="Arial"/>
          <w:szCs w:val="20"/>
        </w:rPr>
      </w:pPr>
      <w:r w:rsidRPr="00547B54">
        <w:rPr>
          <w:rFonts w:ascii="Arial" w:eastAsia="Arial" w:hAnsi="Arial" w:cs="Arial"/>
          <w:szCs w:val="20"/>
        </w:rPr>
        <w:t>Comunicarle a la Entidad cualquier circunstancia política, jurídica, social, económica, técnica, ambiental o de cualquier tipo, que pueda afectar la ejecución del Contrato.  </w:t>
      </w:r>
    </w:p>
    <w:p w14:paraId="4E1D5CAD" w14:textId="77777777" w:rsidR="00324F17" w:rsidRPr="00547B54" w:rsidRDefault="00324F17" w:rsidP="00324F17">
      <w:pPr>
        <w:pStyle w:val="Prrafodelista"/>
        <w:numPr>
          <w:ilvl w:val="0"/>
          <w:numId w:val="43"/>
        </w:numPr>
        <w:spacing w:after="200" w:line="276" w:lineRule="auto"/>
        <w:rPr>
          <w:rFonts w:ascii="Arial" w:eastAsia="Arial" w:hAnsi="Arial" w:cs="Arial"/>
          <w:szCs w:val="20"/>
        </w:rPr>
      </w:pPr>
      <w:r w:rsidRPr="00547B54">
        <w:rPr>
          <w:rFonts w:ascii="Arial" w:eastAsia="Arial" w:hAnsi="Arial" w:cs="Arial"/>
          <w:szCs w:val="20"/>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w:t>
      </w:r>
    </w:p>
    <w:p w14:paraId="57794A37" w14:textId="77777777" w:rsidR="00324F17" w:rsidRPr="00547B54" w:rsidRDefault="00324F17" w:rsidP="00324F17">
      <w:pPr>
        <w:pStyle w:val="Prrafodelista"/>
        <w:numPr>
          <w:ilvl w:val="0"/>
          <w:numId w:val="43"/>
        </w:numPr>
        <w:spacing w:after="200" w:line="276" w:lineRule="auto"/>
        <w:rPr>
          <w:rFonts w:ascii="Arial" w:eastAsia="Arial" w:hAnsi="Arial" w:cs="Arial"/>
          <w:szCs w:val="20"/>
        </w:rPr>
      </w:pPr>
      <w:r w:rsidRPr="00547B54">
        <w:rPr>
          <w:rFonts w:ascii="Arial" w:eastAsia="Arial" w:hAnsi="Arial" w:cs="Arial"/>
          <w:szCs w:val="20"/>
        </w:rPr>
        <w:t>Cumplir con las normas de gestión ambiental, que rijan durante la vigencia del presente contrato y atender las acciones y evidencias que deben presentarse de conformidad con los anexos del contrato. </w:t>
      </w:r>
    </w:p>
    <w:p w14:paraId="6320F300" w14:textId="77777777" w:rsidR="00324F17" w:rsidRPr="00547B54" w:rsidRDefault="00324F17" w:rsidP="00324F17">
      <w:pPr>
        <w:pStyle w:val="Prrafodelista"/>
        <w:numPr>
          <w:ilvl w:val="0"/>
          <w:numId w:val="43"/>
        </w:numPr>
        <w:spacing w:after="200" w:line="276" w:lineRule="auto"/>
        <w:rPr>
          <w:rFonts w:ascii="Arial" w:eastAsia="Arial" w:hAnsi="Arial" w:cs="Arial"/>
          <w:szCs w:val="20"/>
        </w:rPr>
      </w:pPr>
      <w:r w:rsidRPr="00547B54">
        <w:rPr>
          <w:rFonts w:ascii="Arial" w:eastAsia="Arial" w:hAnsi="Arial" w:cs="Arial"/>
          <w:szCs w:val="20"/>
        </w:rPr>
        <w:t>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02172ABC" w14:textId="77777777" w:rsidR="00324F17" w:rsidRPr="00547B54" w:rsidRDefault="00324F17" w:rsidP="00324F17">
      <w:pPr>
        <w:pStyle w:val="Prrafodelista"/>
        <w:numPr>
          <w:ilvl w:val="0"/>
          <w:numId w:val="43"/>
        </w:numPr>
        <w:spacing w:after="200" w:line="276" w:lineRule="auto"/>
        <w:rPr>
          <w:rFonts w:ascii="Arial" w:eastAsia="Arial" w:hAnsi="Arial" w:cs="Arial"/>
          <w:szCs w:val="20"/>
        </w:rPr>
      </w:pPr>
      <w:r w:rsidRPr="00547B54">
        <w:rPr>
          <w:rFonts w:ascii="Arial" w:eastAsia="Arial" w:hAnsi="Arial" w:cs="Arial"/>
          <w:szCs w:val="20"/>
        </w:rPr>
        <w:t>Cumplir con sus obligaciones laborales respecto del personal a su cargo, y con las obligaciones tributarias y ambientales que le correspondan de acuerdo con su labor. </w:t>
      </w:r>
    </w:p>
    <w:p w14:paraId="4DCF18B5" w14:textId="77777777" w:rsidR="00324F17" w:rsidRPr="00547B54" w:rsidRDefault="00324F17" w:rsidP="00324F17">
      <w:pPr>
        <w:pStyle w:val="Prrafodelista"/>
        <w:numPr>
          <w:ilvl w:val="0"/>
          <w:numId w:val="43"/>
        </w:numPr>
        <w:spacing w:after="200" w:line="276" w:lineRule="auto"/>
        <w:rPr>
          <w:rFonts w:ascii="Arial" w:eastAsia="Arial" w:hAnsi="Arial" w:cs="Arial"/>
          <w:szCs w:val="20"/>
        </w:rPr>
      </w:pPr>
      <w:r w:rsidRPr="00547B54">
        <w:rPr>
          <w:rFonts w:ascii="Arial" w:eastAsia="Arial" w:hAnsi="Arial" w:cs="Arial"/>
          <w:szCs w:val="20"/>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w:t>
      </w:r>
      <w:r w:rsidRPr="00547B54">
        <w:rPr>
          <w:rFonts w:ascii="Arial" w:eastAsia="Arial" w:hAnsi="Arial" w:cs="Arial"/>
          <w:szCs w:val="20"/>
        </w:rPr>
        <w:lastRenderedPageBreak/>
        <w:t xml:space="preserve">que llegare a emplear en la ejecución del contrato, en las cuantías establecidas por la ley y oportunamente. Deberá demostrar el aporte a los sistemas de seguridad social integral y parafiscal (Art. 50 Ley 789 de 2002, Art. 23 Ley 80 de 1993) que le corresponda para cada pago o abono en cuenta </w:t>
      </w:r>
      <w:proofErr w:type="gramStart"/>
      <w:r w:rsidRPr="00547B54">
        <w:rPr>
          <w:rFonts w:ascii="Arial" w:eastAsia="Arial" w:hAnsi="Arial" w:cs="Arial"/>
          <w:szCs w:val="20"/>
        </w:rPr>
        <w:t>de acuerdo a</w:t>
      </w:r>
      <w:proofErr w:type="gramEnd"/>
      <w:r w:rsidRPr="00547B54">
        <w:rPr>
          <w:rFonts w:ascii="Arial" w:eastAsia="Arial" w:hAnsi="Arial" w:cs="Arial"/>
          <w:szCs w:val="20"/>
        </w:rPr>
        <w:t xml:space="preserve"> la forma de pago. </w:t>
      </w:r>
    </w:p>
    <w:p w14:paraId="1CF3AA41" w14:textId="77777777" w:rsidR="00324F17" w:rsidRPr="00547B54" w:rsidRDefault="00324F17" w:rsidP="00324F17">
      <w:pPr>
        <w:pStyle w:val="Prrafodelista"/>
        <w:numPr>
          <w:ilvl w:val="0"/>
          <w:numId w:val="43"/>
        </w:numPr>
        <w:spacing w:after="200" w:line="276" w:lineRule="auto"/>
        <w:rPr>
          <w:rFonts w:ascii="Arial" w:eastAsia="Arial" w:hAnsi="Arial" w:cs="Arial"/>
          <w:szCs w:val="20"/>
        </w:rPr>
      </w:pPr>
      <w:r w:rsidRPr="00547B54">
        <w:rPr>
          <w:rFonts w:ascii="Arial" w:eastAsia="Arial" w:hAnsi="Arial" w:cs="Arial"/>
          <w:szCs w:val="20"/>
        </w:rPr>
        <w:t>El contratista dará estricto cumplimiento de los Protocolos de Bioseguridad, así como de la Resolución 312 de 2019 y el Decreto 531 de 2020, o las normas que las modifiquen o sustituyan, mientras se conserve la emergencia sanitaria en todo el territorio nacional. </w:t>
      </w:r>
    </w:p>
    <w:p w14:paraId="4AD74991" w14:textId="77777777" w:rsidR="00324F17" w:rsidRPr="00547B54" w:rsidRDefault="00324F17" w:rsidP="00324F17">
      <w:pPr>
        <w:pStyle w:val="Prrafodelista"/>
        <w:numPr>
          <w:ilvl w:val="0"/>
          <w:numId w:val="43"/>
        </w:numPr>
        <w:spacing w:after="200" w:line="276" w:lineRule="auto"/>
        <w:rPr>
          <w:rFonts w:ascii="Arial" w:eastAsia="Arial" w:hAnsi="Arial" w:cs="Arial"/>
          <w:szCs w:val="20"/>
        </w:rPr>
      </w:pPr>
      <w:r w:rsidRPr="00547B54">
        <w:rPr>
          <w:rFonts w:ascii="Arial" w:eastAsia="Arial" w:hAnsi="Arial" w:cs="Arial"/>
          <w:szCs w:val="20"/>
        </w:rPr>
        <w:t> Estar en permanente comunicación con el interventor del contrato. </w:t>
      </w:r>
    </w:p>
    <w:p w14:paraId="402E243B" w14:textId="77777777" w:rsidR="00324F17" w:rsidRPr="00547B54" w:rsidRDefault="00324F17" w:rsidP="00324F17">
      <w:pPr>
        <w:pStyle w:val="Prrafodelista"/>
        <w:numPr>
          <w:ilvl w:val="0"/>
          <w:numId w:val="43"/>
        </w:numPr>
        <w:spacing w:after="200" w:line="276" w:lineRule="auto"/>
        <w:rPr>
          <w:rFonts w:ascii="Arial" w:eastAsia="Arial" w:hAnsi="Arial" w:cs="Arial"/>
          <w:szCs w:val="20"/>
        </w:rPr>
      </w:pPr>
      <w:r w:rsidRPr="00547B54">
        <w:rPr>
          <w:rFonts w:ascii="Arial" w:eastAsia="Arial" w:hAnsi="Arial" w:cs="Arial"/>
          <w:szCs w:val="20"/>
        </w:rPr>
        <w:t>Facilitar la labor de seguimiento y control que realiza el interventor, atendiendo y dando respuesta oportuna a las observaciones o requerimientos que se realicen. </w:t>
      </w:r>
    </w:p>
    <w:p w14:paraId="4530BC22" w14:textId="77777777" w:rsidR="00324F17" w:rsidRPr="00547B54" w:rsidRDefault="00324F17" w:rsidP="00324F17">
      <w:pPr>
        <w:pStyle w:val="Prrafodelista"/>
        <w:numPr>
          <w:ilvl w:val="0"/>
          <w:numId w:val="43"/>
        </w:numPr>
        <w:spacing w:after="200" w:line="276" w:lineRule="auto"/>
        <w:rPr>
          <w:rFonts w:ascii="Arial" w:eastAsia="Arial" w:hAnsi="Arial" w:cs="Arial"/>
          <w:szCs w:val="20"/>
        </w:rPr>
      </w:pPr>
      <w:r w:rsidRPr="00547B54">
        <w:rPr>
          <w:rFonts w:ascii="Arial" w:eastAsia="Arial" w:hAnsi="Arial" w:cs="Arial"/>
          <w:szCs w:val="20"/>
        </w:rPr>
        <w:t>Disponer del personal idóneo, así como de los recursos logísticos, materiales, y/o equipos, necesarios para desarrollar el contrato dentro de la oportunidad y con la calidad establecidos.  </w:t>
      </w:r>
    </w:p>
    <w:p w14:paraId="79AE2FE0" w14:textId="77777777" w:rsidR="00324F17" w:rsidRPr="00547B54" w:rsidRDefault="00324F17" w:rsidP="00324F17">
      <w:pPr>
        <w:pStyle w:val="Prrafodelista"/>
        <w:numPr>
          <w:ilvl w:val="0"/>
          <w:numId w:val="43"/>
        </w:numPr>
        <w:spacing w:after="200" w:line="276" w:lineRule="auto"/>
        <w:rPr>
          <w:rFonts w:ascii="Arial" w:eastAsia="Arial" w:hAnsi="Arial" w:cs="Arial"/>
          <w:szCs w:val="20"/>
        </w:rPr>
      </w:pPr>
      <w:r w:rsidRPr="00547B54">
        <w:rPr>
          <w:rFonts w:ascii="Arial" w:eastAsia="Arial" w:hAnsi="Arial" w:cs="Arial"/>
          <w:szCs w:val="20"/>
        </w:rPr>
        <w:t>Cumplir con las normas de gestión ambiental, así como con las normas de seguridad y salud en el trabajo que rijan durante la vigencia del presente contrato y atender las acciones y evidencias que deben presentarse de conformidad con los anexos del contrato.  </w:t>
      </w:r>
    </w:p>
    <w:p w14:paraId="2A6FA82D" w14:textId="77777777" w:rsidR="00324F17" w:rsidRPr="00547B54" w:rsidRDefault="00324F17" w:rsidP="00324F17">
      <w:pPr>
        <w:pStyle w:val="Prrafodelista"/>
        <w:numPr>
          <w:ilvl w:val="0"/>
          <w:numId w:val="43"/>
        </w:numPr>
        <w:spacing w:after="200" w:line="276" w:lineRule="auto"/>
        <w:rPr>
          <w:rFonts w:ascii="Arial" w:eastAsia="Arial" w:hAnsi="Arial" w:cs="Arial"/>
          <w:szCs w:val="20"/>
        </w:rPr>
      </w:pPr>
      <w:r w:rsidRPr="00547B54">
        <w:rPr>
          <w:rFonts w:ascii="Arial" w:eastAsia="Arial" w:hAnsi="Arial" w:cs="Arial"/>
          <w:szCs w:val="20"/>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18938D4F" w14:textId="77777777" w:rsidR="00324F17" w:rsidRPr="00547B54" w:rsidRDefault="00324F17" w:rsidP="00324F17">
      <w:pPr>
        <w:pStyle w:val="Prrafodelista"/>
        <w:numPr>
          <w:ilvl w:val="0"/>
          <w:numId w:val="43"/>
        </w:numPr>
        <w:spacing w:after="200" w:line="276" w:lineRule="auto"/>
        <w:rPr>
          <w:rFonts w:ascii="Arial" w:eastAsia="Arial" w:hAnsi="Arial" w:cs="Arial"/>
          <w:szCs w:val="20"/>
        </w:rPr>
      </w:pPr>
      <w:r w:rsidRPr="00547B54">
        <w:rPr>
          <w:rFonts w:ascii="Arial" w:eastAsia="Arial" w:hAnsi="Arial" w:cs="Arial"/>
          <w:szCs w:val="20"/>
        </w:rPr>
        <w:t>Reportar la información relacionada con la ejecución del contrato o que tenga incidencia en ella cuando sea requerida por el contratante. </w:t>
      </w:r>
    </w:p>
    <w:p w14:paraId="6FA0C3B2" w14:textId="77777777" w:rsidR="00324F17" w:rsidRPr="00547B54" w:rsidRDefault="00324F17" w:rsidP="00324F17">
      <w:pPr>
        <w:pStyle w:val="Prrafodelista"/>
        <w:numPr>
          <w:ilvl w:val="0"/>
          <w:numId w:val="43"/>
        </w:numPr>
        <w:spacing w:after="200" w:line="276" w:lineRule="auto"/>
        <w:rPr>
          <w:rFonts w:ascii="Arial" w:eastAsia="Arial" w:hAnsi="Arial" w:cs="Arial"/>
          <w:szCs w:val="20"/>
        </w:rPr>
      </w:pPr>
      <w:r w:rsidRPr="00547B54">
        <w:rPr>
          <w:rFonts w:ascii="Arial" w:eastAsia="Arial" w:hAnsi="Arial" w:cs="Arial"/>
          <w:szCs w:val="20"/>
        </w:rPr>
        <w:t>Manejar con la debida confidencialidad la información a que tenga acceso, así como la producida a lo largo de la ejecución del contrato </w:t>
      </w:r>
    </w:p>
    <w:p w14:paraId="0580861E" w14:textId="77777777" w:rsidR="00324F17" w:rsidRPr="00547B54" w:rsidRDefault="00324F17" w:rsidP="00324F17">
      <w:pPr>
        <w:pStyle w:val="Prrafodelista"/>
        <w:numPr>
          <w:ilvl w:val="0"/>
          <w:numId w:val="43"/>
        </w:numPr>
        <w:spacing w:after="200" w:line="276" w:lineRule="auto"/>
        <w:rPr>
          <w:rFonts w:ascii="Arial" w:eastAsia="Arial" w:hAnsi="Arial" w:cs="Arial"/>
          <w:szCs w:val="20"/>
        </w:rPr>
      </w:pPr>
      <w:r w:rsidRPr="00547B54">
        <w:rPr>
          <w:rFonts w:ascii="Arial" w:eastAsia="Arial" w:hAnsi="Arial" w:cs="Arial"/>
          <w:szCs w:val="20"/>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 </w:t>
      </w:r>
    </w:p>
    <w:p w14:paraId="55B641F3" w14:textId="64C2604B" w:rsidR="00324F17" w:rsidRPr="00DC1874" w:rsidRDefault="00324F17" w:rsidP="00DC1874">
      <w:pPr>
        <w:pStyle w:val="Prrafodelista"/>
        <w:numPr>
          <w:ilvl w:val="0"/>
          <w:numId w:val="43"/>
        </w:numPr>
        <w:spacing w:after="200" w:line="276" w:lineRule="auto"/>
        <w:rPr>
          <w:rFonts w:ascii="Arial" w:eastAsia="Arial" w:hAnsi="Arial" w:cs="Arial"/>
          <w:szCs w:val="20"/>
        </w:rPr>
      </w:pPr>
      <w:r w:rsidRPr="00547B54">
        <w:rPr>
          <w:rFonts w:ascii="Arial" w:eastAsia="Arial" w:hAnsi="Arial" w:cs="Arial"/>
          <w:szCs w:val="20"/>
        </w:rPr>
        <w:t>El contratista presentará el plan de calidad específica para el proyecto, elaborado conforme a las normas NTC ISO 9001:2015 y NTC ISO 10005:2018, previo al inicio de la ejecución del contrato.</w:t>
      </w:r>
    </w:p>
    <w:bookmarkEnd w:id="1"/>
    <w:p w14:paraId="77C3E716" w14:textId="5A6D2B2D"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2932EF5A" w:rsidR="00E27EF2" w:rsidRDefault="00E27EF2" w:rsidP="00E27EF2">
      <w:pPr>
        <w:pStyle w:val="clusulas"/>
        <w:numPr>
          <w:ilvl w:val="0"/>
          <w:numId w:val="0"/>
        </w:numPr>
        <w:tabs>
          <w:tab w:val="left" w:pos="1560"/>
        </w:tabs>
        <w:spacing w:before="0" w:after="0"/>
        <w:ind w:left="66"/>
        <w:rPr>
          <w:rFonts w:cstheme="minorHAnsi"/>
          <w:szCs w:val="20"/>
        </w:rPr>
      </w:pPr>
    </w:p>
    <w:p w14:paraId="221518D4" w14:textId="2AD18641" w:rsidR="005132DA" w:rsidRPr="005132DA" w:rsidRDefault="005132DA" w:rsidP="00E27EF2">
      <w:pPr>
        <w:pStyle w:val="clusulas"/>
        <w:numPr>
          <w:ilvl w:val="0"/>
          <w:numId w:val="0"/>
        </w:numPr>
        <w:tabs>
          <w:tab w:val="left" w:pos="1560"/>
        </w:tabs>
        <w:spacing w:before="0" w:after="0"/>
        <w:ind w:left="66"/>
        <w:rPr>
          <w:rFonts w:cstheme="minorHAnsi"/>
          <w:b w:val="0"/>
          <w:bCs/>
          <w:szCs w:val="20"/>
          <w:lang w:val="es-MX"/>
        </w:rPr>
      </w:pPr>
      <w:r w:rsidRPr="005132DA">
        <w:rPr>
          <w:rFonts w:cstheme="minorHAnsi"/>
          <w:b w:val="0"/>
          <w:bCs/>
          <w:szCs w:val="20"/>
          <w:lang w:val="es-MX"/>
        </w:rPr>
        <w:t>El contratista deberá cumplir con los requerimientos establecidos dentro del manual de contratación y manual de supervisión e interventoría, ambos establecidos para el municipio de Bucaramanga y sus circulares informativas y aclaratorias.</w:t>
      </w:r>
      <w:r>
        <w:rPr>
          <w:rFonts w:cstheme="minorHAnsi"/>
          <w:b w:val="0"/>
          <w:bCs/>
          <w:szCs w:val="20"/>
          <w:lang w:val="es-MX"/>
        </w:rPr>
        <w:t xml:space="preserve"> Así mismo deberá cumplir con las siguientes obligaciones:</w:t>
      </w:r>
    </w:p>
    <w:p w14:paraId="52FD10D2" w14:textId="77777777" w:rsidR="005132DA" w:rsidRPr="0052401B" w:rsidRDefault="005132DA" w:rsidP="00E27EF2">
      <w:pPr>
        <w:pStyle w:val="clusulas"/>
        <w:numPr>
          <w:ilvl w:val="0"/>
          <w:numId w:val="0"/>
        </w:numPr>
        <w:tabs>
          <w:tab w:val="left" w:pos="1560"/>
        </w:tabs>
        <w:spacing w:before="0" w:after="0"/>
        <w:ind w:left="66"/>
        <w:rPr>
          <w:rFonts w:cstheme="minorHAnsi"/>
          <w:szCs w:val="20"/>
        </w:rPr>
      </w:pPr>
    </w:p>
    <w:p w14:paraId="68CC2A6E" w14:textId="38C127EF" w:rsidR="005132DA" w:rsidRDefault="005132DA" w:rsidP="005132DA">
      <w:pPr>
        <w:spacing w:line="276" w:lineRule="auto"/>
        <w:rPr>
          <w:rFonts w:ascii="Arial" w:eastAsia="Arial" w:hAnsi="Arial" w:cs="Arial"/>
          <w:b/>
          <w:bCs/>
          <w:szCs w:val="20"/>
        </w:rPr>
      </w:pPr>
      <w:r w:rsidRPr="00547B54">
        <w:rPr>
          <w:rFonts w:ascii="Arial" w:eastAsia="Arial" w:hAnsi="Arial" w:cs="Arial"/>
          <w:b/>
          <w:bCs/>
          <w:szCs w:val="20"/>
        </w:rPr>
        <w:t>PREVIO AL INICIO DEL CONTRATO</w:t>
      </w:r>
    </w:p>
    <w:p w14:paraId="6525DE81" w14:textId="77777777" w:rsidR="005132DA" w:rsidRPr="00547B54" w:rsidRDefault="005132DA" w:rsidP="005132DA">
      <w:pPr>
        <w:spacing w:line="276" w:lineRule="auto"/>
        <w:rPr>
          <w:rFonts w:ascii="Arial" w:eastAsia="Arial" w:hAnsi="Arial" w:cs="Arial"/>
          <w:b/>
          <w:bCs/>
          <w:szCs w:val="20"/>
        </w:rPr>
      </w:pPr>
    </w:p>
    <w:p w14:paraId="7B84BBB0"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bookmarkStart w:id="2" w:name="_Hlk62328109"/>
      <w:r w:rsidRPr="00547B54">
        <w:rPr>
          <w:rFonts w:ascii="Arial" w:eastAsia="Arial" w:hAnsi="Arial" w:cs="Arial"/>
          <w:szCs w:val="20"/>
        </w:rPr>
        <w:t>Suscribir el contrato y cumplir con los requisitos de legalización en la oportunidad establecida para el efecto.</w:t>
      </w:r>
    </w:p>
    <w:p w14:paraId="2E214733"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 xml:space="preserve">Allegar en debida forma el RUT, en caso de ser proponente plural, en los tiempos establecidos en el presente estudio. </w:t>
      </w:r>
    </w:p>
    <w:p w14:paraId="4DB53788"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Suscribir en debida forma, las garantías aplicables al contrato a ejecutar y adelantar las gestiones correspondientes ante el municipio de Bucaramanga para su aprobación.</w:t>
      </w:r>
    </w:p>
    <w:p w14:paraId="3C204B9A"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lastRenderedPageBreak/>
        <w:t>Presentar la programación de obra conforme lo establece el Anexo 1 - Anexo técnico y en el Apéndice G - Lineamientos para la Elaboración, seguimiento y control de la programación de Obra.</w:t>
      </w:r>
    </w:p>
    <w:p w14:paraId="3E011BB3"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 xml:space="preserve">Realizar como factor de calidad, un programa de gerencia de proyectos el cual debe ser aprobado por la interventoría y/o supervisión del contrato. </w:t>
      </w:r>
    </w:p>
    <w:p w14:paraId="4B908A2D"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 xml:space="preserve">Como apoyo a la industria nacional, el contratista debe incorporar como mínimo el cuarenta por ciento (40 %), personas de nacionalidad colombiana para la ejecución del contrato, del total de su personal contratado. </w:t>
      </w:r>
    </w:p>
    <w:p w14:paraId="0311CCA0"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En el caso que el contrato contemple la ejecución de más de un (01) sitio y/o frente de obra, el contratista deberá presentar un programa de ejecución de obra para cada sitio y/o frente de obra de conformidad con los lineamientos establecidos en el 05.01. Anexo 1 - Anexo técnico y en el Apéndice G - Lineamientos para la Elaboración, seguimiento y control de la programación de Obra.</w:t>
      </w:r>
      <w:bookmarkEnd w:id="2"/>
      <w:r w:rsidRPr="00547B54">
        <w:rPr>
          <w:rFonts w:ascii="Arial" w:eastAsia="Arial" w:hAnsi="Arial" w:cs="Arial"/>
          <w:szCs w:val="20"/>
        </w:rPr>
        <w:t xml:space="preserve"> </w:t>
      </w:r>
    </w:p>
    <w:p w14:paraId="5CE3B54B"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El contratista se compromete a suscribir los contratos de suministro de materiales, servicios de alquileres de transporte, equipos, maquinaria, requeridos para la ejecución de obra y deberá suministrar toda la herramienta, implementos mecánicos, transporte y materiales necesarios para la correcta iniciación de obra.</w:t>
      </w:r>
    </w:p>
    <w:p w14:paraId="26AEEDAB"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 xml:space="preserve">Presentar un plan de compras y programa de inversiones para aprobación de la interventoría con el fin de suministrar tanto en calidad, cantidad, como en tiempo, todos los bienes, insumos, servicios y demás elementos necesarios para la ejecución de las obligaciones. </w:t>
      </w:r>
    </w:p>
    <w:p w14:paraId="1FE0876C"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Incluir en el plan de compras, programa de inversiones y la programación de obra, los costos, tiempos y gestiones necesarias para obtener las certificaciones favorables correspondientes a las empresas de servicios públicos, tales como RETIE y RETILAP, RAS 2000, BOMBEROS, entre otras.</w:t>
      </w:r>
    </w:p>
    <w:p w14:paraId="03B80CF6"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 xml:space="preserve">Radicar ante la interventoría dentro de los tiempos establecidos, las hojas de vida del personal y adelantar las gestiones correspondientes para su aprobación. En caso de existir rechazo o solicitud de cambio a algún profesional allegado, el contratista de obra deberá reemplazarlo conforme lo establece el presente estudio. </w:t>
      </w:r>
    </w:p>
    <w:p w14:paraId="46D5DADC"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Presentar un informe de iniciación en donde se detalle el cronograma de obra para la realización del contrato, los profesionales y equipos aprobados, donde también se muestre las instalaciones provisionales tales como campamentos y cerramientos, ya instalados. </w:t>
      </w:r>
    </w:p>
    <w:p w14:paraId="153A0B2F"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 xml:space="preserve">El contratista de </w:t>
      </w:r>
      <w:proofErr w:type="gramStart"/>
      <w:r w:rsidRPr="00547B54">
        <w:rPr>
          <w:rFonts w:ascii="Arial" w:eastAsia="Arial" w:hAnsi="Arial" w:cs="Arial"/>
          <w:szCs w:val="20"/>
        </w:rPr>
        <w:t>obra,</w:t>
      </w:r>
      <w:proofErr w:type="gramEnd"/>
      <w:r w:rsidRPr="00547B54">
        <w:rPr>
          <w:rFonts w:ascii="Arial" w:eastAsia="Arial" w:hAnsi="Arial" w:cs="Arial"/>
          <w:szCs w:val="20"/>
        </w:rPr>
        <w:t xml:space="preserve"> establecerá la oficina física dentro de la jurisdicción del Municipio de Bucaramanga, donde puedan recibirse comunicaciones físicas de la comunidad y donde puedan realizarse reuniones objeto del contrato en ejecución, condición verificada por la interventoría.</w:t>
      </w:r>
    </w:p>
    <w:p w14:paraId="17E06B28" w14:textId="64A06391" w:rsidR="005132DA" w:rsidRPr="00575405"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 xml:space="preserve">Presentar a la interventoría, previo al inicio de las obras, como resultado de la fase estudios y diseños, los documentos de la gestión predial con la titularidad correspondiente para que el municipio de Bucaramanga pueda realizar la inversión de los dineros de la obra objeto del presente estudio y/o servidumbres constituidas para la ejecución de las obras en los predios a intervenir.  </w:t>
      </w:r>
    </w:p>
    <w:p w14:paraId="177BAA7C" w14:textId="77777777" w:rsidR="005132DA" w:rsidRPr="00547B54" w:rsidRDefault="005132DA" w:rsidP="005132DA">
      <w:pPr>
        <w:spacing w:line="276" w:lineRule="auto"/>
        <w:rPr>
          <w:rFonts w:ascii="Arial" w:eastAsia="Arial" w:hAnsi="Arial" w:cs="Arial"/>
          <w:b/>
          <w:bCs/>
          <w:szCs w:val="20"/>
        </w:rPr>
      </w:pPr>
      <w:r w:rsidRPr="00547B54">
        <w:rPr>
          <w:rFonts w:ascii="Arial" w:eastAsia="Arial" w:hAnsi="Arial" w:cs="Arial"/>
          <w:b/>
          <w:bCs/>
          <w:szCs w:val="20"/>
        </w:rPr>
        <w:t>PARA EL TRAMITE DEL ANTICIPO.</w:t>
      </w:r>
    </w:p>
    <w:p w14:paraId="2FEA8445" w14:textId="0F04D5D3" w:rsidR="005132DA" w:rsidRPr="00575405"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Acoger el procedimiento establecido para la renuncia o tramite del anticipo, para lo cual se remitirá a la circular informativa correspondiente.</w:t>
      </w:r>
    </w:p>
    <w:p w14:paraId="52E125A7" w14:textId="77777777" w:rsidR="005132DA" w:rsidRPr="00547B54" w:rsidRDefault="005132DA" w:rsidP="005132DA">
      <w:pPr>
        <w:spacing w:line="276" w:lineRule="auto"/>
        <w:rPr>
          <w:rFonts w:ascii="Arial" w:eastAsia="Arial" w:hAnsi="Arial" w:cs="Arial"/>
          <w:b/>
          <w:bCs/>
          <w:szCs w:val="20"/>
        </w:rPr>
      </w:pPr>
      <w:r w:rsidRPr="00547B54">
        <w:rPr>
          <w:rFonts w:ascii="Arial" w:eastAsia="Arial" w:hAnsi="Arial" w:cs="Arial"/>
          <w:b/>
          <w:bCs/>
          <w:szCs w:val="20"/>
        </w:rPr>
        <w:t>DURANTE LA EJECUCION DEL CONTRATO.</w:t>
      </w:r>
    </w:p>
    <w:p w14:paraId="226E68A9"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Ejecutar el contrato de conformidad con su objeto y el alcance señalado y cumplir con las especificaciones técnicas del mismo.</w:t>
      </w:r>
    </w:p>
    <w:p w14:paraId="00B1F1F1"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Obrar con lealtad y buena fe en las distintas etapas contractuales.</w:t>
      </w:r>
    </w:p>
    <w:p w14:paraId="459B5629"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lastRenderedPageBreak/>
        <w:t>Verificar dentro de los quince (15) días siguientes a la suscripción del acta de inicio, las especificaciones técnicas, diseños, memorias de cálculo, existencia de Disponibilidades de servicios públicos, existencia de permisos ambientales entre los más relevantes. Si vencido el plazo señalado EL CONTRATISTA no presenta ninguna observación, se entiende que acepta en su integridad tales documentos.</w:t>
      </w:r>
    </w:p>
    <w:p w14:paraId="734531CB"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 xml:space="preserve">Solicitar permiso ante la secretaria del interior (gestión del riesgo), secretaria de Salud y la aseguradora de riesgos laborales (ARL), para realizar trabajos en dos o tres turnos (turnos nocturnos) o trabajos dominicales o festivos, en caso de requerirse y debidamente aprobado por la interventoría. </w:t>
      </w:r>
    </w:p>
    <w:p w14:paraId="40942851"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Mantener actualizadas las pólizas exigidas por el municipio; en caso ser objeto de modificaciones al contrato, evidenciar dichas modificaciones en las garantías</w:t>
      </w:r>
    </w:p>
    <w:p w14:paraId="0EDB70BD"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 xml:space="preserve">Asistir y participar en las reuniones técnicas o de trabajo programadas por la Supervisión del contrato. </w:t>
      </w:r>
    </w:p>
    <w:p w14:paraId="1380B6D0"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Realizar la ejecución de las actividades según las especificaciones técnicas.</w:t>
      </w:r>
    </w:p>
    <w:p w14:paraId="4BF20D39"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bookmarkStart w:id="3" w:name="_Hlk61173474"/>
      <w:r w:rsidRPr="00547B54">
        <w:rPr>
          <w:rFonts w:ascii="Arial" w:eastAsia="Arial" w:hAnsi="Arial" w:cs="Arial"/>
          <w:szCs w:val="20"/>
        </w:rPr>
        <w:t xml:space="preserve">Acatar las órdenes que durante el desarrollo del contrato la entidad le imparta.  </w:t>
      </w:r>
    </w:p>
    <w:p w14:paraId="1FF21E5F"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Realizar, dentro de los cinco (05) días siguientes a la suscripción del acta de inicio, las actas de vecindad, de conformidad con el 04.05. Apéndice J - Lineamientos de Gestión Social.</w:t>
      </w:r>
    </w:p>
    <w:p w14:paraId="2683F41C"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El contratista se compromete a iniciar de manera simultánea la ejecución de la obra en todos sus sitios y/o frentes de obra, es decir, si la obra cuenta con cinco (05) sitios de ejecución distintos, se iniciará de manera simultánea la ejecución de obra en estos cinco (05) sitios, condición verificada por la interventoría.</w:t>
      </w:r>
    </w:p>
    <w:p w14:paraId="2F38A898"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El contratista se compromete a ejecutar los trabajos que estén autorizados. Aquellos que se realicen sin autorización serán por su propia cuenta y responsabilidad.</w:t>
      </w:r>
    </w:p>
    <w:p w14:paraId="2BA8A191"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 xml:space="preserve">El contratista se compromete a mantener video vigilancia en todos los sitios de la obra, donde la interventoría y el municipio puedan visualizar remotamente el avance de la obra. </w:t>
      </w:r>
    </w:p>
    <w:p w14:paraId="7F4B030D"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 xml:space="preserve">Asumir los pagos de gastos y costos de desplazamiento correspondientes que requiera efectuar en ocasión al cumplimiento objeto contractual. </w:t>
      </w:r>
    </w:p>
    <w:p w14:paraId="7BC0FF95"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El contratista deberá mantener toda la herramienta, implementos mecánicos, transporte, necesarios para la correcta ejecución de obra.</w:t>
      </w:r>
    </w:p>
    <w:p w14:paraId="3619ECB1"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Los elementos y materiales que se utilicen en la ejecución del contrato deberán ser aprobados por la Interventoría mediante la presentación de muestras con la debida anticipación. El Interventor podrá ordenar por cuenta del contratista los ensayos necesarios para comprobar que estos se ajustan a las especificaciones.</w:t>
      </w:r>
    </w:p>
    <w:p w14:paraId="1B9A1BFE"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 xml:space="preserve">Garantizar la calidad de la obra contratada y responder por la buena calidad de los elementos suministrados tales como equipos mecánicos, equipos eléctricos, mobiliario urbano, juegos infantiles, Gimnasios al aire libre, luminarias, estructuras metálicas y los demás correspondientes para el cumplimiento del objeto del contrato, mediante el cumplimiento de la ficha técnica establecida por la entidad y suministrada por el fabricante y responder por la buena calidad de los elementos suministrados para el cumplimiento del objeto del contrato, esto es garantizando lo establecido en la especificación técnica.  </w:t>
      </w:r>
    </w:p>
    <w:p w14:paraId="0230A303"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Suscribir y transferir, a nombre del Municipio de Bucaramanga, las garantías adicionales que, por instalación de equipos mecánicos, equipos eléctricos, mobiliario urbano, luminarias, postes para alumbrado público y los demás correspondientes, que otorga el fabricante.</w:t>
      </w:r>
    </w:p>
    <w:p w14:paraId="1EEA655C"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 xml:space="preserve">Mantener personal disponible en caso de incapacidades u otras causas con el fin de no interrumpir en ningún momento la obra requerida por el municipio. </w:t>
      </w:r>
    </w:p>
    <w:p w14:paraId="213F47E7"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 xml:space="preserve">Preparar y presentar los informes sobre las actividades desarrolladas, con la oportunidad y periodicidad requeridas por el Interventor o la entidad contratante, es decir, a corte al último día del mes; por ejemplo, si la obra inició el día 20 de abril, presentará su primer informe con corte al último día del mes en el que inició la obra (30 de abril). Los demás informes, serán </w:t>
      </w:r>
      <w:r w:rsidRPr="00547B54">
        <w:rPr>
          <w:rFonts w:ascii="Arial" w:eastAsia="Arial" w:hAnsi="Arial" w:cs="Arial"/>
          <w:szCs w:val="20"/>
        </w:rPr>
        <w:lastRenderedPageBreak/>
        <w:t>presentados con un periodo de un mes calendario con corte al último día de este (desde 01 de mayo hasta el 31 de mayo y así sucesivamente).</w:t>
      </w:r>
    </w:p>
    <w:p w14:paraId="13B62C5B" w14:textId="77777777" w:rsidR="005132DA" w:rsidRPr="00547B54" w:rsidRDefault="005132DA" w:rsidP="005132DA">
      <w:pPr>
        <w:pStyle w:val="Prrafodelista"/>
        <w:spacing w:line="276" w:lineRule="auto"/>
        <w:rPr>
          <w:rFonts w:ascii="Arial" w:eastAsia="Arial" w:hAnsi="Arial" w:cs="Arial"/>
          <w:szCs w:val="20"/>
        </w:rPr>
      </w:pPr>
    </w:p>
    <w:p w14:paraId="4ED064D1" w14:textId="77777777" w:rsidR="005132DA" w:rsidRPr="00547B54" w:rsidRDefault="005132DA" w:rsidP="005132DA">
      <w:pPr>
        <w:spacing w:line="276" w:lineRule="auto"/>
        <w:rPr>
          <w:rFonts w:ascii="Arial" w:eastAsia="Arial" w:hAnsi="Arial" w:cs="Arial"/>
          <w:szCs w:val="20"/>
        </w:rPr>
      </w:pPr>
      <w:r w:rsidRPr="00547B54">
        <w:rPr>
          <w:rFonts w:ascii="Arial" w:eastAsia="Arial" w:hAnsi="Arial" w:cs="Arial"/>
          <w:b/>
          <w:bCs/>
          <w:szCs w:val="20"/>
        </w:rPr>
        <w:t xml:space="preserve">Nota: </w:t>
      </w:r>
      <w:r w:rsidRPr="00547B54">
        <w:rPr>
          <w:rFonts w:ascii="Arial" w:eastAsia="Arial" w:hAnsi="Arial" w:cs="Arial"/>
          <w:szCs w:val="20"/>
        </w:rPr>
        <w:t xml:space="preserve">Los informes presentados con corte al último día de cada mes, deberán contener todos los que demuestren el cumplimiento de la ejecución contractual, como lo es, el cumplimiento de la implementación del Programa de Seguridad y Salud en el Trabajo, </w:t>
      </w:r>
    </w:p>
    <w:p w14:paraId="2BB883E3" w14:textId="77777777" w:rsidR="005132DA" w:rsidRPr="00547B54" w:rsidRDefault="005132DA" w:rsidP="005132DA">
      <w:pPr>
        <w:spacing w:line="276" w:lineRule="auto"/>
        <w:rPr>
          <w:rFonts w:ascii="Arial" w:eastAsia="Arial" w:hAnsi="Arial" w:cs="Arial"/>
          <w:szCs w:val="20"/>
        </w:rPr>
      </w:pPr>
    </w:p>
    <w:p w14:paraId="60A86CC3"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 xml:space="preserve">Practicar las medidas ambientales, sanitarias, forestales, ecológicas e industriales necesarias para no poner en peligro las personas ni las cosas, respondiendo por los perjuicios que se causen por su negligencia u omisión para lo cual debe estar informado de toda la reglamentación ambiental vigente. </w:t>
      </w:r>
    </w:p>
    <w:p w14:paraId="386151C0"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Las demás que se señalen en la Ley para este tipo de contratos y en la oferta presentada por el PROPONENTE y las que se deriven de su naturaleza.</w:t>
      </w:r>
    </w:p>
    <w:p w14:paraId="346ABF02" w14:textId="456171CC" w:rsidR="005132DA" w:rsidRPr="005132DA"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 xml:space="preserve">Quince (15) días, previo a la terminación de la ejecución contractual, se debe realizar </w:t>
      </w:r>
      <w:proofErr w:type="gramStart"/>
      <w:r w:rsidRPr="00547B54">
        <w:rPr>
          <w:rFonts w:ascii="Arial" w:eastAsia="Arial" w:hAnsi="Arial" w:cs="Arial"/>
          <w:szCs w:val="20"/>
        </w:rPr>
        <w:t>un visita</w:t>
      </w:r>
      <w:proofErr w:type="gramEnd"/>
      <w:r w:rsidRPr="00547B54">
        <w:rPr>
          <w:rFonts w:ascii="Arial" w:eastAsia="Arial" w:hAnsi="Arial" w:cs="Arial"/>
          <w:szCs w:val="20"/>
        </w:rPr>
        <w:t xml:space="preserve">, conjunta (Contratista de Obra - Contratista de Interventoría – Supervisor del Municipio), con el fin de evidenciar pendientes y establecer ruta para la suscripción del acta de recibo final, la cual se suscribirá el último día del plazo contractual. </w:t>
      </w:r>
    </w:p>
    <w:p w14:paraId="7E2E8D4F" w14:textId="46577042" w:rsidR="005132DA" w:rsidRDefault="005132DA" w:rsidP="005132DA">
      <w:pPr>
        <w:spacing w:line="276" w:lineRule="auto"/>
        <w:rPr>
          <w:rFonts w:ascii="Arial" w:eastAsia="Arial" w:hAnsi="Arial" w:cs="Arial"/>
          <w:b/>
          <w:bCs/>
          <w:szCs w:val="20"/>
        </w:rPr>
      </w:pPr>
      <w:r w:rsidRPr="00547B54">
        <w:rPr>
          <w:rFonts w:ascii="Arial" w:eastAsia="Arial" w:hAnsi="Arial" w:cs="Arial"/>
          <w:b/>
          <w:bCs/>
          <w:szCs w:val="20"/>
        </w:rPr>
        <w:t>PARA EL TRAMITE DE ACTAS DE PAGO.</w:t>
      </w:r>
    </w:p>
    <w:p w14:paraId="237A62F4" w14:textId="77777777" w:rsidR="005132DA" w:rsidRPr="00547B54" w:rsidRDefault="005132DA" w:rsidP="005132DA">
      <w:pPr>
        <w:spacing w:line="276" w:lineRule="auto"/>
        <w:rPr>
          <w:rFonts w:ascii="Arial" w:eastAsia="Arial" w:hAnsi="Arial" w:cs="Arial"/>
          <w:b/>
          <w:bCs/>
          <w:szCs w:val="20"/>
        </w:rPr>
      </w:pPr>
    </w:p>
    <w:p w14:paraId="5AF00AE1"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Presentar cuenta de cobro, de conformidad con la forma de pago estipulada en el contrato, junto con el informe de las actividades realizadas para cada pago.</w:t>
      </w:r>
    </w:p>
    <w:p w14:paraId="45DE4B41"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Acoger el procedimiento establecido para el trámite y aprobación de actas de pago establecido por la entidad, mediante circular informativa.</w:t>
      </w:r>
    </w:p>
    <w:p w14:paraId="7BF9DD91"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Para la realización de pagos parciales al contratista, este debe estar a paz y salvo en:</w:t>
      </w:r>
    </w:p>
    <w:p w14:paraId="3BB60587" w14:textId="77777777" w:rsidR="005132DA" w:rsidRPr="00547B54" w:rsidRDefault="005132DA" w:rsidP="005132DA">
      <w:pPr>
        <w:pStyle w:val="Prrafodelista"/>
        <w:spacing w:line="276" w:lineRule="auto"/>
        <w:rPr>
          <w:rFonts w:ascii="Arial" w:eastAsia="Arial" w:hAnsi="Arial" w:cs="Arial"/>
          <w:szCs w:val="20"/>
        </w:rPr>
      </w:pPr>
      <w:r w:rsidRPr="00547B54">
        <w:rPr>
          <w:rFonts w:ascii="Arial" w:eastAsia="Arial" w:hAnsi="Arial" w:cs="Arial"/>
          <w:szCs w:val="20"/>
        </w:rPr>
        <w:t>-Pago de Salarios de todos los trabajadores (Mano de obra calificada y no calificada), al periodo inmediatamente anterior conforme estableció su forma de forma pago; esto es, si el contratista estableció forma de pago mensualizada, deberá estar a paz y salvo al pago del salario del mes inmediatamente anterior; si por el contrario se estableció el pago de manera quincenal, deberá estar a paz y salvo en el pago en la quincena inmediatamente anterior.</w:t>
      </w:r>
    </w:p>
    <w:p w14:paraId="50FEDDA4" w14:textId="77777777" w:rsidR="005132DA" w:rsidRPr="00547B54" w:rsidRDefault="005132DA" w:rsidP="005132DA">
      <w:pPr>
        <w:pStyle w:val="Prrafodelista"/>
        <w:spacing w:line="276" w:lineRule="auto"/>
        <w:rPr>
          <w:rFonts w:ascii="Arial" w:eastAsia="Arial" w:hAnsi="Arial" w:cs="Arial"/>
          <w:szCs w:val="20"/>
        </w:rPr>
      </w:pPr>
      <w:r w:rsidRPr="00547B54">
        <w:rPr>
          <w:rFonts w:ascii="Arial" w:eastAsia="Arial" w:hAnsi="Arial" w:cs="Arial"/>
          <w:szCs w:val="20"/>
        </w:rPr>
        <w:t>-Estará al día en el pago de prestaciones todos los trabajadores (Mano de obra calificada y no calificada), conforme lo establece la Ley.</w:t>
      </w:r>
    </w:p>
    <w:p w14:paraId="5C89AEFF" w14:textId="77777777" w:rsidR="005132DA" w:rsidRPr="00547B54" w:rsidRDefault="005132DA" w:rsidP="005132DA">
      <w:pPr>
        <w:pStyle w:val="Prrafodelista"/>
        <w:spacing w:line="276" w:lineRule="auto"/>
        <w:rPr>
          <w:rFonts w:ascii="Arial" w:eastAsia="Arial" w:hAnsi="Arial" w:cs="Arial"/>
          <w:szCs w:val="20"/>
        </w:rPr>
      </w:pPr>
      <w:r w:rsidRPr="00547B54">
        <w:rPr>
          <w:rFonts w:ascii="Arial" w:eastAsia="Arial" w:hAnsi="Arial" w:cs="Arial"/>
          <w:szCs w:val="20"/>
        </w:rPr>
        <w:t>-Estará al día en el pago de todos los servicios públicos (Energía, Agua, Alcantarillado, Comunicaciones, arriendo de oficinas y bodegas), de conformidad con la forma de pago establecida por el proveedor del servicio.</w:t>
      </w:r>
    </w:p>
    <w:p w14:paraId="290B6559" w14:textId="77777777" w:rsidR="005132DA" w:rsidRPr="00547B54" w:rsidRDefault="005132DA" w:rsidP="005132DA">
      <w:pPr>
        <w:pStyle w:val="Prrafodelista"/>
        <w:spacing w:line="276" w:lineRule="auto"/>
        <w:rPr>
          <w:rFonts w:ascii="Arial" w:eastAsia="Arial" w:hAnsi="Arial" w:cs="Arial"/>
          <w:szCs w:val="20"/>
        </w:rPr>
      </w:pPr>
      <w:r w:rsidRPr="00547B54">
        <w:rPr>
          <w:rFonts w:ascii="Arial" w:eastAsia="Arial" w:hAnsi="Arial" w:cs="Arial"/>
          <w:szCs w:val="20"/>
        </w:rPr>
        <w:t>-Estará al día en el pago de todos los alquileres de equipos, andamios, transportes entre otros, conforme lo establece la forma de pago suscrita entre el contratista y el proveedor del servicio.</w:t>
      </w:r>
    </w:p>
    <w:p w14:paraId="353BD2B6" w14:textId="77777777" w:rsidR="005132DA" w:rsidRPr="00547B54" w:rsidRDefault="005132DA" w:rsidP="005132DA">
      <w:pPr>
        <w:pStyle w:val="Prrafodelista"/>
        <w:spacing w:line="276" w:lineRule="auto"/>
        <w:rPr>
          <w:rFonts w:ascii="Arial" w:eastAsia="Arial" w:hAnsi="Arial" w:cs="Arial"/>
          <w:szCs w:val="20"/>
        </w:rPr>
      </w:pPr>
      <w:r w:rsidRPr="00547B54">
        <w:rPr>
          <w:rFonts w:ascii="Arial" w:eastAsia="Arial" w:hAnsi="Arial" w:cs="Arial"/>
          <w:szCs w:val="20"/>
        </w:rPr>
        <w:t>-Estará al día en el pago de todos los proveedores de insumos y materiales conforme lo establece la forma de pago suscrita entre el contratista y el proveedor del material o insumo.</w:t>
      </w:r>
    </w:p>
    <w:p w14:paraId="530F5F9E" w14:textId="77777777" w:rsidR="005132DA" w:rsidRPr="00547B54" w:rsidRDefault="005132DA" w:rsidP="005132DA">
      <w:pPr>
        <w:spacing w:line="276" w:lineRule="auto"/>
        <w:rPr>
          <w:rFonts w:ascii="Arial" w:eastAsia="Arial" w:hAnsi="Arial" w:cs="Arial"/>
          <w:szCs w:val="20"/>
        </w:rPr>
      </w:pPr>
      <w:r w:rsidRPr="00547B54">
        <w:rPr>
          <w:rFonts w:ascii="Arial" w:eastAsia="Arial" w:hAnsi="Arial" w:cs="Arial"/>
          <w:b/>
          <w:szCs w:val="20"/>
        </w:rPr>
        <w:t>NOTA:</w:t>
      </w:r>
      <w:r w:rsidRPr="00547B54">
        <w:rPr>
          <w:rFonts w:ascii="Arial" w:eastAsia="Arial" w:hAnsi="Arial" w:cs="Arial"/>
          <w:szCs w:val="20"/>
        </w:rPr>
        <w:t xml:space="preserve"> la obligación anterior debe estar debidamente verificada por la interventoría.</w:t>
      </w:r>
    </w:p>
    <w:p w14:paraId="0FD3FF87" w14:textId="77777777" w:rsidR="005132DA" w:rsidRPr="00547B54" w:rsidRDefault="005132DA" w:rsidP="005132DA">
      <w:pPr>
        <w:spacing w:line="276" w:lineRule="auto"/>
        <w:rPr>
          <w:rFonts w:ascii="Arial" w:eastAsia="Arial" w:hAnsi="Arial" w:cs="Arial"/>
          <w:b/>
          <w:bCs/>
          <w:szCs w:val="20"/>
        </w:rPr>
      </w:pPr>
    </w:p>
    <w:p w14:paraId="52FE8A53" w14:textId="77777777" w:rsidR="005132DA" w:rsidRPr="00547B54" w:rsidRDefault="005132DA" w:rsidP="005132DA">
      <w:pPr>
        <w:spacing w:line="276" w:lineRule="auto"/>
        <w:rPr>
          <w:rFonts w:ascii="Arial" w:eastAsia="Arial" w:hAnsi="Arial" w:cs="Arial"/>
          <w:b/>
          <w:bCs/>
          <w:szCs w:val="20"/>
        </w:rPr>
      </w:pPr>
      <w:r w:rsidRPr="00547B54">
        <w:rPr>
          <w:rFonts w:ascii="Arial" w:eastAsia="Arial" w:hAnsi="Arial" w:cs="Arial"/>
          <w:b/>
          <w:bCs/>
          <w:szCs w:val="20"/>
        </w:rPr>
        <w:t>PARA LA SUSCRIPCION DEL ACTA DE RECIBO FINAL LIQUIDACION</w:t>
      </w:r>
    </w:p>
    <w:p w14:paraId="0A0D7968" w14:textId="77777777" w:rsidR="005132DA" w:rsidRPr="00547B54" w:rsidRDefault="005132DA" w:rsidP="005132DA">
      <w:pPr>
        <w:spacing w:line="276" w:lineRule="auto"/>
        <w:rPr>
          <w:rFonts w:ascii="Arial" w:eastAsia="Arial" w:hAnsi="Arial" w:cs="Arial"/>
          <w:szCs w:val="20"/>
        </w:rPr>
      </w:pPr>
      <w:r w:rsidRPr="00547B54">
        <w:rPr>
          <w:rFonts w:ascii="Arial" w:eastAsia="Arial" w:hAnsi="Arial" w:cs="Arial"/>
          <w:szCs w:val="20"/>
        </w:rPr>
        <w:t>Para la realización del pago que alcance el noventa por ciento (90%) y acta de recibo final, el contratista debe:</w:t>
      </w:r>
    </w:p>
    <w:p w14:paraId="41F749CC"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Acoger el procedimiento establecido para el trámite y aprobación de actas de recibo final, actas de recibo con pendiente y actas de liquidación establecidos por la entidad, mediante circular informativa.</w:t>
      </w:r>
    </w:p>
    <w:p w14:paraId="46D6E7BB"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lastRenderedPageBreak/>
        <w:t>Contar con las certificaciones de las empresas de servicios públicos, para el funcionamiento de estos tales como RETIE y RETILAP, RAS 2000, BOMBEROS, las demás que apliquen; la Interventoría deberá verificar esta condición.</w:t>
      </w:r>
    </w:p>
    <w:p w14:paraId="3D84DBDB"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Haber ingresado al inventario del municipio los bienes y obras que lo requieran y contar con dicha certificación.</w:t>
      </w:r>
    </w:p>
    <w:p w14:paraId="2CF3421E"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Los elementos suministrados tales como equipos mecánicos, equipos eléctricos, mobiliario urbano, deben contar con su respectiva señalética para el uso y operación.</w:t>
      </w:r>
    </w:p>
    <w:p w14:paraId="0B3C3F69"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Entregar a la entidad, el manual de operación y mantenimiento de la obra, debidamente avalado por la interventoría.</w:t>
      </w:r>
    </w:p>
    <w:p w14:paraId="21594FB3"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Entregar a la entidad el manual de operación y mantenimiento de equipos mecánicos, equipos eléctricos, mobiliario urbano, y los demás correspondientes, debidamente avalado por la interventoría.</w:t>
      </w:r>
    </w:p>
    <w:p w14:paraId="7A535479"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Para la realización del acta de recibo final, el contratista, este debe estar a paz y salvo en:</w:t>
      </w:r>
    </w:p>
    <w:p w14:paraId="69DCACFA" w14:textId="77777777" w:rsidR="005132DA" w:rsidRPr="00547B54" w:rsidRDefault="005132DA" w:rsidP="005132DA">
      <w:pPr>
        <w:pStyle w:val="Prrafodelista"/>
        <w:spacing w:line="276" w:lineRule="auto"/>
        <w:rPr>
          <w:rFonts w:ascii="Arial" w:eastAsia="Arial" w:hAnsi="Arial" w:cs="Arial"/>
          <w:szCs w:val="20"/>
        </w:rPr>
      </w:pPr>
      <w:r w:rsidRPr="00547B54">
        <w:rPr>
          <w:rFonts w:ascii="Arial" w:eastAsia="Arial" w:hAnsi="Arial" w:cs="Arial"/>
          <w:szCs w:val="20"/>
        </w:rPr>
        <w:t>-Pago de Salarios de todos los trabajadores (Mano de obra calificada y no calificada), con corte del último día de plazo de la ejecución contractual.</w:t>
      </w:r>
    </w:p>
    <w:p w14:paraId="51E4D8F2" w14:textId="77777777" w:rsidR="005132DA" w:rsidRPr="00547B54" w:rsidRDefault="005132DA" w:rsidP="005132DA">
      <w:pPr>
        <w:pStyle w:val="Prrafodelista"/>
        <w:spacing w:line="276" w:lineRule="auto"/>
        <w:rPr>
          <w:rFonts w:ascii="Arial" w:eastAsia="Arial" w:hAnsi="Arial" w:cs="Arial"/>
          <w:szCs w:val="20"/>
        </w:rPr>
      </w:pPr>
      <w:r w:rsidRPr="00547B54">
        <w:rPr>
          <w:rFonts w:ascii="Arial" w:eastAsia="Arial" w:hAnsi="Arial" w:cs="Arial"/>
          <w:szCs w:val="20"/>
        </w:rPr>
        <w:t>-Estará al día en el pago de prestaciones todos los trabajadores (Mano de obra calificada y no calificada), conforme lo establece la Ley.</w:t>
      </w:r>
    </w:p>
    <w:p w14:paraId="5363ABDB" w14:textId="77777777" w:rsidR="005132DA" w:rsidRPr="00547B54" w:rsidRDefault="005132DA" w:rsidP="005132DA">
      <w:pPr>
        <w:pStyle w:val="Prrafodelista"/>
        <w:spacing w:line="276" w:lineRule="auto"/>
        <w:rPr>
          <w:rFonts w:ascii="Arial" w:eastAsia="Arial" w:hAnsi="Arial" w:cs="Arial"/>
          <w:szCs w:val="20"/>
        </w:rPr>
      </w:pPr>
      <w:r w:rsidRPr="00547B54">
        <w:rPr>
          <w:rFonts w:ascii="Arial" w:eastAsia="Arial" w:hAnsi="Arial" w:cs="Arial"/>
          <w:szCs w:val="20"/>
        </w:rPr>
        <w:t xml:space="preserve">-Estará al </w:t>
      </w:r>
      <w:proofErr w:type="spellStart"/>
      <w:r w:rsidRPr="00547B54">
        <w:rPr>
          <w:rFonts w:ascii="Arial" w:eastAsia="Arial" w:hAnsi="Arial" w:cs="Arial"/>
          <w:szCs w:val="20"/>
        </w:rPr>
        <w:t>dia</w:t>
      </w:r>
      <w:proofErr w:type="spellEnd"/>
      <w:r w:rsidRPr="00547B54">
        <w:rPr>
          <w:rFonts w:ascii="Arial" w:eastAsia="Arial" w:hAnsi="Arial" w:cs="Arial"/>
          <w:szCs w:val="20"/>
        </w:rPr>
        <w:t xml:space="preserve"> en el pago de todos los servicios públicos (Energía, Agua, Alcantarillado, Comunicaciones, arriendo de oficinas y bodegas), con corte del último día de plazo de la ejecución contractual.</w:t>
      </w:r>
    </w:p>
    <w:p w14:paraId="31C4D8A3" w14:textId="77777777" w:rsidR="005132DA" w:rsidRPr="00547B54" w:rsidRDefault="005132DA" w:rsidP="005132DA">
      <w:pPr>
        <w:pStyle w:val="Prrafodelista"/>
        <w:spacing w:line="276" w:lineRule="auto"/>
        <w:rPr>
          <w:rFonts w:ascii="Arial" w:eastAsia="Arial" w:hAnsi="Arial" w:cs="Arial"/>
          <w:szCs w:val="20"/>
        </w:rPr>
      </w:pPr>
      <w:r w:rsidRPr="00547B54">
        <w:rPr>
          <w:rFonts w:ascii="Arial" w:eastAsia="Arial" w:hAnsi="Arial" w:cs="Arial"/>
          <w:szCs w:val="20"/>
        </w:rPr>
        <w:t>-Estará al día en el pago de todos los proveedores de alquileres de equipos, andamios, transportes entre otros, con corte del último día de plazo de la ejecución contractual.</w:t>
      </w:r>
    </w:p>
    <w:p w14:paraId="67B7A427" w14:textId="77777777" w:rsidR="005132DA" w:rsidRPr="00547B54" w:rsidRDefault="005132DA" w:rsidP="005132DA">
      <w:pPr>
        <w:pStyle w:val="Prrafodelista"/>
        <w:spacing w:line="276" w:lineRule="auto"/>
        <w:rPr>
          <w:rFonts w:ascii="Arial" w:eastAsia="Arial" w:hAnsi="Arial" w:cs="Arial"/>
          <w:szCs w:val="20"/>
        </w:rPr>
      </w:pPr>
      <w:r w:rsidRPr="00547B54">
        <w:rPr>
          <w:rFonts w:ascii="Arial" w:eastAsia="Arial" w:hAnsi="Arial" w:cs="Arial"/>
          <w:szCs w:val="20"/>
        </w:rPr>
        <w:t xml:space="preserve">-Estará al día en el pago de todos los proveedores de insumos y </w:t>
      </w:r>
      <w:proofErr w:type="spellStart"/>
      <w:r w:rsidRPr="00547B54">
        <w:rPr>
          <w:rFonts w:ascii="Arial" w:eastAsia="Arial" w:hAnsi="Arial" w:cs="Arial"/>
          <w:szCs w:val="20"/>
        </w:rPr>
        <w:t>materirales</w:t>
      </w:r>
      <w:proofErr w:type="spellEnd"/>
      <w:r w:rsidRPr="00547B54">
        <w:rPr>
          <w:rFonts w:ascii="Arial" w:eastAsia="Arial" w:hAnsi="Arial" w:cs="Arial"/>
          <w:szCs w:val="20"/>
        </w:rPr>
        <w:t>, con corte del último día de plazo de la ejecución contractual.</w:t>
      </w:r>
    </w:p>
    <w:bookmarkEnd w:id="3"/>
    <w:p w14:paraId="0B215C30"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Retirar por su cuenta y riesgo los materiales y sobrantes de las zonas intervenidas, dejándolas completamente limpias.</w:t>
      </w:r>
    </w:p>
    <w:p w14:paraId="19DA661F" w14:textId="77777777" w:rsidR="005132DA" w:rsidRPr="00547B54" w:rsidRDefault="005132DA" w:rsidP="005132DA">
      <w:pPr>
        <w:pStyle w:val="Prrafodelista"/>
        <w:numPr>
          <w:ilvl w:val="0"/>
          <w:numId w:val="44"/>
        </w:numPr>
        <w:spacing w:after="200" w:line="276" w:lineRule="auto"/>
        <w:rPr>
          <w:rFonts w:ascii="Arial" w:eastAsia="Arial" w:hAnsi="Arial" w:cs="Arial"/>
          <w:szCs w:val="20"/>
        </w:rPr>
      </w:pPr>
      <w:r w:rsidRPr="00547B54">
        <w:rPr>
          <w:rFonts w:ascii="Arial" w:eastAsia="Arial" w:hAnsi="Arial" w:cs="Arial"/>
          <w:szCs w:val="20"/>
        </w:rPr>
        <w:t>Responder por los daños que ocasionen a las instalaciones, o perjuicios a terceros y perdida de elementos por negligencia en la ejecución de las diferentes actividades; los costos y trabajos que esto genere estarán a cargo del contratista.</w:t>
      </w:r>
    </w:p>
    <w:p w14:paraId="6A8C6E14" w14:textId="77777777" w:rsidR="005132DA" w:rsidRPr="00547B54" w:rsidRDefault="005132DA" w:rsidP="005132DA">
      <w:pPr>
        <w:pStyle w:val="Prrafodelista"/>
        <w:spacing w:line="276" w:lineRule="auto"/>
        <w:rPr>
          <w:rFonts w:ascii="Arial" w:eastAsia="Arial" w:hAnsi="Arial" w:cs="Arial"/>
          <w:szCs w:val="20"/>
        </w:rPr>
      </w:pPr>
    </w:p>
    <w:p w14:paraId="5E4A2198" w14:textId="4F21C165" w:rsidR="00A34361" w:rsidRPr="005132DA" w:rsidRDefault="005132DA" w:rsidP="00054498">
      <w:pPr>
        <w:spacing w:line="276" w:lineRule="auto"/>
        <w:rPr>
          <w:rFonts w:ascii="Arial" w:eastAsia="Arial" w:hAnsi="Arial" w:cs="Arial"/>
          <w:szCs w:val="20"/>
        </w:rPr>
      </w:pPr>
      <w:r w:rsidRPr="00547B54">
        <w:rPr>
          <w:rFonts w:ascii="Arial" w:eastAsia="Arial" w:hAnsi="Arial" w:cs="Arial"/>
          <w:b/>
          <w:bCs/>
          <w:szCs w:val="20"/>
        </w:rPr>
        <w:t>NOTA:</w:t>
      </w:r>
      <w:r w:rsidRPr="00547B54">
        <w:rPr>
          <w:rFonts w:ascii="Arial" w:eastAsia="Arial" w:hAnsi="Arial" w:cs="Arial"/>
          <w:szCs w:val="20"/>
        </w:rPr>
        <w:t xml:space="preserve"> sin perjuicio de lo anterior se podrá dar cumplimiento a lo establecido anteriormente, en los criterios relacionados en el literal c del numeral 12 del anexo 1 – técnico</w:t>
      </w:r>
    </w:p>
    <w:p w14:paraId="013FE2CB" w14:textId="77777777" w:rsidR="00A34361" w:rsidRPr="0052401B" w:rsidRDefault="00A34361" w:rsidP="00A34361">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52401B" w:rsidRDefault="00C678E0" w:rsidP="005B4856">
      <w:pPr>
        <w:pStyle w:val="Prrafodelista"/>
        <w:numPr>
          <w:ilvl w:val="3"/>
          <w:numId w:val="36"/>
        </w:numPr>
        <w:ind w:left="426"/>
      </w:pPr>
      <w:r w:rsidRPr="0052401B">
        <w:t xml:space="preserve">Recibir una remuneración por la ejecución de la obra en los términos pactados en la Cláusula </w:t>
      </w:r>
      <w:r w:rsidR="0041177B" w:rsidRPr="0052401B">
        <w:t>8</w:t>
      </w:r>
      <w:r w:rsidRPr="0052401B">
        <w:t xml:space="preserve"> del presente Contrato.</w:t>
      </w:r>
    </w:p>
    <w:p w14:paraId="2989F80F" w14:textId="3A57D9B6" w:rsidR="0020315E" w:rsidRPr="0052401B" w:rsidRDefault="00CE788B" w:rsidP="005B4856">
      <w:pPr>
        <w:pStyle w:val="Prrafodelista"/>
        <w:numPr>
          <w:ilvl w:val="3"/>
          <w:numId w:val="36"/>
        </w:numPr>
        <w:ind w:left="426"/>
      </w:pPr>
      <w:r>
        <w:t>Recibir toda la información necesaria para la ejecución del contrato.</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207E568C" w:rsidR="00F95F3C" w:rsidRDefault="00F95F3C" w:rsidP="00540E0E">
      <w:pPr>
        <w:rPr>
          <w:rFonts w:ascii="Arial" w:hAnsi="Arial" w:cs="Arial"/>
          <w:szCs w:val="20"/>
        </w:rPr>
      </w:pPr>
    </w:p>
    <w:p w14:paraId="47E00BF8" w14:textId="77777777" w:rsidR="00770DD7" w:rsidRPr="00B45961" w:rsidRDefault="00770DD7" w:rsidP="00770DD7">
      <w:pPr>
        <w:pStyle w:val="Prrafodelista"/>
        <w:numPr>
          <w:ilvl w:val="3"/>
          <w:numId w:val="42"/>
        </w:numPr>
        <w:spacing w:line="276" w:lineRule="auto"/>
        <w:rPr>
          <w:rFonts w:ascii="Arial" w:eastAsia="Arial" w:hAnsi="Arial" w:cs="Arial"/>
          <w:szCs w:val="20"/>
        </w:rPr>
      </w:pPr>
      <w:r w:rsidRPr="00B45961">
        <w:rPr>
          <w:rFonts w:ascii="Arial" w:eastAsia="Arial" w:hAnsi="Arial" w:cs="Arial"/>
          <w:szCs w:val="20"/>
        </w:rPr>
        <w:t xml:space="preserve">Cumplir con las condiciones establecidas en los Documentos del Proceso de Contratación. </w:t>
      </w:r>
    </w:p>
    <w:p w14:paraId="7937FBD0" w14:textId="77777777" w:rsidR="00770DD7" w:rsidRPr="00B45961" w:rsidRDefault="00770DD7" w:rsidP="00770DD7">
      <w:pPr>
        <w:pStyle w:val="Prrafodelista"/>
        <w:numPr>
          <w:ilvl w:val="3"/>
          <w:numId w:val="42"/>
        </w:numPr>
        <w:spacing w:line="276" w:lineRule="auto"/>
        <w:rPr>
          <w:rFonts w:ascii="Arial" w:eastAsia="Arial" w:hAnsi="Arial" w:cs="Arial"/>
          <w:szCs w:val="20"/>
        </w:rPr>
      </w:pPr>
      <w:r w:rsidRPr="00B45961">
        <w:rPr>
          <w:rFonts w:ascii="Arial" w:eastAsia="Arial" w:hAnsi="Arial" w:cs="Arial"/>
          <w:szCs w:val="20"/>
        </w:rPr>
        <w:t>Pagar la remuneración por la ejecución en los términos pactados en la Cláusula 8 del presente Contrato.</w:t>
      </w:r>
    </w:p>
    <w:p w14:paraId="73C448C7" w14:textId="77777777" w:rsidR="00770DD7" w:rsidRPr="00B45961" w:rsidRDefault="00770DD7" w:rsidP="00770DD7">
      <w:pPr>
        <w:pStyle w:val="Prrafodelista"/>
        <w:numPr>
          <w:ilvl w:val="3"/>
          <w:numId w:val="42"/>
        </w:numPr>
        <w:spacing w:line="276" w:lineRule="auto"/>
        <w:rPr>
          <w:rFonts w:ascii="Arial" w:eastAsia="Arial" w:hAnsi="Arial" w:cs="Arial"/>
          <w:szCs w:val="20"/>
        </w:rPr>
      </w:pPr>
      <w:r w:rsidRPr="00B45961">
        <w:rPr>
          <w:rFonts w:ascii="Arial" w:eastAsia="Arial" w:hAnsi="Arial" w:cs="Arial"/>
          <w:szCs w:val="20"/>
        </w:rPr>
        <w:t xml:space="preserve">Suministrar al contratista toda la información necesaria para la ejecución del contrato. </w:t>
      </w:r>
    </w:p>
    <w:p w14:paraId="4C2901FD" w14:textId="77777777" w:rsidR="00770DD7" w:rsidRPr="00B45961" w:rsidRDefault="00770DD7" w:rsidP="00770DD7">
      <w:pPr>
        <w:pStyle w:val="Prrafodelista"/>
        <w:numPr>
          <w:ilvl w:val="3"/>
          <w:numId w:val="42"/>
        </w:numPr>
        <w:spacing w:line="276" w:lineRule="auto"/>
        <w:rPr>
          <w:rFonts w:ascii="Arial" w:eastAsia="Arial" w:hAnsi="Arial" w:cs="Arial"/>
          <w:szCs w:val="20"/>
        </w:rPr>
      </w:pPr>
      <w:r w:rsidRPr="00B45961">
        <w:rPr>
          <w:rFonts w:ascii="Arial" w:eastAsia="Arial" w:hAnsi="Arial" w:cs="Arial"/>
          <w:szCs w:val="20"/>
        </w:rPr>
        <w:t xml:space="preserve">Resolver las dudas que llegaren a presentar el contratista sobre los documentos suministrados por éste. </w:t>
      </w:r>
    </w:p>
    <w:p w14:paraId="5C3E1EF3" w14:textId="77777777" w:rsidR="00770DD7" w:rsidRPr="00B45961" w:rsidRDefault="00770DD7" w:rsidP="00770DD7">
      <w:pPr>
        <w:pStyle w:val="Prrafodelista"/>
        <w:numPr>
          <w:ilvl w:val="3"/>
          <w:numId w:val="42"/>
        </w:numPr>
        <w:spacing w:line="276" w:lineRule="auto"/>
        <w:rPr>
          <w:rFonts w:ascii="Arial" w:eastAsia="Arial" w:hAnsi="Arial" w:cs="Arial"/>
          <w:szCs w:val="20"/>
        </w:rPr>
      </w:pPr>
      <w:r w:rsidRPr="00B45961">
        <w:rPr>
          <w:rFonts w:ascii="Arial" w:eastAsia="Arial" w:hAnsi="Arial" w:cs="Arial"/>
          <w:szCs w:val="20"/>
        </w:rPr>
        <w:lastRenderedPageBreak/>
        <w:t>Efectuar los registros y operaciones presupuestales y contables necesarios para cumplir cabalmente el pago de las obras que el contratista haya ejecutado a ésta con base en el contrato.</w:t>
      </w:r>
    </w:p>
    <w:p w14:paraId="56363A86" w14:textId="77777777" w:rsidR="00770DD7" w:rsidRPr="00B45961" w:rsidRDefault="00770DD7" w:rsidP="00770DD7">
      <w:pPr>
        <w:pStyle w:val="Prrafodelista"/>
        <w:numPr>
          <w:ilvl w:val="3"/>
          <w:numId w:val="42"/>
        </w:numPr>
        <w:spacing w:line="276" w:lineRule="auto"/>
        <w:rPr>
          <w:rFonts w:ascii="Arial" w:eastAsia="Arial" w:hAnsi="Arial" w:cs="Arial"/>
          <w:szCs w:val="20"/>
        </w:rPr>
      </w:pPr>
      <w:r w:rsidRPr="00B45961">
        <w:rPr>
          <w:rFonts w:ascii="Arial" w:eastAsia="Arial" w:hAnsi="Arial" w:cs="Arial"/>
          <w:szCs w:val="20"/>
        </w:rPr>
        <w:t xml:space="preserve">Ejercer la supervisión y control del cumplimiento del objeto y las obligaciones del contrato. </w:t>
      </w:r>
    </w:p>
    <w:p w14:paraId="7970163F" w14:textId="77777777" w:rsidR="00770DD7" w:rsidRPr="00B45961" w:rsidRDefault="00770DD7" w:rsidP="00770DD7">
      <w:pPr>
        <w:pStyle w:val="Prrafodelista"/>
        <w:numPr>
          <w:ilvl w:val="3"/>
          <w:numId w:val="42"/>
        </w:numPr>
        <w:spacing w:line="276" w:lineRule="auto"/>
        <w:rPr>
          <w:rFonts w:ascii="Arial" w:eastAsia="Arial" w:hAnsi="Arial" w:cs="Arial"/>
          <w:szCs w:val="20"/>
        </w:rPr>
      </w:pPr>
      <w:r w:rsidRPr="00B45961">
        <w:rPr>
          <w:rFonts w:ascii="Arial" w:eastAsia="Arial" w:hAnsi="Arial" w:cs="Arial"/>
          <w:szCs w:val="20"/>
        </w:rPr>
        <w:t xml:space="preserve">Facilitar todos los medios necesarios para el buen desarrollo del contrato respecto al apoyo jurídico, técnico y demás que requiera el contratista para el cabal cumplimiento del presente convenio. </w:t>
      </w:r>
    </w:p>
    <w:p w14:paraId="5C125A7B" w14:textId="77777777" w:rsidR="00770DD7" w:rsidRPr="00B45961" w:rsidRDefault="00770DD7" w:rsidP="00770DD7">
      <w:pPr>
        <w:pStyle w:val="Prrafodelista"/>
        <w:numPr>
          <w:ilvl w:val="3"/>
          <w:numId w:val="42"/>
        </w:numPr>
        <w:spacing w:line="276" w:lineRule="auto"/>
        <w:rPr>
          <w:rFonts w:ascii="Arial" w:eastAsia="Arial" w:hAnsi="Arial" w:cs="Arial"/>
          <w:szCs w:val="20"/>
        </w:rPr>
      </w:pPr>
      <w:r w:rsidRPr="00B45961">
        <w:rPr>
          <w:rFonts w:ascii="Arial" w:eastAsia="Arial" w:hAnsi="Arial" w:cs="Arial"/>
          <w:szCs w:val="20"/>
        </w:rPr>
        <w:t>Las demás que se deriven de la naturaleza del presente contrato y que surjan del desarrollo de este.</w:t>
      </w:r>
    </w:p>
    <w:p w14:paraId="47261A98" w14:textId="77777777" w:rsidR="00770DD7" w:rsidRPr="00B45961" w:rsidRDefault="00770DD7" w:rsidP="00770DD7">
      <w:pPr>
        <w:pStyle w:val="Prrafodelista"/>
        <w:numPr>
          <w:ilvl w:val="3"/>
          <w:numId w:val="42"/>
        </w:numPr>
        <w:spacing w:line="276" w:lineRule="auto"/>
        <w:rPr>
          <w:rFonts w:ascii="Arial" w:eastAsia="Arial" w:hAnsi="Arial" w:cs="Arial"/>
          <w:szCs w:val="20"/>
        </w:rPr>
      </w:pPr>
      <w:r w:rsidRPr="00B45961">
        <w:rPr>
          <w:rFonts w:ascii="Arial" w:eastAsia="Arial" w:hAnsi="Arial" w:cs="Arial"/>
          <w:szCs w:val="20"/>
        </w:rPr>
        <w:t>Entregar al contratista, cuando se requiera, los permisos (ambientales, de intervención de cauce, entre otros), licencias (de construcción, ambientales, de intervención del espacio público entre otros).</w:t>
      </w:r>
    </w:p>
    <w:p w14:paraId="29CAEB36" w14:textId="1BD70101" w:rsidR="00770DD7" w:rsidRPr="0052401B" w:rsidRDefault="00770DD7" w:rsidP="00770DD7">
      <w:pPr>
        <w:rPr>
          <w:rFonts w:ascii="Arial" w:hAnsi="Arial" w:cs="Arial"/>
          <w:szCs w:val="20"/>
        </w:rPr>
      </w:pPr>
      <w:r w:rsidRPr="00B45961">
        <w:rPr>
          <w:rFonts w:ascii="Arial" w:eastAsia="Arial" w:hAnsi="Arial" w:cs="Arial"/>
          <w:szCs w:val="20"/>
        </w:rPr>
        <w:t>Entregar a contratista, cuando se requiera, la disponibilidad de los servicios públicos o la factibilidad del aumento de la capacidad instalada.</w:t>
      </w:r>
    </w:p>
    <w:p w14:paraId="495998D5" w14:textId="2E7266DE" w:rsidR="0084371E" w:rsidRDefault="0084371E" w:rsidP="003D1E5B">
      <w:pPr>
        <w:ind w:left="708"/>
        <w:rPr>
          <w:rFonts w:eastAsiaTheme="majorEastAsia" w:cstheme="minorHAnsi"/>
          <w:spacing w:val="5"/>
          <w:kern w:val="28"/>
          <w:szCs w:val="20"/>
        </w:rPr>
      </w:pPr>
    </w:p>
    <w:p w14:paraId="75E12B83" w14:textId="77777777" w:rsidR="00770DD7" w:rsidRPr="0052401B" w:rsidRDefault="00770DD7"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45E09175"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pactadas en el contrato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en la ejecución del contrato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6B09B1" w:rsidRPr="0052401B">
        <w:rPr>
          <w:rFonts w:cstheme="minorHAnsi"/>
          <w:szCs w:val="20"/>
        </w:rPr>
        <w:t>Contratista</w:t>
      </w:r>
      <w:r w:rsidR="00426D03" w:rsidRPr="0052401B">
        <w:rPr>
          <w:rFonts w:cstheme="minorHAnsi"/>
          <w:szCs w:val="20"/>
        </w:rPr>
        <w:t xml:space="preserve">s o </w:t>
      </w:r>
      <w:r w:rsidRPr="0052401B">
        <w:rPr>
          <w:rFonts w:cstheme="minorHAnsi"/>
          <w:szCs w:val="20"/>
        </w:rPr>
        <w:t>empleados</w:t>
      </w:r>
      <w:r w:rsidR="000B0248" w:rsidRPr="0052401B">
        <w:rPr>
          <w:rFonts w:cstheme="minorHAnsi"/>
          <w:szCs w:val="20"/>
        </w:rPr>
        <w:t>,</w:t>
      </w:r>
      <w:r w:rsidR="00402523" w:rsidRPr="0052401B">
        <w:rPr>
          <w:rFonts w:cstheme="minorHAnsi"/>
          <w:szCs w:val="20"/>
        </w:rPr>
        <w:t xml:space="preserve"> y </w:t>
      </w:r>
      <w:r w:rsidR="00A14BF9" w:rsidRPr="0052401B">
        <w:rPr>
          <w:rFonts w:cstheme="minorHAnsi"/>
          <w:szCs w:val="20"/>
        </w:rPr>
        <w:t xml:space="preserve">de </w:t>
      </w:r>
      <w:r w:rsidRPr="0052401B">
        <w:rPr>
          <w:rFonts w:cstheme="minorHAnsi"/>
          <w:szCs w:val="20"/>
        </w:rPr>
        <w:t>sus sub</w:t>
      </w:r>
      <w:r w:rsidR="006B09B1" w:rsidRPr="0052401B">
        <w:rPr>
          <w:rFonts w:cstheme="minorHAnsi"/>
          <w:szCs w:val="20"/>
        </w:rPr>
        <w:t>contratista</w:t>
      </w:r>
      <w:r w:rsidRPr="0052401B">
        <w:rPr>
          <w:rFonts w:cstheme="minorHAnsi"/>
          <w:szCs w:val="20"/>
        </w:rPr>
        <w:t>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7A89BE23" w14:textId="77777777" w:rsidR="00C17861" w:rsidRDefault="00C17861">
      <w:r>
        <w:t xml:space="preserve">El contratista mantendrá indemne al municipio por todos los reclamos, perjuicios y daños presentados y/o causados a bienes y/o terceros </w:t>
      </w:r>
      <w:proofErr w:type="gramStart"/>
      <w:r>
        <w:t>en razón de</w:t>
      </w:r>
      <w:proofErr w:type="gramEnd"/>
      <w:r>
        <w:t xml:space="preserve"> la ejecución del contrato suscrito y el cumplimiento de las obligaciones a su cargo, causadas por su acción, omisión, negligencia, por los que responderá civil y penalmente y los demás a que haya lugar en los términos definidos en la ley. </w:t>
      </w:r>
    </w:p>
    <w:p w14:paraId="5A470949" w14:textId="77777777" w:rsidR="00C17861" w:rsidRDefault="00C17861"/>
    <w:p w14:paraId="6607B13D" w14:textId="497323E9" w:rsidR="1E596E53" w:rsidRDefault="00C17861">
      <w:r>
        <w:t>EL CONTRATISTA mantendrá en desarrollo de sus obligaciones indemne al MUNICIPIO en todo lo relacionado con las reclamaciones que pudieran generarse por la presencia de COVID 19 o cualquier otro virus que se presente en los frentes de obra, en sus instalaciones administrativas o en la comunidad aledaña a los frentes de obra. EL CONTRATISTA deberá asumir la responsabilidad de contagios, afectaciones a la salud, muertes, restricción de movilidad o cualquier circunstancia asociada a COVID 19. Esta indemnidad cubre reclamaciones que se presenten ante cualquier instancia administrativa o judicial.</w:t>
      </w:r>
    </w:p>
    <w:p w14:paraId="613583F3" w14:textId="77777777" w:rsidR="00C17861" w:rsidRPr="0052401B" w:rsidRDefault="00C17861">
      <w:pPr>
        <w:rPr>
          <w:highlight w:val="lightGray"/>
          <w:lang w:val="es-CO"/>
        </w:rPr>
      </w:pPr>
    </w:p>
    <w:p w14:paraId="5D7A0F73" w14:textId="7204EA2E" w:rsidR="0002545D" w:rsidRPr="0052401B" w:rsidRDefault="00A7753C" w:rsidP="005C635B">
      <w:pPr>
        <w:pStyle w:val="clusulas"/>
        <w:tabs>
          <w:tab w:val="left" w:pos="1560"/>
          <w:tab w:val="left" w:pos="1701"/>
        </w:tabs>
        <w:spacing w:before="0" w:after="0"/>
        <w:ind w:left="426"/>
        <w:rPr>
          <w:rFonts w:cstheme="minorHAnsi"/>
          <w:szCs w:val="20"/>
        </w:rPr>
      </w:pPr>
      <w:r w:rsidRPr="0052401B">
        <w:rPr>
          <w:rFonts w:cstheme="minorHAnsi"/>
          <w:szCs w:val="20"/>
        </w:rPr>
        <w:t>MULTAS</w:t>
      </w:r>
    </w:p>
    <w:p w14:paraId="410B7E9D" w14:textId="361CB9D8" w:rsidR="00262DB7" w:rsidRDefault="00262DB7" w:rsidP="00D06400">
      <w:pPr>
        <w:rPr>
          <w:rFonts w:cs="Arial"/>
          <w:szCs w:val="20"/>
        </w:rPr>
      </w:pPr>
      <w:bookmarkStart w:id="4" w:name="_Hlk509453512"/>
    </w:p>
    <w:p w14:paraId="7F021C4D" w14:textId="77777777" w:rsidR="00DF19C9" w:rsidRDefault="00C17861" w:rsidP="00C17861">
      <w:r>
        <w:t xml:space="preserve">Incumplir la obligación de incluir mínimamente el 30% de mano de obra no calificada de la región durante la ejecución del contrato, de conformidad con la obligación 1 de las “obligaciones generales del contratista”, causará multas equivalentes a CINCO (5) SMMLV por cada día de incumplimiento. Por su parte, no cumplir con el porcentaje mínimo de vinculación de mujeres durante la ejecución del contrato, de conformidad con la misma obligación indicada, causará multas equivalentes al 1% del valor total del contrato. </w:t>
      </w:r>
    </w:p>
    <w:p w14:paraId="334E46EC" w14:textId="77777777" w:rsidR="00DF19C9" w:rsidRDefault="00DF19C9" w:rsidP="00C17861"/>
    <w:p w14:paraId="4ADA7711" w14:textId="014133A0" w:rsidR="00093F77" w:rsidRPr="00217088" w:rsidRDefault="00C17861" w:rsidP="00093F77">
      <w:r>
        <w:t xml:space="preserve">Se causarán multas equivalentes a CINCO (5)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 del valor del contrato. </w:t>
      </w:r>
    </w:p>
    <w:p w14:paraId="410139EE" w14:textId="77777777" w:rsidR="00093F77" w:rsidRPr="0052401B" w:rsidRDefault="00093F77" w:rsidP="00093F77">
      <w:pPr>
        <w:rPr>
          <w:rFonts w:cstheme="minorHAnsi"/>
          <w:szCs w:val="20"/>
          <w:lang w:val="es-CO"/>
        </w:rPr>
      </w:pPr>
    </w:p>
    <w:p w14:paraId="07126080" w14:textId="4A2A2464" w:rsidR="00C17861" w:rsidRDefault="00C17861" w:rsidP="00C17861">
      <w:r>
        <w:t>Si durante la ejecución del Contrato se generaran incumplimientos del Contratista, se causarán las siguientes multas:</w:t>
      </w:r>
    </w:p>
    <w:p w14:paraId="416FE5EC" w14:textId="2F20BAE6" w:rsidR="00C17861" w:rsidRDefault="00C17861" w:rsidP="00C17861"/>
    <w:p w14:paraId="67A75B0C" w14:textId="5D0C1462" w:rsidR="00C17861" w:rsidRDefault="00C17861" w:rsidP="00C17861">
      <w:r>
        <w:lastRenderedPageBreak/>
        <w:t xml:space="preserve">Causales: </w:t>
      </w:r>
    </w:p>
    <w:p w14:paraId="79A48DB3" w14:textId="77777777" w:rsidR="00C17861" w:rsidRDefault="00C17861" w:rsidP="00C17861"/>
    <w:p w14:paraId="77B40D0A" w14:textId="6ADE9FC7" w:rsidR="00C17861" w:rsidRDefault="00C17861" w:rsidP="00C17861">
      <w:r>
        <w:t xml:space="preserve">1. Por atraso o incumplimiento del cronograma de obra se causará una multa equivalente al 0,15% del valor del contrato, por cada día calendario de atraso. </w:t>
      </w:r>
    </w:p>
    <w:p w14:paraId="1F2623F8" w14:textId="793B6C3B" w:rsidR="00C17861" w:rsidRDefault="00C17861" w:rsidP="00C17861">
      <w:r>
        <w:t xml:space="preserve">2. Por no mantener en vigor, renovar, prorrogar, obtener para la etapa siguiente, corregir o adicionar las garantías, en los plazos y por los montos establecidos en la cláusula del pliego de condiciones, </w:t>
      </w:r>
      <w:proofErr w:type="gramStart"/>
      <w:r>
        <w:t>de acuerdo al</w:t>
      </w:r>
      <w:proofErr w:type="gramEnd"/>
      <w:r>
        <w:t xml:space="preserve"> contrato inicial o sus modificaciones, se causará una multa equivalente al 0,10% del valor del contrato, por cada día calendario de atraso en el cumplimiento; sin perjuicio de que con esta conducta se haga acreedor a otras sanciones más gravosas. </w:t>
      </w:r>
    </w:p>
    <w:p w14:paraId="35F7B36E" w14:textId="3EA370AB" w:rsidR="00C17861" w:rsidRDefault="00C17861" w:rsidP="00C17861">
      <w:r>
        <w:t xml:space="preserve">3. Si el Contratista no entrega la información completa que le solicite el interventor, que se relacione con el objeto del contrato, dentro de los plazos y en los términos de cada requerimiento, se causará una multa equivalente al 0,10% del valor del contrato. Estas multas se causarán sucesivamente por cada día de atraso, hasta cuando el Contratista demuestre que corrija el incumplimiento respectivo a satisfacción del interventor. </w:t>
      </w:r>
    </w:p>
    <w:p w14:paraId="41EDB8E9" w14:textId="0BCF979A" w:rsidR="00C17861" w:rsidRDefault="00C17861" w:rsidP="00C17861">
      <w:r>
        <w:t xml:space="preserve">4. Por atraso imputable al Contratista en la firma del acta de inicio o no iniciar la ejecución en la fecha pactada, se causará una multa diaria equivalente al 0,15% del valor del contrato, por cada día calendario de atraso. Igual sanción se aplicará en caso de que el Contratista no inicie efectivamente con la ejecución del contrato en la fecha acordada. </w:t>
      </w:r>
    </w:p>
    <w:p w14:paraId="0DDC952F" w14:textId="77777777" w:rsidR="00C17861" w:rsidRDefault="00C17861" w:rsidP="00C17861">
      <w:r>
        <w:t xml:space="preserve">5. Por atraso en la entrega final de la obra contratada, el Contratista se hará acreedor a una multa equivalente al 1% del valor del contrato, por cada día calendario de atraso. </w:t>
      </w:r>
    </w:p>
    <w:p w14:paraId="506D7B7A" w14:textId="5289DC7D" w:rsidR="00C17861" w:rsidRDefault="00C17861" w:rsidP="00C17861">
      <w:r>
        <w:t>6. Por incumplir las órdenes dadas por la interventoría, el Contratista se hará acreedor a una multa equivalente al 5%del valor del contrato, por cada orden incumplida.</w:t>
      </w:r>
    </w:p>
    <w:p w14:paraId="1BAE810F" w14:textId="08EB92DA" w:rsidR="00C17861" w:rsidRDefault="00C17861" w:rsidP="00C17861">
      <w:r>
        <w:t xml:space="preserve"> 7. Por incumplir el ofrecimiento otorgado en cuanto al factor calidad, al Contratista se le impondrá una multa equivalente al 0,10% del valor del contrato, por cada día calendario de atraso en el cumplimiento de dicha obligación. </w:t>
      </w:r>
    </w:p>
    <w:p w14:paraId="53380063" w14:textId="064B8EB6" w:rsidR="00C17861" w:rsidRDefault="00C17861" w:rsidP="00C17861">
      <w:r>
        <w:t xml:space="preserve">8. Por cambiar el personal presentado a la interventoría, sin la aprobación previa de esta, al Contratista se le impondrá una multa equivalente al 0,10% del valor del contrato. </w:t>
      </w:r>
    </w:p>
    <w:p w14:paraId="597B2C33" w14:textId="25E4BD1E" w:rsidR="00C17861" w:rsidRDefault="00C17861" w:rsidP="00C17861">
      <w:r>
        <w:t xml:space="preserve">9. Por atraso en el cumplimiento de las obligaciones relacionadas con la seguridad social, parafiscales, o pago de salarios o honorarios de alguno o algunos de sus empleados o Contratistas, al Contratista se le impondrá una multa equivalente a 2% salarios mínimos diarios legales vigentes, por cada día calendario de atraso en el cumplimiento de dicha obligación. </w:t>
      </w:r>
    </w:p>
    <w:p w14:paraId="18A29159" w14:textId="64B6F252" w:rsidR="00C17861" w:rsidRDefault="00C17861" w:rsidP="00C17861">
      <w:r>
        <w:t xml:space="preserve">10. Las demás previstas en el procedimiento de declaratoria de incumplimiento para la imposición de multa, clausula penal, caducidad y/o afectación de la garantía única de cumplimiento registrado en el documento P-GJ-1140-170-003 del Sistema Integrado de Gestión de calidad SGC municipio de Bucaramanga. </w:t>
      </w:r>
    </w:p>
    <w:p w14:paraId="33D323A5" w14:textId="77777777" w:rsidR="00C17861" w:rsidRDefault="00C17861" w:rsidP="00C17861"/>
    <w:p w14:paraId="5B920EF5" w14:textId="77777777" w:rsidR="00C17861" w:rsidRDefault="00C17861" w:rsidP="00C17861">
      <w:r>
        <w:t xml:space="preserve">Parágrafo 1.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3FE970E8" w14:textId="77777777" w:rsidR="00C17861" w:rsidRDefault="00C17861" w:rsidP="00C17861"/>
    <w:p w14:paraId="12BD1639" w14:textId="78C530AE" w:rsidR="00C17861" w:rsidRDefault="00C17861" w:rsidP="00C17861">
      <w:r>
        <w:t xml:space="preserve">Parágrafo 2. En caso de que el Contratista incurra en una de las causales de multa, este autoriza a la Entidad Contratante para descontar el valor de </w:t>
      </w:r>
      <w:proofErr w:type="gramStart"/>
      <w:r>
        <w:t>la misma</w:t>
      </w:r>
      <w:proofErr w:type="gramEnd"/>
      <w:r>
        <w:t xml:space="preserve">, la cual se tomará directamente de cualquier suma que se le adeude al Contratista, sin perjuicio de hacer efectiva la cláusula penal o la garantía de cumplimiento del contrato. </w:t>
      </w:r>
    </w:p>
    <w:p w14:paraId="10BDD05B" w14:textId="77777777" w:rsidR="00C17861" w:rsidRDefault="00C17861" w:rsidP="00C17861"/>
    <w:p w14:paraId="503E2E0F" w14:textId="2908622D" w:rsidR="005A5410" w:rsidRDefault="00C17861" w:rsidP="00046AFA">
      <w:pPr>
        <w:rPr>
          <w:rFonts w:cs="Arial"/>
          <w:szCs w:val="20"/>
        </w:rPr>
      </w:pPr>
      <w:r>
        <w:t>Parágrafo 3. 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41AB109E" w14:textId="0FA1AB7E" w:rsidR="00994159" w:rsidRDefault="00994159" w:rsidP="00046AFA">
      <w:pPr>
        <w:rPr>
          <w:rFonts w:cs="Arial"/>
          <w:szCs w:val="20"/>
        </w:rPr>
      </w:pPr>
    </w:p>
    <w:p w14:paraId="561867F7" w14:textId="77777777" w:rsidR="00994159" w:rsidRPr="0052401B" w:rsidRDefault="00994159" w:rsidP="00994159">
      <w:pPr>
        <w:rPr>
          <w:rFonts w:cstheme="minorHAnsi"/>
          <w:szCs w:val="20"/>
          <w:lang w:val="es-CO"/>
        </w:rPr>
      </w:pPr>
      <w:r w:rsidRPr="0052401B">
        <w:rPr>
          <w:rFonts w:cstheme="minorHAnsi"/>
          <w:b/>
          <w:bCs/>
          <w:szCs w:val="20"/>
          <w:lang w:val="es-CO"/>
        </w:rPr>
        <w:t xml:space="preserve">Parágrafo 4. </w:t>
      </w:r>
      <w:r w:rsidRPr="0052401B">
        <w:rPr>
          <w:rFonts w:cstheme="minorHAnsi"/>
          <w:szCs w:val="20"/>
          <w:lang w:val="es-CO"/>
        </w:rPr>
        <w:t>En caso de que el Contratista reincida en el incumplimiento de una o de varias obligaciones se podrán imponer nuevas multas.</w:t>
      </w:r>
    </w:p>
    <w:p w14:paraId="01595E01" w14:textId="77777777" w:rsidR="00994159" w:rsidRPr="0052401B" w:rsidRDefault="00994159" w:rsidP="00994159">
      <w:pPr>
        <w:rPr>
          <w:rFonts w:cstheme="minorHAnsi"/>
          <w:szCs w:val="20"/>
          <w:lang w:val="es-CO"/>
        </w:rPr>
      </w:pPr>
    </w:p>
    <w:p w14:paraId="5C77F5B9" w14:textId="77777777" w:rsidR="00994159" w:rsidRPr="0052401B" w:rsidRDefault="00994159" w:rsidP="00994159">
      <w:pPr>
        <w:rPr>
          <w:rFonts w:cstheme="minorHAnsi"/>
          <w:szCs w:val="20"/>
          <w:lang w:val="es-CO"/>
        </w:rPr>
      </w:pPr>
      <w:r w:rsidRPr="0052401B">
        <w:rPr>
          <w:rFonts w:cstheme="minorHAnsi"/>
          <w:b/>
          <w:bCs/>
          <w:szCs w:val="20"/>
          <w:lang w:val="es-CO"/>
        </w:rPr>
        <w:t xml:space="preserve">Parágrafo 5. </w:t>
      </w:r>
      <w:r w:rsidRPr="0052401B">
        <w:rPr>
          <w:rFonts w:cstheme="minorHAnsi"/>
          <w:szCs w:val="20"/>
          <w:lang w:val="es-CO"/>
        </w:rPr>
        <w:t>Para efectos de la imposición de las multas el Salario Mínimo Diario o Mensual Vigente, será aquel que rija para el momento del incumplimiento del contrato.</w:t>
      </w:r>
    </w:p>
    <w:p w14:paraId="011A9E3E" w14:textId="77777777" w:rsidR="00994159" w:rsidRPr="0052401B" w:rsidRDefault="00994159" w:rsidP="00994159">
      <w:pPr>
        <w:rPr>
          <w:rFonts w:cstheme="minorHAnsi"/>
          <w:szCs w:val="20"/>
          <w:lang w:val="es-CO"/>
        </w:rPr>
      </w:pPr>
    </w:p>
    <w:p w14:paraId="75355BE7" w14:textId="77777777" w:rsidR="00994159" w:rsidRPr="0052401B" w:rsidRDefault="00994159" w:rsidP="00994159">
      <w:pPr>
        <w:rPr>
          <w:rFonts w:cstheme="minorHAnsi"/>
          <w:szCs w:val="20"/>
          <w:lang w:val="es-CO"/>
        </w:rPr>
      </w:pPr>
      <w:r w:rsidRPr="0052401B">
        <w:rPr>
          <w:rFonts w:cstheme="minorHAnsi"/>
          <w:b/>
          <w:bCs/>
          <w:szCs w:val="20"/>
          <w:lang w:val="es-CO"/>
        </w:rPr>
        <w:lastRenderedPageBreak/>
        <w:t xml:space="preserve">Parágrafo 6. </w:t>
      </w:r>
      <w:r w:rsidRPr="0052401B">
        <w:rPr>
          <w:rFonts w:cstheme="minorHAnsi"/>
          <w:szCs w:val="20"/>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483CC555" w14:textId="77777777" w:rsidR="00994159" w:rsidRPr="00994159" w:rsidRDefault="00994159" w:rsidP="00046AFA">
      <w:pPr>
        <w:rPr>
          <w:rFonts w:cstheme="minorHAnsi"/>
          <w:b/>
          <w:bCs/>
          <w:lang w:val="es-CO"/>
        </w:rPr>
      </w:pPr>
    </w:p>
    <w:bookmarkEnd w:id="4"/>
    <w:p w14:paraId="3E3EE300" w14:textId="3EEF0107" w:rsidR="005A1362" w:rsidRPr="00C17861" w:rsidRDefault="00FC0FCF" w:rsidP="00540E0E">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0B90BA5F" w14:textId="4A4A7B2B" w:rsidR="00B80990" w:rsidRPr="0052401B" w:rsidRDefault="00B80990" w:rsidP="00540E0E">
      <w:pPr>
        <w:rPr>
          <w:rFonts w:cstheme="minorHAnsi"/>
          <w:szCs w:val="20"/>
        </w:rPr>
      </w:pPr>
    </w:p>
    <w:p w14:paraId="2B0A7680" w14:textId="77777777" w:rsidR="00C17861" w:rsidRDefault="00C17861">
      <w:r>
        <w:t xml:space="preserve">Las partes acuerdan que la aplicación de la cláusula penal no exime el cumplimiento de las obligaciones contractuales y podrá exigirse al Contratista la pena y la indemnización de perjuicios. 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ciento (20%) del valor del contrato].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 </w:t>
      </w:r>
    </w:p>
    <w:p w14:paraId="2D23BA60" w14:textId="77777777" w:rsidR="00C17861" w:rsidRDefault="00C17861"/>
    <w:p w14:paraId="037B081F" w14:textId="1F2A1992" w:rsidR="00C17861" w:rsidRDefault="00C17861">
      <w:r>
        <w:t xml:space="preserve">El pago o deducción de la cláusula penal no exonerará al Contratista del cumplimiento de sus obligaciones contractuales, incluyendo las que dieron lugar a la imposición de la pena. </w:t>
      </w:r>
    </w:p>
    <w:p w14:paraId="54294242" w14:textId="77777777" w:rsidR="00C17861" w:rsidRDefault="00C17861"/>
    <w:p w14:paraId="0B88A8C1" w14:textId="01EF4B52" w:rsidR="00DA4770" w:rsidRDefault="00C17861">
      <w:r>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20E58203" w14:textId="77777777" w:rsidR="00C17861" w:rsidRPr="0052401B" w:rsidRDefault="00C17861">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24EE11F1" w14:textId="77777777" w:rsidR="00930495" w:rsidRPr="0052401B" w:rsidRDefault="00930495" w:rsidP="00540E0E">
      <w:pPr>
        <w:rPr>
          <w:rFonts w:cstheme="minorHAnsi"/>
          <w:szCs w:val="20"/>
        </w:rPr>
      </w:pPr>
    </w:p>
    <w:p w14:paraId="4C0D19FD" w14:textId="2FCBFBD9" w:rsidR="00930495" w:rsidRPr="005B4856" w:rsidRDefault="00930495" w:rsidP="00540E0E">
      <w:pPr>
        <w:rPr>
          <w:rFonts w:cstheme="minorHAnsi"/>
          <w:color w:val="1A1818" w:themeColor="text1"/>
          <w:szCs w:val="20"/>
        </w:rPr>
      </w:pPr>
      <w:r w:rsidRPr="0052401B">
        <w:rPr>
          <w:rFonts w:cstheme="minorHAnsi"/>
          <w:szCs w:val="20"/>
        </w:rPr>
        <w:t xml:space="preserve">Para cubrir cualquier hecho constitutivo de incumplimiento, </w:t>
      </w:r>
      <w:r w:rsidR="001177E8" w:rsidRPr="0052401B">
        <w:rPr>
          <w:rFonts w:cstheme="minorHAnsi"/>
          <w:szCs w:val="20"/>
        </w:rPr>
        <w:t xml:space="preserve">el </w:t>
      </w:r>
      <w:r w:rsidR="006B09B1" w:rsidRPr="0052401B">
        <w:rPr>
          <w:rFonts w:cstheme="minorHAnsi"/>
          <w:szCs w:val="20"/>
        </w:rPr>
        <w:t>Contratista</w:t>
      </w:r>
      <w:r w:rsidR="001177E8" w:rsidRPr="0052401B">
        <w:rPr>
          <w:rFonts w:cstheme="minorHAnsi"/>
          <w:szCs w:val="20"/>
        </w:rPr>
        <w:t xml:space="preserve"> deberá presentar la garantía de cumplimiento en original a la Entidad dentro de </w:t>
      </w:r>
      <w:proofErr w:type="gramStart"/>
      <w:r w:rsidR="00C17861">
        <w:rPr>
          <w:rFonts w:cstheme="minorHAnsi"/>
          <w:szCs w:val="20"/>
        </w:rPr>
        <w:t>tres  (</w:t>
      </w:r>
      <w:proofErr w:type="gramEnd"/>
      <w:r w:rsidR="00C17861">
        <w:rPr>
          <w:rFonts w:cstheme="minorHAnsi"/>
          <w:szCs w:val="20"/>
        </w:rPr>
        <w:t xml:space="preserve">3)   </w:t>
      </w:r>
      <w:r w:rsidR="001177E8" w:rsidRPr="0052401B">
        <w:rPr>
          <w:rFonts w:cstheme="minorHAnsi"/>
          <w:szCs w:val="20"/>
        </w:rPr>
        <w:t>días hábiles siguientes contados a partir de la firma del contrato y requerirá la aprobación de la Entidad. Esta garantía tendrá las siguientes características</w:t>
      </w:r>
      <w:r w:rsidR="001177E8" w:rsidRPr="005B4856">
        <w:rPr>
          <w:rFonts w:cstheme="minorHAnsi"/>
          <w:color w:val="1A1818" w:themeColor="text1"/>
          <w:szCs w:val="20"/>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275"/>
        <w:gridCol w:w="7553"/>
      </w:tblGrid>
      <w:tr w:rsidR="004D69F5" w:rsidRPr="004D69F5"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 xml:space="preserve">Condición </w:t>
            </w:r>
          </w:p>
        </w:tc>
      </w:tr>
      <w:tr w:rsidR="00413CAD" w:rsidRPr="00413CAD"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Cualquiera de las clases permitidas por el artículo 2.2.1.2.3.1.2 del Decreto 1082 de 2015, a saber: (i) Contrato de seguro contenido en una póliza para Entidades Estatales, (</w:t>
            </w:r>
            <w:proofErr w:type="spellStart"/>
            <w:r w:rsidRPr="0052401B">
              <w:rPr>
                <w:rFonts w:eastAsia="Times New Roman" w:cs="Arial"/>
                <w:bCs/>
                <w:sz w:val="18"/>
                <w:szCs w:val="18"/>
                <w:lang w:val="es-ES" w:eastAsia="es-CO"/>
              </w:rPr>
              <w:t>ii</w:t>
            </w:r>
            <w:proofErr w:type="spellEnd"/>
            <w:r w:rsidRPr="0052401B">
              <w:rPr>
                <w:rFonts w:eastAsia="Times New Roman" w:cs="Arial"/>
                <w:bCs/>
                <w:sz w:val="18"/>
                <w:szCs w:val="18"/>
                <w:lang w:val="es-ES" w:eastAsia="es-CO"/>
              </w:rPr>
              <w:t>) Patrimonio autónomo, (</w:t>
            </w:r>
            <w:proofErr w:type="spellStart"/>
            <w:r w:rsidRPr="0052401B">
              <w:rPr>
                <w:rFonts w:eastAsia="Times New Roman" w:cs="Arial"/>
                <w:bCs/>
                <w:sz w:val="18"/>
                <w:szCs w:val="18"/>
                <w:lang w:val="es-ES" w:eastAsia="es-CO"/>
              </w:rPr>
              <w:t>iii</w:t>
            </w:r>
            <w:proofErr w:type="spellEnd"/>
            <w:r w:rsidRPr="0052401B">
              <w:rPr>
                <w:rFonts w:eastAsia="Times New Roman" w:cs="Arial"/>
                <w:bCs/>
                <w:sz w:val="18"/>
                <w:szCs w:val="18"/>
                <w:lang w:val="es-ES" w:eastAsia="es-CO"/>
              </w:rPr>
              <w:t>) Garantía Bancaria.</w:t>
            </w:r>
          </w:p>
        </w:tc>
      </w:tr>
      <w:tr w:rsidR="00413CAD" w:rsidRPr="00413CAD"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12C568DC" w:rsidR="00166B37" w:rsidRPr="0052401B" w:rsidRDefault="00B94EC3" w:rsidP="00B94EC3">
            <w:pPr>
              <w:rPr>
                <w:rFonts w:eastAsia="Times New Roman" w:cs="Arial"/>
                <w:bCs/>
                <w:sz w:val="18"/>
                <w:szCs w:val="18"/>
                <w:lang w:val="es-ES" w:eastAsia="es-CO"/>
              </w:rPr>
            </w:pPr>
            <w:r>
              <w:t>Municipio de Bucaramanga identificada con NIT 890.201.222-0</w:t>
            </w:r>
          </w:p>
        </w:tc>
      </w:tr>
      <w:tr w:rsidR="00413CAD" w:rsidRPr="00413CAD"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52401B" w:rsidRDefault="00166B37" w:rsidP="003C797B">
            <w:pPr>
              <w:rPr>
                <w:rFonts w:eastAsia="Times New Roman" w:cs="Arial"/>
                <w:bCs/>
                <w:sz w:val="18"/>
                <w:szCs w:val="18"/>
                <w:lang w:val="es-ES" w:eastAsia="es-CO"/>
              </w:rPr>
            </w:pPr>
          </w:p>
          <w:tbl>
            <w:tblPr>
              <w:tblStyle w:val="Tablaconcuadrcula"/>
              <w:tblW w:w="0" w:type="auto"/>
              <w:jc w:val="center"/>
              <w:tblLook w:val="04A0" w:firstRow="1" w:lastRow="0" w:firstColumn="1" w:lastColumn="0" w:noHBand="0" w:noVBand="1"/>
            </w:tblPr>
            <w:tblGrid>
              <w:gridCol w:w="1277"/>
              <w:gridCol w:w="1212"/>
              <w:gridCol w:w="1006"/>
              <w:gridCol w:w="983"/>
              <w:gridCol w:w="351"/>
              <w:gridCol w:w="429"/>
              <w:gridCol w:w="1015"/>
              <w:gridCol w:w="1054"/>
            </w:tblGrid>
            <w:tr w:rsidR="00B94EC3" w:rsidRPr="00B45961" w14:paraId="726E91BF" w14:textId="77777777" w:rsidTr="00B94EC3">
              <w:trPr>
                <w:trHeight w:val="210"/>
                <w:jc w:val="center"/>
              </w:trPr>
              <w:tc>
                <w:tcPr>
                  <w:tcW w:w="0" w:type="auto"/>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A1818" w:themeFill="text1"/>
                  <w:vAlign w:val="center"/>
                </w:tcPr>
                <w:p w14:paraId="008FAE31" w14:textId="77777777" w:rsidR="00B94EC3" w:rsidRPr="00B45961" w:rsidRDefault="00B94EC3" w:rsidP="00B94EC3">
                  <w:pPr>
                    <w:pStyle w:val="Textoindependiente"/>
                    <w:spacing w:line="276" w:lineRule="auto"/>
                    <w:jc w:val="center"/>
                    <w:rPr>
                      <w:rFonts w:ascii="Arial" w:hAnsi="Arial" w:cs="Arial"/>
                      <w:b/>
                      <w:bCs/>
                      <w:iCs/>
                      <w:color w:val="FFFFFF" w:themeColor="background1"/>
                      <w:sz w:val="16"/>
                      <w:szCs w:val="16"/>
                    </w:rPr>
                  </w:pPr>
                  <w:r w:rsidRPr="00B45961">
                    <w:rPr>
                      <w:rFonts w:ascii="Arial" w:hAnsi="Arial" w:cs="Arial"/>
                      <w:b/>
                      <w:bCs/>
                      <w:iCs/>
                      <w:color w:val="FFFFFF" w:themeColor="background1"/>
                      <w:sz w:val="16"/>
                      <w:szCs w:val="16"/>
                    </w:rPr>
                    <w:t>Garantía</w:t>
                  </w:r>
                </w:p>
              </w:tc>
              <w:tc>
                <w:tcPr>
                  <w:tcW w:w="0" w:type="auto"/>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A1818" w:themeFill="text1"/>
                  <w:vAlign w:val="center"/>
                </w:tcPr>
                <w:p w14:paraId="231A3451" w14:textId="77777777" w:rsidR="00B94EC3" w:rsidRPr="00B45961" w:rsidRDefault="00B94EC3" w:rsidP="00B94EC3">
                  <w:pPr>
                    <w:pStyle w:val="Textoindependiente"/>
                    <w:spacing w:line="276" w:lineRule="auto"/>
                    <w:jc w:val="center"/>
                    <w:rPr>
                      <w:rFonts w:ascii="Arial" w:hAnsi="Arial" w:cs="Arial"/>
                      <w:b/>
                      <w:bCs/>
                      <w:iCs/>
                      <w:color w:val="FFFFFF" w:themeColor="background1"/>
                      <w:sz w:val="16"/>
                      <w:szCs w:val="16"/>
                    </w:rPr>
                  </w:pPr>
                  <w:r w:rsidRPr="00B45961">
                    <w:rPr>
                      <w:rFonts w:ascii="Arial" w:hAnsi="Arial" w:cs="Arial"/>
                      <w:b/>
                      <w:bCs/>
                      <w:iCs/>
                      <w:color w:val="FFFFFF" w:themeColor="background1"/>
                      <w:sz w:val="16"/>
                      <w:szCs w:val="16"/>
                    </w:rPr>
                    <w:t>Precontractual</w:t>
                  </w:r>
                </w:p>
              </w:tc>
              <w:tc>
                <w:tcPr>
                  <w:tcW w:w="0" w:type="auto"/>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A1818" w:themeFill="text1"/>
                  <w:vAlign w:val="center"/>
                </w:tcPr>
                <w:p w14:paraId="3F55C8D7" w14:textId="77777777" w:rsidR="00B94EC3" w:rsidRPr="00B45961" w:rsidRDefault="00B94EC3" w:rsidP="00B94EC3">
                  <w:pPr>
                    <w:pStyle w:val="Textoindependiente"/>
                    <w:spacing w:line="276" w:lineRule="auto"/>
                    <w:jc w:val="center"/>
                    <w:rPr>
                      <w:rFonts w:ascii="Arial" w:hAnsi="Arial" w:cs="Arial"/>
                      <w:b/>
                      <w:bCs/>
                      <w:iCs/>
                      <w:color w:val="FFFFFF" w:themeColor="background1"/>
                      <w:sz w:val="16"/>
                      <w:szCs w:val="16"/>
                    </w:rPr>
                  </w:pPr>
                  <w:r w:rsidRPr="00B45961">
                    <w:rPr>
                      <w:rFonts w:ascii="Arial" w:hAnsi="Arial" w:cs="Arial"/>
                      <w:b/>
                      <w:bCs/>
                      <w:iCs/>
                      <w:color w:val="FFFFFF" w:themeColor="background1"/>
                      <w:sz w:val="16"/>
                      <w:szCs w:val="16"/>
                    </w:rPr>
                    <w:t>Contractual</w:t>
                  </w:r>
                </w:p>
              </w:tc>
              <w:tc>
                <w:tcPr>
                  <w:tcW w:w="0" w:type="auto"/>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A1818" w:themeFill="text1"/>
                  <w:vAlign w:val="center"/>
                </w:tcPr>
                <w:p w14:paraId="5906B509" w14:textId="77777777" w:rsidR="00B94EC3" w:rsidRPr="00B45961" w:rsidRDefault="00B94EC3" w:rsidP="00B94EC3">
                  <w:pPr>
                    <w:pStyle w:val="Textoindependiente"/>
                    <w:spacing w:line="276" w:lineRule="auto"/>
                    <w:jc w:val="center"/>
                    <w:rPr>
                      <w:rFonts w:ascii="Arial" w:hAnsi="Arial" w:cs="Arial"/>
                      <w:b/>
                      <w:bCs/>
                      <w:iCs/>
                      <w:color w:val="FFFFFF" w:themeColor="background1"/>
                      <w:sz w:val="16"/>
                      <w:szCs w:val="16"/>
                    </w:rPr>
                  </w:pPr>
                  <w:proofErr w:type="spellStart"/>
                  <w:r w:rsidRPr="00B45961">
                    <w:rPr>
                      <w:rFonts w:ascii="Arial" w:hAnsi="Arial" w:cs="Arial"/>
                      <w:b/>
                      <w:bCs/>
                      <w:iCs/>
                      <w:color w:val="FFFFFF" w:themeColor="background1"/>
                      <w:sz w:val="16"/>
                      <w:szCs w:val="16"/>
                    </w:rPr>
                    <w:t>Post-contractual</w:t>
                  </w:r>
                  <w:proofErr w:type="spellEnd"/>
                </w:p>
              </w:tc>
              <w:tc>
                <w:tcPr>
                  <w:tcW w:w="0" w:type="auto"/>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A1818" w:themeFill="text1"/>
                  <w:vAlign w:val="center"/>
                </w:tcPr>
                <w:p w14:paraId="715C0304" w14:textId="77777777" w:rsidR="00B94EC3" w:rsidRPr="00B45961" w:rsidRDefault="00B94EC3" w:rsidP="00B94EC3">
                  <w:pPr>
                    <w:pStyle w:val="Textoindependiente"/>
                    <w:spacing w:line="276" w:lineRule="auto"/>
                    <w:jc w:val="center"/>
                    <w:rPr>
                      <w:rFonts w:ascii="Arial" w:hAnsi="Arial" w:cs="Arial"/>
                      <w:b/>
                      <w:bCs/>
                      <w:iCs/>
                      <w:color w:val="FFFFFF" w:themeColor="background1"/>
                      <w:sz w:val="16"/>
                      <w:szCs w:val="16"/>
                    </w:rPr>
                  </w:pPr>
                  <w:r w:rsidRPr="00B45961">
                    <w:rPr>
                      <w:rFonts w:ascii="Arial" w:hAnsi="Arial" w:cs="Arial"/>
                      <w:b/>
                      <w:bCs/>
                      <w:iCs/>
                      <w:color w:val="FFFFFF" w:themeColor="background1"/>
                      <w:sz w:val="16"/>
                      <w:szCs w:val="16"/>
                    </w:rPr>
                    <w:t>Aplica</w:t>
                  </w:r>
                </w:p>
              </w:tc>
              <w:tc>
                <w:tcPr>
                  <w:tcW w:w="0" w:type="auto"/>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A1818" w:themeFill="text1"/>
                  <w:vAlign w:val="center"/>
                </w:tcPr>
                <w:p w14:paraId="71ECAE1B" w14:textId="77777777" w:rsidR="00B94EC3" w:rsidRPr="00B45961" w:rsidRDefault="00B94EC3" w:rsidP="00B94EC3">
                  <w:pPr>
                    <w:pStyle w:val="Textoindependiente"/>
                    <w:spacing w:line="276" w:lineRule="auto"/>
                    <w:jc w:val="center"/>
                    <w:rPr>
                      <w:rFonts w:ascii="Arial" w:hAnsi="Arial" w:cs="Arial"/>
                      <w:b/>
                      <w:bCs/>
                      <w:iCs/>
                      <w:color w:val="FFFFFF" w:themeColor="background1"/>
                      <w:sz w:val="16"/>
                      <w:szCs w:val="16"/>
                    </w:rPr>
                  </w:pPr>
                  <w:r w:rsidRPr="00B45961">
                    <w:rPr>
                      <w:rFonts w:ascii="Arial" w:hAnsi="Arial" w:cs="Arial"/>
                      <w:b/>
                      <w:bCs/>
                      <w:iCs/>
                      <w:color w:val="FFFFFF" w:themeColor="background1"/>
                      <w:sz w:val="16"/>
                      <w:szCs w:val="16"/>
                    </w:rPr>
                    <w:t>Porcentaje</w:t>
                  </w:r>
                </w:p>
                <w:p w14:paraId="1FE0332D" w14:textId="77777777" w:rsidR="00B94EC3" w:rsidRPr="00B45961" w:rsidRDefault="00B94EC3" w:rsidP="00B94EC3">
                  <w:pPr>
                    <w:pStyle w:val="Textoindependiente"/>
                    <w:spacing w:line="276" w:lineRule="auto"/>
                    <w:jc w:val="center"/>
                    <w:rPr>
                      <w:rFonts w:ascii="Arial" w:hAnsi="Arial" w:cs="Arial"/>
                      <w:b/>
                      <w:bCs/>
                      <w:iCs/>
                      <w:color w:val="FFFFFF" w:themeColor="background1"/>
                      <w:sz w:val="16"/>
                      <w:szCs w:val="16"/>
                    </w:rPr>
                  </w:pPr>
                  <w:r w:rsidRPr="00B45961">
                    <w:rPr>
                      <w:rFonts w:ascii="Arial" w:hAnsi="Arial" w:cs="Arial"/>
                      <w:b/>
                      <w:bCs/>
                      <w:iCs/>
                      <w:color w:val="FFFFFF" w:themeColor="background1"/>
                      <w:sz w:val="16"/>
                      <w:szCs w:val="16"/>
                    </w:rPr>
                    <w:t>(%)</w:t>
                  </w:r>
                </w:p>
              </w:tc>
              <w:tc>
                <w:tcPr>
                  <w:tcW w:w="0" w:type="auto"/>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A1818" w:themeFill="text1"/>
                  <w:vAlign w:val="center"/>
                </w:tcPr>
                <w:p w14:paraId="77181871" w14:textId="77777777" w:rsidR="00B94EC3" w:rsidRPr="00B45961" w:rsidRDefault="00B94EC3" w:rsidP="00B94EC3">
                  <w:pPr>
                    <w:pStyle w:val="Textoindependiente"/>
                    <w:spacing w:line="276" w:lineRule="auto"/>
                    <w:jc w:val="center"/>
                    <w:rPr>
                      <w:rFonts w:ascii="Arial" w:hAnsi="Arial" w:cs="Arial"/>
                      <w:b/>
                      <w:bCs/>
                      <w:iCs/>
                      <w:color w:val="FFFFFF" w:themeColor="background1"/>
                      <w:sz w:val="16"/>
                      <w:szCs w:val="16"/>
                    </w:rPr>
                  </w:pPr>
                  <w:r w:rsidRPr="00B45961">
                    <w:rPr>
                      <w:rFonts w:ascii="Arial" w:hAnsi="Arial" w:cs="Arial"/>
                      <w:b/>
                      <w:bCs/>
                      <w:iCs/>
                      <w:color w:val="FFFFFF" w:themeColor="background1"/>
                      <w:sz w:val="16"/>
                      <w:szCs w:val="16"/>
                    </w:rPr>
                    <w:t>Plazo</w:t>
                  </w:r>
                </w:p>
              </w:tc>
            </w:tr>
            <w:tr w:rsidR="00B94EC3" w:rsidRPr="00B45961" w14:paraId="72AAC7A2" w14:textId="77777777" w:rsidTr="00B94EC3">
              <w:trPr>
                <w:trHeight w:val="209"/>
                <w:jc w:val="center"/>
              </w:trPr>
              <w:tc>
                <w:tcPr>
                  <w:tcW w:w="0" w:type="auto"/>
                  <w:vMerge/>
                  <w:vAlign w:val="center"/>
                </w:tcPr>
                <w:p w14:paraId="16DA3F68" w14:textId="77777777" w:rsidR="00B94EC3" w:rsidRPr="00B45961" w:rsidRDefault="00B94EC3" w:rsidP="00B94EC3">
                  <w:pPr>
                    <w:pStyle w:val="Textoindependiente"/>
                    <w:spacing w:line="276" w:lineRule="auto"/>
                    <w:jc w:val="center"/>
                    <w:rPr>
                      <w:rFonts w:ascii="Arial" w:hAnsi="Arial" w:cs="Arial"/>
                      <w:b/>
                      <w:bCs/>
                      <w:iCs/>
                      <w:sz w:val="16"/>
                      <w:szCs w:val="16"/>
                    </w:rPr>
                  </w:pPr>
                </w:p>
              </w:tc>
              <w:tc>
                <w:tcPr>
                  <w:tcW w:w="0" w:type="auto"/>
                  <w:vMerge/>
                  <w:vAlign w:val="center"/>
                </w:tcPr>
                <w:p w14:paraId="4DBF255D" w14:textId="77777777" w:rsidR="00B94EC3" w:rsidRPr="00B45961" w:rsidRDefault="00B94EC3" w:rsidP="00B94EC3">
                  <w:pPr>
                    <w:pStyle w:val="Textoindependiente"/>
                    <w:spacing w:line="276" w:lineRule="auto"/>
                    <w:jc w:val="center"/>
                    <w:rPr>
                      <w:rFonts w:ascii="Arial" w:hAnsi="Arial" w:cs="Arial"/>
                      <w:b/>
                      <w:bCs/>
                      <w:iCs/>
                      <w:sz w:val="16"/>
                      <w:szCs w:val="16"/>
                    </w:rPr>
                  </w:pPr>
                </w:p>
              </w:tc>
              <w:tc>
                <w:tcPr>
                  <w:tcW w:w="0" w:type="auto"/>
                  <w:vMerge/>
                  <w:vAlign w:val="center"/>
                </w:tcPr>
                <w:p w14:paraId="39093D8C" w14:textId="77777777" w:rsidR="00B94EC3" w:rsidRPr="00B45961" w:rsidRDefault="00B94EC3" w:rsidP="00B94EC3">
                  <w:pPr>
                    <w:pStyle w:val="Textoindependiente"/>
                    <w:spacing w:line="276" w:lineRule="auto"/>
                    <w:jc w:val="center"/>
                    <w:rPr>
                      <w:rFonts w:ascii="Arial" w:hAnsi="Arial" w:cs="Arial"/>
                      <w:b/>
                      <w:bCs/>
                      <w:iCs/>
                      <w:sz w:val="16"/>
                      <w:szCs w:val="16"/>
                    </w:rPr>
                  </w:pPr>
                </w:p>
              </w:tc>
              <w:tc>
                <w:tcPr>
                  <w:tcW w:w="0" w:type="auto"/>
                  <w:vMerge/>
                  <w:vAlign w:val="center"/>
                </w:tcPr>
                <w:p w14:paraId="328AF8C1" w14:textId="77777777" w:rsidR="00B94EC3" w:rsidRPr="00B45961" w:rsidRDefault="00B94EC3" w:rsidP="00B94EC3">
                  <w:pPr>
                    <w:pStyle w:val="Textoindependiente"/>
                    <w:spacing w:line="276" w:lineRule="auto"/>
                    <w:jc w:val="center"/>
                    <w:rPr>
                      <w:rFonts w:ascii="Arial" w:hAnsi="Arial" w:cs="Arial"/>
                      <w:b/>
                      <w:bCs/>
                      <w:iCs/>
                      <w:sz w:val="16"/>
                      <w:szCs w:val="16"/>
                    </w:rPr>
                  </w:pP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A1818" w:themeFill="text1"/>
                  <w:vAlign w:val="center"/>
                </w:tcPr>
                <w:p w14:paraId="1875D63D" w14:textId="77777777" w:rsidR="00B94EC3" w:rsidRPr="00B45961" w:rsidRDefault="00B94EC3" w:rsidP="00B94EC3">
                  <w:pPr>
                    <w:pStyle w:val="Textoindependiente"/>
                    <w:spacing w:line="276" w:lineRule="auto"/>
                    <w:jc w:val="center"/>
                    <w:rPr>
                      <w:rFonts w:ascii="Arial" w:hAnsi="Arial" w:cs="Arial"/>
                      <w:b/>
                      <w:bCs/>
                      <w:iCs/>
                      <w:color w:val="FFFFFF" w:themeColor="background1"/>
                      <w:sz w:val="16"/>
                      <w:szCs w:val="16"/>
                    </w:rPr>
                  </w:pPr>
                  <w:r w:rsidRPr="00B45961">
                    <w:rPr>
                      <w:rFonts w:ascii="Arial" w:hAnsi="Arial" w:cs="Arial"/>
                      <w:b/>
                      <w:bCs/>
                      <w:iCs/>
                      <w:color w:val="FFFFFF" w:themeColor="background1"/>
                      <w:sz w:val="16"/>
                      <w:szCs w:val="16"/>
                    </w:rPr>
                    <w:t>SI</w:t>
                  </w:r>
                </w:p>
              </w:tc>
              <w:tc>
                <w:tcPr>
                  <w:tcW w:w="0" w:type="auto"/>
                  <w:tcBorders>
                    <w:top w:val="single" w:sz="4" w:space="0" w:color="FFFFFF" w:themeColor="background1"/>
                    <w:left w:val="single" w:sz="4" w:space="0" w:color="FFFFFF" w:themeColor="background1"/>
                    <w:right w:val="single" w:sz="4" w:space="0" w:color="FFFFFF" w:themeColor="background1"/>
                  </w:tcBorders>
                  <w:shd w:val="clear" w:color="auto" w:fill="1A1818" w:themeFill="text1"/>
                  <w:vAlign w:val="center"/>
                </w:tcPr>
                <w:p w14:paraId="7BA898A1" w14:textId="77777777" w:rsidR="00B94EC3" w:rsidRPr="00B45961" w:rsidRDefault="00B94EC3" w:rsidP="00B94EC3">
                  <w:pPr>
                    <w:pStyle w:val="Textoindependiente"/>
                    <w:spacing w:line="276" w:lineRule="auto"/>
                    <w:jc w:val="center"/>
                    <w:rPr>
                      <w:rFonts w:ascii="Arial" w:hAnsi="Arial" w:cs="Arial"/>
                      <w:b/>
                      <w:bCs/>
                      <w:iCs/>
                      <w:color w:val="FFFFFF" w:themeColor="background1"/>
                      <w:sz w:val="16"/>
                      <w:szCs w:val="16"/>
                    </w:rPr>
                  </w:pPr>
                  <w:r w:rsidRPr="00B45961">
                    <w:rPr>
                      <w:rFonts w:ascii="Arial" w:hAnsi="Arial" w:cs="Arial"/>
                      <w:b/>
                      <w:bCs/>
                      <w:iCs/>
                      <w:color w:val="FFFFFF" w:themeColor="background1"/>
                      <w:sz w:val="16"/>
                      <w:szCs w:val="16"/>
                    </w:rPr>
                    <w:t>NO</w:t>
                  </w:r>
                </w:p>
              </w:tc>
              <w:tc>
                <w:tcPr>
                  <w:tcW w:w="0" w:type="auto"/>
                  <w:vMerge/>
                  <w:vAlign w:val="center"/>
                </w:tcPr>
                <w:p w14:paraId="0DF45AB8" w14:textId="77777777" w:rsidR="00B94EC3" w:rsidRPr="00B45961" w:rsidRDefault="00B94EC3" w:rsidP="00B94EC3">
                  <w:pPr>
                    <w:pStyle w:val="Textoindependiente"/>
                    <w:spacing w:line="276" w:lineRule="auto"/>
                    <w:jc w:val="center"/>
                    <w:rPr>
                      <w:rFonts w:ascii="Arial" w:hAnsi="Arial" w:cs="Arial"/>
                      <w:b/>
                      <w:bCs/>
                      <w:iCs/>
                      <w:sz w:val="16"/>
                      <w:szCs w:val="16"/>
                    </w:rPr>
                  </w:pPr>
                </w:p>
              </w:tc>
              <w:tc>
                <w:tcPr>
                  <w:tcW w:w="0" w:type="auto"/>
                  <w:vMerge/>
                  <w:vAlign w:val="center"/>
                </w:tcPr>
                <w:p w14:paraId="7248ECA1" w14:textId="77777777" w:rsidR="00B94EC3" w:rsidRPr="00B45961" w:rsidRDefault="00B94EC3" w:rsidP="00B94EC3">
                  <w:pPr>
                    <w:pStyle w:val="Textoindependiente"/>
                    <w:spacing w:line="276" w:lineRule="auto"/>
                    <w:jc w:val="center"/>
                    <w:rPr>
                      <w:rFonts w:ascii="Arial" w:hAnsi="Arial" w:cs="Arial"/>
                      <w:b/>
                      <w:bCs/>
                      <w:iCs/>
                      <w:sz w:val="16"/>
                      <w:szCs w:val="16"/>
                    </w:rPr>
                  </w:pPr>
                </w:p>
              </w:tc>
            </w:tr>
            <w:tr w:rsidR="00B94EC3" w:rsidRPr="00B45961" w14:paraId="34C614C1" w14:textId="77777777" w:rsidTr="00B94EC3">
              <w:trPr>
                <w:trHeight w:val="737"/>
                <w:jc w:val="center"/>
              </w:trPr>
              <w:tc>
                <w:tcPr>
                  <w:tcW w:w="0" w:type="auto"/>
                  <w:tcBorders>
                    <w:top w:val="single" w:sz="4" w:space="0" w:color="FFFFFF" w:themeColor="background1"/>
                  </w:tcBorders>
                  <w:vAlign w:val="center"/>
                </w:tcPr>
                <w:p w14:paraId="1CB98877" w14:textId="77777777" w:rsidR="00B94EC3" w:rsidRPr="00B45961" w:rsidRDefault="00B94EC3" w:rsidP="00B94EC3">
                  <w:pPr>
                    <w:pStyle w:val="Textoindependiente"/>
                    <w:spacing w:line="276" w:lineRule="auto"/>
                    <w:jc w:val="both"/>
                    <w:rPr>
                      <w:rFonts w:ascii="Arial" w:hAnsi="Arial" w:cs="Arial"/>
                      <w:bCs/>
                      <w:iCs/>
                      <w:sz w:val="16"/>
                      <w:szCs w:val="16"/>
                    </w:rPr>
                  </w:pPr>
                  <w:r w:rsidRPr="00B45961">
                    <w:rPr>
                      <w:rFonts w:ascii="Arial" w:hAnsi="Arial" w:cs="Arial"/>
                      <w:bCs/>
                      <w:iCs/>
                      <w:sz w:val="16"/>
                      <w:szCs w:val="16"/>
                    </w:rPr>
                    <w:t>Seriedad de la oferta</w:t>
                  </w:r>
                </w:p>
              </w:tc>
              <w:tc>
                <w:tcPr>
                  <w:tcW w:w="0" w:type="auto"/>
                  <w:tcBorders>
                    <w:top w:val="single" w:sz="4" w:space="0" w:color="FFFFFF" w:themeColor="background1"/>
                  </w:tcBorders>
                  <w:vAlign w:val="center"/>
                </w:tcPr>
                <w:p w14:paraId="14B50564" w14:textId="77777777" w:rsidR="00B94EC3" w:rsidRPr="00B45961" w:rsidRDefault="00B94EC3" w:rsidP="00B94EC3">
                  <w:pPr>
                    <w:pStyle w:val="Textoindependiente"/>
                    <w:spacing w:line="276" w:lineRule="auto"/>
                    <w:jc w:val="center"/>
                    <w:rPr>
                      <w:rFonts w:ascii="Arial" w:hAnsi="Arial" w:cs="Arial"/>
                      <w:bCs/>
                      <w:iCs/>
                      <w:sz w:val="16"/>
                      <w:szCs w:val="16"/>
                    </w:rPr>
                  </w:pPr>
                  <w:r w:rsidRPr="00B45961">
                    <w:rPr>
                      <w:rFonts w:ascii="Arial" w:hAnsi="Arial" w:cs="Arial"/>
                      <w:bCs/>
                      <w:iCs/>
                      <w:sz w:val="16"/>
                      <w:szCs w:val="16"/>
                    </w:rPr>
                    <w:t>X</w:t>
                  </w:r>
                </w:p>
              </w:tc>
              <w:tc>
                <w:tcPr>
                  <w:tcW w:w="0" w:type="auto"/>
                  <w:tcBorders>
                    <w:top w:val="single" w:sz="4" w:space="0" w:color="FFFFFF" w:themeColor="background1"/>
                  </w:tcBorders>
                  <w:vAlign w:val="center"/>
                </w:tcPr>
                <w:p w14:paraId="7F9C7DBA" w14:textId="77777777" w:rsidR="00B94EC3" w:rsidRPr="00B45961" w:rsidRDefault="00B94EC3" w:rsidP="00B94EC3">
                  <w:pPr>
                    <w:pStyle w:val="Textoindependiente"/>
                    <w:spacing w:line="276" w:lineRule="auto"/>
                    <w:jc w:val="center"/>
                    <w:rPr>
                      <w:rFonts w:ascii="Arial" w:hAnsi="Arial" w:cs="Arial"/>
                      <w:bCs/>
                      <w:iCs/>
                      <w:sz w:val="16"/>
                      <w:szCs w:val="16"/>
                    </w:rPr>
                  </w:pPr>
                </w:p>
              </w:tc>
              <w:tc>
                <w:tcPr>
                  <w:tcW w:w="0" w:type="auto"/>
                  <w:tcBorders>
                    <w:top w:val="single" w:sz="4" w:space="0" w:color="FFFFFF" w:themeColor="background1"/>
                  </w:tcBorders>
                  <w:vAlign w:val="center"/>
                </w:tcPr>
                <w:p w14:paraId="319055D0" w14:textId="77777777" w:rsidR="00B94EC3" w:rsidRPr="00B45961" w:rsidRDefault="00B94EC3" w:rsidP="00B94EC3">
                  <w:pPr>
                    <w:pStyle w:val="Textoindependiente"/>
                    <w:spacing w:line="276" w:lineRule="auto"/>
                    <w:jc w:val="center"/>
                    <w:rPr>
                      <w:rFonts w:ascii="Arial" w:hAnsi="Arial" w:cs="Arial"/>
                      <w:bCs/>
                      <w:iCs/>
                      <w:sz w:val="16"/>
                      <w:szCs w:val="16"/>
                    </w:rPr>
                  </w:pPr>
                </w:p>
              </w:tc>
              <w:tc>
                <w:tcPr>
                  <w:tcW w:w="0" w:type="auto"/>
                  <w:gridSpan w:val="2"/>
                  <w:vAlign w:val="center"/>
                </w:tcPr>
                <w:p w14:paraId="0938CF2D" w14:textId="77777777" w:rsidR="00B94EC3" w:rsidRPr="00B45961" w:rsidRDefault="00B94EC3" w:rsidP="00B94EC3">
                  <w:pPr>
                    <w:pStyle w:val="Textoindependiente"/>
                    <w:spacing w:line="276" w:lineRule="auto"/>
                    <w:jc w:val="center"/>
                    <w:rPr>
                      <w:rFonts w:ascii="Arial" w:hAnsi="Arial" w:cs="Arial"/>
                      <w:bCs/>
                      <w:iCs/>
                      <w:sz w:val="16"/>
                      <w:szCs w:val="16"/>
                    </w:rPr>
                  </w:pPr>
                  <w:r w:rsidRPr="00B45961">
                    <w:rPr>
                      <w:rFonts w:ascii="Arial" w:hAnsi="Arial" w:cs="Arial"/>
                      <w:bCs/>
                      <w:iCs/>
                      <w:sz w:val="16"/>
                      <w:szCs w:val="16"/>
                    </w:rPr>
                    <w:t>SI</w:t>
                  </w:r>
                </w:p>
              </w:tc>
              <w:tc>
                <w:tcPr>
                  <w:tcW w:w="0" w:type="auto"/>
                  <w:tcBorders>
                    <w:top w:val="single" w:sz="4" w:space="0" w:color="FFFFFF" w:themeColor="background1"/>
                  </w:tcBorders>
                  <w:vAlign w:val="center"/>
                </w:tcPr>
                <w:p w14:paraId="6370B72E" w14:textId="77777777" w:rsidR="00B94EC3" w:rsidRPr="00B45961" w:rsidRDefault="00B94EC3" w:rsidP="00B94EC3">
                  <w:pPr>
                    <w:pStyle w:val="Textoindependiente"/>
                    <w:spacing w:line="276" w:lineRule="auto"/>
                    <w:jc w:val="both"/>
                    <w:rPr>
                      <w:rFonts w:ascii="Arial" w:hAnsi="Arial" w:cs="Arial"/>
                      <w:bCs/>
                      <w:iCs/>
                      <w:sz w:val="16"/>
                      <w:szCs w:val="16"/>
                    </w:rPr>
                  </w:pPr>
                  <w:r w:rsidRPr="00B45961">
                    <w:rPr>
                      <w:rFonts w:ascii="Arial" w:hAnsi="Arial" w:cs="Arial"/>
                      <w:bCs/>
                      <w:iCs/>
                      <w:sz w:val="16"/>
                      <w:szCs w:val="16"/>
                      <w:lang w:val="es-CO"/>
                    </w:rPr>
                    <w:t xml:space="preserve">Diez por ciento (10%) del Presupuesto Oficial </w:t>
                  </w:r>
                </w:p>
              </w:tc>
              <w:tc>
                <w:tcPr>
                  <w:tcW w:w="0" w:type="auto"/>
                  <w:tcBorders>
                    <w:top w:val="single" w:sz="4" w:space="0" w:color="FFFFFF" w:themeColor="background1"/>
                  </w:tcBorders>
                  <w:vAlign w:val="center"/>
                </w:tcPr>
                <w:p w14:paraId="763044A3" w14:textId="4C338D08" w:rsidR="00B94EC3" w:rsidRPr="00B45961" w:rsidRDefault="006C3A7F" w:rsidP="00B94EC3">
                  <w:pPr>
                    <w:pStyle w:val="Textoindependiente"/>
                    <w:spacing w:line="276" w:lineRule="auto"/>
                    <w:jc w:val="both"/>
                    <w:rPr>
                      <w:rFonts w:ascii="Arial" w:hAnsi="Arial" w:cs="Arial"/>
                      <w:bCs/>
                      <w:iCs/>
                      <w:sz w:val="16"/>
                      <w:szCs w:val="16"/>
                    </w:rPr>
                  </w:pPr>
                  <w:r w:rsidRPr="005A2881">
                    <w:rPr>
                      <w:rFonts w:ascii="Arial" w:hAnsi="Arial" w:cs="Arial"/>
                      <w:bCs/>
                      <w:iCs/>
                      <w:sz w:val="16"/>
                      <w:szCs w:val="16"/>
                      <w:lang w:val="es-CO"/>
                    </w:rPr>
                    <w:t>1 meses contados a partir de la fecha de presentación de la oferta</w:t>
                  </w:r>
                </w:p>
              </w:tc>
            </w:tr>
            <w:tr w:rsidR="00B94EC3" w:rsidRPr="00B45961" w14:paraId="4D1D209F" w14:textId="77777777" w:rsidTr="00B94EC3">
              <w:trPr>
                <w:trHeight w:val="548"/>
                <w:jc w:val="center"/>
              </w:trPr>
              <w:tc>
                <w:tcPr>
                  <w:tcW w:w="0" w:type="auto"/>
                  <w:vAlign w:val="center"/>
                </w:tcPr>
                <w:p w14:paraId="2E170D8D" w14:textId="77777777" w:rsidR="00B94EC3" w:rsidRPr="00B45961" w:rsidRDefault="00B94EC3" w:rsidP="00B94EC3">
                  <w:pPr>
                    <w:pStyle w:val="Textoindependiente"/>
                    <w:spacing w:line="276" w:lineRule="auto"/>
                    <w:jc w:val="both"/>
                    <w:rPr>
                      <w:rFonts w:ascii="Arial" w:hAnsi="Arial" w:cs="Arial"/>
                      <w:bCs/>
                      <w:iCs/>
                      <w:sz w:val="16"/>
                      <w:szCs w:val="16"/>
                    </w:rPr>
                  </w:pPr>
                  <w:r w:rsidRPr="00B45961">
                    <w:rPr>
                      <w:rFonts w:ascii="Arial" w:hAnsi="Arial" w:cs="Arial"/>
                      <w:bCs/>
                      <w:iCs/>
                      <w:sz w:val="16"/>
                      <w:szCs w:val="16"/>
                    </w:rPr>
                    <w:lastRenderedPageBreak/>
                    <w:t>Cumplimiento del Contrato</w:t>
                  </w:r>
                </w:p>
              </w:tc>
              <w:tc>
                <w:tcPr>
                  <w:tcW w:w="0" w:type="auto"/>
                  <w:vAlign w:val="center"/>
                </w:tcPr>
                <w:p w14:paraId="456FA11B" w14:textId="77777777" w:rsidR="00B94EC3" w:rsidRPr="00B45961" w:rsidRDefault="00B94EC3" w:rsidP="00B94EC3">
                  <w:pPr>
                    <w:pStyle w:val="Textoindependiente"/>
                    <w:spacing w:line="276" w:lineRule="auto"/>
                    <w:jc w:val="center"/>
                    <w:rPr>
                      <w:rFonts w:ascii="Arial" w:hAnsi="Arial" w:cs="Arial"/>
                      <w:bCs/>
                      <w:iCs/>
                      <w:sz w:val="16"/>
                      <w:szCs w:val="16"/>
                    </w:rPr>
                  </w:pPr>
                </w:p>
              </w:tc>
              <w:tc>
                <w:tcPr>
                  <w:tcW w:w="0" w:type="auto"/>
                  <w:vAlign w:val="center"/>
                </w:tcPr>
                <w:p w14:paraId="66845C34" w14:textId="77777777" w:rsidR="00B94EC3" w:rsidRPr="00B45961" w:rsidRDefault="00B94EC3" w:rsidP="00B94EC3">
                  <w:pPr>
                    <w:pStyle w:val="Textoindependiente"/>
                    <w:spacing w:line="276" w:lineRule="auto"/>
                    <w:jc w:val="center"/>
                    <w:rPr>
                      <w:rFonts w:ascii="Arial" w:hAnsi="Arial" w:cs="Arial"/>
                      <w:bCs/>
                      <w:iCs/>
                      <w:sz w:val="16"/>
                      <w:szCs w:val="16"/>
                    </w:rPr>
                  </w:pPr>
                  <w:r w:rsidRPr="00B45961">
                    <w:rPr>
                      <w:rFonts w:ascii="Arial" w:hAnsi="Arial" w:cs="Arial"/>
                      <w:bCs/>
                      <w:iCs/>
                      <w:sz w:val="16"/>
                      <w:szCs w:val="16"/>
                    </w:rPr>
                    <w:t>X</w:t>
                  </w:r>
                </w:p>
              </w:tc>
              <w:tc>
                <w:tcPr>
                  <w:tcW w:w="0" w:type="auto"/>
                  <w:vAlign w:val="center"/>
                </w:tcPr>
                <w:p w14:paraId="7ED21718" w14:textId="77777777" w:rsidR="00B94EC3" w:rsidRPr="00B45961" w:rsidRDefault="00B94EC3" w:rsidP="00B94EC3">
                  <w:pPr>
                    <w:pStyle w:val="Textoindependiente"/>
                    <w:spacing w:line="276" w:lineRule="auto"/>
                    <w:jc w:val="center"/>
                    <w:rPr>
                      <w:rFonts w:ascii="Arial" w:hAnsi="Arial" w:cs="Arial"/>
                      <w:bCs/>
                      <w:iCs/>
                      <w:sz w:val="16"/>
                      <w:szCs w:val="16"/>
                    </w:rPr>
                  </w:pPr>
                </w:p>
              </w:tc>
              <w:tc>
                <w:tcPr>
                  <w:tcW w:w="0" w:type="auto"/>
                  <w:gridSpan w:val="2"/>
                  <w:vAlign w:val="center"/>
                </w:tcPr>
                <w:p w14:paraId="5CCCFC9C" w14:textId="77777777" w:rsidR="00B94EC3" w:rsidRPr="00B45961" w:rsidRDefault="00B94EC3" w:rsidP="00B94EC3">
                  <w:pPr>
                    <w:pStyle w:val="Textoindependiente"/>
                    <w:spacing w:line="276" w:lineRule="auto"/>
                    <w:jc w:val="center"/>
                    <w:rPr>
                      <w:rFonts w:ascii="Arial" w:hAnsi="Arial" w:cs="Arial"/>
                      <w:bCs/>
                      <w:iCs/>
                      <w:sz w:val="16"/>
                      <w:szCs w:val="16"/>
                    </w:rPr>
                  </w:pPr>
                  <w:r w:rsidRPr="00B45961">
                    <w:rPr>
                      <w:rFonts w:ascii="Arial" w:hAnsi="Arial" w:cs="Arial"/>
                      <w:bCs/>
                      <w:iCs/>
                      <w:sz w:val="16"/>
                      <w:szCs w:val="16"/>
                    </w:rPr>
                    <w:t>SI</w:t>
                  </w:r>
                </w:p>
              </w:tc>
              <w:tc>
                <w:tcPr>
                  <w:tcW w:w="0" w:type="auto"/>
                  <w:vAlign w:val="center"/>
                </w:tcPr>
                <w:p w14:paraId="3F03E77B" w14:textId="77777777" w:rsidR="00B94EC3" w:rsidRPr="00B45961" w:rsidRDefault="00B94EC3" w:rsidP="00B94EC3">
                  <w:pPr>
                    <w:pStyle w:val="Textoindependiente"/>
                    <w:spacing w:line="276" w:lineRule="auto"/>
                    <w:jc w:val="both"/>
                    <w:rPr>
                      <w:rFonts w:ascii="Arial" w:hAnsi="Arial" w:cs="Arial"/>
                      <w:sz w:val="16"/>
                      <w:szCs w:val="16"/>
                    </w:rPr>
                  </w:pPr>
                  <w:r w:rsidRPr="00B45961">
                    <w:rPr>
                      <w:rFonts w:ascii="Arial" w:hAnsi="Arial" w:cs="Arial"/>
                      <w:sz w:val="16"/>
                      <w:szCs w:val="16"/>
                    </w:rPr>
                    <w:t>20% del valor total del contrato</w:t>
                  </w:r>
                </w:p>
              </w:tc>
              <w:tc>
                <w:tcPr>
                  <w:tcW w:w="0" w:type="auto"/>
                  <w:vAlign w:val="center"/>
                </w:tcPr>
                <w:p w14:paraId="13D4285C" w14:textId="77777777" w:rsidR="00B94EC3" w:rsidRPr="00B45961" w:rsidRDefault="00B94EC3" w:rsidP="00B94EC3">
                  <w:pPr>
                    <w:pStyle w:val="Textoindependiente"/>
                    <w:spacing w:line="276" w:lineRule="auto"/>
                    <w:jc w:val="both"/>
                    <w:rPr>
                      <w:rFonts w:ascii="Arial" w:hAnsi="Arial" w:cs="Arial"/>
                      <w:sz w:val="16"/>
                      <w:szCs w:val="16"/>
                    </w:rPr>
                  </w:pPr>
                  <w:r w:rsidRPr="00B45961">
                    <w:rPr>
                      <w:rFonts w:ascii="Arial" w:hAnsi="Arial" w:cs="Arial"/>
                      <w:sz w:val="16"/>
                      <w:szCs w:val="16"/>
                    </w:rPr>
                    <w:t>Hasta la liquidación del contrato</w:t>
                  </w:r>
                </w:p>
              </w:tc>
            </w:tr>
            <w:tr w:rsidR="00B94EC3" w:rsidRPr="00B45961" w14:paraId="6453B711" w14:textId="77777777" w:rsidTr="00B94EC3">
              <w:trPr>
                <w:trHeight w:val="727"/>
                <w:jc w:val="center"/>
              </w:trPr>
              <w:tc>
                <w:tcPr>
                  <w:tcW w:w="0" w:type="auto"/>
                  <w:vAlign w:val="center"/>
                </w:tcPr>
                <w:p w14:paraId="71794D60" w14:textId="77777777" w:rsidR="00B94EC3" w:rsidRPr="00B45961" w:rsidRDefault="00B94EC3" w:rsidP="00B94EC3">
                  <w:pPr>
                    <w:pStyle w:val="Textoindependiente"/>
                    <w:spacing w:line="276" w:lineRule="auto"/>
                    <w:jc w:val="both"/>
                    <w:rPr>
                      <w:rFonts w:ascii="Arial" w:hAnsi="Arial" w:cs="Arial"/>
                      <w:bCs/>
                      <w:iCs/>
                      <w:sz w:val="16"/>
                      <w:szCs w:val="16"/>
                    </w:rPr>
                  </w:pPr>
                  <w:r w:rsidRPr="00B45961">
                    <w:rPr>
                      <w:rFonts w:ascii="Arial" w:hAnsi="Arial" w:cs="Arial"/>
                      <w:bCs/>
                      <w:iCs/>
                      <w:sz w:val="16"/>
                      <w:szCs w:val="16"/>
                    </w:rPr>
                    <w:t>Buen Manejo y correcta inversión de anticipo</w:t>
                  </w:r>
                </w:p>
              </w:tc>
              <w:tc>
                <w:tcPr>
                  <w:tcW w:w="0" w:type="auto"/>
                  <w:vAlign w:val="center"/>
                </w:tcPr>
                <w:p w14:paraId="559A3F01" w14:textId="77777777" w:rsidR="00B94EC3" w:rsidRPr="00B45961" w:rsidRDefault="00B94EC3" w:rsidP="00B94EC3">
                  <w:pPr>
                    <w:pStyle w:val="Textoindependiente"/>
                    <w:spacing w:line="276" w:lineRule="auto"/>
                    <w:jc w:val="center"/>
                    <w:rPr>
                      <w:rFonts w:ascii="Arial" w:hAnsi="Arial" w:cs="Arial"/>
                      <w:bCs/>
                      <w:iCs/>
                      <w:sz w:val="16"/>
                      <w:szCs w:val="16"/>
                    </w:rPr>
                  </w:pPr>
                </w:p>
              </w:tc>
              <w:tc>
                <w:tcPr>
                  <w:tcW w:w="0" w:type="auto"/>
                  <w:vAlign w:val="center"/>
                </w:tcPr>
                <w:p w14:paraId="196FEF32" w14:textId="77777777" w:rsidR="00B94EC3" w:rsidRPr="00B45961" w:rsidRDefault="00B94EC3" w:rsidP="00B94EC3">
                  <w:pPr>
                    <w:pStyle w:val="Textoindependiente"/>
                    <w:spacing w:line="276" w:lineRule="auto"/>
                    <w:jc w:val="center"/>
                    <w:rPr>
                      <w:rFonts w:ascii="Arial" w:hAnsi="Arial" w:cs="Arial"/>
                      <w:bCs/>
                      <w:iCs/>
                      <w:sz w:val="16"/>
                      <w:szCs w:val="16"/>
                    </w:rPr>
                  </w:pPr>
                  <w:r w:rsidRPr="00B45961">
                    <w:rPr>
                      <w:rFonts w:ascii="Arial" w:hAnsi="Arial" w:cs="Arial"/>
                      <w:bCs/>
                      <w:iCs/>
                      <w:sz w:val="16"/>
                      <w:szCs w:val="16"/>
                    </w:rPr>
                    <w:t>X</w:t>
                  </w:r>
                </w:p>
              </w:tc>
              <w:tc>
                <w:tcPr>
                  <w:tcW w:w="0" w:type="auto"/>
                  <w:vAlign w:val="center"/>
                </w:tcPr>
                <w:p w14:paraId="7637FEDE" w14:textId="77777777" w:rsidR="00B94EC3" w:rsidRPr="00B45961" w:rsidRDefault="00B94EC3" w:rsidP="00B94EC3">
                  <w:pPr>
                    <w:pStyle w:val="Textoindependiente"/>
                    <w:spacing w:line="276" w:lineRule="auto"/>
                    <w:jc w:val="center"/>
                    <w:rPr>
                      <w:rFonts w:ascii="Arial" w:hAnsi="Arial" w:cs="Arial"/>
                      <w:bCs/>
                      <w:iCs/>
                      <w:sz w:val="16"/>
                      <w:szCs w:val="16"/>
                    </w:rPr>
                  </w:pPr>
                </w:p>
              </w:tc>
              <w:tc>
                <w:tcPr>
                  <w:tcW w:w="0" w:type="auto"/>
                  <w:gridSpan w:val="2"/>
                  <w:vAlign w:val="center"/>
                </w:tcPr>
                <w:p w14:paraId="5D398335" w14:textId="77777777" w:rsidR="00B94EC3" w:rsidRPr="00B45961" w:rsidRDefault="00B94EC3" w:rsidP="00B94EC3">
                  <w:pPr>
                    <w:pStyle w:val="Textoindependiente"/>
                    <w:spacing w:line="276" w:lineRule="auto"/>
                    <w:jc w:val="center"/>
                    <w:rPr>
                      <w:rFonts w:ascii="Arial" w:hAnsi="Arial" w:cs="Arial"/>
                      <w:bCs/>
                      <w:iCs/>
                      <w:sz w:val="16"/>
                      <w:szCs w:val="16"/>
                    </w:rPr>
                  </w:pPr>
                  <w:r w:rsidRPr="00B45961">
                    <w:rPr>
                      <w:rFonts w:ascii="Arial" w:hAnsi="Arial" w:cs="Arial"/>
                      <w:bCs/>
                      <w:iCs/>
                      <w:sz w:val="16"/>
                      <w:szCs w:val="16"/>
                    </w:rPr>
                    <w:t>SI</w:t>
                  </w:r>
                </w:p>
              </w:tc>
              <w:tc>
                <w:tcPr>
                  <w:tcW w:w="0" w:type="auto"/>
                  <w:vAlign w:val="center"/>
                </w:tcPr>
                <w:p w14:paraId="026B6C23" w14:textId="77777777" w:rsidR="00B94EC3" w:rsidRPr="00B45961" w:rsidRDefault="00B94EC3" w:rsidP="00B94EC3">
                  <w:pPr>
                    <w:pStyle w:val="Textoindependiente"/>
                    <w:spacing w:line="276" w:lineRule="auto"/>
                    <w:jc w:val="both"/>
                    <w:rPr>
                      <w:rFonts w:ascii="Arial" w:hAnsi="Arial" w:cs="Arial"/>
                      <w:bCs/>
                      <w:iCs/>
                      <w:sz w:val="16"/>
                      <w:szCs w:val="16"/>
                    </w:rPr>
                  </w:pPr>
                  <w:r w:rsidRPr="00B45961">
                    <w:rPr>
                      <w:rFonts w:ascii="Arial" w:hAnsi="Arial" w:cs="Arial"/>
                      <w:sz w:val="16"/>
                      <w:szCs w:val="16"/>
                    </w:rPr>
                    <w:t>100% del valor entregado a título de anticipo</w:t>
                  </w:r>
                </w:p>
              </w:tc>
              <w:tc>
                <w:tcPr>
                  <w:tcW w:w="0" w:type="auto"/>
                  <w:vAlign w:val="center"/>
                </w:tcPr>
                <w:p w14:paraId="6E20330F" w14:textId="77777777" w:rsidR="00B94EC3" w:rsidRPr="00B45961" w:rsidRDefault="00B94EC3" w:rsidP="00B94EC3">
                  <w:pPr>
                    <w:pStyle w:val="Textoindependiente"/>
                    <w:spacing w:line="276" w:lineRule="auto"/>
                    <w:jc w:val="both"/>
                    <w:rPr>
                      <w:rFonts w:ascii="Arial" w:hAnsi="Arial" w:cs="Arial"/>
                      <w:bCs/>
                      <w:iCs/>
                      <w:sz w:val="16"/>
                      <w:szCs w:val="16"/>
                    </w:rPr>
                  </w:pPr>
                  <w:r w:rsidRPr="00B45961">
                    <w:rPr>
                      <w:rFonts w:ascii="Arial" w:hAnsi="Arial" w:cs="Arial"/>
                      <w:sz w:val="16"/>
                      <w:szCs w:val="16"/>
                    </w:rPr>
                    <w:t>Hasta la liquidación del contrato</w:t>
                  </w:r>
                </w:p>
              </w:tc>
            </w:tr>
            <w:tr w:rsidR="00B94EC3" w:rsidRPr="00B45961" w14:paraId="37B844E6" w14:textId="77777777" w:rsidTr="00B94EC3">
              <w:trPr>
                <w:trHeight w:val="368"/>
                <w:jc w:val="center"/>
              </w:trPr>
              <w:tc>
                <w:tcPr>
                  <w:tcW w:w="0" w:type="auto"/>
                  <w:vAlign w:val="center"/>
                </w:tcPr>
                <w:p w14:paraId="7AA2F83D" w14:textId="77777777" w:rsidR="00B94EC3" w:rsidRPr="00B45961" w:rsidRDefault="00B94EC3" w:rsidP="00B94EC3">
                  <w:pPr>
                    <w:pStyle w:val="Textoindependiente"/>
                    <w:spacing w:line="276" w:lineRule="auto"/>
                    <w:jc w:val="both"/>
                    <w:rPr>
                      <w:rFonts w:ascii="Arial" w:hAnsi="Arial" w:cs="Arial"/>
                      <w:bCs/>
                      <w:iCs/>
                      <w:sz w:val="16"/>
                      <w:szCs w:val="16"/>
                    </w:rPr>
                  </w:pPr>
                  <w:r w:rsidRPr="00B45961">
                    <w:rPr>
                      <w:rFonts w:ascii="Arial" w:hAnsi="Arial" w:cs="Arial"/>
                      <w:bCs/>
                      <w:iCs/>
                      <w:sz w:val="16"/>
                      <w:szCs w:val="16"/>
                    </w:rPr>
                    <w:t>Devolución del Pago anticipado</w:t>
                  </w:r>
                </w:p>
              </w:tc>
              <w:tc>
                <w:tcPr>
                  <w:tcW w:w="0" w:type="auto"/>
                  <w:vAlign w:val="center"/>
                </w:tcPr>
                <w:p w14:paraId="591A4008" w14:textId="77777777" w:rsidR="00B94EC3" w:rsidRPr="00B45961" w:rsidRDefault="00B94EC3" w:rsidP="00B94EC3">
                  <w:pPr>
                    <w:pStyle w:val="Textoindependiente"/>
                    <w:spacing w:line="276" w:lineRule="auto"/>
                    <w:jc w:val="center"/>
                    <w:rPr>
                      <w:rFonts w:ascii="Arial" w:hAnsi="Arial" w:cs="Arial"/>
                      <w:bCs/>
                      <w:iCs/>
                      <w:sz w:val="16"/>
                      <w:szCs w:val="16"/>
                    </w:rPr>
                  </w:pPr>
                </w:p>
              </w:tc>
              <w:tc>
                <w:tcPr>
                  <w:tcW w:w="0" w:type="auto"/>
                  <w:vAlign w:val="center"/>
                </w:tcPr>
                <w:p w14:paraId="5F17671E" w14:textId="77777777" w:rsidR="00B94EC3" w:rsidRPr="00B45961" w:rsidRDefault="00B94EC3" w:rsidP="00B94EC3">
                  <w:pPr>
                    <w:pStyle w:val="Textoindependiente"/>
                    <w:spacing w:line="276" w:lineRule="auto"/>
                    <w:jc w:val="center"/>
                    <w:rPr>
                      <w:rFonts w:ascii="Arial" w:hAnsi="Arial" w:cs="Arial"/>
                      <w:bCs/>
                      <w:iCs/>
                      <w:sz w:val="16"/>
                      <w:szCs w:val="16"/>
                    </w:rPr>
                  </w:pPr>
                  <w:r w:rsidRPr="00B45961">
                    <w:rPr>
                      <w:rFonts w:ascii="Arial" w:hAnsi="Arial" w:cs="Arial"/>
                      <w:bCs/>
                      <w:iCs/>
                      <w:sz w:val="16"/>
                      <w:szCs w:val="16"/>
                    </w:rPr>
                    <w:t>X</w:t>
                  </w:r>
                </w:p>
              </w:tc>
              <w:tc>
                <w:tcPr>
                  <w:tcW w:w="0" w:type="auto"/>
                  <w:vAlign w:val="center"/>
                </w:tcPr>
                <w:p w14:paraId="1FDBDF8A" w14:textId="77777777" w:rsidR="00B94EC3" w:rsidRPr="00B45961" w:rsidRDefault="00B94EC3" w:rsidP="00B94EC3">
                  <w:pPr>
                    <w:pStyle w:val="Textoindependiente"/>
                    <w:spacing w:line="276" w:lineRule="auto"/>
                    <w:jc w:val="center"/>
                    <w:rPr>
                      <w:rFonts w:ascii="Arial" w:hAnsi="Arial" w:cs="Arial"/>
                      <w:bCs/>
                      <w:iCs/>
                      <w:sz w:val="16"/>
                      <w:szCs w:val="16"/>
                    </w:rPr>
                  </w:pPr>
                </w:p>
              </w:tc>
              <w:tc>
                <w:tcPr>
                  <w:tcW w:w="0" w:type="auto"/>
                  <w:gridSpan w:val="2"/>
                  <w:vAlign w:val="center"/>
                </w:tcPr>
                <w:p w14:paraId="511B6B5A" w14:textId="77777777" w:rsidR="00B94EC3" w:rsidRPr="00B45961" w:rsidRDefault="00B94EC3" w:rsidP="00B94EC3">
                  <w:pPr>
                    <w:pStyle w:val="Textoindependiente"/>
                    <w:spacing w:line="276" w:lineRule="auto"/>
                    <w:jc w:val="center"/>
                    <w:rPr>
                      <w:rFonts w:ascii="Arial" w:hAnsi="Arial" w:cs="Arial"/>
                      <w:bCs/>
                      <w:iCs/>
                      <w:sz w:val="16"/>
                      <w:szCs w:val="16"/>
                    </w:rPr>
                  </w:pPr>
                  <w:r w:rsidRPr="00B45961">
                    <w:rPr>
                      <w:rFonts w:ascii="Arial" w:hAnsi="Arial" w:cs="Arial"/>
                      <w:bCs/>
                      <w:iCs/>
                      <w:sz w:val="16"/>
                      <w:szCs w:val="16"/>
                    </w:rPr>
                    <w:t>NO</w:t>
                  </w:r>
                </w:p>
              </w:tc>
              <w:tc>
                <w:tcPr>
                  <w:tcW w:w="0" w:type="auto"/>
                  <w:vAlign w:val="center"/>
                </w:tcPr>
                <w:p w14:paraId="23F23AB5" w14:textId="77777777" w:rsidR="00B94EC3" w:rsidRPr="00B45961" w:rsidRDefault="00B94EC3" w:rsidP="00B94EC3">
                  <w:pPr>
                    <w:pStyle w:val="Textoindependiente"/>
                    <w:spacing w:line="276" w:lineRule="auto"/>
                    <w:jc w:val="both"/>
                    <w:rPr>
                      <w:rFonts w:ascii="Arial" w:hAnsi="Arial" w:cs="Arial"/>
                      <w:bCs/>
                      <w:iCs/>
                      <w:sz w:val="16"/>
                      <w:szCs w:val="16"/>
                    </w:rPr>
                  </w:pPr>
                  <w:r w:rsidRPr="00B45961">
                    <w:rPr>
                      <w:rFonts w:ascii="Arial" w:hAnsi="Arial" w:cs="Arial"/>
                      <w:bCs/>
                      <w:iCs/>
                      <w:sz w:val="16"/>
                      <w:szCs w:val="16"/>
                    </w:rPr>
                    <w:t>NA</w:t>
                  </w:r>
                </w:p>
              </w:tc>
              <w:tc>
                <w:tcPr>
                  <w:tcW w:w="0" w:type="auto"/>
                  <w:vAlign w:val="center"/>
                </w:tcPr>
                <w:p w14:paraId="1EC2F185" w14:textId="77777777" w:rsidR="00B94EC3" w:rsidRPr="00B45961" w:rsidRDefault="00B94EC3" w:rsidP="00B94EC3">
                  <w:pPr>
                    <w:pStyle w:val="Textoindependiente"/>
                    <w:spacing w:line="276" w:lineRule="auto"/>
                    <w:jc w:val="both"/>
                    <w:rPr>
                      <w:rFonts w:ascii="Arial" w:hAnsi="Arial" w:cs="Arial"/>
                      <w:bCs/>
                      <w:iCs/>
                      <w:sz w:val="16"/>
                      <w:szCs w:val="16"/>
                    </w:rPr>
                  </w:pPr>
                  <w:r w:rsidRPr="00B45961">
                    <w:rPr>
                      <w:rFonts w:ascii="Arial" w:hAnsi="Arial" w:cs="Arial"/>
                      <w:bCs/>
                      <w:iCs/>
                      <w:sz w:val="16"/>
                      <w:szCs w:val="16"/>
                    </w:rPr>
                    <w:t>NA</w:t>
                  </w:r>
                </w:p>
              </w:tc>
            </w:tr>
            <w:tr w:rsidR="00B94EC3" w:rsidRPr="00B45961" w14:paraId="4CFB4874" w14:textId="77777777" w:rsidTr="00B94EC3">
              <w:trPr>
                <w:trHeight w:val="917"/>
                <w:jc w:val="center"/>
              </w:trPr>
              <w:tc>
                <w:tcPr>
                  <w:tcW w:w="0" w:type="auto"/>
                  <w:vAlign w:val="center"/>
                </w:tcPr>
                <w:p w14:paraId="3337ED45" w14:textId="77777777" w:rsidR="00B94EC3" w:rsidRPr="00B45961" w:rsidRDefault="00B94EC3" w:rsidP="00B94EC3">
                  <w:pPr>
                    <w:pStyle w:val="Textoindependiente"/>
                    <w:spacing w:line="276" w:lineRule="auto"/>
                    <w:jc w:val="both"/>
                    <w:rPr>
                      <w:rFonts w:ascii="Arial" w:hAnsi="Arial" w:cs="Arial"/>
                      <w:bCs/>
                      <w:iCs/>
                      <w:sz w:val="16"/>
                      <w:szCs w:val="16"/>
                    </w:rPr>
                  </w:pPr>
                  <w:r w:rsidRPr="00B45961">
                    <w:rPr>
                      <w:rFonts w:ascii="Arial" w:hAnsi="Arial" w:cs="Arial"/>
                      <w:sz w:val="16"/>
                      <w:szCs w:val="16"/>
                    </w:rPr>
                    <w:t>Pago de salarios y prestaciones sociales e indemnizaciones laborales.</w:t>
                  </w:r>
                </w:p>
              </w:tc>
              <w:tc>
                <w:tcPr>
                  <w:tcW w:w="0" w:type="auto"/>
                  <w:vAlign w:val="center"/>
                </w:tcPr>
                <w:p w14:paraId="03962F03" w14:textId="77777777" w:rsidR="00B94EC3" w:rsidRPr="00B45961" w:rsidRDefault="00B94EC3" w:rsidP="00B94EC3">
                  <w:pPr>
                    <w:pStyle w:val="Textoindependiente"/>
                    <w:spacing w:line="276" w:lineRule="auto"/>
                    <w:jc w:val="center"/>
                    <w:rPr>
                      <w:rFonts w:ascii="Arial" w:hAnsi="Arial" w:cs="Arial"/>
                      <w:bCs/>
                      <w:iCs/>
                      <w:sz w:val="16"/>
                      <w:szCs w:val="16"/>
                    </w:rPr>
                  </w:pPr>
                </w:p>
              </w:tc>
              <w:tc>
                <w:tcPr>
                  <w:tcW w:w="0" w:type="auto"/>
                  <w:vAlign w:val="center"/>
                </w:tcPr>
                <w:p w14:paraId="33962962" w14:textId="77777777" w:rsidR="00B94EC3" w:rsidRPr="00B45961" w:rsidRDefault="00B94EC3" w:rsidP="00B94EC3">
                  <w:pPr>
                    <w:pStyle w:val="Textoindependiente"/>
                    <w:spacing w:line="276" w:lineRule="auto"/>
                    <w:jc w:val="center"/>
                    <w:rPr>
                      <w:rFonts w:ascii="Arial" w:hAnsi="Arial" w:cs="Arial"/>
                      <w:bCs/>
                      <w:iCs/>
                      <w:sz w:val="16"/>
                      <w:szCs w:val="16"/>
                    </w:rPr>
                  </w:pPr>
                  <w:r w:rsidRPr="00B45961">
                    <w:rPr>
                      <w:rFonts w:ascii="Arial" w:hAnsi="Arial" w:cs="Arial"/>
                      <w:bCs/>
                      <w:iCs/>
                      <w:sz w:val="16"/>
                      <w:szCs w:val="16"/>
                    </w:rPr>
                    <w:t>X</w:t>
                  </w:r>
                </w:p>
              </w:tc>
              <w:tc>
                <w:tcPr>
                  <w:tcW w:w="0" w:type="auto"/>
                  <w:vAlign w:val="center"/>
                </w:tcPr>
                <w:p w14:paraId="22BE5D49" w14:textId="77777777" w:rsidR="00B94EC3" w:rsidRPr="00B45961" w:rsidRDefault="00B94EC3" w:rsidP="00B94EC3">
                  <w:pPr>
                    <w:pStyle w:val="Textoindependiente"/>
                    <w:spacing w:line="276" w:lineRule="auto"/>
                    <w:jc w:val="center"/>
                    <w:rPr>
                      <w:rFonts w:ascii="Arial" w:hAnsi="Arial" w:cs="Arial"/>
                      <w:bCs/>
                      <w:iCs/>
                      <w:sz w:val="16"/>
                      <w:szCs w:val="16"/>
                    </w:rPr>
                  </w:pPr>
                </w:p>
              </w:tc>
              <w:tc>
                <w:tcPr>
                  <w:tcW w:w="0" w:type="auto"/>
                  <w:gridSpan w:val="2"/>
                  <w:vAlign w:val="center"/>
                </w:tcPr>
                <w:p w14:paraId="7C0D7456" w14:textId="77777777" w:rsidR="00B94EC3" w:rsidRPr="00B45961" w:rsidRDefault="00B94EC3" w:rsidP="00B94EC3">
                  <w:pPr>
                    <w:pStyle w:val="Textoindependiente"/>
                    <w:spacing w:line="276" w:lineRule="auto"/>
                    <w:jc w:val="center"/>
                    <w:rPr>
                      <w:rFonts w:ascii="Arial" w:hAnsi="Arial" w:cs="Arial"/>
                      <w:bCs/>
                      <w:iCs/>
                      <w:sz w:val="16"/>
                      <w:szCs w:val="16"/>
                    </w:rPr>
                  </w:pPr>
                  <w:r w:rsidRPr="00B45961">
                    <w:rPr>
                      <w:rFonts w:ascii="Arial" w:hAnsi="Arial" w:cs="Arial"/>
                      <w:bCs/>
                      <w:iCs/>
                      <w:sz w:val="16"/>
                      <w:szCs w:val="16"/>
                    </w:rPr>
                    <w:t>SI</w:t>
                  </w:r>
                </w:p>
              </w:tc>
              <w:tc>
                <w:tcPr>
                  <w:tcW w:w="0" w:type="auto"/>
                  <w:vAlign w:val="center"/>
                </w:tcPr>
                <w:p w14:paraId="2B34F7A3" w14:textId="77777777" w:rsidR="00B94EC3" w:rsidRPr="00B45961" w:rsidRDefault="00B94EC3" w:rsidP="00B94EC3">
                  <w:pPr>
                    <w:pStyle w:val="Textoindependiente"/>
                    <w:spacing w:line="276" w:lineRule="auto"/>
                    <w:jc w:val="both"/>
                    <w:rPr>
                      <w:rFonts w:ascii="Arial" w:hAnsi="Arial" w:cs="Arial"/>
                      <w:sz w:val="16"/>
                      <w:szCs w:val="16"/>
                    </w:rPr>
                  </w:pPr>
                  <w:r w:rsidRPr="00B45961">
                    <w:rPr>
                      <w:rFonts w:ascii="Arial" w:hAnsi="Arial" w:cs="Arial"/>
                      <w:sz w:val="16"/>
                      <w:szCs w:val="16"/>
                    </w:rPr>
                    <w:t xml:space="preserve">10% del valor total del contrato </w:t>
                  </w:r>
                </w:p>
              </w:tc>
              <w:tc>
                <w:tcPr>
                  <w:tcW w:w="0" w:type="auto"/>
                  <w:vAlign w:val="center"/>
                </w:tcPr>
                <w:p w14:paraId="2A0CED60" w14:textId="77777777" w:rsidR="00B94EC3" w:rsidRPr="00B45961" w:rsidRDefault="00B94EC3" w:rsidP="00B94EC3">
                  <w:pPr>
                    <w:pStyle w:val="Textoindependiente"/>
                    <w:spacing w:line="276" w:lineRule="auto"/>
                    <w:jc w:val="both"/>
                    <w:rPr>
                      <w:rFonts w:ascii="Arial" w:hAnsi="Arial" w:cs="Arial"/>
                      <w:sz w:val="16"/>
                      <w:szCs w:val="16"/>
                    </w:rPr>
                  </w:pPr>
                  <w:r w:rsidRPr="00B45961">
                    <w:rPr>
                      <w:rFonts w:ascii="Arial" w:hAnsi="Arial" w:cs="Arial"/>
                      <w:sz w:val="16"/>
                      <w:szCs w:val="16"/>
                    </w:rPr>
                    <w:t xml:space="preserve">Plazo del contrato y tres (3) años más. </w:t>
                  </w:r>
                </w:p>
              </w:tc>
            </w:tr>
            <w:tr w:rsidR="00B94EC3" w:rsidRPr="00B45961" w14:paraId="05D2324D" w14:textId="77777777" w:rsidTr="00B94EC3">
              <w:trPr>
                <w:trHeight w:val="1329"/>
                <w:jc w:val="center"/>
              </w:trPr>
              <w:tc>
                <w:tcPr>
                  <w:tcW w:w="0" w:type="auto"/>
                  <w:vAlign w:val="center"/>
                </w:tcPr>
                <w:p w14:paraId="5F17560B" w14:textId="77777777" w:rsidR="00B94EC3" w:rsidRPr="00B45961" w:rsidRDefault="00B94EC3" w:rsidP="00B94EC3">
                  <w:pPr>
                    <w:pStyle w:val="Textoindependiente"/>
                    <w:spacing w:line="276" w:lineRule="auto"/>
                    <w:jc w:val="both"/>
                    <w:rPr>
                      <w:rFonts w:ascii="Arial" w:hAnsi="Arial" w:cs="Arial"/>
                      <w:bCs/>
                      <w:iCs/>
                      <w:sz w:val="16"/>
                      <w:szCs w:val="16"/>
                    </w:rPr>
                  </w:pPr>
                  <w:r w:rsidRPr="00B45961">
                    <w:rPr>
                      <w:rFonts w:ascii="Arial" w:hAnsi="Arial" w:cs="Arial"/>
                      <w:sz w:val="16"/>
                      <w:szCs w:val="16"/>
                    </w:rPr>
                    <w:t>Estabilidad y calidad de la obra</w:t>
                  </w:r>
                </w:p>
              </w:tc>
              <w:tc>
                <w:tcPr>
                  <w:tcW w:w="0" w:type="auto"/>
                  <w:vAlign w:val="center"/>
                </w:tcPr>
                <w:p w14:paraId="1D4CBDEA" w14:textId="77777777" w:rsidR="00B94EC3" w:rsidRPr="00B45961" w:rsidRDefault="00B94EC3" w:rsidP="00B94EC3">
                  <w:pPr>
                    <w:pStyle w:val="Textoindependiente"/>
                    <w:spacing w:line="276" w:lineRule="auto"/>
                    <w:jc w:val="center"/>
                    <w:rPr>
                      <w:rFonts w:ascii="Arial" w:hAnsi="Arial" w:cs="Arial"/>
                      <w:bCs/>
                      <w:iCs/>
                      <w:sz w:val="16"/>
                      <w:szCs w:val="16"/>
                    </w:rPr>
                  </w:pPr>
                </w:p>
              </w:tc>
              <w:tc>
                <w:tcPr>
                  <w:tcW w:w="0" w:type="auto"/>
                  <w:vAlign w:val="center"/>
                </w:tcPr>
                <w:p w14:paraId="241E6C49" w14:textId="77777777" w:rsidR="00B94EC3" w:rsidRPr="00B45961" w:rsidRDefault="00B94EC3" w:rsidP="00B94EC3">
                  <w:pPr>
                    <w:pStyle w:val="Textoindependiente"/>
                    <w:spacing w:line="276" w:lineRule="auto"/>
                    <w:ind w:left="708" w:hanging="708"/>
                    <w:jc w:val="center"/>
                    <w:rPr>
                      <w:rFonts w:ascii="Arial" w:hAnsi="Arial" w:cs="Arial"/>
                      <w:bCs/>
                      <w:iCs/>
                      <w:sz w:val="16"/>
                      <w:szCs w:val="16"/>
                    </w:rPr>
                  </w:pPr>
                </w:p>
              </w:tc>
              <w:tc>
                <w:tcPr>
                  <w:tcW w:w="0" w:type="auto"/>
                  <w:vAlign w:val="center"/>
                </w:tcPr>
                <w:p w14:paraId="3E2D01CA" w14:textId="77777777" w:rsidR="00B94EC3" w:rsidRPr="00B45961" w:rsidRDefault="00B94EC3" w:rsidP="00B94EC3">
                  <w:pPr>
                    <w:pStyle w:val="Textoindependiente"/>
                    <w:spacing w:line="276" w:lineRule="auto"/>
                    <w:jc w:val="center"/>
                    <w:rPr>
                      <w:rFonts w:ascii="Arial" w:hAnsi="Arial" w:cs="Arial"/>
                      <w:bCs/>
                      <w:iCs/>
                      <w:sz w:val="16"/>
                      <w:szCs w:val="16"/>
                    </w:rPr>
                  </w:pPr>
                  <w:r w:rsidRPr="00B45961">
                    <w:rPr>
                      <w:rFonts w:ascii="Arial" w:hAnsi="Arial" w:cs="Arial"/>
                      <w:bCs/>
                      <w:iCs/>
                      <w:sz w:val="16"/>
                      <w:szCs w:val="16"/>
                    </w:rPr>
                    <w:t>X</w:t>
                  </w:r>
                </w:p>
              </w:tc>
              <w:tc>
                <w:tcPr>
                  <w:tcW w:w="0" w:type="auto"/>
                  <w:gridSpan w:val="2"/>
                  <w:vAlign w:val="center"/>
                </w:tcPr>
                <w:p w14:paraId="5FAA70FB" w14:textId="77777777" w:rsidR="00B94EC3" w:rsidRPr="00B45961" w:rsidRDefault="00B94EC3" w:rsidP="00B94EC3">
                  <w:pPr>
                    <w:pStyle w:val="Textoindependiente"/>
                    <w:spacing w:line="276" w:lineRule="auto"/>
                    <w:jc w:val="center"/>
                    <w:rPr>
                      <w:rFonts w:ascii="Arial" w:hAnsi="Arial" w:cs="Arial"/>
                      <w:bCs/>
                      <w:iCs/>
                      <w:sz w:val="16"/>
                      <w:szCs w:val="16"/>
                    </w:rPr>
                  </w:pPr>
                  <w:r w:rsidRPr="00B45961">
                    <w:rPr>
                      <w:rFonts w:ascii="Arial" w:hAnsi="Arial" w:cs="Arial"/>
                      <w:bCs/>
                      <w:iCs/>
                      <w:sz w:val="16"/>
                      <w:szCs w:val="16"/>
                    </w:rPr>
                    <w:t>SI</w:t>
                  </w:r>
                </w:p>
              </w:tc>
              <w:tc>
                <w:tcPr>
                  <w:tcW w:w="0" w:type="auto"/>
                  <w:vAlign w:val="center"/>
                </w:tcPr>
                <w:p w14:paraId="28BD3BC8" w14:textId="77777777" w:rsidR="00B94EC3" w:rsidRPr="00B45961" w:rsidRDefault="00B94EC3" w:rsidP="00B94EC3">
                  <w:pPr>
                    <w:pStyle w:val="Textoindependiente"/>
                    <w:spacing w:line="276" w:lineRule="auto"/>
                    <w:jc w:val="both"/>
                    <w:rPr>
                      <w:rFonts w:ascii="Arial" w:hAnsi="Arial" w:cs="Arial"/>
                      <w:bCs/>
                      <w:iCs/>
                      <w:sz w:val="16"/>
                      <w:szCs w:val="16"/>
                    </w:rPr>
                  </w:pPr>
                  <w:r w:rsidRPr="00B45961">
                    <w:rPr>
                      <w:rFonts w:ascii="Arial" w:hAnsi="Arial" w:cs="Arial"/>
                      <w:sz w:val="16"/>
                      <w:szCs w:val="16"/>
                    </w:rPr>
                    <w:t>20% del valor total de la ejecución de las actividades descritas.</w:t>
                  </w:r>
                </w:p>
              </w:tc>
              <w:tc>
                <w:tcPr>
                  <w:tcW w:w="0" w:type="auto"/>
                  <w:vAlign w:val="center"/>
                </w:tcPr>
                <w:p w14:paraId="7EAB1F06" w14:textId="77777777" w:rsidR="00B94EC3" w:rsidRPr="00B45961" w:rsidRDefault="00B94EC3" w:rsidP="00B94EC3">
                  <w:pPr>
                    <w:pStyle w:val="Textoindependiente"/>
                    <w:spacing w:line="276" w:lineRule="auto"/>
                    <w:jc w:val="both"/>
                    <w:rPr>
                      <w:rFonts w:ascii="Arial" w:hAnsi="Arial" w:cs="Arial"/>
                      <w:bCs/>
                      <w:iCs/>
                      <w:sz w:val="16"/>
                      <w:szCs w:val="16"/>
                    </w:rPr>
                  </w:pPr>
                  <w:r w:rsidRPr="00B45961">
                    <w:rPr>
                      <w:rFonts w:ascii="Arial" w:hAnsi="Arial" w:cs="Arial"/>
                      <w:bCs/>
                      <w:iCs/>
                      <w:sz w:val="16"/>
                      <w:szCs w:val="16"/>
                      <w:lang w:val="es-CO"/>
                    </w:rPr>
                    <w:t xml:space="preserve">Con una vigencia de Cinco (05) años contados a partir de la suscripción del acta de recibo definitivo y a satisfacción de la obra por parte del Municipio y deberá cubrir mínimo el plazo contractual al momento de la suscripción de </w:t>
                  </w:r>
                  <w:proofErr w:type="gramStart"/>
                  <w:r w:rsidRPr="00B45961">
                    <w:rPr>
                      <w:rFonts w:ascii="Arial" w:hAnsi="Arial" w:cs="Arial"/>
                      <w:bCs/>
                      <w:iCs/>
                      <w:sz w:val="16"/>
                      <w:szCs w:val="16"/>
                      <w:lang w:val="es-CO"/>
                    </w:rPr>
                    <w:t>la misma</w:t>
                  </w:r>
                  <w:proofErr w:type="gramEnd"/>
                  <w:r w:rsidRPr="00B45961">
                    <w:rPr>
                      <w:rFonts w:ascii="Arial" w:hAnsi="Arial" w:cs="Arial"/>
                      <w:bCs/>
                      <w:iCs/>
                      <w:sz w:val="16"/>
                      <w:szCs w:val="16"/>
                      <w:lang w:val="es-CO"/>
                    </w:rPr>
                    <w:t>.</w:t>
                  </w:r>
                </w:p>
              </w:tc>
            </w:tr>
            <w:tr w:rsidR="00B94EC3" w:rsidRPr="00B45961" w14:paraId="254E2CA9" w14:textId="77777777" w:rsidTr="00B94EC3">
              <w:trPr>
                <w:trHeight w:val="368"/>
                <w:jc w:val="center"/>
              </w:trPr>
              <w:tc>
                <w:tcPr>
                  <w:tcW w:w="0" w:type="auto"/>
                  <w:vAlign w:val="center"/>
                </w:tcPr>
                <w:p w14:paraId="6BE07708" w14:textId="77777777" w:rsidR="00B94EC3" w:rsidRPr="00B45961" w:rsidRDefault="00B94EC3" w:rsidP="00B94EC3">
                  <w:pPr>
                    <w:pStyle w:val="Textoindependiente"/>
                    <w:spacing w:line="276" w:lineRule="auto"/>
                    <w:jc w:val="both"/>
                    <w:rPr>
                      <w:rFonts w:ascii="Arial" w:hAnsi="Arial" w:cs="Arial"/>
                      <w:bCs/>
                      <w:iCs/>
                      <w:sz w:val="16"/>
                      <w:szCs w:val="16"/>
                    </w:rPr>
                  </w:pPr>
                  <w:r w:rsidRPr="00B45961">
                    <w:rPr>
                      <w:rFonts w:ascii="Arial" w:hAnsi="Arial" w:cs="Arial"/>
                      <w:sz w:val="16"/>
                      <w:szCs w:val="16"/>
                    </w:rPr>
                    <w:t>Calidad del servicio</w:t>
                  </w:r>
                </w:p>
              </w:tc>
              <w:tc>
                <w:tcPr>
                  <w:tcW w:w="0" w:type="auto"/>
                  <w:vAlign w:val="center"/>
                </w:tcPr>
                <w:p w14:paraId="1D435D8D" w14:textId="77777777" w:rsidR="00B94EC3" w:rsidRPr="00B45961" w:rsidRDefault="00B94EC3" w:rsidP="00B94EC3">
                  <w:pPr>
                    <w:pStyle w:val="Textoindependiente"/>
                    <w:spacing w:line="276" w:lineRule="auto"/>
                    <w:jc w:val="center"/>
                    <w:rPr>
                      <w:rFonts w:ascii="Arial" w:hAnsi="Arial" w:cs="Arial"/>
                      <w:bCs/>
                      <w:iCs/>
                      <w:sz w:val="16"/>
                      <w:szCs w:val="16"/>
                    </w:rPr>
                  </w:pPr>
                </w:p>
              </w:tc>
              <w:tc>
                <w:tcPr>
                  <w:tcW w:w="0" w:type="auto"/>
                  <w:vAlign w:val="center"/>
                </w:tcPr>
                <w:p w14:paraId="3C68B693" w14:textId="77777777" w:rsidR="00B94EC3" w:rsidRPr="00B45961" w:rsidRDefault="00B94EC3" w:rsidP="00B94EC3">
                  <w:pPr>
                    <w:pStyle w:val="Textoindependiente"/>
                    <w:spacing w:line="276" w:lineRule="auto"/>
                    <w:jc w:val="center"/>
                    <w:rPr>
                      <w:rFonts w:ascii="Arial" w:hAnsi="Arial" w:cs="Arial"/>
                      <w:bCs/>
                      <w:iCs/>
                      <w:sz w:val="16"/>
                      <w:szCs w:val="16"/>
                    </w:rPr>
                  </w:pPr>
                </w:p>
              </w:tc>
              <w:tc>
                <w:tcPr>
                  <w:tcW w:w="0" w:type="auto"/>
                  <w:vAlign w:val="center"/>
                </w:tcPr>
                <w:p w14:paraId="183102C4" w14:textId="77777777" w:rsidR="00B94EC3" w:rsidRPr="00B45961" w:rsidRDefault="00B94EC3" w:rsidP="00B94EC3">
                  <w:pPr>
                    <w:pStyle w:val="Textoindependiente"/>
                    <w:spacing w:line="276" w:lineRule="auto"/>
                    <w:jc w:val="center"/>
                    <w:rPr>
                      <w:rFonts w:ascii="Arial" w:hAnsi="Arial" w:cs="Arial"/>
                      <w:bCs/>
                      <w:iCs/>
                      <w:sz w:val="16"/>
                      <w:szCs w:val="16"/>
                    </w:rPr>
                  </w:pPr>
                  <w:r w:rsidRPr="00B45961">
                    <w:rPr>
                      <w:rFonts w:ascii="Arial" w:hAnsi="Arial" w:cs="Arial"/>
                      <w:bCs/>
                      <w:iCs/>
                      <w:sz w:val="16"/>
                      <w:szCs w:val="16"/>
                    </w:rPr>
                    <w:t>X</w:t>
                  </w:r>
                </w:p>
              </w:tc>
              <w:tc>
                <w:tcPr>
                  <w:tcW w:w="0" w:type="auto"/>
                  <w:gridSpan w:val="2"/>
                  <w:vAlign w:val="center"/>
                </w:tcPr>
                <w:p w14:paraId="2B43D91E" w14:textId="606C4C7A" w:rsidR="00B94EC3" w:rsidRPr="00B45961" w:rsidRDefault="00C211A6" w:rsidP="00B94EC3">
                  <w:pPr>
                    <w:pStyle w:val="Textoindependiente"/>
                    <w:spacing w:line="276" w:lineRule="auto"/>
                    <w:jc w:val="center"/>
                    <w:rPr>
                      <w:rFonts w:ascii="Arial" w:hAnsi="Arial" w:cs="Arial"/>
                      <w:bCs/>
                      <w:iCs/>
                      <w:sz w:val="16"/>
                      <w:szCs w:val="16"/>
                    </w:rPr>
                  </w:pPr>
                  <w:r>
                    <w:rPr>
                      <w:rFonts w:ascii="Arial" w:hAnsi="Arial" w:cs="Arial"/>
                      <w:bCs/>
                      <w:iCs/>
                      <w:sz w:val="16"/>
                      <w:szCs w:val="16"/>
                    </w:rPr>
                    <w:t>SI</w:t>
                  </w:r>
                </w:p>
              </w:tc>
              <w:tc>
                <w:tcPr>
                  <w:tcW w:w="0" w:type="auto"/>
                  <w:vAlign w:val="center"/>
                </w:tcPr>
                <w:p w14:paraId="64ED2B6A" w14:textId="666B4660" w:rsidR="00B94EC3" w:rsidRPr="00B45961" w:rsidRDefault="00C211A6" w:rsidP="00B94EC3">
                  <w:pPr>
                    <w:pStyle w:val="Textoindependiente"/>
                    <w:spacing w:line="276" w:lineRule="auto"/>
                    <w:jc w:val="both"/>
                    <w:rPr>
                      <w:rFonts w:ascii="Arial" w:hAnsi="Arial" w:cs="Arial"/>
                      <w:bCs/>
                      <w:iCs/>
                      <w:sz w:val="16"/>
                      <w:szCs w:val="16"/>
                    </w:rPr>
                  </w:pPr>
                  <w:r w:rsidRPr="00547B54">
                    <w:rPr>
                      <w:rFonts w:ascii="Arial" w:hAnsi="Arial" w:cs="Arial"/>
                      <w:sz w:val="16"/>
                      <w:szCs w:val="16"/>
                    </w:rPr>
                    <w:t>4,0 % del valor total de la ejecución de las actividades descritas.</w:t>
                  </w:r>
                </w:p>
              </w:tc>
              <w:tc>
                <w:tcPr>
                  <w:tcW w:w="0" w:type="auto"/>
                  <w:vAlign w:val="center"/>
                </w:tcPr>
                <w:p w14:paraId="79A76157" w14:textId="32B8550D" w:rsidR="00B94EC3" w:rsidRPr="00B45961" w:rsidRDefault="00C211A6" w:rsidP="00B94EC3">
                  <w:pPr>
                    <w:pStyle w:val="Textoindependiente"/>
                    <w:spacing w:line="276" w:lineRule="auto"/>
                    <w:jc w:val="both"/>
                    <w:rPr>
                      <w:rFonts w:ascii="Arial" w:hAnsi="Arial" w:cs="Arial"/>
                      <w:bCs/>
                      <w:iCs/>
                      <w:sz w:val="16"/>
                      <w:szCs w:val="16"/>
                    </w:rPr>
                  </w:pPr>
                  <w:r w:rsidRPr="00547B54">
                    <w:rPr>
                      <w:rFonts w:ascii="Arial" w:hAnsi="Arial" w:cs="Arial"/>
                      <w:bCs/>
                      <w:iCs/>
                      <w:sz w:val="16"/>
                      <w:szCs w:val="16"/>
                      <w:lang w:val="es-CO"/>
                    </w:rPr>
                    <w:t xml:space="preserve">Vigencia de este amparo debe ser igual al plazo de garantía de estabilidad del contrato principal en cumplimiento del parágrafo del artículo 85 de la Ley 1474 de 2011. </w:t>
                  </w:r>
                  <w:r w:rsidRPr="00547B54">
                    <w:rPr>
                      <w:rFonts w:ascii="Arial" w:hAnsi="Arial" w:cs="Arial"/>
                      <w:bCs/>
                      <w:iCs/>
                      <w:sz w:val="16"/>
                      <w:szCs w:val="16"/>
                      <w:lang w:val="es-CO"/>
                    </w:rPr>
                    <w:lastRenderedPageBreak/>
                    <w:t>(Cinco (05) años contados a partir del acta de recibo final)</w:t>
                  </w:r>
                </w:p>
              </w:tc>
            </w:tr>
            <w:tr w:rsidR="00B94EC3" w:rsidRPr="00B45961" w14:paraId="2147863A" w14:textId="77777777" w:rsidTr="00B94EC3">
              <w:trPr>
                <w:trHeight w:val="1045"/>
                <w:jc w:val="center"/>
              </w:trPr>
              <w:tc>
                <w:tcPr>
                  <w:tcW w:w="0" w:type="auto"/>
                  <w:vAlign w:val="center"/>
                </w:tcPr>
                <w:p w14:paraId="74095C4C" w14:textId="7CCBCC4B" w:rsidR="00B94EC3" w:rsidRPr="00B45961" w:rsidRDefault="00C211A6" w:rsidP="00B94EC3">
                  <w:pPr>
                    <w:pStyle w:val="Textoindependiente"/>
                    <w:spacing w:line="276" w:lineRule="auto"/>
                    <w:jc w:val="both"/>
                    <w:rPr>
                      <w:rFonts w:ascii="Arial" w:hAnsi="Arial" w:cs="Arial"/>
                      <w:sz w:val="16"/>
                      <w:szCs w:val="16"/>
                    </w:rPr>
                  </w:pPr>
                  <w:r w:rsidRPr="00C211A6">
                    <w:rPr>
                      <w:rFonts w:ascii="Arial" w:hAnsi="Arial" w:cs="Arial"/>
                      <w:sz w:val="16"/>
                      <w:szCs w:val="16"/>
                    </w:rPr>
                    <w:lastRenderedPageBreak/>
                    <w:t>Calidad y correcto funcionamiento de los biene</w:t>
                  </w:r>
                  <w:r>
                    <w:rPr>
                      <w:rFonts w:ascii="Arial" w:hAnsi="Arial" w:cs="Arial"/>
                      <w:sz w:val="16"/>
                      <w:szCs w:val="16"/>
                    </w:rPr>
                    <w:t>s</w:t>
                  </w:r>
                </w:p>
              </w:tc>
              <w:tc>
                <w:tcPr>
                  <w:tcW w:w="0" w:type="auto"/>
                  <w:vAlign w:val="center"/>
                </w:tcPr>
                <w:p w14:paraId="2626D2A9" w14:textId="77777777" w:rsidR="00B94EC3" w:rsidRPr="00B45961" w:rsidRDefault="00B94EC3" w:rsidP="00B94EC3">
                  <w:pPr>
                    <w:pStyle w:val="Textoindependiente"/>
                    <w:spacing w:line="276" w:lineRule="auto"/>
                    <w:jc w:val="center"/>
                    <w:rPr>
                      <w:rFonts w:ascii="Arial" w:hAnsi="Arial" w:cs="Arial"/>
                      <w:bCs/>
                      <w:iCs/>
                      <w:sz w:val="16"/>
                      <w:szCs w:val="16"/>
                    </w:rPr>
                  </w:pPr>
                </w:p>
              </w:tc>
              <w:tc>
                <w:tcPr>
                  <w:tcW w:w="0" w:type="auto"/>
                  <w:vAlign w:val="center"/>
                </w:tcPr>
                <w:p w14:paraId="3A6C6B65" w14:textId="77777777" w:rsidR="00B94EC3" w:rsidRPr="00B45961" w:rsidRDefault="00B94EC3" w:rsidP="00B94EC3">
                  <w:pPr>
                    <w:pStyle w:val="Textoindependiente"/>
                    <w:spacing w:line="276" w:lineRule="auto"/>
                    <w:jc w:val="center"/>
                    <w:rPr>
                      <w:rFonts w:ascii="Arial" w:hAnsi="Arial" w:cs="Arial"/>
                      <w:bCs/>
                      <w:iCs/>
                      <w:sz w:val="16"/>
                      <w:szCs w:val="16"/>
                    </w:rPr>
                  </w:pPr>
                </w:p>
              </w:tc>
              <w:tc>
                <w:tcPr>
                  <w:tcW w:w="0" w:type="auto"/>
                  <w:vAlign w:val="center"/>
                </w:tcPr>
                <w:p w14:paraId="6C60DEE6" w14:textId="77777777" w:rsidR="00B94EC3" w:rsidRPr="00B45961" w:rsidRDefault="00B94EC3" w:rsidP="00B94EC3">
                  <w:pPr>
                    <w:pStyle w:val="Textoindependiente"/>
                    <w:spacing w:line="276" w:lineRule="auto"/>
                    <w:jc w:val="center"/>
                    <w:rPr>
                      <w:rFonts w:ascii="Arial" w:hAnsi="Arial" w:cs="Arial"/>
                      <w:bCs/>
                      <w:iCs/>
                      <w:sz w:val="16"/>
                      <w:szCs w:val="16"/>
                    </w:rPr>
                  </w:pPr>
                  <w:r w:rsidRPr="00B45961">
                    <w:rPr>
                      <w:rFonts w:ascii="Arial" w:hAnsi="Arial" w:cs="Arial"/>
                      <w:bCs/>
                      <w:iCs/>
                      <w:sz w:val="16"/>
                      <w:szCs w:val="16"/>
                    </w:rPr>
                    <w:t>X</w:t>
                  </w:r>
                </w:p>
              </w:tc>
              <w:tc>
                <w:tcPr>
                  <w:tcW w:w="0" w:type="auto"/>
                  <w:gridSpan w:val="2"/>
                  <w:vAlign w:val="center"/>
                </w:tcPr>
                <w:p w14:paraId="5B541C42" w14:textId="77777777" w:rsidR="00B94EC3" w:rsidRPr="00B45961" w:rsidRDefault="00B94EC3" w:rsidP="00B94EC3">
                  <w:pPr>
                    <w:pStyle w:val="Textoindependiente"/>
                    <w:spacing w:line="276" w:lineRule="auto"/>
                    <w:jc w:val="center"/>
                    <w:rPr>
                      <w:rFonts w:ascii="Arial" w:hAnsi="Arial" w:cs="Arial"/>
                      <w:bCs/>
                      <w:iCs/>
                      <w:sz w:val="16"/>
                      <w:szCs w:val="16"/>
                    </w:rPr>
                  </w:pPr>
                  <w:r w:rsidRPr="00B45961">
                    <w:rPr>
                      <w:rFonts w:ascii="Arial" w:hAnsi="Arial" w:cs="Arial"/>
                      <w:bCs/>
                      <w:iCs/>
                      <w:sz w:val="16"/>
                      <w:szCs w:val="16"/>
                    </w:rPr>
                    <w:t>SI</w:t>
                  </w:r>
                </w:p>
              </w:tc>
              <w:tc>
                <w:tcPr>
                  <w:tcW w:w="0" w:type="auto"/>
                  <w:vAlign w:val="center"/>
                </w:tcPr>
                <w:p w14:paraId="44CCEFCF" w14:textId="751D02ED" w:rsidR="00B94EC3" w:rsidRPr="00B45961" w:rsidRDefault="00103A1A" w:rsidP="00B94EC3">
                  <w:pPr>
                    <w:pStyle w:val="Textoindependiente"/>
                    <w:spacing w:line="276" w:lineRule="auto"/>
                    <w:jc w:val="both"/>
                    <w:rPr>
                      <w:rFonts w:ascii="Arial" w:hAnsi="Arial" w:cs="Arial"/>
                      <w:sz w:val="16"/>
                      <w:szCs w:val="16"/>
                    </w:rPr>
                  </w:pPr>
                  <w:r>
                    <w:rPr>
                      <w:rFonts w:ascii="Arial" w:hAnsi="Arial" w:cs="Arial"/>
                      <w:sz w:val="16"/>
                      <w:szCs w:val="16"/>
                    </w:rPr>
                    <w:t>NA</w:t>
                  </w:r>
                </w:p>
              </w:tc>
              <w:tc>
                <w:tcPr>
                  <w:tcW w:w="0" w:type="auto"/>
                  <w:vAlign w:val="center"/>
                </w:tcPr>
                <w:p w14:paraId="0518BE41" w14:textId="0829E8D5" w:rsidR="00B94EC3" w:rsidRPr="00B45961" w:rsidRDefault="00103A1A" w:rsidP="00B94EC3">
                  <w:pPr>
                    <w:pStyle w:val="Textoindependiente"/>
                    <w:spacing w:line="276" w:lineRule="auto"/>
                    <w:jc w:val="both"/>
                    <w:rPr>
                      <w:rFonts w:ascii="Arial" w:hAnsi="Arial" w:cs="Arial"/>
                      <w:bCs/>
                      <w:iCs/>
                      <w:sz w:val="16"/>
                      <w:szCs w:val="16"/>
                    </w:rPr>
                  </w:pPr>
                  <w:r>
                    <w:rPr>
                      <w:rFonts w:ascii="Arial" w:hAnsi="Arial" w:cs="Arial"/>
                      <w:bCs/>
                      <w:iCs/>
                      <w:sz w:val="16"/>
                      <w:szCs w:val="16"/>
                    </w:rPr>
                    <w:t>NA</w:t>
                  </w:r>
                </w:p>
              </w:tc>
            </w:tr>
            <w:tr w:rsidR="00B94EC3" w:rsidRPr="00B45961" w14:paraId="11C4650E" w14:textId="77777777" w:rsidTr="00B94EC3">
              <w:trPr>
                <w:trHeight w:val="358"/>
                <w:jc w:val="center"/>
              </w:trPr>
              <w:tc>
                <w:tcPr>
                  <w:tcW w:w="0" w:type="auto"/>
                  <w:vAlign w:val="center"/>
                </w:tcPr>
                <w:p w14:paraId="4FF524E7" w14:textId="77777777" w:rsidR="00B94EC3" w:rsidRPr="00B45961" w:rsidRDefault="00B94EC3" w:rsidP="00B94EC3">
                  <w:pPr>
                    <w:pStyle w:val="Textoindependiente"/>
                    <w:spacing w:line="276" w:lineRule="auto"/>
                    <w:jc w:val="both"/>
                    <w:rPr>
                      <w:rFonts w:ascii="Arial" w:hAnsi="Arial" w:cs="Arial"/>
                      <w:sz w:val="16"/>
                      <w:szCs w:val="16"/>
                    </w:rPr>
                  </w:pPr>
                  <w:r w:rsidRPr="00B45961">
                    <w:rPr>
                      <w:rFonts w:ascii="Arial" w:hAnsi="Arial" w:cs="Arial"/>
                      <w:sz w:val="16"/>
                      <w:szCs w:val="16"/>
                    </w:rPr>
                    <w:t>Provisión de repuestos</w:t>
                  </w:r>
                </w:p>
              </w:tc>
              <w:tc>
                <w:tcPr>
                  <w:tcW w:w="0" w:type="auto"/>
                  <w:vAlign w:val="center"/>
                </w:tcPr>
                <w:p w14:paraId="0A9596DA" w14:textId="77777777" w:rsidR="00B94EC3" w:rsidRPr="00B45961" w:rsidRDefault="00B94EC3" w:rsidP="00B94EC3">
                  <w:pPr>
                    <w:pStyle w:val="Textoindependiente"/>
                    <w:spacing w:line="276" w:lineRule="auto"/>
                    <w:jc w:val="center"/>
                    <w:rPr>
                      <w:rFonts w:ascii="Arial" w:hAnsi="Arial" w:cs="Arial"/>
                      <w:bCs/>
                      <w:iCs/>
                      <w:sz w:val="16"/>
                      <w:szCs w:val="16"/>
                    </w:rPr>
                  </w:pPr>
                </w:p>
              </w:tc>
              <w:tc>
                <w:tcPr>
                  <w:tcW w:w="0" w:type="auto"/>
                  <w:vAlign w:val="center"/>
                </w:tcPr>
                <w:p w14:paraId="27C8D003" w14:textId="77777777" w:rsidR="00B94EC3" w:rsidRPr="00B45961" w:rsidRDefault="00B94EC3" w:rsidP="00B94EC3">
                  <w:pPr>
                    <w:pStyle w:val="Textoindependiente"/>
                    <w:spacing w:line="276" w:lineRule="auto"/>
                    <w:jc w:val="center"/>
                    <w:rPr>
                      <w:rFonts w:ascii="Arial" w:hAnsi="Arial" w:cs="Arial"/>
                      <w:bCs/>
                      <w:iCs/>
                      <w:sz w:val="16"/>
                      <w:szCs w:val="16"/>
                    </w:rPr>
                  </w:pPr>
                </w:p>
              </w:tc>
              <w:tc>
                <w:tcPr>
                  <w:tcW w:w="0" w:type="auto"/>
                  <w:vAlign w:val="center"/>
                </w:tcPr>
                <w:p w14:paraId="5DE0BA03" w14:textId="77777777" w:rsidR="00B94EC3" w:rsidRPr="00B45961" w:rsidRDefault="00B94EC3" w:rsidP="00B94EC3">
                  <w:pPr>
                    <w:pStyle w:val="Textoindependiente"/>
                    <w:spacing w:line="276" w:lineRule="auto"/>
                    <w:jc w:val="center"/>
                    <w:rPr>
                      <w:rFonts w:ascii="Arial" w:hAnsi="Arial" w:cs="Arial"/>
                      <w:bCs/>
                      <w:iCs/>
                      <w:sz w:val="16"/>
                      <w:szCs w:val="16"/>
                    </w:rPr>
                  </w:pPr>
                  <w:r w:rsidRPr="00B45961">
                    <w:rPr>
                      <w:rFonts w:ascii="Arial" w:hAnsi="Arial" w:cs="Arial"/>
                      <w:bCs/>
                      <w:iCs/>
                      <w:sz w:val="16"/>
                      <w:szCs w:val="16"/>
                    </w:rPr>
                    <w:t>X</w:t>
                  </w:r>
                </w:p>
              </w:tc>
              <w:tc>
                <w:tcPr>
                  <w:tcW w:w="0" w:type="auto"/>
                  <w:gridSpan w:val="2"/>
                  <w:vAlign w:val="center"/>
                </w:tcPr>
                <w:p w14:paraId="114CE467" w14:textId="77777777" w:rsidR="00B94EC3" w:rsidRPr="00B45961" w:rsidRDefault="00B94EC3" w:rsidP="00B94EC3">
                  <w:pPr>
                    <w:pStyle w:val="Textoindependiente"/>
                    <w:spacing w:line="276" w:lineRule="auto"/>
                    <w:jc w:val="center"/>
                    <w:rPr>
                      <w:rFonts w:ascii="Arial" w:hAnsi="Arial" w:cs="Arial"/>
                      <w:bCs/>
                      <w:iCs/>
                      <w:sz w:val="16"/>
                      <w:szCs w:val="16"/>
                    </w:rPr>
                  </w:pPr>
                  <w:r w:rsidRPr="00B45961">
                    <w:rPr>
                      <w:rFonts w:ascii="Arial" w:hAnsi="Arial" w:cs="Arial"/>
                      <w:bCs/>
                      <w:iCs/>
                      <w:sz w:val="16"/>
                      <w:szCs w:val="16"/>
                    </w:rPr>
                    <w:t>NO</w:t>
                  </w:r>
                </w:p>
              </w:tc>
              <w:tc>
                <w:tcPr>
                  <w:tcW w:w="0" w:type="auto"/>
                  <w:vAlign w:val="center"/>
                </w:tcPr>
                <w:p w14:paraId="4DE2F8B1" w14:textId="77777777" w:rsidR="00B94EC3" w:rsidRPr="00B45961" w:rsidRDefault="00B94EC3" w:rsidP="00B94EC3">
                  <w:pPr>
                    <w:pStyle w:val="Textoindependiente"/>
                    <w:spacing w:line="276" w:lineRule="auto"/>
                    <w:jc w:val="both"/>
                    <w:rPr>
                      <w:rFonts w:ascii="Arial" w:hAnsi="Arial" w:cs="Arial"/>
                      <w:bCs/>
                      <w:iCs/>
                      <w:sz w:val="16"/>
                      <w:szCs w:val="16"/>
                    </w:rPr>
                  </w:pPr>
                  <w:r w:rsidRPr="00B45961">
                    <w:rPr>
                      <w:rFonts w:ascii="Arial" w:hAnsi="Arial" w:cs="Arial"/>
                      <w:bCs/>
                      <w:iCs/>
                      <w:sz w:val="16"/>
                      <w:szCs w:val="16"/>
                    </w:rPr>
                    <w:t>NA</w:t>
                  </w:r>
                </w:p>
              </w:tc>
              <w:tc>
                <w:tcPr>
                  <w:tcW w:w="0" w:type="auto"/>
                  <w:vAlign w:val="center"/>
                </w:tcPr>
                <w:p w14:paraId="176B7DC3" w14:textId="77777777" w:rsidR="00B94EC3" w:rsidRPr="00B45961" w:rsidRDefault="00B94EC3" w:rsidP="00B94EC3">
                  <w:pPr>
                    <w:pStyle w:val="Textoindependiente"/>
                    <w:spacing w:line="276" w:lineRule="auto"/>
                    <w:jc w:val="both"/>
                    <w:rPr>
                      <w:rFonts w:ascii="Arial" w:hAnsi="Arial" w:cs="Arial"/>
                      <w:bCs/>
                      <w:iCs/>
                      <w:sz w:val="16"/>
                      <w:szCs w:val="16"/>
                    </w:rPr>
                  </w:pPr>
                  <w:r w:rsidRPr="00B45961">
                    <w:rPr>
                      <w:rFonts w:ascii="Arial" w:hAnsi="Arial" w:cs="Arial"/>
                      <w:bCs/>
                      <w:iCs/>
                      <w:sz w:val="16"/>
                      <w:szCs w:val="16"/>
                    </w:rPr>
                    <w:t>NA</w:t>
                  </w:r>
                </w:p>
              </w:tc>
            </w:tr>
            <w:tr w:rsidR="00B94EC3" w:rsidRPr="00B45961" w14:paraId="20AFA84D" w14:textId="77777777" w:rsidTr="00B94EC3">
              <w:trPr>
                <w:trHeight w:val="189"/>
                <w:jc w:val="center"/>
              </w:trPr>
              <w:tc>
                <w:tcPr>
                  <w:tcW w:w="0" w:type="auto"/>
                  <w:vAlign w:val="center"/>
                </w:tcPr>
                <w:p w14:paraId="36657AF1" w14:textId="77777777" w:rsidR="00B94EC3" w:rsidRPr="00B45961" w:rsidRDefault="00B94EC3" w:rsidP="00B94EC3">
                  <w:pPr>
                    <w:pStyle w:val="Textoindependiente"/>
                    <w:spacing w:line="276" w:lineRule="auto"/>
                    <w:jc w:val="both"/>
                    <w:rPr>
                      <w:rFonts w:ascii="Arial" w:hAnsi="Arial" w:cs="Arial"/>
                      <w:sz w:val="16"/>
                      <w:szCs w:val="16"/>
                    </w:rPr>
                  </w:pPr>
                  <w:r w:rsidRPr="00B45961">
                    <w:rPr>
                      <w:rFonts w:ascii="Arial" w:hAnsi="Arial" w:cs="Arial"/>
                      <w:sz w:val="16"/>
                      <w:szCs w:val="16"/>
                    </w:rPr>
                    <w:t xml:space="preserve">Otros: </w:t>
                  </w:r>
                </w:p>
              </w:tc>
              <w:tc>
                <w:tcPr>
                  <w:tcW w:w="0" w:type="auto"/>
                  <w:vAlign w:val="center"/>
                </w:tcPr>
                <w:p w14:paraId="6E2A3382" w14:textId="77777777" w:rsidR="00B94EC3" w:rsidRPr="00B45961" w:rsidRDefault="00B94EC3" w:rsidP="00B94EC3">
                  <w:pPr>
                    <w:pStyle w:val="Textoindependiente"/>
                    <w:spacing w:line="276" w:lineRule="auto"/>
                    <w:jc w:val="center"/>
                    <w:rPr>
                      <w:rFonts w:ascii="Arial" w:hAnsi="Arial" w:cs="Arial"/>
                      <w:bCs/>
                      <w:iCs/>
                      <w:sz w:val="16"/>
                      <w:szCs w:val="16"/>
                    </w:rPr>
                  </w:pPr>
                </w:p>
              </w:tc>
              <w:tc>
                <w:tcPr>
                  <w:tcW w:w="0" w:type="auto"/>
                  <w:vAlign w:val="center"/>
                </w:tcPr>
                <w:p w14:paraId="6406F8C3" w14:textId="77777777" w:rsidR="00B94EC3" w:rsidRPr="00B45961" w:rsidRDefault="00B94EC3" w:rsidP="00B94EC3">
                  <w:pPr>
                    <w:pStyle w:val="Textoindependiente"/>
                    <w:spacing w:line="276" w:lineRule="auto"/>
                    <w:jc w:val="center"/>
                    <w:rPr>
                      <w:rFonts w:ascii="Arial" w:hAnsi="Arial" w:cs="Arial"/>
                      <w:bCs/>
                      <w:iCs/>
                      <w:sz w:val="16"/>
                      <w:szCs w:val="16"/>
                    </w:rPr>
                  </w:pPr>
                </w:p>
              </w:tc>
              <w:tc>
                <w:tcPr>
                  <w:tcW w:w="0" w:type="auto"/>
                  <w:vAlign w:val="center"/>
                </w:tcPr>
                <w:p w14:paraId="7A823876" w14:textId="77777777" w:rsidR="00B94EC3" w:rsidRPr="00B45961" w:rsidRDefault="00B94EC3" w:rsidP="00B94EC3">
                  <w:pPr>
                    <w:pStyle w:val="Textoindependiente"/>
                    <w:spacing w:line="276" w:lineRule="auto"/>
                    <w:jc w:val="center"/>
                    <w:rPr>
                      <w:rFonts w:ascii="Arial" w:hAnsi="Arial" w:cs="Arial"/>
                      <w:bCs/>
                      <w:iCs/>
                      <w:sz w:val="16"/>
                      <w:szCs w:val="16"/>
                    </w:rPr>
                  </w:pPr>
                  <w:r w:rsidRPr="00B45961">
                    <w:rPr>
                      <w:rFonts w:ascii="Arial" w:hAnsi="Arial" w:cs="Arial"/>
                      <w:bCs/>
                      <w:iCs/>
                      <w:sz w:val="16"/>
                      <w:szCs w:val="16"/>
                    </w:rPr>
                    <w:t>X</w:t>
                  </w:r>
                </w:p>
              </w:tc>
              <w:tc>
                <w:tcPr>
                  <w:tcW w:w="0" w:type="auto"/>
                  <w:gridSpan w:val="2"/>
                  <w:vAlign w:val="center"/>
                </w:tcPr>
                <w:p w14:paraId="70BD0F16" w14:textId="77777777" w:rsidR="00B94EC3" w:rsidRPr="00B45961" w:rsidRDefault="00B94EC3" w:rsidP="00B94EC3">
                  <w:pPr>
                    <w:pStyle w:val="Textoindependiente"/>
                    <w:spacing w:line="276" w:lineRule="auto"/>
                    <w:jc w:val="center"/>
                    <w:rPr>
                      <w:rFonts w:ascii="Arial" w:hAnsi="Arial" w:cs="Arial"/>
                      <w:bCs/>
                      <w:iCs/>
                      <w:sz w:val="16"/>
                      <w:szCs w:val="16"/>
                    </w:rPr>
                  </w:pPr>
                  <w:r w:rsidRPr="00B45961">
                    <w:rPr>
                      <w:rFonts w:ascii="Arial" w:hAnsi="Arial" w:cs="Arial"/>
                      <w:bCs/>
                      <w:iCs/>
                      <w:sz w:val="16"/>
                      <w:szCs w:val="16"/>
                    </w:rPr>
                    <w:t>NO</w:t>
                  </w:r>
                </w:p>
              </w:tc>
              <w:tc>
                <w:tcPr>
                  <w:tcW w:w="0" w:type="auto"/>
                  <w:vAlign w:val="center"/>
                </w:tcPr>
                <w:p w14:paraId="1FF8A186" w14:textId="77777777" w:rsidR="00B94EC3" w:rsidRPr="00B45961" w:rsidRDefault="00B94EC3" w:rsidP="00B94EC3">
                  <w:pPr>
                    <w:pStyle w:val="Textoindependiente"/>
                    <w:spacing w:line="276" w:lineRule="auto"/>
                    <w:jc w:val="both"/>
                    <w:rPr>
                      <w:rFonts w:ascii="Arial" w:hAnsi="Arial" w:cs="Arial"/>
                      <w:bCs/>
                      <w:iCs/>
                      <w:sz w:val="16"/>
                      <w:szCs w:val="16"/>
                    </w:rPr>
                  </w:pPr>
                  <w:r w:rsidRPr="00B45961">
                    <w:rPr>
                      <w:rFonts w:ascii="Arial" w:hAnsi="Arial" w:cs="Arial"/>
                      <w:bCs/>
                      <w:iCs/>
                      <w:sz w:val="16"/>
                      <w:szCs w:val="16"/>
                    </w:rPr>
                    <w:t>NA</w:t>
                  </w:r>
                </w:p>
              </w:tc>
              <w:tc>
                <w:tcPr>
                  <w:tcW w:w="0" w:type="auto"/>
                  <w:vAlign w:val="center"/>
                </w:tcPr>
                <w:p w14:paraId="20596620" w14:textId="77777777" w:rsidR="00B94EC3" w:rsidRPr="00B45961" w:rsidRDefault="00B94EC3" w:rsidP="00B94EC3">
                  <w:pPr>
                    <w:pStyle w:val="Textoindependiente"/>
                    <w:spacing w:line="276" w:lineRule="auto"/>
                    <w:jc w:val="both"/>
                    <w:rPr>
                      <w:rFonts w:ascii="Arial" w:hAnsi="Arial" w:cs="Arial"/>
                      <w:bCs/>
                      <w:iCs/>
                      <w:sz w:val="16"/>
                      <w:szCs w:val="16"/>
                    </w:rPr>
                  </w:pPr>
                  <w:r w:rsidRPr="00B45961">
                    <w:rPr>
                      <w:rFonts w:ascii="Arial" w:hAnsi="Arial" w:cs="Arial"/>
                      <w:bCs/>
                      <w:iCs/>
                      <w:sz w:val="16"/>
                      <w:szCs w:val="16"/>
                    </w:rPr>
                    <w:t>NA</w:t>
                  </w:r>
                </w:p>
              </w:tc>
            </w:tr>
            <w:tr w:rsidR="00B94EC3" w:rsidRPr="00B45961" w14:paraId="498AB447" w14:textId="77777777" w:rsidTr="00B94EC3">
              <w:trPr>
                <w:trHeight w:val="153"/>
                <w:jc w:val="center"/>
              </w:trPr>
              <w:tc>
                <w:tcPr>
                  <w:tcW w:w="0" w:type="auto"/>
                  <w:vAlign w:val="center"/>
                </w:tcPr>
                <w:p w14:paraId="0DD8612D" w14:textId="77777777" w:rsidR="00B94EC3" w:rsidRPr="00B45961" w:rsidRDefault="00B94EC3" w:rsidP="00B94EC3">
                  <w:pPr>
                    <w:pStyle w:val="Textoindependiente"/>
                    <w:spacing w:line="276" w:lineRule="auto"/>
                    <w:jc w:val="both"/>
                    <w:rPr>
                      <w:rFonts w:ascii="Arial" w:hAnsi="Arial" w:cs="Arial"/>
                      <w:sz w:val="16"/>
                      <w:szCs w:val="16"/>
                    </w:rPr>
                  </w:pPr>
                  <w:r w:rsidRPr="00B45961">
                    <w:rPr>
                      <w:rFonts w:ascii="Arial" w:hAnsi="Arial" w:cs="Arial"/>
                      <w:sz w:val="16"/>
                      <w:szCs w:val="16"/>
                    </w:rPr>
                    <w:t>Seguro de responsabilidad civil extracontractual</w:t>
                  </w:r>
                </w:p>
              </w:tc>
              <w:tc>
                <w:tcPr>
                  <w:tcW w:w="0" w:type="auto"/>
                  <w:vAlign w:val="center"/>
                </w:tcPr>
                <w:p w14:paraId="4114AE99" w14:textId="77777777" w:rsidR="00B94EC3" w:rsidRPr="00B45961" w:rsidRDefault="00B94EC3" w:rsidP="00B94EC3">
                  <w:pPr>
                    <w:pStyle w:val="Textoindependiente"/>
                    <w:spacing w:line="276" w:lineRule="auto"/>
                    <w:jc w:val="center"/>
                    <w:rPr>
                      <w:rFonts w:ascii="Arial" w:hAnsi="Arial" w:cs="Arial"/>
                      <w:bCs/>
                      <w:iCs/>
                      <w:sz w:val="16"/>
                      <w:szCs w:val="16"/>
                    </w:rPr>
                  </w:pPr>
                </w:p>
              </w:tc>
              <w:tc>
                <w:tcPr>
                  <w:tcW w:w="0" w:type="auto"/>
                  <w:vAlign w:val="center"/>
                </w:tcPr>
                <w:p w14:paraId="517B06B6" w14:textId="77777777" w:rsidR="00B94EC3" w:rsidRPr="00B45961" w:rsidRDefault="00B94EC3" w:rsidP="00B94EC3">
                  <w:pPr>
                    <w:pStyle w:val="Textoindependiente"/>
                    <w:spacing w:line="276" w:lineRule="auto"/>
                    <w:jc w:val="center"/>
                    <w:rPr>
                      <w:rFonts w:ascii="Arial" w:hAnsi="Arial" w:cs="Arial"/>
                      <w:bCs/>
                      <w:iCs/>
                      <w:sz w:val="16"/>
                      <w:szCs w:val="16"/>
                    </w:rPr>
                  </w:pPr>
                  <w:r w:rsidRPr="00B45961">
                    <w:rPr>
                      <w:rFonts w:ascii="Arial" w:hAnsi="Arial" w:cs="Arial"/>
                      <w:bCs/>
                      <w:iCs/>
                      <w:sz w:val="16"/>
                      <w:szCs w:val="16"/>
                    </w:rPr>
                    <w:t>X</w:t>
                  </w:r>
                </w:p>
              </w:tc>
              <w:tc>
                <w:tcPr>
                  <w:tcW w:w="0" w:type="auto"/>
                  <w:vAlign w:val="center"/>
                </w:tcPr>
                <w:p w14:paraId="77BD59DE" w14:textId="77777777" w:rsidR="00B94EC3" w:rsidRPr="00B45961" w:rsidRDefault="00B94EC3" w:rsidP="00B94EC3">
                  <w:pPr>
                    <w:pStyle w:val="Textoindependiente"/>
                    <w:spacing w:line="276" w:lineRule="auto"/>
                    <w:jc w:val="center"/>
                    <w:rPr>
                      <w:rFonts w:ascii="Arial" w:hAnsi="Arial" w:cs="Arial"/>
                      <w:bCs/>
                      <w:iCs/>
                      <w:sz w:val="16"/>
                      <w:szCs w:val="16"/>
                    </w:rPr>
                  </w:pPr>
                </w:p>
              </w:tc>
              <w:tc>
                <w:tcPr>
                  <w:tcW w:w="0" w:type="auto"/>
                  <w:gridSpan w:val="2"/>
                  <w:vAlign w:val="center"/>
                </w:tcPr>
                <w:p w14:paraId="362D8D1D" w14:textId="77777777" w:rsidR="00B94EC3" w:rsidRPr="00B45961" w:rsidRDefault="00B94EC3" w:rsidP="00B94EC3">
                  <w:pPr>
                    <w:pStyle w:val="Textoindependiente"/>
                    <w:spacing w:line="276" w:lineRule="auto"/>
                    <w:jc w:val="center"/>
                    <w:rPr>
                      <w:rFonts w:ascii="Arial" w:hAnsi="Arial" w:cs="Arial"/>
                      <w:bCs/>
                      <w:iCs/>
                      <w:sz w:val="16"/>
                      <w:szCs w:val="16"/>
                    </w:rPr>
                  </w:pPr>
                  <w:r w:rsidRPr="00B45961">
                    <w:rPr>
                      <w:rFonts w:ascii="Arial" w:hAnsi="Arial" w:cs="Arial"/>
                      <w:bCs/>
                      <w:iCs/>
                      <w:sz w:val="16"/>
                      <w:szCs w:val="16"/>
                    </w:rPr>
                    <w:t>SI</w:t>
                  </w:r>
                </w:p>
              </w:tc>
              <w:tc>
                <w:tcPr>
                  <w:tcW w:w="0" w:type="auto"/>
                  <w:vAlign w:val="center"/>
                </w:tcPr>
                <w:p w14:paraId="0C8B67EE" w14:textId="09D1FB1B" w:rsidR="00B94EC3" w:rsidRPr="008A294B" w:rsidRDefault="00C632FD" w:rsidP="00B94EC3">
                  <w:pPr>
                    <w:pStyle w:val="Textoindependiente"/>
                    <w:spacing w:line="276" w:lineRule="auto"/>
                    <w:jc w:val="both"/>
                    <w:rPr>
                      <w:rFonts w:ascii="Arial" w:hAnsi="Arial" w:cs="Arial"/>
                      <w:bCs/>
                      <w:iCs/>
                      <w:color w:val="1A1818" w:themeColor="text1"/>
                      <w:sz w:val="16"/>
                      <w:szCs w:val="16"/>
                    </w:rPr>
                  </w:pPr>
                  <w:r w:rsidRPr="00C632FD">
                    <w:rPr>
                      <w:rFonts w:ascii="Arial" w:hAnsi="Arial" w:cs="Arial"/>
                      <w:sz w:val="16"/>
                      <w:szCs w:val="16"/>
                      <w:shd w:val="clear" w:color="auto" w:fill="FFFFFF"/>
                    </w:rPr>
                    <w:t>Trescientos (300) SMMLV</w:t>
                  </w:r>
                </w:p>
              </w:tc>
              <w:tc>
                <w:tcPr>
                  <w:tcW w:w="0" w:type="auto"/>
                  <w:vAlign w:val="center"/>
                </w:tcPr>
                <w:p w14:paraId="5B1ED97F" w14:textId="08115363" w:rsidR="00B94EC3" w:rsidRPr="00B45961" w:rsidRDefault="00C632FD" w:rsidP="00B94EC3">
                  <w:pPr>
                    <w:pStyle w:val="Textoindependiente"/>
                    <w:spacing w:line="276" w:lineRule="auto"/>
                    <w:jc w:val="both"/>
                    <w:rPr>
                      <w:rFonts w:ascii="Arial" w:hAnsi="Arial" w:cs="Arial"/>
                      <w:bCs/>
                      <w:iCs/>
                      <w:sz w:val="16"/>
                      <w:szCs w:val="16"/>
                    </w:rPr>
                  </w:pPr>
                  <w:r w:rsidRPr="00C632FD">
                    <w:rPr>
                      <w:rFonts w:ascii="Arial" w:hAnsi="Arial" w:cs="Arial"/>
                      <w:bCs/>
                      <w:iCs/>
                      <w:sz w:val="16"/>
                      <w:szCs w:val="16"/>
                    </w:rPr>
                    <w:t>Durante el plazo de ejecución del contrato</w:t>
                  </w:r>
                </w:p>
              </w:tc>
            </w:tr>
          </w:tbl>
          <w:p w14:paraId="58730612" w14:textId="77777777" w:rsidR="00166B37" w:rsidRPr="00B94EC3" w:rsidRDefault="00166B37" w:rsidP="003C797B">
            <w:pPr>
              <w:rPr>
                <w:rFonts w:eastAsia="Times New Roman" w:cs="Arial"/>
                <w:bCs/>
                <w:sz w:val="18"/>
                <w:szCs w:val="18"/>
                <w:lang w:eastAsia="es-CO"/>
              </w:rPr>
            </w:pPr>
          </w:p>
          <w:p w14:paraId="4FBCCD56" w14:textId="77777777" w:rsidR="00166B37" w:rsidRPr="0052401B" w:rsidRDefault="00166B37" w:rsidP="003C797B">
            <w:pPr>
              <w:rPr>
                <w:rFonts w:eastAsia="Times New Roman" w:cs="Arial"/>
                <w:bCs/>
                <w:sz w:val="18"/>
                <w:szCs w:val="18"/>
                <w:lang w:val="es-ES" w:eastAsia="es-CO"/>
              </w:rPr>
            </w:pPr>
          </w:p>
        </w:tc>
      </w:tr>
      <w:tr w:rsidR="00413CAD" w:rsidRPr="00413CAD"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eastAsia="es-CO"/>
              </w:rPr>
              <w:t xml:space="preserve">No se aceptan garantías a nombre del representante legal o de alguno de los integrantes del consorcio. Cuando el </w:t>
            </w:r>
            <w:r w:rsidR="006B09B1" w:rsidRPr="0052401B">
              <w:rPr>
                <w:rFonts w:ascii="Arial" w:eastAsia="Times New Roman" w:hAnsi="Arial" w:cs="Arial"/>
                <w:bCs/>
                <w:sz w:val="18"/>
                <w:szCs w:val="18"/>
                <w:lang w:eastAsia="es-CO"/>
              </w:rPr>
              <w:t>Contratista</w:t>
            </w:r>
            <w:r w:rsidRPr="0052401B">
              <w:rPr>
                <w:rFonts w:ascii="Arial" w:eastAsia="Times New Roman" w:hAnsi="Arial" w:cs="Arial"/>
                <w:bCs/>
                <w:sz w:val="18"/>
                <w:szCs w:val="18"/>
                <w:lang w:eastAsia="es-CO"/>
              </w:rPr>
              <w:t xml:space="preserve"> sea una Unión Temporal o Consorcio, se debe incluir razón social, NIT y porcentaje de participación de cada uno de los integrantes.</w:t>
            </w:r>
          </w:p>
          <w:p w14:paraId="23F1DC23" w14:textId="7F5D9270"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Para 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conformado por una estructura plural (unión temporal, consorcio): la garantía deberá ser otorgada por todos los integrantes del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para lo cual se deberá relacionar claramente los integrantes, su identificación y porcentaje de participación, quienes para todos los efectos serán los otorgantes de </w:t>
            </w:r>
            <w:proofErr w:type="gramStart"/>
            <w:r w:rsidRPr="0052401B">
              <w:rPr>
                <w:rFonts w:ascii="Arial" w:eastAsia="Times New Roman" w:hAnsi="Arial" w:cs="Arial"/>
                <w:bCs/>
                <w:sz w:val="18"/>
                <w:szCs w:val="18"/>
                <w:lang w:val="es-ES" w:eastAsia="es-CO"/>
              </w:rPr>
              <w:t>la misma</w:t>
            </w:r>
            <w:proofErr w:type="gramEnd"/>
            <w:r w:rsidRPr="0052401B">
              <w:rPr>
                <w:rFonts w:ascii="Arial" w:eastAsia="Times New Roman" w:hAnsi="Arial" w:cs="Arial"/>
                <w:bCs/>
                <w:sz w:val="18"/>
                <w:szCs w:val="18"/>
                <w:lang w:val="es-ES" w:eastAsia="es-CO"/>
              </w:rPr>
              <w:t xml:space="preserve">. </w:t>
            </w:r>
          </w:p>
        </w:tc>
      </w:tr>
      <w:tr w:rsidR="00413CAD" w:rsidRPr="00413CAD"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Número y año del contrato </w:t>
            </w:r>
          </w:p>
          <w:p w14:paraId="00130252"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Objeto del contrato</w:t>
            </w:r>
          </w:p>
          <w:p w14:paraId="744CC63F" w14:textId="43C7C268"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Firma del representante legal del </w:t>
            </w:r>
            <w:r w:rsidR="006B09B1" w:rsidRPr="0052401B">
              <w:rPr>
                <w:rFonts w:ascii="Arial" w:eastAsia="Times New Roman" w:hAnsi="Arial" w:cs="Arial"/>
                <w:bCs/>
                <w:sz w:val="18"/>
                <w:szCs w:val="18"/>
                <w:lang w:val="es-ES" w:eastAsia="es-CO"/>
              </w:rPr>
              <w:t>Contratista</w:t>
            </w:r>
          </w:p>
          <w:p w14:paraId="405E6383" w14:textId="6179E306"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En caso de usar centavos, los valores deben aproximarse al mayor</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Ej. Cumplimiento</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65F0FA08" w:rsidR="00BF4C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hAnsiTheme="minorHAnsi" w:cstheme="minorHAnsi"/>
          <w:bCs/>
          <w:color w:val="auto"/>
          <w:sz w:val="20"/>
          <w:szCs w:val="20"/>
          <w:lang w:val="es-ES" w:eastAsia="es-CO"/>
        </w:rPr>
        <w:t xml:space="preserve">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52401B">
        <w:rPr>
          <w:rFonts w:asciiTheme="minorHAnsi" w:hAnsiTheme="minorHAnsi" w:cstheme="minorHAnsi"/>
          <w:bCs/>
          <w:color w:val="auto"/>
          <w:sz w:val="20"/>
          <w:szCs w:val="20"/>
          <w:lang w:val="es-ES" w:eastAsia="es-CO"/>
        </w:rPr>
        <w:t>iniciarán</w:t>
      </w:r>
      <w:r w:rsidRPr="0052401B">
        <w:rPr>
          <w:rFonts w:asciiTheme="minorHAnsi" w:hAnsiTheme="minorHAnsi" w:cstheme="minorHAnsi"/>
          <w:bCs/>
          <w:color w:val="auto"/>
          <w:sz w:val="20"/>
          <w:szCs w:val="20"/>
          <w:lang w:val="es-ES" w:eastAsia="es-CO"/>
        </w:rPr>
        <w:t xml:space="preserve"> los procesos sancionatorios a que haya lugar</w:t>
      </w:r>
      <w:r w:rsidRPr="0052401B">
        <w:rPr>
          <w:rFonts w:asciiTheme="minorHAnsi" w:eastAsiaTheme="minorHAnsi" w:hAnsiTheme="minorHAnsi" w:cstheme="minorHAns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5F12599E"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ESTABILIDAD DE LA OBRA Y PERIODO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290F50CA" w14:textId="45213B16"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w:t>
      </w:r>
      <w:r w:rsidR="0025178A">
        <w:t>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CINCO (5) AÑOS contados a partir de la fecha del Acta de Recibo Definitivo de las obras. El Contratista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B9B0CFB" w14:textId="20AB7CD9"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 inestabilidad de la obra se manifiesta durante la vigencia del amparo de la garantía respectiva y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realiza las reparaciones dentro de los términos señalados, la Entidad podrá hacer </w:t>
      </w:r>
      <w:r w:rsidRPr="0052401B">
        <w:rPr>
          <w:rFonts w:eastAsia="Times New Roman" w:cstheme="minorHAnsi"/>
          <w:bCs/>
          <w:szCs w:val="20"/>
          <w:lang w:val="es-ES" w:eastAsia="es-CO"/>
        </w:rPr>
        <w:lastRenderedPageBreak/>
        <w:t xml:space="preserve">efectiva la garantía de estabilidad estipulada en el Contrato.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los daños que se causen a terceros como consecuenci</w:t>
      </w:r>
      <w:r w:rsidR="00181684"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de las obras defectuosas durante el período de garantía.</w:t>
      </w:r>
    </w:p>
    <w:p w14:paraId="65B4AF1F" w14:textId="77777777" w:rsidR="001177E8" w:rsidRPr="0052401B" w:rsidRDefault="001177E8" w:rsidP="00540E0E">
      <w:pPr>
        <w:rPr>
          <w:rFonts w:eastAsia="Times New Roman" w:cstheme="minorHAnsi"/>
          <w:bCs/>
          <w:szCs w:val="20"/>
          <w:lang w:val="es-ES" w:eastAsia="es-CO"/>
        </w:rPr>
      </w:pPr>
    </w:p>
    <w:p w14:paraId="4E31FC14" w14:textId="6DE151CB"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6"/>
        <w:gridCol w:w="6892"/>
      </w:tblGrid>
      <w:tr w:rsidR="004D69F5" w:rsidRPr="004D69F5" w14:paraId="24896896"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Condición</w:t>
            </w:r>
          </w:p>
        </w:tc>
      </w:tr>
      <w:tr w:rsidR="00413CAD" w:rsidRPr="00413CAD"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Contrato de seguro contenido en una póliza </w:t>
            </w:r>
          </w:p>
        </w:tc>
      </w:tr>
      <w:tr w:rsidR="00413CAD" w:rsidRPr="00413CAD"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028DC906" w:rsidR="00CC71F3" w:rsidRPr="0052401B" w:rsidRDefault="0025178A" w:rsidP="003C797B">
            <w:pPr>
              <w:rPr>
                <w:rFonts w:eastAsia="Times New Roman" w:cs="Arial"/>
                <w:bCs/>
                <w:szCs w:val="20"/>
                <w:lang w:val="es-ES" w:eastAsia="es-CO"/>
              </w:rPr>
            </w:pPr>
            <w:r>
              <w:t>Municipio de Bucaramanga identificada con NIT 890.201.222-0 y el Contratista</w:t>
            </w:r>
          </w:p>
        </w:tc>
      </w:tr>
      <w:tr w:rsidR="00413CAD" w:rsidRPr="00413CAD"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eastAsia="es-CO"/>
              </w:rPr>
              <w:t xml:space="preserve">No se aceptan garantías a nombre del representante legal o de alguno de los integrantes del consorcio. Cuando el </w:t>
            </w:r>
            <w:r w:rsidR="006B09B1" w:rsidRPr="0052401B">
              <w:rPr>
                <w:rFonts w:ascii="Arial" w:eastAsia="Times New Roman" w:hAnsi="Arial" w:cs="Arial"/>
                <w:bCs/>
                <w:szCs w:val="20"/>
                <w:lang w:eastAsia="es-CO"/>
              </w:rPr>
              <w:t>Contratista</w:t>
            </w:r>
            <w:r w:rsidRPr="0052401B">
              <w:rPr>
                <w:rFonts w:ascii="Arial" w:eastAsia="Times New Roman" w:hAnsi="Arial" w:cs="Arial"/>
                <w:bCs/>
                <w:szCs w:val="20"/>
                <w:lang w:eastAsia="es-CO"/>
              </w:rPr>
              <w:t xml:space="preserve"> sea una unión temporal o consorcio, se debe incluir razón social, NIT y porcentaje de participación de cada uno de los integrantes.</w:t>
            </w:r>
          </w:p>
          <w:p w14:paraId="728E9EA2" w14:textId="16BFFE58"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Para el </w:t>
            </w:r>
            <w:r w:rsidR="006B09B1" w:rsidRPr="0052401B">
              <w:rPr>
                <w:rFonts w:ascii="Arial" w:eastAsia="Times New Roman" w:hAnsi="Arial" w:cs="Arial"/>
                <w:bCs/>
                <w:szCs w:val="20"/>
                <w:lang w:val="es-ES" w:eastAsia="es-CO"/>
              </w:rPr>
              <w:t>Contratista</w:t>
            </w:r>
            <w:r w:rsidRPr="0052401B">
              <w:rPr>
                <w:rFonts w:ascii="Arial" w:eastAsia="Times New Roman" w:hAnsi="Arial" w:cs="Arial"/>
                <w:bCs/>
                <w:szCs w:val="20"/>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52401B">
              <w:rPr>
                <w:rFonts w:ascii="Arial" w:eastAsia="Times New Roman" w:hAnsi="Arial" w:cs="Arial"/>
                <w:bCs/>
                <w:szCs w:val="20"/>
                <w:lang w:val="es-ES" w:eastAsia="es-CO"/>
              </w:rPr>
              <w:t>la misma</w:t>
            </w:r>
            <w:proofErr w:type="gramEnd"/>
            <w:r w:rsidRPr="0052401B">
              <w:rPr>
                <w:rFonts w:ascii="Arial" w:eastAsia="Times New Roman" w:hAnsi="Arial" w:cs="Arial"/>
                <w:bCs/>
                <w:szCs w:val="20"/>
                <w:lang w:val="es-ES" w:eastAsia="es-CO"/>
              </w:rPr>
              <w:t xml:space="preserve">. </w:t>
            </w:r>
          </w:p>
        </w:tc>
      </w:tr>
      <w:tr w:rsidR="00413CAD" w:rsidRPr="00413CAD"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378C1E0F" w:rsidR="00CC71F3" w:rsidRPr="0052401B" w:rsidRDefault="007B4180" w:rsidP="003C797B">
            <w:pPr>
              <w:shd w:val="clear" w:color="auto" w:fill="FFFFFF"/>
              <w:spacing w:after="150"/>
              <w:rPr>
                <w:rFonts w:eastAsia="Times New Roman" w:cs="Arial"/>
                <w:bCs/>
                <w:szCs w:val="20"/>
                <w:lang w:val="es-ES" w:eastAsia="es-CO"/>
              </w:rPr>
            </w:pPr>
            <w:r w:rsidRPr="007B4180">
              <w:rPr>
                <w:rFonts w:eastAsia="Times New Roman" w:cs="Arial"/>
                <w:bCs/>
                <w:szCs w:val="20"/>
                <w:lang w:val="es-ES" w:eastAsia="es-CO"/>
              </w:rPr>
              <w:t>Trescientos (300) SMMLV</w:t>
            </w:r>
          </w:p>
        </w:tc>
      </w:tr>
      <w:tr w:rsidR="00413CAD" w:rsidRPr="00413CAD"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52401B" w:rsidRDefault="00CC71F3" w:rsidP="003C797B">
            <w:pPr>
              <w:rPr>
                <w:rFonts w:eastAsia="Times New Roman" w:cs="Arial"/>
                <w:bCs/>
                <w:szCs w:val="20"/>
                <w:lang w:val="es-ES" w:eastAsia="es-CO"/>
              </w:rPr>
            </w:pPr>
            <w:r w:rsidRPr="0052401B">
              <w:rPr>
                <w:rFonts w:eastAsia="Times New Roman" w:cs="Arial"/>
                <w:szCs w:val="20"/>
                <w:lang w:val="es-ES" w:eastAsia="es-ES"/>
              </w:rPr>
              <w:t>Igual al período de ejecución del contrato.</w:t>
            </w:r>
          </w:p>
        </w:tc>
      </w:tr>
      <w:tr w:rsidR="00413CAD" w:rsidRPr="00413CAD"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216EE6DA" w:rsidR="00CC71F3" w:rsidRPr="0052401B" w:rsidRDefault="000C184D" w:rsidP="003C797B">
            <w:pPr>
              <w:rPr>
                <w:rFonts w:eastAsia="Times New Roman" w:cs="Arial"/>
                <w:bCs/>
                <w:szCs w:val="20"/>
                <w:highlight w:val="lightGray"/>
                <w:lang w:val="es-ES" w:eastAsia="es-CO"/>
              </w:rPr>
            </w:pPr>
            <w:r>
              <w:t>Terceros afectados y Municipio de Bucaramanga identificada con NIT 890.201.222-0</w:t>
            </w:r>
          </w:p>
        </w:tc>
      </w:tr>
      <w:tr w:rsidR="00413CAD" w:rsidRPr="00413CAD"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52401B" w:rsidRDefault="00CC71F3" w:rsidP="003C797B">
            <w:pPr>
              <w:rPr>
                <w:rFonts w:eastAsia="Times New Roman" w:cs="Arial"/>
                <w:bCs/>
                <w:szCs w:val="20"/>
                <w:lang w:val="es-ES" w:eastAsia="es-CO"/>
              </w:rPr>
            </w:pPr>
          </w:p>
          <w:p w14:paraId="3DB3C84E" w14:textId="68C96898"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Responsabilidad Civil Extracontractual de la Entidad, derivada de las actuaciones, hechos u omisiones del </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 xml:space="preserve"> o Sub</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52401B" w:rsidRDefault="00CC71F3" w:rsidP="003C797B">
            <w:pPr>
              <w:rPr>
                <w:rFonts w:eastAsia="Times New Roman" w:cs="Arial"/>
                <w:bCs/>
                <w:szCs w:val="20"/>
                <w:lang w:val="es-ES" w:eastAsia="es-CO"/>
              </w:rPr>
            </w:pPr>
          </w:p>
        </w:tc>
      </w:tr>
      <w:tr w:rsidR="00413CAD" w:rsidRPr="00413CAD"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Número y año del contrato </w:t>
            </w:r>
          </w:p>
          <w:p w14:paraId="06AF0B38"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Objeto del contrato</w:t>
            </w:r>
          </w:p>
          <w:p w14:paraId="044E18EC" w14:textId="11BE6C6F"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Firma del representante legal del </w:t>
            </w:r>
            <w:r w:rsidR="006B09B1" w:rsidRPr="0052401B">
              <w:rPr>
                <w:rFonts w:ascii="Arial" w:eastAsia="Times New Roman" w:hAnsi="Arial" w:cs="Arial"/>
                <w:bCs/>
                <w:szCs w:val="20"/>
                <w:lang w:val="es-ES" w:eastAsia="es-CO"/>
              </w:rPr>
              <w:t>Contratista</w:t>
            </w:r>
          </w:p>
          <w:p w14:paraId="431EC457"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71669750"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497004DA" w14:textId="66051BA2" w:rsidR="00930495"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es independiente de la Entidad, </w:t>
      </w:r>
      <w:r w:rsidR="009C1606" w:rsidRPr="0052401B">
        <w:rPr>
          <w:rFonts w:eastAsia="Times New Roman" w:cstheme="minorHAnsi"/>
          <w:bCs/>
          <w:szCs w:val="20"/>
          <w:lang w:val="es-ES" w:eastAsia="es-CO"/>
        </w:rPr>
        <w:t>y,</w:t>
      </w:r>
      <w:r w:rsidRPr="0052401B">
        <w:rPr>
          <w:rFonts w:eastAsia="Times New Roman" w:cstheme="minorHAnsi"/>
          <w:bCs/>
          <w:szCs w:val="20"/>
          <w:lang w:val="es-ES" w:eastAsia="es-CO"/>
        </w:rPr>
        <w:t xml:space="preserve">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es su representante, agente o mandatario.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52401B">
        <w:rPr>
          <w:rFonts w:eastAsia="Times New Roman" w:cstheme="minorHAnsi"/>
          <w:bCs/>
          <w:szCs w:val="20"/>
          <w:lang w:val="es-ES" w:eastAsia="es-CO"/>
        </w:rPr>
        <w:cr/>
      </w:r>
    </w:p>
    <w:p w14:paraId="3FA8BE25" w14:textId="773343C2" w:rsidR="001C1FC0" w:rsidRPr="0052401B"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79B387CF" w14:textId="77777777" w:rsidR="00D477E6" w:rsidRPr="0052401B" w:rsidRDefault="00D477E6" w:rsidP="00D477E6">
      <w:pPr>
        <w:rPr>
          <w:rFonts w:eastAsia="Times New Roman" w:cstheme="minorHAnsi"/>
          <w:bCs/>
          <w:szCs w:val="20"/>
          <w:lang w:val="es-ES" w:eastAsia="es-CO"/>
        </w:rPr>
      </w:pPr>
      <w:r w:rsidRPr="0052401B">
        <w:rPr>
          <w:rFonts w:eastAsia="Times New Roman" w:cstheme="minorHAnsi"/>
          <w:bCs/>
          <w:szCs w:val="20"/>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52401B">
        <w:rPr>
          <w:rFonts w:cstheme="minorHAnsi"/>
          <w:szCs w:val="20"/>
        </w:rPr>
        <w:t>Proceso de Contratación</w:t>
      </w:r>
      <w:r w:rsidRPr="0052401B">
        <w:rPr>
          <w:rFonts w:eastAsia="Times New Roman" w:cstheme="minorHAnsi"/>
          <w:bCs/>
          <w:szCs w:val="20"/>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776E1173" w14:textId="77777777" w:rsidR="00D477E6" w:rsidRPr="0052401B" w:rsidRDefault="00D477E6" w:rsidP="00D477E6">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54A06648" w14:textId="77777777" w:rsidR="00D477E6" w:rsidRPr="0052401B" w:rsidRDefault="00D477E6" w:rsidP="00D477E6">
      <w:pPr>
        <w:rPr>
          <w:rFonts w:eastAsia="Times New Roman" w:cstheme="minorHAnsi"/>
          <w:bCs/>
          <w:szCs w:val="20"/>
          <w:lang w:val="es-ES" w:eastAsia="es-CO"/>
        </w:rPr>
      </w:pPr>
      <w:r w:rsidRPr="0052401B">
        <w:rPr>
          <w:rFonts w:eastAsia="Times New Roman" w:cstheme="minorHAnsi"/>
          <w:bCs/>
          <w:szCs w:val="20"/>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1A63814E" w14:textId="77777777" w:rsidR="00C11138" w:rsidRDefault="00C11138" w:rsidP="00292680">
      <w:pPr>
        <w:tabs>
          <w:tab w:val="left" w:pos="-142"/>
        </w:tabs>
        <w:autoSpaceDE w:val="0"/>
        <w:autoSpaceDN w:val="0"/>
        <w:adjustRightInd w:val="0"/>
      </w:pPr>
      <w:r>
        <w:t xml:space="preserve">El contrato será objeto de liquidación de acuerdo con lo establecido en las normas que regulan la materia. El término para la liquidación del contrato será de CUATRO (4) MESES. Para la liquidación se exigirá al Contratista la ampliación de la garantía, si es del caso, a fin de avalar las obligaciones que éste deba cumplir con posterioridad a la extinción del presente contrato. </w:t>
      </w:r>
    </w:p>
    <w:p w14:paraId="7A031A98" w14:textId="77777777" w:rsidR="00C11138" w:rsidRDefault="00C11138" w:rsidP="00292680">
      <w:pPr>
        <w:tabs>
          <w:tab w:val="left" w:pos="-142"/>
        </w:tabs>
        <w:autoSpaceDE w:val="0"/>
        <w:autoSpaceDN w:val="0"/>
        <w:adjustRightInd w:val="0"/>
      </w:pPr>
    </w:p>
    <w:p w14:paraId="5DEFF687" w14:textId="221E2877" w:rsidR="00A47EAC" w:rsidRPr="0052401B" w:rsidRDefault="00C11138" w:rsidP="00292680">
      <w:pPr>
        <w:tabs>
          <w:tab w:val="left" w:pos="-142"/>
        </w:tabs>
        <w:autoSpaceDE w:val="0"/>
        <w:autoSpaceDN w:val="0"/>
        <w:adjustRightInd w:val="0"/>
        <w:rPr>
          <w:rFonts w:eastAsia="Times New Roman" w:cstheme="minorHAnsi"/>
          <w:bCs/>
          <w:szCs w:val="20"/>
          <w:lang w:val="es-ES" w:eastAsia="es-CO"/>
        </w:rPr>
      </w:pPr>
      <w:r>
        <w:t xml:space="preserve">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w:t>
      </w:r>
      <w:r>
        <w:lastRenderedPageBreak/>
        <w:t>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r w:rsidR="00A47EAC" w:rsidRPr="0052401B">
        <w:rPr>
          <w:rFonts w:eastAsia="Times New Roman" w:cstheme="minorHAnsi"/>
          <w:bCs/>
          <w:szCs w:val="20"/>
          <w:lang w:val="es-ES" w:eastAsia="es-CO"/>
        </w:rPr>
        <w:t xml:space="preserve"> </w:t>
      </w:r>
    </w:p>
    <w:p w14:paraId="4149BDBF"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5C635B">
      <w:pPr>
        <w:pStyle w:val="clusulas"/>
        <w:tabs>
          <w:tab w:val="left" w:pos="1701"/>
          <w:tab w:val="left" w:pos="1843"/>
        </w:tabs>
        <w:spacing w:before="0" w:after="0"/>
        <w:ind w:left="720"/>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52401B" w:rsidRDefault="000B4B36" w:rsidP="00540E0E">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t xml:space="preserve">Para la suscripción se requiere que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52401B">
        <w:rPr>
          <w:rFonts w:eastAsia="Times New Roman" w:cstheme="minorHAnsi"/>
          <w:bCs/>
          <w:szCs w:val="20"/>
          <w:lang w:val="es-ES" w:eastAsia="es-CO"/>
        </w:rPr>
        <w:t xml:space="preserve">el </w:t>
      </w:r>
      <w:r w:rsidRPr="0052401B">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5C635B">
      <w:pPr>
        <w:pStyle w:val="clusulas"/>
        <w:tabs>
          <w:tab w:val="left" w:pos="1701"/>
          <w:tab w:val="left" w:pos="1843"/>
        </w:tabs>
        <w:spacing w:before="0" w:after="0"/>
        <w:ind w:left="720"/>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729555B3" w:rsidR="004867B7" w:rsidRPr="0052401B" w:rsidRDefault="00155A05" w:rsidP="00155A05">
      <w:pPr>
        <w:rPr>
          <w:rFonts w:cstheme="minorHAnsi"/>
        </w:rPr>
      </w:pPr>
      <w:r>
        <w:t>Las actividades previstas en el presente Contrato se deben desarrollar en el Municipio de Bucaramanga y el domicilio contractual es el Municipio de Bucaramanga.</w:t>
      </w:r>
    </w:p>
    <w:p w14:paraId="67BFFACF" w14:textId="77777777" w:rsidR="003E4D98" w:rsidRPr="00155A05" w:rsidRDefault="003E4D98" w:rsidP="003E4D98">
      <w:pPr>
        <w:pStyle w:val="clusulas"/>
        <w:numPr>
          <w:ilvl w:val="0"/>
          <w:numId w:val="0"/>
        </w:numPr>
        <w:spacing w:before="0" w:after="0"/>
        <w:rPr>
          <w:rFonts w:eastAsia="Times New Roman" w:cstheme="minorHAnsi"/>
          <w:b w:val="0"/>
          <w:bCs/>
          <w:szCs w:val="20"/>
          <w:lang w:val="es-MX" w:eastAsia="es-CO"/>
        </w:rPr>
      </w:pPr>
    </w:p>
    <w:p w14:paraId="53737B5D" w14:textId="34FBE1A5" w:rsidR="003E4D98" w:rsidRPr="0052401B" w:rsidRDefault="003E4D98" w:rsidP="005C635B">
      <w:pPr>
        <w:pStyle w:val="clusulas"/>
        <w:tabs>
          <w:tab w:val="left" w:pos="1985"/>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presente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6BA27CB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Las garantías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310E972A" w14:textId="77777777" w:rsidR="000A1FFB" w:rsidRPr="0052401B" w:rsidRDefault="000A1FFB" w:rsidP="0052401B">
      <w:pPr>
        <w:rPr>
          <w:lang w:val="es-ES" w:eastAsia="es-CO"/>
        </w:rPr>
      </w:pPr>
    </w:p>
    <w:p w14:paraId="11C3413C" w14:textId="77777777" w:rsidR="00D20A8D" w:rsidRPr="0052401B" w:rsidRDefault="00D20A8D" w:rsidP="00700244">
      <w:pPr>
        <w:pStyle w:val="Ttulo"/>
        <w:numPr>
          <w:ilvl w:val="0"/>
          <w:numId w:val="0"/>
        </w:numPr>
        <w:rPr>
          <w:rFonts w:asciiTheme="minorHAnsi" w:eastAsia="Times New Roman" w:hAnsiTheme="minorHAnsi" w:cstheme="minorHAnsi"/>
          <w:bCs/>
          <w:color w:val="auto"/>
          <w:szCs w:val="20"/>
          <w:lang w:val="es-ES" w:eastAsia="es-CO"/>
        </w:rPr>
      </w:pPr>
    </w:p>
    <w:p w14:paraId="100CBE2A" w14:textId="4C86E3B9" w:rsidR="003E4D98" w:rsidRPr="0052401B" w:rsidRDefault="003E4D98" w:rsidP="00D226D5">
      <w:pPr>
        <w:pStyle w:val="Ttulo"/>
        <w:numPr>
          <w:ilvl w:val="0"/>
          <w:numId w:val="0"/>
        </w:numPr>
        <w:jc w:val="left"/>
        <w:rPr>
          <w:rFonts w:asciiTheme="minorHAnsi" w:eastAsia="Times New Roman" w:hAnsiTheme="minorHAnsi" w:cstheme="minorHAnsi"/>
          <w:bCs/>
          <w:color w:val="auto"/>
          <w:spacing w:val="0"/>
          <w:kern w:val="0"/>
          <w:szCs w:val="20"/>
          <w:lang w:val="es-ES" w:eastAsia="es-CO"/>
        </w:rPr>
      </w:pPr>
      <w:r w:rsidRPr="0052401B">
        <w:rPr>
          <w:rFonts w:asciiTheme="minorHAnsi" w:eastAsia="Times New Roman" w:hAnsiTheme="minorHAnsi" w:cstheme="minorHAnsi"/>
          <w:bCs/>
          <w:color w:val="auto"/>
          <w:szCs w:val="20"/>
          <w:lang w:val="es-ES" w:eastAsia="es-CO"/>
        </w:rPr>
        <w:t xml:space="preserve">Por </w:t>
      </w:r>
      <w:r w:rsidR="00700244" w:rsidRPr="0052401B">
        <w:rPr>
          <w:rFonts w:asciiTheme="minorHAnsi" w:eastAsia="Times New Roman" w:hAnsiTheme="minorHAnsi" w:cstheme="minorHAnsi"/>
          <w:bCs/>
          <w:color w:val="auto"/>
          <w:szCs w:val="20"/>
          <w:lang w:val="es-ES" w:eastAsia="es-CO"/>
        </w:rPr>
        <w:t>la Entidad</w:t>
      </w:r>
      <w:r w:rsidRPr="0052401B">
        <w:rPr>
          <w:rFonts w:asciiTheme="minorHAnsi" w:eastAsia="Times New Roman" w:hAnsiTheme="minorHAnsi" w:cstheme="minorHAnsi"/>
          <w:bCs/>
          <w:color w:val="auto"/>
          <w:szCs w:val="20"/>
          <w:lang w:val="es-ES" w:eastAsia="es-CO"/>
        </w:rPr>
        <w:t>,</w:t>
      </w:r>
      <w:r w:rsidRPr="0052401B">
        <w:rPr>
          <w:rFonts w:asciiTheme="minorHAnsi" w:eastAsia="Times New Roman" w:hAnsiTheme="minorHAnsi" w:cstheme="minorHAnsi"/>
          <w:bCs/>
          <w:color w:val="auto"/>
          <w:szCs w:val="20"/>
          <w:lang w:val="es-ES" w:eastAsia="es-CO"/>
        </w:rPr>
        <w:tab/>
      </w:r>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proofErr w:type="gramStart"/>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r w:rsidRPr="0052401B">
        <w:rPr>
          <w:rFonts w:asciiTheme="minorHAnsi" w:eastAsia="Times New Roman" w:hAnsiTheme="minorHAnsi" w:cstheme="minorHAnsi"/>
          <w:bCs/>
          <w:color w:val="auto"/>
          <w:szCs w:val="20"/>
          <w:lang w:val="es-ES" w:eastAsia="es-CO"/>
        </w:rPr>
        <w:tab/>
      </w:r>
      <w:proofErr w:type="gramEnd"/>
      <w:r w:rsidRPr="0052401B">
        <w:rPr>
          <w:rFonts w:asciiTheme="minorHAnsi" w:eastAsia="Times New Roman" w:hAnsiTheme="minorHAnsi" w:cstheme="minorHAnsi"/>
          <w:bCs/>
          <w:color w:val="auto"/>
          <w:szCs w:val="20"/>
          <w:lang w:val="es-ES" w:eastAsia="es-CO"/>
        </w:rPr>
        <w:t xml:space="preserve">Por el </w:t>
      </w:r>
      <w:r w:rsidR="006B09B1" w:rsidRPr="0052401B">
        <w:rPr>
          <w:rFonts w:asciiTheme="minorHAnsi" w:eastAsia="Times New Roman" w:hAnsiTheme="minorHAnsi" w:cstheme="minorHAnsi"/>
          <w:bCs/>
          <w:color w:val="auto"/>
          <w:szCs w:val="20"/>
          <w:lang w:val="es-ES" w:eastAsia="es-CO"/>
        </w:rPr>
        <w:t>Contratista</w:t>
      </w:r>
      <w:r w:rsidRPr="0052401B">
        <w:rPr>
          <w:rFonts w:asciiTheme="minorHAnsi" w:eastAsia="Times New Roman" w:hAnsiTheme="minorHAnsi" w:cstheme="minorHAnsi"/>
          <w:bCs/>
          <w:color w:val="auto"/>
          <w:szCs w:val="20"/>
          <w:lang w:val="es-ES" w:eastAsia="es-CO"/>
        </w:rPr>
        <w:t>,</w:t>
      </w:r>
    </w:p>
    <w:sectPr w:rsidR="003E4D98" w:rsidRPr="0052401B"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B79EE" w14:textId="77777777" w:rsidR="0025401B" w:rsidRDefault="0025401B" w:rsidP="004F2C35">
      <w:r>
        <w:separator/>
      </w:r>
    </w:p>
  </w:endnote>
  <w:endnote w:type="continuationSeparator" w:id="0">
    <w:p w14:paraId="5CECE09F" w14:textId="77777777" w:rsidR="0025401B" w:rsidRDefault="0025401B" w:rsidP="004F2C35">
      <w:r>
        <w:continuationSeparator/>
      </w:r>
    </w:p>
  </w:endnote>
  <w:endnote w:type="continuationNotice" w:id="1">
    <w:p w14:paraId="655A66BF" w14:textId="77777777" w:rsidR="0025401B" w:rsidRDefault="002540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altName w:val="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BFC2C" w14:textId="77777777" w:rsidR="00824A59" w:rsidRDefault="00824A59">
    <w:pPr>
      <w:pStyle w:val="Piedepgina"/>
      <w:jc w:val="right"/>
    </w:pPr>
  </w:p>
  <w:p w14:paraId="0580F920" w14:textId="648E0570" w:rsidR="00824A59" w:rsidRDefault="00824A59"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824A59" w:rsidRDefault="00824A59" w:rsidP="009A67BC">
    <w:pPr>
      <w:pStyle w:val="Piedepgina"/>
      <w:jc w:val="center"/>
    </w:pPr>
    <w:r>
      <w:rPr>
        <w:noProof/>
        <w:lang w:val="es-CO" w:eastAsia="es-CO"/>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824A59" w:rsidRPr="009A67BC" w:rsidRDefault="00824A59" w:rsidP="009A67BC">
    <w:pPr>
      <w:pStyle w:val="Piedepgina"/>
    </w:pPr>
    <w:r>
      <w:rPr>
        <w:noProof/>
        <w:lang w:val="es-CO" w:eastAsia="es-CO"/>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CA227" w14:textId="77777777" w:rsidR="0025401B" w:rsidRDefault="0025401B" w:rsidP="004F2C35">
      <w:r>
        <w:separator/>
      </w:r>
    </w:p>
  </w:footnote>
  <w:footnote w:type="continuationSeparator" w:id="0">
    <w:p w14:paraId="53119BE9" w14:textId="77777777" w:rsidR="0025401B" w:rsidRDefault="0025401B" w:rsidP="004F2C35">
      <w:r>
        <w:continuationSeparator/>
      </w:r>
    </w:p>
  </w:footnote>
  <w:footnote w:type="continuationNotice" w:id="1">
    <w:p w14:paraId="7331A6EB" w14:textId="77777777" w:rsidR="0025401B" w:rsidRDefault="0025401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43882" w14:textId="42D8D8F0" w:rsidR="00824A59" w:rsidRDefault="00824A59" w:rsidP="006D761F">
    <w:pPr>
      <w:pStyle w:val="Encabezado"/>
      <w:jc w:val="right"/>
      <w:rPr>
        <w:b/>
      </w:rPr>
    </w:pPr>
  </w:p>
  <w:p w14:paraId="13A8BD8E" w14:textId="77777777" w:rsidR="00824A59" w:rsidRPr="006D761F" w:rsidRDefault="00824A59"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824A59" w:rsidRDefault="00824A59"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824A59" w:rsidRPr="006D761F" w:rsidRDefault="00824A59" w:rsidP="00B30435">
    <w:pPr>
      <w:pStyle w:val="Ttulo1"/>
      <w:rPr>
        <w:szCs w:val="24"/>
      </w:rPr>
    </w:pPr>
    <w:r w:rsidRPr="006D761F">
      <w:rPr>
        <w:szCs w:val="24"/>
      </w:rPr>
      <w:t>TÍTULO DEL DOCUMENTO</w:t>
    </w:r>
  </w:p>
  <w:p w14:paraId="472CF9A0" w14:textId="77777777" w:rsidR="00824A59" w:rsidRPr="00B30435" w:rsidRDefault="00824A5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100E2CB2"/>
    <w:multiLevelType w:val="multilevel"/>
    <w:tmpl w:val="D6EA6E48"/>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360" w:hanging="360"/>
      </w:pPr>
      <w:rPr>
        <w:b w:val="0"/>
        <w:bCs w:val="0"/>
      </w:rPr>
    </w:lvl>
    <w:lvl w:ilvl="7">
      <w:start w:val="1"/>
      <w:numFmt w:val="lowerLetter"/>
      <w:lvlText w:val="%8."/>
      <w:lvlJc w:val="left"/>
      <w:pPr>
        <w:ind w:left="2880" w:hanging="360"/>
      </w:pPr>
    </w:lvl>
    <w:lvl w:ilvl="8">
      <w:start w:val="1"/>
      <w:numFmt w:val="lowerRoman"/>
      <w:lvlText w:val="%9."/>
      <w:lvlJc w:val="left"/>
      <w:pPr>
        <w:ind w:left="927" w:hanging="360"/>
      </w:p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8175D47"/>
    <w:multiLevelType w:val="hybridMultilevel"/>
    <w:tmpl w:val="8C786680"/>
    <w:lvl w:ilvl="0" w:tplc="FFFFFFFF">
      <w:start w:val="1"/>
      <w:numFmt w:val="decimal"/>
      <w:lvlText w:val="%1."/>
      <w:lvlJc w:val="left"/>
      <w:pPr>
        <w:ind w:left="720" w:hanging="360"/>
      </w:pPr>
      <w:rPr>
        <w:rFonts w:ascii="Arial" w:hAnsi="Arial" w:cs="Arial" w:hint="default"/>
      </w:rPr>
    </w:lvl>
    <w:lvl w:ilvl="1" w:tplc="C5B8C5FA">
      <w:start w:val="1"/>
      <w:numFmt w:val="lowerLetter"/>
      <w:lvlText w:val="%2."/>
      <w:lvlJc w:val="left"/>
      <w:pPr>
        <w:ind w:left="1440" w:hanging="360"/>
      </w:pPr>
      <w:rPr>
        <w:rFonts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5A8636E"/>
    <w:multiLevelType w:val="hybridMultilevel"/>
    <w:tmpl w:val="8C786680"/>
    <w:lvl w:ilvl="0" w:tplc="FFFFFFFF">
      <w:start w:val="1"/>
      <w:numFmt w:val="decimal"/>
      <w:lvlText w:val="%1."/>
      <w:lvlJc w:val="left"/>
      <w:pPr>
        <w:ind w:left="720" w:hanging="360"/>
      </w:pPr>
      <w:rPr>
        <w:rFonts w:ascii="Arial" w:hAnsi="Arial" w:cs="Arial" w:hint="default"/>
      </w:rPr>
    </w:lvl>
    <w:lvl w:ilvl="1" w:tplc="FFFFFFFF">
      <w:start w:val="1"/>
      <w:numFmt w:val="lowerLetter"/>
      <w:lvlText w:val="%2."/>
      <w:lvlJc w:val="left"/>
      <w:pPr>
        <w:ind w:left="1440" w:hanging="360"/>
      </w:pPr>
      <w:rPr>
        <w:rFonts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9032039"/>
    <w:multiLevelType w:val="hybridMultilevel"/>
    <w:tmpl w:val="1390CCB0"/>
    <w:lvl w:ilvl="0" w:tplc="F3AA7844">
      <w:start w:val="1"/>
      <w:numFmt w:val="decimal"/>
      <w:lvlText w:val="%1."/>
      <w:lvlJc w:val="left"/>
      <w:pPr>
        <w:ind w:left="360" w:hanging="360"/>
      </w:pPr>
      <w:rPr>
        <w:rFonts w:ascii="Arial" w:hAnsi="Arial" w:cs="Arial" w:hint="default"/>
        <w:b w:val="0"/>
        <w:sz w:val="20"/>
        <w:szCs w:val="20"/>
      </w:rPr>
    </w:lvl>
    <w:lvl w:ilvl="1" w:tplc="3A149100">
      <w:start w:val="1"/>
      <w:numFmt w:val="lowerLetter"/>
      <w:lvlText w:val="%2."/>
      <w:lvlJc w:val="left"/>
      <w:pPr>
        <w:ind w:left="1080" w:hanging="360"/>
      </w:pPr>
    </w:lvl>
    <w:lvl w:ilvl="2" w:tplc="437E9086">
      <w:start w:val="1"/>
      <w:numFmt w:val="lowerRoman"/>
      <w:lvlText w:val="%3."/>
      <w:lvlJc w:val="right"/>
      <w:pPr>
        <w:ind w:left="1800" w:hanging="180"/>
      </w:pPr>
    </w:lvl>
    <w:lvl w:ilvl="3" w:tplc="CCB24222">
      <w:start w:val="1"/>
      <w:numFmt w:val="decimal"/>
      <w:lvlText w:val="%4."/>
      <w:lvlJc w:val="left"/>
      <w:pPr>
        <w:ind w:left="2520" w:hanging="360"/>
      </w:pPr>
    </w:lvl>
    <w:lvl w:ilvl="4" w:tplc="75944BAC">
      <w:start w:val="1"/>
      <w:numFmt w:val="lowerLetter"/>
      <w:lvlText w:val="%5."/>
      <w:lvlJc w:val="left"/>
      <w:pPr>
        <w:ind w:left="3240" w:hanging="360"/>
      </w:pPr>
    </w:lvl>
    <w:lvl w:ilvl="5" w:tplc="67CA32E6">
      <w:start w:val="1"/>
      <w:numFmt w:val="lowerRoman"/>
      <w:lvlText w:val="%6."/>
      <w:lvlJc w:val="right"/>
      <w:pPr>
        <w:ind w:left="3960" w:hanging="180"/>
      </w:pPr>
    </w:lvl>
    <w:lvl w:ilvl="6" w:tplc="04B8479A">
      <w:start w:val="1"/>
      <w:numFmt w:val="decimal"/>
      <w:lvlText w:val="%7."/>
      <w:lvlJc w:val="left"/>
      <w:pPr>
        <w:ind w:left="4680" w:hanging="360"/>
      </w:pPr>
    </w:lvl>
    <w:lvl w:ilvl="7" w:tplc="5E78A0D8">
      <w:start w:val="1"/>
      <w:numFmt w:val="lowerLetter"/>
      <w:lvlText w:val="%8."/>
      <w:lvlJc w:val="left"/>
      <w:pPr>
        <w:ind w:left="5400" w:hanging="360"/>
      </w:pPr>
    </w:lvl>
    <w:lvl w:ilvl="8" w:tplc="0372ACE0">
      <w:start w:val="1"/>
      <w:numFmt w:val="lowerRoman"/>
      <w:lvlText w:val="%9."/>
      <w:lvlJc w:val="right"/>
      <w:pPr>
        <w:ind w:left="6120" w:hanging="180"/>
      </w:pPr>
    </w:lvl>
  </w:abstractNum>
  <w:abstractNum w:abstractNumId="9"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0"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13572B6"/>
    <w:multiLevelType w:val="hybridMultilevel"/>
    <w:tmpl w:val="4572A49E"/>
    <w:lvl w:ilvl="0" w:tplc="61FC61F2">
      <w:start w:val="1"/>
      <w:numFmt w:val="upperLetter"/>
      <w:lvlText w:val="%1."/>
      <w:lvlJc w:val="left"/>
      <w:pPr>
        <w:ind w:left="720" w:hanging="360"/>
      </w:pPr>
    </w:lvl>
    <w:lvl w:ilvl="1" w:tplc="156E97F0">
      <w:start w:val="1"/>
      <w:numFmt w:val="lowerLetter"/>
      <w:lvlText w:val="%2."/>
      <w:lvlJc w:val="left"/>
      <w:pPr>
        <w:ind w:left="1440" w:hanging="360"/>
      </w:pPr>
    </w:lvl>
    <w:lvl w:ilvl="2" w:tplc="747429F0">
      <w:start w:val="1"/>
      <w:numFmt w:val="lowerRoman"/>
      <w:lvlText w:val="%3."/>
      <w:lvlJc w:val="right"/>
      <w:pPr>
        <w:ind w:left="2160" w:hanging="180"/>
      </w:pPr>
    </w:lvl>
    <w:lvl w:ilvl="3" w:tplc="AD9EF104">
      <w:start w:val="1"/>
      <w:numFmt w:val="decimal"/>
      <w:lvlText w:val="%4."/>
      <w:lvlJc w:val="left"/>
      <w:pPr>
        <w:ind w:left="360" w:hanging="360"/>
      </w:pPr>
      <w:rPr>
        <w:b w:val="0"/>
      </w:rPr>
    </w:lvl>
    <w:lvl w:ilvl="4" w:tplc="2A94FEC0">
      <w:start w:val="1"/>
      <w:numFmt w:val="lowerLetter"/>
      <w:lvlText w:val="%5."/>
      <w:lvlJc w:val="left"/>
      <w:pPr>
        <w:ind w:left="3600" w:hanging="360"/>
      </w:pPr>
    </w:lvl>
    <w:lvl w:ilvl="5" w:tplc="C82CB4CC">
      <w:start w:val="1"/>
      <w:numFmt w:val="lowerRoman"/>
      <w:lvlText w:val="%6."/>
      <w:lvlJc w:val="right"/>
      <w:pPr>
        <w:ind w:left="4320" w:hanging="180"/>
      </w:pPr>
    </w:lvl>
    <w:lvl w:ilvl="6" w:tplc="8594DE24">
      <w:start w:val="1"/>
      <w:numFmt w:val="decimal"/>
      <w:lvlText w:val="%7."/>
      <w:lvlJc w:val="left"/>
      <w:pPr>
        <w:ind w:left="5040" w:hanging="360"/>
      </w:pPr>
    </w:lvl>
    <w:lvl w:ilvl="7" w:tplc="9950372A">
      <w:start w:val="1"/>
      <w:numFmt w:val="lowerLetter"/>
      <w:lvlText w:val="%8."/>
      <w:lvlJc w:val="left"/>
      <w:pPr>
        <w:ind w:left="5760" w:hanging="360"/>
      </w:pPr>
    </w:lvl>
    <w:lvl w:ilvl="8" w:tplc="CBF61608">
      <w:start w:val="1"/>
      <w:numFmt w:val="lowerRoman"/>
      <w:lvlText w:val="%9."/>
      <w:lvlJc w:val="right"/>
      <w:pPr>
        <w:ind w:left="6480" w:hanging="180"/>
      </w:pPr>
    </w:lvl>
  </w:abstractNum>
  <w:abstractNum w:abstractNumId="18"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9"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0"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5"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66675027">
    <w:abstractNumId w:val="7"/>
  </w:num>
  <w:num w:numId="2" w16cid:durableId="1235505285">
    <w:abstractNumId w:val="9"/>
  </w:num>
  <w:num w:numId="3" w16cid:durableId="1793207286">
    <w:abstractNumId w:val="23"/>
  </w:num>
  <w:num w:numId="4" w16cid:durableId="1251239731">
    <w:abstractNumId w:val="24"/>
  </w:num>
  <w:num w:numId="5" w16cid:durableId="1434279629">
    <w:abstractNumId w:val="21"/>
  </w:num>
  <w:num w:numId="6" w16cid:durableId="779450323">
    <w:abstractNumId w:val="14"/>
  </w:num>
  <w:num w:numId="7" w16cid:durableId="556744598">
    <w:abstractNumId w:val="23"/>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354573774">
    <w:abstractNumId w:val="23"/>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235747138">
    <w:abstractNumId w:val="19"/>
  </w:num>
  <w:num w:numId="10" w16cid:durableId="1400520414">
    <w:abstractNumId w:val="19"/>
  </w:num>
  <w:num w:numId="11" w16cid:durableId="1599603297">
    <w:abstractNumId w:val="13"/>
  </w:num>
  <w:num w:numId="12" w16cid:durableId="451169336">
    <w:abstractNumId w:val="15"/>
  </w:num>
  <w:num w:numId="13" w16cid:durableId="1580675114">
    <w:abstractNumId w:val="10"/>
  </w:num>
  <w:num w:numId="14" w16cid:durableId="875432194">
    <w:abstractNumId w:val="0"/>
  </w:num>
  <w:num w:numId="15" w16cid:durableId="1255213910">
    <w:abstractNumId w:val="12"/>
  </w:num>
  <w:num w:numId="16" w16cid:durableId="1934361020">
    <w:abstractNumId w:val="20"/>
  </w:num>
  <w:num w:numId="17" w16cid:durableId="686756182">
    <w:abstractNumId w:val="2"/>
  </w:num>
  <w:num w:numId="18" w16cid:durableId="1526282672">
    <w:abstractNumId w:val="9"/>
  </w:num>
  <w:num w:numId="19" w16cid:durableId="122189955">
    <w:abstractNumId w:val="9"/>
  </w:num>
  <w:num w:numId="20" w16cid:durableId="1809786499">
    <w:abstractNumId w:val="9"/>
  </w:num>
  <w:num w:numId="21" w16cid:durableId="356779055">
    <w:abstractNumId w:val="9"/>
  </w:num>
  <w:num w:numId="22" w16cid:durableId="1255280248">
    <w:abstractNumId w:val="9"/>
  </w:num>
  <w:num w:numId="23" w16cid:durableId="529993998">
    <w:abstractNumId w:val="9"/>
  </w:num>
  <w:num w:numId="24" w16cid:durableId="1209535807">
    <w:abstractNumId w:val="9"/>
  </w:num>
  <w:num w:numId="25" w16cid:durableId="391738959">
    <w:abstractNumId w:val="9"/>
  </w:num>
  <w:num w:numId="26" w16cid:durableId="271325724">
    <w:abstractNumId w:val="5"/>
  </w:num>
  <w:num w:numId="27" w16cid:durableId="1208567245">
    <w:abstractNumId w:val="9"/>
  </w:num>
  <w:num w:numId="28" w16cid:durableId="870145647">
    <w:abstractNumId w:val="24"/>
  </w:num>
  <w:num w:numId="29" w16cid:durableId="314408287">
    <w:abstractNumId w:val="9"/>
  </w:num>
  <w:num w:numId="30" w16cid:durableId="73285897">
    <w:abstractNumId w:val="9"/>
  </w:num>
  <w:num w:numId="31" w16cid:durableId="1169755707">
    <w:abstractNumId w:val="24"/>
  </w:num>
  <w:num w:numId="32" w16cid:durableId="896860691">
    <w:abstractNumId w:val="24"/>
  </w:num>
  <w:num w:numId="33" w16cid:durableId="1175223392">
    <w:abstractNumId w:val="16"/>
  </w:num>
  <w:num w:numId="34" w16cid:durableId="882788613">
    <w:abstractNumId w:val="22"/>
  </w:num>
  <w:num w:numId="35" w16cid:durableId="219484315">
    <w:abstractNumId w:val="19"/>
  </w:num>
  <w:num w:numId="36" w16cid:durableId="440302253">
    <w:abstractNumId w:val="25"/>
  </w:num>
  <w:num w:numId="37" w16cid:durableId="1733233269">
    <w:abstractNumId w:val="11"/>
  </w:num>
  <w:num w:numId="38" w16cid:durableId="778915398">
    <w:abstractNumId w:val="4"/>
  </w:num>
  <w:num w:numId="39" w16cid:durableId="230237499">
    <w:abstractNumId w:val="18"/>
  </w:num>
  <w:num w:numId="40" w16cid:durableId="1751852876">
    <w:abstractNumId w:val="8"/>
  </w:num>
  <w:num w:numId="41" w16cid:durableId="2100252543">
    <w:abstractNumId w:val="1"/>
  </w:num>
  <w:num w:numId="42" w16cid:durableId="325478284">
    <w:abstractNumId w:val="17"/>
  </w:num>
  <w:num w:numId="43" w16cid:durableId="807817819">
    <w:abstractNumId w:val="3"/>
  </w:num>
  <w:num w:numId="44" w16cid:durableId="123346713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4224"/>
    <w:rsid w:val="000078D4"/>
    <w:rsid w:val="00012615"/>
    <w:rsid w:val="0001297A"/>
    <w:rsid w:val="00012990"/>
    <w:rsid w:val="00014036"/>
    <w:rsid w:val="00020876"/>
    <w:rsid w:val="00022478"/>
    <w:rsid w:val="00023E4A"/>
    <w:rsid w:val="0002545D"/>
    <w:rsid w:val="00025B09"/>
    <w:rsid w:val="00026184"/>
    <w:rsid w:val="00032B7F"/>
    <w:rsid w:val="000344C8"/>
    <w:rsid w:val="0003476D"/>
    <w:rsid w:val="00034B72"/>
    <w:rsid w:val="000356C7"/>
    <w:rsid w:val="00036599"/>
    <w:rsid w:val="00040FC4"/>
    <w:rsid w:val="0004141C"/>
    <w:rsid w:val="0004227E"/>
    <w:rsid w:val="000443A8"/>
    <w:rsid w:val="000454CC"/>
    <w:rsid w:val="00045FFC"/>
    <w:rsid w:val="00046AFA"/>
    <w:rsid w:val="00046EBC"/>
    <w:rsid w:val="000473C4"/>
    <w:rsid w:val="00047931"/>
    <w:rsid w:val="00050BCB"/>
    <w:rsid w:val="00054153"/>
    <w:rsid w:val="00054498"/>
    <w:rsid w:val="00054B7A"/>
    <w:rsid w:val="00056C2D"/>
    <w:rsid w:val="000573E4"/>
    <w:rsid w:val="000578BF"/>
    <w:rsid w:val="00061722"/>
    <w:rsid w:val="000619C8"/>
    <w:rsid w:val="00061D04"/>
    <w:rsid w:val="00064D03"/>
    <w:rsid w:val="00074A1D"/>
    <w:rsid w:val="00077215"/>
    <w:rsid w:val="00080AED"/>
    <w:rsid w:val="00081C50"/>
    <w:rsid w:val="00082FE7"/>
    <w:rsid w:val="00084FC0"/>
    <w:rsid w:val="00085AEF"/>
    <w:rsid w:val="0009191D"/>
    <w:rsid w:val="00091E6B"/>
    <w:rsid w:val="00093691"/>
    <w:rsid w:val="00093A6A"/>
    <w:rsid w:val="00093F77"/>
    <w:rsid w:val="00094D32"/>
    <w:rsid w:val="00094ED4"/>
    <w:rsid w:val="000A0963"/>
    <w:rsid w:val="000A12D3"/>
    <w:rsid w:val="000A1FFB"/>
    <w:rsid w:val="000A3E9E"/>
    <w:rsid w:val="000A6850"/>
    <w:rsid w:val="000A6DE6"/>
    <w:rsid w:val="000A7F32"/>
    <w:rsid w:val="000B0248"/>
    <w:rsid w:val="000B2683"/>
    <w:rsid w:val="000B4B36"/>
    <w:rsid w:val="000B5E18"/>
    <w:rsid w:val="000B6245"/>
    <w:rsid w:val="000B6927"/>
    <w:rsid w:val="000B6A39"/>
    <w:rsid w:val="000C0076"/>
    <w:rsid w:val="000C0FFD"/>
    <w:rsid w:val="000C184D"/>
    <w:rsid w:val="000C1C04"/>
    <w:rsid w:val="000C3415"/>
    <w:rsid w:val="000C53AA"/>
    <w:rsid w:val="000C6808"/>
    <w:rsid w:val="000D2103"/>
    <w:rsid w:val="000D2189"/>
    <w:rsid w:val="000D25D8"/>
    <w:rsid w:val="000D2B02"/>
    <w:rsid w:val="000D4970"/>
    <w:rsid w:val="000D6209"/>
    <w:rsid w:val="000D6FF1"/>
    <w:rsid w:val="000D7CD2"/>
    <w:rsid w:val="000E07AF"/>
    <w:rsid w:val="000E122E"/>
    <w:rsid w:val="000E3136"/>
    <w:rsid w:val="000E66F2"/>
    <w:rsid w:val="000F1CC2"/>
    <w:rsid w:val="000F2294"/>
    <w:rsid w:val="000F42B8"/>
    <w:rsid w:val="000F4F13"/>
    <w:rsid w:val="000F56AE"/>
    <w:rsid w:val="000F5A46"/>
    <w:rsid w:val="00100185"/>
    <w:rsid w:val="0010244D"/>
    <w:rsid w:val="00103A1A"/>
    <w:rsid w:val="0010678D"/>
    <w:rsid w:val="0010787B"/>
    <w:rsid w:val="00107F13"/>
    <w:rsid w:val="00110BA9"/>
    <w:rsid w:val="00112D5F"/>
    <w:rsid w:val="00116B18"/>
    <w:rsid w:val="001177E8"/>
    <w:rsid w:val="00117E6E"/>
    <w:rsid w:val="00123AB9"/>
    <w:rsid w:val="0012619D"/>
    <w:rsid w:val="001274AF"/>
    <w:rsid w:val="00127A77"/>
    <w:rsid w:val="00131D22"/>
    <w:rsid w:val="00134602"/>
    <w:rsid w:val="00141360"/>
    <w:rsid w:val="001415B1"/>
    <w:rsid w:val="00143583"/>
    <w:rsid w:val="001435E4"/>
    <w:rsid w:val="0014591D"/>
    <w:rsid w:val="001468B3"/>
    <w:rsid w:val="00152E39"/>
    <w:rsid w:val="00154ECB"/>
    <w:rsid w:val="00155A05"/>
    <w:rsid w:val="001560F0"/>
    <w:rsid w:val="00160016"/>
    <w:rsid w:val="00164967"/>
    <w:rsid w:val="00166758"/>
    <w:rsid w:val="00166B37"/>
    <w:rsid w:val="0017135E"/>
    <w:rsid w:val="0017146F"/>
    <w:rsid w:val="001732A0"/>
    <w:rsid w:val="00180008"/>
    <w:rsid w:val="00181684"/>
    <w:rsid w:val="00181989"/>
    <w:rsid w:val="00181C60"/>
    <w:rsid w:val="00181D75"/>
    <w:rsid w:val="001843AB"/>
    <w:rsid w:val="0019022F"/>
    <w:rsid w:val="001903B3"/>
    <w:rsid w:val="00190CD8"/>
    <w:rsid w:val="00192AA6"/>
    <w:rsid w:val="001A1B68"/>
    <w:rsid w:val="001A1EF2"/>
    <w:rsid w:val="001A220B"/>
    <w:rsid w:val="001A323D"/>
    <w:rsid w:val="001A36F2"/>
    <w:rsid w:val="001A43BD"/>
    <w:rsid w:val="001A5E22"/>
    <w:rsid w:val="001A5EFC"/>
    <w:rsid w:val="001A7562"/>
    <w:rsid w:val="001B3193"/>
    <w:rsid w:val="001B38C2"/>
    <w:rsid w:val="001B519F"/>
    <w:rsid w:val="001C00CB"/>
    <w:rsid w:val="001C1C04"/>
    <w:rsid w:val="001C1FC0"/>
    <w:rsid w:val="001C4897"/>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7199"/>
    <w:rsid w:val="001F7422"/>
    <w:rsid w:val="002025FE"/>
    <w:rsid w:val="0020315E"/>
    <w:rsid w:val="00203E16"/>
    <w:rsid w:val="002046B3"/>
    <w:rsid w:val="002053B6"/>
    <w:rsid w:val="00207D78"/>
    <w:rsid w:val="00210034"/>
    <w:rsid w:val="002109E7"/>
    <w:rsid w:val="00211C03"/>
    <w:rsid w:val="00213077"/>
    <w:rsid w:val="00217088"/>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178A"/>
    <w:rsid w:val="002535A9"/>
    <w:rsid w:val="0025401B"/>
    <w:rsid w:val="00255B77"/>
    <w:rsid w:val="00256238"/>
    <w:rsid w:val="00261187"/>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90A4A"/>
    <w:rsid w:val="00292680"/>
    <w:rsid w:val="00293A8E"/>
    <w:rsid w:val="002951A9"/>
    <w:rsid w:val="002952B5"/>
    <w:rsid w:val="00295BB2"/>
    <w:rsid w:val="0029742C"/>
    <w:rsid w:val="002A4C8E"/>
    <w:rsid w:val="002A57C0"/>
    <w:rsid w:val="002A62A5"/>
    <w:rsid w:val="002A68F7"/>
    <w:rsid w:val="002B0C4B"/>
    <w:rsid w:val="002B2489"/>
    <w:rsid w:val="002B4370"/>
    <w:rsid w:val="002B534F"/>
    <w:rsid w:val="002B77CE"/>
    <w:rsid w:val="002C0DB5"/>
    <w:rsid w:val="002C3CDE"/>
    <w:rsid w:val="002C4342"/>
    <w:rsid w:val="002D15DC"/>
    <w:rsid w:val="002D1DE7"/>
    <w:rsid w:val="002D2C3C"/>
    <w:rsid w:val="002D2D4A"/>
    <w:rsid w:val="002D5568"/>
    <w:rsid w:val="002D5876"/>
    <w:rsid w:val="002D66C8"/>
    <w:rsid w:val="002E14D4"/>
    <w:rsid w:val="002E2A19"/>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48D3"/>
    <w:rsid w:val="00324F17"/>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65D70"/>
    <w:rsid w:val="0037145C"/>
    <w:rsid w:val="003734BD"/>
    <w:rsid w:val="00376036"/>
    <w:rsid w:val="00377654"/>
    <w:rsid w:val="00377F0C"/>
    <w:rsid w:val="00382E40"/>
    <w:rsid w:val="00386CD6"/>
    <w:rsid w:val="003931A0"/>
    <w:rsid w:val="0039386E"/>
    <w:rsid w:val="003970E3"/>
    <w:rsid w:val="003973FB"/>
    <w:rsid w:val="003A0843"/>
    <w:rsid w:val="003A120B"/>
    <w:rsid w:val="003A1729"/>
    <w:rsid w:val="003A3123"/>
    <w:rsid w:val="003A3BD9"/>
    <w:rsid w:val="003A66FD"/>
    <w:rsid w:val="003A73F7"/>
    <w:rsid w:val="003B03A8"/>
    <w:rsid w:val="003B0BDB"/>
    <w:rsid w:val="003B148C"/>
    <w:rsid w:val="003B3495"/>
    <w:rsid w:val="003B43D2"/>
    <w:rsid w:val="003B447C"/>
    <w:rsid w:val="003B604F"/>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3808"/>
    <w:rsid w:val="00404CE0"/>
    <w:rsid w:val="0041177B"/>
    <w:rsid w:val="00413CAD"/>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14EE"/>
    <w:rsid w:val="004921A4"/>
    <w:rsid w:val="004929BF"/>
    <w:rsid w:val="00497BA3"/>
    <w:rsid w:val="004A1EA5"/>
    <w:rsid w:val="004A280A"/>
    <w:rsid w:val="004A312E"/>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69F5"/>
    <w:rsid w:val="004E7E85"/>
    <w:rsid w:val="004F2C35"/>
    <w:rsid w:val="004F31DD"/>
    <w:rsid w:val="004F333B"/>
    <w:rsid w:val="004F49FA"/>
    <w:rsid w:val="004F4FBB"/>
    <w:rsid w:val="004F6107"/>
    <w:rsid w:val="004F6A46"/>
    <w:rsid w:val="004F6A66"/>
    <w:rsid w:val="00501D1D"/>
    <w:rsid w:val="00506D30"/>
    <w:rsid w:val="00511D5D"/>
    <w:rsid w:val="005132DA"/>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57DD3"/>
    <w:rsid w:val="00562299"/>
    <w:rsid w:val="005641C3"/>
    <w:rsid w:val="00566B03"/>
    <w:rsid w:val="00566BBF"/>
    <w:rsid w:val="00571847"/>
    <w:rsid w:val="005733A2"/>
    <w:rsid w:val="0057402C"/>
    <w:rsid w:val="00574B89"/>
    <w:rsid w:val="00575405"/>
    <w:rsid w:val="00575B9E"/>
    <w:rsid w:val="0057656F"/>
    <w:rsid w:val="00580838"/>
    <w:rsid w:val="00580DA6"/>
    <w:rsid w:val="005824E6"/>
    <w:rsid w:val="00583D0A"/>
    <w:rsid w:val="00585107"/>
    <w:rsid w:val="00585FE2"/>
    <w:rsid w:val="005877B3"/>
    <w:rsid w:val="0059060F"/>
    <w:rsid w:val="005934F4"/>
    <w:rsid w:val="005964E1"/>
    <w:rsid w:val="00597035"/>
    <w:rsid w:val="005A0334"/>
    <w:rsid w:val="005A10F7"/>
    <w:rsid w:val="005A1362"/>
    <w:rsid w:val="005A18CD"/>
    <w:rsid w:val="005A22CA"/>
    <w:rsid w:val="005A47FA"/>
    <w:rsid w:val="005A5410"/>
    <w:rsid w:val="005A63E8"/>
    <w:rsid w:val="005A69E2"/>
    <w:rsid w:val="005A73C5"/>
    <w:rsid w:val="005A763D"/>
    <w:rsid w:val="005B106F"/>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40B3"/>
    <w:rsid w:val="005E68FA"/>
    <w:rsid w:val="005F0AAA"/>
    <w:rsid w:val="00600EB5"/>
    <w:rsid w:val="0060273A"/>
    <w:rsid w:val="00605E65"/>
    <w:rsid w:val="00613D00"/>
    <w:rsid w:val="00613D91"/>
    <w:rsid w:val="00613EB2"/>
    <w:rsid w:val="0061415D"/>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617D"/>
    <w:rsid w:val="0066009F"/>
    <w:rsid w:val="006624DE"/>
    <w:rsid w:val="006631A5"/>
    <w:rsid w:val="006634D6"/>
    <w:rsid w:val="00665449"/>
    <w:rsid w:val="00666CDD"/>
    <w:rsid w:val="006674C9"/>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3A7F"/>
    <w:rsid w:val="006C5AAA"/>
    <w:rsid w:val="006D3B97"/>
    <w:rsid w:val="006D3C53"/>
    <w:rsid w:val="006D3F83"/>
    <w:rsid w:val="006D4772"/>
    <w:rsid w:val="006D4FC0"/>
    <w:rsid w:val="006D558A"/>
    <w:rsid w:val="006D7061"/>
    <w:rsid w:val="006D761F"/>
    <w:rsid w:val="006F479F"/>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2473"/>
    <w:rsid w:val="00723820"/>
    <w:rsid w:val="0072509C"/>
    <w:rsid w:val="00726ACD"/>
    <w:rsid w:val="00727434"/>
    <w:rsid w:val="00727F79"/>
    <w:rsid w:val="0073703A"/>
    <w:rsid w:val="0074368F"/>
    <w:rsid w:val="00744FB0"/>
    <w:rsid w:val="007452DE"/>
    <w:rsid w:val="007454E0"/>
    <w:rsid w:val="00745CDE"/>
    <w:rsid w:val="00747335"/>
    <w:rsid w:val="00747FC7"/>
    <w:rsid w:val="007509B8"/>
    <w:rsid w:val="007513E6"/>
    <w:rsid w:val="00751787"/>
    <w:rsid w:val="007545AB"/>
    <w:rsid w:val="00754CF6"/>
    <w:rsid w:val="0076227B"/>
    <w:rsid w:val="0076362E"/>
    <w:rsid w:val="00765D02"/>
    <w:rsid w:val="00770DD7"/>
    <w:rsid w:val="00772F53"/>
    <w:rsid w:val="0077409D"/>
    <w:rsid w:val="00776AEE"/>
    <w:rsid w:val="00780E14"/>
    <w:rsid w:val="0078114A"/>
    <w:rsid w:val="00781756"/>
    <w:rsid w:val="007834E6"/>
    <w:rsid w:val="00787139"/>
    <w:rsid w:val="007878D4"/>
    <w:rsid w:val="00791E80"/>
    <w:rsid w:val="00792AE5"/>
    <w:rsid w:val="00794772"/>
    <w:rsid w:val="00794C64"/>
    <w:rsid w:val="00795FEA"/>
    <w:rsid w:val="00796E61"/>
    <w:rsid w:val="007973FE"/>
    <w:rsid w:val="00797BB8"/>
    <w:rsid w:val="00797DD4"/>
    <w:rsid w:val="007A1914"/>
    <w:rsid w:val="007A28F0"/>
    <w:rsid w:val="007B16E2"/>
    <w:rsid w:val="007B174F"/>
    <w:rsid w:val="007B3141"/>
    <w:rsid w:val="007B324C"/>
    <w:rsid w:val="007B4180"/>
    <w:rsid w:val="007B57BE"/>
    <w:rsid w:val="007B6DD2"/>
    <w:rsid w:val="007C1B6D"/>
    <w:rsid w:val="007C1BAD"/>
    <w:rsid w:val="007C2ED1"/>
    <w:rsid w:val="007C2EEC"/>
    <w:rsid w:val="007C6939"/>
    <w:rsid w:val="007C6A46"/>
    <w:rsid w:val="007D0C1E"/>
    <w:rsid w:val="007D5C4E"/>
    <w:rsid w:val="007D6611"/>
    <w:rsid w:val="007D6872"/>
    <w:rsid w:val="007D6A77"/>
    <w:rsid w:val="007E0CA6"/>
    <w:rsid w:val="007E0D4B"/>
    <w:rsid w:val="007E1A4D"/>
    <w:rsid w:val="007E1F41"/>
    <w:rsid w:val="007E325D"/>
    <w:rsid w:val="007E62EE"/>
    <w:rsid w:val="007F363B"/>
    <w:rsid w:val="007F3F25"/>
    <w:rsid w:val="008002C3"/>
    <w:rsid w:val="00803308"/>
    <w:rsid w:val="00814871"/>
    <w:rsid w:val="008160A2"/>
    <w:rsid w:val="00823757"/>
    <w:rsid w:val="00824A59"/>
    <w:rsid w:val="00824CC2"/>
    <w:rsid w:val="0082653D"/>
    <w:rsid w:val="0082748B"/>
    <w:rsid w:val="00827970"/>
    <w:rsid w:val="008366E6"/>
    <w:rsid w:val="00841FCD"/>
    <w:rsid w:val="00842EDE"/>
    <w:rsid w:val="0084371E"/>
    <w:rsid w:val="008450AE"/>
    <w:rsid w:val="00846494"/>
    <w:rsid w:val="008537A7"/>
    <w:rsid w:val="00854902"/>
    <w:rsid w:val="00856826"/>
    <w:rsid w:val="00856C38"/>
    <w:rsid w:val="00860C81"/>
    <w:rsid w:val="00860E75"/>
    <w:rsid w:val="0086253E"/>
    <w:rsid w:val="00862B73"/>
    <w:rsid w:val="00863F76"/>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1A6F"/>
    <w:rsid w:val="008A4B74"/>
    <w:rsid w:val="008A5339"/>
    <w:rsid w:val="008A55A5"/>
    <w:rsid w:val="008A63B6"/>
    <w:rsid w:val="008A71EC"/>
    <w:rsid w:val="008A760D"/>
    <w:rsid w:val="008A79AD"/>
    <w:rsid w:val="008B33B8"/>
    <w:rsid w:val="008B44D3"/>
    <w:rsid w:val="008B5D59"/>
    <w:rsid w:val="008C0365"/>
    <w:rsid w:val="008C292A"/>
    <w:rsid w:val="008C6F20"/>
    <w:rsid w:val="008D0CAB"/>
    <w:rsid w:val="008D4A22"/>
    <w:rsid w:val="008D4F31"/>
    <w:rsid w:val="008E06CF"/>
    <w:rsid w:val="008E3A3F"/>
    <w:rsid w:val="008E55A3"/>
    <w:rsid w:val="008E58CE"/>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3BF6"/>
    <w:rsid w:val="00917C47"/>
    <w:rsid w:val="00920E90"/>
    <w:rsid w:val="00923AC2"/>
    <w:rsid w:val="00923F5B"/>
    <w:rsid w:val="00925158"/>
    <w:rsid w:val="0092663C"/>
    <w:rsid w:val="009270FF"/>
    <w:rsid w:val="00927F7E"/>
    <w:rsid w:val="00930495"/>
    <w:rsid w:val="00940B8B"/>
    <w:rsid w:val="0094133B"/>
    <w:rsid w:val="00941A81"/>
    <w:rsid w:val="0094297A"/>
    <w:rsid w:val="00943C8B"/>
    <w:rsid w:val="00945DE4"/>
    <w:rsid w:val="009464D1"/>
    <w:rsid w:val="00950015"/>
    <w:rsid w:val="009544B6"/>
    <w:rsid w:val="009578A9"/>
    <w:rsid w:val="00960250"/>
    <w:rsid w:val="009617A7"/>
    <w:rsid w:val="0096269E"/>
    <w:rsid w:val="009632E1"/>
    <w:rsid w:val="0096456F"/>
    <w:rsid w:val="00964BB4"/>
    <w:rsid w:val="00964F41"/>
    <w:rsid w:val="00965284"/>
    <w:rsid w:val="009656F3"/>
    <w:rsid w:val="0096691E"/>
    <w:rsid w:val="0096727A"/>
    <w:rsid w:val="00971A36"/>
    <w:rsid w:val="0097238E"/>
    <w:rsid w:val="009766C4"/>
    <w:rsid w:val="00986964"/>
    <w:rsid w:val="00991767"/>
    <w:rsid w:val="00994159"/>
    <w:rsid w:val="00996255"/>
    <w:rsid w:val="0099663F"/>
    <w:rsid w:val="00996864"/>
    <w:rsid w:val="00997573"/>
    <w:rsid w:val="009A1BAD"/>
    <w:rsid w:val="009A1C8E"/>
    <w:rsid w:val="009A20DC"/>
    <w:rsid w:val="009A4960"/>
    <w:rsid w:val="009A67BC"/>
    <w:rsid w:val="009A6FE2"/>
    <w:rsid w:val="009A749E"/>
    <w:rsid w:val="009B0182"/>
    <w:rsid w:val="009B06D1"/>
    <w:rsid w:val="009B2567"/>
    <w:rsid w:val="009B26E4"/>
    <w:rsid w:val="009B35BA"/>
    <w:rsid w:val="009B593D"/>
    <w:rsid w:val="009C1606"/>
    <w:rsid w:val="009C1F1C"/>
    <w:rsid w:val="009C31FE"/>
    <w:rsid w:val="009C4308"/>
    <w:rsid w:val="009D0616"/>
    <w:rsid w:val="009D1155"/>
    <w:rsid w:val="009D573D"/>
    <w:rsid w:val="009D7187"/>
    <w:rsid w:val="009E1A62"/>
    <w:rsid w:val="009E1C64"/>
    <w:rsid w:val="009E7131"/>
    <w:rsid w:val="009F01E7"/>
    <w:rsid w:val="009F027C"/>
    <w:rsid w:val="009F1352"/>
    <w:rsid w:val="009F1B64"/>
    <w:rsid w:val="009F3366"/>
    <w:rsid w:val="009F637A"/>
    <w:rsid w:val="009F6484"/>
    <w:rsid w:val="00A00787"/>
    <w:rsid w:val="00A06874"/>
    <w:rsid w:val="00A07677"/>
    <w:rsid w:val="00A12642"/>
    <w:rsid w:val="00A129E0"/>
    <w:rsid w:val="00A14BF9"/>
    <w:rsid w:val="00A1683A"/>
    <w:rsid w:val="00A20D0F"/>
    <w:rsid w:val="00A22128"/>
    <w:rsid w:val="00A24D7F"/>
    <w:rsid w:val="00A25722"/>
    <w:rsid w:val="00A26768"/>
    <w:rsid w:val="00A3097E"/>
    <w:rsid w:val="00A34361"/>
    <w:rsid w:val="00A34836"/>
    <w:rsid w:val="00A353CE"/>
    <w:rsid w:val="00A37463"/>
    <w:rsid w:val="00A378E4"/>
    <w:rsid w:val="00A4394D"/>
    <w:rsid w:val="00A47EAC"/>
    <w:rsid w:val="00A503F2"/>
    <w:rsid w:val="00A50A5F"/>
    <w:rsid w:val="00A53B64"/>
    <w:rsid w:val="00A55D21"/>
    <w:rsid w:val="00A565CB"/>
    <w:rsid w:val="00A6008A"/>
    <w:rsid w:val="00A6203D"/>
    <w:rsid w:val="00A639F6"/>
    <w:rsid w:val="00A63C2F"/>
    <w:rsid w:val="00A6517D"/>
    <w:rsid w:val="00A70B11"/>
    <w:rsid w:val="00A70FA4"/>
    <w:rsid w:val="00A72EF8"/>
    <w:rsid w:val="00A73355"/>
    <w:rsid w:val="00A73A4C"/>
    <w:rsid w:val="00A762A2"/>
    <w:rsid w:val="00A7753C"/>
    <w:rsid w:val="00A81F23"/>
    <w:rsid w:val="00A83395"/>
    <w:rsid w:val="00A85DE2"/>
    <w:rsid w:val="00A876BA"/>
    <w:rsid w:val="00A87AE8"/>
    <w:rsid w:val="00A90AC1"/>
    <w:rsid w:val="00A90DA1"/>
    <w:rsid w:val="00A9359C"/>
    <w:rsid w:val="00A93D12"/>
    <w:rsid w:val="00A94D46"/>
    <w:rsid w:val="00A9571D"/>
    <w:rsid w:val="00AA0D53"/>
    <w:rsid w:val="00AA5761"/>
    <w:rsid w:val="00AA68C8"/>
    <w:rsid w:val="00AB03C8"/>
    <w:rsid w:val="00AB142E"/>
    <w:rsid w:val="00AB26B6"/>
    <w:rsid w:val="00AB7269"/>
    <w:rsid w:val="00AC0D16"/>
    <w:rsid w:val="00AC12A3"/>
    <w:rsid w:val="00AC354A"/>
    <w:rsid w:val="00AC4F8F"/>
    <w:rsid w:val="00AC662A"/>
    <w:rsid w:val="00AC7E51"/>
    <w:rsid w:val="00AD0727"/>
    <w:rsid w:val="00AD2123"/>
    <w:rsid w:val="00AD217B"/>
    <w:rsid w:val="00AD53FB"/>
    <w:rsid w:val="00AE45A4"/>
    <w:rsid w:val="00AF0F6A"/>
    <w:rsid w:val="00AF10C2"/>
    <w:rsid w:val="00AF1EE0"/>
    <w:rsid w:val="00AF4601"/>
    <w:rsid w:val="00AF565F"/>
    <w:rsid w:val="00AF6815"/>
    <w:rsid w:val="00AF7123"/>
    <w:rsid w:val="00B02D66"/>
    <w:rsid w:val="00B04A29"/>
    <w:rsid w:val="00B04F60"/>
    <w:rsid w:val="00B05460"/>
    <w:rsid w:val="00B06DBB"/>
    <w:rsid w:val="00B07F52"/>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4EC3"/>
    <w:rsid w:val="00B977C8"/>
    <w:rsid w:val="00BA674A"/>
    <w:rsid w:val="00BA71C1"/>
    <w:rsid w:val="00BB20E9"/>
    <w:rsid w:val="00BB3496"/>
    <w:rsid w:val="00BB4922"/>
    <w:rsid w:val="00BB53B3"/>
    <w:rsid w:val="00BB676B"/>
    <w:rsid w:val="00BC14B7"/>
    <w:rsid w:val="00BC41A4"/>
    <w:rsid w:val="00BC50B7"/>
    <w:rsid w:val="00BC6B03"/>
    <w:rsid w:val="00BD02DF"/>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138"/>
    <w:rsid w:val="00C11ACA"/>
    <w:rsid w:val="00C12FC3"/>
    <w:rsid w:val="00C159DE"/>
    <w:rsid w:val="00C16EA1"/>
    <w:rsid w:val="00C17799"/>
    <w:rsid w:val="00C17861"/>
    <w:rsid w:val="00C179B0"/>
    <w:rsid w:val="00C200BB"/>
    <w:rsid w:val="00C211A6"/>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CBA"/>
    <w:rsid w:val="00C55959"/>
    <w:rsid w:val="00C6212B"/>
    <w:rsid w:val="00C632FD"/>
    <w:rsid w:val="00C63EEA"/>
    <w:rsid w:val="00C640DE"/>
    <w:rsid w:val="00C64490"/>
    <w:rsid w:val="00C6627C"/>
    <w:rsid w:val="00C678E0"/>
    <w:rsid w:val="00C7231D"/>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6B59"/>
    <w:rsid w:val="00CC71F3"/>
    <w:rsid w:val="00CD075F"/>
    <w:rsid w:val="00CD1AA5"/>
    <w:rsid w:val="00CD299C"/>
    <w:rsid w:val="00CD32F6"/>
    <w:rsid w:val="00CE0F3E"/>
    <w:rsid w:val="00CE4830"/>
    <w:rsid w:val="00CE6868"/>
    <w:rsid w:val="00CE7831"/>
    <w:rsid w:val="00CE788B"/>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477E6"/>
    <w:rsid w:val="00D50E97"/>
    <w:rsid w:val="00D51DE5"/>
    <w:rsid w:val="00D52D76"/>
    <w:rsid w:val="00D5343D"/>
    <w:rsid w:val="00D54958"/>
    <w:rsid w:val="00D54F79"/>
    <w:rsid w:val="00D564F5"/>
    <w:rsid w:val="00D60754"/>
    <w:rsid w:val="00D67F6F"/>
    <w:rsid w:val="00D73B7B"/>
    <w:rsid w:val="00D73D3F"/>
    <w:rsid w:val="00D74953"/>
    <w:rsid w:val="00D76001"/>
    <w:rsid w:val="00D7639C"/>
    <w:rsid w:val="00D83425"/>
    <w:rsid w:val="00D86C44"/>
    <w:rsid w:val="00D92894"/>
    <w:rsid w:val="00D92AA3"/>
    <w:rsid w:val="00D94127"/>
    <w:rsid w:val="00D94577"/>
    <w:rsid w:val="00D94F82"/>
    <w:rsid w:val="00D97179"/>
    <w:rsid w:val="00D97E00"/>
    <w:rsid w:val="00DA00B0"/>
    <w:rsid w:val="00DA150F"/>
    <w:rsid w:val="00DA3825"/>
    <w:rsid w:val="00DA4770"/>
    <w:rsid w:val="00DB0BA8"/>
    <w:rsid w:val="00DB103B"/>
    <w:rsid w:val="00DC1874"/>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19C9"/>
    <w:rsid w:val="00DF23AF"/>
    <w:rsid w:val="00DF547E"/>
    <w:rsid w:val="00E0194B"/>
    <w:rsid w:val="00E02F04"/>
    <w:rsid w:val="00E053C7"/>
    <w:rsid w:val="00E060D7"/>
    <w:rsid w:val="00E1305F"/>
    <w:rsid w:val="00E14B26"/>
    <w:rsid w:val="00E164A4"/>
    <w:rsid w:val="00E16C20"/>
    <w:rsid w:val="00E172BF"/>
    <w:rsid w:val="00E22274"/>
    <w:rsid w:val="00E239D7"/>
    <w:rsid w:val="00E26CE3"/>
    <w:rsid w:val="00E27EF2"/>
    <w:rsid w:val="00E340F5"/>
    <w:rsid w:val="00E349FB"/>
    <w:rsid w:val="00E34A3A"/>
    <w:rsid w:val="00E365CA"/>
    <w:rsid w:val="00E37383"/>
    <w:rsid w:val="00E37F3B"/>
    <w:rsid w:val="00E42C1D"/>
    <w:rsid w:val="00E44FAE"/>
    <w:rsid w:val="00E454D1"/>
    <w:rsid w:val="00E500C6"/>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6A9B"/>
    <w:rsid w:val="00E80570"/>
    <w:rsid w:val="00E83EB9"/>
    <w:rsid w:val="00E8553C"/>
    <w:rsid w:val="00E865A9"/>
    <w:rsid w:val="00E87E9D"/>
    <w:rsid w:val="00E917C4"/>
    <w:rsid w:val="00E93A73"/>
    <w:rsid w:val="00E93B79"/>
    <w:rsid w:val="00E93F0E"/>
    <w:rsid w:val="00E96723"/>
    <w:rsid w:val="00EA5963"/>
    <w:rsid w:val="00EA5B5A"/>
    <w:rsid w:val="00EA79C9"/>
    <w:rsid w:val="00EA7FA8"/>
    <w:rsid w:val="00EB0D9C"/>
    <w:rsid w:val="00EB10A7"/>
    <w:rsid w:val="00EB24EC"/>
    <w:rsid w:val="00EB26D5"/>
    <w:rsid w:val="00EB30E8"/>
    <w:rsid w:val="00EB333D"/>
    <w:rsid w:val="00EB40AA"/>
    <w:rsid w:val="00EB47F3"/>
    <w:rsid w:val="00EB4C9B"/>
    <w:rsid w:val="00EB5F27"/>
    <w:rsid w:val="00EB5F65"/>
    <w:rsid w:val="00EB6167"/>
    <w:rsid w:val="00EB63E5"/>
    <w:rsid w:val="00EB7388"/>
    <w:rsid w:val="00EC0AFD"/>
    <w:rsid w:val="00EC142B"/>
    <w:rsid w:val="00EC336E"/>
    <w:rsid w:val="00EC3810"/>
    <w:rsid w:val="00EC495F"/>
    <w:rsid w:val="00EC7E06"/>
    <w:rsid w:val="00ED2842"/>
    <w:rsid w:val="00ED70E6"/>
    <w:rsid w:val="00ED72B2"/>
    <w:rsid w:val="00EE24BA"/>
    <w:rsid w:val="00EE2CCC"/>
    <w:rsid w:val="00EE2E66"/>
    <w:rsid w:val="00EE363C"/>
    <w:rsid w:val="00EE5059"/>
    <w:rsid w:val="00EE63C6"/>
    <w:rsid w:val="00EE6803"/>
    <w:rsid w:val="00EF07B1"/>
    <w:rsid w:val="00EF08A0"/>
    <w:rsid w:val="00EF3270"/>
    <w:rsid w:val="00EF54B1"/>
    <w:rsid w:val="00EF557A"/>
    <w:rsid w:val="00F00838"/>
    <w:rsid w:val="00F00D28"/>
    <w:rsid w:val="00F05FB4"/>
    <w:rsid w:val="00F104EF"/>
    <w:rsid w:val="00F10877"/>
    <w:rsid w:val="00F11E88"/>
    <w:rsid w:val="00F125ED"/>
    <w:rsid w:val="00F132EB"/>
    <w:rsid w:val="00F22287"/>
    <w:rsid w:val="00F23194"/>
    <w:rsid w:val="00F23F6B"/>
    <w:rsid w:val="00F311BA"/>
    <w:rsid w:val="00F31DA4"/>
    <w:rsid w:val="00F32198"/>
    <w:rsid w:val="00F328BE"/>
    <w:rsid w:val="00F33CD1"/>
    <w:rsid w:val="00F33E68"/>
    <w:rsid w:val="00F34335"/>
    <w:rsid w:val="00F35736"/>
    <w:rsid w:val="00F35EB0"/>
    <w:rsid w:val="00F4651F"/>
    <w:rsid w:val="00F47B15"/>
    <w:rsid w:val="00F532BF"/>
    <w:rsid w:val="00F534C0"/>
    <w:rsid w:val="00F53DA5"/>
    <w:rsid w:val="00F54DFD"/>
    <w:rsid w:val="00F56D6D"/>
    <w:rsid w:val="00F60309"/>
    <w:rsid w:val="00F61289"/>
    <w:rsid w:val="00F61582"/>
    <w:rsid w:val="00F63CEE"/>
    <w:rsid w:val="00F671D6"/>
    <w:rsid w:val="00F757F7"/>
    <w:rsid w:val="00F80F70"/>
    <w:rsid w:val="00F8117B"/>
    <w:rsid w:val="00F81A86"/>
    <w:rsid w:val="00F82610"/>
    <w:rsid w:val="00F84C77"/>
    <w:rsid w:val="00F85909"/>
    <w:rsid w:val="00F86987"/>
    <w:rsid w:val="00F91101"/>
    <w:rsid w:val="00F91158"/>
    <w:rsid w:val="00F9269D"/>
    <w:rsid w:val="00F9324C"/>
    <w:rsid w:val="00F94B83"/>
    <w:rsid w:val="00F953EA"/>
    <w:rsid w:val="00F95F3C"/>
    <w:rsid w:val="00F96137"/>
    <w:rsid w:val="00F97E03"/>
    <w:rsid w:val="00F97EF9"/>
    <w:rsid w:val="00FA3E6B"/>
    <w:rsid w:val="00FA5776"/>
    <w:rsid w:val="00FA6540"/>
    <w:rsid w:val="00FB08AE"/>
    <w:rsid w:val="00FB22DF"/>
    <w:rsid w:val="00FB240B"/>
    <w:rsid w:val="00FB3270"/>
    <w:rsid w:val="00FB3AF3"/>
    <w:rsid w:val="00FB3F57"/>
    <w:rsid w:val="00FB488C"/>
    <w:rsid w:val="00FB6AB3"/>
    <w:rsid w:val="00FC00FA"/>
    <w:rsid w:val="00FC0FCF"/>
    <w:rsid w:val="00FC2EAC"/>
    <w:rsid w:val="00FC4AE1"/>
    <w:rsid w:val="00FC52FF"/>
    <w:rsid w:val="00FC5F5B"/>
    <w:rsid w:val="00FD2CCF"/>
    <w:rsid w:val="00FD370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7E2E"/>
    <w:rsid w:val="0171BD7F"/>
    <w:rsid w:val="01CF68E2"/>
    <w:rsid w:val="045C5EEA"/>
    <w:rsid w:val="05942FD6"/>
    <w:rsid w:val="07CAE2F2"/>
    <w:rsid w:val="07D4D874"/>
    <w:rsid w:val="0918AA45"/>
    <w:rsid w:val="0A672738"/>
    <w:rsid w:val="0D5F15F3"/>
    <w:rsid w:val="0E848B25"/>
    <w:rsid w:val="0FD0D082"/>
    <w:rsid w:val="10D9C2A2"/>
    <w:rsid w:val="142E2247"/>
    <w:rsid w:val="14633F25"/>
    <w:rsid w:val="148D08F3"/>
    <w:rsid w:val="195E8A6B"/>
    <w:rsid w:val="1C1AE2C1"/>
    <w:rsid w:val="1E596E53"/>
    <w:rsid w:val="1E6D7744"/>
    <w:rsid w:val="1E8896E4"/>
    <w:rsid w:val="1F7C4EF6"/>
    <w:rsid w:val="1F8FBFBD"/>
    <w:rsid w:val="218BB14A"/>
    <w:rsid w:val="22C271F3"/>
    <w:rsid w:val="233EEF2E"/>
    <w:rsid w:val="2542C2AE"/>
    <w:rsid w:val="27476812"/>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6B80B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5CB197F"/>
    <w:rsid w:val="674E7779"/>
    <w:rsid w:val="677FE264"/>
    <w:rsid w:val="68D6B8DE"/>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544109D"/>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DD64FB23-7051-4E9E-9572-A3BF09FE9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1"/>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A90AC1"/>
    <w:pPr>
      <w:widowControl w:val="0"/>
      <w:autoSpaceDE w:val="0"/>
      <w:autoSpaceDN w:val="0"/>
      <w:jc w:val="left"/>
    </w:pPr>
    <w:rPr>
      <w:rFonts w:ascii="Arial MT" w:eastAsia="Arial MT" w:hAnsi="Arial MT" w:cs="Arial MT"/>
      <w:szCs w:val="20"/>
      <w:lang w:val="es-ES"/>
    </w:rPr>
  </w:style>
  <w:style w:type="character" w:customStyle="1" w:styleId="TextoindependienteCar">
    <w:name w:val="Texto independiente Car"/>
    <w:basedOn w:val="Fuentedeprrafopredeter"/>
    <w:link w:val="Textoindependiente"/>
    <w:uiPriority w:val="1"/>
    <w:rsid w:val="00A90AC1"/>
    <w:rPr>
      <w:rFonts w:ascii="Arial MT" w:eastAsia="Arial MT" w:hAnsi="Arial MT" w:cs="Arial MT"/>
      <w:sz w:val="20"/>
      <w:szCs w:val="20"/>
      <w:lang w:val="es-ES"/>
    </w:rPr>
  </w:style>
  <w:style w:type="paragraph" w:customStyle="1" w:styleId="Sinespaciado1">
    <w:name w:val="Sin espaciado1"/>
    <w:basedOn w:val="Normal"/>
    <w:uiPriority w:val="1"/>
    <w:qFormat/>
    <w:rsid w:val="68D6B8DE"/>
    <w:rPr>
      <w:rFonts w:ascii="Calibri" w:eastAsia="Times New Roman" w:hAnsi="Calibri"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899751760">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7806A525909C2F4696805F2EAD81F25A" ma:contentTypeVersion="17" ma:contentTypeDescription="Crear nuevo documento." ma:contentTypeScope="" ma:versionID="589cc86ee23c642612f068c6bf1fb98b">
  <xsd:schema xmlns:xsd="http://www.w3.org/2001/XMLSchema" xmlns:xs="http://www.w3.org/2001/XMLSchema" xmlns:p="http://schemas.microsoft.com/office/2006/metadata/properties" xmlns:ns2="3237708f-d448-493e-b33b-a8fd526a99fa" xmlns:ns3="6531c6fd-1360-4f8e-94af-768214a32040" targetNamespace="http://schemas.microsoft.com/office/2006/metadata/properties" ma:root="true" ma:fieldsID="1f96410a56ff9174db34a18f42dcf309" ns2:_="" ns3:_="">
    <xsd:import namespace="3237708f-d448-493e-b33b-a8fd526a99fa"/>
    <xsd:import namespace="6531c6fd-1360-4f8e-94af-768214a3204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37708f-d448-493e-b33b-a8fd526a99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Estado de aprobación" ma:internalName="Estado_x0020_de_x0020_aprobaci_x00f3_n">
      <xsd:simpleType>
        <xsd:restriction base="dms:Text"/>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8c46d6fa-4fe9-4e86-a1e8-66d0902ce34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531c6fd-1360-4f8e-94af-768214a3204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b30bf52c-9c16-401a-837b-606af8a1839b}" ma:internalName="TaxCatchAll" ma:showField="CatchAllData" ma:web="6531c6fd-1360-4f8e-94af-768214a320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6531c6fd-1360-4f8e-94af-768214a32040">
      <UserInfo>
        <DisplayName/>
        <AccountId xsi:nil="true"/>
        <AccountType/>
      </UserInfo>
    </SharedWithUsers>
    <_Flow_SignoffStatus xmlns="3237708f-d448-493e-b33b-a8fd526a99fa" xsi:nil="true"/>
    <lcf76f155ced4ddcb4097134ff3c332f xmlns="3237708f-d448-493e-b33b-a8fd526a99fa">
      <Terms xmlns="http://schemas.microsoft.com/office/infopath/2007/PartnerControls"/>
    </lcf76f155ced4ddcb4097134ff3c332f>
    <TaxCatchAll xmlns="6531c6fd-1360-4f8e-94af-768214a32040" xsi:nil="true"/>
  </documentManagement>
</p:properties>
</file>

<file path=customXml/itemProps1.xml><?xml version="1.0" encoding="utf-8"?>
<ds:datastoreItem xmlns:ds="http://schemas.openxmlformats.org/officeDocument/2006/customXml" ds:itemID="{6C1C96CE-2D44-4514-9CD3-E88A5EBC3083}">
  <ds:schemaRefs>
    <ds:schemaRef ds:uri="http://schemas.openxmlformats.org/officeDocument/2006/bibliography"/>
  </ds:schemaRefs>
</ds:datastoreItem>
</file>

<file path=customXml/itemProps2.xml><?xml version="1.0" encoding="utf-8"?>
<ds:datastoreItem xmlns:ds="http://schemas.openxmlformats.org/officeDocument/2006/customXml" ds:itemID="{8D786BEE-549C-465F-A4EE-79289289C93B}"/>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6531c6fd-1360-4f8e-94af-768214a32040"/>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21</Pages>
  <Words>10248</Words>
  <Characters>56368</Characters>
  <Application>Microsoft Office Word</Application>
  <DocSecurity>0</DocSecurity>
  <Lines>469</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Wilmar Palacio</cp:lastModifiedBy>
  <cp:revision>69</cp:revision>
  <cp:lastPrinted>2020-11-13T21:54:00Z</cp:lastPrinted>
  <dcterms:created xsi:type="dcterms:W3CDTF">2022-03-31T02:22:00Z</dcterms:created>
  <dcterms:modified xsi:type="dcterms:W3CDTF">2023-02-02T20:30:00Z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0x0101007806A525909C2F4696805F2EAD81F25A</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