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EC7C1" w14:textId="77777777" w:rsidR="00B84E2E" w:rsidRPr="00AF294F" w:rsidRDefault="00B84E2E" w:rsidP="00B84E2E">
      <w:pPr>
        <w:tabs>
          <w:tab w:val="left" w:pos="360"/>
        </w:tabs>
        <w:suppressAutoHyphens/>
        <w:spacing w:after="120"/>
        <w:contextualSpacing/>
        <w:rPr>
          <w:rFonts w:ascii="Tahoma" w:hAnsi="Tahoma" w:cs="Tahoma"/>
          <w:spacing w:val="-3"/>
          <w:sz w:val="21"/>
          <w:szCs w:val="21"/>
        </w:rPr>
      </w:pPr>
    </w:p>
    <w:p w14:paraId="40EF880A" w14:textId="77777777" w:rsidR="0075650B" w:rsidRDefault="00316778" w:rsidP="0075650B">
      <w:pPr>
        <w:keepNext/>
        <w:jc w:val="center"/>
        <w:outlineLvl w:val="0"/>
        <w:rPr>
          <w:rFonts w:ascii="Tahoma" w:eastAsia="Times New Roman" w:hAnsi="Tahoma" w:cs="Tahoma"/>
          <w:b/>
          <w:bCs/>
          <w:kern w:val="32"/>
          <w:sz w:val="21"/>
          <w:szCs w:val="21"/>
          <w:lang w:eastAsia="es-ES"/>
        </w:rPr>
      </w:pPr>
      <w:r w:rsidRPr="00AF294F">
        <w:rPr>
          <w:rFonts w:ascii="Tahoma" w:eastAsia="Times New Roman" w:hAnsi="Tahoma" w:cs="Tahoma"/>
          <w:b/>
          <w:bCs/>
          <w:kern w:val="32"/>
          <w:sz w:val="21"/>
          <w:szCs w:val="21"/>
          <w:lang w:eastAsia="es-ES"/>
        </w:rPr>
        <w:t>A</w:t>
      </w:r>
      <w:r w:rsidR="00F0260A" w:rsidRPr="00AF294F">
        <w:rPr>
          <w:rFonts w:ascii="Tahoma" w:eastAsia="Times New Roman" w:hAnsi="Tahoma" w:cs="Tahoma"/>
          <w:b/>
          <w:bCs/>
          <w:kern w:val="32"/>
          <w:sz w:val="21"/>
          <w:szCs w:val="21"/>
          <w:lang w:eastAsia="es-ES"/>
        </w:rPr>
        <w:t xml:space="preserve">NEXO </w:t>
      </w:r>
      <w:r w:rsidR="00916421">
        <w:rPr>
          <w:rFonts w:ascii="Tahoma" w:eastAsia="Times New Roman" w:hAnsi="Tahoma" w:cs="Tahoma"/>
          <w:b/>
          <w:bCs/>
          <w:kern w:val="32"/>
          <w:sz w:val="21"/>
          <w:szCs w:val="21"/>
          <w:lang w:eastAsia="es-ES"/>
        </w:rPr>
        <w:t>8</w:t>
      </w:r>
      <w:r w:rsidRPr="00AF294F">
        <w:rPr>
          <w:rFonts w:ascii="Tahoma" w:eastAsia="Times New Roman" w:hAnsi="Tahoma" w:cs="Tahoma"/>
          <w:b/>
          <w:bCs/>
          <w:kern w:val="32"/>
          <w:sz w:val="21"/>
          <w:szCs w:val="21"/>
          <w:lang w:eastAsia="es-ES"/>
        </w:rPr>
        <w:t xml:space="preserve"> - </w:t>
      </w:r>
      <w:r w:rsidR="0075650B">
        <w:rPr>
          <w:rFonts w:ascii="Tahoma" w:eastAsia="Times New Roman" w:hAnsi="Tahoma" w:cs="Tahoma"/>
          <w:b/>
          <w:bCs/>
          <w:kern w:val="32"/>
          <w:sz w:val="21"/>
          <w:szCs w:val="21"/>
          <w:lang w:eastAsia="es-ES"/>
        </w:rPr>
        <w:t xml:space="preserve"> </w:t>
      </w:r>
    </w:p>
    <w:p w14:paraId="1B9B7D4C" w14:textId="7C90252F" w:rsidR="00316778" w:rsidRPr="00AF294F" w:rsidRDefault="00316778" w:rsidP="0075650B">
      <w:pPr>
        <w:keepNext/>
        <w:jc w:val="center"/>
        <w:outlineLvl w:val="0"/>
        <w:rPr>
          <w:rFonts w:ascii="Tahoma" w:eastAsia="Times New Roman" w:hAnsi="Tahoma" w:cs="Tahoma"/>
          <w:b/>
          <w:bCs/>
          <w:kern w:val="32"/>
          <w:sz w:val="21"/>
          <w:szCs w:val="21"/>
          <w:lang w:eastAsia="es-ES"/>
        </w:rPr>
      </w:pPr>
      <w:r w:rsidRPr="00AF294F">
        <w:rPr>
          <w:rFonts w:ascii="Tahoma" w:eastAsia="Times New Roman" w:hAnsi="Tahoma" w:cs="Tahoma"/>
          <w:b/>
          <w:bCs/>
          <w:kern w:val="32"/>
          <w:sz w:val="21"/>
          <w:szCs w:val="21"/>
          <w:lang w:eastAsia="es-ES"/>
        </w:rPr>
        <w:t>MODELO COMPROMISO DE CONSTITUCIÓN DE UNIÓN TEMPORAL</w:t>
      </w:r>
    </w:p>
    <w:p w14:paraId="37229165" w14:textId="77777777" w:rsidR="00316778" w:rsidRPr="00AF294F" w:rsidRDefault="00316778" w:rsidP="00316778">
      <w:pPr>
        <w:jc w:val="center"/>
        <w:rPr>
          <w:rFonts w:ascii="Tahoma" w:eastAsia="Calibri" w:hAnsi="Tahoma" w:cs="Tahoma"/>
          <w:b/>
          <w:sz w:val="21"/>
          <w:szCs w:val="21"/>
          <w:lang w:eastAsia="es-ES"/>
        </w:rPr>
      </w:pPr>
    </w:p>
    <w:p w14:paraId="44309FCA" w14:textId="1F0125AC" w:rsidR="00316778" w:rsidRDefault="00316778" w:rsidP="00316778">
      <w:pPr>
        <w:jc w:val="center"/>
        <w:rPr>
          <w:rFonts w:ascii="Tahoma" w:eastAsia="Calibri" w:hAnsi="Tahoma" w:cs="Tahoma"/>
          <w:b/>
          <w:sz w:val="21"/>
          <w:szCs w:val="21"/>
          <w:lang w:val="es-ES" w:eastAsia="es-ES"/>
        </w:rPr>
      </w:pPr>
      <w:r w:rsidRPr="00AF294F">
        <w:rPr>
          <w:rFonts w:ascii="Tahoma" w:eastAsia="Calibri" w:hAnsi="Tahoma" w:cs="Tahoma"/>
          <w:b/>
          <w:sz w:val="21"/>
          <w:szCs w:val="21"/>
          <w:lang w:val="es-ES" w:eastAsia="es-ES"/>
        </w:rPr>
        <w:t>COMPROMISO DE CONSTITUCIÓN DE UNIÓN TEMPORAL</w:t>
      </w:r>
    </w:p>
    <w:p w14:paraId="0A0EEEDC" w14:textId="79EE2A50" w:rsidR="00924807" w:rsidRDefault="00924807" w:rsidP="00316778">
      <w:pPr>
        <w:jc w:val="center"/>
        <w:rPr>
          <w:rFonts w:ascii="Tahoma" w:eastAsia="Calibri" w:hAnsi="Tahoma" w:cs="Tahoma"/>
          <w:b/>
          <w:sz w:val="21"/>
          <w:szCs w:val="21"/>
          <w:lang w:val="es-ES" w:eastAsia="es-ES"/>
        </w:rPr>
      </w:pPr>
    </w:p>
    <w:p w14:paraId="40DA2856" w14:textId="77777777" w:rsidR="00924807" w:rsidRPr="00AF294F" w:rsidRDefault="00924807" w:rsidP="00316778">
      <w:pPr>
        <w:jc w:val="center"/>
        <w:rPr>
          <w:rFonts w:ascii="Tahoma" w:eastAsia="Calibri" w:hAnsi="Tahoma" w:cs="Tahoma"/>
          <w:b/>
          <w:sz w:val="21"/>
          <w:szCs w:val="21"/>
          <w:lang w:val="es-ES" w:eastAsia="es-ES"/>
        </w:rPr>
      </w:pPr>
    </w:p>
    <w:p w14:paraId="3572C7E0" w14:textId="4169AC96" w:rsidR="00AC07F4" w:rsidRDefault="00316778" w:rsidP="00B84E2E">
      <w:pPr>
        <w:pStyle w:val="Prrafodelista"/>
        <w:ind w:left="0"/>
        <w:jc w:val="both"/>
        <w:rPr>
          <w:rFonts w:ascii="Tahoma" w:eastAsia="Calibri" w:hAnsi="Tahoma" w:cs="Tahoma"/>
          <w:sz w:val="21"/>
          <w:szCs w:val="21"/>
          <w:lang w:eastAsia="es-ES"/>
        </w:rPr>
      </w:pPr>
      <w:r w:rsidRPr="00AF294F">
        <w:rPr>
          <w:rFonts w:ascii="Tahoma" w:eastAsia="Calibri" w:hAnsi="Tahoma" w:cs="Tahoma"/>
          <w:sz w:val="21"/>
          <w:szCs w:val="21"/>
          <w:lang w:eastAsia="es-ES"/>
        </w:rPr>
        <w:t xml:space="preserve">Entre los suscritos ______________ domiciliados en ___________, </w:t>
      </w:r>
      <w:r w:rsidRPr="00AF294F">
        <w:rPr>
          <w:rFonts w:ascii="Tahoma" w:eastAsia="Calibri" w:hAnsi="Tahoma" w:cs="Tahoma"/>
          <w:b/>
          <w:sz w:val="21"/>
          <w:szCs w:val="21"/>
          <w:lang w:eastAsia="es-ES"/>
        </w:rPr>
        <w:t xml:space="preserve">de profesión ______________, matriculas números__________ y_________ de fecha de expedición __________y_________ </w:t>
      </w:r>
      <w:r w:rsidRPr="00AF294F">
        <w:rPr>
          <w:rFonts w:ascii="Tahoma" w:eastAsia="Calibri" w:hAnsi="Tahoma" w:cs="Tahoma"/>
          <w:sz w:val="21"/>
          <w:szCs w:val="21"/>
          <w:lang w:eastAsia="es-ES"/>
        </w:rPr>
        <w:t xml:space="preserve">respectivamente. Sociedad constituida mediante Escritura Pública Nro. ____________otorgada en ______________ el día ________ de _______________ </w:t>
      </w:r>
      <w:proofErr w:type="spellStart"/>
      <w:r w:rsidRPr="00AF294F">
        <w:rPr>
          <w:rFonts w:ascii="Tahoma" w:eastAsia="Calibri" w:hAnsi="Tahoma" w:cs="Tahoma"/>
          <w:sz w:val="21"/>
          <w:szCs w:val="21"/>
          <w:lang w:eastAsia="es-ES"/>
        </w:rPr>
        <w:t>de</w:t>
      </w:r>
      <w:proofErr w:type="spellEnd"/>
      <w:r w:rsidRPr="00AF294F">
        <w:rPr>
          <w:rFonts w:ascii="Tahoma" w:eastAsia="Calibri" w:hAnsi="Tahoma" w:cs="Tahoma"/>
          <w:sz w:val="21"/>
          <w:szCs w:val="21"/>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AF294F">
        <w:rPr>
          <w:rFonts w:ascii="Tahoma" w:eastAsia="Calibri" w:hAnsi="Tahoma" w:cs="Tahoma"/>
          <w:sz w:val="21"/>
          <w:szCs w:val="21"/>
          <w:lang w:eastAsia="es-ES"/>
        </w:rPr>
        <w:t>de</w:t>
      </w:r>
      <w:proofErr w:type="spellEnd"/>
      <w:r w:rsidRPr="00AF294F">
        <w:rPr>
          <w:rFonts w:ascii="Tahoma" w:eastAsia="Calibri" w:hAnsi="Tahoma" w:cs="Tahoma"/>
          <w:sz w:val="21"/>
          <w:szCs w:val="21"/>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AF294F">
        <w:rPr>
          <w:rFonts w:ascii="Tahoma" w:eastAsia="Calibri" w:hAnsi="Tahoma" w:cs="Tahoma"/>
          <w:b/>
          <w:sz w:val="21"/>
          <w:szCs w:val="21"/>
          <w:lang w:eastAsia="es-ES"/>
        </w:rPr>
        <w:t xml:space="preserve">PRIMERA.- Objeto: </w:t>
      </w:r>
      <w:r w:rsidRPr="00AF294F">
        <w:rPr>
          <w:rFonts w:ascii="Tahoma" w:eastAsia="Calibri" w:hAnsi="Tahoma" w:cs="Tahoma"/>
          <w:sz w:val="21"/>
          <w:szCs w:val="21"/>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AF294F">
        <w:rPr>
          <w:rFonts w:ascii="Tahoma" w:eastAsia="Lucida Sans Unicode" w:hAnsi="Tahoma" w:cs="Tahoma"/>
          <w:color w:val="000000"/>
          <w:sz w:val="21"/>
          <w:szCs w:val="21"/>
          <w:lang w:val="es-MX"/>
        </w:rPr>
        <w:t xml:space="preserve">por </w:t>
      </w:r>
      <w:proofErr w:type="spellStart"/>
      <w:r w:rsidR="006751AE" w:rsidRPr="00AF294F">
        <w:rPr>
          <w:rFonts w:ascii="Tahoma" w:eastAsia="Calibri" w:hAnsi="Tahoma" w:cs="Tahoma"/>
          <w:sz w:val="21"/>
          <w:szCs w:val="21"/>
          <w:lang w:eastAsia="es-ES"/>
        </w:rPr>
        <w:t>Infimanizales</w:t>
      </w:r>
      <w:proofErr w:type="spellEnd"/>
      <w:r w:rsidRPr="00AF294F">
        <w:rPr>
          <w:rFonts w:ascii="Tahoma" w:eastAsia="Calibri" w:hAnsi="Tahoma" w:cs="Tahoma"/>
          <w:color w:val="000000"/>
          <w:sz w:val="21"/>
          <w:szCs w:val="21"/>
          <w:lang w:val="es-MX" w:eastAsia="es-ES"/>
        </w:rPr>
        <w:t xml:space="preserve"> </w:t>
      </w:r>
      <w:r w:rsidRPr="00AF294F">
        <w:rPr>
          <w:rFonts w:ascii="Tahoma" w:eastAsia="Calibri" w:hAnsi="Tahoma" w:cs="Tahoma"/>
          <w:sz w:val="21"/>
          <w:szCs w:val="21"/>
          <w:lang w:eastAsia="es-ES"/>
        </w:rPr>
        <w:t xml:space="preserve">para la </w:t>
      </w:r>
      <w:r w:rsidRPr="00AF294F">
        <w:rPr>
          <w:rFonts w:ascii="Tahoma" w:eastAsia="Calibri" w:hAnsi="Tahoma" w:cs="Tahoma"/>
          <w:b/>
          <w:sz w:val="21"/>
          <w:szCs w:val="21"/>
          <w:lang w:eastAsia="es-ES"/>
        </w:rPr>
        <w:t xml:space="preserve"> </w:t>
      </w:r>
      <w:r w:rsidRPr="00AF294F">
        <w:rPr>
          <w:rFonts w:ascii="Tahoma" w:eastAsia="Times New Roman" w:hAnsi="Tahoma" w:cs="Tahoma"/>
          <w:b/>
          <w:spacing w:val="-2"/>
          <w:sz w:val="21"/>
          <w:szCs w:val="21"/>
        </w:rPr>
        <w:t>“</w:t>
      </w:r>
      <w:r w:rsidR="00957BBB">
        <w:rPr>
          <w:rFonts w:ascii="Tahoma" w:eastAsia="Tahoma" w:hAnsi="Tahoma" w:cs="Tahoma"/>
          <w:i/>
        </w:rPr>
        <w:t>INFIMANIZALES REQUIERE CONTRATAR A MONTO AGOTABLE EL SERVICIO DE IMPRESIÓN DE MATERIAL LITOGRÁFICO, PUBLICACIONES Y ELEMENTOS DE PUBLICIDAD, SEÑALIZACIÓN INSTITUCIONAL DE COMUNICACIONES INTERNAS Y EXTERNAS DE LA ENTIDAD CON EL FIN DE EJECUTAR EL PLAN ESTRATÉGICO DE COMUNICACIONES</w:t>
      </w:r>
      <w:r w:rsidR="00B84E2E" w:rsidRPr="00AF294F">
        <w:rPr>
          <w:rFonts w:ascii="Tahoma" w:hAnsi="Tahoma" w:cs="Tahoma"/>
          <w:b/>
          <w:sz w:val="21"/>
          <w:szCs w:val="21"/>
        </w:rPr>
        <w:t>”.</w:t>
      </w:r>
      <w:r w:rsidR="00B84E2E" w:rsidRPr="00AF294F">
        <w:rPr>
          <w:rFonts w:ascii="Tahoma" w:hAnsi="Tahoma" w:cs="Tahoma"/>
          <w:sz w:val="21"/>
          <w:szCs w:val="21"/>
        </w:rPr>
        <w:t xml:space="preserve"> </w:t>
      </w:r>
      <w:r w:rsidRPr="00AF294F">
        <w:rPr>
          <w:rFonts w:ascii="Tahoma" w:eastAsia="Calibri" w:hAnsi="Tahoma" w:cs="Tahoma"/>
          <w:b/>
          <w:sz w:val="21"/>
          <w:szCs w:val="21"/>
          <w:lang w:eastAsia="es-ES"/>
        </w:rPr>
        <w:t>SEGUNDA</w:t>
      </w:r>
      <w:r w:rsidRPr="00AF294F">
        <w:rPr>
          <w:rFonts w:ascii="Tahoma" w:eastAsia="Calibri" w:hAnsi="Tahoma" w:cs="Tahoma"/>
          <w:sz w:val="21"/>
          <w:szCs w:val="21"/>
          <w:lang w:eastAsia="es-ES"/>
        </w:rPr>
        <w:t xml:space="preserve">.- </w:t>
      </w:r>
      <w:r w:rsidRPr="00AF294F">
        <w:rPr>
          <w:rFonts w:ascii="Tahoma" w:eastAsia="Calibri" w:hAnsi="Tahoma" w:cs="Tahoma"/>
          <w:b/>
          <w:sz w:val="21"/>
          <w:szCs w:val="21"/>
          <w:lang w:eastAsia="es-ES"/>
        </w:rPr>
        <w:t>Denominación</w:t>
      </w:r>
      <w:r w:rsidRPr="00AF294F">
        <w:rPr>
          <w:rFonts w:ascii="Tahoma" w:eastAsia="Calibri" w:hAnsi="Tahoma" w:cs="Tahoma"/>
          <w:sz w:val="21"/>
          <w:szCs w:val="21"/>
          <w:lang w:eastAsia="es-ES"/>
        </w:rPr>
        <w:t xml:space="preserve">: La Unión Temporal actuará bajo el nombre de __________________ </w:t>
      </w:r>
      <w:r w:rsidRPr="00AF294F">
        <w:rPr>
          <w:rFonts w:ascii="Tahoma" w:eastAsia="Calibri" w:hAnsi="Tahoma" w:cs="Tahoma"/>
          <w:b/>
          <w:sz w:val="21"/>
          <w:szCs w:val="21"/>
          <w:lang w:eastAsia="es-ES"/>
        </w:rPr>
        <w:t xml:space="preserve">TERCERA.- Compromiso de las Partes: </w:t>
      </w:r>
      <w:r w:rsidRPr="00AF294F">
        <w:rPr>
          <w:rFonts w:ascii="Tahoma" w:eastAsia="Calibri" w:hAnsi="Tahoma" w:cs="Tahoma"/>
          <w:sz w:val="21"/>
          <w:szCs w:val="21"/>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6751AE" w:rsidRPr="00AF294F">
        <w:rPr>
          <w:rFonts w:ascii="Tahoma" w:eastAsia="Calibri" w:hAnsi="Tahoma" w:cs="Tahoma"/>
          <w:sz w:val="21"/>
          <w:szCs w:val="21"/>
          <w:lang w:eastAsia="es-ES"/>
        </w:rPr>
        <w:t>Infimanizales</w:t>
      </w:r>
      <w:proofErr w:type="spellEnd"/>
      <w:r w:rsidRPr="00AF294F">
        <w:rPr>
          <w:rFonts w:ascii="Tahoma" w:eastAsia="Lucida Sans Unicode" w:hAnsi="Tahoma" w:cs="Tahoma"/>
          <w:color w:val="000000"/>
          <w:sz w:val="21"/>
          <w:szCs w:val="21"/>
          <w:lang w:val="es-MX"/>
        </w:rPr>
        <w:t xml:space="preserve">. </w:t>
      </w:r>
      <w:r w:rsidRPr="00AF294F">
        <w:rPr>
          <w:rFonts w:ascii="Tahoma" w:eastAsia="Calibri" w:hAnsi="Tahoma" w:cs="Tahoma"/>
          <w:color w:val="000000"/>
          <w:sz w:val="21"/>
          <w:szCs w:val="21"/>
          <w:lang w:val="es-MX" w:eastAsia="es-ES"/>
        </w:rPr>
        <w:t xml:space="preserve"> </w:t>
      </w:r>
      <w:proofErr w:type="gramStart"/>
      <w:r w:rsidRPr="00AF294F">
        <w:rPr>
          <w:rFonts w:ascii="Tahoma" w:eastAsia="Calibri" w:hAnsi="Tahoma" w:cs="Tahoma"/>
          <w:b/>
          <w:sz w:val="21"/>
          <w:szCs w:val="21"/>
          <w:lang w:eastAsia="es-ES"/>
        </w:rPr>
        <w:t>CUARTA.-</w:t>
      </w:r>
      <w:proofErr w:type="gramEnd"/>
      <w:r w:rsidRPr="00AF294F">
        <w:rPr>
          <w:rFonts w:ascii="Tahoma" w:eastAsia="Calibri" w:hAnsi="Tahoma" w:cs="Tahoma"/>
          <w:b/>
          <w:sz w:val="21"/>
          <w:szCs w:val="21"/>
          <w:lang w:eastAsia="es-ES"/>
        </w:rPr>
        <w:t xml:space="preserve"> De la Responsabilidad</w:t>
      </w:r>
      <w:r w:rsidRPr="00AF294F">
        <w:rPr>
          <w:rFonts w:ascii="Tahoma" w:eastAsia="Calibri" w:hAnsi="Tahoma" w:cs="Tahoma"/>
          <w:sz w:val="21"/>
          <w:szCs w:val="21"/>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AF294F">
        <w:rPr>
          <w:rFonts w:ascii="Tahoma" w:eastAsia="Calibri" w:hAnsi="Tahoma" w:cs="Tahoma"/>
          <w:b/>
          <w:sz w:val="21"/>
          <w:szCs w:val="21"/>
          <w:lang w:eastAsia="es-ES"/>
        </w:rPr>
        <w:t>QUINTA.-</w:t>
      </w:r>
      <w:proofErr w:type="gramEnd"/>
      <w:r w:rsidRPr="00AF294F">
        <w:rPr>
          <w:rFonts w:ascii="Tahoma" w:eastAsia="Calibri" w:hAnsi="Tahoma" w:cs="Tahoma"/>
          <w:b/>
          <w:sz w:val="21"/>
          <w:szCs w:val="21"/>
          <w:lang w:eastAsia="es-ES"/>
        </w:rPr>
        <w:t xml:space="preserve"> Porcentaje de Participación: </w:t>
      </w:r>
      <w:r w:rsidRPr="00AF294F">
        <w:rPr>
          <w:rFonts w:ascii="Tahoma" w:eastAsia="Calibri" w:hAnsi="Tahoma" w:cs="Tahoma"/>
          <w:sz w:val="21"/>
          <w:szCs w:val="21"/>
          <w:lang w:eastAsia="es-ES"/>
        </w:rPr>
        <w:t xml:space="preserve">Los integrantes de la Unión Temporal acuerdan establecer el porcentaje de participación, así: __________________ ________________ </w:t>
      </w:r>
      <w:r w:rsidRPr="00AF294F">
        <w:rPr>
          <w:rFonts w:ascii="Tahoma" w:eastAsia="Calibri" w:hAnsi="Tahoma" w:cs="Tahoma"/>
          <w:b/>
          <w:sz w:val="21"/>
          <w:szCs w:val="21"/>
          <w:lang w:eastAsia="es-ES"/>
        </w:rPr>
        <w:t>SEXTA.- Cesión</w:t>
      </w:r>
      <w:r w:rsidRPr="00AF294F">
        <w:rPr>
          <w:rFonts w:ascii="Tahoma" w:eastAsia="Calibri" w:hAnsi="Tahoma" w:cs="Tahoma"/>
          <w:sz w:val="21"/>
          <w:szCs w:val="21"/>
          <w:lang w:eastAsia="es-ES"/>
        </w:rPr>
        <w:t>: Celebrado el contrato en virtud de la adjudicación que se nos haga, queda convenido que no podrá haber cesión del mismo entre los miembros que integran la Unión Temporal, ni en favor de terceros, salvo autorización previa, expresa y escrita</w:t>
      </w:r>
      <w:r w:rsidR="006751AE" w:rsidRPr="00AF294F">
        <w:rPr>
          <w:rFonts w:ascii="Tahoma" w:eastAsia="Calibri" w:hAnsi="Tahoma" w:cs="Tahoma"/>
          <w:sz w:val="21"/>
          <w:szCs w:val="21"/>
          <w:lang w:eastAsia="es-ES"/>
        </w:rPr>
        <w:t xml:space="preserve"> por </w:t>
      </w:r>
      <w:r w:rsidRPr="00AF294F">
        <w:rPr>
          <w:rFonts w:ascii="Tahoma" w:eastAsia="Calibri" w:hAnsi="Tahoma" w:cs="Tahoma"/>
          <w:sz w:val="21"/>
          <w:szCs w:val="21"/>
          <w:lang w:eastAsia="es-ES"/>
        </w:rPr>
        <w:t xml:space="preserve"> </w:t>
      </w:r>
      <w:proofErr w:type="spellStart"/>
      <w:r w:rsidR="006751AE" w:rsidRPr="00AF294F">
        <w:rPr>
          <w:rFonts w:ascii="Tahoma" w:eastAsia="Calibri" w:hAnsi="Tahoma" w:cs="Tahoma"/>
          <w:sz w:val="21"/>
          <w:szCs w:val="21"/>
          <w:lang w:eastAsia="es-ES"/>
        </w:rPr>
        <w:t>Infimanizales</w:t>
      </w:r>
      <w:proofErr w:type="spellEnd"/>
      <w:r w:rsidRPr="00AF294F">
        <w:rPr>
          <w:rFonts w:ascii="Tahoma" w:eastAsia="Calibri" w:hAnsi="Tahoma" w:cs="Tahoma"/>
          <w:sz w:val="21"/>
          <w:szCs w:val="21"/>
          <w:lang w:eastAsia="es-ES"/>
        </w:rPr>
        <w:t>.</w:t>
      </w:r>
      <w:r w:rsidRPr="00AF294F">
        <w:rPr>
          <w:rFonts w:ascii="Tahoma" w:eastAsia="Lucida Sans Unicode" w:hAnsi="Tahoma" w:cs="Tahoma"/>
          <w:b/>
          <w:color w:val="000000"/>
          <w:sz w:val="21"/>
          <w:szCs w:val="21"/>
          <w:lang w:val="es-MX"/>
        </w:rPr>
        <w:t xml:space="preserve"> </w:t>
      </w:r>
      <w:proofErr w:type="gramStart"/>
      <w:r w:rsidRPr="00AF294F">
        <w:rPr>
          <w:rFonts w:ascii="Tahoma" w:eastAsia="Calibri" w:hAnsi="Tahoma" w:cs="Tahoma"/>
          <w:b/>
          <w:color w:val="000000"/>
          <w:sz w:val="21"/>
          <w:szCs w:val="21"/>
          <w:lang w:eastAsia="es-ES"/>
        </w:rPr>
        <w:t>SÉPTIMA</w:t>
      </w:r>
      <w:r w:rsidRPr="00AF294F">
        <w:rPr>
          <w:rFonts w:ascii="Tahoma" w:eastAsia="Calibri" w:hAnsi="Tahoma" w:cs="Tahoma"/>
          <w:b/>
          <w:sz w:val="21"/>
          <w:szCs w:val="21"/>
          <w:lang w:eastAsia="es-ES"/>
        </w:rPr>
        <w:t>.-</w:t>
      </w:r>
      <w:proofErr w:type="gramEnd"/>
      <w:r w:rsidRPr="00AF294F">
        <w:rPr>
          <w:rFonts w:ascii="Tahoma" w:eastAsia="Calibri" w:hAnsi="Tahoma" w:cs="Tahoma"/>
          <w:b/>
          <w:sz w:val="21"/>
          <w:szCs w:val="21"/>
          <w:lang w:eastAsia="es-ES"/>
        </w:rPr>
        <w:t xml:space="preserve"> De la Facultad para Contratar</w:t>
      </w:r>
      <w:r w:rsidRPr="00AF294F">
        <w:rPr>
          <w:rFonts w:ascii="Tahoma" w:eastAsia="Calibri" w:hAnsi="Tahoma" w:cs="Tahoma"/>
          <w:sz w:val="21"/>
          <w:szCs w:val="21"/>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w:t>
      </w:r>
      <w:r w:rsidRPr="00AF294F">
        <w:rPr>
          <w:rFonts w:ascii="Tahoma" w:eastAsia="Calibri" w:hAnsi="Tahoma" w:cs="Tahoma"/>
          <w:sz w:val="21"/>
          <w:szCs w:val="21"/>
          <w:lang w:eastAsia="es-ES"/>
        </w:rPr>
        <w:lastRenderedPageBreak/>
        <w:t xml:space="preserve">compromiso y del contrato al que ella de lugar en virtud de adjudicación total o parcial. </w:t>
      </w:r>
      <w:proofErr w:type="gramStart"/>
      <w:r w:rsidRPr="00AF294F">
        <w:rPr>
          <w:rFonts w:ascii="Tahoma" w:eastAsia="Calibri" w:hAnsi="Tahoma" w:cs="Tahoma"/>
          <w:b/>
          <w:sz w:val="21"/>
          <w:szCs w:val="21"/>
          <w:lang w:eastAsia="es-ES"/>
        </w:rPr>
        <w:t>OCTAVA.-</w:t>
      </w:r>
      <w:proofErr w:type="gramEnd"/>
      <w:r w:rsidRPr="00AF294F">
        <w:rPr>
          <w:rFonts w:ascii="Tahoma" w:eastAsia="Calibri" w:hAnsi="Tahoma" w:cs="Tahoma"/>
          <w:b/>
          <w:sz w:val="21"/>
          <w:szCs w:val="21"/>
          <w:lang w:eastAsia="es-ES"/>
        </w:rPr>
        <w:t xml:space="preserve"> Duración de la Unión Temporal</w:t>
      </w:r>
      <w:r w:rsidRPr="00AF294F">
        <w:rPr>
          <w:rFonts w:ascii="Tahoma" w:eastAsia="Calibri" w:hAnsi="Tahoma" w:cs="Tahoma"/>
          <w:sz w:val="21"/>
          <w:szCs w:val="21"/>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AF294F">
        <w:rPr>
          <w:rFonts w:ascii="Tahoma" w:eastAsia="Calibri" w:hAnsi="Tahoma" w:cs="Tahoma"/>
          <w:b/>
          <w:sz w:val="21"/>
          <w:szCs w:val="21"/>
          <w:lang w:eastAsia="es-ES"/>
        </w:rPr>
        <w:t xml:space="preserve">NOVENA.- Representación: </w:t>
      </w:r>
      <w:r w:rsidRPr="00AF294F">
        <w:rPr>
          <w:rFonts w:ascii="Tahoma" w:eastAsia="Calibri" w:hAnsi="Tahoma" w:cs="Tahoma"/>
          <w:sz w:val="21"/>
          <w:szCs w:val="21"/>
          <w:lang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AF294F">
        <w:rPr>
          <w:rFonts w:ascii="Tahoma" w:eastAsia="Calibri" w:hAnsi="Tahoma" w:cs="Tahoma"/>
          <w:sz w:val="21"/>
          <w:szCs w:val="21"/>
          <w:lang w:eastAsia="es-ES"/>
        </w:rPr>
        <w:t>N°</w:t>
      </w:r>
      <w:proofErr w:type="spellEnd"/>
      <w:r w:rsidRPr="00AF294F">
        <w:rPr>
          <w:rFonts w:ascii="Tahoma" w:eastAsia="Calibri" w:hAnsi="Tahoma" w:cs="Tahoma"/>
          <w:sz w:val="21"/>
          <w:szCs w:val="21"/>
          <w:lang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AF294F">
        <w:rPr>
          <w:rFonts w:ascii="Tahoma" w:eastAsia="Calibri" w:hAnsi="Tahoma" w:cs="Tahoma"/>
          <w:b/>
          <w:sz w:val="21"/>
          <w:szCs w:val="21"/>
          <w:lang w:eastAsia="es-ES"/>
        </w:rPr>
        <w:t>DÉCIMA.-</w:t>
      </w:r>
      <w:proofErr w:type="gramEnd"/>
      <w:r w:rsidRPr="00AF294F">
        <w:rPr>
          <w:rFonts w:ascii="Tahoma" w:eastAsia="Calibri" w:hAnsi="Tahoma" w:cs="Tahoma"/>
          <w:b/>
          <w:sz w:val="21"/>
          <w:szCs w:val="21"/>
          <w:lang w:eastAsia="es-ES"/>
        </w:rPr>
        <w:t xml:space="preserve"> Domicilio: </w:t>
      </w:r>
      <w:r w:rsidRPr="00AF294F">
        <w:rPr>
          <w:rFonts w:ascii="Tahoma" w:eastAsia="Calibri" w:hAnsi="Tahoma" w:cs="Tahoma"/>
          <w:sz w:val="21"/>
          <w:szCs w:val="21"/>
          <w:lang w:eastAsia="es-ES"/>
        </w:rPr>
        <w:t>Para todos los efectos, se acepta desde ahora</w:t>
      </w:r>
      <w:r w:rsidRPr="00AF294F">
        <w:rPr>
          <w:rFonts w:ascii="Tahoma" w:eastAsia="Lucida Sans Unicode" w:hAnsi="Tahoma" w:cs="Tahoma"/>
          <w:color w:val="000000"/>
          <w:sz w:val="21"/>
          <w:szCs w:val="21"/>
          <w:lang w:val="es-MX"/>
        </w:rPr>
        <w:t xml:space="preserve"> </w:t>
      </w:r>
      <w:proofErr w:type="spellStart"/>
      <w:r w:rsidR="006751AE" w:rsidRPr="00AF294F">
        <w:rPr>
          <w:rFonts w:ascii="Tahoma" w:eastAsia="Calibri" w:hAnsi="Tahoma" w:cs="Tahoma"/>
          <w:sz w:val="21"/>
          <w:szCs w:val="21"/>
          <w:lang w:eastAsia="es-ES"/>
        </w:rPr>
        <w:t>Infimanizales</w:t>
      </w:r>
      <w:proofErr w:type="spellEnd"/>
      <w:r w:rsidR="006751AE" w:rsidRPr="00AF294F">
        <w:rPr>
          <w:rFonts w:ascii="Tahoma" w:eastAsia="Calibri" w:hAnsi="Tahoma" w:cs="Tahoma"/>
          <w:sz w:val="21"/>
          <w:szCs w:val="21"/>
          <w:lang w:eastAsia="es-ES"/>
        </w:rPr>
        <w:t xml:space="preserve"> </w:t>
      </w:r>
      <w:r w:rsidRPr="00AF294F">
        <w:rPr>
          <w:rFonts w:ascii="Tahoma" w:eastAsia="Calibri" w:hAnsi="Tahoma" w:cs="Tahoma"/>
          <w:sz w:val="21"/>
          <w:szCs w:val="21"/>
          <w:lang w:eastAsia="es-ES"/>
        </w:rPr>
        <w:t>puede dirigirse a la Unión Temporal en la siguiente dirección</w:t>
      </w:r>
    </w:p>
    <w:p w14:paraId="09F1A3C5" w14:textId="77777777" w:rsidR="00AC07F4" w:rsidRDefault="00AC07F4" w:rsidP="00B84E2E">
      <w:pPr>
        <w:pStyle w:val="Prrafodelista"/>
        <w:ind w:left="0"/>
        <w:jc w:val="both"/>
        <w:rPr>
          <w:rFonts w:ascii="Tahoma" w:eastAsia="Calibri" w:hAnsi="Tahoma" w:cs="Tahoma"/>
          <w:sz w:val="21"/>
          <w:szCs w:val="21"/>
          <w:lang w:eastAsia="es-ES"/>
        </w:rPr>
      </w:pPr>
    </w:p>
    <w:p w14:paraId="10F93001" w14:textId="77777777" w:rsidR="00AC07F4" w:rsidRDefault="00AC07F4" w:rsidP="00B84E2E">
      <w:pPr>
        <w:pStyle w:val="Prrafodelista"/>
        <w:ind w:left="0"/>
        <w:jc w:val="both"/>
        <w:rPr>
          <w:rFonts w:ascii="Tahoma" w:eastAsia="Calibri" w:hAnsi="Tahoma" w:cs="Tahoma"/>
          <w:sz w:val="21"/>
          <w:szCs w:val="21"/>
          <w:lang w:eastAsia="es-ES"/>
        </w:rPr>
      </w:pPr>
    </w:p>
    <w:p w14:paraId="186EE8E5" w14:textId="16247DC2" w:rsidR="00316778" w:rsidRPr="00AF294F" w:rsidRDefault="00316778" w:rsidP="00B84E2E">
      <w:pPr>
        <w:pStyle w:val="Prrafodelista"/>
        <w:ind w:left="0"/>
        <w:jc w:val="both"/>
        <w:rPr>
          <w:rFonts w:ascii="Tahoma" w:hAnsi="Tahoma" w:cs="Tahoma"/>
          <w:sz w:val="21"/>
          <w:szCs w:val="21"/>
        </w:rPr>
      </w:pPr>
      <w:r w:rsidRPr="00AF294F">
        <w:rPr>
          <w:rFonts w:ascii="Tahoma" w:eastAsia="Calibri" w:hAnsi="Tahoma" w:cs="Tahoma"/>
          <w:sz w:val="21"/>
          <w:szCs w:val="21"/>
          <w:lang w:eastAsia="es-ES"/>
        </w:rPr>
        <w:t xml:space="preserve"> _______________________________ Para constancia se firma en Manizales, a los </w:t>
      </w:r>
    </w:p>
    <w:p w14:paraId="71E94ADE" w14:textId="46E46D6E" w:rsidR="008B576D" w:rsidRDefault="00316778" w:rsidP="00316778">
      <w:pPr>
        <w:jc w:val="both"/>
        <w:rPr>
          <w:rFonts w:ascii="Tahoma" w:eastAsia="Calibri" w:hAnsi="Tahoma" w:cs="Tahoma"/>
          <w:b/>
          <w:sz w:val="21"/>
          <w:szCs w:val="21"/>
          <w:lang w:eastAsia="es-ES"/>
        </w:rPr>
      </w:pPr>
      <w:r w:rsidRPr="00AF294F">
        <w:rPr>
          <w:rFonts w:ascii="Tahoma" w:eastAsia="Calibri" w:hAnsi="Tahoma" w:cs="Tahoma"/>
          <w:b/>
          <w:sz w:val="21"/>
          <w:szCs w:val="21"/>
          <w:lang w:eastAsia="es-ES"/>
        </w:rPr>
        <w:t xml:space="preserve">Firma C.C. </w:t>
      </w:r>
      <w:proofErr w:type="spellStart"/>
      <w:r w:rsidRPr="00AF294F">
        <w:rPr>
          <w:rFonts w:ascii="Tahoma" w:eastAsia="Calibri" w:hAnsi="Tahoma" w:cs="Tahoma"/>
          <w:b/>
          <w:sz w:val="21"/>
          <w:szCs w:val="21"/>
          <w:lang w:eastAsia="es-ES"/>
        </w:rPr>
        <w:t>N°</w:t>
      </w:r>
      <w:proofErr w:type="spellEnd"/>
      <w:r w:rsidRPr="00AF294F">
        <w:rPr>
          <w:rFonts w:ascii="Tahoma" w:eastAsia="Calibri" w:hAnsi="Tahoma" w:cs="Tahoma"/>
          <w:b/>
          <w:sz w:val="21"/>
          <w:szCs w:val="21"/>
          <w:lang w:eastAsia="es-ES"/>
        </w:rPr>
        <w:tab/>
      </w:r>
      <w:r w:rsidRPr="00AF294F">
        <w:rPr>
          <w:rFonts w:ascii="Tahoma" w:eastAsia="Calibri" w:hAnsi="Tahoma" w:cs="Tahoma"/>
          <w:b/>
          <w:sz w:val="21"/>
          <w:szCs w:val="21"/>
          <w:lang w:eastAsia="es-ES"/>
        </w:rPr>
        <w:tab/>
      </w:r>
      <w:r w:rsidRPr="00AF294F">
        <w:rPr>
          <w:rFonts w:ascii="Tahoma" w:eastAsia="Calibri" w:hAnsi="Tahoma" w:cs="Tahoma"/>
          <w:b/>
          <w:sz w:val="21"/>
          <w:szCs w:val="21"/>
          <w:lang w:eastAsia="es-ES"/>
        </w:rPr>
        <w:tab/>
      </w:r>
      <w:r w:rsidRPr="00AF294F">
        <w:rPr>
          <w:rFonts w:ascii="Tahoma" w:eastAsia="Calibri" w:hAnsi="Tahoma" w:cs="Tahoma"/>
          <w:b/>
          <w:sz w:val="21"/>
          <w:szCs w:val="21"/>
          <w:lang w:eastAsia="es-ES"/>
        </w:rPr>
        <w:tab/>
        <w:t xml:space="preserve">Firma </w:t>
      </w:r>
      <w:proofErr w:type="spellStart"/>
      <w:r w:rsidRPr="00AF294F">
        <w:rPr>
          <w:rFonts w:ascii="Tahoma" w:eastAsia="Calibri" w:hAnsi="Tahoma" w:cs="Tahoma"/>
          <w:b/>
          <w:sz w:val="21"/>
          <w:szCs w:val="21"/>
          <w:lang w:eastAsia="es-ES"/>
        </w:rPr>
        <w:t>C.</w:t>
      </w:r>
      <w:proofErr w:type="gramStart"/>
      <w:r w:rsidRPr="00AF294F">
        <w:rPr>
          <w:rFonts w:ascii="Tahoma" w:eastAsia="Calibri" w:hAnsi="Tahoma" w:cs="Tahoma"/>
          <w:b/>
          <w:sz w:val="21"/>
          <w:szCs w:val="21"/>
          <w:lang w:eastAsia="es-ES"/>
        </w:rPr>
        <w:t>C.N</w:t>
      </w:r>
      <w:proofErr w:type="gramEnd"/>
      <w:r w:rsidRPr="00AF294F">
        <w:rPr>
          <w:rFonts w:ascii="Tahoma" w:eastAsia="Calibri" w:hAnsi="Tahoma" w:cs="Tahoma"/>
          <w:b/>
          <w:sz w:val="21"/>
          <w:szCs w:val="21"/>
          <w:lang w:eastAsia="es-ES"/>
        </w:rPr>
        <w:t>°</w:t>
      </w:r>
      <w:proofErr w:type="spellEnd"/>
    </w:p>
    <w:p w14:paraId="1DEA10E6" w14:textId="28BE4801" w:rsidR="00316778" w:rsidRPr="008B576D" w:rsidRDefault="00316778" w:rsidP="008B576D">
      <w:pPr>
        <w:rPr>
          <w:rFonts w:ascii="Tahoma" w:eastAsia="Calibri" w:hAnsi="Tahoma" w:cs="Tahoma"/>
          <w:b/>
          <w:sz w:val="21"/>
          <w:szCs w:val="21"/>
          <w:lang w:eastAsia="es-ES"/>
        </w:rPr>
      </w:pPr>
    </w:p>
    <w:sectPr w:rsidR="00316778" w:rsidRPr="008B576D" w:rsidSect="00A71287">
      <w:headerReference w:type="default" r:id="rId8"/>
      <w:footerReference w:type="default" r:id="rId9"/>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B1EDF" w14:textId="77777777" w:rsidR="004B0A5F" w:rsidRDefault="004B0A5F" w:rsidP="000F4BAD">
      <w:r>
        <w:separator/>
      </w:r>
    </w:p>
  </w:endnote>
  <w:endnote w:type="continuationSeparator" w:id="0">
    <w:p w14:paraId="5D823604" w14:textId="77777777" w:rsidR="004B0A5F" w:rsidRDefault="004B0A5F"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A8F9D" w14:textId="31AB18E8" w:rsidR="00316778" w:rsidRPr="002148DF" w:rsidRDefault="00316778" w:rsidP="00D46D3F">
    <w:pPr>
      <w:pStyle w:val="Encabezado"/>
      <w:jc w:val="center"/>
      <w:rPr>
        <w:rFonts w:ascii="Arial" w:hAnsi="Arial" w:cs="Arial"/>
      </w:rPr>
    </w:pPr>
  </w:p>
  <w:p w14:paraId="21343D53" w14:textId="77777777" w:rsidR="00316778" w:rsidRDefault="003167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2CE5E" w14:textId="77777777" w:rsidR="004B0A5F" w:rsidRDefault="004B0A5F" w:rsidP="000F4BAD">
      <w:r>
        <w:separator/>
      </w:r>
    </w:p>
  </w:footnote>
  <w:footnote w:type="continuationSeparator" w:id="0">
    <w:p w14:paraId="3782D271" w14:textId="77777777" w:rsidR="004B0A5F" w:rsidRDefault="004B0A5F"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1B76" w14:textId="7EEDF031" w:rsidR="00316778" w:rsidRDefault="006356EC" w:rsidP="00585392">
    <w:pPr>
      <w:pStyle w:val="Encabezado"/>
      <w:tabs>
        <w:tab w:val="clear" w:pos="4252"/>
      </w:tabs>
    </w:pPr>
    <w:r>
      <w:rPr>
        <w:noProof/>
        <w:lang w:val="es-CO" w:eastAsia="es-CO"/>
      </w:rPr>
      <w:drawing>
        <wp:anchor distT="0" distB="0" distL="114300" distR="114300" simplePos="0" relativeHeight="251659264" behindDoc="1" locked="0" layoutInCell="1" allowOverlap="1" wp14:anchorId="0924951F" wp14:editId="708D40C0">
          <wp:simplePos x="0" y="0"/>
          <wp:positionH relativeFrom="column">
            <wp:posOffset>-811033</wp:posOffset>
          </wp:positionH>
          <wp:positionV relativeFrom="paragraph">
            <wp:posOffset>-580445</wp:posOffset>
          </wp:positionV>
          <wp:extent cx="7740085" cy="173228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40085" cy="1732280"/>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tblGrid>
    <w:tr w:rsidR="00D46D3F" w14:paraId="42F01EC8" w14:textId="77777777" w:rsidTr="00B66752">
      <w:trPr>
        <w:trHeight w:val="414"/>
      </w:trPr>
      <w:tc>
        <w:tcPr>
          <w:tcW w:w="1696" w:type="dxa"/>
          <w:vMerge w:val="restart"/>
        </w:tcPr>
        <w:p w14:paraId="2E2753BD" w14:textId="77777777" w:rsidR="00D46D3F" w:rsidRDefault="00D46D3F" w:rsidP="00585392">
          <w:pPr>
            <w:pStyle w:val="Encabezado"/>
            <w:tabs>
              <w:tab w:val="clear" w:pos="4252"/>
            </w:tabs>
          </w:pPr>
        </w:p>
      </w:tc>
    </w:tr>
    <w:tr w:rsidR="00D46D3F" w14:paraId="110B3988" w14:textId="77777777" w:rsidTr="00B66752">
      <w:trPr>
        <w:trHeight w:val="840"/>
      </w:trPr>
      <w:tc>
        <w:tcPr>
          <w:tcW w:w="1696" w:type="dxa"/>
          <w:vMerge/>
        </w:tcPr>
        <w:p w14:paraId="10D9BF64" w14:textId="77777777" w:rsidR="00D46D3F" w:rsidRDefault="00D46D3F" w:rsidP="00585392">
          <w:pPr>
            <w:pStyle w:val="Encabezado"/>
            <w:tabs>
              <w:tab w:val="clear" w:pos="4252"/>
            </w:tabs>
            <w:rPr>
              <w:b/>
              <w:noProof/>
              <w:sz w:val="20"/>
              <w:szCs w:val="20"/>
              <w:lang w:val="es-CO" w:eastAsia="es-CO"/>
            </w:rPr>
          </w:pPr>
        </w:p>
      </w:tc>
    </w:tr>
  </w:tbl>
  <w:p w14:paraId="76AAE0BB" w14:textId="77777777" w:rsidR="00316778" w:rsidRDefault="00316778" w:rsidP="007D1D5F">
    <w:pPr>
      <w:pStyle w:val="Encabezado"/>
      <w:tabs>
        <w:tab w:val="clear" w:pos="4252"/>
        <w:tab w:val="clear" w:pos="8504"/>
        <w:tab w:val="left" w:pos="7605"/>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AC4D0E"/>
    <w:multiLevelType w:val="hybridMultilevel"/>
    <w:tmpl w:val="7442AD5C"/>
    <w:lvl w:ilvl="0" w:tplc="450EBF2C">
      <w:start w:val="151"/>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66E02D8"/>
    <w:multiLevelType w:val="hybridMultilevel"/>
    <w:tmpl w:val="5134A97C"/>
    <w:lvl w:ilvl="0" w:tplc="9CF4DE0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665216"/>
    <w:multiLevelType w:val="hybridMultilevel"/>
    <w:tmpl w:val="34DE7312"/>
    <w:lvl w:ilvl="0" w:tplc="79006A2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1F0862"/>
    <w:multiLevelType w:val="hybridMultilevel"/>
    <w:tmpl w:val="F11ECE42"/>
    <w:lvl w:ilvl="0" w:tplc="3BA21B7C">
      <w:start w:val="1"/>
      <w:numFmt w:val="decimal"/>
      <w:lvlText w:val="%1."/>
      <w:lvlJc w:val="left"/>
      <w:pPr>
        <w:ind w:left="1070" w:hanging="36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0" w15:restartNumberingAfterBreak="0">
    <w:nsid w:val="37D52364"/>
    <w:multiLevelType w:val="hybridMultilevel"/>
    <w:tmpl w:val="CEFE63AE"/>
    <w:lvl w:ilvl="0" w:tplc="7A548BD4">
      <w:start w:val="1"/>
      <w:numFmt w:val="decimal"/>
      <w:lvlText w:val="%1."/>
      <w:lvlJc w:val="left"/>
      <w:pPr>
        <w:ind w:left="1428" w:hanging="360"/>
      </w:pPr>
      <w:rPr>
        <w:rFont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3890198A"/>
    <w:multiLevelType w:val="multilevel"/>
    <w:tmpl w:val="DF8CAC7A"/>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3" w15:restartNumberingAfterBreak="0">
    <w:nsid w:val="3A481634"/>
    <w:multiLevelType w:val="hybridMultilevel"/>
    <w:tmpl w:val="C17EBA00"/>
    <w:lvl w:ilvl="0" w:tplc="2FA408AC">
      <w:start w:val="1"/>
      <w:numFmt w:val="decimal"/>
      <w:lvlText w:val="%1."/>
      <w:lvlJc w:val="left"/>
      <w:pPr>
        <w:ind w:left="1065" w:hanging="360"/>
      </w:pPr>
      <w:rPr>
        <w:rFonts w:hint="default"/>
        <w:b/>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3DC45A71"/>
    <w:multiLevelType w:val="hybridMultilevel"/>
    <w:tmpl w:val="5740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40092F"/>
    <w:multiLevelType w:val="hybridMultilevel"/>
    <w:tmpl w:val="5F7E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B97CFF"/>
    <w:multiLevelType w:val="multilevel"/>
    <w:tmpl w:val="B6FA233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color w:val="000000" w:themeColor="text1"/>
      </w:rPr>
    </w:lvl>
    <w:lvl w:ilvl="2">
      <w:start w:val="1"/>
      <w:numFmt w:val="decimal"/>
      <w:isLgl/>
      <w:lvlText w:val="%1.%2.%3."/>
      <w:lvlJc w:val="left"/>
      <w:pPr>
        <w:ind w:left="1080" w:hanging="720"/>
      </w:pPr>
      <w:rPr>
        <w:rFonts w:hint="default"/>
        <w:b/>
        <w:color w:val="000000" w:themeColor="text1"/>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E204ED"/>
    <w:multiLevelType w:val="hybridMultilevel"/>
    <w:tmpl w:val="559CD9A6"/>
    <w:lvl w:ilvl="0" w:tplc="8F88E9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BC78C86"/>
    <w:multiLevelType w:val="singleLevel"/>
    <w:tmpl w:val="5BC78C86"/>
    <w:lvl w:ilvl="0">
      <w:start w:val="1"/>
      <w:numFmt w:val="decimal"/>
      <w:suff w:val="nothing"/>
      <w:lvlText w:val="%1."/>
      <w:lvlJc w:val="left"/>
    </w:lvl>
  </w:abstractNum>
  <w:abstractNum w:abstractNumId="22"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668E2DE9"/>
    <w:multiLevelType w:val="hybridMultilevel"/>
    <w:tmpl w:val="AED82EBA"/>
    <w:lvl w:ilvl="0" w:tplc="F3E2E712">
      <w:start w:val="1"/>
      <w:numFmt w:val="decimal"/>
      <w:lvlText w:val="%1."/>
      <w:lvlJc w:val="left"/>
      <w:pPr>
        <w:ind w:left="-936" w:hanging="360"/>
      </w:pPr>
      <w:rPr>
        <w:b/>
        <w:bCs/>
      </w:rPr>
    </w:lvl>
    <w:lvl w:ilvl="1" w:tplc="240A0019">
      <w:start w:val="1"/>
      <w:numFmt w:val="lowerLetter"/>
      <w:lvlText w:val="%2."/>
      <w:lvlJc w:val="left"/>
      <w:pPr>
        <w:ind w:left="-216" w:hanging="360"/>
      </w:pPr>
    </w:lvl>
    <w:lvl w:ilvl="2" w:tplc="240A001B">
      <w:start w:val="1"/>
      <w:numFmt w:val="lowerRoman"/>
      <w:lvlText w:val="%3."/>
      <w:lvlJc w:val="right"/>
      <w:pPr>
        <w:ind w:left="504" w:hanging="180"/>
      </w:pPr>
    </w:lvl>
    <w:lvl w:ilvl="3" w:tplc="240A000F">
      <w:start w:val="1"/>
      <w:numFmt w:val="decimal"/>
      <w:lvlText w:val="%4."/>
      <w:lvlJc w:val="left"/>
      <w:pPr>
        <w:ind w:left="1224" w:hanging="360"/>
      </w:pPr>
    </w:lvl>
    <w:lvl w:ilvl="4" w:tplc="240A0019">
      <w:start w:val="1"/>
      <w:numFmt w:val="lowerLetter"/>
      <w:lvlText w:val="%5."/>
      <w:lvlJc w:val="left"/>
      <w:pPr>
        <w:ind w:left="1944" w:hanging="360"/>
      </w:pPr>
    </w:lvl>
    <w:lvl w:ilvl="5" w:tplc="240A001B">
      <w:start w:val="1"/>
      <w:numFmt w:val="lowerRoman"/>
      <w:lvlText w:val="%6."/>
      <w:lvlJc w:val="right"/>
      <w:pPr>
        <w:ind w:left="2664" w:hanging="180"/>
      </w:pPr>
    </w:lvl>
    <w:lvl w:ilvl="6" w:tplc="240A000F">
      <w:start w:val="1"/>
      <w:numFmt w:val="decimal"/>
      <w:lvlText w:val="%7."/>
      <w:lvlJc w:val="left"/>
      <w:pPr>
        <w:ind w:left="3384" w:hanging="360"/>
      </w:pPr>
    </w:lvl>
    <w:lvl w:ilvl="7" w:tplc="240A0019">
      <w:start w:val="1"/>
      <w:numFmt w:val="lowerLetter"/>
      <w:lvlText w:val="%8."/>
      <w:lvlJc w:val="left"/>
      <w:pPr>
        <w:ind w:left="4104" w:hanging="360"/>
      </w:pPr>
    </w:lvl>
    <w:lvl w:ilvl="8" w:tplc="240A001B">
      <w:start w:val="1"/>
      <w:numFmt w:val="lowerRoman"/>
      <w:lvlText w:val="%9."/>
      <w:lvlJc w:val="right"/>
      <w:pPr>
        <w:ind w:left="4824" w:hanging="180"/>
      </w:pPr>
    </w:lvl>
  </w:abstractNum>
  <w:abstractNum w:abstractNumId="24"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
  </w:num>
  <w:num w:numId="3">
    <w:abstractNumId w:val="7"/>
  </w:num>
  <w:num w:numId="4">
    <w:abstractNumId w:val="8"/>
  </w:num>
  <w:num w:numId="5">
    <w:abstractNumId w:val="21"/>
  </w:num>
  <w:num w:numId="6">
    <w:abstractNumId w:val="22"/>
  </w:num>
  <w:num w:numId="7">
    <w:abstractNumId w:val="20"/>
  </w:num>
  <w:num w:numId="8">
    <w:abstractNumId w:val="24"/>
  </w:num>
  <w:num w:numId="9">
    <w:abstractNumId w:val="25"/>
  </w:num>
  <w:num w:numId="10">
    <w:abstractNumId w:val="0"/>
  </w:num>
  <w:num w:numId="11">
    <w:abstractNumId w:val="17"/>
  </w:num>
  <w:num w:numId="12">
    <w:abstractNumId w:val="15"/>
  </w:num>
  <w:num w:numId="13">
    <w:abstractNumId w:val="1"/>
  </w:num>
  <w:num w:numId="14">
    <w:abstractNumId w:val="5"/>
  </w:num>
  <w:num w:numId="15">
    <w:abstractNumId w:val="19"/>
  </w:num>
  <w:num w:numId="16">
    <w:abstractNumId w:val="10"/>
  </w:num>
  <w:num w:numId="17">
    <w:abstractNumId w:val="14"/>
  </w:num>
  <w:num w:numId="18">
    <w:abstractNumId w:val="12"/>
  </w:num>
  <w:num w:numId="19">
    <w:abstractNumId w:val="4"/>
  </w:num>
  <w:num w:numId="20">
    <w:abstractNumId w:val="23"/>
  </w:num>
  <w:num w:numId="21">
    <w:abstractNumId w:val="3"/>
  </w:num>
  <w:num w:numId="22">
    <w:abstractNumId w:val="11"/>
  </w:num>
  <w:num w:numId="23">
    <w:abstractNumId w:val="6"/>
  </w:num>
  <w:num w:numId="24">
    <w:abstractNumId w:val="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1886"/>
    <w:rsid w:val="0000771B"/>
    <w:rsid w:val="00010E25"/>
    <w:rsid w:val="00011AF5"/>
    <w:rsid w:val="00012E45"/>
    <w:rsid w:val="00016FD2"/>
    <w:rsid w:val="00022623"/>
    <w:rsid w:val="0002311C"/>
    <w:rsid w:val="0002467D"/>
    <w:rsid w:val="00027A13"/>
    <w:rsid w:val="00040F11"/>
    <w:rsid w:val="0004251D"/>
    <w:rsid w:val="00043AA0"/>
    <w:rsid w:val="0004463C"/>
    <w:rsid w:val="0004677C"/>
    <w:rsid w:val="0005050A"/>
    <w:rsid w:val="000566BF"/>
    <w:rsid w:val="0006032A"/>
    <w:rsid w:val="00070814"/>
    <w:rsid w:val="0007094B"/>
    <w:rsid w:val="00075D0F"/>
    <w:rsid w:val="00076EA4"/>
    <w:rsid w:val="00080093"/>
    <w:rsid w:val="00084AFD"/>
    <w:rsid w:val="00091640"/>
    <w:rsid w:val="00094B7F"/>
    <w:rsid w:val="000A0CA1"/>
    <w:rsid w:val="000A3A8D"/>
    <w:rsid w:val="000B0EA7"/>
    <w:rsid w:val="000B6741"/>
    <w:rsid w:val="000C14EF"/>
    <w:rsid w:val="000D0712"/>
    <w:rsid w:val="000D2211"/>
    <w:rsid w:val="000D557E"/>
    <w:rsid w:val="000E0BD7"/>
    <w:rsid w:val="000E5C2A"/>
    <w:rsid w:val="000F208A"/>
    <w:rsid w:val="000F4BAD"/>
    <w:rsid w:val="000F7EBB"/>
    <w:rsid w:val="00106285"/>
    <w:rsid w:val="0011158A"/>
    <w:rsid w:val="00111A18"/>
    <w:rsid w:val="00111D1A"/>
    <w:rsid w:val="00116DFA"/>
    <w:rsid w:val="001177C7"/>
    <w:rsid w:val="00121605"/>
    <w:rsid w:val="00122CAB"/>
    <w:rsid w:val="0012409D"/>
    <w:rsid w:val="001453F6"/>
    <w:rsid w:val="00147C3B"/>
    <w:rsid w:val="0015348A"/>
    <w:rsid w:val="00161FC8"/>
    <w:rsid w:val="0016314A"/>
    <w:rsid w:val="00163176"/>
    <w:rsid w:val="001640B5"/>
    <w:rsid w:val="00170094"/>
    <w:rsid w:val="001961D8"/>
    <w:rsid w:val="001A3B38"/>
    <w:rsid w:val="001A454C"/>
    <w:rsid w:val="001B0B90"/>
    <w:rsid w:val="001B1225"/>
    <w:rsid w:val="001B2490"/>
    <w:rsid w:val="001B2CE0"/>
    <w:rsid w:val="001B7501"/>
    <w:rsid w:val="001C64BD"/>
    <w:rsid w:val="001C7CC9"/>
    <w:rsid w:val="001D07FE"/>
    <w:rsid w:val="001D10BD"/>
    <w:rsid w:val="001D1270"/>
    <w:rsid w:val="001D32E2"/>
    <w:rsid w:val="001D6F4F"/>
    <w:rsid w:val="001E1AE9"/>
    <w:rsid w:val="001E4B3E"/>
    <w:rsid w:val="001F02BE"/>
    <w:rsid w:val="001F3CAA"/>
    <w:rsid w:val="00200E05"/>
    <w:rsid w:val="00201B93"/>
    <w:rsid w:val="0020280A"/>
    <w:rsid w:val="002060E7"/>
    <w:rsid w:val="0021211A"/>
    <w:rsid w:val="002145E8"/>
    <w:rsid w:val="002148DF"/>
    <w:rsid w:val="00214A9E"/>
    <w:rsid w:val="00216D73"/>
    <w:rsid w:val="00217D61"/>
    <w:rsid w:val="00220E6A"/>
    <w:rsid w:val="00223E5B"/>
    <w:rsid w:val="00224F08"/>
    <w:rsid w:val="00225895"/>
    <w:rsid w:val="0022650E"/>
    <w:rsid w:val="00232462"/>
    <w:rsid w:val="00232E31"/>
    <w:rsid w:val="00240B65"/>
    <w:rsid w:val="00240F7A"/>
    <w:rsid w:val="00242BF8"/>
    <w:rsid w:val="002502D1"/>
    <w:rsid w:val="00254A37"/>
    <w:rsid w:val="0025719C"/>
    <w:rsid w:val="00257F86"/>
    <w:rsid w:val="002728CC"/>
    <w:rsid w:val="00274203"/>
    <w:rsid w:val="00281026"/>
    <w:rsid w:val="00287781"/>
    <w:rsid w:val="00290BF8"/>
    <w:rsid w:val="00292D17"/>
    <w:rsid w:val="00295F92"/>
    <w:rsid w:val="00297F3D"/>
    <w:rsid w:val="002A2810"/>
    <w:rsid w:val="002B5794"/>
    <w:rsid w:val="002C4BE2"/>
    <w:rsid w:val="002C59DB"/>
    <w:rsid w:val="002C708C"/>
    <w:rsid w:val="002D2FB3"/>
    <w:rsid w:val="002D762E"/>
    <w:rsid w:val="002F27A9"/>
    <w:rsid w:val="002F47DC"/>
    <w:rsid w:val="00300B93"/>
    <w:rsid w:val="003073E4"/>
    <w:rsid w:val="00312746"/>
    <w:rsid w:val="00316778"/>
    <w:rsid w:val="00320082"/>
    <w:rsid w:val="0032246A"/>
    <w:rsid w:val="0033485B"/>
    <w:rsid w:val="00337CA0"/>
    <w:rsid w:val="00340DF5"/>
    <w:rsid w:val="00343BBA"/>
    <w:rsid w:val="00351543"/>
    <w:rsid w:val="00351DF5"/>
    <w:rsid w:val="00352318"/>
    <w:rsid w:val="00355BA5"/>
    <w:rsid w:val="0035697B"/>
    <w:rsid w:val="0036080D"/>
    <w:rsid w:val="00361F6C"/>
    <w:rsid w:val="0037104D"/>
    <w:rsid w:val="00377409"/>
    <w:rsid w:val="003920D5"/>
    <w:rsid w:val="003A0DB7"/>
    <w:rsid w:val="003A5890"/>
    <w:rsid w:val="003A6842"/>
    <w:rsid w:val="003A6E7D"/>
    <w:rsid w:val="003B0B1B"/>
    <w:rsid w:val="003B3145"/>
    <w:rsid w:val="003B5CE6"/>
    <w:rsid w:val="003B6335"/>
    <w:rsid w:val="003B7459"/>
    <w:rsid w:val="003E036F"/>
    <w:rsid w:val="003E0892"/>
    <w:rsid w:val="003E3855"/>
    <w:rsid w:val="003E51C2"/>
    <w:rsid w:val="003F088A"/>
    <w:rsid w:val="003F5224"/>
    <w:rsid w:val="003F5C62"/>
    <w:rsid w:val="003F6112"/>
    <w:rsid w:val="003F70FC"/>
    <w:rsid w:val="003F7411"/>
    <w:rsid w:val="004002B6"/>
    <w:rsid w:val="00410B03"/>
    <w:rsid w:val="00412AB1"/>
    <w:rsid w:val="00412EFF"/>
    <w:rsid w:val="00424AA0"/>
    <w:rsid w:val="00425DFE"/>
    <w:rsid w:val="004428F3"/>
    <w:rsid w:val="004543A1"/>
    <w:rsid w:val="004544D1"/>
    <w:rsid w:val="0045459E"/>
    <w:rsid w:val="00454AB5"/>
    <w:rsid w:val="004551DA"/>
    <w:rsid w:val="004632A7"/>
    <w:rsid w:val="00464D04"/>
    <w:rsid w:val="00467B89"/>
    <w:rsid w:val="00470275"/>
    <w:rsid w:val="00471DA3"/>
    <w:rsid w:val="00477105"/>
    <w:rsid w:val="004804F9"/>
    <w:rsid w:val="00481BFD"/>
    <w:rsid w:val="0048320D"/>
    <w:rsid w:val="00485C16"/>
    <w:rsid w:val="0049180A"/>
    <w:rsid w:val="00493986"/>
    <w:rsid w:val="00494A79"/>
    <w:rsid w:val="004B0A5F"/>
    <w:rsid w:val="004B6B91"/>
    <w:rsid w:val="004D0A0A"/>
    <w:rsid w:val="004D776C"/>
    <w:rsid w:val="004E182C"/>
    <w:rsid w:val="004E38CC"/>
    <w:rsid w:val="004E5034"/>
    <w:rsid w:val="004E6A9C"/>
    <w:rsid w:val="00502422"/>
    <w:rsid w:val="00504493"/>
    <w:rsid w:val="00516AEB"/>
    <w:rsid w:val="00523EBE"/>
    <w:rsid w:val="00527DBF"/>
    <w:rsid w:val="00531105"/>
    <w:rsid w:val="005336E8"/>
    <w:rsid w:val="00533DAB"/>
    <w:rsid w:val="00536463"/>
    <w:rsid w:val="0053675C"/>
    <w:rsid w:val="0053718F"/>
    <w:rsid w:val="00543829"/>
    <w:rsid w:val="00546D7D"/>
    <w:rsid w:val="00556695"/>
    <w:rsid w:val="00556EED"/>
    <w:rsid w:val="00560639"/>
    <w:rsid w:val="00563847"/>
    <w:rsid w:val="00566493"/>
    <w:rsid w:val="00567583"/>
    <w:rsid w:val="00572CEA"/>
    <w:rsid w:val="00580423"/>
    <w:rsid w:val="00585392"/>
    <w:rsid w:val="00593DE7"/>
    <w:rsid w:val="005943A3"/>
    <w:rsid w:val="00594513"/>
    <w:rsid w:val="005955ED"/>
    <w:rsid w:val="005A0D5E"/>
    <w:rsid w:val="005A17AA"/>
    <w:rsid w:val="005B2C54"/>
    <w:rsid w:val="005B4EA2"/>
    <w:rsid w:val="005B5EEE"/>
    <w:rsid w:val="005C20A2"/>
    <w:rsid w:val="005C282A"/>
    <w:rsid w:val="005D7695"/>
    <w:rsid w:val="005E18D3"/>
    <w:rsid w:val="005F0A45"/>
    <w:rsid w:val="005F2D6E"/>
    <w:rsid w:val="005F3715"/>
    <w:rsid w:val="005F3BCC"/>
    <w:rsid w:val="0060210F"/>
    <w:rsid w:val="00602395"/>
    <w:rsid w:val="0060309E"/>
    <w:rsid w:val="006060B9"/>
    <w:rsid w:val="00620209"/>
    <w:rsid w:val="006356EC"/>
    <w:rsid w:val="00644508"/>
    <w:rsid w:val="00645638"/>
    <w:rsid w:val="00651346"/>
    <w:rsid w:val="00652FBD"/>
    <w:rsid w:val="006600D1"/>
    <w:rsid w:val="00660F1C"/>
    <w:rsid w:val="00666D6E"/>
    <w:rsid w:val="00670CDF"/>
    <w:rsid w:val="00671FD1"/>
    <w:rsid w:val="006751AE"/>
    <w:rsid w:val="0068652F"/>
    <w:rsid w:val="00687306"/>
    <w:rsid w:val="00693BEC"/>
    <w:rsid w:val="006A584C"/>
    <w:rsid w:val="006A65BA"/>
    <w:rsid w:val="006C49FD"/>
    <w:rsid w:val="006C551A"/>
    <w:rsid w:val="006D1F98"/>
    <w:rsid w:val="006D7E4F"/>
    <w:rsid w:val="006E15A4"/>
    <w:rsid w:val="006E3472"/>
    <w:rsid w:val="006E4EE2"/>
    <w:rsid w:val="006E5657"/>
    <w:rsid w:val="006F4AA7"/>
    <w:rsid w:val="006F57C6"/>
    <w:rsid w:val="00702218"/>
    <w:rsid w:val="00702457"/>
    <w:rsid w:val="007038BD"/>
    <w:rsid w:val="007065E0"/>
    <w:rsid w:val="007115AC"/>
    <w:rsid w:val="00716514"/>
    <w:rsid w:val="00723A79"/>
    <w:rsid w:val="0072454B"/>
    <w:rsid w:val="00727ACA"/>
    <w:rsid w:val="00734AC3"/>
    <w:rsid w:val="007357E2"/>
    <w:rsid w:val="007369B1"/>
    <w:rsid w:val="00745784"/>
    <w:rsid w:val="007463B3"/>
    <w:rsid w:val="00751C92"/>
    <w:rsid w:val="00752C97"/>
    <w:rsid w:val="00754EEE"/>
    <w:rsid w:val="0075650B"/>
    <w:rsid w:val="00761730"/>
    <w:rsid w:val="0076485B"/>
    <w:rsid w:val="0076495C"/>
    <w:rsid w:val="00765061"/>
    <w:rsid w:val="007878D7"/>
    <w:rsid w:val="007910D5"/>
    <w:rsid w:val="007943DB"/>
    <w:rsid w:val="007A1972"/>
    <w:rsid w:val="007A2625"/>
    <w:rsid w:val="007A29C4"/>
    <w:rsid w:val="007A4E6E"/>
    <w:rsid w:val="007B0529"/>
    <w:rsid w:val="007B2C4E"/>
    <w:rsid w:val="007B46FB"/>
    <w:rsid w:val="007B7BDB"/>
    <w:rsid w:val="007D1D5F"/>
    <w:rsid w:val="007D22A5"/>
    <w:rsid w:val="007D35A7"/>
    <w:rsid w:val="007D397D"/>
    <w:rsid w:val="007D6496"/>
    <w:rsid w:val="007E0ACF"/>
    <w:rsid w:val="007E289B"/>
    <w:rsid w:val="007E547E"/>
    <w:rsid w:val="007E7288"/>
    <w:rsid w:val="007F011F"/>
    <w:rsid w:val="007F0641"/>
    <w:rsid w:val="007F2D8B"/>
    <w:rsid w:val="007F337D"/>
    <w:rsid w:val="007F6D67"/>
    <w:rsid w:val="007F76A5"/>
    <w:rsid w:val="00821DF9"/>
    <w:rsid w:val="00822716"/>
    <w:rsid w:val="00825131"/>
    <w:rsid w:val="00826361"/>
    <w:rsid w:val="00830CB9"/>
    <w:rsid w:val="0083182C"/>
    <w:rsid w:val="0083507A"/>
    <w:rsid w:val="008402DB"/>
    <w:rsid w:val="00856F79"/>
    <w:rsid w:val="008571F2"/>
    <w:rsid w:val="0086065E"/>
    <w:rsid w:val="00860BD7"/>
    <w:rsid w:val="00862A36"/>
    <w:rsid w:val="008656C4"/>
    <w:rsid w:val="00876FE4"/>
    <w:rsid w:val="0087787B"/>
    <w:rsid w:val="00880996"/>
    <w:rsid w:val="008A3CAD"/>
    <w:rsid w:val="008B576D"/>
    <w:rsid w:val="008C0D51"/>
    <w:rsid w:val="008C1736"/>
    <w:rsid w:val="008C275F"/>
    <w:rsid w:val="008E0C28"/>
    <w:rsid w:val="008E7987"/>
    <w:rsid w:val="008F0B34"/>
    <w:rsid w:val="008F3DF3"/>
    <w:rsid w:val="00906ACA"/>
    <w:rsid w:val="00916421"/>
    <w:rsid w:val="00924807"/>
    <w:rsid w:val="009258E4"/>
    <w:rsid w:val="00926B70"/>
    <w:rsid w:val="00927FF3"/>
    <w:rsid w:val="009300A9"/>
    <w:rsid w:val="009313AA"/>
    <w:rsid w:val="0094367C"/>
    <w:rsid w:val="00944E12"/>
    <w:rsid w:val="00957BBB"/>
    <w:rsid w:val="00965017"/>
    <w:rsid w:val="00971940"/>
    <w:rsid w:val="0097451B"/>
    <w:rsid w:val="00975E6D"/>
    <w:rsid w:val="00977580"/>
    <w:rsid w:val="00977EBC"/>
    <w:rsid w:val="009903E6"/>
    <w:rsid w:val="00992CBF"/>
    <w:rsid w:val="0099544F"/>
    <w:rsid w:val="009A2DE6"/>
    <w:rsid w:val="009A3FF6"/>
    <w:rsid w:val="009A6B2A"/>
    <w:rsid w:val="009B1059"/>
    <w:rsid w:val="009C2447"/>
    <w:rsid w:val="009D7D8D"/>
    <w:rsid w:val="009D7ED6"/>
    <w:rsid w:val="009E4060"/>
    <w:rsid w:val="009E5C8D"/>
    <w:rsid w:val="009F39F8"/>
    <w:rsid w:val="009F6CD7"/>
    <w:rsid w:val="00A04036"/>
    <w:rsid w:val="00A13784"/>
    <w:rsid w:val="00A25A06"/>
    <w:rsid w:val="00A27FED"/>
    <w:rsid w:val="00A42B7C"/>
    <w:rsid w:val="00A432BE"/>
    <w:rsid w:val="00A531FE"/>
    <w:rsid w:val="00A53F90"/>
    <w:rsid w:val="00A566B0"/>
    <w:rsid w:val="00A67B74"/>
    <w:rsid w:val="00A71287"/>
    <w:rsid w:val="00A73E3F"/>
    <w:rsid w:val="00A75384"/>
    <w:rsid w:val="00A75A99"/>
    <w:rsid w:val="00A75CBA"/>
    <w:rsid w:val="00A779BD"/>
    <w:rsid w:val="00A80D33"/>
    <w:rsid w:val="00A81A84"/>
    <w:rsid w:val="00A86A47"/>
    <w:rsid w:val="00A87065"/>
    <w:rsid w:val="00A94F2E"/>
    <w:rsid w:val="00AA02D7"/>
    <w:rsid w:val="00AB0E77"/>
    <w:rsid w:val="00AB12A2"/>
    <w:rsid w:val="00AB599D"/>
    <w:rsid w:val="00AB6469"/>
    <w:rsid w:val="00AC07F4"/>
    <w:rsid w:val="00AC0E9C"/>
    <w:rsid w:val="00AC48B4"/>
    <w:rsid w:val="00AC7431"/>
    <w:rsid w:val="00AD03E0"/>
    <w:rsid w:val="00AE0DA0"/>
    <w:rsid w:val="00AE340A"/>
    <w:rsid w:val="00AF294F"/>
    <w:rsid w:val="00AF2E18"/>
    <w:rsid w:val="00AF33B8"/>
    <w:rsid w:val="00AF350B"/>
    <w:rsid w:val="00B0794C"/>
    <w:rsid w:val="00B07E75"/>
    <w:rsid w:val="00B104F8"/>
    <w:rsid w:val="00B10E87"/>
    <w:rsid w:val="00B13C93"/>
    <w:rsid w:val="00B21F5B"/>
    <w:rsid w:val="00B30529"/>
    <w:rsid w:val="00B37D75"/>
    <w:rsid w:val="00B37E58"/>
    <w:rsid w:val="00B40208"/>
    <w:rsid w:val="00B40B91"/>
    <w:rsid w:val="00B419FE"/>
    <w:rsid w:val="00B4309D"/>
    <w:rsid w:val="00B454AC"/>
    <w:rsid w:val="00B45C75"/>
    <w:rsid w:val="00B46B0B"/>
    <w:rsid w:val="00B550A4"/>
    <w:rsid w:val="00B567F6"/>
    <w:rsid w:val="00B574B2"/>
    <w:rsid w:val="00B64981"/>
    <w:rsid w:val="00B66752"/>
    <w:rsid w:val="00B71265"/>
    <w:rsid w:val="00B71BDA"/>
    <w:rsid w:val="00B812BB"/>
    <w:rsid w:val="00B820DD"/>
    <w:rsid w:val="00B83C18"/>
    <w:rsid w:val="00B83CE2"/>
    <w:rsid w:val="00B84E2E"/>
    <w:rsid w:val="00B858BE"/>
    <w:rsid w:val="00B874B6"/>
    <w:rsid w:val="00BC584A"/>
    <w:rsid w:val="00BC74CD"/>
    <w:rsid w:val="00BD1019"/>
    <w:rsid w:val="00BD14B8"/>
    <w:rsid w:val="00BD1E0F"/>
    <w:rsid w:val="00BD7002"/>
    <w:rsid w:val="00BE2A2C"/>
    <w:rsid w:val="00BE5380"/>
    <w:rsid w:val="00BE7F86"/>
    <w:rsid w:val="00C058E0"/>
    <w:rsid w:val="00C067B5"/>
    <w:rsid w:val="00C06D92"/>
    <w:rsid w:val="00C11AE5"/>
    <w:rsid w:val="00C24322"/>
    <w:rsid w:val="00C24E2A"/>
    <w:rsid w:val="00C278A4"/>
    <w:rsid w:val="00C429D2"/>
    <w:rsid w:val="00C46F55"/>
    <w:rsid w:val="00C47994"/>
    <w:rsid w:val="00C52868"/>
    <w:rsid w:val="00C54995"/>
    <w:rsid w:val="00C622A8"/>
    <w:rsid w:val="00C62516"/>
    <w:rsid w:val="00C77E05"/>
    <w:rsid w:val="00C919A2"/>
    <w:rsid w:val="00CB0004"/>
    <w:rsid w:val="00CB0696"/>
    <w:rsid w:val="00CB542D"/>
    <w:rsid w:val="00CB625B"/>
    <w:rsid w:val="00CD1A30"/>
    <w:rsid w:val="00CD40E9"/>
    <w:rsid w:val="00CE05D5"/>
    <w:rsid w:val="00CE2F17"/>
    <w:rsid w:val="00CE710B"/>
    <w:rsid w:val="00CE7DEC"/>
    <w:rsid w:val="00CF239F"/>
    <w:rsid w:val="00CF274E"/>
    <w:rsid w:val="00CF2896"/>
    <w:rsid w:val="00CF499D"/>
    <w:rsid w:val="00CF51E7"/>
    <w:rsid w:val="00CF54B6"/>
    <w:rsid w:val="00D11592"/>
    <w:rsid w:val="00D131EF"/>
    <w:rsid w:val="00D13D50"/>
    <w:rsid w:val="00D158B3"/>
    <w:rsid w:val="00D1695F"/>
    <w:rsid w:val="00D169D0"/>
    <w:rsid w:val="00D225E5"/>
    <w:rsid w:val="00D2362E"/>
    <w:rsid w:val="00D33B26"/>
    <w:rsid w:val="00D4292F"/>
    <w:rsid w:val="00D44746"/>
    <w:rsid w:val="00D46799"/>
    <w:rsid w:val="00D46D3F"/>
    <w:rsid w:val="00D47292"/>
    <w:rsid w:val="00D479B5"/>
    <w:rsid w:val="00D47A59"/>
    <w:rsid w:val="00D53A64"/>
    <w:rsid w:val="00D557C7"/>
    <w:rsid w:val="00D625F4"/>
    <w:rsid w:val="00D77565"/>
    <w:rsid w:val="00D84164"/>
    <w:rsid w:val="00D85E9B"/>
    <w:rsid w:val="00D92282"/>
    <w:rsid w:val="00D925A5"/>
    <w:rsid w:val="00D96244"/>
    <w:rsid w:val="00DA0284"/>
    <w:rsid w:val="00DB68C4"/>
    <w:rsid w:val="00DC11C1"/>
    <w:rsid w:val="00DC35FA"/>
    <w:rsid w:val="00DE08BC"/>
    <w:rsid w:val="00DE129C"/>
    <w:rsid w:val="00DE2A3C"/>
    <w:rsid w:val="00DE5C41"/>
    <w:rsid w:val="00DE5DE0"/>
    <w:rsid w:val="00DE5E89"/>
    <w:rsid w:val="00DF0600"/>
    <w:rsid w:val="00DF741B"/>
    <w:rsid w:val="00E12FD8"/>
    <w:rsid w:val="00E20189"/>
    <w:rsid w:val="00E208DF"/>
    <w:rsid w:val="00E24F09"/>
    <w:rsid w:val="00E3105D"/>
    <w:rsid w:val="00E42DE8"/>
    <w:rsid w:val="00E45E0A"/>
    <w:rsid w:val="00E5232A"/>
    <w:rsid w:val="00E52EE1"/>
    <w:rsid w:val="00E544D1"/>
    <w:rsid w:val="00E54A9D"/>
    <w:rsid w:val="00E571F1"/>
    <w:rsid w:val="00E631E1"/>
    <w:rsid w:val="00E66256"/>
    <w:rsid w:val="00E66941"/>
    <w:rsid w:val="00E82C23"/>
    <w:rsid w:val="00E82E29"/>
    <w:rsid w:val="00E87704"/>
    <w:rsid w:val="00E920D5"/>
    <w:rsid w:val="00E926D6"/>
    <w:rsid w:val="00E92B3B"/>
    <w:rsid w:val="00E97E91"/>
    <w:rsid w:val="00EA3B6D"/>
    <w:rsid w:val="00EA6D72"/>
    <w:rsid w:val="00ED4D08"/>
    <w:rsid w:val="00ED5C23"/>
    <w:rsid w:val="00ED6581"/>
    <w:rsid w:val="00EE06E1"/>
    <w:rsid w:val="00EE0F74"/>
    <w:rsid w:val="00F0060F"/>
    <w:rsid w:val="00F025B7"/>
    <w:rsid w:val="00F0260A"/>
    <w:rsid w:val="00F0495A"/>
    <w:rsid w:val="00F10ABB"/>
    <w:rsid w:val="00F12DA3"/>
    <w:rsid w:val="00F16946"/>
    <w:rsid w:val="00F23653"/>
    <w:rsid w:val="00F24304"/>
    <w:rsid w:val="00F26195"/>
    <w:rsid w:val="00F26FC5"/>
    <w:rsid w:val="00F337B8"/>
    <w:rsid w:val="00F40EE6"/>
    <w:rsid w:val="00F52427"/>
    <w:rsid w:val="00F6453A"/>
    <w:rsid w:val="00F6566A"/>
    <w:rsid w:val="00F73097"/>
    <w:rsid w:val="00F75C85"/>
    <w:rsid w:val="00F815A7"/>
    <w:rsid w:val="00F82621"/>
    <w:rsid w:val="00F84C11"/>
    <w:rsid w:val="00F85800"/>
    <w:rsid w:val="00F87E89"/>
    <w:rsid w:val="00F9092E"/>
    <w:rsid w:val="00FA3D8A"/>
    <w:rsid w:val="00FB20FB"/>
    <w:rsid w:val="00FB7AEC"/>
    <w:rsid w:val="00FB7E2D"/>
    <w:rsid w:val="00FC14EF"/>
    <w:rsid w:val="00FD00A5"/>
    <w:rsid w:val="00FD08E6"/>
    <w:rsid w:val="00FD2876"/>
    <w:rsid w:val="00FE5BE5"/>
    <w:rsid w:val="00FE79DA"/>
    <w:rsid w:val="00FF0D3D"/>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7AADC"/>
  <w15:docId w15:val="{8AF29CE4-72DD-4D2E-A51F-8CC469D9E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semiHidden/>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1"/>
    <w:qFormat/>
    <w:rsid w:val="001B0B90"/>
    <w:pPr>
      <w:ind w:left="720"/>
      <w:contextualSpacing/>
    </w:pPr>
  </w:style>
  <w:style w:type="table" w:styleId="Tablaconcuadrcula">
    <w:name w:val="Table Grid"/>
    <w:basedOn w:val="Tablanormal"/>
    <w:uiPriority w:val="59"/>
    <w:qFormat/>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rsid w:val="00944E12"/>
    <w:pPr>
      <w:widowControl w:val="0"/>
      <w:suppressAutoHyphens/>
      <w:spacing w:line="240" w:lineRule="atLeast"/>
      <w:jc w:val="both"/>
    </w:pPr>
    <w:rPr>
      <w:rFonts w:ascii="Arial" w:eastAsia="Lucida Sans Unicode" w:hAnsi="Arial" w:cs="Arial"/>
      <w:color w:val="000000"/>
      <w:kern w:val="1"/>
      <w:lang w:eastAsia="ar-SA"/>
    </w:rPr>
  </w:style>
  <w:style w:type="character" w:customStyle="1" w:styleId="Ttulo4Car">
    <w:name w:val="Título 4 Car"/>
    <w:basedOn w:val="Fuentedeprrafopredeter"/>
    <w:link w:val="Ttulo4"/>
    <w:uiPriority w:val="9"/>
    <w:semiHidden/>
    <w:rsid w:val="007D1D5F"/>
    <w:rPr>
      <w:rFonts w:asciiTheme="majorHAnsi" w:eastAsiaTheme="majorEastAsia" w:hAnsiTheme="majorHAnsi" w:cstheme="majorBidi"/>
      <w:i/>
      <w:iCs/>
      <w:color w:val="2E74B5" w:themeColor="accent1" w:themeShade="BF"/>
    </w:rPr>
  </w:style>
  <w:style w:type="paragraph" w:customStyle="1" w:styleId="Sangra2detindependiente1">
    <w:name w:val="Sangría 2 de t. independiente1"/>
    <w:basedOn w:val="Normal"/>
    <w:rsid w:val="00E66941"/>
    <w:pPr>
      <w:suppressAutoHyphens/>
      <w:ind w:left="360"/>
      <w:jc w:val="both"/>
    </w:pPr>
    <w:rPr>
      <w:rFonts w:ascii="Arial" w:eastAsia="Times New Roman" w:hAnsi="Arial" w:cs="Times New Roman"/>
      <w:sz w:val="20"/>
      <w:szCs w:val="20"/>
      <w:lang w:eastAsia="ar-SA"/>
    </w:rPr>
  </w:style>
  <w:style w:type="character" w:styleId="Textoennegrita">
    <w:name w:val="Strong"/>
    <w:basedOn w:val="Fuentedeprrafopredeter"/>
    <w:uiPriority w:val="22"/>
    <w:qFormat/>
    <w:rsid w:val="007463B3"/>
    <w:rPr>
      <w:b/>
      <w:bCs/>
    </w:rPr>
  </w:style>
  <w:style w:type="character" w:styleId="nfasis">
    <w:name w:val="Emphasis"/>
    <w:basedOn w:val="Fuentedeprrafopredeter"/>
    <w:uiPriority w:val="20"/>
    <w:qFormat/>
    <w:rsid w:val="007463B3"/>
    <w:rPr>
      <w:i/>
      <w:iCs/>
    </w:rPr>
  </w:style>
  <w:style w:type="paragraph" w:customStyle="1" w:styleId="Textoindependiente32">
    <w:name w:val="Texto independiente 32"/>
    <w:basedOn w:val="Normal"/>
    <w:qFormat/>
    <w:rsid w:val="004543A1"/>
    <w:pPr>
      <w:suppressAutoHyphens/>
      <w:spacing w:after="120"/>
    </w:pPr>
    <w:rPr>
      <w:rFonts w:ascii="Times New Roman" w:eastAsia="Batang" w:hAnsi="Times New Roman" w:cs="Times New Roman"/>
      <w:sz w:val="16"/>
      <w:szCs w:val="16"/>
      <w:lang w:val="es-ES" w:eastAsia="ar-SA"/>
    </w:rPr>
  </w:style>
  <w:style w:type="paragraph" w:customStyle="1" w:styleId="InviasNormal">
    <w:name w:val="Invias Normal"/>
    <w:basedOn w:val="Normal"/>
    <w:link w:val="InviasNormalCar"/>
    <w:qFormat/>
    <w:rsid w:val="006600D1"/>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6600D1"/>
    <w:rPr>
      <w:rFonts w:ascii="Arial" w:eastAsia="Times New Roman" w:hAnsi="Arial" w:cs="Arial"/>
      <w:sz w:val="22"/>
      <w:lang w:val="es-CO" w:eastAsia="es-ES"/>
    </w:rPr>
  </w:style>
  <w:style w:type="paragraph" w:styleId="Textoindependiente">
    <w:name w:val="Body Text"/>
    <w:aliases w:val="bt,body text,body tesx,contents,Subsection Body Text,TextindepT2, Car,Car"/>
    <w:basedOn w:val="Normal"/>
    <w:link w:val="TextoindependienteCar"/>
    <w:rsid w:val="006600D1"/>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6600D1"/>
    <w:rPr>
      <w:rFonts w:ascii="Times New Roman" w:eastAsia="Batang" w:hAnsi="Times New Roman" w:cs="Times New Roman"/>
      <w:lang w:val="es-ES" w:eastAsia="ar-SA"/>
    </w:rPr>
  </w:style>
  <w:style w:type="table" w:customStyle="1" w:styleId="TableNormal">
    <w:name w:val="Table Normal"/>
    <w:uiPriority w:val="2"/>
    <w:semiHidden/>
    <w:unhideWhenUsed/>
    <w:qFormat/>
    <w:rsid w:val="00094B7F"/>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A720-3B0F-4844-842B-005365B70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747</Words>
  <Characters>4110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Eliana Vélez Correa</cp:lastModifiedBy>
  <cp:revision>7</cp:revision>
  <cp:lastPrinted>2022-01-27T16:28:00Z</cp:lastPrinted>
  <dcterms:created xsi:type="dcterms:W3CDTF">2023-02-20T17:03:00Z</dcterms:created>
  <dcterms:modified xsi:type="dcterms:W3CDTF">2023-02-22T13:56:00Z</dcterms:modified>
</cp:coreProperties>
</file>