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EC7C1" w14:textId="77777777" w:rsidR="00B84E2E" w:rsidRPr="00AF294F" w:rsidRDefault="00B84E2E" w:rsidP="00B84E2E">
      <w:pPr>
        <w:tabs>
          <w:tab w:val="left" w:pos="360"/>
        </w:tabs>
        <w:suppressAutoHyphens/>
        <w:spacing w:after="120"/>
        <w:contextualSpacing/>
        <w:rPr>
          <w:rFonts w:ascii="Tahoma" w:hAnsi="Tahoma" w:cs="Tahoma"/>
          <w:spacing w:val="-3"/>
          <w:sz w:val="21"/>
          <w:szCs w:val="21"/>
        </w:rPr>
      </w:pPr>
    </w:p>
    <w:p w14:paraId="5E0B8952" w14:textId="08F8DB3E" w:rsidR="00977EBC" w:rsidRPr="00AF294F" w:rsidRDefault="00F0260A" w:rsidP="00B84E2E">
      <w:pPr>
        <w:tabs>
          <w:tab w:val="left" w:pos="360"/>
        </w:tabs>
        <w:suppressAutoHyphens/>
        <w:spacing w:after="120"/>
        <w:contextualSpacing/>
        <w:jc w:val="center"/>
        <w:rPr>
          <w:rFonts w:ascii="Tahoma" w:eastAsia="Batang" w:hAnsi="Tahoma" w:cs="Tahoma"/>
          <w:b/>
          <w:color w:val="000000"/>
          <w:sz w:val="21"/>
          <w:szCs w:val="21"/>
          <w:lang w:val="es-ES" w:eastAsia="ar-SA"/>
        </w:rPr>
      </w:pPr>
      <w:r w:rsidRPr="00AF294F">
        <w:rPr>
          <w:rFonts w:ascii="Tahoma" w:hAnsi="Tahoma" w:cs="Tahoma"/>
          <w:b/>
          <w:spacing w:val="-3"/>
          <w:sz w:val="21"/>
          <w:szCs w:val="21"/>
        </w:rPr>
        <w:t>ANEXO 13</w:t>
      </w:r>
      <w:r w:rsidR="00977EBC" w:rsidRPr="00AF294F">
        <w:rPr>
          <w:rFonts w:ascii="Tahoma" w:hAnsi="Tahoma" w:cs="Tahoma"/>
          <w:b/>
          <w:spacing w:val="-3"/>
          <w:sz w:val="21"/>
          <w:szCs w:val="21"/>
        </w:rPr>
        <w:t xml:space="preserve"> - </w:t>
      </w:r>
      <w:r w:rsidR="00977EBC" w:rsidRPr="00AF294F">
        <w:rPr>
          <w:rFonts w:ascii="Tahoma" w:eastAsia="Batang" w:hAnsi="Tahoma" w:cs="Tahoma"/>
          <w:b/>
          <w:color w:val="000000"/>
          <w:sz w:val="21"/>
          <w:szCs w:val="21"/>
          <w:lang w:val="es-ES" w:eastAsia="ar-SA"/>
        </w:rPr>
        <w:t xml:space="preserve">FACTOR TÉCNICO ADICIONAL: PUNTAJE MAXIMO: </w:t>
      </w:r>
      <w:r w:rsidR="007168F6">
        <w:rPr>
          <w:rFonts w:ascii="Tahoma" w:eastAsia="Batang" w:hAnsi="Tahoma" w:cs="Tahoma"/>
          <w:b/>
          <w:color w:val="000000"/>
          <w:sz w:val="21"/>
          <w:szCs w:val="21"/>
          <w:lang w:val="es-ES" w:eastAsia="ar-SA"/>
        </w:rPr>
        <w:t>30</w:t>
      </w:r>
    </w:p>
    <w:p w14:paraId="23194431" w14:textId="77777777" w:rsidR="007168F6" w:rsidRPr="00343F8E" w:rsidRDefault="007168F6" w:rsidP="007168F6">
      <w:pPr>
        <w:pBdr>
          <w:top w:val="nil"/>
          <w:left w:val="nil"/>
          <w:bottom w:val="nil"/>
          <w:right w:val="nil"/>
          <w:between w:val="nil"/>
        </w:pBdr>
        <w:jc w:val="both"/>
        <w:rPr>
          <w:rFonts w:ascii="Tahoma" w:eastAsia="Tahoma" w:hAnsi="Tahoma" w:cs="Tahoma"/>
          <w:color w:val="000000"/>
          <w:sz w:val="20"/>
          <w:szCs w:val="20"/>
        </w:rPr>
      </w:pPr>
    </w:p>
    <w:p w14:paraId="1B59CDAA" w14:textId="7AD61D06" w:rsidR="007168F6" w:rsidRPr="00343F8E" w:rsidRDefault="007168F6" w:rsidP="007168F6">
      <w:pPr>
        <w:pBdr>
          <w:top w:val="nil"/>
          <w:left w:val="nil"/>
          <w:bottom w:val="nil"/>
          <w:right w:val="nil"/>
          <w:between w:val="nil"/>
        </w:pBdr>
        <w:jc w:val="both"/>
        <w:rPr>
          <w:rFonts w:ascii="Tahoma" w:eastAsia="Tahoma" w:hAnsi="Tahoma" w:cs="Tahoma"/>
          <w:sz w:val="20"/>
          <w:szCs w:val="20"/>
        </w:rPr>
      </w:pPr>
      <w:proofErr w:type="spellStart"/>
      <w:r w:rsidRPr="00343F8E">
        <w:rPr>
          <w:rFonts w:ascii="Tahoma" w:eastAsia="Tahoma" w:hAnsi="Tahoma" w:cs="Tahoma"/>
          <w:sz w:val="20"/>
          <w:szCs w:val="20"/>
        </w:rPr>
        <w:t>Infimanizales</w:t>
      </w:r>
      <w:proofErr w:type="spellEnd"/>
      <w:r w:rsidRPr="00343F8E">
        <w:rPr>
          <w:rFonts w:ascii="Tahoma" w:eastAsia="Tahoma" w:hAnsi="Tahoma" w:cs="Tahoma"/>
          <w:sz w:val="20"/>
          <w:szCs w:val="20"/>
        </w:rPr>
        <w:t xml:space="preserve"> asignará un máximo de 30 puntos al proponente que libremente oferte sin ningún costo adicional, los siguiente</w:t>
      </w:r>
      <w:r w:rsidR="001776DD">
        <w:rPr>
          <w:rFonts w:ascii="Tahoma" w:eastAsia="Tahoma" w:hAnsi="Tahoma" w:cs="Tahoma"/>
          <w:sz w:val="20"/>
          <w:szCs w:val="20"/>
        </w:rPr>
        <w:t>s</w:t>
      </w:r>
      <w:r w:rsidRPr="00343F8E">
        <w:rPr>
          <w:rFonts w:ascii="Tahoma" w:eastAsia="Tahoma" w:hAnsi="Tahoma" w:cs="Tahoma"/>
          <w:sz w:val="20"/>
          <w:szCs w:val="20"/>
        </w:rPr>
        <w:t xml:space="preserve"> bienes: </w:t>
      </w:r>
    </w:p>
    <w:p w14:paraId="5F33BFA2" w14:textId="77777777" w:rsidR="007168F6" w:rsidRPr="00343F8E" w:rsidRDefault="007168F6" w:rsidP="007168F6">
      <w:pPr>
        <w:pBdr>
          <w:top w:val="nil"/>
          <w:left w:val="nil"/>
          <w:bottom w:val="nil"/>
          <w:right w:val="nil"/>
          <w:between w:val="nil"/>
        </w:pBdr>
        <w:jc w:val="both"/>
        <w:rPr>
          <w:rFonts w:ascii="Tahoma" w:eastAsia="Tahoma" w:hAnsi="Tahoma" w:cs="Tahoma"/>
          <w:color w:val="000000"/>
          <w:sz w:val="20"/>
          <w:szCs w:val="20"/>
        </w:rPr>
      </w:pPr>
    </w:p>
    <w:tbl>
      <w:tblPr>
        <w:tblW w:w="9483"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37"/>
        <w:gridCol w:w="3736"/>
        <w:gridCol w:w="2010"/>
      </w:tblGrid>
      <w:tr w:rsidR="007168F6" w:rsidRPr="00343F8E" w14:paraId="6DDE5BD8" w14:textId="77777777" w:rsidTr="001776DD">
        <w:trPr>
          <w:trHeight w:val="339"/>
        </w:trPr>
        <w:tc>
          <w:tcPr>
            <w:tcW w:w="3737" w:type="dxa"/>
            <w:tcBorders>
              <w:bottom w:val="single" w:sz="6" w:space="0" w:color="000000"/>
              <w:right w:val="single" w:sz="6" w:space="0" w:color="000000"/>
            </w:tcBorders>
            <w:shd w:val="clear" w:color="auto" w:fill="E7E6E6"/>
          </w:tcPr>
          <w:p w14:paraId="5F4B91A0" w14:textId="77777777" w:rsidR="007168F6" w:rsidRPr="00343F8E" w:rsidRDefault="007168F6" w:rsidP="00914572">
            <w:pPr>
              <w:pBdr>
                <w:top w:val="nil"/>
                <w:left w:val="nil"/>
                <w:bottom w:val="nil"/>
                <w:right w:val="nil"/>
                <w:between w:val="nil"/>
              </w:pBdr>
              <w:jc w:val="center"/>
              <w:rPr>
                <w:rFonts w:ascii="Tahoma" w:eastAsia="Tahoma" w:hAnsi="Tahoma" w:cs="Tahoma"/>
                <w:b/>
                <w:color w:val="000000"/>
                <w:sz w:val="20"/>
                <w:szCs w:val="20"/>
              </w:rPr>
            </w:pPr>
            <w:r w:rsidRPr="00343F8E">
              <w:rPr>
                <w:rFonts w:ascii="Tahoma" w:eastAsia="Tahoma" w:hAnsi="Tahoma" w:cs="Tahoma"/>
                <w:b/>
                <w:color w:val="000000"/>
                <w:sz w:val="20"/>
                <w:szCs w:val="20"/>
              </w:rPr>
              <w:t>CONCEPTO</w:t>
            </w:r>
          </w:p>
        </w:tc>
        <w:tc>
          <w:tcPr>
            <w:tcW w:w="3736" w:type="dxa"/>
            <w:tcBorders>
              <w:bottom w:val="single" w:sz="6" w:space="0" w:color="000000"/>
              <w:right w:val="single" w:sz="6" w:space="0" w:color="000000"/>
            </w:tcBorders>
            <w:shd w:val="clear" w:color="auto" w:fill="E7E6E6"/>
          </w:tcPr>
          <w:p w14:paraId="711E96EA" w14:textId="77777777" w:rsidR="007168F6" w:rsidRPr="00343F8E" w:rsidRDefault="007168F6" w:rsidP="00914572">
            <w:pPr>
              <w:pBdr>
                <w:top w:val="nil"/>
                <w:left w:val="nil"/>
                <w:bottom w:val="nil"/>
                <w:right w:val="nil"/>
                <w:between w:val="nil"/>
              </w:pBdr>
              <w:jc w:val="center"/>
              <w:rPr>
                <w:rFonts w:ascii="Tahoma" w:eastAsia="Tahoma" w:hAnsi="Tahoma" w:cs="Tahoma"/>
                <w:b/>
                <w:color w:val="000000"/>
                <w:sz w:val="20"/>
                <w:szCs w:val="20"/>
              </w:rPr>
            </w:pPr>
            <w:r w:rsidRPr="00343F8E">
              <w:rPr>
                <w:rFonts w:ascii="Tahoma" w:eastAsia="Tahoma" w:hAnsi="Tahoma" w:cs="Tahoma"/>
                <w:b/>
                <w:sz w:val="20"/>
                <w:szCs w:val="20"/>
              </w:rPr>
              <w:t>PRODUCTO</w:t>
            </w:r>
          </w:p>
        </w:tc>
        <w:tc>
          <w:tcPr>
            <w:tcW w:w="2010" w:type="dxa"/>
            <w:tcBorders>
              <w:left w:val="single" w:sz="6" w:space="0" w:color="000000"/>
              <w:bottom w:val="single" w:sz="6" w:space="0" w:color="000000"/>
            </w:tcBorders>
            <w:shd w:val="clear" w:color="auto" w:fill="E7E6E6"/>
          </w:tcPr>
          <w:p w14:paraId="3D908F83" w14:textId="1CD3716E" w:rsidR="007168F6" w:rsidRPr="00343F8E" w:rsidRDefault="001776DD" w:rsidP="00914572">
            <w:pPr>
              <w:pBdr>
                <w:top w:val="nil"/>
                <w:left w:val="nil"/>
                <w:bottom w:val="nil"/>
                <w:right w:val="nil"/>
                <w:between w:val="nil"/>
              </w:pBdr>
              <w:jc w:val="center"/>
              <w:rPr>
                <w:rFonts w:ascii="Tahoma" w:eastAsia="Tahoma" w:hAnsi="Tahoma" w:cs="Tahoma"/>
                <w:b/>
                <w:color w:val="000000"/>
                <w:sz w:val="20"/>
                <w:szCs w:val="20"/>
              </w:rPr>
            </w:pPr>
            <w:r>
              <w:rPr>
                <w:rFonts w:ascii="Tahoma" w:eastAsia="Tahoma" w:hAnsi="Tahoma" w:cs="Tahoma"/>
                <w:b/>
                <w:color w:val="000000"/>
                <w:sz w:val="20"/>
                <w:szCs w:val="20"/>
              </w:rPr>
              <w:t>OFRECIMIENTO</w:t>
            </w:r>
          </w:p>
        </w:tc>
      </w:tr>
      <w:tr w:rsidR="007168F6" w:rsidRPr="00343F8E" w14:paraId="436AAE19" w14:textId="77777777" w:rsidTr="001776DD">
        <w:trPr>
          <w:trHeight w:val="1245"/>
        </w:trPr>
        <w:tc>
          <w:tcPr>
            <w:tcW w:w="3737" w:type="dxa"/>
            <w:tcBorders>
              <w:top w:val="single" w:sz="6" w:space="0" w:color="000000"/>
              <w:bottom w:val="single" w:sz="6" w:space="0" w:color="000000"/>
              <w:right w:val="single" w:sz="6" w:space="0" w:color="000000"/>
            </w:tcBorders>
          </w:tcPr>
          <w:p w14:paraId="067663B6" w14:textId="77777777" w:rsidR="007168F6" w:rsidRPr="00343F8E" w:rsidRDefault="007168F6" w:rsidP="00914572">
            <w:pPr>
              <w:ind w:left="283" w:right="328"/>
              <w:jc w:val="both"/>
              <w:rPr>
                <w:rFonts w:ascii="Tahoma" w:eastAsia="Tahoma" w:hAnsi="Tahoma" w:cs="Tahoma"/>
                <w:sz w:val="20"/>
                <w:szCs w:val="20"/>
              </w:rPr>
            </w:pPr>
          </w:p>
          <w:p w14:paraId="06DBE283" w14:textId="77777777" w:rsidR="007168F6" w:rsidRPr="00343F8E" w:rsidRDefault="007168F6" w:rsidP="00914572">
            <w:pPr>
              <w:ind w:left="283" w:right="328"/>
              <w:jc w:val="both"/>
              <w:rPr>
                <w:rFonts w:ascii="Tahoma" w:eastAsia="Tahoma" w:hAnsi="Tahoma" w:cs="Tahoma"/>
                <w:sz w:val="20"/>
                <w:szCs w:val="20"/>
              </w:rPr>
            </w:pPr>
            <w:r w:rsidRPr="00343F8E">
              <w:rPr>
                <w:rFonts w:ascii="Tahoma" w:eastAsia="Tahoma" w:hAnsi="Tahoma" w:cs="Tahoma"/>
                <w:sz w:val="20"/>
                <w:szCs w:val="20"/>
              </w:rPr>
              <w:t>El proponente que ofrezca menor valor por 100 unidades de agendas</w:t>
            </w:r>
          </w:p>
        </w:tc>
        <w:tc>
          <w:tcPr>
            <w:tcW w:w="3736" w:type="dxa"/>
            <w:vMerge w:val="restart"/>
            <w:tcBorders>
              <w:top w:val="single" w:sz="6" w:space="0" w:color="000000"/>
              <w:bottom w:val="single" w:sz="6" w:space="0" w:color="000000"/>
              <w:right w:val="single" w:sz="6" w:space="0" w:color="000000"/>
            </w:tcBorders>
          </w:tcPr>
          <w:p w14:paraId="3C8D6134" w14:textId="77777777" w:rsidR="007168F6" w:rsidRPr="00343F8E" w:rsidRDefault="007168F6" w:rsidP="00914572">
            <w:pPr>
              <w:jc w:val="center"/>
              <w:rPr>
                <w:rFonts w:ascii="Tahoma" w:eastAsia="Tahoma" w:hAnsi="Tahoma" w:cs="Tahoma"/>
                <w:b/>
                <w:i/>
                <w:sz w:val="20"/>
                <w:szCs w:val="20"/>
              </w:rPr>
            </w:pPr>
          </w:p>
          <w:p w14:paraId="16D6E8C7" w14:textId="77777777" w:rsidR="007168F6" w:rsidRPr="00343F8E" w:rsidRDefault="007168F6" w:rsidP="00914572">
            <w:pPr>
              <w:jc w:val="center"/>
              <w:rPr>
                <w:rFonts w:ascii="Tahoma" w:eastAsia="Tahoma" w:hAnsi="Tahoma" w:cs="Tahoma"/>
                <w:b/>
                <w:i/>
                <w:sz w:val="20"/>
                <w:szCs w:val="20"/>
              </w:rPr>
            </w:pPr>
            <w:r w:rsidRPr="00343F8E">
              <w:rPr>
                <w:rFonts w:ascii="Tahoma" w:eastAsia="Tahoma" w:hAnsi="Tahoma" w:cs="Tahoma"/>
                <w:b/>
                <w:i/>
                <w:sz w:val="20"/>
                <w:szCs w:val="20"/>
              </w:rPr>
              <w:t>Agenda:</w:t>
            </w:r>
          </w:p>
          <w:p w14:paraId="4DACC873"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20x20 cm</w:t>
            </w:r>
          </w:p>
          <w:p w14:paraId="7892B96B"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Encuadernación cosida</w:t>
            </w:r>
          </w:p>
          <w:p w14:paraId="2FE02F50" w14:textId="77777777" w:rsidR="007168F6" w:rsidRPr="00343F8E" w:rsidRDefault="007168F6" w:rsidP="00914572">
            <w:pPr>
              <w:jc w:val="center"/>
              <w:rPr>
                <w:rFonts w:ascii="Tahoma" w:eastAsia="Tahoma" w:hAnsi="Tahoma" w:cs="Tahoma"/>
                <w:b/>
                <w:sz w:val="20"/>
                <w:szCs w:val="20"/>
              </w:rPr>
            </w:pPr>
            <w:r w:rsidRPr="00343F8E">
              <w:rPr>
                <w:rFonts w:ascii="Tahoma" w:eastAsia="Tahoma" w:hAnsi="Tahoma" w:cs="Tahoma"/>
                <w:b/>
                <w:sz w:val="20"/>
                <w:szCs w:val="20"/>
              </w:rPr>
              <w:t>Páginas interiores</w:t>
            </w:r>
          </w:p>
          <w:p w14:paraId="4683EA33"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Contramarcadas a una sola tinta</w:t>
            </w:r>
          </w:p>
          <w:p w14:paraId="4DBC9412"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Bond 90 gr</w:t>
            </w:r>
          </w:p>
          <w:p w14:paraId="568965CE"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100 páginas</w:t>
            </w:r>
          </w:p>
          <w:p w14:paraId="701385EC" w14:textId="77777777" w:rsidR="007168F6" w:rsidRPr="00343F8E" w:rsidRDefault="007168F6" w:rsidP="00914572">
            <w:pPr>
              <w:jc w:val="center"/>
              <w:rPr>
                <w:rFonts w:ascii="Tahoma" w:eastAsia="Tahoma" w:hAnsi="Tahoma" w:cs="Tahoma"/>
                <w:b/>
                <w:sz w:val="20"/>
                <w:szCs w:val="20"/>
              </w:rPr>
            </w:pPr>
            <w:r w:rsidRPr="00343F8E">
              <w:rPr>
                <w:rFonts w:ascii="Tahoma" w:eastAsia="Tahoma" w:hAnsi="Tahoma" w:cs="Tahoma"/>
                <w:b/>
                <w:sz w:val="20"/>
                <w:szCs w:val="20"/>
              </w:rPr>
              <w:t>Portada y contraportada</w:t>
            </w:r>
          </w:p>
          <w:p w14:paraId="380592C4"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Pasta dura</w:t>
            </w:r>
          </w:p>
          <w:p w14:paraId="48DC2F90" w14:textId="77777777" w:rsidR="007168F6" w:rsidRPr="00343F8E" w:rsidRDefault="007168F6" w:rsidP="00914572">
            <w:pPr>
              <w:jc w:val="center"/>
              <w:rPr>
                <w:rFonts w:ascii="Tahoma" w:eastAsia="Tahoma" w:hAnsi="Tahoma" w:cs="Tahoma"/>
                <w:sz w:val="20"/>
                <w:szCs w:val="20"/>
              </w:rPr>
            </w:pPr>
            <w:r w:rsidRPr="00343F8E">
              <w:rPr>
                <w:rFonts w:ascii="Tahoma" w:eastAsia="Tahoma" w:hAnsi="Tahoma" w:cs="Tahoma"/>
                <w:sz w:val="20"/>
                <w:szCs w:val="20"/>
              </w:rPr>
              <w:t>plastificado mate.</w:t>
            </w:r>
          </w:p>
        </w:tc>
        <w:tc>
          <w:tcPr>
            <w:tcW w:w="2010" w:type="dxa"/>
            <w:tcBorders>
              <w:top w:val="single" w:sz="6" w:space="0" w:color="000000"/>
              <w:left w:val="single" w:sz="6" w:space="0" w:color="000000"/>
              <w:bottom w:val="single" w:sz="6" w:space="0" w:color="000000"/>
            </w:tcBorders>
          </w:tcPr>
          <w:p w14:paraId="64F5C3F0" w14:textId="262587B2" w:rsidR="007168F6" w:rsidRPr="00343F8E" w:rsidRDefault="007168F6" w:rsidP="00914572">
            <w:pPr>
              <w:pBdr>
                <w:top w:val="nil"/>
                <w:left w:val="nil"/>
                <w:bottom w:val="nil"/>
                <w:right w:val="nil"/>
                <w:between w:val="nil"/>
              </w:pBdr>
              <w:jc w:val="center"/>
              <w:rPr>
                <w:rFonts w:ascii="Tahoma" w:eastAsia="Tahoma" w:hAnsi="Tahoma" w:cs="Tahoma"/>
                <w:sz w:val="20"/>
                <w:szCs w:val="20"/>
              </w:rPr>
            </w:pPr>
          </w:p>
        </w:tc>
      </w:tr>
      <w:tr w:rsidR="007168F6" w:rsidRPr="00343F8E" w14:paraId="418F8DD9" w14:textId="77777777" w:rsidTr="001776DD">
        <w:trPr>
          <w:trHeight w:val="1194"/>
        </w:trPr>
        <w:tc>
          <w:tcPr>
            <w:tcW w:w="3737" w:type="dxa"/>
            <w:tcBorders>
              <w:top w:val="single" w:sz="6" w:space="0" w:color="000000"/>
              <w:bottom w:val="single" w:sz="6" w:space="0" w:color="000000"/>
              <w:right w:val="single" w:sz="6" w:space="0" w:color="000000"/>
            </w:tcBorders>
          </w:tcPr>
          <w:p w14:paraId="6EA5BBBD" w14:textId="77777777" w:rsidR="007168F6" w:rsidRPr="00343F8E" w:rsidRDefault="007168F6" w:rsidP="00914572">
            <w:pPr>
              <w:ind w:left="283" w:right="199"/>
              <w:jc w:val="both"/>
              <w:rPr>
                <w:rFonts w:ascii="Tahoma" w:eastAsia="Tahoma" w:hAnsi="Tahoma" w:cs="Tahoma"/>
                <w:sz w:val="20"/>
                <w:szCs w:val="20"/>
              </w:rPr>
            </w:pPr>
          </w:p>
          <w:p w14:paraId="67202683" w14:textId="77777777" w:rsidR="007168F6" w:rsidRPr="00343F8E" w:rsidRDefault="007168F6" w:rsidP="00914572">
            <w:pPr>
              <w:ind w:left="283" w:right="199"/>
              <w:jc w:val="both"/>
              <w:rPr>
                <w:rFonts w:ascii="Tahoma" w:eastAsia="Tahoma" w:hAnsi="Tahoma" w:cs="Tahoma"/>
                <w:sz w:val="20"/>
                <w:szCs w:val="20"/>
              </w:rPr>
            </w:pPr>
            <w:r w:rsidRPr="00343F8E">
              <w:rPr>
                <w:rFonts w:ascii="Tahoma" w:eastAsia="Tahoma" w:hAnsi="Tahoma" w:cs="Tahoma"/>
                <w:sz w:val="20"/>
                <w:szCs w:val="20"/>
              </w:rPr>
              <w:t>El proponente que no realice ningún ofrecimiento</w:t>
            </w:r>
            <w:r>
              <w:rPr>
                <w:rFonts w:ascii="Tahoma" w:eastAsia="Tahoma" w:hAnsi="Tahoma" w:cs="Tahoma"/>
                <w:sz w:val="20"/>
                <w:szCs w:val="20"/>
              </w:rPr>
              <w:t xml:space="preserve"> adicional</w:t>
            </w:r>
            <w:r w:rsidRPr="00343F8E">
              <w:rPr>
                <w:rFonts w:ascii="Tahoma" w:eastAsia="Tahoma" w:hAnsi="Tahoma" w:cs="Tahoma"/>
                <w:sz w:val="20"/>
                <w:szCs w:val="20"/>
              </w:rPr>
              <w:t>.</w:t>
            </w:r>
          </w:p>
        </w:tc>
        <w:tc>
          <w:tcPr>
            <w:tcW w:w="3736" w:type="dxa"/>
            <w:vMerge/>
            <w:tcBorders>
              <w:top w:val="single" w:sz="6" w:space="0" w:color="000000"/>
              <w:bottom w:val="single" w:sz="6" w:space="0" w:color="000000"/>
              <w:right w:val="single" w:sz="6" w:space="0" w:color="000000"/>
            </w:tcBorders>
          </w:tcPr>
          <w:p w14:paraId="57725C4F" w14:textId="77777777" w:rsidR="007168F6" w:rsidRPr="00343F8E" w:rsidRDefault="007168F6" w:rsidP="00914572">
            <w:pPr>
              <w:ind w:right="199"/>
              <w:jc w:val="both"/>
              <w:rPr>
                <w:rFonts w:ascii="Tahoma" w:eastAsia="Tahoma" w:hAnsi="Tahoma" w:cs="Tahoma"/>
                <w:sz w:val="20"/>
                <w:szCs w:val="20"/>
              </w:rPr>
            </w:pPr>
          </w:p>
        </w:tc>
        <w:tc>
          <w:tcPr>
            <w:tcW w:w="2010" w:type="dxa"/>
            <w:tcBorders>
              <w:top w:val="single" w:sz="6" w:space="0" w:color="000000"/>
              <w:left w:val="single" w:sz="6" w:space="0" w:color="000000"/>
              <w:bottom w:val="single" w:sz="6" w:space="0" w:color="000000"/>
            </w:tcBorders>
          </w:tcPr>
          <w:p w14:paraId="5B28A6B0" w14:textId="08D378DC" w:rsidR="007168F6" w:rsidRPr="00343F8E" w:rsidRDefault="007168F6" w:rsidP="00914572">
            <w:pPr>
              <w:pBdr>
                <w:top w:val="nil"/>
                <w:left w:val="nil"/>
                <w:bottom w:val="nil"/>
                <w:right w:val="nil"/>
                <w:between w:val="nil"/>
              </w:pBdr>
              <w:jc w:val="center"/>
              <w:rPr>
                <w:rFonts w:ascii="Tahoma" w:eastAsia="Tahoma" w:hAnsi="Tahoma" w:cs="Tahoma"/>
                <w:color w:val="000000"/>
                <w:sz w:val="20"/>
                <w:szCs w:val="20"/>
              </w:rPr>
            </w:pPr>
          </w:p>
        </w:tc>
      </w:tr>
      <w:tr w:rsidR="007168F6" w:rsidRPr="00343F8E" w14:paraId="03675E0E" w14:textId="77777777" w:rsidTr="001776DD">
        <w:trPr>
          <w:trHeight w:val="400"/>
        </w:trPr>
        <w:tc>
          <w:tcPr>
            <w:tcW w:w="3737" w:type="dxa"/>
            <w:tcBorders>
              <w:top w:val="single" w:sz="6" w:space="0" w:color="000000"/>
              <w:right w:val="single" w:sz="6" w:space="0" w:color="000000"/>
            </w:tcBorders>
            <w:shd w:val="clear" w:color="auto" w:fill="E7E6E6"/>
          </w:tcPr>
          <w:p w14:paraId="3B41847D" w14:textId="77777777" w:rsidR="007168F6" w:rsidRPr="00343F8E" w:rsidRDefault="007168F6" w:rsidP="00914572">
            <w:pPr>
              <w:pBdr>
                <w:top w:val="nil"/>
                <w:left w:val="nil"/>
                <w:bottom w:val="nil"/>
                <w:right w:val="nil"/>
                <w:between w:val="nil"/>
              </w:pBdr>
              <w:jc w:val="center"/>
              <w:rPr>
                <w:rFonts w:ascii="Tahoma" w:eastAsia="Tahoma" w:hAnsi="Tahoma" w:cs="Tahoma"/>
                <w:b/>
                <w:color w:val="000000"/>
                <w:sz w:val="20"/>
                <w:szCs w:val="20"/>
              </w:rPr>
            </w:pPr>
            <w:r w:rsidRPr="00343F8E">
              <w:rPr>
                <w:rFonts w:ascii="Tahoma" w:eastAsia="Tahoma" w:hAnsi="Tahoma" w:cs="Tahoma"/>
                <w:b/>
                <w:color w:val="000000"/>
                <w:sz w:val="20"/>
                <w:szCs w:val="20"/>
              </w:rPr>
              <w:t>PUNTAJE TOTAL</w:t>
            </w:r>
          </w:p>
        </w:tc>
        <w:tc>
          <w:tcPr>
            <w:tcW w:w="3736" w:type="dxa"/>
            <w:tcBorders>
              <w:top w:val="single" w:sz="6" w:space="0" w:color="000000"/>
              <w:right w:val="single" w:sz="6" w:space="0" w:color="000000"/>
            </w:tcBorders>
            <w:shd w:val="clear" w:color="auto" w:fill="CCCCCC"/>
          </w:tcPr>
          <w:p w14:paraId="5B849443" w14:textId="77777777" w:rsidR="007168F6" w:rsidRPr="00343F8E" w:rsidRDefault="007168F6" w:rsidP="00914572">
            <w:pPr>
              <w:pBdr>
                <w:top w:val="nil"/>
                <w:left w:val="nil"/>
                <w:bottom w:val="nil"/>
                <w:right w:val="nil"/>
                <w:between w:val="nil"/>
              </w:pBdr>
              <w:jc w:val="center"/>
              <w:rPr>
                <w:rFonts w:ascii="Tahoma" w:eastAsia="Tahoma" w:hAnsi="Tahoma" w:cs="Tahoma"/>
                <w:b/>
                <w:color w:val="000000"/>
                <w:sz w:val="20"/>
                <w:szCs w:val="20"/>
              </w:rPr>
            </w:pPr>
          </w:p>
        </w:tc>
        <w:tc>
          <w:tcPr>
            <w:tcW w:w="2010" w:type="dxa"/>
            <w:tcBorders>
              <w:top w:val="single" w:sz="6" w:space="0" w:color="000000"/>
              <w:left w:val="single" w:sz="6" w:space="0" w:color="000000"/>
            </w:tcBorders>
            <w:shd w:val="clear" w:color="auto" w:fill="CCCCCC"/>
          </w:tcPr>
          <w:p w14:paraId="0838BAEA" w14:textId="33D03516" w:rsidR="007168F6" w:rsidRPr="00343F8E" w:rsidRDefault="007168F6" w:rsidP="00914572">
            <w:pPr>
              <w:pBdr>
                <w:top w:val="nil"/>
                <w:left w:val="nil"/>
                <w:bottom w:val="nil"/>
                <w:right w:val="nil"/>
                <w:between w:val="nil"/>
              </w:pBdr>
              <w:jc w:val="center"/>
              <w:rPr>
                <w:rFonts w:ascii="Tahoma" w:eastAsia="Tahoma" w:hAnsi="Tahoma" w:cs="Tahoma"/>
                <w:b/>
                <w:color w:val="000000"/>
                <w:sz w:val="20"/>
                <w:szCs w:val="20"/>
              </w:rPr>
            </w:pPr>
          </w:p>
        </w:tc>
      </w:tr>
    </w:tbl>
    <w:p w14:paraId="2F8FF7A8" w14:textId="77777777" w:rsidR="007168F6" w:rsidRPr="00343F8E" w:rsidRDefault="007168F6" w:rsidP="007168F6">
      <w:pPr>
        <w:pBdr>
          <w:top w:val="nil"/>
          <w:left w:val="nil"/>
          <w:bottom w:val="nil"/>
          <w:right w:val="nil"/>
          <w:between w:val="nil"/>
        </w:pBdr>
        <w:jc w:val="both"/>
        <w:rPr>
          <w:rFonts w:ascii="Tahoma" w:eastAsia="Tahoma" w:hAnsi="Tahoma" w:cs="Tahoma"/>
          <w:sz w:val="20"/>
          <w:szCs w:val="20"/>
        </w:rPr>
      </w:pPr>
    </w:p>
    <w:p w14:paraId="5FBE94E5" w14:textId="77777777" w:rsidR="001776DD" w:rsidRPr="008A074F" w:rsidRDefault="001776DD" w:rsidP="001776DD">
      <w:pPr>
        <w:jc w:val="both"/>
        <w:rPr>
          <w:rFonts w:ascii="Tahoma" w:eastAsia="Tahoma" w:hAnsi="Tahoma" w:cs="Tahoma"/>
          <w:sz w:val="21"/>
          <w:szCs w:val="21"/>
        </w:rPr>
      </w:pPr>
      <w:r w:rsidRPr="008A074F">
        <w:rPr>
          <w:rFonts w:ascii="Tahoma" w:eastAsia="Tahoma" w:hAnsi="Tahoma" w:cs="Tahoma"/>
          <w:b/>
          <w:bCs/>
          <w:sz w:val="21"/>
          <w:szCs w:val="21"/>
        </w:rPr>
        <w:t>Nota 1:</w:t>
      </w:r>
      <w:r w:rsidRPr="008A074F">
        <w:rPr>
          <w:rFonts w:ascii="Tahoma" w:eastAsia="Tahoma" w:hAnsi="Tahoma" w:cs="Tahoma"/>
          <w:sz w:val="21"/>
          <w:szCs w:val="21"/>
        </w:rPr>
        <w:t xml:space="preserve"> El proponente para el ofrecimiento en el factor técnico adicional, deberá discriminar el valor ofrecido de las agendas, incluso en caso de que este valor sea cero (0).</w:t>
      </w:r>
    </w:p>
    <w:p w14:paraId="2D630F07" w14:textId="77777777" w:rsidR="001776DD" w:rsidRPr="008A074F" w:rsidRDefault="001776DD" w:rsidP="001776DD">
      <w:pPr>
        <w:jc w:val="both"/>
        <w:rPr>
          <w:rFonts w:ascii="Tahoma" w:eastAsia="Tahoma" w:hAnsi="Tahoma" w:cs="Tahoma"/>
          <w:sz w:val="21"/>
          <w:szCs w:val="21"/>
        </w:rPr>
      </w:pPr>
    </w:p>
    <w:p w14:paraId="4C44405B" w14:textId="77777777" w:rsidR="001776DD" w:rsidRPr="008A074F" w:rsidRDefault="001776DD" w:rsidP="001776DD">
      <w:pPr>
        <w:jc w:val="both"/>
        <w:rPr>
          <w:rFonts w:ascii="Tahoma" w:eastAsia="Tahoma" w:hAnsi="Tahoma" w:cs="Tahoma"/>
          <w:sz w:val="21"/>
          <w:szCs w:val="21"/>
        </w:rPr>
      </w:pPr>
      <w:r w:rsidRPr="008A074F">
        <w:rPr>
          <w:rFonts w:ascii="Tahoma" w:eastAsia="Tahoma" w:hAnsi="Tahoma" w:cs="Tahoma"/>
          <w:b/>
          <w:bCs/>
          <w:sz w:val="21"/>
          <w:szCs w:val="21"/>
        </w:rPr>
        <w:t>Nota 2</w:t>
      </w:r>
      <w:r w:rsidRPr="008A074F">
        <w:rPr>
          <w:rFonts w:ascii="Tahoma" w:eastAsia="Tahoma" w:hAnsi="Tahoma" w:cs="Tahoma"/>
          <w:sz w:val="21"/>
          <w:szCs w:val="21"/>
        </w:rPr>
        <w:t>: El valor unitario de la agenta para el ofrecimiento en el factor técnico adicional será desde $ 0 hasta $ 60.845</w:t>
      </w:r>
    </w:p>
    <w:p w14:paraId="6FEFFADF" w14:textId="64782B74" w:rsidR="007168F6" w:rsidRDefault="007168F6" w:rsidP="00977EBC">
      <w:pPr>
        <w:jc w:val="center"/>
        <w:rPr>
          <w:rFonts w:ascii="Tahoma" w:hAnsi="Tahoma" w:cs="Tahoma"/>
          <w:spacing w:val="-3"/>
          <w:sz w:val="21"/>
          <w:szCs w:val="21"/>
        </w:rPr>
      </w:pPr>
    </w:p>
    <w:p w14:paraId="7127F773" w14:textId="254CEFB7" w:rsidR="007168F6" w:rsidRDefault="007168F6" w:rsidP="00977EBC">
      <w:pPr>
        <w:jc w:val="center"/>
        <w:rPr>
          <w:rFonts w:ascii="Tahoma" w:hAnsi="Tahoma" w:cs="Tahoma"/>
          <w:spacing w:val="-3"/>
          <w:sz w:val="21"/>
          <w:szCs w:val="21"/>
        </w:rPr>
      </w:pPr>
    </w:p>
    <w:p w14:paraId="1394F98E" w14:textId="5536674B" w:rsidR="007168F6" w:rsidRDefault="007168F6" w:rsidP="00977EBC">
      <w:pPr>
        <w:jc w:val="center"/>
        <w:rPr>
          <w:rFonts w:ascii="Tahoma" w:hAnsi="Tahoma" w:cs="Tahoma"/>
          <w:spacing w:val="-3"/>
          <w:sz w:val="21"/>
          <w:szCs w:val="21"/>
        </w:rPr>
      </w:pPr>
    </w:p>
    <w:p w14:paraId="2325969E" w14:textId="77777777" w:rsidR="007168F6" w:rsidRPr="00AF294F" w:rsidRDefault="007168F6" w:rsidP="00977EBC">
      <w:pPr>
        <w:jc w:val="center"/>
        <w:rPr>
          <w:rFonts w:ascii="Tahoma" w:hAnsi="Tahoma" w:cs="Tahoma"/>
          <w:spacing w:val="-3"/>
          <w:sz w:val="21"/>
          <w:szCs w:val="21"/>
        </w:rPr>
      </w:pPr>
    </w:p>
    <w:p w14:paraId="77F78268" w14:textId="77777777" w:rsidR="00977EBC" w:rsidRPr="00AF294F" w:rsidRDefault="00977EBC" w:rsidP="00977EBC">
      <w:pPr>
        <w:jc w:val="both"/>
        <w:rPr>
          <w:rFonts w:ascii="Tahoma" w:hAnsi="Tahoma" w:cs="Tahoma"/>
          <w:spacing w:val="-3"/>
          <w:sz w:val="21"/>
          <w:szCs w:val="21"/>
        </w:rPr>
      </w:pPr>
      <w:r w:rsidRPr="00AF294F">
        <w:rPr>
          <w:rFonts w:ascii="Tahoma" w:hAnsi="Tahoma" w:cs="Tahoma"/>
          <w:spacing w:val="-3"/>
          <w:sz w:val="21"/>
          <w:szCs w:val="21"/>
        </w:rPr>
        <w:t>_______________________________</w:t>
      </w:r>
    </w:p>
    <w:p w14:paraId="6D52BFF2" w14:textId="77777777" w:rsidR="00977EBC" w:rsidRPr="00AF294F" w:rsidRDefault="00977EBC" w:rsidP="00977EBC">
      <w:pPr>
        <w:jc w:val="both"/>
        <w:rPr>
          <w:rFonts w:ascii="Tahoma" w:hAnsi="Tahoma" w:cs="Tahoma"/>
          <w:color w:val="BDD6EE" w:themeColor="accent1" w:themeTint="66"/>
          <w:spacing w:val="-3"/>
          <w:sz w:val="21"/>
          <w:szCs w:val="21"/>
        </w:rPr>
      </w:pPr>
      <w:r w:rsidRPr="00AF294F">
        <w:rPr>
          <w:rFonts w:ascii="Tahoma" w:hAnsi="Tahoma" w:cs="Tahoma"/>
          <w:color w:val="BDD6EE" w:themeColor="accent1" w:themeTint="66"/>
          <w:spacing w:val="-3"/>
          <w:sz w:val="21"/>
          <w:szCs w:val="21"/>
        </w:rPr>
        <w:t>[nombre del representante legal del contratista].</w:t>
      </w:r>
    </w:p>
    <w:p w14:paraId="1A9AA3F9" w14:textId="77777777" w:rsidR="00977EBC" w:rsidRPr="00AF294F" w:rsidRDefault="00977EBC" w:rsidP="00977EBC">
      <w:pPr>
        <w:jc w:val="both"/>
        <w:rPr>
          <w:rFonts w:ascii="Tahoma" w:hAnsi="Tahoma" w:cs="Tahoma"/>
          <w:spacing w:val="-3"/>
          <w:sz w:val="21"/>
          <w:szCs w:val="21"/>
        </w:rPr>
      </w:pPr>
      <w:r w:rsidRPr="00AF294F">
        <w:rPr>
          <w:rFonts w:ascii="Tahoma" w:hAnsi="Tahoma" w:cs="Tahoma"/>
          <w:color w:val="000000" w:themeColor="text1"/>
          <w:spacing w:val="-3"/>
          <w:sz w:val="21"/>
          <w:szCs w:val="21"/>
        </w:rPr>
        <w:t xml:space="preserve">C.C. No. </w:t>
      </w:r>
      <w:r w:rsidRPr="00AF294F">
        <w:rPr>
          <w:rFonts w:ascii="Tahoma" w:hAnsi="Tahoma" w:cs="Tahoma"/>
          <w:color w:val="BDD6EE" w:themeColor="accent1" w:themeTint="66"/>
          <w:spacing w:val="-3"/>
          <w:sz w:val="21"/>
          <w:szCs w:val="21"/>
        </w:rPr>
        <w:t>[</w:t>
      </w:r>
      <w:proofErr w:type="spellStart"/>
      <w:r w:rsidRPr="00AF294F">
        <w:rPr>
          <w:rFonts w:ascii="Tahoma" w:hAnsi="Tahoma" w:cs="Tahoma"/>
          <w:color w:val="BDD6EE" w:themeColor="accent1" w:themeTint="66"/>
          <w:spacing w:val="-3"/>
          <w:sz w:val="21"/>
          <w:szCs w:val="21"/>
        </w:rPr>
        <w:t>numero</w:t>
      </w:r>
      <w:proofErr w:type="spellEnd"/>
      <w:r w:rsidRPr="00AF294F">
        <w:rPr>
          <w:rFonts w:ascii="Tahoma" w:hAnsi="Tahoma" w:cs="Tahoma"/>
          <w:color w:val="BDD6EE" w:themeColor="accent1" w:themeTint="66"/>
          <w:spacing w:val="-3"/>
          <w:sz w:val="21"/>
          <w:szCs w:val="21"/>
        </w:rPr>
        <w:t xml:space="preserve"> de cedula].</w:t>
      </w:r>
    </w:p>
    <w:p w14:paraId="784FB0FB" w14:textId="0C4FFD24" w:rsidR="00316778" w:rsidRPr="00E42DE8" w:rsidRDefault="00316778" w:rsidP="00E42DE8">
      <w:pPr>
        <w:rPr>
          <w:rFonts w:ascii="Tahoma" w:hAnsi="Tahoma" w:cs="Tahoma"/>
          <w:spacing w:val="-3"/>
          <w:sz w:val="21"/>
          <w:szCs w:val="21"/>
        </w:rPr>
      </w:pPr>
    </w:p>
    <w:sectPr w:rsidR="00316778" w:rsidRPr="00E42DE8" w:rsidSect="00A71287">
      <w:headerReference w:type="default" r:id="rId8"/>
      <w:footerReference w:type="default" r:id="rId9"/>
      <w:pgSz w:w="12240" w:h="15840" w:code="1"/>
      <w:pgMar w:top="1418"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332C" w14:textId="77777777" w:rsidR="004D00B6" w:rsidRDefault="004D00B6" w:rsidP="000F4BAD">
      <w:r>
        <w:separator/>
      </w:r>
    </w:p>
  </w:endnote>
  <w:endnote w:type="continuationSeparator" w:id="0">
    <w:p w14:paraId="7ABDA76A" w14:textId="77777777" w:rsidR="004D00B6" w:rsidRDefault="004D00B6"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HG Mincho Light J">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A8F9D" w14:textId="31AB18E8" w:rsidR="00316778" w:rsidRPr="002148DF" w:rsidRDefault="00316778" w:rsidP="00D46D3F">
    <w:pPr>
      <w:pStyle w:val="Encabezado"/>
      <w:jc w:val="center"/>
      <w:rPr>
        <w:rFonts w:ascii="Arial" w:hAnsi="Arial" w:cs="Arial"/>
      </w:rPr>
    </w:pPr>
  </w:p>
  <w:p w14:paraId="21343D53" w14:textId="77777777" w:rsidR="00316778" w:rsidRDefault="003167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622E5" w14:textId="77777777" w:rsidR="004D00B6" w:rsidRDefault="004D00B6" w:rsidP="000F4BAD">
      <w:r>
        <w:separator/>
      </w:r>
    </w:p>
  </w:footnote>
  <w:footnote w:type="continuationSeparator" w:id="0">
    <w:p w14:paraId="73D53DCE" w14:textId="77777777" w:rsidR="004D00B6" w:rsidRDefault="004D00B6"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1B76" w14:textId="7EEDF031" w:rsidR="00316778" w:rsidRDefault="006356EC" w:rsidP="00585392">
    <w:pPr>
      <w:pStyle w:val="Encabezado"/>
      <w:tabs>
        <w:tab w:val="clear" w:pos="4252"/>
      </w:tabs>
    </w:pPr>
    <w:r>
      <w:rPr>
        <w:noProof/>
        <w:lang w:val="es-CO" w:eastAsia="es-CO"/>
      </w:rPr>
      <w:drawing>
        <wp:anchor distT="0" distB="0" distL="114300" distR="114300" simplePos="0" relativeHeight="251659264" behindDoc="1" locked="0" layoutInCell="1" allowOverlap="1" wp14:anchorId="0924951F" wp14:editId="708D40C0">
          <wp:simplePos x="0" y="0"/>
          <wp:positionH relativeFrom="column">
            <wp:posOffset>-811033</wp:posOffset>
          </wp:positionH>
          <wp:positionV relativeFrom="paragraph">
            <wp:posOffset>-580445</wp:posOffset>
          </wp:positionV>
          <wp:extent cx="7740085" cy="173228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40085" cy="1732280"/>
                  </a:xfrm>
                  <a:prstGeom prst="rect">
                    <a:avLst/>
                  </a:prstGeom>
                </pic:spPr>
              </pic:pic>
            </a:graphicData>
          </a:graphic>
          <wp14:sizeRelH relativeFrom="page">
            <wp14:pctWidth>0</wp14:pctWidth>
          </wp14:sizeRelH>
          <wp14:sizeRelV relativeFrom="page">
            <wp14:pctHeight>0</wp14:pctHeight>
          </wp14:sizeRelV>
        </wp:anchor>
      </w:drawing>
    </w: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tblGrid>
    <w:tr w:rsidR="00D46D3F" w14:paraId="42F01EC8" w14:textId="77777777" w:rsidTr="00B66752">
      <w:trPr>
        <w:trHeight w:val="414"/>
      </w:trPr>
      <w:tc>
        <w:tcPr>
          <w:tcW w:w="1696" w:type="dxa"/>
          <w:vMerge w:val="restart"/>
        </w:tcPr>
        <w:p w14:paraId="2E2753BD" w14:textId="77777777" w:rsidR="00D46D3F" w:rsidRDefault="00D46D3F" w:rsidP="00585392">
          <w:pPr>
            <w:pStyle w:val="Encabezado"/>
            <w:tabs>
              <w:tab w:val="clear" w:pos="4252"/>
            </w:tabs>
          </w:pPr>
        </w:p>
      </w:tc>
    </w:tr>
    <w:tr w:rsidR="00D46D3F" w14:paraId="110B3988" w14:textId="77777777" w:rsidTr="00B66752">
      <w:trPr>
        <w:trHeight w:val="840"/>
      </w:trPr>
      <w:tc>
        <w:tcPr>
          <w:tcW w:w="1696" w:type="dxa"/>
          <w:vMerge/>
        </w:tcPr>
        <w:p w14:paraId="10D9BF64" w14:textId="77777777" w:rsidR="00D46D3F" w:rsidRDefault="00D46D3F" w:rsidP="00585392">
          <w:pPr>
            <w:pStyle w:val="Encabezado"/>
            <w:tabs>
              <w:tab w:val="clear" w:pos="4252"/>
            </w:tabs>
            <w:rPr>
              <w:b/>
              <w:noProof/>
              <w:sz w:val="20"/>
              <w:szCs w:val="20"/>
              <w:lang w:val="es-CO" w:eastAsia="es-CO"/>
            </w:rPr>
          </w:pPr>
        </w:p>
      </w:tc>
    </w:tr>
  </w:tbl>
  <w:p w14:paraId="76AAE0BB" w14:textId="77777777" w:rsidR="00316778" w:rsidRDefault="00316778" w:rsidP="007D1D5F">
    <w:pPr>
      <w:pStyle w:val="Encabezado"/>
      <w:tabs>
        <w:tab w:val="clear" w:pos="4252"/>
        <w:tab w:val="clear" w:pos="8504"/>
        <w:tab w:val="left" w:pos="7605"/>
      </w:tabs>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34D73"/>
    <w:multiLevelType w:val="hybridMultilevel"/>
    <w:tmpl w:val="DE562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AC4D0E"/>
    <w:multiLevelType w:val="hybridMultilevel"/>
    <w:tmpl w:val="7442AD5C"/>
    <w:lvl w:ilvl="0" w:tplc="450EBF2C">
      <w:start w:val="151"/>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71D674E"/>
    <w:multiLevelType w:val="hybridMultilevel"/>
    <w:tmpl w:val="831AE2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66E02D8"/>
    <w:multiLevelType w:val="hybridMultilevel"/>
    <w:tmpl w:val="5134A97C"/>
    <w:lvl w:ilvl="0" w:tplc="9CF4DE0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D665216"/>
    <w:multiLevelType w:val="hybridMultilevel"/>
    <w:tmpl w:val="34DE7312"/>
    <w:lvl w:ilvl="0" w:tplc="79006A2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FFB6650"/>
    <w:multiLevelType w:val="hybridMultilevel"/>
    <w:tmpl w:val="8C82F468"/>
    <w:lvl w:ilvl="0" w:tplc="937C8D22">
      <w:start w:val="1"/>
      <w:numFmt w:val="decimal"/>
      <w:lvlText w:val="%1."/>
      <w:lvlJc w:val="left"/>
      <w:pPr>
        <w:ind w:left="720" w:hanging="360"/>
      </w:pPr>
      <w:rPr>
        <w:rFonts w:eastAsia="Arial"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1BE759C"/>
    <w:multiLevelType w:val="hybridMultilevel"/>
    <w:tmpl w:val="57EEB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1F0862"/>
    <w:multiLevelType w:val="hybridMultilevel"/>
    <w:tmpl w:val="F11ECE42"/>
    <w:lvl w:ilvl="0" w:tplc="3BA21B7C">
      <w:start w:val="1"/>
      <w:numFmt w:val="decimal"/>
      <w:lvlText w:val="%1."/>
      <w:lvlJc w:val="left"/>
      <w:pPr>
        <w:ind w:left="1070" w:hanging="360"/>
      </w:pPr>
      <w:rPr>
        <w:rFonts w:hint="default"/>
        <w:b/>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0" w15:restartNumberingAfterBreak="0">
    <w:nsid w:val="37D52364"/>
    <w:multiLevelType w:val="hybridMultilevel"/>
    <w:tmpl w:val="CEFE63AE"/>
    <w:lvl w:ilvl="0" w:tplc="7A548BD4">
      <w:start w:val="1"/>
      <w:numFmt w:val="decimal"/>
      <w:lvlText w:val="%1."/>
      <w:lvlJc w:val="left"/>
      <w:pPr>
        <w:ind w:left="1428" w:hanging="360"/>
      </w:pPr>
      <w:rPr>
        <w:rFont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2" w15:restartNumberingAfterBreak="0">
    <w:nsid w:val="3890198A"/>
    <w:multiLevelType w:val="multilevel"/>
    <w:tmpl w:val="DF8CAC7A"/>
    <w:lvl w:ilvl="0">
      <w:start w:val="1"/>
      <w:numFmt w:val="lowerLetter"/>
      <w:lvlText w:val="%1."/>
      <w:lvlJc w:val="left"/>
      <w:pPr>
        <w:tabs>
          <w:tab w:val="num" w:pos="375"/>
        </w:tabs>
        <w:ind w:left="375" w:hanging="375"/>
      </w:pPr>
      <w:rPr>
        <w:rFonts w:hint="default"/>
        <w:b/>
        <w:i w:val="0"/>
        <w:color w:val="000000"/>
      </w:rPr>
    </w:lvl>
    <w:lvl w:ilvl="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3" w15:restartNumberingAfterBreak="0">
    <w:nsid w:val="3A481634"/>
    <w:multiLevelType w:val="hybridMultilevel"/>
    <w:tmpl w:val="C17EBA00"/>
    <w:lvl w:ilvl="0" w:tplc="2FA408AC">
      <w:start w:val="1"/>
      <w:numFmt w:val="decimal"/>
      <w:lvlText w:val="%1."/>
      <w:lvlJc w:val="left"/>
      <w:pPr>
        <w:ind w:left="1065" w:hanging="360"/>
      </w:pPr>
      <w:rPr>
        <w:rFonts w:hint="default"/>
        <w:b/>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4" w15:restartNumberingAfterBreak="0">
    <w:nsid w:val="3DC45A71"/>
    <w:multiLevelType w:val="hybridMultilevel"/>
    <w:tmpl w:val="5740A9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40092F"/>
    <w:multiLevelType w:val="hybridMultilevel"/>
    <w:tmpl w:val="5F7E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B97CFF"/>
    <w:multiLevelType w:val="multilevel"/>
    <w:tmpl w:val="B6FA2338"/>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color w:val="000000" w:themeColor="text1"/>
      </w:rPr>
    </w:lvl>
    <w:lvl w:ilvl="2">
      <w:start w:val="1"/>
      <w:numFmt w:val="decimal"/>
      <w:isLgl/>
      <w:lvlText w:val="%1.%2.%3."/>
      <w:lvlJc w:val="left"/>
      <w:pPr>
        <w:ind w:left="1080" w:hanging="720"/>
      </w:pPr>
      <w:rPr>
        <w:rFonts w:hint="default"/>
        <w:b/>
        <w:color w:val="000000" w:themeColor="text1"/>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4010FEF"/>
    <w:multiLevelType w:val="hybridMultilevel"/>
    <w:tmpl w:val="108AF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E138B"/>
    <w:multiLevelType w:val="hybridMultilevel"/>
    <w:tmpl w:val="F84AC5C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AE204ED"/>
    <w:multiLevelType w:val="hybridMultilevel"/>
    <w:tmpl w:val="559CD9A6"/>
    <w:lvl w:ilvl="0" w:tplc="8F88E980">
      <w:start w:val="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7979E4"/>
    <w:multiLevelType w:val="hybridMultilevel"/>
    <w:tmpl w:val="EC4CB6F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5BC78C86"/>
    <w:multiLevelType w:val="singleLevel"/>
    <w:tmpl w:val="5BC78C86"/>
    <w:lvl w:ilvl="0">
      <w:start w:val="1"/>
      <w:numFmt w:val="decimal"/>
      <w:suff w:val="nothing"/>
      <w:lvlText w:val="%1."/>
      <w:lvlJc w:val="left"/>
    </w:lvl>
  </w:abstractNum>
  <w:abstractNum w:abstractNumId="22" w15:restartNumberingAfterBreak="0">
    <w:nsid w:val="5BDF3F91"/>
    <w:multiLevelType w:val="hybridMultilevel"/>
    <w:tmpl w:val="0E4CF0CA"/>
    <w:lvl w:ilvl="0" w:tplc="65DE5010">
      <w:start w:val="8"/>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3" w15:restartNumberingAfterBreak="0">
    <w:nsid w:val="668E2DE9"/>
    <w:multiLevelType w:val="hybridMultilevel"/>
    <w:tmpl w:val="AED82EBA"/>
    <w:lvl w:ilvl="0" w:tplc="F3E2E712">
      <w:start w:val="1"/>
      <w:numFmt w:val="decimal"/>
      <w:lvlText w:val="%1."/>
      <w:lvlJc w:val="left"/>
      <w:pPr>
        <w:ind w:left="-936" w:hanging="360"/>
      </w:pPr>
      <w:rPr>
        <w:b/>
        <w:bCs/>
      </w:rPr>
    </w:lvl>
    <w:lvl w:ilvl="1" w:tplc="240A0019">
      <w:start w:val="1"/>
      <w:numFmt w:val="lowerLetter"/>
      <w:lvlText w:val="%2."/>
      <w:lvlJc w:val="left"/>
      <w:pPr>
        <w:ind w:left="-216" w:hanging="360"/>
      </w:pPr>
    </w:lvl>
    <w:lvl w:ilvl="2" w:tplc="240A001B">
      <w:start w:val="1"/>
      <w:numFmt w:val="lowerRoman"/>
      <w:lvlText w:val="%3."/>
      <w:lvlJc w:val="right"/>
      <w:pPr>
        <w:ind w:left="504" w:hanging="180"/>
      </w:pPr>
    </w:lvl>
    <w:lvl w:ilvl="3" w:tplc="240A000F">
      <w:start w:val="1"/>
      <w:numFmt w:val="decimal"/>
      <w:lvlText w:val="%4."/>
      <w:lvlJc w:val="left"/>
      <w:pPr>
        <w:ind w:left="1224" w:hanging="360"/>
      </w:pPr>
    </w:lvl>
    <w:lvl w:ilvl="4" w:tplc="240A0019">
      <w:start w:val="1"/>
      <w:numFmt w:val="lowerLetter"/>
      <w:lvlText w:val="%5."/>
      <w:lvlJc w:val="left"/>
      <w:pPr>
        <w:ind w:left="1944" w:hanging="360"/>
      </w:pPr>
    </w:lvl>
    <w:lvl w:ilvl="5" w:tplc="240A001B">
      <w:start w:val="1"/>
      <w:numFmt w:val="lowerRoman"/>
      <w:lvlText w:val="%6."/>
      <w:lvlJc w:val="right"/>
      <w:pPr>
        <w:ind w:left="2664" w:hanging="180"/>
      </w:pPr>
    </w:lvl>
    <w:lvl w:ilvl="6" w:tplc="240A000F">
      <w:start w:val="1"/>
      <w:numFmt w:val="decimal"/>
      <w:lvlText w:val="%7."/>
      <w:lvlJc w:val="left"/>
      <w:pPr>
        <w:ind w:left="3384" w:hanging="360"/>
      </w:pPr>
    </w:lvl>
    <w:lvl w:ilvl="7" w:tplc="240A0019">
      <w:start w:val="1"/>
      <w:numFmt w:val="lowerLetter"/>
      <w:lvlText w:val="%8."/>
      <w:lvlJc w:val="left"/>
      <w:pPr>
        <w:ind w:left="4104" w:hanging="360"/>
      </w:pPr>
    </w:lvl>
    <w:lvl w:ilvl="8" w:tplc="240A001B">
      <w:start w:val="1"/>
      <w:numFmt w:val="lowerRoman"/>
      <w:lvlText w:val="%9."/>
      <w:lvlJc w:val="right"/>
      <w:pPr>
        <w:ind w:left="4824" w:hanging="180"/>
      </w:pPr>
    </w:lvl>
  </w:abstractNum>
  <w:abstractNum w:abstractNumId="24" w15:restartNumberingAfterBreak="0">
    <w:nsid w:val="70EB485F"/>
    <w:multiLevelType w:val="hybridMultilevel"/>
    <w:tmpl w:val="6EAA0F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71FD536E"/>
    <w:multiLevelType w:val="hybridMultilevel"/>
    <w:tmpl w:val="BB3C7890"/>
    <w:lvl w:ilvl="0" w:tplc="B54A7462">
      <w:start w:val="1"/>
      <w:numFmt w:val="decimal"/>
      <w:lvlText w:val="%1."/>
      <w:lvlJc w:val="left"/>
      <w:pPr>
        <w:ind w:left="720" w:hanging="360"/>
      </w:pPr>
      <w:rPr>
        <w:rFonts w:hint="default"/>
        <w:b w:val="0"/>
        <w:i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
  </w:num>
  <w:num w:numId="3">
    <w:abstractNumId w:val="7"/>
  </w:num>
  <w:num w:numId="4">
    <w:abstractNumId w:val="8"/>
  </w:num>
  <w:num w:numId="5">
    <w:abstractNumId w:val="21"/>
  </w:num>
  <w:num w:numId="6">
    <w:abstractNumId w:val="22"/>
  </w:num>
  <w:num w:numId="7">
    <w:abstractNumId w:val="20"/>
  </w:num>
  <w:num w:numId="8">
    <w:abstractNumId w:val="24"/>
  </w:num>
  <w:num w:numId="9">
    <w:abstractNumId w:val="25"/>
  </w:num>
  <w:num w:numId="10">
    <w:abstractNumId w:val="0"/>
  </w:num>
  <w:num w:numId="11">
    <w:abstractNumId w:val="17"/>
  </w:num>
  <w:num w:numId="12">
    <w:abstractNumId w:val="15"/>
  </w:num>
  <w:num w:numId="13">
    <w:abstractNumId w:val="1"/>
  </w:num>
  <w:num w:numId="14">
    <w:abstractNumId w:val="5"/>
  </w:num>
  <w:num w:numId="15">
    <w:abstractNumId w:val="19"/>
  </w:num>
  <w:num w:numId="16">
    <w:abstractNumId w:val="10"/>
  </w:num>
  <w:num w:numId="17">
    <w:abstractNumId w:val="14"/>
  </w:num>
  <w:num w:numId="18">
    <w:abstractNumId w:val="12"/>
  </w:num>
  <w:num w:numId="19">
    <w:abstractNumId w:val="4"/>
  </w:num>
  <w:num w:numId="20">
    <w:abstractNumId w:val="23"/>
  </w:num>
  <w:num w:numId="21">
    <w:abstractNumId w:val="3"/>
  </w:num>
  <w:num w:numId="22">
    <w:abstractNumId w:val="11"/>
  </w:num>
  <w:num w:numId="23">
    <w:abstractNumId w:val="6"/>
  </w:num>
  <w:num w:numId="24">
    <w:abstractNumId w:val="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AD"/>
    <w:rsid w:val="00001886"/>
    <w:rsid w:val="0000771B"/>
    <w:rsid w:val="00010E25"/>
    <w:rsid w:val="00011AF5"/>
    <w:rsid w:val="00012E45"/>
    <w:rsid w:val="00016FD2"/>
    <w:rsid w:val="00022623"/>
    <w:rsid w:val="0002311C"/>
    <w:rsid w:val="0002467D"/>
    <w:rsid w:val="00027A13"/>
    <w:rsid w:val="00040F11"/>
    <w:rsid w:val="0004251D"/>
    <w:rsid w:val="0004463C"/>
    <w:rsid w:val="0004677C"/>
    <w:rsid w:val="0005050A"/>
    <w:rsid w:val="000566BF"/>
    <w:rsid w:val="0006032A"/>
    <w:rsid w:val="00070814"/>
    <w:rsid w:val="0007094B"/>
    <w:rsid w:val="00075D0F"/>
    <w:rsid w:val="00076EA4"/>
    <w:rsid w:val="00080093"/>
    <w:rsid w:val="00084AFD"/>
    <w:rsid w:val="00091640"/>
    <w:rsid w:val="00094B7F"/>
    <w:rsid w:val="000A0CA1"/>
    <w:rsid w:val="000A3A8D"/>
    <w:rsid w:val="000B0EA7"/>
    <w:rsid w:val="000B6741"/>
    <w:rsid w:val="000C14EF"/>
    <w:rsid w:val="000D0712"/>
    <w:rsid w:val="000D2211"/>
    <w:rsid w:val="000D557E"/>
    <w:rsid w:val="000E0BD7"/>
    <w:rsid w:val="000E5C2A"/>
    <w:rsid w:val="000F208A"/>
    <w:rsid w:val="000F413A"/>
    <w:rsid w:val="000F4BAD"/>
    <w:rsid w:val="000F7EBB"/>
    <w:rsid w:val="00106285"/>
    <w:rsid w:val="0011158A"/>
    <w:rsid w:val="00111A18"/>
    <w:rsid w:val="00111D1A"/>
    <w:rsid w:val="00116DFA"/>
    <w:rsid w:val="001177C7"/>
    <w:rsid w:val="00121605"/>
    <w:rsid w:val="00122CAB"/>
    <w:rsid w:val="0012409D"/>
    <w:rsid w:val="001453F6"/>
    <w:rsid w:val="00147C3B"/>
    <w:rsid w:val="0015348A"/>
    <w:rsid w:val="00161FC8"/>
    <w:rsid w:val="0016314A"/>
    <w:rsid w:val="00163176"/>
    <w:rsid w:val="001640B5"/>
    <w:rsid w:val="00170094"/>
    <w:rsid w:val="001776DD"/>
    <w:rsid w:val="001961D8"/>
    <w:rsid w:val="001A3B38"/>
    <w:rsid w:val="001A454C"/>
    <w:rsid w:val="001B0B90"/>
    <w:rsid w:val="001B1225"/>
    <w:rsid w:val="001B2490"/>
    <w:rsid w:val="001B2CE0"/>
    <w:rsid w:val="001B7501"/>
    <w:rsid w:val="001C64BD"/>
    <w:rsid w:val="001C7CC9"/>
    <w:rsid w:val="001D07FE"/>
    <w:rsid w:val="001D10BD"/>
    <w:rsid w:val="001D1270"/>
    <w:rsid w:val="001D32E2"/>
    <w:rsid w:val="001D6F4F"/>
    <w:rsid w:val="001E1AE9"/>
    <w:rsid w:val="001E4B3E"/>
    <w:rsid w:val="001F02BE"/>
    <w:rsid w:val="001F3CAA"/>
    <w:rsid w:val="00200E05"/>
    <w:rsid w:val="00201B93"/>
    <w:rsid w:val="0020280A"/>
    <w:rsid w:val="002060E7"/>
    <w:rsid w:val="0021211A"/>
    <w:rsid w:val="002145E8"/>
    <w:rsid w:val="002148DF"/>
    <w:rsid w:val="00214A9E"/>
    <w:rsid w:val="00216D73"/>
    <w:rsid w:val="00217D61"/>
    <w:rsid w:val="00220E6A"/>
    <w:rsid w:val="00223E5B"/>
    <w:rsid w:val="00224F08"/>
    <w:rsid w:val="00225895"/>
    <w:rsid w:val="0022650E"/>
    <w:rsid w:val="00232462"/>
    <w:rsid w:val="00232E31"/>
    <w:rsid w:val="00240B65"/>
    <w:rsid w:val="00240F7A"/>
    <w:rsid w:val="00242BF8"/>
    <w:rsid w:val="002502D1"/>
    <w:rsid w:val="00254A37"/>
    <w:rsid w:val="0025719C"/>
    <w:rsid w:val="00257F86"/>
    <w:rsid w:val="002728CC"/>
    <w:rsid w:val="00274203"/>
    <w:rsid w:val="00281026"/>
    <w:rsid w:val="00287781"/>
    <w:rsid w:val="00290BF8"/>
    <w:rsid w:val="00292D17"/>
    <w:rsid w:val="00295F92"/>
    <w:rsid w:val="00297F3D"/>
    <w:rsid w:val="002A2810"/>
    <w:rsid w:val="002B5794"/>
    <w:rsid w:val="002C4BE2"/>
    <w:rsid w:val="002C59DB"/>
    <w:rsid w:val="002C708C"/>
    <w:rsid w:val="002D2FB3"/>
    <w:rsid w:val="002D762E"/>
    <w:rsid w:val="002F27A9"/>
    <w:rsid w:val="002F47DC"/>
    <w:rsid w:val="00300B93"/>
    <w:rsid w:val="003073E4"/>
    <w:rsid w:val="00312746"/>
    <w:rsid w:val="00316778"/>
    <w:rsid w:val="00320082"/>
    <w:rsid w:val="0032246A"/>
    <w:rsid w:val="0033485B"/>
    <w:rsid w:val="00337CA0"/>
    <w:rsid w:val="00340DF5"/>
    <w:rsid w:val="00343BBA"/>
    <w:rsid w:val="00351543"/>
    <w:rsid w:val="00351DF5"/>
    <w:rsid w:val="00352318"/>
    <w:rsid w:val="00355BA5"/>
    <w:rsid w:val="0035697B"/>
    <w:rsid w:val="0036080D"/>
    <w:rsid w:val="00361F6C"/>
    <w:rsid w:val="0037104D"/>
    <w:rsid w:val="00377409"/>
    <w:rsid w:val="003920D5"/>
    <w:rsid w:val="003A0DB7"/>
    <w:rsid w:val="003A5890"/>
    <w:rsid w:val="003A6842"/>
    <w:rsid w:val="003A6E7D"/>
    <w:rsid w:val="003B0B1B"/>
    <w:rsid w:val="003B3145"/>
    <w:rsid w:val="003B5CE6"/>
    <w:rsid w:val="003B6335"/>
    <w:rsid w:val="003B7459"/>
    <w:rsid w:val="003E036F"/>
    <w:rsid w:val="003E0892"/>
    <w:rsid w:val="003E3855"/>
    <w:rsid w:val="003E51C2"/>
    <w:rsid w:val="003F088A"/>
    <w:rsid w:val="003F5224"/>
    <w:rsid w:val="003F5C62"/>
    <w:rsid w:val="003F6112"/>
    <w:rsid w:val="003F70FC"/>
    <w:rsid w:val="003F7411"/>
    <w:rsid w:val="004002B6"/>
    <w:rsid w:val="00410B03"/>
    <w:rsid w:val="00412AB1"/>
    <w:rsid w:val="00412EFF"/>
    <w:rsid w:val="00424AA0"/>
    <w:rsid w:val="00425DFE"/>
    <w:rsid w:val="004428F3"/>
    <w:rsid w:val="004543A1"/>
    <w:rsid w:val="004544D1"/>
    <w:rsid w:val="0045459E"/>
    <w:rsid w:val="00454AB5"/>
    <w:rsid w:val="004551DA"/>
    <w:rsid w:val="004632A7"/>
    <w:rsid w:val="00464D04"/>
    <w:rsid w:val="00467B89"/>
    <w:rsid w:val="00470275"/>
    <w:rsid w:val="00471DA3"/>
    <w:rsid w:val="00477105"/>
    <w:rsid w:val="004804F9"/>
    <w:rsid w:val="00481BFD"/>
    <w:rsid w:val="0048320D"/>
    <w:rsid w:val="00485C16"/>
    <w:rsid w:val="0049180A"/>
    <w:rsid w:val="00493986"/>
    <w:rsid w:val="00494A79"/>
    <w:rsid w:val="004A6946"/>
    <w:rsid w:val="004B6B91"/>
    <w:rsid w:val="004D00B6"/>
    <w:rsid w:val="004D0A0A"/>
    <w:rsid w:val="004D776C"/>
    <w:rsid w:val="004E182C"/>
    <w:rsid w:val="004E5034"/>
    <w:rsid w:val="004E6A9C"/>
    <w:rsid w:val="00502422"/>
    <w:rsid w:val="00504493"/>
    <w:rsid w:val="00516AEB"/>
    <w:rsid w:val="00523EBE"/>
    <w:rsid w:val="00527DBF"/>
    <w:rsid w:val="00531105"/>
    <w:rsid w:val="005336E8"/>
    <w:rsid w:val="00533DAB"/>
    <w:rsid w:val="00536463"/>
    <w:rsid w:val="0053675C"/>
    <w:rsid w:val="0053718F"/>
    <w:rsid w:val="00543829"/>
    <w:rsid w:val="00546D7D"/>
    <w:rsid w:val="00556695"/>
    <w:rsid w:val="00556EED"/>
    <w:rsid w:val="00560639"/>
    <w:rsid w:val="00563847"/>
    <w:rsid w:val="00566493"/>
    <w:rsid w:val="00567583"/>
    <w:rsid w:val="00572CEA"/>
    <w:rsid w:val="00580423"/>
    <w:rsid w:val="00585392"/>
    <w:rsid w:val="00593DE7"/>
    <w:rsid w:val="005943A3"/>
    <w:rsid w:val="00594513"/>
    <w:rsid w:val="005955ED"/>
    <w:rsid w:val="005A0D5E"/>
    <w:rsid w:val="005A17AA"/>
    <w:rsid w:val="005B2C54"/>
    <w:rsid w:val="005B4EA2"/>
    <w:rsid w:val="005B5EEE"/>
    <w:rsid w:val="005C20A2"/>
    <w:rsid w:val="005C282A"/>
    <w:rsid w:val="005D7695"/>
    <w:rsid w:val="005E18D3"/>
    <w:rsid w:val="005F0A45"/>
    <w:rsid w:val="005F2D6E"/>
    <w:rsid w:val="005F3715"/>
    <w:rsid w:val="005F3BCC"/>
    <w:rsid w:val="0060210F"/>
    <w:rsid w:val="00602395"/>
    <w:rsid w:val="0060309E"/>
    <w:rsid w:val="006060B9"/>
    <w:rsid w:val="00620209"/>
    <w:rsid w:val="006356EC"/>
    <w:rsid w:val="00644508"/>
    <w:rsid w:val="00645638"/>
    <w:rsid w:val="00651346"/>
    <w:rsid w:val="00652FBD"/>
    <w:rsid w:val="006600D1"/>
    <w:rsid w:val="00660F1C"/>
    <w:rsid w:val="00666D6E"/>
    <w:rsid w:val="00670CDF"/>
    <w:rsid w:val="006751AE"/>
    <w:rsid w:val="0068652F"/>
    <w:rsid w:val="00687306"/>
    <w:rsid w:val="00693BEC"/>
    <w:rsid w:val="006A584C"/>
    <w:rsid w:val="006A65BA"/>
    <w:rsid w:val="006C49FD"/>
    <w:rsid w:val="006C551A"/>
    <w:rsid w:val="006D1F98"/>
    <w:rsid w:val="006D7E4F"/>
    <w:rsid w:val="006E15A4"/>
    <w:rsid w:val="006E3472"/>
    <w:rsid w:val="006E4EE2"/>
    <w:rsid w:val="006E5657"/>
    <w:rsid w:val="006F4AA7"/>
    <w:rsid w:val="006F57C6"/>
    <w:rsid w:val="00702218"/>
    <w:rsid w:val="00702457"/>
    <w:rsid w:val="007038BD"/>
    <w:rsid w:val="007065E0"/>
    <w:rsid w:val="007115AC"/>
    <w:rsid w:val="00716514"/>
    <w:rsid w:val="007168F6"/>
    <w:rsid w:val="00723A79"/>
    <w:rsid w:val="0072454B"/>
    <w:rsid w:val="00727ACA"/>
    <w:rsid w:val="00734AC3"/>
    <w:rsid w:val="007357E2"/>
    <w:rsid w:val="007369B1"/>
    <w:rsid w:val="00745784"/>
    <w:rsid w:val="007463B3"/>
    <w:rsid w:val="00751C92"/>
    <w:rsid w:val="00752C97"/>
    <w:rsid w:val="00754EEE"/>
    <w:rsid w:val="00761730"/>
    <w:rsid w:val="0076485B"/>
    <w:rsid w:val="0076495C"/>
    <w:rsid w:val="00765061"/>
    <w:rsid w:val="007878D7"/>
    <w:rsid w:val="007910D5"/>
    <w:rsid w:val="007943DB"/>
    <w:rsid w:val="007A1972"/>
    <w:rsid w:val="007A2625"/>
    <w:rsid w:val="007A29C4"/>
    <w:rsid w:val="007A4E6E"/>
    <w:rsid w:val="007B0529"/>
    <w:rsid w:val="007B2C4E"/>
    <w:rsid w:val="007B46FB"/>
    <w:rsid w:val="007B7BDB"/>
    <w:rsid w:val="007D1D5F"/>
    <w:rsid w:val="007D22A5"/>
    <w:rsid w:val="007D35A7"/>
    <w:rsid w:val="007D397D"/>
    <w:rsid w:val="007D6496"/>
    <w:rsid w:val="007E0ACF"/>
    <w:rsid w:val="007E289B"/>
    <w:rsid w:val="007E547E"/>
    <w:rsid w:val="007E7288"/>
    <w:rsid w:val="007F011F"/>
    <w:rsid w:val="007F0641"/>
    <w:rsid w:val="007F2D8B"/>
    <w:rsid w:val="007F337D"/>
    <w:rsid w:val="007F6D67"/>
    <w:rsid w:val="007F76A5"/>
    <w:rsid w:val="00821DF9"/>
    <w:rsid w:val="00822716"/>
    <w:rsid w:val="00825131"/>
    <w:rsid w:val="00826361"/>
    <w:rsid w:val="00830CB9"/>
    <w:rsid w:val="0083182C"/>
    <w:rsid w:val="0083507A"/>
    <w:rsid w:val="008402DB"/>
    <w:rsid w:val="00856F79"/>
    <w:rsid w:val="008571F2"/>
    <w:rsid w:val="0086065E"/>
    <w:rsid w:val="00860BD7"/>
    <w:rsid w:val="00862A36"/>
    <w:rsid w:val="008656C4"/>
    <w:rsid w:val="00876FE4"/>
    <w:rsid w:val="0087787B"/>
    <w:rsid w:val="00880996"/>
    <w:rsid w:val="008A3CAD"/>
    <w:rsid w:val="008B576D"/>
    <w:rsid w:val="008C1736"/>
    <w:rsid w:val="008C275F"/>
    <w:rsid w:val="008E0C28"/>
    <w:rsid w:val="008E7987"/>
    <w:rsid w:val="008F0B34"/>
    <w:rsid w:val="008F3DF3"/>
    <w:rsid w:val="00906ACA"/>
    <w:rsid w:val="00924807"/>
    <w:rsid w:val="009258E4"/>
    <w:rsid w:val="00926B70"/>
    <w:rsid w:val="00927FF3"/>
    <w:rsid w:val="009300A9"/>
    <w:rsid w:val="009313AA"/>
    <w:rsid w:val="0094367C"/>
    <w:rsid w:val="00944E12"/>
    <w:rsid w:val="00951003"/>
    <w:rsid w:val="00965017"/>
    <w:rsid w:val="00971940"/>
    <w:rsid w:val="0097451B"/>
    <w:rsid w:val="00975E6D"/>
    <w:rsid w:val="00977580"/>
    <w:rsid w:val="00977EBC"/>
    <w:rsid w:val="009903E6"/>
    <w:rsid w:val="00992CBF"/>
    <w:rsid w:val="0099544F"/>
    <w:rsid w:val="009A2DE6"/>
    <w:rsid w:val="009A3FF6"/>
    <w:rsid w:val="009A6B2A"/>
    <w:rsid w:val="009B1059"/>
    <w:rsid w:val="009C2447"/>
    <w:rsid w:val="009D7D8D"/>
    <w:rsid w:val="009D7ED6"/>
    <w:rsid w:val="009E4060"/>
    <w:rsid w:val="009E5C8D"/>
    <w:rsid w:val="009F39F8"/>
    <w:rsid w:val="009F6CD7"/>
    <w:rsid w:val="00A04036"/>
    <w:rsid w:val="00A13784"/>
    <w:rsid w:val="00A25A06"/>
    <w:rsid w:val="00A27FED"/>
    <w:rsid w:val="00A42B7C"/>
    <w:rsid w:val="00A432BE"/>
    <w:rsid w:val="00A531FE"/>
    <w:rsid w:val="00A53F90"/>
    <w:rsid w:val="00A566B0"/>
    <w:rsid w:val="00A67B74"/>
    <w:rsid w:val="00A71287"/>
    <w:rsid w:val="00A73E3F"/>
    <w:rsid w:val="00A75384"/>
    <w:rsid w:val="00A75A99"/>
    <w:rsid w:val="00A75CBA"/>
    <w:rsid w:val="00A779BD"/>
    <w:rsid w:val="00A80D33"/>
    <w:rsid w:val="00A81A84"/>
    <w:rsid w:val="00A86A47"/>
    <w:rsid w:val="00A87065"/>
    <w:rsid w:val="00A94F2E"/>
    <w:rsid w:val="00AA02D7"/>
    <w:rsid w:val="00AB0E77"/>
    <w:rsid w:val="00AB12A2"/>
    <w:rsid w:val="00AB599D"/>
    <w:rsid w:val="00AB6469"/>
    <w:rsid w:val="00AC07F4"/>
    <w:rsid w:val="00AC0E9C"/>
    <w:rsid w:val="00AC48B4"/>
    <w:rsid w:val="00AC7431"/>
    <w:rsid w:val="00AD03E0"/>
    <w:rsid w:val="00AE0DA0"/>
    <w:rsid w:val="00AE340A"/>
    <w:rsid w:val="00AF294F"/>
    <w:rsid w:val="00AF2E18"/>
    <w:rsid w:val="00AF33B8"/>
    <w:rsid w:val="00AF350B"/>
    <w:rsid w:val="00B0794C"/>
    <w:rsid w:val="00B07E75"/>
    <w:rsid w:val="00B104F8"/>
    <w:rsid w:val="00B10E87"/>
    <w:rsid w:val="00B13C93"/>
    <w:rsid w:val="00B21F5B"/>
    <w:rsid w:val="00B30529"/>
    <w:rsid w:val="00B37D75"/>
    <w:rsid w:val="00B37E58"/>
    <w:rsid w:val="00B40208"/>
    <w:rsid w:val="00B40B91"/>
    <w:rsid w:val="00B419FE"/>
    <w:rsid w:val="00B4309D"/>
    <w:rsid w:val="00B454AC"/>
    <w:rsid w:val="00B45C75"/>
    <w:rsid w:val="00B46B0B"/>
    <w:rsid w:val="00B550A4"/>
    <w:rsid w:val="00B567F6"/>
    <w:rsid w:val="00B574B2"/>
    <w:rsid w:val="00B64981"/>
    <w:rsid w:val="00B66752"/>
    <w:rsid w:val="00B71265"/>
    <w:rsid w:val="00B71BDA"/>
    <w:rsid w:val="00B812BB"/>
    <w:rsid w:val="00B820DD"/>
    <w:rsid w:val="00B83C18"/>
    <w:rsid w:val="00B83CE2"/>
    <w:rsid w:val="00B84E2E"/>
    <w:rsid w:val="00B858BE"/>
    <w:rsid w:val="00B874B6"/>
    <w:rsid w:val="00BC584A"/>
    <w:rsid w:val="00BC74CD"/>
    <w:rsid w:val="00BD1019"/>
    <w:rsid w:val="00BD14B8"/>
    <w:rsid w:val="00BD1E0F"/>
    <w:rsid w:val="00BD7002"/>
    <w:rsid w:val="00BE2A2C"/>
    <w:rsid w:val="00BE5380"/>
    <w:rsid w:val="00BE7F86"/>
    <w:rsid w:val="00C058E0"/>
    <w:rsid w:val="00C067B5"/>
    <w:rsid w:val="00C06D92"/>
    <w:rsid w:val="00C11AE5"/>
    <w:rsid w:val="00C24322"/>
    <w:rsid w:val="00C24E2A"/>
    <w:rsid w:val="00C278A4"/>
    <w:rsid w:val="00C429D2"/>
    <w:rsid w:val="00C46F55"/>
    <w:rsid w:val="00C47994"/>
    <w:rsid w:val="00C52868"/>
    <w:rsid w:val="00C54995"/>
    <w:rsid w:val="00C622A8"/>
    <w:rsid w:val="00C62516"/>
    <w:rsid w:val="00C77E05"/>
    <w:rsid w:val="00C919A2"/>
    <w:rsid w:val="00CB0004"/>
    <w:rsid w:val="00CB0696"/>
    <w:rsid w:val="00CB542D"/>
    <w:rsid w:val="00CB625B"/>
    <w:rsid w:val="00CD1A30"/>
    <w:rsid w:val="00CD40E9"/>
    <w:rsid w:val="00CE05D5"/>
    <w:rsid w:val="00CE2F17"/>
    <w:rsid w:val="00CE710B"/>
    <w:rsid w:val="00CE7DEC"/>
    <w:rsid w:val="00CF239F"/>
    <w:rsid w:val="00CF274E"/>
    <w:rsid w:val="00CF2896"/>
    <w:rsid w:val="00CF499D"/>
    <w:rsid w:val="00CF51E7"/>
    <w:rsid w:val="00CF54B6"/>
    <w:rsid w:val="00D11592"/>
    <w:rsid w:val="00D131EF"/>
    <w:rsid w:val="00D13D50"/>
    <w:rsid w:val="00D158B3"/>
    <w:rsid w:val="00D1695F"/>
    <w:rsid w:val="00D169D0"/>
    <w:rsid w:val="00D225E5"/>
    <w:rsid w:val="00D2362E"/>
    <w:rsid w:val="00D33B26"/>
    <w:rsid w:val="00D4292F"/>
    <w:rsid w:val="00D44746"/>
    <w:rsid w:val="00D46799"/>
    <w:rsid w:val="00D46D3F"/>
    <w:rsid w:val="00D47292"/>
    <w:rsid w:val="00D479B5"/>
    <w:rsid w:val="00D47A59"/>
    <w:rsid w:val="00D53A64"/>
    <w:rsid w:val="00D557C7"/>
    <w:rsid w:val="00D625F4"/>
    <w:rsid w:val="00D77565"/>
    <w:rsid w:val="00D84164"/>
    <w:rsid w:val="00D85E9B"/>
    <w:rsid w:val="00D92282"/>
    <w:rsid w:val="00D925A5"/>
    <w:rsid w:val="00D96244"/>
    <w:rsid w:val="00DA0284"/>
    <w:rsid w:val="00DB68C4"/>
    <w:rsid w:val="00DC11C1"/>
    <w:rsid w:val="00DC35FA"/>
    <w:rsid w:val="00DE08BC"/>
    <w:rsid w:val="00DE129C"/>
    <w:rsid w:val="00DE2A3C"/>
    <w:rsid w:val="00DE5C41"/>
    <w:rsid w:val="00DE5DE0"/>
    <w:rsid w:val="00DE5E89"/>
    <w:rsid w:val="00DF0600"/>
    <w:rsid w:val="00DF741B"/>
    <w:rsid w:val="00E12FD8"/>
    <w:rsid w:val="00E20189"/>
    <w:rsid w:val="00E208DF"/>
    <w:rsid w:val="00E3105D"/>
    <w:rsid w:val="00E42DE8"/>
    <w:rsid w:val="00E45E0A"/>
    <w:rsid w:val="00E5232A"/>
    <w:rsid w:val="00E52EE1"/>
    <w:rsid w:val="00E544D1"/>
    <w:rsid w:val="00E54A9D"/>
    <w:rsid w:val="00E571F1"/>
    <w:rsid w:val="00E631E1"/>
    <w:rsid w:val="00E66256"/>
    <w:rsid w:val="00E66941"/>
    <w:rsid w:val="00E82C23"/>
    <w:rsid w:val="00E82E29"/>
    <w:rsid w:val="00E87704"/>
    <w:rsid w:val="00E920D5"/>
    <w:rsid w:val="00E926D6"/>
    <w:rsid w:val="00E92B3B"/>
    <w:rsid w:val="00E97E91"/>
    <w:rsid w:val="00EA3B6D"/>
    <w:rsid w:val="00EA6D72"/>
    <w:rsid w:val="00ED4D08"/>
    <w:rsid w:val="00ED5C23"/>
    <w:rsid w:val="00ED6581"/>
    <w:rsid w:val="00EE06E1"/>
    <w:rsid w:val="00EE0F74"/>
    <w:rsid w:val="00F0060F"/>
    <w:rsid w:val="00F025B7"/>
    <w:rsid w:val="00F0260A"/>
    <w:rsid w:val="00F0495A"/>
    <w:rsid w:val="00F10ABB"/>
    <w:rsid w:val="00F12DA3"/>
    <w:rsid w:val="00F16946"/>
    <w:rsid w:val="00F23653"/>
    <w:rsid w:val="00F24304"/>
    <w:rsid w:val="00F26195"/>
    <w:rsid w:val="00F26FC5"/>
    <w:rsid w:val="00F337B8"/>
    <w:rsid w:val="00F40EE6"/>
    <w:rsid w:val="00F52427"/>
    <w:rsid w:val="00F6453A"/>
    <w:rsid w:val="00F6566A"/>
    <w:rsid w:val="00F73097"/>
    <w:rsid w:val="00F75C85"/>
    <w:rsid w:val="00F815A7"/>
    <w:rsid w:val="00F82621"/>
    <w:rsid w:val="00F84C11"/>
    <w:rsid w:val="00F85800"/>
    <w:rsid w:val="00F87E89"/>
    <w:rsid w:val="00F9092E"/>
    <w:rsid w:val="00FA3D8A"/>
    <w:rsid w:val="00FB20FB"/>
    <w:rsid w:val="00FB7AEC"/>
    <w:rsid w:val="00FB7E2D"/>
    <w:rsid w:val="00FC14EF"/>
    <w:rsid w:val="00FD00A5"/>
    <w:rsid w:val="00FD08E6"/>
    <w:rsid w:val="00FD2876"/>
    <w:rsid w:val="00FE5BE5"/>
    <w:rsid w:val="00FE79DA"/>
    <w:rsid w:val="00FF0D3D"/>
    <w:rsid w:val="00FF1114"/>
    <w:rsid w:val="00FF30BD"/>
    <w:rsid w:val="00FF4C8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57AADC"/>
  <w15:docId w15:val="{8AF29CE4-72DD-4D2E-A51F-8CC469D9E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uiPriority w:val="9"/>
    <w:semiHidden/>
    <w:unhideWhenUsed/>
    <w:qFormat/>
    <w:rsid w:val="007D1D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4BAD"/>
    <w:pPr>
      <w:tabs>
        <w:tab w:val="center" w:pos="4252"/>
        <w:tab w:val="right" w:pos="8504"/>
      </w:tabs>
    </w:pPr>
  </w:style>
  <w:style w:type="character" w:customStyle="1" w:styleId="EncabezadoCar">
    <w:name w:val="Encabezado Car"/>
    <w:basedOn w:val="Fuentedeprrafopredeter"/>
    <w:link w:val="Encabezado"/>
    <w:uiPriority w:val="99"/>
    <w:rsid w:val="000F4BAD"/>
  </w:style>
  <w:style w:type="paragraph" w:styleId="Piedepgina">
    <w:name w:val="footer"/>
    <w:basedOn w:val="Normal"/>
    <w:link w:val="PiedepginaCar"/>
    <w:uiPriority w:val="99"/>
    <w:unhideWhenUsed/>
    <w:rsid w:val="000F4BAD"/>
    <w:pPr>
      <w:tabs>
        <w:tab w:val="center" w:pos="4252"/>
        <w:tab w:val="right" w:pos="8504"/>
      </w:tabs>
    </w:pPr>
  </w:style>
  <w:style w:type="character" w:customStyle="1" w:styleId="PiedepginaCar">
    <w:name w:val="Pie de página Car"/>
    <w:basedOn w:val="Fuentedeprrafopredeter"/>
    <w:link w:val="Piedepgina"/>
    <w:uiPriority w:val="99"/>
    <w:rsid w:val="000F4BAD"/>
  </w:style>
  <w:style w:type="paragraph" w:styleId="Textodeglobo">
    <w:name w:val="Balloon Text"/>
    <w:basedOn w:val="Normal"/>
    <w:link w:val="TextodegloboCar"/>
    <w:uiPriority w:val="99"/>
    <w:semiHidden/>
    <w:unhideWhenUsed/>
    <w:rsid w:val="00B574B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HOJA,Bolita,Párrafo de lista4,BOLADEF,Párrafo de lista3,BOLA"/>
    <w:basedOn w:val="Normal"/>
    <w:link w:val="PrrafodelistaCar"/>
    <w:uiPriority w:val="1"/>
    <w:qFormat/>
    <w:rsid w:val="001B0B90"/>
    <w:pPr>
      <w:ind w:left="720"/>
      <w:contextualSpacing/>
    </w:pPr>
  </w:style>
  <w:style w:type="table" w:styleId="Tablaconcuadrcula">
    <w:name w:val="Table Grid"/>
    <w:basedOn w:val="Tablanormal"/>
    <w:uiPriority w:val="59"/>
    <w:qFormat/>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iPriority w:val="99"/>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iPriority w:val="99"/>
    <w:unhideWhenUsed/>
    <w:rsid w:val="008C1736"/>
    <w:rPr>
      <w:vertAlign w:val="superscript"/>
    </w:rPr>
  </w:style>
  <w:style w:type="paragraph" w:styleId="NormalWeb">
    <w:name w:val="Normal (Web)"/>
    <w:basedOn w:val="Normal"/>
    <w:uiPriority w:val="99"/>
    <w:unhideWhenUsed/>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uiPriority w:val="39"/>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9A6B2A"/>
    <w:rPr>
      <w:color w:val="954F72" w:themeColor="followedHyperlink"/>
      <w:u w:val="single"/>
    </w:rPr>
  </w:style>
  <w:style w:type="character" w:customStyle="1" w:styleId="Mencinsinresolver1">
    <w:name w:val="Mención sin resolver1"/>
    <w:basedOn w:val="Fuentedeprrafopredeter"/>
    <w:uiPriority w:val="99"/>
    <w:semiHidden/>
    <w:unhideWhenUsed/>
    <w:rsid w:val="009A6B2A"/>
    <w:rPr>
      <w:color w:val="605E5C"/>
      <w:shd w:val="clear" w:color="auto" w:fill="E1DFDD"/>
    </w:rPr>
  </w:style>
  <w:style w:type="paragraph" w:styleId="Sinespaciado">
    <w:name w:val="No Spacing"/>
    <w:uiPriority w:val="1"/>
    <w:qFormat/>
    <w:rsid w:val="00351DF5"/>
    <w:rPr>
      <w:sz w:val="22"/>
      <w:szCs w:val="22"/>
      <w:lang w:val="es-CO"/>
    </w:rPr>
  </w:style>
  <w:style w:type="character" w:customStyle="1" w:styleId="ident188313">
    <w:name w:val="ident_188_313"/>
    <w:basedOn w:val="Fuentedeprrafopredeter"/>
    <w:rsid w:val="00D44746"/>
  </w:style>
  <w:style w:type="character" w:customStyle="1" w:styleId="ms-bg-color-themelighter">
    <w:name w:val="ms-bg-color-themelighter"/>
    <w:basedOn w:val="Fuentedeprrafopredeter"/>
    <w:rsid w:val="00D44746"/>
  </w:style>
  <w:style w:type="paragraph" w:customStyle="1" w:styleId="Normal1">
    <w:name w:val="Normal1"/>
    <w:basedOn w:val="Normal"/>
    <w:rsid w:val="00944E12"/>
    <w:pPr>
      <w:widowControl w:val="0"/>
      <w:suppressAutoHyphens/>
    </w:pPr>
    <w:rPr>
      <w:rFonts w:ascii="Thorndale" w:eastAsia="HG Mincho Light J" w:hAnsi="Thorndale" w:cs="Arial Unicode MS"/>
      <w:color w:val="000000"/>
      <w:sz w:val="20"/>
      <w:lang w:eastAsia="ar-SA"/>
    </w:rPr>
  </w:style>
  <w:style w:type="paragraph" w:customStyle="1" w:styleId="Textoindependiente21">
    <w:name w:val="Texto independiente 21"/>
    <w:basedOn w:val="Normal"/>
    <w:rsid w:val="00944E12"/>
    <w:pPr>
      <w:widowControl w:val="0"/>
      <w:suppressAutoHyphens/>
      <w:spacing w:line="240" w:lineRule="atLeast"/>
      <w:jc w:val="both"/>
    </w:pPr>
    <w:rPr>
      <w:rFonts w:ascii="Arial" w:eastAsia="Lucida Sans Unicode" w:hAnsi="Arial" w:cs="Arial"/>
      <w:color w:val="000000"/>
      <w:kern w:val="1"/>
      <w:lang w:eastAsia="ar-SA"/>
    </w:rPr>
  </w:style>
  <w:style w:type="character" w:customStyle="1" w:styleId="Ttulo4Car">
    <w:name w:val="Título 4 Car"/>
    <w:basedOn w:val="Fuentedeprrafopredeter"/>
    <w:link w:val="Ttulo4"/>
    <w:uiPriority w:val="9"/>
    <w:semiHidden/>
    <w:rsid w:val="007D1D5F"/>
    <w:rPr>
      <w:rFonts w:asciiTheme="majorHAnsi" w:eastAsiaTheme="majorEastAsia" w:hAnsiTheme="majorHAnsi" w:cstheme="majorBidi"/>
      <w:i/>
      <w:iCs/>
      <w:color w:val="2E74B5" w:themeColor="accent1" w:themeShade="BF"/>
    </w:rPr>
  </w:style>
  <w:style w:type="paragraph" w:customStyle="1" w:styleId="Sangra2detindependiente1">
    <w:name w:val="Sangría 2 de t. independiente1"/>
    <w:basedOn w:val="Normal"/>
    <w:rsid w:val="00E66941"/>
    <w:pPr>
      <w:suppressAutoHyphens/>
      <w:ind w:left="360"/>
      <w:jc w:val="both"/>
    </w:pPr>
    <w:rPr>
      <w:rFonts w:ascii="Arial" w:eastAsia="Times New Roman" w:hAnsi="Arial" w:cs="Times New Roman"/>
      <w:sz w:val="20"/>
      <w:szCs w:val="20"/>
      <w:lang w:eastAsia="ar-SA"/>
    </w:rPr>
  </w:style>
  <w:style w:type="character" w:styleId="Textoennegrita">
    <w:name w:val="Strong"/>
    <w:basedOn w:val="Fuentedeprrafopredeter"/>
    <w:uiPriority w:val="22"/>
    <w:qFormat/>
    <w:rsid w:val="007463B3"/>
    <w:rPr>
      <w:b/>
      <w:bCs/>
    </w:rPr>
  </w:style>
  <w:style w:type="character" w:styleId="nfasis">
    <w:name w:val="Emphasis"/>
    <w:basedOn w:val="Fuentedeprrafopredeter"/>
    <w:uiPriority w:val="20"/>
    <w:qFormat/>
    <w:rsid w:val="007463B3"/>
    <w:rPr>
      <w:i/>
      <w:iCs/>
    </w:rPr>
  </w:style>
  <w:style w:type="paragraph" w:customStyle="1" w:styleId="Textoindependiente32">
    <w:name w:val="Texto independiente 32"/>
    <w:basedOn w:val="Normal"/>
    <w:qFormat/>
    <w:rsid w:val="004543A1"/>
    <w:pPr>
      <w:suppressAutoHyphens/>
      <w:spacing w:after="120"/>
    </w:pPr>
    <w:rPr>
      <w:rFonts w:ascii="Times New Roman" w:eastAsia="Batang" w:hAnsi="Times New Roman" w:cs="Times New Roman"/>
      <w:sz w:val="16"/>
      <w:szCs w:val="16"/>
      <w:lang w:val="es-ES" w:eastAsia="ar-SA"/>
    </w:rPr>
  </w:style>
  <w:style w:type="paragraph" w:customStyle="1" w:styleId="InviasNormal">
    <w:name w:val="Invias Normal"/>
    <w:basedOn w:val="Normal"/>
    <w:link w:val="InviasNormalCar"/>
    <w:qFormat/>
    <w:rsid w:val="006600D1"/>
    <w:pPr>
      <w:tabs>
        <w:tab w:val="left" w:pos="-142"/>
      </w:tabs>
      <w:autoSpaceDE w:val="0"/>
      <w:autoSpaceDN w:val="0"/>
      <w:adjustRightInd w:val="0"/>
      <w:spacing w:before="120" w:after="240"/>
      <w:jc w:val="both"/>
    </w:pPr>
    <w:rPr>
      <w:rFonts w:ascii="Arial" w:eastAsia="Times New Roman" w:hAnsi="Arial" w:cs="Arial"/>
      <w:sz w:val="22"/>
      <w:lang w:val="es-CO" w:eastAsia="es-ES"/>
    </w:rPr>
  </w:style>
  <w:style w:type="character" w:customStyle="1" w:styleId="InviasNormalCar">
    <w:name w:val="Invias Normal Car"/>
    <w:link w:val="InviasNormal"/>
    <w:rsid w:val="006600D1"/>
    <w:rPr>
      <w:rFonts w:ascii="Arial" w:eastAsia="Times New Roman" w:hAnsi="Arial" w:cs="Arial"/>
      <w:sz w:val="22"/>
      <w:lang w:val="es-CO" w:eastAsia="es-ES"/>
    </w:rPr>
  </w:style>
  <w:style w:type="paragraph" w:styleId="Textoindependiente">
    <w:name w:val="Body Text"/>
    <w:aliases w:val="bt,body text,body tesx,contents,Subsection Body Text,TextindepT2, Car,Car"/>
    <w:basedOn w:val="Normal"/>
    <w:link w:val="TextoindependienteCar"/>
    <w:rsid w:val="006600D1"/>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bt Car,body text Car,body tesx Car,contents Car,Subsection Body Text Car,TextindepT2 Car, Car Car,Car Car"/>
    <w:basedOn w:val="Fuentedeprrafopredeter"/>
    <w:link w:val="Textoindependiente"/>
    <w:rsid w:val="006600D1"/>
    <w:rPr>
      <w:rFonts w:ascii="Times New Roman" w:eastAsia="Batang" w:hAnsi="Times New Roman" w:cs="Times New Roman"/>
      <w:lang w:val="es-ES" w:eastAsia="ar-SA"/>
    </w:rPr>
  </w:style>
  <w:style w:type="table" w:customStyle="1" w:styleId="TableNormal">
    <w:name w:val="Table Normal"/>
    <w:uiPriority w:val="2"/>
    <w:semiHidden/>
    <w:unhideWhenUsed/>
    <w:qFormat/>
    <w:rsid w:val="00094B7F"/>
    <w:pPr>
      <w:widowControl w:val="0"/>
      <w:autoSpaceDE w:val="0"/>
      <w:autoSpaceDN w:val="0"/>
    </w:pPr>
    <w:rPr>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53633689">
      <w:bodyDiv w:val="1"/>
      <w:marLeft w:val="0"/>
      <w:marRight w:val="0"/>
      <w:marTop w:val="0"/>
      <w:marBottom w:val="0"/>
      <w:divBdr>
        <w:top w:val="none" w:sz="0" w:space="0" w:color="auto"/>
        <w:left w:val="none" w:sz="0" w:space="0" w:color="auto"/>
        <w:bottom w:val="none" w:sz="0" w:space="0" w:color="auto"/>
        <w:right w:val="none" w:sz="0" w:space="0" w:color="auto"/>
      </w:divBdr>
    </w:div>
    <w:div w:id="310135489">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791903047">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484545257">
      <w:bodyDiv w:val="1"/>
      <w:marLeft w:val="0"/>
      <w:marRight w:val="0"/>
      <w:marTop w:val="0"/>
      <w:marBottom w:val="0"/>
      <w:divBdr>
        <w:top w:val="none" w:sz="0" w:space="0" w:color="auto"/>
        <w:left w:val="none" w:sz="0" w:space="0" w:color="auto"/>
        <w:bottom w:val="none" w:sz="0" w:space="0" w:color="auto"/>
        <w:right w:val="none" w:sz="0" w:space="0" w:color="auto"/>
      </w:divBdr>
      <w:divsChild>
        <w:div w:id="1483429097">
          <w:marLeft w:val="0"/>
          <w:marRight w:val="0"/>
          <w:marTop w:val="0"/>
          <w:marBottom w:val="0"/>
          <w:divBdr>
            <w:top w:val="single" w:sz="6" w:space="3" w:color="808080"/>
            <w:left w:val="single" w:sz="6" w:space="15" w:color="808080"/>
            <w:bottom w:val="single" w:sz="6" w:space="8" w:color="808080"/>
            <w:right w:val="single" w:sz="6" w:space="15" w:color="808080"/>
          </w:divBdr>
          <w:divsChild>
            <w:div w:id="1852143533">
              <w:marLeft w:val="0"/>
              <w:marRight w:val="0"/>
              <w:marTop w:val="0"/>
              <w:marBottom w:val="0"/>
              <w:divBdr>
                <w:top w:val="none" w:sz="0" w:space="0" w:color="auto"/>
                <w:left w:val="none" w:sz="0" w:space="0" w:color="auto"/>
                <w:bottom w:val="none" w:sz="0" w:space="0" w:color="auto"/>
                <w:right w:val="none" w:sz="0" w:space="0" w:color="auto"/>
              </w:divBdr>
            </w:div>
          </w:divsChild>
        </w:div>
        <w:div w:id="189034746">
          <w:marLeft w:val="0"/>
          <w:marRight w:val="0"/>
          <w:marTop w:val="0"/>
          <w:marBottom w:val="0"/>
          <w:divBdr>
            <w:top w:val="none" w:sz="0" w:space="0" w:color="auto"/>
            <w:left w:val="none" w:sz="0" w:space="0" w:color="auto"/>
            <w:bottom w:val="none" w:sz="0" w:space="0" w:color="auto"/>
            <w:right w:val="none" w:sz="0" w:space="0" w:color="auto"/>
          </w:divBdr>
        </w:div>
        <w:div w:id="1524855537">
          <w:marLeft w:val="0"/>
          <w:marRight w:val="0"/>
          <w:marTop w:val="0"/>
          <w:marBottom w:val="0"/>
          <w:divBdr>
            <w:top w:val="none" w:sz="0" w:space="0" w:color="auto"/>
            <w:left w:val="none" w:sz="0" w:space="0" w:color="auto"/>
            <w:bottom w:val="none" w:sz="0" w:space="0" w:color="auto"/>
            <w:right w:val="none" w:sz="0" w:space="0" w:color="auto"/>
          </w:divBdr>
        </w:div>
        <w:div w:id="803428253">
          <w:marLeft w:val="0"/>
          <w:marRight w:val="0"/>
          <w:marTop w:val="0"/>
          <w:marBottom w:val="0"/>
          <w:divBdr>
            <w:top w:val="none" w:sz="0" w:space="0" w:color="auto"/>
            <w:left w:val="none" w:sz="0" w:space="0" w:color="auto"/>
            <w:bottom w:val="none" w:sz="0" w:space="0" w:color="auto"/>
            <w:right w:val="none" w:sz="0" w:space="0" w:color="auto"/>
          </w:divBdr>
        </w:div>
        <w:div w:id="771706821">
          <w:marLeft w:val="0"/>
          <w:marRight w:val="0"/>
          <w:marTop w:val="0"/>
          <w:marBottom w:val="0"/>
          <w:divBdr>
            <w:top w:val="none" w:sz="0" w:space="0" w:color="auto"/>
            <w:left w:val="none" w:sz="0" w:space="0" w:color="auto"/>
            <w:bottom w:val="none" w:sz="0" w:space="0" w:color="auto"/>
            <w:right w:val="none" w:sz="0" w:space="0" w:color="auto"/>
          </w:divBdr>
        </w:div>
        <w:div w:id="578448169">
          <w:marLeft w:val="0"/>
          <w:marRight w:val="0"/>
          <w:marTop w:val="0"/>
          <w:marBottom w:val="0"/>
          <w:divBdr>
            <w:top w:val="none" w:sz="0" w:space="0" w:color="auto"/>
            <w:left w:val="none" w:sz="0" w:space="0" w:color="auto"/>
            <w:bottom w:val="none" w:sz="0" w:space="0" w:color="auto"/>
            <w:right w:val="none" w:sz="0" w:space="0" w:color="auto"/>
          </w:divBdr>
        </w:div>
        <w:div w:id="1233849225">
          <w:marLeft w:val="0"/>
          <w:marRight w:val="0"/>
          <w:marTop w:val="0"/>
          <w:marBottom w:val="0"/>
          <w:divBdr>
            <w:top w:val="none" w:sz="0" w:space="0" w:color="auto"/>
            <w:left w:val="none" w:sz="0" w:space="0" w:color="auto"/>
            <w:bottom w:val="none" w:sz="0" w:space="0" w:color="auto"/>
            <w:right w:val="none" w:sz="0" w:space="0" w:color="auto"/>
          </w:divBdr>
        </w:div>
        <w:div w:id="1667199405">
          <w:marLeft w:val="0"/>
          <w:marRight w:val="0"/>
          <w:marTop w:val="0"/>
          <w:marBottom w:val="0"/>
          <w:divBdr>
            <w:top w:val="none" w:sz="0" w:space="0" w:color="auto"/>
            <w:left w:val="none" w:sz="0" w:space="0" w:color="auto"/>
            <w:bottom w:val="none" w:sz="0" w:space="0" w:color="auto"/>
            <w:right w:val="none" w:sz="0" w:space="0" w:color="auto"/>
          </w:divBdr>
        </w:div>
      </w:divsChild>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780680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A720-3B0F-4844-842B-005365B70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147</Words>
  <Characters>811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Eliana Vélez Correa</cp:lastModifiedBy>
  <cp:revision>4</cp:revision>
  <cp:lastPrinted>2022-01-27T16:28:00Z</cp:lastPrinted>
  <dcterms:created xsi:type="dcterms:W3CDTF">2023-03-07T20:14:00Z</dcterms:created>
  <dcterms:modified xsi:type="dcterms:W3CDTF">2023-04-26T15:19:00Z</dcterms:modified>
</cp:coreProperties>
</file>