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C787C" w14:textId="77777777" w:rsidR="003651C9" w:rsidRPr="00AA609B" w:rsidRDefault="003651C9" w:rsidP="003651C9">
      <w:pPr>
        <w:spacing w:after="0" w:line="240" w:lineRule="auto"/>
        <w:jc w:val="both"/>
        <w:rPr>
          <w:rFonts w:ascii="Arial Narrow" w:eastAsia="Arial Narrow" w:hAnsi="Arial Narrow" w:cs="Times New Roman"/>
          <w:sz w:val="28"/>
          <w:szCs w:val="28"/>
        </w:rPr>
      </w:pPr>
    </w:p>
    <w:p w14:paraId="1A170949" w14:textId="77777777" w:rsidR="003651C9" w:rsidRPr="00EA2238" w:rsidRDefault="003651C9" w:rsidP="003651C9">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CUENTA DE COBRO No</w:t>
      </w:r>
      <w:r w:rsidRPr="00EA2238">
        <w:rPr>
          <w:rFonts w:ascii="Arial Narrow" w:eastAsia="Arial Narrow" w:hAnsi="Arial Narrow" w:cs="Times New Roman"/>
          <w:sz w:val="24"/>
          <w:szCs w:val="24"/>
        </w:rPr>
        <w:fldChar w:fldCharType="begin"/>
      </w:r>
      <w:r w:rsidRPr="00EA2238">
        <w:rPr>
          <w:rFonts w:ascii="Arial Narrow" w:eastAsia="Arial Narrow" w:hAnsi="Arial Narrow" w:cs="Times New Roman"/>
          <w:sz w:val="24"/>
          <w:szCs w:val="24"/>
        </w:rPr>
        <w:instrText xml:space="preserve"> MERGEFIELD No_cuenta_ </w:instrText>
      </w:r>
      <w:r w:rsidRPr="00EA2238">
        <w:rPr>
          <w:rFonts w:ascii="Arial Narrow" w:eastAsia="Arial Narrow" w:hAnsi="Arial Narrow" w:cs="Times New Roman"/>
          <w:sz w:val="24"/>
          <w:szCs w:val="24"/>
        </w:rPr>
        <w:fldChar w:fldCharType="separate"/>
      </w:r>
      <w:r w:rsidRPr="009C3BE6">
        <w:rPr>
          <w:rFonts w:ascii="Arial Narrow" w:eastAsia="Arial Narrow" w:hAnsi="Arial Narrow" w:cs="Times New Roman"/>
          <w:noProof/>
          <w:sz w:val="24"/>
          <w:szCs w:val="24"/>
        </w:rPr>
        <w:t>1</w:t>
      </w:r>
      <w:r w:rsidRPr="00EA2238">
        <w:rPr>
          <w:rFonts w:ascii="Arial Narrow" w:eastAsia="Arial Narrow" w:hAnsi="Arial Narrow" w:cs="Times New Roman"/>
          <w:sz w:val="24"/>
          <w:szCs w:val="24"/>
        </w:rPr>
        <w:fldChar w:fldCharType="end"/>
      </w:r>
    </w:p>
    <w:p w14:paraId="00CC0001" w14:textId="77777777" w:rsidR="003651C9" w:rsidRPr="00EA2238" w:rsidRDefault="003651C9" w:rsidP="003651C9">
      <w:pPr>
        <w:spacing w:after="0" w:line="240" w:lineRule="auto"/>
        <w:jc w:val="center"/>
        <w:rPr>
          <w:rFonts w:ascii="Arial Narrow" w:eastAsia="Arial Narrow" w:hAnsi="Arial Narrow" w:cs="Times New Roman"/>
          <w:sz w:val="24"/>
          <w:szCs w:val="24"/>
        </w:rPr>
      </w:pPr>
    </w:p>
    <w:p w14:paraId="2D28C89B" w14:textId="77777777" w:rsidR="003651C9" w:rsidRPr="00EA2238" w:rsidRDefault="003651C9" w:rsidP="003651C9">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 xml:space="preserve">EL DISTRITO ESPECIAL, INDUSTRIAL Y PORTUARIO DE BARRANQUILLA </w:t>
      </w:r>
    </w:p>
    <w:p w14:paraId="10A4BC87" w14:textId="77777777" w:rsidR="003651C9" w:rsidRPr="00EA2238" w:rsidRDefault="003651C9" w:rsidP="003651C9">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NIT. 890.102.018-1</w:t>
      </w:r>
    </w:p>
    <w:p w14:paraId="1AE13A55" w14:textId="77777777" w:rsidR="003651C9" w:rsidRPr="00EA2238" w:rsidRDefault="003651C9" w:rsidP="003651C9">
      <w:pPr>
        <w:spacing w:after="0" w:line="240" w:lineRule="auto"/>
        <w:jc w:val="center"/>
        <w:rPr>
          <w:rFonts w:ascii="Arial Narrow" w:eastAsia="Arial Narrow" w:hAnsi="Arial Narrow" w:cs="Times New Roman"/>
          <w:sz w:val="24"/>
          <w:szCs w:val="24"/>
        </w:rPr>
      </w:pPr>
    </w:p>
    <w:p w14:paraId="4D87A250" w14:textId="77777777" w:rsidR="003651C9" w:rsidRPr="00EA2238" w:rsidRDefault="003651C9" w:rsidP="003651C9">
      <w:pPr>
        <w:spacing w:after="0" w:line="240" w:lineRule="auto"/>
        <w:jc w:val="center"/>
        <w:rPr>
          <w:rFonts w:ascii="Arial Narrow" w:eastAsia="Arial Narrow" w:hAnsi="Arial Narrow" w:cs="Times New Roman"/>
          <w:sz w:val="24"/>
          <w:szCs w:val="24"/>
        </w:rPr>
      </w:pPr>
    </w:p>
    <w:p w14:paraId="676AA792" w14:textId="77777777" w:rsidR="003651C9" w:rsidRPr="00EA2238" w:rsidRDefault="003651C9" w:rsidP="003651C9">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DEBE A:</w:t>
      </w:r>
    </w:p>
    <w:p w14:paraId="01AB7FBC" w14:textId="77777777" w:rsidR="003651C9" w:rsidRPr="00EA2238" w:rsidRDefault="003651C9" w:rsidP="003651C9">
      <w:pPr>
        <w:spacing w:after="0" w:line="240" w:lineRule="auto"/>
        <w:jc w:val="center"/>
        <w:rPr>
          <w:rFonts w:ascii="Arial Narrow" w:eastAsia="Arial Narrow" w:hAnsi="Arial Narrow" w:cs="Times New Roman"/>
          <w:sz w:val="24"/>
          <w:szCs w:val="24"/>
        </w:rPr>
      </w:pPr>
    </w:p>
    <w:p w14:paraId="2B4FEDCB" w14:textId="77777777" w:rsidR="003651C9" w:rsidRPr="00EA2238" w:rsidRDefault="003651C9" w:rsidP="003651C9">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fldChar w:fldCharType="begin"/>
      </w:r>
      <w:r w:rsidRPr="00EA2238">
        <w:rPr>
          <w:rFonts w:ascii="Arial Narrow" w:eastAsia="Arial Narrow" w:hAnsi="Arial Narrow" w:cs="Times New Roman"/>
          <w:sz w:val="24"/>
          <w:szCs w:val="24"/>
        </w:rPr>
        <w:instrText xml:space="preserve"> MERGEFIELD CONTRATISTA_ </w:instrText>
      </w:r>
      <w:r w:rsidRPr="00EA2238">
        <w:rPr>
          <w:rFonts w:ascii="Arial Narrow" w:eastAsia="Arial Narrow" w:hAnsi="Arial Narrow" w:cs="Times New Roman"/>
          <w:sz w:val="24"/>
          <w:szCs w:val="24"/>
        </w:rPr>
        <w:fldChar w:fldCharType="separate"/>
      </w:r>
      <w:r w:rsidRPr="009C3BE6">
        <w:rPr>
          <w:rFonts w:ascii="Arial Narrow" w:eastAsia="Arial Narrow" w:hAnsi="Arial Narrow" w:cs="Times New Roman"/>
          <w:noProof/>
          <w:sz w:val="24"/>
          <w:szCs w:val="24"/>
        </w:rPr>
        <w:t>ALEXANDER CASTELLANOS FLOREZ</w:t>
      </w:r>
      <w:r w:rsidRPr="00EA2238">
        <w:rPr>
          <w:rFonts w:ascii="Arial Narrow" w:eastAsia="Arial Narrow" w:hAnsi="Arial Narrow" w:cs="Times New Roman"/>
          <w:sz w:val="24"/>
          <w:szCs w:val="24"/>
        </w:rPr>
        <w:fldChar w:fldCharType="end"/>
      </w:r>
    </w:p>
    <w:p w14:paraId="34625BD1" w14:textId="77777777" w:rsidR="003651C9" w:rsidRPr="00EA2238" w:rsidRDefault="003651C9" w:rsidP="003651C9">
      <w:pPr>
        <w:spacing w:after="0" w:line="240" w:lineRule="auto"/>
        <w:jc w:val="center"/>
        <w:rPr>
          <w:rFonts w:ascii="Arial Narrow" w:eastAsia="Arial Narrow" w:hAnsi="Arial Narrow" w:cs="Times New Roman"/>
          <w:sz w:val="24"/>
          <w:szCs w:val="24"/>
        </w:rPr>
      </w:pPr>
    </w:p>
    <w:p w14:paraId="3C692DF4" w14:textId="77777777" w:rsidR="003651C9" w:rsidRPr="00EA2238" w:rsidRDefault="003651C9" w:rsidP="003651C9">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 xml:space="preserve">La suma de </w:t>
      </w:r>
      <w:r>
        <w:rPr>
          <w:rFonts w:ascii="Arial Narrow" w:eastAsia="Arial Narrow" w:hAnsi="Arial Narrow" w:cs="Times New Roman"/>
          <w:sz w:val="24"/>
          <w:szCs w:val="24"/>
        </w:rPr>
        <w:fldChar w:fldCharType="begin"/>
      </w:r>
      <w:r>
        <w:rPr>
          <w:rFonts w:ascii="Arial Narrow" w:eastAsia="Arial Narrow" w:hAnsi="Arial Narrow" w:cs="Times New Roman"/>
          <w:sz w:val="24"/>
          <w:szCs w:val="24"/>
        </w:rPr>
        <w:instrText xml:space="preserve"> MERGEFIELD Valor_en_letras__ </w:instrText>
      </w:r>
      <w:r>
        <w:rPr>
          <w:rFonts w:ascii="Arial Narrow" w:eastAsia="Arial Narrow" w:hAnsi="Arial Narrow" w:cs="Times New Roman"/>
          <w:sz w:val="24"/>
          <w:szCs w:val="24"/>
        </w:rPr>
        <w:fldChar w:fldCharType="separate"/>
      </w:r>
      <w:r w:rsidRPr="009C3BE6">
        <w:rPr>
          <w:rFonts w:ascii="Arial Narrow" w:eastAsia="Arial Narrow" w:hAnsi="Arial Narrow" w:cs="Times New Roman"/>
          <w:noProof/>
          <w:sz w:val="24"/>
          <w:szCs w:val="24"/>
        </w:rPr>
        <w:t xml:space="preserve"> SIETE MILLONES DE PESOS  </w:t>
      </w:r>
      <w:r>
        <w:rPr>
          <w:rFonts w:ascii="Arial Narrow" w:eastAsia="Arial Narrow" w:hAnsi="Arial Narrow" w:cs="Times New Roman"/>
          <w:sz w:val="24"/>
          <w:szCs w:val="24"/>
        </w:rPr>
        <w:fldChar w:fldCharType="end"/>
      </w:r>
      <w:proofErr w:type="spellStart"/>
      <w:r w:rsidRPr="00EA2238">
        <w:rPr>
          <w:rFonts w:ascii="Arial Narrow" w:eastAsia="Arial Narrow" w:hAnsi="Arial Narrow" w:cs="Times New Roman"/>
          <w:sz w:val="24"/>
          <w:szCs w:val="24"/>
        </w:rPr>
        <w:t>PESOS</w:t>
      </w:r>
      <w:proofErr w:type="spellEnd"/>
      <w:r w:rsidRPr="00EA2238">
        <w:rPr>
          <w:rFonts w:ascii="Arial Narrow" w:eastAsia="Arial Narrow" w:hAnsi="Arial Narrow" w:cs="Times New Roman"/>
          <w:sz w:val="24"/>
          <w:szCs w:val="24"/>
        </w:rPr>
        <w:t xml:space="preserve">  M/L (</w:t>
      </w:r>
      <w:r w:rsidRPr="00EA2238">
        <w:rPr>
          <w:rFonts w:ascii="Arial Narrow" w:eastAsia="Arial Narrow" w:hAnsi="Arial Narrow" w:cs="Times New Roman"/>
          <w:sz w:val="24"/>
          <w:szCs w:val="24"/>
        </w:rPr>
        <w:fldChar w:fldCharType="begin"/>
      </w:r>
      <w:r w:rsidRPr="00EA2238">
        <w:rPr>
          <w:rFonts w:ascii="Arial Narrow" w:eastAsia="Arial Narrow" w:hAnsi="Arial Narrow" w:cs="Times New Roman"/>
          <w:sz w:val="24"/>
          <w:szCs w:val="24"/>
        </w:rPr>
        <w:instrText xml:space="preserve"> MERGEFIELD valor_presente__ </w:instrText>
      </w:r>
      <w:r w:rsidRPr="00EA2238">
        <w:rPr>
          <w:rFonts w:ascii="Arial Narrow" w:eastAsia="Arial Narrow" w:hAnsi="Arial Narrow" w:cs="Times New Roman"/>
          <w:sz w:val="24"/>
          <w:szCs w:val="24"/>
        </w:rPr>
        <w:fldChar w:fldCharType="separate"/>
      </w:r>
      <w:r w:rsidRPr="009C3BE6">
        <w:rPr>
          <w:rFonts w:ascii="Arial Narrow" w:eastAsia="Arial Narrow" w:hAnsi="Arial Narrow" w:cs="Times New Roman"/>
          <w:noProof/>
          <w:sz w:val="24"/>
          <w:szCs w:val="24"/>
        </w:rPr>
        <w:t xml:space="preserve"> $7.000.000 </w:t>
      </w:r>
      <w:r w:rsidRPr="00EA2238">
        <w:rPr>
          <w:rFonts w:ascii="Arial Narrow" w:eastAsia="Arial Narrow" w:hAnsi="Arial Narrow" w:cs="Times New Roman"/>
          <w:sz w:val="24"/>
          <w:szCs w:val="24"/>
        </w:rPr>
        <w:fldChar w:fldCharType="end"/>
      </w:r>
      <w:r w:rsidRPr="00EA2238">
        <w:rPr>
          <w:rFonts w:ascii="Arial Narrow" w:eastAsia="Arial Narrow" w:hAnsi="Arial Narrow" w:cs="Times New Roman"/>
          <w:sz w:val="24"/>
          <w:szCs w:val="24"/>
        </w:rPr>
        <w:t>)</w:t>
      </w:r>
    </w:p>
    <w:p w14:paraId="2A14B8FE" w14:textId="77777777" w:rsidR="003651C9" w:rsidRPr="00EA2238" w:rsidRDefault="003651C9" w:rsidP="003651C9">
      <w:pPr>
        <w:spacing w:after="0" w:line="240" w:lineRule="auto"/>
        <w:jc w:val="both"/>
        <w:rPr>
          <w:rFonts w:ascii="Arial Narrow" w:eastAsia="Arial Narrow" w:hAnsi="Arial Narrow" w:cs="Times New Roman"/>
          <w:sz w:val="24"/>
          <w:szCs w:val="24"/>
        </w:rPr>
      </w:pPr>
    </w:p>
    <w:p w14:paraId="7809A975" w14:textId="16F02FE5" w:rsidR="003651C9" w:rsidRPr="00EA2238" w:rsidRDefault="003651C9" w:rsidP="003651C9">
      <w:pPr>
        <w:spacing w:after="0" w:line="240" w:lineRule="auto"/>
        <w:jc w:val="both"/>
        <w:rPr>
          <w:rFonts w:ascii="Arial Narrow" w:eastAsia="Arial Narrow" w:hAnsi="Arial Narrow" w:cs="Arial"/>
          <w:sz w:val="24"/>
          <w:szCs w:val="24"/>
        </w:rPr>
      </w:pPr>
      <w:r w:rsidRPr="00EA2238">
        <w:rPr>
          <w:rFonts w:ascii="Arial Narrow" w:eastAsia="Arial Narrow" w:hAnsi="Arial Narrow" w:cs="Arial"/>
          <w:caps/>
          <w:sz w:val="24"/>
          <w:szCs w:val="24"/>
        </w:rPr>
        <w:t>Por concepto de honorarios profesionales causados EN EL CUMPLIMIENTO DEL OBJETO DEL CONTRATO N</w:t>
      </w:r>
      <w:r w:rsidRPr="00EA2238">
        <w:rPr>
          <w:rFonts w:ascii="Arial Narrow" w:eastAsia="Arial Narrow" w:hAnsi="Arial Narrow" w:cs="Arial"/>
          <w:sz w:val="24"/>
          <w:szCs w:val="24"/>
        </w:rPr>
        <w:t>o</w:t>
      </w:r>
      <w:r w:rsidR="005C5B60">
        <w:rPr>
          <w:rFonts w:ascii="Arial Narrow" w:eastAsia="Arial Narrow" w:hAnsi="Arial Narrow" w:cs="Arial"/>
          <w:caps/>
          <w:sz w:val="24"/>
          <w:szCs w:val="24"/>
        </w:rPr>
        <w:t xml:space="preserve"> </w:t>
      </w:r>
      <w:r w:rsidR="005C5B60" w:rsidRPr="005C5B60">
        <w:rPr>
          <w:rFonts w:ascii="Arial Narrow" w:eastAsia="Arial Narrow" w:hAnsi="Arial Narrow" w:cs="Arial"/>
          <w:caps/>
          <w:sz w:val="24"/>
          <w:szCs w:val="24"/>
        </w:rPr>
        <w:t>CD-45-2023-1307</w:t>
      </w:r>
      <w:r w:rsidRPr="00EA2238">
        <w:rPr>
          <w:rFonts w:ascii="Arial Narrow" w:eastAsia="Arial Narrow" w:hAnsi="Arial Narrow" w:cs="Arial"/>
          <w:caps/>
          <w:sz w:val="24"/>
          <w:szCs w:val="24"/>
        </w:rPr>
        <w:t xml:space="preserve">, que tiene por objeto </w:t>
      </w:r>
      <w:r w:rsidRPr="00EA2238">
        <w:rPr>
          <w:rFonts w:ascii="Arial Narrow" w:eastAsia="Arial Narrow" w:hAnsi="Arial Narrow" w:cs="Arial"/>
          <w:caps/>
          <w:sz w:val="24"/>
          <w:szCs w:val="24"/>
        </w:rPr>
        <w:fldChar w:fldCharType="begin"/>
      </w:r>
      <w:r w:rsidRPr="00EA2238">
        <w:rPr>
          <w:rFonts w:ascii="Arial Narrow" w:eastAsia="Arial Narrow" w:hAnsi="Arial Narrow" w:cs="Arial"/>
          <w:caps/>
          <w:sz w:val="24"/>
          <w:szCs w:val="24"/>
        </w:rPr>
        <w:instrText xml:space="preserve"> MERGEFIELD OBEJETO_DEL_CONTRATO </w:instrText>
      </w:r>
      <w:r w:rsidRPr="00EA2238">
        <w:rPr>
          <w:rFonts w:ascii="Arial Narrow" w:eastAsia="Arial Narrow" w:hAnsi="Arial Narrow" w:cs="Arial"/>
          <w:caps/>
          <w:sz w:val="24"/>
          <w:szCs w:val="24"/>
        </w:rPr>
        <w:fldChar w:fldCharType="separate"/>
      </w:r>
      <w:r w:rsidRPr="009C3BE6">
        <w:rPr>
          <w:rFonts w:ascii="Arial Narrow" w:eastAsia="Arial Narrow" w:hAnsi="Arial Narrow" w:cs="Arial"/>
          <w:caps/>
          <w:noProof/>
          <w:sz w:val="24"/>
          <w:szCs w:val="24"/>
        </w:rPr>
        <w:t>PRESTACIÓN DE SERVICIOS PROFESIONALES PARA EJERCER LA DEFENSA JUDICIAL Y EXTRAJUDICIAL DEL DISTRITO DE BARRANQUILLA ANTE LOS DISTINTOS DESPACHOS JUDICIALES Y ADMINISTRATIVOS</w:t>
      </w:r>
      <w:r w:rsidRPr="00EA2238">
        <w:rPr>
          <w:rFonts w:ascii="Arial Narrow" w:eastAsia="Arial Narrow" w:hAnsi="Arial Narrow" w:cs="Arial"/>
          <w:caps/>
          <w:sz w:val="24"/>
          <w:szCs w:val="24"/>
        </w:rPr>
        <w:fldChar w:fldCharType="end"/>
      </w:r>
      <w:r w:rsidRPr="00EA2238">
        <w:rPr>
          <w:rFonts w:ascii="Arial Narrow" w:eastAsia="Times New Roman" w:hAnsi="Arial Narrow" w:cs="Arial"/>
          <w:caps/>
          <w:noProof/>
          <w:color w:val="000000"/>
          <w:sz w:val="24"/>
          <w:szCs w:val="24"/>
          <w:lang w:eastAsia="es-ES"/>
        </w:rPr>
        <w:t xml:space="preserve">, </w:t>
      </w:r>
      <w:r w:rsidRPr="00EA2238">
        <w:rPr>
          <w:rFonts w:ascii="Arial Narrow" w:eastAsia="Arial Narrow" w:hAnsi="Arial Narrow" w:cs="Arial"/>
          <w:sz w:val="24"/>
          <w:szCs w:val="24"/>
        </w:rPr>
        <w:t>CORRESPONDIENTE A</w:t>
      </w:r>
      <w:r w:rsidR="005C5B60">
        <w:rPr>
          <w:rFonts w:ascii="Arial Narrow" w:eastAsia="Arial Narrow" w:hAnsi="Arial Narrow" w:cs="Arial"/>
          <w:sz w:val="24"/>
          <w:szCs w:val="24"/>
        </w:rPr>
        <w:t xml:space="preserve">l 27 de marzo al 26 abril de 2023. </w:t>
      </w:r>
    </w:p>
    <w:p w14:paraId="25B6EEC2" w14:textId="77777777" w:rsidR="003651C9" w:rsidRPr="00EA2238" w:rsidRDefault="003651C9" w:rsidP="003651C9">
      <w:pPr>
        <w:spacing w:after="0" w:line="240" w:lineRule="auto"/>
        <w:jc w:val="both"/>
        <w:rPr>
          <w:rFonts w:ascii="Arial Narrow" w:eastAsia="Arial Narrow" w:hAnsi="Arial Narrow" w:cs="Arial"/>
          <w:sz w:val="24"/>
          <w:szCs w:val="24"/>
        </w:rPr>
      </w:pPr>
    </w:p>
    <w:p w14:paraId="75F248B0" w14:textId="77777777" w:rsidR="003651C9" w:rsidRPr="00EA2238" w:rsidRDefault="003651C9" w:rsidP="003651C9">
      <w:pPr>
        <w:shd w:val="clear" w:color="auto" w:fill="FFFFFF" w:themeFill="background1"/>
        <w:spacing w:after="0" w:line="240" w:lineRule="auto"/>
        <w:jc w:val="both"/>
        <w:rPr>
          <w:rFonts w:ascii="Arial Narrow" w:eastAsia="Times New Roman" w:hAnsi="Arial Narrow" w:cs="Arial"/>
          <w:sz w:val="24"/>
          <w:szCs w:val="24"/>
          <w:lang w:val="es-ES" w:eastAsia="es-ES"/>
        </w:rPr>
      </w:pPr>
      <w:r w:rsidRPr="00EA2238">
        <w:rPr>
          <w:rFonts w:ascii="Arial Narrow" w:eastAsia="Times New Roman" w:hAnsi="Arial Narrow" w:cs="Arial"/>
          <w:sz w:val="24"/>
          <w:szCs w:val="24"/>
          <w:lang w:val="es-ES" w:eastAsia="es-ES"/>
        </w:rPr>
        <w:t xml:space="preserve">En cumplimiento del punto 6 del artículo 1.2.4.1.6 del Decreto 2250 del 29 de diciembre de 2017, manifiesto bajo la gravedad del juramento que no he contratado o vinculado dos (2) o más trabajadores o contratistas asociados a mi actividad, por un término inferior a noventa (90) días continuos o discontinuos. </w:t>
      </w:r>
    </w:p>
    <w:p w14:paraId="6ADB7B53" w14:textId="77777777" w:rsidR="003651C9" w:rsidRPr="00EA2238" w:rsidRDefault="003651C9" w:rsidP="003651C9">
      <w:pPr>
        <w:shd w:val="clear" w:color="auto" w:fill="FFFFFF" w:themeFill="background1"/>
        <w:spacing w:after="0" w:line="240" w:lineRule="auto"/>
        <w:jc w:val="both"/>
        <w:rPr>
          <w:rFonts w:ascii="Arial Narrow" w:eastAsia="Times New Roman" w:hAnsi="Arial Narrow" w:cs="Arial"/>
          <w:sz w:val="24"/>
          <w:szCs w:val="24"/>
          <w:highlight w:val="yellow"/>
          <w:lang w:val="es-ES" w:eastAsia="es-ES"/>
        </w:rPr>
      </w:pPr>
    </w:p>
    <w:p w14:paraId="011714DE" w14:textId="77777777" w:rsidR="003651C9" w:rsidRPr="00EA2238" w:rsidRDefault="003651C9" w:rsidP="003651C9">
      <w:pPr>
        <w:shd w:val="clear" w:color="auto" w:fill="FFFFFF" w:themeFill="background1"/>
        <w:spacing w:after="0" w:line="240" w:lineRule="auto"/>
        <w:jc w:val="both"/>
        <w:rPr>
          <w:rFonts w:ascii="Arial Narrow" w:eastAsia="Times New Roman" w:hAnsi="Arial Narrow" w:cs="Arial"/>
          <w:sz w:val="24"/>
          <w:szCs w:val="24"/>
          <w:lang w:val="es-ES" w:eastAsia="es-ES"/>
        </w:rPr>
      </w:pPr>
      <w:r w:rsidRPr="00EA2238">
        <w:rPr>
          <w:rFonts w:ascii="Arial Narrow" w:eastAsia="Times New Roman" w:hAnsi="Arial Narrow" w:cs="Arial"/>
          <w:sz w:val="24"/>
          <w:szCs w:val="24"/>
          <w:lang w:val="es-ES" w:eastAsia="es-ES"/>
        </w:rPr>
        <w:t>Lo anterior para que se tenga en cuenta en la depuración de la base del cálculo de la retención en la fuente por concepto de las rentas de trabajo de que trata el artículo 103 del Estatuto Tributario.</w:t>
      </w:r>
    </w:p>
    <w:p w14:paraId="6D8849E9" w14:textId="77777777" w:rsidR="003651C9" w:rsidRPr="00AA609B" w:rsidRDefault="003651C9" w:rsidP="003651C9">
      <w:pPr>
        <w:spacing w:after="0" w:line="240" w:lineRule="auto"/>
        <w:jc w:val="both"/>
        <w:rPr>
          <w:rFonts w:ascii="Arial Narrow" w:eastAsia="Arial Narrow" w:hAnsi="Arial Narrow" w:cs="Times New Roman"/>
          <w:sz w:val="24"/>
          <w:szCs w:val="28"/>
          <w:lang w:val="es-ES"/>
        </w:rPr>
      </w:pPr>
    </w:p>
    <w:p w14:paraId="20885181" w14:textId="77777777" w:rsidR="003651C9" w:rsidRPr="00AA609B" w:rsidRDefault="003651C9" w:rsidP="003651C9">
      <w:pPr>
        <w:spacing w:after="0" w:line="240" w:lineRule="auto"/>
        <w:jc w:val="both"/>
        <w:rPr>
          <w:rFonts w:ascii="Arial Narrow" w:eastAsia="Arial Narrow" w:hAnsi="Arial Narrow" w:cs="Times New Roman"/>
          <w:sz w:val="28"/>
          <w:szCs w:val="28"/>
        </w:rPr>
      </w:pPr>
      <w:r w:rsidRPr="00AA609B">
        <w:rPr>
          <w:rFonts w:ascii="Arial Narrow" w:eastAsia="Arial Narrow" w:hAnsi="Arial Narrow" w:cs="Times New Roman"/>
          <w:sz w:val="28"/>
          <w:szCs w:val="28"/>
        </w:rPr>
        <w:t>Atte.,</w:t>
      </w:r>
    </w:p>
    <w:p w14:paraId="28AB896C" w14:textId="481FADEF" w:rsidR="003651C9" w:rsidRDefault="003651C9" w:rsidP="003651C9">
      <w:pPr>
        <w:spacing w:after="0" w:line="240" w:lineRule="auto"/>
        <w:jc w:val="both"/>
        <w:rPr>
          <w:rFonts w:ascii="Arial Narrow" w:eastAsia="Arial Narrow" w:hAnsi="Arial Narrow" w:cs="Times New Roman"/>
          <w:sz w:val="28"/>
          <w:szCs w:val="28"/>
        </w:rPr>
      </w:pPr>
    </w:p>
    <w:p w14:paraId="57C3B99E" w14:textId="36385894" w:rsidR="003651C9" w:rsidRPr="00AA609B" w:rsidRDefault="005C5B60" w:rsidP="003651C9">
      <w:pPr>
        <w:spacing w:after="0" w:line="240" w:lineRule="auto"/>
        <w:jc w:val="both"/>
        <w:rPr>
          <w:rFonts w:ascii="Arial Narrow" w:eastAsia="Arial Narrow" w:hAnsi="Arial Narrow" w:cs="Times New Roman"/>
          <w:sz w:val="28"/>
          <w:szCs w:val="28"/>
        </w:rPr>
      </w:pPr>
      <w:r w:rsidRPr="00C31389">
        <w:rPr>
          <w:rFonts w:ascii="Georgia" w:eastAsia="Calibri" w:hAnsi="Georgia" w:cs="Arial"/>
          <w:noProof/>
        </w:rPr>
        <w:drawing>
          <wp:inline distT="0" distB="0" distL="0" distR="0" wp14:anchorId="2AAB0274" wp14:editId="7D89EA10">
            <wp:extent cx="2390771" cy="600075"/>
            <wp:effectExtent l="0" t="0" r="0" b="9525"/>
            <wp:docPr id="3" name="Imagen 3" descr="C:\Users\Windows.10-1809\Downloads\Nuevo doc 2020-03-31 12.01.20_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rcRect/>
                    <a:stretch>
                      <a:fillRect/>
                    </a:stretch>
                  </pic:blipFill>
                  <pic:spPr>
                    <a:xfrm>
                      <a:off x="0" y="0"/>
                      <a:ext cx="2390771" cy="600075"/>
                    </a:xfrm>
                    <a:prstGeom prst="rect">
                      <a:avLst/>
                    </a:prstGeom>
                    <a:noFill/>
                    <a:ln>
                      <a:noFill/>
                      <a:prstDash/>
                    </a:ln>
                  </pic:spPr>
                </pic:pic>
              </a:graphicData>
            </a:graphic>
          </wp:inline>
        </w:drawing>
      </w:r>
      <w:r w:rsidR="003651C9" w:rsidRPr="00AA609B">
        <w:rPr>
          <w:rFonts w:ascii="Arial Narrow" w:eastAsia="Arial Narrow" w:hAnsi="Arial Narrow" w:cs="Times New Roman"/>
          <w:sz w:val="28"/>
          <w:szCs w:val="28"/>
        </w:rPr>
        <w:t>________________________________</w:t>
      </w:r>
    </w:p>
    <w:p w14:paraId="0AB4C3E2" w14:textId="77777777" w:rsidR="003651C9" w:rsidRDefault="003651C9" w:rsidP="003651C9">
      <w:pPr>
        <w:spacing w:after="0" w:line="240" w:lineRule="auto"/>
        <w:jc w:val="both"/>
        <w:rPr>
          <w:rFonts w:ascii="Arial Narrow" w:eastAsia="Arial Narrow" w:hAnsi="Arial Narrow" w:cs="Times New Roman"/>
          <w:sz w:val="28"/>
          <w:szCs w:val="28"/>
        </w:rPr>
      </w:pPr>
      <w:r>
        <w:rPr>
          <w:rFonts w:ascii="Arial Narrow" w:eastAsia="Arial Narrow" w:hAnsi="Arial Narrow" w:cs="Times New Roman"/>
          <w:sz w:val="28"/>
          <w:szCs w:val="28"/>
        </w:rPr>
        <w:fldChar w:fldCharType="begin"/>
      </w:r>
      <w:r>
        <w:rPr>
          <w:rFonts w:ascii="Arial Narrow" w:eastAsia="Arial Narrow" w:hAnsi="Arial Narrow" w:cs="Times New Roman"/>
          <w:sz w:val="28"/>
          <w:szCs w:val="28"/>
        </w:rPr>
        <w:instrText xml:space="preserve"> MERGEFIELD CONTRATISTA_ </w:instrText>
      </w:r>
      <w:r>
        <w:rPr>
          <w:rFonts w:ascii="Arial Narrow" w:eastAsia="Arial Narrow" w:hAnsi="Arial Narrow" w:cs="Times New Roman"/>
          <w:sz w:val="28"/>
          <w:szCs w:val="28"/>
        </w:rPr>
        <w:fldChar w:fldCharType="separate"/>
      </w:r>
      <w:r w:rsidRPr="009C3BE6">
        <w:rPr>
          <w:rFonts w:ascii="Arial Narrow" w:eastAsia="Arial Narrow" w:hAnsi="Arial Narrow" w:cs="Times New Roman"/>
          <w:noProof/>
          <w:sz w:val="28"/>
          <w:szCs w:val="28"/>
        </w:rPr>
        <w:t>ALEXANDER CASTELLANOS FLOREZ</w:t>
      </w:r>
      <w:r>
        <w:rPr>
          <w:rFonts w:ascii="Arial Narrow" w:eastAsia="Arial Narrow" w:hAnsi="Arial Narrow" w:cs="Times New Roman"/>
          <w:sz w:val="28"/>
          <w:szCs w:val="28"/>
        </w:rPr>
        <w:fldChar w:fldCharType="end"/>
      </w:r>
    </w:p>
    <w:p w14:paraId="53CB74A4" w14:textId="77777777" w:rsidR="003651C9" w:rsidRPr="00AA609B" w:rsidRDefault="003651C9" w:rsidP="003651C9">
      <w:pPr>
        <w:spacing w:after="0" w:line="240" w:lineRule="auto"/>
        <w:jc w:val="both"/>
        <w:rPr>
          <w:rFonts w:ascii="Arial Narrow" w:eastAsia="Arial Narrow" w:hAnsi="Arial Narrow" w:cs="Times New Roman"/>
          <w:sz w:val="28"/>
          <w:szCs w:val="28"/>
        </w:rPr>
      </w:pPr>
      <w:r w:rsidRPr="00AA609B">
        <w:rPr>
          <w:rFonts w:ascii="Arial Narrow" w:eastAsia="Arial Narrow" w:hAnsi="Arial Narrow" w:cs="Times New Roman"/>
          <w:sz w:val="28"/>
          <w:szCs w:val="28"/>
        </w:rPr>
        <w:t xml:space="preserve">C.C. No. </w:t>
      </w:r>
      <w:r>
        <w:rPr>
          <w:rFonts w:ascii="Arial Narrow" w:eastAsia="Arial Narrow" w:hAnsi="Arial Narrow" w:cs="Times New Roman"/>
          <w:sz w:val="28"/>
          <w:szCs w:val="28"/>
        </w:rPr>
        <w:fldChar w:fldCharType="begin"/>
      </w:r>
      <w:r>
        <w:rPr>
          <w:rFonts w:ascii="Arial Narrow" w:eastAsia="Arial Narrow" w:hAnsi="Arial Narrow" w:cs="Times New Roman"/>
          <w:sz w:val="28"/>
          <w:szCs w:val="28"/>
        </w:rPr>
        <w:instrText xml:space="preserve"> MERGEFIELD IDENTIFICACION_ </w:instrText>
      </w:r>
      <w:r>
        <w:rPr>
          <w:rFonts w:ascii="Arial Narrow" w:eastAsia="Arial Narrow" w:hAnsi="Arial Narrow" w:cs="Times New Roman"/>
          <w:sz w:val="28"/>
          <w:szCs w:val="28"/>
        </w:rPr>
        <w:fldChar w:fldCharType="separate"/>
      </w:r>
      <w:r w:rsidRPr="009C3BE6">
        <w:rPr>
          <w:rFonts w:ascii="Arial Narrow" w:eastAsia="Arial Narrow" w:hAnsi="Arial Narrow" w:cs="Times New Roman"/>
          <w:noProof/>
          <w:sz w:val="28"/>
          <w:szCs w:val="28"/>
        </w:rPr>
        <w:t>1042428443</w:t>
      </w:r>
      <w:r>
        <w:rPr>
          <w:rFonts w:ascii="Arial Narrow" w:eastAsia="Arial Narrow" w:hAnsi="Arial Narrow" w:cs="Times New Roman"/>
          <w:sz w:val="28"/>
          <w:szCs w:val="28"/>
        </w:rPr>
        <w:fldChar w:fldCharType="end"/>
      </w:r>
    </w:p>
    <w:p w14:paraId="3F46929E" w14:textId="77777777" w:rsidR="003651C9" w:rsidRPr="00AA609B" w:rsidRDefault="003651C9" w:rsidP="003651C9">
      <w:pPr>
        <w:spacing w:after="0" w:line="240" w:lineRule="auto"/>
        <w:jc w:val="both"/>
        <w:rPr>
          <w:rFonts w:ascii="Arial Narrow" w:eastAsia="Arial Narrow" w:hAnsi="Arial Narrow" w:cs="Times New Roman"/>
          <w:sz w:val="28"/>
          <w:szCs w:val="28"/>
        </w:rPr>
      </w:pPr>
    </w:p>
    <w:p w14:paraId="1173857A" w14:textId="77777777" w:rsidR="003651C9" w:rsidRPr="00AA609B" w:rsidRDefault="003651C9" w:rsidP="003651C9">
      <w:pPr>
        <w:spacing w:after="0" w:line="240" w:lineRule="auto"/>
        <w:rPr>
          <w:rFonts w:ascii="Arial Narrow" w:eastAsia="Times New Roman" w:hAnsi="Arial Narrow" w:cs="Times New Roman"/>
          <w:sz w:val="28"/>
          <w:szCs w:val="28"/>
        </w:rPr>
      </w:pPr>
    </w:p>
    <w:p w14:paraId="17D45724" w14:textId="77777777" w:rsidR="003651C9" w:rsidRPr="00F42821" w:rsidRDefault="003651C9" w:rsidP="003651C9">
      <w:pPr>
        <w:spacing w:after="0" w:line="240" w:lineRule="auto"/>
        <w:rPr>
          <w:rFonts w:ascii="Arial Narrow" w:eastAsia="Times New Roman" w:hAnsi="Arial Narrow" w:cs="Times New Roman"/>
          <w:sz w:val="28"/>
          <w:szCs w:val="28"/>
          <w:lang w:val="es-ES"/>
        </w:rPr>
      </w:pPr>
    </w:p>
    <w:p w14:paraId="46958281" w14:textId="77777777" w:rsidR="00541B23" w:rsidRDefault="00541B23"/>
    <w:sectPr w:rsidR="00541B23" w:rsidSect="00F23F46">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1C9"/>
    <w:rsid w:val="003651C9"/>
    <w:rsid w:val="003D1CC6"/>
    <w:rsid w:val="00541B23"/>
    <w:rsid w:val="005C5B60"/>
    <w:rsid w:val="00921E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05E18063"/>
  <w15:chartTrackingRefBased/>
  <w15:docId w15:val="{A577AEF3-1E35-524B-99FE-08B3824DF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1C9"/>
    <w:pPr>
      <w:spacing w:after="200" w:line="276" w:lineRule="auto"/>
    </w:pPr>
    <w:rPr>
      <w:rFonts w:eastAsiaTheme="minorEastAsia"/>
      <w:sz w:val="22"/>
      <w:szCs w:val="22"/>
      <w:lang w:eastAsia="es-C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208</Words>
  <Characters>1186</Characters>
  <Application>Microsoft Office Word</Application>
  <DocSecurity>0</DocSecurity>
  <Lines>9</Lines>
  <Paragraphs>2</Paragraphs>
  <ScaleCrop>false</ScaleCrop>
  <Company/>
  <LinksUpToDate>false</LinksUpToDate>
  <CharactersWithSpaces>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Marcelo Antonio Molina Venera</dc:creator>
  <cp:keywords/>
  <dc:description/>
  <cp:lastModifiedBy>Marcelo Antonio Molina Venera</cp:lastModifiedBy>
  <cp:revision>2</cp:revision>
  <dcterms:created xsi:type="dcterms:W3CDTF">2023-04-27T13:23:00Z</dcterms:created>
  <dcterms:modified xsi:type="dcterms:W3CDTF">2023-04-27T13:23:00Z</dcterms:modified>
</cp:coreProperties>
</file>