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DB15B3B" w14:textId="77777777" w:rsidR="003F5468" w:rsidRDefault="003F5468" w:rsidP="003F546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</w:t>
      </w:r>
    </w:p>
    <w:p w14:paraId="5805C67E" w14:textId="403A4711" w:rsidR="003F5468" w:rsidRDefault="000A58BA" w:rsidP="003F5468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Julio Del Castillo Lozano</w:t>
      </w:r>
    </w:p>
    <w:p w14:paraId="709CA45D" w14:textId="3377C614" w:rsidR="003F5468" w:rsidRPr="00D5177E" w:rsidRDefault="003F5468" w:rsidP="003F546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Subdirector</w:t>
      </w:r>
      <w:r w:rsidR="000A58BA">
        <w:rPr>
          <w:rStyle w:val="normaltextrun"/>
          <w:rFonts w:ascii="Arial" w:hAnsi="Arial" w:cs="Arial"/>
          <w:sz w:val="22"/>
          <w:szCs w:val="22"/>
          <w:lang w:val="es-ES"/>
        </w:rPr>
        <w:t xml:space="preserve"> (e)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 Centro Acuícola y Agroindustrial de Gaira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45A86C3" w14:textId="77777777" w:rsidR="003F5468" w:rsidRPr="00D5177E" w:rsidRDefault="003F5468" w:rsidP="003F546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5FF0ADCC" w14:textId="77777777" w:rsidR="003F5468" w:rsidRDefault="003F5468" w:rsidP="003F5468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F484579" w14:textId="77777777" w:rsidR="003F5468" w:rsidRPr="00D5177E" w:rsidRDefault="003F5468" w:rsidP="003F546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3C981" w14:textId="77777777" w:rsidR="008D6F6E" w:rsidRDefault="008D6F6E" w:rsidP="00092A03">
      <w:pPr>
        <w:spacing w:after="0" w:line="240" w:lineRule="auto"/>
      </w:pPr>
      <w:r>
        <w:separator/>
      </w:r>
    </w:p>
  </w:endnote>
  <w:endnote w:type="continuationSeparator" w:id="0">
    <w:p w14:paraId="40449EA0" w14:textId="77777777" w:rsidR="008D6F6E" w:rsidRDefault="008D6F6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8D6F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D8C64" w14:textId="77777777" w:rsidR="008D6F6E" w:rsidRDefault="008D6F6E" w:rsidP="00092A03">
      <w:pPr>
        <w:spacing w:after="0" w:line="240" w:lineRule="auto"/>
      </w:pPr>
      <w:r>
        <w:separator/>
      </w:r>
    </w:p>
  </w:footnote>
  <w:footnote w:type="continuationSeparator" w:id="0">
    <w:p w14:paraId="38819944" w14:textId="77777777" w:rsidR="008D6F6E" w:rsidRDefault="008D6F6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8D6F6E">
    <w:pPr>
      <w:pStyle w:val="Encabezado"/>
    </w:pPr>
  </w:p>
  <w:p w14:paraId="5CFDE90F" w14:textId="77777777" w:rsidR="00E85AFD" w:rsidRDefault="008D6F6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8D6F6E">
    <w:pPr>
      <w:pStyle w:val="Encabezado"/>
      <w:rPr>
        <w:noProof/>
        <w:lang w:val="es-ES" w:eastAsia="es-ES"/>
      </w:rPr>
    </w:pPr>
  </w:p>
  <w:p w14:paraId="51A943D2" w14:textId="77777777" w:rsidR="00E85AFD" w:rsidRDefault="008D6F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6244518">
    <w:abstractNumId w:val="1"/>
  </w:num>
  <w:num w:numId="2" w16cid:durableId="2118788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58BA"/>
    <w:rsid w:val="001002C7"/>
    <w:rsid w:val="00144034"/>
    <w:rsid w:val="00205F21"/>
    <w:rsid w:val="002431C3"/>
    <w:rsid w:val="002A63D4"/>
    <w:rsid w:val="003173F9"/>
    <w:rsid w:val="00320B56"/>
    <w:rsid w:val="00392902"/>
    <w:rsid w:val="00394A52"/>
    <w:rsid w:val="003E3E29"/>
    <w:rsid w:val="003F5468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D6F6E"/>
    <w:rsid w:val="008E7901"/>
    <w:rsid w:val="00932D2A"/>
    <w:rsid w:val="009E7807"/>
    <w:rsid w:val="00AA2A87"/>
    <w:rsid w:val="00BA7461"/>
    <w:rsid w:val="00BE7628"/>
    <w:rsid w:val="00C614E9"/>
    <w:rsid w:val="00C87D93"/>
    <w:rsid w:val="00D31E55"/>
    <w:rsid w:val="00DD7C5C"/>
    <w:rsid w:val="00E139B3"/>
    <w:rsid w:val="00E35306"/>
    <w:rsid w:val="00E963CE"/>
    <w:rsid w:val="00F82942"/>
    <w:rsid w:val="00FE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paragraph">
    <w:name w:val="paragraph"/>
    <w:basedOn w:val="Normal"/>
    <w:rsid w:val="003F54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3F5468"/>
  </w:style>
  <w:style w:type="character" w:customStyle="1" w:styleId="eop">
    <w:name w:val="eop"/>
    <w:basedOn w:val="Fuentedeprrafopredeter"/>
    <w:rsid w:val="003F5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MILENA PAHOLA GOMEZ GUTIERREZ</cp:lastModifiedBy>
  <cp:revision>5</cp:revision>
  <dcterms:created xsi:type="dcterms:W3CDTF">2021-05-11T19:03:00Z</dcterms:created>
  <dcterms:modified xsi:type="dcterms:W3CDTF">2022-11-29T22:36:00Z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