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30CE2" w14:textId="77777777" w:rsidR="00DE5677" w:rsidRPr="00F25B33"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0BA47631" w14:textId="74943A9A" w:rsidR="00635C9D" w:rsidRDefault="00635C9D"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tbl>
      <w:tblPr>
        <w:tblW w:w="10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6124"/>
        <w:gridCol w:w="709"/>
        <w:gridCol w:w="1156"/>
        <w:gridCol w:w="1390"/>
      </w:tblGrid>
      <w:tr w:rsidR="00797153" w:rsidRPr="009F34C2" w14:paraId="787F7B44" w14:textId="77777777" w:rsidTr="00CC471F">
        <w:trPr>
          <w:trHeight w:val="331"/>
          <w:jc w:val="center"/>
        </w:trPr>
        <w:tc>
          <w:tcPr>
            <w:tcW w:w="702" w:type="dxa"/>
            <w:vAlign w:val="center"/>
            <w:hideMark/>
          </w:tcPr>
          <w:p w14:paraId="2CB8E869" w14:textId="77777777" w:rsidR="00797153" w:rsidRPr="0040649E" w:rsidRDefault="00797153" w:rsidP="00CC471F">
            <w:pPr>
              <w:jc w:val="center"/>
              <w:rPr>
                <w:rFonts w:ascii="Arial" w:hAnsi="Arial" w:cs="Arial"/>
                <w:b/>
                <w:bCs/>
                <w:sz w:val="14"/>
                <w:szCs w:val="14"/>
                <w:lang w:eastAsia="es-CO"/>
              </w:rPr>
            </w:pPr>
            <w:r w:rsidRPr="0040649E">
              <w:rPr>
                <w:rFonts w:ascii="Arial" w:hAnsi="Arial" w:cs="Arial"/>
                <w:b/>
                <w:bCs/>
                <w:sz w:val="14"/>
                <w:szCs w:val="14"/>
              </w:rPr>
              <w:t>ÍTEM</w:t>
            </w:r>
          </w:p>
        </w:tc>
        <w:tc>
          <w:tcPr>
            <w:tcW w:w="6124" w:type="dxa"/>
            <w:vAlign w:val="center"/>
            <w:hideMark/>
          </w:tcPr>
          <w:p w14:paraId="4CB8D6A4" w14:textId="77777777" w:rsidR="00797153" w:rsidRPr="0040649E" w:rsidRDefault="00797153" w:rsidP="00CC471F">
            <w:pPr>
              <w:jc w:val="center"/>
              <w:rPr>
                <w:rFonts w:ascii="Arial" w:hAnsi="Arial" w:cs="Arial"/>
                <w:b/>
                <w:bCs/>
                <w:sz w:val="14"/>
                <w:szCs w:val="14"/>
              </w:rPr>
            </w:pPr>
            <w:r w:rsidRPr="0040649E">
              <w:rPr>
                <w:rFonts w:ascii="Arial" w:hAnsi="Arial" w:cs="Arial"/>
                <w:b/>
                <w:sz w:val="16"/>
                <w:szCs w:val="16"/>
              </w:rPr>
              <w:t>CONDICIONES TÉCNICAS MÍNIMAS</w:t>
            </w:r>
          </w:p>
        </w:tc>
        <w:tc>
          <w:tcPr>
            <w:tcW w:w="709" w:type="dxa"/>
            <w:vAlign w:val="center"/>
            <w:hideMark/>
          </w:tcPr>
          <w:p w14:paraId="6A0F2AE4" w14:textId="77777777" w:rsidR="00797153" w:rsidRPr="0040649E" w:rsidRDefault="00797153" w:rsidP="00CC471F">
            <w:pPr>
              <w:jc w:val="center"/>
              <w:rPr>
                <w:rFonts w:ascii="Arial" w:hAnsi="Arial" w:cs="Arial"/>
                <w:b/>
                <w:bCs/>
                <w:sz w:val="14"/>
                <w:szCs w:val="14"/>
              </w:rPr>
            </w:pPr>
            <w:r w:rsidRPr="0040649E">
              <w:rPr>
                <w:rFonts w:ascii="Arial" w:hAnsi="Arial" w:cs="Arial"/>
                <w:b/>
                <w:bCs/>
                <w:sz w:val="14"/>
                <w:szCs w:val="14"/>
              </w:rPr>
              <w:t>CANT.</w:t>
            </w:r>
          </w:p>
        </w:tc>
        <w:tc>
          <w:tcPr>
            <w:tcW w:w="1156" w:type="dxa"/>
            <w:vAlign w:val="center"/>
            <w:hideMark/>
          </w:tcPr>
          <w:p w14:paraId="62ED5A72" w14:textId="77777777" w:rsidR="00797153" w:rsidRPr="0040649E" w:rsidRDefault="00797153" w:rsidP="00CC471F">
            <w:pPr>
              <w:jc w:val="center"/>
              <w:rPr>
                <w:rFonts w:ascii="Arial" w:hAnsi="Arial" w:cs="Arial"/>
                <w:b/>
                <w:bCs/>
                <w:sz w:val="14"/>
                <w:szCs w:val="14"/>
              </w:rPr>
            </w:pPr>
            <w:r w:rsidRPr="0040649E">
              <w:rPr>
                <w:rFonts w:ascii="Arial" w:hAnsi="Arial" w:cs="Arial"/>
                <w:b/>
                <w:bCs/>
                <w:sz w:val="14"/>
                <w:szCs w:val="14"/>
              </w:rPr>
              <w:t>CUMPLE</w:t>
            </w:r>
          </w:p>
        </w:tc>
        <w:tc>
          <w:tcPr>
            <w:tcW w:w="1390" w:type="dxa"/>
            <w:vAlign w:val="center"/>
            <w:hideMark/>
          </w:tcPr>
          <w:p w14:paraId="46B3BDA7" w14:textId="77777777" w:rsidR="00797153" w:rsidRPr="0040649E" w:rsidRDefault="00797153" w:rsidP="00CC471F">
            <w:pPr>
              <w:jc w:val="center"/>
              <w:rPr>
                <w:rFonts w:ascii="Arial" w:hAnsi="Arial" w:cs="Arial"/>
                <w:b/>
                <w:bCs/>
                <w:sz w:val="14"/>
                <w:szCs w:val="14"/>
              </w:rPr>
            </w:pPr>
            <w:r w:rsidRPr="0040649E">
              <w:rPr>
                <w:rFonts w:ascii="Arial" w:hAnsi="Arial" w:cs="Arial"/>
                <w:b/>
                <w:bCs/>
                <w:sz w:val="14"/>
                <w:szCs w:val="14"/>
              </w:rPr>
              <w:t>NO CUMPLE</w:t>
            </w:r>
          </w:p>
        </w:tc>
      </w:tr>
      <w:tr w:rsidR="00797153" w:rsidRPr="009F34C2" w14:paraId="3F247898" w14:textId="77777777" w:rsidTr="00CC471F">
        <w:trPr>
          <w:trHeight w:val="339"/>
          <w:jc w:val="center"/>
        </w:trPr>
        <w:tc>
          <w:tcPr>
            <w:tcW w:w="702" w:type="dxa"/>
            <w:noWrap/>
            <w:vAlign w:val="center"/>
            <w:hideMark/>
          </w:tcPr>
          <w:p w14:paraId="4DA8EA78" w14:textId="77777777" w:rsidR="00797153" w:rsidRPr="0040649E" w:rsidRDefault="00797153" w:rsidP="00CC471F">
            <w:pPr>
              <w:jc w:val="center"/>
              <w:rPr>
                <w:rFonts w:ascii="Arial" w:hAnsi="Arial" w:cs="Arial"/>
                <w:sz w:val="14"/>
                <w:szCs w:val="14"/>
              </w:rPr>
            </w:pPr>
            <w:r w:rsidRPr="0040649E">
              <w:rPr>
                <w:rFonts w:ascii="Arial" w:hAnsi="Arial" w:cs="Arial"/>
                <w:sz w:val="14"/>
                <w:szCs w:val="14"/>
              </w:rPr>
              <w:t>1</w:t>
            </w:r>
          </w:p>
        </w:tc>
        <w:tc>
          <w:tcPr>
            <w:tcW w:w="6124" w:type="dxa"/>
            <w:vAlign w:val="center"/>
          </w:tcPr>
          <w:p w14:paraId="6437E6B7" w14:textId="77777777" w:rsidR="00797153" w:rsidRPr="0040649E" w:rsidRDefault="00797153" w:rsidP="00CC471F">
            <w:pPr>
              <w:jc w:val="both"/>
              <w:rPr>
                <w:rFonts w:ascii="Arial" w:hAnsi="Arial" w:cs="Arial"/>
                <w:sz w:val="14"/>
                <w:szCs w:val="14"/>
              </w:rPr>
            </w:pPr>
            <w:r w:rsidRPr="0040649E">
              <w:rPr>
                <w:rFonts w:ascii="Arial" w:hAnsi="Arial" w:cs="Arial"/>
                <w:sz w:val="18"/>
                <w:szCs w:val="20"/>
              </w:rPr>
              <w:t>CALIBRACION y CERTIFICACION DE  TERMOHIGROMETRO MODELO DT.172 AÑO 2013 SERIE 13011147  TEMPERATURA MINIMA 10°C MAXIMO 30°C Y HUMEDAD MAXIMA 80% HR Y MINIMA 30% HR</w:t>
            </w:r>
          </w:p>
        </w:tc>
        <w:tc>
          <w:tcPr>
            <w:tcW w:w="709" w:type="dxa"/>
            <w:noWrap/>
            <w:vAlign w:val="center"/>
            <w:hideMark/>
          </w:tcPr>
          <w:p w14:paraId="4F9AF49D" w14:textId="77777777" w:rsidR="00797153" w:rsidRPr="0040649E" w:rsidRDefault="00797153" w:rsidP="00CC471F">
            <w:pPr>
              <w:jc w:val="center"/>
              <w:rPr>
                <w:rFonts w:ascii="Arial" w:hAnsi="Arial" w:cs="Arial"/>
                <w:sz w:val="14"/>
                <w:szCs w:val="14"/>
              </w:rPr>
            </w:pPr>
            <w:r>
              <w:rPr>
                <w:rFonts w:ascii="Arial" w:hAnsi="Arial" w:cs="Arial"/>
                <w:sz w:val="14"/>
                <w:szCs w:val="14"/>
              </w:rPr>
              <w:t>2</w:t>
            </w:r>
          </w:p>
        </w:tc>
        <w:tc>
          <w:tcPr>
            <w:tcW w:w="1156" w:type="dxa"/>
            <w:noWrap/>
            <w:vAlign w:val="center"/>
          </w:tcPr>
          <w:p w14:paraId="06A707BA" w14:textId="77777777" w:rsidR="00797153" w:rsidRPr="0040649E" w:rsidRDefault="00797153" w:rsidP="00CC471F">
            <w:pPr>
              <w:jc w:val="center"/>
              <w:rPr>
                <w:rFonts w:ascii="Arial" w:hAnsi="Arial" w:cs="Arial"/>
                <w:sz w:val="14"/>
                <w:szCs w:val="14"/>
              </w:rPr>
            </w:pPr>
          </w:p>
        </w:tc>
        <w:tc>
          <w:tcPr>
            <w:tcW w:w="1390" w:type="dxa"/>
            <w:noWrap/>
            <w:vAlign w:val="center"/>
          </w:tcPr>
          <w:p w14:paraId="50E01222" w14:textId="77777777" w:rsidR="00797153" w:rsidRPr="0040649E" w:rsidRDefault="00797153" w:rsidP="00CC471F">
            <w:pPr>
              <w:jc w:val="center"/>
              <w:rPr>
                <w:rFonts w:ascii="Arial" w:hAnsi="Arial" w:cs="Arial"/>
                <w:sz w:val="14"/>
                <w:szCs w:val="14"/>
              </w:rPr>
            </w:pPr>
          </w:p>
        </w:tc>
      </w:tr>
      <w:tr w:rsidR="00797153" w:rsidRPr="009F34C2" w14:paraId="7C2841D1" w14:textId="77777777" w:rsidTr="00CC471F">
        <w:trPr>
          <w:trHeight w:val="339"/>
          <w:jc w:val="center"/>
        </w:trPr>
        <w:tc>
          <w:tcPr>
            <w:tcW w:w="702" w:type="dxa"/>
            <w:noWrap/>
            <w:vAlign w:val="center"/>
            <w:hideMark/>
          </w:tcPr>
          <w:p w14:paraId="75333BAD" w14:textId="77777777" w:rsidR="00797153" w:rsidRPr="0040649E" w:rsidRDefault="00797153" w:rsidP="00CC471F">
            <w:pPr>
              <w:jc w:val="center"/>
              <w:rPr>
                <w:rFonts w:ascii="Arial" w:hAnsi="Arial" w:cs="Arial"/>
                <w:sz w:val="14"/>
                <w:szCs w:val="14"/>
              </w:rPr>
            </w:pPr>
            <w:r w:rsidRPr="0040649E">
              <w:rPr>
                <w:rFonts w:ascii="Arial" w:hAnsi="Arial" w:cs="Arial"/>
                <w:sz w:val="14"/>
                <w:szCs w:val="14"/>
              </w:rPr>
              <w:t>2</w:t>
            </w:r>
          </w:p>
        </w:tc>
        <w:tc>
          <w:tcPr>
            <w:tcW w:w="6124" w:type="dxa"/>
            <w:vAlign w:val="center"/>
          </w:tcPr>
          <w:p w14:paraId="49856198" w14:textId="77777777" w:rsidR="00797153" w:rsidRPr="0040649E" w:rsidRDefault="00797153" w:rsidP="00CC471F">
            <w:pPr>
              <w:jc w:val="both"/>
              <w:rPr>
                <w:rFonts w:ascii="Arial" w:hAnsi="Arial" w:cs="Arial"/>
                <w:sz w:val="14"/>
                <w:szCs w:val="14"/>
              </w:rPr>
            </w:pPr>
            <w:r w:rsidRPr="0040649E">
              <w:rPr>
                <w:rFonts w:ascii="Arial" w:hAnsi="Arial" w:cs="Arial"/>
                <w:sz w:val="18"/>
                <w:szCs w:val="20"/>
              </w:rPr>
              <w:t>CALIBRACION y CERTIFICACION DE  LUXOMETRO MODELO DT-1308 SERIE 170425847</w:t>
            </w:r>
          </w:p>
        </w:tc>
        <w:tc>
          <w:tcPr>
            <w:tcW w:w="709" w:type="dxa"/>
            <w:noWrap/>
            <w:vAlign w:val="center"/>
            <w:hideMark/>
          </w:tcPr>
          <w:p w14:paraId="1CFDE6E7" w14:textId="77777777" w:rsidR="00797153" w:rsidRPr="0040649E" w:rsidRDefault="00797153" w:rsidP="00CC471F">
            <w:pPr>
              <w:jc w:val="center"/>
              <w:rPr>
                <w:rFonts w:ascii="Arial" w:hAnsi="Arial" w:cs="Arial"/>
                <w:sz w:val="14"/>
                <w:szCs w:val="14"/>
              </w:rPr>
            </w:pPr>
            <w:r>
              <w:rPr>
                <w:rFonts w:ascii="Arial" w:hAnsi="Arial" w:cs="Arial"/>
                <w:sz w:val="14"/>
                <w:szCs w:val="14"/>
              </w:rPr>
              <w:t>1</w:t>
            </w:r>
          </w:p>
        </w:tc>
        <w:tc>
          <w:tcPr>
            <w:tcW w:w="1156" w:type="dxa"/>
            <w:noWrap/>
            <w:vAlign w:val="center"/>
          </w:tcPr>
          <w:p w14:paraId="538FE7DC" w14:textId="77777777" w:rsidR="00797153" w:rsidRPr="0040649E" w:rsidRDefault="00797153" w:rsidP="00CC471F">
            <w:pPr>
              <w:jc w:val="center"/>
              <w:rPr>
                <w:rFonts w:ascii="Arial" w:hAnsi="Arial" w:cs="Arial"/>
                <w:sz w:val="14"/>
                <w:szCs w:val="14"/>
              </w:rPr>
            </w:pPr>
          </w:p>
        </w:tc>
        <w:tc>
          <w:tcPr>
            <w:tcW w:w="1390" w:type="dxa"/>
            <w:noWrap/>
            <w:vAlign w:val="center"/>
          </w:tcPr>
          <w:p w14:paraId="52BEC8C0" w14:textId="77777777" w:rsidR="00797153" w:rsidRPr="0040649E" w:rsidRDefault="00797153" w:rsidP="00CC471F">
            <w:pPr>
              <w:jc w:val="center"/>
              <w:rPr>
                <w:rFonts w:ascii="Arial" w:hAnsi="Arial" w:cs="Arial"/>
                <w:sz w:val="14"/>
                <w:szCs w:val="14"/>
              </w:rPr>
            </w:pPr>
          </w:p>
        </w:tc>
      </w:tr>
    </w:tbl>
    <w:p w14:paraId="21BAF362" w14:textId="77777777" w:rsidR="00635C9D" w:rsidRDefault="00635C9D" w:rsidP="00635C9D">
      <w:pPr>
        <w:pStyle w:val="Textoindependiente2"/>
        <w:tabs>
          <w:tab w:val="left" w:pos="1980"/>
        </w:tabs>
        <w:spacing w:after="0" w:line="240" w:lineRule="auto"/>
        <w:jc w:val="both"/>
        <w:rPr>
          <w:rFonts w:ascii="Arial" w:hAnsi="Arial" w:cs="Arial"/>
          <w:b/>
          <w:bCs/>
          <w:iCs/>
          <w:color w:val="000000"/>
          <w:sz w:val="20"/>
          <w:szCs w:val="18"/>
          <w:lang w:val="es-CO" w:eastAsia="x-none"/>
        </w:rPr>
      </w:pPr>
    </w:p>
    <w:p w14:paraId="7D62AECF" w14:textId="7E4D806A" w:rsidR="004C420F" w:rsidRDefault="00635C9D" w:rsidP="008D3164">
      <w:pPr>
        <w:jc w:val="center"/>
        <w:rPr>
          <w:rFonts w:ascii="Arial" w:eastAsia="MS Mincho" w:hAnsi="Arial" w:cs="Arial"/>
          <w:b/>
          <w:color w:val="000000"/>
          <w:sz w:val="20"/>
          <w:szCs w:val="20"/>
        </w:rPr>
      </w:pPr>
      <w:r w:rsidRPr="007B09BF">
        <w:rPr>
          <w:rFonts w:ascii="Arial" w:eastAsia="MS Mincho" w:hAnsi="Arial" w:cs="Arial"/>
          <w:b/>
          <w:color w:val="000000"/>
          <w:sz w:val="20"/>
          <w:szCs w:val="20"/>
        </w:rPr>
        <w:t>CONDICIONES TÉCNICAS ADICIONALES</w:t>
      </w:r>
    </w:p>
    <w:p w14:paraId="039AC59D" w14:textId="77777777" w:rsidR="00797153" w:rsidRDefault="00797153" w:rsidP="008D3164">
      <w:pPr>
        <w:jc w:val="center"/>
        <w:rPr>
          <w:rFonts w:ascii="Arial" w:eastAsia="MS Mincho" w:hAnsi="Arial" w:cs="Arial"/>
          <w:b/>
          <w:color w:val="000000"/>
          <w:sz w:val="20"/>
          <w:szCs w:val="20"/>
        </w:rPr>
      </w:pPr>
      <w:bookmarkStart w:id="0" w:name="_GoBack"/>
      <w:bookmarkEnd w:id="0"/>
    </w:p>
    <w:tbl>
      <w:tblPr>
        <w:tblW w:w="51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6040"/>
        <w:gridCol w:w="1073"/>
        <w:gridCol w:w="1342"/>
      </w:tblGrid>
      <w:tr w:rsidR="00797153" w:rsidRPr="003743AD" w14:paraId="041BA929" w14:textId="77777777" w:rsidTr="00CC471F">
        <w:tc>
          <w:tcPr>
            <w:tcW w:w="368" w:type="pct"/>
            <w:shd w:val="clear" w:color="auto" w:fill="BFBFBF"/>
            <w:vAlign w:val="center"/>
          </w:tcPr>
          <w:p w14:paraId="093EA502" w14:textId="77777777" w:rsidR="00797153" w:rsidRPr="003743AD" w:rsidRDefault="00797153" w:rsidP="00CC471F">
            <w:pPr>
              <w:pStyle w:val="Prrafodelista"/>
              <w:tabs>
                <w:tab w:val="left" w:pos="240"/>
              </w:tabs>
              <w:ind w:left="0"/>
              <w:jc w:val="center"/>
              <w:rPr>
                <w:rFonts w:ascii="Arial" w:hAnsi="Arial" w:cs="Arial"/>
                <w:b/>
                <w:sz w:val="16"/>
                <w:szCs w:val="16"/>
              </w:rPr>
            </w:pPr>
            <w:bookmarkStart w:id="1" w:name="_Hlk67905192"/>
            <w:r w:rsidRPr="003743AD">
              <w:rPr>
                <w:rFonts w:ascii="Arial" w:hAnsi="Arial" w:cs="Arial"/>
                <w:b/>
                <w:sz w:val="16"/>
                <w:szCs w:val="16"/>
              </w:rPr>
              <w:t>ÍTEM</w:t>
            </w:r>
          </w:p>
        </w:tc>
        <w:tc>
          <w:tcPr>
            <w:tcW w:w="3309" w:type="pct"/>
            <w:shd w:val="clear" w:color="auto" w:fill="BFBFBF"/>
            <w:vAlign w:val="center"/>
          </w:tcPr>
          <w:p w14:paraId="434CFFD0" w14:textId="77777777" w:rsidR="00797153" w:rsidRPr="003743AD" w:rsidRDefault="00797153" w:rsidP="00CC471F">
            <w:pPr>
              <w:pStyle w:val="Prrafodelista"/>
              <w:tabs>
                <w:tab w:val="left" w:pos="240"/>
              </w:tabs>
              <w:ind w:left="0"/>
              <w:jc w:val="center"/>
              <w:rPr>
                <w:rFonts w:ascii="Arial" w:hAnsi="Arial" w:cs="Arial"/>
                <w:b/>
                <w:sz w:val="16"/>
                <w:szCs w:val="16"/>
              </w:rPr>
            </w:pPr>
            <w:r w:rsidRPr="003743AD">
              <w:rPr>
                <w:rFonts w:ascii="Arial" w:eastAsia="Calibri" w:hAnsi="Arial" w:cs="Arial"/>
                <w:b/>
                <w:sz w:val="16"/>
                <w:szCs w:val="16"/>
              </w:rPr>
              <w:t>OTRAS CONDICIONES TÉCNICAS ADICIONALES VERIFICABLES</w:t>
            </w:r>
          </w:p>
        </w:tc>
        <w:tc>
          <w:tcPr>
            <w:tcW w:w="588" w:type="pct"/>
            <w:shd w:val="clear" w:color="auto" w:fill="BFBFBF"/>
            <w:vAlign w:val="center"/>
          </w:tcPr>
          <w:p w14:paraId="7BFEB057" w14:textId="77777777" w:rsidR="00797153" w:rsidRPr="003743AD" w:rsidRDefault="00797153" w:rsidP="00CC471F">
            <w:pPr>
              <w:pStyle w:val="Prrafodelista"/>
              <w:tabs>
                <w:tab w:val="left" w:pos="240"/>
              </w:tabs>
              <w:ind w:left="0"/>
              <w:jc w:val="center"/>
              <w:rPr>
                <w:rFonts w:ascii="Arial" w:hAnsi="Arial" w:cs="Arial"/>
                <w:b/>
                <w:sz w:val="16"/>
                <w:szCs w:val="16"/>
              </w:rPr>
            </w:pPr>
            <w:r w:rsidRPr="003743AD">
              <w:rPr>
                <w:rFonts w:ascii="Arial" w:hAnsi="Arial" w:cs="Arial"/>
                <w:b/>
                <w:sz w:val="16"/>
                <w:szCs w:val="16"/>
              </w:rPr>
              <w:t>CUMPLE</w:t>
            </w:r>
          </w:p>
        </w:tc>
        <w:tc>
          <w:tcPr>
            <w:tcW w:w="735" w:type="pct"/>
            <w:shd w:val="clear" w:color="auto" w:fill="BFBFBF"/>
            <w:vAlign w:val="center"/>
          </w:tcPr>
          <w:p w14:paraId="74BFFB61" w14:textId="77777777" w:rsidR="00797153" w:rsidRPr="003743AD" w:rsidRDefault="00797153" w:rsidP="00CC471F">
            <w:pPr>
              <w:pStyle w:val="Prrafodelista"/>
              <w:tabs>
                <w:tab w:val="left" w:pos="240"/>
              </w:tabs>
              <w:ind w:left="0"/>
              <w:jc w:val="center"/>
              <w:rPr>
                <w:rFonts w:ascii="Arial" w:hAnsi="Arial" w:cs="Arial"/>
                <w:b/>
                <w:sz w:val="16"/>
                <w:szCs w:val="16"/>
              </w:rPr>
            </w:pPr>
            <w:r w:rsidRPr="003743AD">
              <w:rPr>
                <w:rFonts w:ascii="Arial" w:hAnsi="Arial" w:cs="Arial"/>
                <w:b/>
                <w:sz w:val="16"/>
                <w:szCs w:val="16"/>
              </w:rPr>
              <w:t>NO CUMPLE</w:t>
            </w:r>
          </w:p>
        </w:tc>
      </w:tr>
      <w:tr w:rsidR="00797153" w:rsidRPr="003743AD" w14:paraId="6C153518" w14:textId="77777777" w:rsidTr="00CC471F">
        <w:trPr>
          <w:trHeight w:val="60"/>
        </w:trPr>
        <w:tc>
          <w:tcPr>
            <w:tcW w:w="368" w:type="pct"/>
            <w:vAlign w:val="center"/>
          </w:tcPr>
          <w:p w14:paraId="3435332E" w14:textId="77777777" w:rsidR="00797153" w:rsidRPr="003D058B" w:rsidRDefault="00797153" w:rsidP="00CC471F">
            <w:pPr>
              <w:pStyle w:val="Prrafodelista"/>
              <w:tabs>
                <w:tab w:val="left" w:pos="240"/>
              </w:tabs>
              <w:ind w:left="0"/>
              <w:jc w:val="center"/>
              <w:rPr>
                <w:rFonts w:ascii="Arial" w:hAnsi="Arial" w:cs="Arial"/>
                <w:color w:val="000000"/>
                <w:sz w:val="18"/>
                <w:szCs w:val="18"/>
              </w:rPr>
            </w:pPr>
            <w:r w:rsidRPr="003D058B">
              <w:rPr>
                <w:rFonts w:ascii="Arial" w:hAnsi="Arial" w:cs="Arial"/>
                <w:color w:val="000000"/>
                <w:sz w:val="18"/>
                <w:szCs w:val="18"/>
              </w:rPr>
              <w:t>1</w:t>
            </w:r>
          </w:p>
        </w:tc>
        <w:tc>
          <w:tcPr>
            <w:tcW w:w="3309" w:type="pct"/>
          </w:tcPr>
          <w:p w14:paraId="77F948C5"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El oferente debe realizar la acreditación que es un servicio de atestación y declaración de tercera parte sobre la competencia técnica y la imparcialidad de los organismos que evalúan la conformidad de productos y procesos con normas técnicas de mercado o con requisitos técnicos de exigencia legal.</w:t>
            </w:r>
          </w:p>
          <w:p w14:paraId="31699E56"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 xml:space="preserve"> </w:t>
            </w:r>
          </w:p>
          <w:p w14:paraId="3BEC0AF4"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La actividad de acreditación de ONAC se realiza de conformidad con la norma NTC ISO/IEC 17011, aplicable al organismo de acreditación, y aplicando las normas técnicas de exigencia y aceptación global para cada una de las modalidades de organismos de evaluación de la conformidad, como se indica a continuación.</w:t>
            </w:r>
          </w:p>
          <w:p w14:paraId="696D17F1"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ab/>
            </w:r>
          </w:p>
          <w:p w14:paraId="193C6892"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Referentes / Reglas del Servicio de Acreditación</w:t>
            </w:r>
            <w:r w:rsidRPr="004D6FDD">
              <w:rPr>
                <w:rFonts w:ascii="Arial" w:eastAsia="Calibri" w:hAnsi="Arial" w:cs="Arial"/>
                <w:bCs/>
                <w:color w:val="000000"/>
                <w:sz w:val="18"/>
                <w:szCs w:val="16"/>
                <w:lang w:eastAsia="ar-SA"/>
              </w:rPr>
              <w:tab/>
            </w:r>
          </w:p>
          <w:p w14:paraId="3D8471B8"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Organismos de Inspección: ISO/IEC 17020:2012</w:t>
            </w:r>
          </w:p>
          <w:p w14:paraId="1D0B8107"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Laboratorios de ensayo o prueba: ISO/IEC 17025:2005</w:t>
            </w:r>
          </w:p>
          <w:p w14:paraId="5D61B392"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Laboratorios de calibración: ISO/IEC 17025:2005</w:t>
            </w:r>
          </w:p>
          <w:p w14:paraId="0832D391"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Laboratorios médicos o clínicos: ISO 15189::2012</w:t>
            </w:r>
          </w:p>
          <w:p w14:paraId="20EB07E4"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Organismos de certificación de personas: ISO/IEC 17024:2012</w:t>
            </w:r>
          </w:p>
          <w:p w14:paraId="739A81BA"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Organismos de certificación de producto: ISO/IEC  17065:2012</w:t>
            </w:r>
          </w:p>
          <w:p w14:paraId="096FBCDA"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Organismos de certificación de sistemas de gestión: ISO/IEC 17021:2011</w:t>
            </w:r>
          </w:p>
          <w:p w14:paraId="1EACA979"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 xml:space="preserve"> Proveedores de ensayos de aptitud:  ISO/IEC 17043</w:t>
            </w:r>
          </w:p>
          <w:p w14:paraId="60EE5C39" w14:textId="77777777" w:rsidR="00797153" w:rsidRPr="004D6FDD" w:rsidRDefault="00797153" w:rsidP="00CC471F">
            <w:pPr>
              <w:jc w:val="both"/>
              <w:rPr>
                <w:rFonts w:ascii="Arial" w:eastAsia="Calibri" w:hAnsi="Arial" w:cs="Arial"/>
                <w:bCs/>
                <w:color w:val="000000"/>
                <w:sz w:val="18"/>
                <w:szCs w:val="16"/>
                <w:lang w:eastAsia="ar-SA"/>
              </w:rPr>
            </w:pPr>
            <w:r w:rsidRPr="004D6FDD">
              <w:rPr>
                <w:rFonts w:ascii="Arial" w:eastAsia="Calibri" w:hAnsi="Arial" w:cs="Arial"/>
                <w:bCs/>
                <w:color w:val="000000"/>
                <w:sz w:val="18"/>
                <w:szCs w:val="16"/>
                <w:lang w:eastAsia="ar-SA"/>
              </w:rPr>
              <w:t xml:space="preserve"> Entidades de Certificación Digital: Criterios Específicos de Acreditación CEA - 4.1-10</w:t>
            </w:r>
          </w:p>
          <w:p w14:paraId="3354EBAC" w14:textId="77777777" w:rsidR="00797153" w:rsidRPr="004D6FDD" w:rsidRDefault="00797153" w:rsidP="00CC471F">
            <w:pPr>
              <w:jc w:val="both"/>
              <w:rPr>
                <w:rFonts w:ascii="Arial" w:eastAsia="Calibri" w:hAnsi="Arial" w:cs="Arial"/>
                <w:bCs/>
                <w:color w:val="000000"/>
                <w:sz w:val="18"/>
                <w:szCs w:val="16"/>
                <w:lang w:eastAsia="ar-SA"/>
              </w:rPr>
            </w:pPr>
          </w:p>
          <w:p w14:paraId="5BE1EDB7" w14:textId="77777777" w:rsidR="00797153" w:rsidRPr="004D6FDD" w:rsidRDefault="00797153" w:rsidP="00CC471F">
            <w:pPr>
              <w:pStyle w:val="Default"/>
              <w:jc w:val="both"/>
              <w:rPr>
                <w:rFonts w:ascii="Arial" w:hAnsi="Arial" w:cs="Arial"/>
                <w:bCs/>
                <w:color w:val="auto"/>
                <w:sz w:val="18"/>
                <w:szCs w:val="16"/>
              </w:rPr>
            </w:pPr>
            <w:r w:rsidRPr="004D6FDD">
              <w:rPr>
                <w:rFonts w:ascii="Arial" w:hAnsi="Arial" w:cs="Arial"/>
                <w:b/>
                <w:bCs/>
                <w:color w:val="auto"/>
                <w:sz w:val="18"/>
                <w:szCs w:val="16"/>
              </w:rPr>
              <w:t xml:space="preserve">Calibración de los </w:t>
            </w:r>
            <w:proofErr w:type="spellStart"/>
            <w:r w:rsidRPr="004D6FDD">
              <w:rPr>
                <w:rFonts w:ascii="Arial" w:hAnsi="Arial" w:cs="Arial"/>
                <w:b/>
                <w:bCs/>
                <w:color w:val="auto"/>
                <w:sz w:val="18"/>
                <w:szCs w:val="16"/>
              </w:rPr>
              <w:t>Termohigrometros</w:t>
            </w:r>
            <w:proofErr w:type="spellEnd"/>
            <w:r w:rsidRPr="004D6FDD">
              <w:rPr>
                <w:rFonts w:ascii="Arial" w:hAnsi="Arial" w:cs="Arial"/>
                <w:bCs/>
                <w:color w:val="auto"/>
                <w:sz w:val="18"/>
                <w:szCs w:val="16"/>
              </w:rPr>
              <w:t xml:space="preserve"> deberá realizarse mínimo en 3 puntos de temperatura y 3 puntos de humedad, esos 3 puntos de calibración deben ser por cada sensor, misma forma se debe asegurar que el mantenimiento de la trazabilidad de los patrones nacionales e internacionales, estén trazados al sistema internacional de unidades y que los procedimientos utilizados para la respectiva calibración, sean los avalados por la norma actual.</w:t>
            </w:r>
          </w:p>
          <w:p w14:paraId="05696338" w14:textId="77777777" w:rsidR="00797153" w:rsidRPr="004D6FDD" w:rsidRDefault="00797153" w:rsidP="00CC471F">
            <w:pPr>
              <w:pStyle w:val="Default"/>
              <w:jc w:val="both"/>
              <w:rPr>
                <w:rFonts w:ascii="Arial" w:hAnsi="Arial" w:cs="Arial"/>
                <w:bCs/>
                <w:color w:val="auto"/>
                <w:sz w:val="18"/>
                <w:szCs w:val="16"/>
              </w:rPr>
            </w:pPr>
          </w:p>
          <w:p w14:paraId="371017BD" w14:textId="77777777" w:rsidR="00797153" w:rsidRPr="004D6FDD" w:rsidRDefault="00797153" w:rsidP="00CC471F">
            <w:pPr>
              <w:rPr>
                <w:rFonts w:ascii="Arial" w:hAnsi="Arial" w:cs="Arial"/>
                <w:sz w:val="18"/>
                <w:szCs w:val="16"/>
              </w:rPr>
            </w:pPr>
            <w:r w:rsidRPr="004D6FDD">
              <w:rPr>
                <w:rFonts w:ascii="Arial" w:hAnsi="Arial" w:cs="Arial"/>
                <w:sz w:val="18"/>
                <w:szCs w:val="16"/>
              </w:rPr>
              <w:t>Realizar la calibración de los equipos acorde a los métodos y normatividad vigente.</w:t>
            </w:r>
          </w:p>
          <w:p w14:paraId="7F6B7091" w14:textId="77777777" w:rsidR="00797153" w:rsidRPr="004D6FDD" w:rsidRDefault="00797153" w:rsidP="00CC471F">
            <w:pPr>
              <w:rPr>
                <w:rFonts w:ascii="Arial" w:hAnsi="Arial" w:cs="Arial"/>
                <w:sz w:val="18"/>
                <w:szCs w:val="16"/>
              </w:rPr>
            </w:pPr>
          </w:p>
          <w:p w14:paraId="57CA72BF" w14:textId="77777777" w:rsidR="00797153" w:rsidRPr="004D6FDD" w:rsidRDefault="00797153" w:rsidP="00CC471F">
            <w:pPr>
              <w:rPr>
                <w:rFonts w:ascii="Arial" w:hAnsi="Arial" w:cs="Arial"/>
                <w:sz w:val="18"/>
                <w:szCs w:val="16"/>
              </w:rPr>
            </w:pPr>
            <w:r w:rsidRPr="004D6FDD">
              <w:rPr>
                <w:rFonts w:ascii="Arial" w:hAnsi="Arial" w:cs="Arial"/>
                <w:sz w:val="18"/>
                <w:szCs w:val="16"/>
              </w:rPr>
              <w:t>TEMPERATURA MINIMA 10°C MAXIMO 30°C Y HUMEDAD MAXIMA 80% HR Y MINIMA 30% HR</w:t>
            </w:r>
          </w:p>
          <w:p w14:paraId="0CA0DDD6" w14:textId="77777777" w:rsidR="00797153" w:rsidRPr="004D6FDD" w:rsidRDefault="00797153" w:rsidP="00CC471F">
            <w:pPr>
              <w:rPr>
                <w:rFonts w:ascii="Arial" w:hAnsi="Arial" w:cs="Arial"/>
                <w:sz w:val="18"/>
                <w:szCs w:val="16"/>
              </w:rPr>
            </w:pPr>
          </w:p>
          <w:p w14:paraId="126B030F" w14:textId="77777777" w:rsidR="00797153" w:rsidRPr="004D6FDD" w:rsidRDefault="00797153" w:rsidP="00CC471F">
            <w:pPr>
              <w:rPr>
                <w:rFonts w:ascii="Arial" w:hAnsi="Arial" w:cs="Arial"/>
                <w:sz w:val="18"/>
                <w:szCs w:val="16"/>
              </w:rPr>
            </w:pPr>
            <w:r w:rsidRPr="004D6FDD">
              <w:rPr>
                <w:rFonts w:ascii="Arial" w:hAnsi="Arial" w:cs="Arial"/>
                <w:sz w:val="18"/>
                <w:szCs w:val="16"/>
              </w:rPr>
              <w:t xml:space="preserve">- Entregar los respectivos certificados de calibración de los equipos. </w:t>
            </w:r>
          </w:p>
          <w:p w14:paraId="2E60FF49" w14:textId="77777777" w:rsidR="00797153" w:rsidRPr="004D6FDD" w:rsidRDefault="00797153" w:rsidP="00CC471F">
            <w:pPr>
              <w:rPr>
                <w:rFonts w:ascii="Arial" w:hAnsi="Arial" w:cs="Arial"/>
                <w:sz w:val="18"/>
                <w:szCs w:val="16"/>
              </w:rPr>
            </w:pPr>
            <w:r w:rsidRPr="004D6FDD">
              <w:rPr>
                <w:rFonts w:ascii="Arial" w:hAnsi="Arial" w:cs="Arial"/>
                <w:sz w:val="18"/>
                <w:szCs w:val="16"/>
              </w:rPr>
              <w:t xml:space="preserve">- Método de calibración: el contratante debe de especificar que método utiliza durante el proceso de calibración. </w:t>
            </w:r>
          </w:p>
          <w:p w14:paraId="5A2E6D22" w14:textId="77777777" w:rsidR="00797153" w:rsidRPr="004D6FDD" w:rsidRDefault="00797153" w:rsidP="00CC471F">
            <w:pPr>
              <w:rPr>
                <w:rFonts w:ascii="Arial" w:hAnsi="Arial" w:cs="Arial"/>
                <w:sz w:val="18"/>
                <w:szCs w:val="16"/>
              </w:rPr>
            </w:pPr>
            <w:r w:rsidRPr="004D6FDD">
              <w:rPr>
                <w:rFonts w:ascii="Arial" w:hAnsi="Arial" w:cs="Arial"/>
                <w:sz w:val="18"/>
                <w:szCs w:val="16"/>
              </w:rPr>
              <w:t xml:space="preserve">- Condiciones ambientales: las condiciones ambientales durante la calibración del instrumento. </w:t>
            </w:r>
          </w:p>
          <w:p w14:paraId="421D947B" w14:textId="77777777" w:rsidR="00797153" w:rsidRPr="004D6FDD" w:rsidRDefault="00797153" w:rsidP="00CC471F">
            <w:pPr>
              <w:rPr>
                <w:rFonts w:ascii="Arial" w:hAnsi="Arial" w:cs="Arial"/>
                <w:sz w:val="18"/>
                <w:szCs w:val="16"/>
              </w:rPr>
            </w:pPr>
            <w:r w:rsidRPr="004D6FDD">
              <w:rPr>
                <w:rFonts w:ascii="Arial" w:hAnsi="Arial" w:cs="Arial"/>
                <w:sz w:val="18"/>
                <w:szCs w:val="16"/>
              </w:rPr>
              <w:t xml:space="preserve">-Trazabilidad: especificar que patrón se utilizó para la calibración.  </w:t>
            </w:r>
          </w:p>
          <w:p w14:paraId="03D61871" w14:textId="77777777" w:rsidR="00797153" w:rsidRPr="004D6FDD" w:rsidRDefault="00797153" w:rsidP="00CC471F">
            <w:pPr>
              <w:rPr>
                <w:rFonts w:ascii="Arial" w:hAnsi="Arial" w:cs="Arial"/>
                <w:sz w:val="18"/>
                <w:szCs w:val="16"/>
              </w:rPr>
            </w:pPr>
            <w:r w:rsidRPr="004D6FDD">
              <w:rPr>
                <w:rFonts w:ascii="Arial" w:hAnsi="Arial" w:cs="Arial"/>
                <w:sz w:val="18"/>
                <w:szCs w:val="16"/>
              </w:rPr>
              <w:t xml:space="preserve">- Incertidumbre de medición: Especificar como fue estimada la incertidumbre. </w:t>
            </w:r>
          </w:p>
          <w:p w14:paraId="47744DCA" w14:textId="77777777" w:rsidR="00797153" w:rsidRPr="004D6FDD" w:rsidRDefault="00797153" w:rsidP="00CC471F">
            <w:pPr>
              <w:pStyle w:val="Default"/>
              <w:jc w:val="both"/>
              <w:rPr>
                <w:rFonts w:ascii="Arial" w:hAnsi="Arial" w:cs="Arial"/>
                <w:sz w:val="18"/>
                <w:szCs w:val="16"/>
              </w:rPr>
            </w:pPr>
            <w:r w:rsidRPr="004D6FDD">
              <w:rPr>
                <w:rFonts w:ascii="Arial" w:hAnsi="Arial" w:cs="Arial"/>
                <w:sz w:val="18"/>
                <w:szCs w:val="16"/>
              </w:rPr>
              <w:lastRenderedPageBreak/>
              <w:t>- Resultados de la medición. - Logotipo de acreditación</w:t>
            </w:r>
          </w:p>
          <w:p w14:paraId="53D914B3" w14:textId="77777777" w:rsidR="00797153" w:rsidRPr="004D6FDD" w:rsidRDefault="00797153" w:rsidP="00CC471F">
            <w:pPr>
              <w:pStyle w:val="Default"/>
              <w:jc w:val="both"/>
              <w:rPr>
                <w:rFonts w:ascii="Arial" w:hAnsi="Arial" w:cs="Arial"/>
                <w:b/>
                <w:bCs/>
                <w:color w:val="auto"/>
                <w:sz w:val="18"/>
                <w:szCs w:val="16"/>
              </w:rPr>
            </w:pPr>
            <w:r w:rsidRPr="004D6FDD">
              <w:rPr>
                <w:rFonts w:ascii="Arial" w:hAnsi="Arial" w:cs="Arial"/>
                <w:sz w:val="18"/>
                <w:szCs w:val="16"/>
              </w:rPr>
              <w:t>-E</w:t>
            </w:r>
            <w:r w:rsidRPr="004D6FDD">
              <w:rPr>
                <w:rFonts w:ascii="Arial" w:hAnsi="Arial" w:cs="Arial"/>
                <w:bCs/>
                <w:color w:val="auto"/>
                <w:sz w:val="18"/>
                <w:szCs w:val="16"/>
              </w:rPr>
              <w:t xml:space="preserve">ntregar una batería de repuesto para cada </w:t>
            </w:r>
            <w:proofErr w:type="spellStart"/>
            <w:r w:rsidRPr="004D6FDD">
              <w:rPr>
                <w:rFonts w:ascii="Arial" w:hAnsi="Arial" w:cs="Arial"/>
                <w:bCs/>
                <w:color w:val="auto"/>
                <w:sz w:val="18"/>
                <w:szCs w:val="16"/>
              </w:rPr>
              <w:t>Termohigrometro</w:t>
            </w:r>
            <w:proofErr w:type="spellEnd"/>
          </w:p>
          <w:p w14:paraId="49FBFA75" w14:textId="77777777" w:rsidR="00797153" w:rsidRDefault="00797153" w:rsidP="00CC471F">
            <w:pPr>
              <w:pStyle w:val="Default"/>
              <w:jc w:val="both"/>
              <w:rPr>
                <w:rFonts w:ascii="Arial" w:hAnsi="Arial" w:cs="Arial"/>
                <w:bCs/>
                <w:color w:val="auto"/>
                <w:sz w:val="18"/>
                <w:szCs w:val="16"/>
              </w:rPr>
            </w:pPr>
          </w:p>
          <w:p w14:paraId="62C435C4" w14:textId="77777777" w:rsidR="00797153" w:rsidRPr="004D6FDD" w:rsidRDefault="00797153" w:rsidP="00CC471F">
            <w:pPr>
              <w:pStyle w:val="Default"/>
              <w:jc w:val="both"/>
              <w:rPr>
                <w:rFonts w:ascii="Arial" w:hAnsi="Arial" w:cs="Arial"/>
                <w:bCs/>
                <w:color w:val="auto"/>
                <w:sz w:val="18"/>
                <w:szCs w:val="16"/>
              </w:rPr>
            </w:pPr>
          </w:p>
          <w:p w14:paraId="1C4F8330" w14:textId="77777777" w:rsidR="00797153" w:rsidRPr="004D6FDD" w:rsidRDefault="00797153" w:rsidP="00CC471F">
            <w:pPr>
              <w:pStyle w:val="Default"/>
              <w:jc w:val="both"/>
              <w:rPr>
                <w:rFonts w:ascii="Arial" w:hAnsi="Arial" w:cs="Arial"/>
                <w:bCs/>
                <w:color w:val="auto"/>
                <w:sz w:val="18"/>
                <w:szCs w:val="16"/>
              </w:rPr>
            </w:pPr>
            <w:r w:rsidRPr="004D6FDD">
              <w:rPr>
                <w:rFonts w:ascii="Arial" w:hAnsi="Arial" w:cs="Arial"/>
                <w:b/>
                <w:bCs/>
                <w:color w:val="auto"/>
                <w:sz w:val="18"/>
                <w:szCs w:val="16"/>
              </w:rPr>
              <w:t>Calibración del luxómetro</w:t>
            </w:r>
            <w:r w:rsidRPr="004D6FDD">
              <w:rPr>
                <w:rFonts w:ascii="Arial" w:hAnsi="Arial" w:cs="Arial"/>
                <w:bCs/>
                <w:color w:val="auto"/>
                <w:sz w:val="18"/>
                <w:szCs w:val="16"/>
              </w:rPr>
              <w:t xml:space="preserve"> se debe tener presente que este será utilizado en condiciones ambientales de una temperatura mínima de 18 grados centígrados y una máxima de 22 grados centígrados y una humedad relativa de mínima 40 y máxima de 60, además se debe garantizar que se realice en comparación con un estándar de referencia; logrando los valores promedios del patrón y del instrumento </w:t>
            </w:r>
            <w:proofErr w:type="spellStart"/>
            <w:r w:rsidRPr="004D6FDD">
              <w:rPr>
                <w:rFonts w:ascii="Arial" w:hAnsi="Arial" w:cs="Arial"/>
                <w:bCs/>
                <w:color w:val="auto"/>
                <w:sz w:val="18"/>
                <w:szCs w:val="16"/>
              </w:rPr>
              <w:t>atraves</w:t>
            </w:r>
            <w:proofErr w:type="spellEnd"/>
            <w:r w:rsidRPr="004D6FDD">
              <w:rPr>
                <w:rFonts w:ascii="Arial" w:hAnsi="Arial" w:cs="Arial"/>
                <w:bCs/>
                <w:color w:val="auto"/>
                <w:sz w:val="18"/>
                <w:szCs w:val="16"/>
              </w:rPr>
              <w:t xml:space="preserve"> de mínimo 10 mediciones en cada punto medio, teniendo presente lo estipulado en las normas actuales para la calibración de luxómetros de esta referencia.</w:t>
            </w:r>
          </w:p>
          <w:p w14:paraId="316879E4" w14:textId="77777777" w:rsidR="00797153" w:rsidRPr="004D6FDD" w:rsidRDefault="00797153" w:rsidP="00CC471F">
            <w:pPr>
              <w:pStyle w:val="Default"/>
              <w:jc w:val="both"/>
              <w:rPr>
                <w:rFonts w:ascii="Arial" w:hAnsi="Arial" w:cs="Arial"/>
                <w:bCs/>
                <w:color w:val="auto"/>
                <w:sz w:val="18"/>
                <w:szCs w:val="16"/>
              </w:rPr>
            </w:pPr>
          </w:p>
          <w:p w14:paraId="1018F52D" w14:textId="77777777" w:rsidR="00797153" w:rsidRPr="004D6FDD" w:rsidRDefault="00797153" w:rsidP="00CC471F">
            <w:pPr>
              <w:rPr>
                <w:rFonts w:ascii="Arial" w:hAnsi="Arial" w:cs="Arial"/>
                <w:bCs/>
                <w:sz w:val="18"/>
                <w:szCs w:val="16"/>
              </w:rPr>
            </w:pPr>
            <w:r w:rsidRPr="004D6FDD">
              <w:rPr>
                <w:rFonts w:ascii="Arial" w:hAnsi="Arial" w:cs="Arial"/>
                <w:bCs/>
                <w:sz w:val="18"/>
                <w:szCs w:val="16"/>
              </w:rPr>
              <w:t>Realizar mantenimiento de los equipos de acuerdo a la normatividad vigente.</w:t>
            </w:r>
          </w:p>
          <w:p w14:paraId="28826E8E" w14:textId="77777777" w:rsidR="00797153" w:rsidRPr="004D6FDD" w:rsidRDefault="00797153" w:rsidP="00CC471F">
            <w:pPr>
              <w:rPr>
                <w:rFonts w:ascii="Arial" w:hAnsi="Arial" w:cs="Arial"/>
                <w:bCs/>
                <w:sz w:val="18"/>
                <w:szCs w:val="16"/>
              </w:rPr>
            </w:pPr>
            <w:r w:rsidRPr="004D6FDD">
              <w:rPr>
                <w:rFonts w:ascii="Arial" w:hAnsi="Arial" w:cs="Arial"/>
                <w:bCs/>
                <w:sz w:val="18"/>
                <w:szCs w:val="16"/>
              </w:rPr>
              <w:t xml:space="preserve">-Entregar los respectivos certificados de calibración. </w:t>
            </w:r>
          </w:p>
          <w:p w14:paraId="2ED801B2" w14:textId="77777777" w:rsidR="00797153" w:rsidRPr="004D6FDD" w:rsidRDefault="00797153" w:rsidP="00CC471F">
            <w:pPr>
              <w:rPr>
                <w:rFonts w:ascii="Arial" w:hAnsi="Arial" w:cs="Arial"/>
                <w:bCs/>
                <w:sz w:val="18"/>
                <w:szCs w:val="16"/>
              </w:rPr>
            </w:pPr>
            <w:r w:rsidRPr="004D6FDD">
              <w:rPr>
                <w:rFonts w:ascii="Arial" w:hAnsi="Arial" w:cs="Arial"/>
                <w:bCs/>
                <w:sz w:val="18"/>
                <w:szCs w:val="16"/>
              </w:rPr>
              <w:t>-Mediaciones de calibración basadas en el método en “la fuente” o “detector”</w:t>
            </w:r>
          </w:p>
          <w:p w14:paraId="2FC5E7C6" w14:textId="77777777" w:rsidR="00797153" w:rsidRPr="004D6FDD" w:rsidRDefault="00797153" w:rsidP="00CC471F">
            <w:pPr>
              <w:rPr>
                <w:rFonts w:ascii="Arial" w:hAnsi="Arial" w:cs="Arial"/>
                <w:bCs/>
                <w:sz w:val="18"/>
                <w:szCs w:val="16"/>
              </w:rPr>
            </w:pPr>
            <w:r w:rsidRPr="004D6FDD">
              <w:rPr>
                <w:rFonts w:ascii="Arial" w:hAnsi="Arial" w:cs="Arial"/>
                <w:bCs/>
                <w:sz w:val="18"/>
                <w:szCs w:val="16"/>
              </w:rPr>
              <w:t>-Evaluación de respuesta espectral (sensibilidad en distintas longitudes de onda).</w:t>
            </w:r>
          </w:p>
          <w:p w14:paraId="5659762A" w14:textId="77777777" w:rsidR="00797153" w:rsidRPr="004D6FDD" w:rsidRDefault="00797153" w:rsidP="00CC471F">
            <w:pPr>
              <w:pStyle w:val="Default"/>
              <w:jc w:val="both"/>
              <w:rPr>
                <w:rFonts w:ascii="Arial" w:hAnsi="Arial" w:cs="Arial"/>
                <w:sz w:val="18"/>
                <w:szCs w:val="16"/>
                <w:shd w:val="clear" w:color="auto" w:fill="FFFFFF"/>
              </w:rPr>
            </w:pPr>
            <w:r w:rsidRPr="004D6FDD">
              <w:rPr>
                <w:rFonts w:ascii="Arial" w:hAnsi="Arial" w:cs="Arial"/>
                <w:bCs/>
                <w:sz w:val="18"/>
                <w:szCs w:val="16"/>
              </w:rPr>
              <w:t>-</w:t>
            </w:r>
            <w:r w:rsidRPr="004D6FDD">
              <w:rPr>
                <w:rFonts w:ascii="Arial" w:hAnsi="Arial" w:cs="Arial"/>
                <w:sz w:val="18"/>
                <w:szCs w:val="16"/>
                <w:shd w:val="clear" w:color="auto" w:fill="FFFFFF"/>
              </w:rPr>
              <w:t>Evaluación de valores de patrón de iluminancia a partir de la ley de la inversa del cuadrado de la distancia entre la fuente y el detector del luxómetro a calibrar.</w:t>
            </w:r>
          </w:p>
          <w:p w14:paraId="4116FDED" w14:textId="77777777" w:rsidR="00797153" w:rsidRPr="004D6FDD" w:rsidRDefault="00797153" w:rsidP="00CC471F">
            <w:pPr>
              <w:pStyle w:val="Default"/>
              <w:jc w:val="both"/>
              <w:rPr>
                <w:rFonts w:ascii="Arial" w:hAnsi="Arial" w:cs="Arial"/>
                <w:b/>
                <w:bCs/>
                <w:color w:val="auto"/>
                <w:sz w:val="18"/>
                <w:szCs w:val="16"/>
              </w:rPr>
            </w:pPr>
            <w:r w:rsidRPr="004D6FDD">
              <w:rPr>
                <w:rFonts w:ascii="Arial" w:hAnsi="Arial" w:cs="Arial"/>
                <w:sz w:val="18"/>
                <w:szCs w:val="16"/>
                <w:shd w:val="clear" w:color="auto" w:fill="FFFFFF"/>
              </w:rPr>
              <w:t>-E</w:t>
            </w:r>
            <w:r w:rsidRPr="004D6FDD">
              <w:rPr>
                <w:rFonts w:ascii="Arial" w:hAnsi="Arial" w:cs="Arial"/>
                <w:bCs/>
                <w:color w:val="auto"/>
                <w:sz w:val="18"/>
                <w:szCs w:val="16"/>
              </w:rPr>
              <w:t>ntregar una batería de repuesto para el luxómetro</w:t>
            </w:r>
          </w:p>
        </w:tc>
        <w:tc>
          <w:tcPr>
            <w:tcW w:w="588" w:type="pct"/>
            <w:vAlign w:val="center"/>
          </w:tcPr>
          <w:p w14:paraId="2A1850AE"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01DBE60D"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49985D8C" w14:textId="77777777" w:rsidTr="00CC471F">
        <w:trPr>
          <w:trHeight w:val="60"/>
        </w:trPr>
        <w:tc>
          <w:tcPr>
            <w:tcW w:w="368" w:type="pct"/>
            <w:vAlign w:val="center"/>
          </w:tcPr>
          <w:p w14:paraId="04A2D8A7" w14:textId="77777777" w:rsidR="00797153" w:rsidRPr="003D058B" w:rsidRDefault="00797153" w:rsidP="00CC471F">
            <w:pPr>
              <w:pStyle w:val="Prrafodelista"/>
              <w:tabs>
                <w:tab w:val="left" w:pos="240"/>
              </w:tabs>
              <w:ind w:left="0"/>
              <w:jc w:val="center"/>
              <w:rPr>
                <w:rFonts w:ascii="Arial" w:hAnsi="Arial" w:cs="Arial"/>
                <w:color w:val="000000"/>
                <w:sz w:val="18"/>
                <w:szCs w:val="18"/>
              </w:rPr>
            </w:pPr>
            <w:r w:rsidRPr="003D058B">
              <w:rPr>
                <w:rFonts w:ascii="Arial" w:hAnsi="Arial" w:cs="Arial"/>
                <w:color w:val="000000"/>
                <w:sz w:val="18"/>
                <w:szCs w:val="18"/>
              </w:rPr>
              <w:t>2</w:t>
            </w:r>
          </w:p>
        </w:tc>
        <w:tc>
          <w:tcPr>
            <w:tcW w:w="3309" w:type="pct"/>
            <w:vAlign w:val="center"/>
          </w:tcPr>
          <w:p w14:paraId="765E3DAE" w14:textId="77777777" w:rsidR="00797153" w:rsidRPr="004D6FDD" w:rsidRDefault="00797153" w:rsidP="00CC471F">
            <w:pPr>
              <w:pStyle w:val="Default"/>
              <w:jc w:val="both"/>
              <w:rPr>
                <w:rFonts w:ascii="Arial" w:hAnsi="Arial" w:cs="Arial"/>
                <w:sz w:val="18"/>
                <w:szCs w:val="16"/>
              </w:rPr>
            </w:pPr>
            <w:r w:rsidRPr="004D6FDD">
              <w:rPr>
                <w:rFonts w:ascii="Arial" w:hAnsi="Arial" w:cs="Arial"/>
                <w:bCs/>
                <w:sz w:val="18"/>
                <w:szCs w:val="16"/>
              </w:rPr>
              <w:t>El oferente deberá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a utilizar productos que cumplan con los parámetros exigidos por el Sistema de Gestión Ambiental.</w:t>
            </w:r>
          </w:p>
        </w:tc>
        <w:tc>
          <w:tcPr>
            <w:tcW w:w="588" w:type="pct"/>
            <w:vAlign w:val="center"/>
          </w:tcPr>
          <w:p w14:paraId="18713333"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49C5F016"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6B56C28F" w14:textId="77777777" w:rsidTr="00CC471F">
        <w:trPr>
          <w:trHeight w:val="60"/>
        </w:trPr>
        <w:tc>
          <w:tcPr>
            <w:tcW w:w="368" w:type="pct"/>
            <w:vAlign w:val="center"/>
          </w:tcPr>
          <w:p w14:paraId="7549B0BA" w14:textId="77777777" w:rsidR="00797153" w:rsidRPr="003D058B" w:rsidRDefault="00797153" w:rsidP="00CC471F">
            <w:pPr>
              <w:pStyle w:val="Prrafodelista"/>
              <w:tabs>
                <w:tab w:val="left" w:pos="240"/>
              </w:tabs>
              <w:ind w:left="0"/>
              <w:jc w:val="center"/>
              <w:rPr>
                <w:rFonts w:ascii="Arial" w:hAnsi="Arial" w:cs="Arial"/>
                <w:color w:val="000000"/>
                <w:sz w:val="18"/>
                <w:szCs w:val="18"/>
              </w:rPr>
            </w:pPr>
            <w:r w:rsidRPr="003D058B">
              <w:rPr>
                <w:rFonts w:ascii="Arial" w:hAnsi="Arial" w:cs="Arial"/>
                <w:color w:val="000000"/>
                <w:sz w:val="18"/>
                <w:szCs w:val="18"/>
              </w:rPr>
              <w:t>3</w:t>
            </w:r>
          </w:p>
        </w:tc>
        <w:tc>
          <w:tcPr>
            <w:tcW w:w="3309" w:type="pct"/>
            <w:vAlign w:val="center"/>
          </w:tcPr>
          <w:p w14:paraId="270DCCDA" w14:textId="77777777" w:rsidR="00797153" w:rsidRPr="004D6FDD" w:rsidRDefault="00797153" w:rsidP="00CC471F">
            <w:pPr>
              <w:pStyle w:val="Default"/>
              <w:suppressAutoHyphens w:val="0"/>
              <w:autoSpaceDN w:val="0"/>
              <w:adjustRightInd w:val="0"/>
              <w:jc w:val="both"/>
              <w:rPr>
                <w:rFonts w:ascii="Arial" w:hAnsi="Arial" w:cs="Arial"/>
                <w:sz w:val="18"/>
                <w:szCs w:val="16"/>
              </w:rPr>
            </w:pPr>
            <w:r w:rsidRPr="004D6FDD">
              <w:rPr>
                <w:rFonts w:ascii="Arial" w:hAnsi="Arial" w:cs="Arial"/>
                <w:bCs/>
                <w:sz w:val="18"/>
                <w:szCs w:val="16"/>
              </w:rPr>
              <w:t>El oferente se compromete a que los químicos y desechos que se utilicen en la ejecución del objeto contractual, procederá a realizar la disposición final adecuada conforme a la legislación ambiental en materia de pos-consumo.</w:t>
            </w:r>
          </w:p>
        </w:tc>
        <w:tc>
          <w:tcPr>
            <w:tcW w:w="588" w:type="pct"/>
            <w:vAlign w:val="center"/>
          </w:tcPr>
          <w:p w14:paraId="577895A5"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4811BB99"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12FEE7BA" w14:textId="77777777" w:rsidTr="00CC471F">
        <w:trPr>
          <w:trHeight w:val="60"/>
        </w:trPr>
        <w:tc>
          <w:tcPr>
            <w:tcW w:w="368" w:type="pct"/>
            <w:vAlign w:val="center"/>
          </w:tcPr>
          <w:p w14:paraId="7A72C9F4" w14:textId="77777777" w:rsidR="00797153" w:rsidRPr="003D058B" w:rsidRDefault="00797153" w:rsidP="00CC471F">
            <w:pPr>
              <w:pStyle w:val="Prrafodelista"/>
              <w:tabs>
                <w:tab w:val="left" w:pos="240"/>
              </w:tabs>
              <w:ind w:left="0"/>
              <w:jc w:val="center"/>
              <w:rPr>
                <w:rFonts w:ascii="Arial" w:hAnsi="Arial" w:cs="Arial"/>
                <w:color w:val="000000"/>
                <w:sz w:val="18"/>
                <w:szCs w:val="18"/>
              </w:rPr>
            </w:pPr>
            <w:r w:rsidRPr="003D058B">
              <w:rPr>
                <w:rFonts w:ascii="Arial" w:hAnsi="Arial" w:cs="Arial"/>
                <w:color w:val="000000"/>
                <w:sz w:val="18"/>
                <w:szCs w:val="18"/>
              </w:rPr>
              <w:t>4</w:t>
            </w:r>
          </w:p>
        </w:tc>
        <w:tc>
          <w:tcPr>
            <w:tcW w:w="3309" w:type="pct"/>
            <w:vAlign w:val="center"/>
          </w:tcPr>
          <w:p w14:paraId="20BA85F6" w14:textId="77777777" w:rsidR="00797153" w:rsidRPr="004D6FDD" w:rsidRDefault="00797153" w:rsidP="00CC471F">
            <w:pPr>
              <w:autoSpaceDE w:val="0"/>
              <w:autoSpaceDN w:val="0"/>
              <w:adjustRightInd w:val="0"/>
              <w:jc w:val="both"/>
              <w:rPr>
                <w:rFonts w:ascii="Arial" w:eastAsia="MS Mincho" w:hAnsi="Arial" w:cs="Arial"/>
                <w:sz w:val="18"/>
                <w:szCs w:val="16"/>
              </w:rPr>
            </w:pPr>
            <w:r w:rsidRPr="004D6FDD">
              <w:rPr>
                <w:rFonts w:ascii="Arial" w:hAnsi="Arial" w:cs="Arial"/>
                <w:sz w:val="18"/>
                <w:szCs w:val="16"/>
              </w:rPr>
              <w:t>El oferente deberá 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w:t>
            </w:r>
          </w:p>
        </w:tc>
        <w:tc>
          <w:tcPr>
            <w:tcW w:w="588" w:type="pct"/>
            <w:vAlign w:val="center"/>
          </w:tcPr>
          <w:p w14:paraId="2EB1ECA2"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7ACFDA84"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56AE584A" w14:textId="77777777" w:rsidTr="00CC471F">
        <w:trPr>
          <w:trHeight w:val="453"/>
        </w:trPr>
        <w:tc>
          <w:tcPr>
            <w:tcW w:w="368" w:type="pct"/>
            <w:vAlign w:val="center"/>
          </w:tcPr>
          <w:p w14:paraId="580C8217" w14:textId="77777777" w:rsidR="00797153" w:rsidRPr="003D058B" w:rsidRDefault="00797153" w:rsidP="00CC471F">
            <w:pPr>
              <w:pStyle w:val="Prrafodelista"/>
              <w:tabs>
                <w:tab w:val="left" w:pos="240"/>
              </w:tabs>
              <w:ind w:left="0"/>
              <w:jc w:val="center"/>
              <w:rPr>
                <w:rFonts w:ascii="Arial" w:hAnsi="Arial" w:cs="Arial"/>
                <w:sz w:val="18"/>
                <w:szCs w:val="18"/>
              </w:rPr>
            </w:pPr>
            <w:r w:rsidRPr="003D058B">
              <w:rPr>
                <w:rFonts w:ascii="Arial" w:hAnsi="Arial" w:cs="Arial"/>
                <w:sz w:val="18"/>
                <w:szCs w:val="18"/>
              </w:rPr>
              <w:t>5</w:t>
            </w:r>
          </w:p>
        </w:tc>
        <w:tc>
          <w:tcPr>
            <w:tcW w:w="3309" w:type="pct"/>
          </w:tcPr>
          <w:p w14:paraId="72E79D0B" w14:textId="77777777" w:rsidR="00797153" w:rsidRPr="004D6FDD" w:rsidRDefault="00797153" w:rsidP="00CC471F">
            <w:pPr>
              <w:pStyle w:val="Default"/>
              <w:jc w:val="both"/>
              <w:rPr>
                <w:rFonts w:ascii="Arial" w:hAnsi="Arial" w:cs="Arial"/>
                <w:sz w:val="18"/>
                <w:szCs w:val="16"/>
              </w:rPr>
            </w:pPr>
            <w:r w:rsidRPr="004D6FDD">
              <w:rPr>
                <w:rFonts w:ascii="Arial" w:hAnsi="Arial" w:cs="Arial"/>
                <w:sz w:val="18"/>
                <w:szCs w:val="16"/>
              </w:rPr>
              <w:t>El contratista deberá cumplir con la implementación del sistema de gestión de la seguridad y salud en el trabajo, de acuerdo a lo establecido en el decreto 1072 de 2015 “ por medio del cual se expide el decreto único reglamentario del sector trabajo” en su artículo 2.2.4.6.28 en su numeral 1 que a la letra dice “ incluir los aspectos de  seguridad y salud en el trabajo en la evaluación y selección de proveedores y contratistas” Resolución 0312 de 2019 “ por la cual se definen los estándares mínimos del sistema de gestión de la seguridad y salud en el trabajo. Y la Resolución 01956 del 25/04/2018, de la dirección general en su artículo 7.</w:t>
            </w:r>
          </w:p>
        </w:tc>
        <w:tc>
          <w:tcPr>
            <w:tcW w:w="588" w:type="pct"/>
            <w:vAlign w:val="center"/>
          </w:tcPr>
          <w:p w14:paraId="3A80B664"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76E1FCDB"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2BD644C1" w14:textId="77777777" w:rsidTr="00CC471F">
        <w:trPr>
          <w:trHeight w:val="419"/>
        </w:trPr>
        <w:tc>
          <w:tcPr>
            <w:tcW w:w="368" w:type="pct"/>
            <w:vAlign w:val="center"/>
          </w:tcPr>
          <w:p w14:paraId="797DFD19" w14:textId="77777777" w:rsidR="00797153" w:rsidRPr="003D058B" w:rsidRDefault="00797153" w:rsidP="00CC471F">
            <w:pPr>
              <w:pStyle w:val="Prrafodelista"/>
              <w:tabs>
                <w:tab w:val="left" w:pos="240"/>
              </w:tabs>
              <w:ind w:left="0"/>
              <w:jc w:val="center"/>
              <w:rPr>
                <w:rFonts w:ascii="Arial" w:hAnsi="Arial" w:cs="Arial"/>
                <w:sz w:val="18"/>
                <w:szCs w:val="18"/>
              </w:rPr>
            </w:pPr>
            <w:r w:rsidRPr="003D058B">
              <w:rPr>
                <w:rFonts w:ascii="Arial" w:hAnsi="Arial" w:cs="Arial"/>
                <w:sz w:val="18"/>
                <w:szCs w:val="18"/>
              </w:rPr>
              <w:t>6</w:t>
            </w:r>
          </w:p>
        </w:tc>
        <w:tc>
          <w:tcPr>
            <w:tcW w:w="3309" w:type="pct"/>
          </w:tcPr>
          <w:p w14:paraId="7163AFB3" w14:textId="77777777" w:rsidR="00797153" w:rsidRPr="004D6FDD" w:rsidRDefault="00797153" w:rsidP="00CC471F">
            <w:pPr>
              <w:pStyle w:val="Default"/>
              <w:jc w:val="both"/>
              <w:rPr>
                <w:rFonts w:ascii="Arial" w:hAnsi="Arial" w:cs="Arial"/>
                <w:sz w:val="18"/>
                <w:szCs w:val="16"/>
              </w:rPr>
            </w:pPr>
            <w:r w:rsidRPr="004D6FDD">
              <w:rPr>
                <w:rFonts w:ascii="Arial" w:hAnsi="Arial" w:cs="Arial"/>
                <w:sz w:val="18"/>
                <w:szCs w:val="16"/>
              </w:rPr>
              <w:t>El Oferente NO debe encontrarse registrado en el Registro Único de Infractores Ambiental RUIA.</w:t>
            </w:r>
          </w:p>
        </w:tc>
        <w:tc>
          <w:tcPr>
            <w:tcW w:w="588" w:type="pct"/>
            <w:vAlign w:val="center"/>
          </w:tcPr>
          <w:p w14:paraId="18585D8A"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1109462F"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743AD" w14:paraId="293735D2" w14:textId="77777777" w:rsidTr="00CC471F">
        <w:trPr>
          <w:trHeight w:val="416"/>
        </w:trPr>
        <w:tc>
          <w:tcPr>
            <w:tcW w:w="368" w:type="pct"/>
            <w:vAlign w:val="center"/>
          </w:tcPr>
          <w:p w14:paraId="5618651F" w14:textId="77777777" w:rsidR="00797153" w:rsidRPr="003D058B" w:rsidRDefault="00797153" w:rsidP="00CC471F">
            <w:pPr>
              <w:pStyle w:val="Prrafodelista"/>
              <w:tabs>
                <w:tab w:val="left" w:pos="240"/>
              </w:tabs>
              <w:ind w:left="0"/>
              <w:jc w:val="center"/>
              <w:rPr>
                <w:rFonts w:ascii="Arial" w:hAnsi="Arial" w:cs="Arial"/>
                <w:sz w:val="18"/>
                <w:szCs w:val="18"/>
              </w:rPr>
            </w:pPr>
            <w:r w:rsidRPr="003D058B">
              <w:rPr>
                <w:rFonts w:ascii="Arial" w:hAnsi="Arial" w:cs="Arial"/>
                <w:sz w:val="18"/>
                <w:szCs w:val="18"/>
              </w:rPr>
              <w:t>7</w:t>
            </w:r>
          </w:p>
        </w:tc>
        <w:tc>
          <w:tcPr>
            <w:tcW w:w="3309" w:type="pct"/>
          </w:tcPr>
          <w:p w14:paraId="00EC3B45" w14:textId="77777777" w:rsidR="00797153" w:rsidRPr="004D6FDD" w:rsidRDefault="00797153" w:rsidP="00CC471F">
            <w:pPr>
              <w:widowControl w:val="0"/>
              <w:autoSpaceDE w:val="0"/>
              <w:autoSpaceDN w:val="0"/>
              <w:adjustRightInd w:val="0"/>
              <w:snapToGrid w:val="0"/>
              <w:jc w:val="both"/>
              <w:rPr>
                <w:rFonts w:ascii="Arial" w:hAnsi="Arial" w:cs="Arial"/>
                <w:color w:val="FF0000"/>
                <w:sz w:val="18"/>
                <w:szCs w:val="16"/>
              </w:rPr>
            </w:pPr>
            <w:r w:rsidRPr="004D6FDD">
              <w:rPr>
                <w:rFonts w:ascii="Arial" w:hAnsi="Arial" w:cs="Arial"/>
                <w:sz w:val="18"/>
                <w:szCs w:val="16"/>
              </w:rPr>
              <w:t>La empresa debe contar con la capacidad logística necesaria para la prestación del servicio con responsabilidad, seguridad y precisión.</w:t>
            </w:r>
          </w:p>
        </w:tc>
        <w:tc>
          <w:tcPr>
            <w:tcW w:w="588" w:type="pct"/>
            <w:vAlign w:val="center"/>
          </w:tcPr>
          <w:p w14:paraId="01AA73DA" w14:textId="77777777" w:rsidR="00797153" w:rsidRPr="003743AD" w:rsidRDefault="00797153" w:rsidP="00CC471F">
            <w:pPr>
              <w:pStyle w:val="Prrafodelista"/>
              <w:tabs>
                <w:tab w:val="left" w:pos="240"/>
              </w:tabs>
              <w:ind w:left="0"/>
              <w:jc w:val="center"/>
              <w:rPr>
                <w:rFonts w:ascii="Arial" w:hAnsi="Arial" w:cs="Arial"/>
                <w:b/>
                <w:sz w:val="16"/>
                <w:szCs w:val="16"/>
              </w:rPr>
            </w:pPr>
          </w:p>
        </w:tc>
        <w:tc>
          <w:tcPr>
            <w:tcW w:w="735" w:type="pct"/>
            <w:vAlign w:val="center"/>
          </w:tcPr>
          <w:p w14:paraId="032B2500" w14:textId="77777777" w:rsidR="00797153" w:rsidRPr="003743AD" w:rsidRDefault="00797153" w:rsidP="00CC471F">
            <w:pPr>
              <w:pStyle w:val="Prrafodelista"/>
              <w:tabs>
                <w:tab w:val="left" w:pos="240"/>
              </w:tabs>
              <w:ind w:left="0"/>
              <w:jc w:val="center"/>
              <w:rPr>
                <w:rFonts w:ascii="Arial" w:hAnsi="Arial" w:cs="Arial"/>
                <w:b/>
                <w:sz w:val="16"/>
                <w:szCs w:val="16"/>
              </w:rPr>
            </w:pPr>
          </w:p>
        </w:tc>
      </w:tr>
      <w:tr w:rsidR="00797153" w:rsidRPr="003D058B" w14:paraId="71BD3B59" w14:textId="77777777" w:rsidTr="00CC471F">
        <w:trPr>
          <w:trHeight w:val="122"/>
        </w:trPr>
        <w:tc>
          <w:tcPr>
            <w:tcW w:w="368" w:type="pct"/>
            <w:vAlign w:val="center"/>
          </w:tcPr>
          <w:p w14:paraId="4618890F" w14:textId="77777777" w:rsidR="00797153" w:rsidRPr="003D058B" w:rsidRDefault="00797153" w:rsidP="00CC471F">
            <w:pPr>
              <w:pStyle w:val="Prrafodelista"/>
              <w:tabs>
                <w:tab w:val="left" w:pos="240"/>
              </w:tabs>
              <w:ind w:left="0"/>
              <w:jc w:val="center"/>
              <w:rPr>
                <w:rFonts w:ascii="Arial" w:hAnsi="Arial" w:cs="Arial"/>
                <w:sz w:val="18"/>
                <w:szCs w:val="18"/>
              </w:rPr>
            </w:pPr>
            <w:r w:rsidRPr="003D058B">
              <w:rPr>
                <w:rFonts w:ascii="Arial" w:hAnsi="Arial" w:cs="Arial"/>
                <w:sz w:val="18"/>
                <w:szCs w:val="18"/>
              </w:rPr>
              <w:t>8</w:t>
            </w:r>
          </w:p>
        </w:tc>
        <w:tc>
          <w:tcPr>
            <w:tcW w:w="3309" w:type="pct"/>
          </w:tcPr>
          <w:p w14:paraId="364EE808" w14:textId="77777777" w:rsidR="00797153" w:rsidRPr="003D058B" w:rsidRDefault="00797153" w:rsidP="00CC471F">
            <w:pPr>
              <w:pStyle w:val="NormalWeb"/>
              <w:tabs>
                <w:tab w:val="left" w:pos="5772"/>
              </w:tabs>
              <w:spacing w:before="0" w:beforeAutospacing="0" w:after="0" w:afterAutospacing="0"/>
              <w:ind w:right="1323"/>
              <w:jc w:val="both"/>
              <w:rPr>
                <w:rFonts w:ascii="Arial" w:hAnsi="Arial" w:cs="Arial"/>
                <w:b/>
                <w:sz w:val="18"/>
                <w:szCs w:val="20"/>
              </w:rPr>
            </w:pPr>
            <w:r w:rsidRPr="003D058B">
              <w:rPr>
                <w:rFonts w:ascii="Arial" w:hAnsi="Arial" w:cs="Arial"/>
                <w:b/>
                <w:sz w:val="18"/>
                <w:szCs w:val="20"/>
              </w:rPr>
              <w:t xml:space="preserve">EXPERIENCIA PROPONENTE </w:t>
            </w:r>
          </w:p>
          <w:p w14:paraId="0C283DBF" w14:textId="77777777" w:rsidR="00797153" w:rsidRPr="003D058B" w:rsidRDefault="00797153" w:rsidP="00CC471F">
            <w:pPr>
              <w:pStyle w:val="NormalWeb"/>
              <w:tabs>
                <w:tab w:val="left" w:pos="5772"/>
              </w:tabs>
              <w:spacing w:before="0" w:beforeAutospacing="0" w:after="0" w:afterAutospacing="0"/>
              <w:ind w:right="1323"/>
              <w:jc w:val="both"/>
              <w:rPr>
                <w:rFonts w:ascii="Arial" w:hAnsi="Arial" w:cs="Arial"/>
                <w:sz w:val="18"/>
                <w:szCs w:val="20"/>
              </w:rPr>
            </w:pPr>
          </w:p>
          <w:p w14:paraId="7ED57CC2" w14:textId="77777777" w:rsidR="00797153" w:rsidRPr="003D058B" w:rsidRDefault="00797153" w:rsidP="00CC471F">
            <w:pPr>
              <w:pStyle w:val="Textoindependiente2"/>
              <w:tabs>
                <w:tab w:val="left" w:pos="-3261"/>
                <w:tab w:val="left" w:pos="-2552"/>
              </w:tabs>
              <w:spacing w:after="0" w:line="240" w:lineRule="auto"/>
              <w:jc w:val="both"/>
              <w:rPr>
                <w:rFonts w:ascii="Arial" w:hAnsi="Arial" w:cs="Arial"/>
                <w:sz w:val="18"/>
                <w:szCs w:val="20"/>
              </w:rPr>
            </w:pPr>
            <w:r w:rsidRPr="003D058B">
              <w:rPr>
                <w:rFonts w:ascii="Arial" w:hAnsi="Arial" w:cs="Arial"/>
                <w:sz w:val="18"/>
                <w:szCs w:val="20"/>
              </w:rPr>
              <w:t xml:space="preserve">Con el fin de garantizar la calidad de los bienes o servicios a contratar y evitar incumplimientos en la ejecución del futuro contrato, se requiere acreditar experiencia en proyectos iguales o similares al objeto de la </w:t>
            </w:r>
            <w:r w:rsidRPr="003D058B">
              <w:rPr>
                <w:rFonts w:ascii="Arial" w:hAnsi="Arial" w:cs="Arial"/>
                <w:sz w:val="18"/>
                <w:szCs w:val="20"/>
              </w:rPr>
              <w:lastRenderedPageBreak/>
              <w:t>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5F201D67" w14:textId="77777777" w:rsidR="00797153" w:rsidRPr="003D058B" w:rsidRDefault="00797153" w:rsidP="00CC471F">
            <w:pPr>
              <w:pStyle w:val="Textoindependiente2"/>
              <w:tabs>
                <w:tab w:val="left" w:pos="1980"/>
              </w:tabs>
              <w:spacing w:after="0" w:line="240" w:lineRule="auto"/>
              <w:jc w:val="both"/>
              <w:rPr>
                <w:rFonts w:ascii="Arial" w:hAnsi="Arial" w:cs="Arial"/>
                <w:sz w:val="18"/>
                <w:szCs w:val="20"/>
              </w:rPr>
            </w:pPr>
          </w:p>
          <w:p w14:paraId="6E14ED3B" w14:textId="77777777" w:rsidR="00797153" w:rsidRPr="003D058B" w:rsidRDefault="00797153" w:rsidP="00CC471F">
            <w:pPr>
              <w:pStyle w:val="Default"/>
              <w:jc w:val="both"/>
              <w:rPr>
                <w:rFonts w:ascii="Arial" w:hAnsi="Arial" w:cs="Arial"/>
                <w:sz w:val="18"/>
                <w:szCs w:val="20"/>
              </w:rPr>
            </w:pPr>
            <w:r w:rsidRPr="003D058B">
              <w:rPr>
                <w:rFonts w:ascii="Arial" w:hAnsi="Arial" w:cs="Arial"/>
                <w:color w:val="auto"/>
                <w:sz w:val="18"/>
                <w:szCs w:val="20"/>
              </w:rPr>
              <w:t>• No se admiten cert</w:t>
            </w:r>
            <w:r w:rsidRPr="003D058B">
              <w:rPr>
                <w:rFonts w:ascii="Arial" w:hAnsi="Arial" w:cs="Arial"/>
                <w:sz w:val="18"/>
                <w:szCs w:val="20"/>
              </w:rPr>
              <w:t xml:space="preserve">ificaciones de subcontrataciones. </w:t>
            </w:r>
          </w:p>
          <w:p w14:paraId="33DDD118" w14:textId="77777777" w:rsidR="00797153" w:rsidRPr="003D058B" w:rsidRDefault="00797153" w:rsidP="00CC471F">
            <w:pPr>
              <w:pStyle w:val="Default"/>
              <w:jc w:val="both"/>
              <w:rPr>
                <w:rFonts w:ascii="Arial" w:hAnsi="Arial" w:cs="Arial"/>
                <w:sz w:val="18"/>
                <w:szCs w:val="20"/>
              </w:rPr>
            </w:pPr>
            <w:r w:rsidRPr="003D058B">
              <w:rPr>
                <w:rFonts w:ascii="Arial" w:hAnsi="Arial" w:cs="Arial"/>
                <w:sz w:val="18"/>
                <w:szCs w:val="20"/>
              </w:rPr>
              <w:t xml:space="preserve">• No se admiten auto certificaciones de suministro propias. </w:t>
            </w:r>
          </w:p>
          <w:p w14:paraId="5FAB457B" w14:textId="77777777" w:rsidR="00797153" w:rsidRPr="003D058B" w:rsidRDefault="00797153" w:rsidP="00CC471F">
            <w:pPr>
              <w:pStyle w:val="Default"/>
              <w:jc w:val="both"/>
              <w:rPr>
                <w:rFonts w:ascii="Arial" w:hAnsi="Arial" w:cs="Arial"/>
                <w:sz w:val="18"/>
                <w:szCs w:val="20"/>
              </w:rPr>
            </w:pPr>
            <w:r w:rsidRPr="003D058B">
              <w:rPr>
                <w:rFonts w:ascii="Arial" w:hAnsi="Arial" w:cs="Arial"/>
                <w:sz w:val="18"/>
                <w:szCs w:val="20"/>
              </w:rPr>
              <w:t xml:space="preserve">• No se tendrán en cuenta contratos en ejecución (entiéndase en ejecución hasta el recibo final). </w:t>
            </w:r>
          </w:p>
          <w:p w14:paraId="48956FA0" w14:textId="77777777" w:rsidR="00797153" w:rsidRPr="003D058B" w:rsidRDefault="00797153" w:rsidP="00CC471F">
            <w:pPr>
              <w:pStyle w:val="Default"/>
              <w:jc w:val="both"/>
              <w:rPr>
                <w:rFonts w:ascii="Arial" w:hAnsi="Arial" w:cs="Arial"/>
                <w:sz w:val="18"/>
                <w:szCs w:val="20"/>
              </w:rPr>
            </w:pPr>
            <w:r w:rsidRPr="003D058B">
              <w:rPr>
                <w:rFonts w:ascii="Arial" w:hAnsi="Arial" w:cs="Arial"/>
                <w:sz w:val="18"/>
                <w:szCs w:val="20"/>
              </w:rPr>
              <w:t xml:space="preserve">• No se aceptan certificaciones con enmendaduras. </w:t>
            </w:r>
          </w:p>
          <w:p w14:paraId="27E83534" w14:textId="77777777" w:rsidR="00797153" w:rsidRPr="003D058B" w:rsidRDefault="00797153" w:rsidP="00CC471F">
            <w:pPr>
              <w:pStyle w:val="Textoindependiente2"/>
              <w:tabs>
                <w:tab w:val="left" w:pos="1980"/>
              </w:tabs>
              <w:spacing w:after="0" w:line="240" w:lineRule="auto"/>
              <w:jc w:val="both"/>
              <w:rPr>
                <w:rFonts w:ascii="Arial" w:hAnsi="Arial" w:cs="Arial"/>
                <w:sz w:val="18"/>
                <w:szCs w:val="20"/>
              </w:rPr>
            </w:pPr>
            <w:r w:rsidRPr="003D058B">
              <w:rPr>
                <w:rFonts w:ascii="Arial" w:hAnsi="Arial" w:cs="Arial"/>
                <w:sz w:val="18"/>
                <w:szCs w:val="20"/>
              </w:rPr>
              <w:t xml:space="preserve">• No se aceptarán certificaciones cuya calificación sea mala o deficiente </w:t>
            </w:r>
          </w:p>
          <w:p w14:paraId="124DCAD5" w14:textId="77777777" w:rsidR="00797153" w:rsidRPr="003D058B" w:rsidRDefault="00797153" w:rsidP="00CC471F">
            <w:pPr>
              <w:pStyle w:val="Textoindependiente2"/>
              <w:tabs>
                <w:tab w:val="left" w:pos="1980"/>
              </w:tabs>
              <w:spacing w:after="0" w:line="240" w:lineRule="auto"/>
              <w:jc w:val="both"/>
              <w:rPr>
                <w:rFonts w:ascii="Arial" w:hAnsi="Arial" w:cs="Arial"/>
                <w:sz w:val="18"/>
                <w:szCs w:val="20"/>
              </w:rPr>
            </w:pPr>
          </w:p>
          <w:p w14:paraId="4D6B1708" w14:textId="77777777" w:rsidR="00797153" w:rsidRPr="003D058B" w:rsidRDefault="00797153" w:rsidP="00CC471F">
            <w:pPr>
              <w:jc w:val="both"/>
              <w:rPr>
                <w:rFonts w:ascii="Arial" w:hAnsi="Arial" w:cs="Arial"/>
                <w:color w:val="000000"/>
                <w:sz w:val="18"/>
                <w:szCs w:val="20"/>
              </w:rPr>
            </w:pPr>
            <w:r w:rsidRPr="003D058B">
              <w:rPr>
                <w:rFonts w:ascii="Arial" w:hAnsi="Arial" w:cs="Arial"/>
                <w:b/>
                <w:color w:val="000000"/>
                <w:sz w:val="18"/>
                <w:szCs w:val="20"/>
              </w:rPr>
              <w:t xml:space="preserve">NOTA 1: </w:t>
            </w:r>
            <w:r w:rsidRPr="003D058B">
              <w:rPr>
                <w:rFonts w:ascii="Arial" w:hAnsi="Arial" w:cs="Arial"/>
                <w:color w:val="000000"/>
                <w:sz w:val="18"/>
                <w:szCs w:val="20"/>
              </w:rPr>
              <w:t>Las certificaciones serán objeto de verificación; no serán tenidas en cuenta aquellas certificaciones en las que no se pueda constatar que el contratista cumplió a cabalidad con el objeto contractual.</w:t>
            </w:r>
          </w:p>
          <w:p w14:paraId="205F7CF4" w14:textId="77777777" w:rsidR="00797153" w:rsidRPr="003D058B" w:rsidRDefault="00797153" w:rsidP="00CC471F">
            <w:pPr>
              <w:jc w:val="both"/>
              <w:rPr>
                <w:rFonts w:ascii="Arial" w:hAnsi="Arial" w:cs="Arial"/>
                <w:color w:val="000000"/>
                <w:sz w:val="18"/>
                <w:szCs w:val="20"/>
              </w:rPr>
            </w:pPr>
          </w:p>
          <w:p w14:paraId="0A495777" w14:textId="77777777" w:rsidR="00797153" w:rsidRPr="003D058B" w:rsidRDefault="00797153" w:rsidP="00CC471F">
            <w:pPr>
              <w:jc w:val="both"/>
              <w:rPr>
                <w:rFonts w:ascii="Arial" w:hAnsi="Arial" w:cs="Arial"/>
                <w:color w:val="000000"/>
                <w:sz w:val="18"/>
                <w:szCs w:val="20"/>
              </w:rPr>
            </w:pPr>
            <w:r w:rsidRPr="003D058B">
              <w:rPr>
                <w:rFonts w:ascii="Arial" w:hAnsi="Arial" w:cs="Arial"/>
                <w:b/>
                <w:color w:val="000000"/>
                <w:sz w:val="18"/>
                <w:szCs w:val="20"/>
              </w:rPr>
              <w:t xml:space="preserve">NOTA 2: </w:t>
            </w:r>
            <w:r w:rsidRPr="003D058B">
              <w:rPr>
                <w:rFonts w:ascii="Arial" w:hAnsi="Arial" w:cs="Arial"/>
                <w:color w:val="000000"/>
                <w:sz w:val="18"/>
                <w:szCs w:val="2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3AAD13E6" w14:textId="77777777" w:rsidR="00797153" w:rsidRPr="003D058B" w:rsidRDefault="00797153" w:rsidP="00CC471F">
            <w:pPr>
              <w:pStyle w:val="NormalWeb"/>
              <w:tabs>
                <w:tab w:val="left" w:pos="5772"/>
              </w:tabs>
              <w:spacing w:before="0" w:beforeAutospacing="0" w:after="0" w:afterAutospacing="0"/>
              <w:ind w:right="1323"/>
              <w:jc w:val="both"/>
              <w:rPr>
                <w:rFonts w:ascii="Arial" w:hAnsi="Arial" w:cs="Arial"/>
                <w:sz w:val="14"/>
                <w:szCs w:val="16"/>
              </w:rPr>
            </w:pPr>
          </w:p>
        </w:tc>
        <w:tc>
          <w:tcPr>
            <w:tcW w:w="588" w:type="pct"/>
            <w:vAlign w:val="center"/>
          </w:tcPr>
          <w:p w14:paraId="1CE123B7" w14:textId="77777777" w:rsidR="00797153" w:rsidRPr="003D058B" w:rsidRDefault="00797153" w:rsidP="00CC471F">
            <w:pPr>
              <w:pStyle w:val="Prrafodelista"/>
              <w:tabs>
                <w:tab w:val="left" w:pos="240"/>
              </w:tabs>
              <w:ind w:left="0"/>
              <w:jc w:val="center"/>
              <w:rPr>
                <w:rFonts w:ascii="Arial" w:hAnsi="Arial" w:cs="Arial"/>
                <w:b/>
                <w:sz w:val="14"/>
                <w:szCs w:val="16"/>
              </w:rPr>
            </w:pPr>
          </w:p>
        </w:tc>
        <w:tc>
          <w:tcPr>
            <w:tcW w:w="735" w:type="pct"/>
            <w:vAlign w:val="center"/>
          </w:tcPr>
          <w:p w14:paraId="0423F010" w14:textId="77777777" w:rsidR="00797153" w:rsidRPr="003D058B" w:rsidRDefault="00797153" w:rsidP="00CC471F">
            <w:pPr>
              <w:pStyle w:val="Prrafodelista"/>
              <w:tabs>
                <w:tab w:val="left" w:pos="240"/>
              </w:tabs>
              <w:ind w:left="0"/>
              <w:jc w:val="center"/>
              <w:rPr>
                <w:rFonts w:ascii="Arial" w:hAnsi="Arial" w:cs="Arial"/>
                <w:b/>
                <w:sz w:val="14"/>
                <w:szCs w:val="16"/>
              </w:rPr>
            </w:pPr>
          </w:p>
        </w:tc>
      </w:tr>
      <w:bookmarkEnd w:id="1"/>
    </w:tbl>
    <w:p w14:paraId="5851B39B" w14:textId="77777777" w:rsidR="00DE4FD4" w:rsidRDefault="00DE4FD4" w:rsidP="00A6327C">
      <w:pPr>
        <w:jc w:val="both"/>
        <w:rPr>
          <w:rFonts w:ascii="Arial" w:hAnsi="Arial" w:cs="Arial"/>
          <w:sz w:val="20"/>
          <w:szCs w:val="20"/>
          <w:lang w:eastAsia="es-CO"/>
        </w:rPr>
      </w:pPr>
    </w:p>
    <w:p w14:paraId="2D53909C" w14:textId="078ADE89"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79DF6B0A" w14:textId="366D26B2" w:rsidR="00A6327C"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14725CD3" w14:textId="4ECA388A" w:rsidR="00012120" w:rsidRDefault="00012120" w:rsidP="00A6327C">
      <w:pPr>
        <w:jc w:val="both"/>
        <w:rPr>
          <w:rFonts w:ascii="Arial" w:hAnsi="Arial" w:cs="Arial"/>
          <w:sz w:val="20"/>
          <w:szCs w:val="20"/>
          <w:lang w:eastAsia="es-CO"/>
        </w:rPr>
      </w:pPr>
    </w:p>
    <w:p w14:paraId="3EE7D64E" w14:textId="5F1555CF" w:rsidR="006A0408" w:rsidRDefault="006A0408" w:rsidP="00A6327C">
      <w:pPr>
        <w:jc w:val="both"/>
        <w:rPr>
          <w:rFonts w:ascii="Arial" w:hAnsi="Arial" w:cs="Arial"/>
          <w:sz w:val="20"/>
          <w:szCs w:val="20"/>
          <w:lang w:eastAsia="es-CO"/>
        </w:rPr>
      </w:pPr>
    </w:p>
    <w:p w14:paraId="5089E07B" w14:textId="77777777" w:rsidR="006A0408" w:rsidRDefault="006A0408" w:rsidP="00A6327C">
      <w:pPr>
        <w:jc w:val="both"/>
        <w:rPr>
          <w:rFonts w:ascii="Arial" w:hAnsi="Arial" w:cs="Arial"/>
          <w:sz w:val="20"/>
          <w:szCs w:val="20"/>
          <w:lang w:eastAsia="es-CO"/>
        </w:rPr>
      </w:pPr>
    </w:p>
    <w:p w14:paraId="2DC30D06" w14:textId="2ED770A1" w:rsidR="00012120" w:rsidRDefault="00012120" w:rsidP="00A6327C">
      <w:pPr>
        <w:jc w:val="both"/>
        <w:rPr>
          <w:rFonts w:ascii="Arial" w:hAnsi="Arial" w:cs="Arial"/>
          <w:sz w:val="20"/>
          <w:szCs w:val="20"/>
          <w:lang w:eastAsia="es-CO"/>
        </w:rPr>
      </w:pPr>
    </w:p>
    <w:p w14:paraId="1A08ABFA" w14:textId="77777777" w:rsidR="00012120" w:rsidRPr="00CB15A8" w:rsidRDefault="00012120"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05A191D"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823505" w14:textId="77777777" w:rsidR="00A6327C" w:rsidRDefault="00A6327C" w:rsidP="00A6327C"/>
    <w:p w14:paraId="50B4473A" w14:textId="77777777" w:rsidR="00A6327C" w:rsidRDefault="00A6327C"/>
    <w:sectPr w:rsidR="00A6327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98C79" w14:textId="77777777" w:rsidR="00390DB1" w:rsidRDefault="00390DB1" w:rsidP="00DE5677">
      <w:r>
        <w:separator/>
      </w:r>
    </w:p>
  </w:endnote>
  <w:endnote w:type="continuationSeparator" w:id="0">
    <w:p w14:paraId="6C012162" w14:textId="77777777" w:rsidR="00390DB1" w:rsidRDefault="00390DB1"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75591" w14:textId="77777777" w:rsidR="00390DB1" w:rsidRDefault="00390DB1" w:rsidP="00DE5677">
      <w:r>
        <w:separator/>
      </w:r>
    </w:p>
  </w:footnote>
  <w:footnote w:type="continuationSeparator" w:id="0">
    <w:p w14:paraId="1E78ED0C" w14:textId="77777777" w:rsidR="00390DB1" w:rsidRDefault="00390DB1" w:rsidP="00DE5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C313B" w:rsidRPr="00293DF3" w14:paraId="2B91A67A" w14:textId="77777777" w:rsidTr="00AC313B">
      <w:trPr>
        <w:cantSplit/>
        <w:trHeight w:val="416"/>
      </w:trPr>
      <w:tc>
        <w:tcPr>
          <w:tcW w:w="8150" w:type="dxa"/>
          <w:vAlign w:val="center"/>
        </w:tcPr>
        <w:p w14:paraId="7A67FB49" w14:textId="77777777" w:rsidR="00AC313B" w:rsidRPr="00DE5677" w:rsidRDefault="00AC313B"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AC313B" w:rsidRPr="00636AB9" w:rsidRDefault="00AC313B"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AC313B" w:rsidRPr="003313BB" w:rsidRDefault="00AC313B" w:rsidP="00DE5677">
          <w:pPr>
            <w:pStyle w:val="Sinespaciado1"/>
            <w:jc w:val="center"/>
            <w:rPr>
              <w:b/>
              <w:bCs/>
            </w:rPr>
          </w:pPr>
          <w:r w:rsidRPr="00636AB9">
            <w:rPr>
              <w:rFonts w:ascii="Arial" w:hAnsi="Arial" w:cs="Arial"/>
              <w:b/>
              <w:bCs/>
              <w:sz w:val="18"/>
              <w:szCs w:val="20"/>
            </w:rPr>
            <w:t>POLICÍA NACIONAL</w:t>
          </w:r>
        </w:p>
      </w:tc>
    </w:tr>
    <w:tr w:rsidR="00AC313B" w:rsidRPr="00293DF3" w14:paraId="62EE1FCA" w14:textId="77777777" w:rsidTr="00AC313B">
      <w:trPr>
        <w:cantSplit/>
        <w:trHeight w:val="504"/>
      </w:trPr>
      <w:tc>
        <w:tcPr>
          <w:tcW w:w="8150" w:type="dxa"/>
          <w:vAlign w:val="center"/>
        </w:tcPr>
        <w:p w14:paraId="0DAC5FE7" w14:textId="70C8B043" w:rsidR="00AC313B" w:rsidRPr="00DE5677" w:rsidRDefault="00974BBE" w:rsidP="00974BBE">
          <w:pPr>
            <w:pStyle w:val="Textoindependiente"/>
            <w:tabs>
              <w:tab w:val="left" w:pos="3960"/>
            </w:tabs>
            <w:jc w:val="center"/>
            <w:rPr>
              <w:rFonts w:ascii="Arial" w:hAnsi="Arial" w:cs="Arial"/>
              <w:b/>
              <w:sz w:val="20"/>
              <w:szCs w:val="20"/>
            </w:rPr>
          </w:pPr>
          <w:r>
            <w:rPr>
              <w:rFonts w:ascii="Arial" w:hAnsi="Arial" w:cs="Arial"/>
              <w:b/>
              <w:bCs/>
              <w:sz w:val="18"/>
              <w:szCs w:val="18"/>
            </w:rPr>
            <w:t>ESPECIFICACIONES TÉCNICAS</w:t>
          </w:r>
        </w:p>
      </w:tc>
      <w:tc>
        <w:tcPr>
          <w:tcW w:w="2268" w:type="dxa"/>
          <w:vMerge/>
          <w:vAlign w:val="center"/>
        </w:tcPr>
        <w:p w14:paraId="28E7E2A2" w14:textId="77777777" w:rsidR="00AC313B" w:rsidRPr="00293DF3" w:rsidRDefault="00AC313B" w:rsidP="00DE5677">
          <w:pPr>
            <w:jc w:val="center"/>
            <w:rPr>
              <w:rFonts w:ascii="Arial" w:hAnsi="Arial" w:cs="Arial"/>
              <w:b/>
              <w:noProof/>
              <w:sz w:val="18"/>
              <w:szCs w:val="18"/>
            </w:rPr>
          </w:pPr>
        </w:p>
      </w:tc>
    </w:tr>
  </w:tbl>
  <w:p w14:paraId="5E0FB15A" w14:textId="77777777" w:rsidR="00AC313B" w:rsidRDefault="00AC31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F5D80"/>
    <w:multiLevelType w:val="hybridMultilevel"/>
    <w:tmpl w:val="2058381E"/>
    <w:lvl w:ilvl="0" w:tplc="AE0204D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20E75E7"/>
    <w:multiLevelType w:val="hybridMultilevel"/>
    <w:tmpl w:val="DBAE3B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44D70BB"/>
    <w:multiLevelType w:val="hybridMultilevel"/>
    <w:tmpl w:val="ED9E7A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723B9C"/>
    <w:multiLevelType w:val="hybridMultilevel"/>
    <w:tmpl w:val="7450A1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1C761675"/>
    <w:multiLevelType w:val="hybridMultilevel"/>
    <w:tmpl w:val="FFFFFFFF"/>
    <w:lvl w:ilvl="0" w:tplc="21EA8A8C">
      <w:start w:val="1"/>
      <w:numFmt w:val="bullet"/>
      <w:lvlText w:val="◘"/>
      <w:lvlJc w:val="left"/>
      <w:pPr>
        <w:ind w:left="1555" w:hanging="360"/>
      </w:pPr>
      <w:rPr>
        <w:rFonts w:ascii="Courier New" w:hAnsi="Courier New" w:cs="Times New Roman" w:hint="default"/>
      </w:rPr>
    </w:lvl>
    <w:lvl w:ilvl="1" w:tplc="240A0003">
      <w:start w:val="1"/>
      <w:numFmt w:val="bullet"/>
      <w:lvlText w:val="o"/>
      <w:lvlJc w:val="left"/>
      <w:pPr>
        <w:ind w:left="2275" w:hanging="360"/>
      </w:pPr>
      <w:rPr>
        <w:rFonts w:ascii="Courier New" w:hAnsi="Courier New" w:cs="Times New Roman" w:hint="default"/>
      </w:rPr>
    </w:lvl>
    <w:lvl w:ilvl="2" w:tplc="240A0005">
      <w:start w:val="1"/>
      <w:numFmt w:val="bullet"/>
      <w:lvlText w:val=""/>
      <w:lvlJc w:val="left"/>
      <w:pPr>
        <w:ind w:left="2995" w:hanging="360"/>
      </w:pPr>
      <w:rPr>
        <w:rFonts w:ascii="Wingdings" w:hAnsi="Wingdings" w:hint="default"/>
      </w:rPr>
    </w:lvl>
    <w:lvl w:ilvl="3" w:tplc="240A0001">
      <w:start w:val="1"/>
      <w:numFmt w:val="bullet"/>
      <w:lvlText w:val=""/>
      <w:lvlJc w:val="left"/>
      <w:pPr>
        <w:ind w:left="3715" w:hanging="360"/>
      </w:pPr>
      <w:rPr>
        <w:rFonts w:ascii="Symbol" w:hAnsi="Symbol" w:hint="default"/>
      </w:rPr>
    </w:lvl>
    <w:lvl w:ilvl="4" w:tplc="240A0003">
      <w:start w:val="1"/>
      <w:numFmt w:val="bullet"/>
      <w:lvlText w:val="o"/>
      <w:lvlJc w:val="left"/>
      <w:pPr>
        <w:ind w:left="4435" w:hanging="360"/>
      </w:pPr>
      <w:rPr>
        <w:rFonts w:ascii="Courier New" w:hAnsi="Courier New" w:cs="Times New Roman" w:hint="default"/>
      </w:rPr>
    </w:lvl>
    <w:lvl w:ilvl="5" w:tplc="240A0005">
      <w:start w:val="1"/>
      <w:numFmt w:val="bullet"/>
      <w:lvlText w:val=""/>
      <w:lvlJc w:val="left"/>
      <w:pPr>
        <w:ind w:left="5155" w:hanging="360"/>
      </w:pPr>
      <w:rPr>
        <w:rFonts w:ascii="Wingdings" w:hAnsi="Wingdings" w:hint="default"/>
      </w:rPr>
    </w:lvl>
    <w:lvl w:ilvl="6" w:tplc="240A0001">
      <w:start w:val="1"/>
      <w:numFmt w:val="bullet"/>
      <w:lvlText w:val=""/>
      <w:lvlJc w:val="left"/>
      <w:pPr>
        <w:ind w:left="5875" w:hanging="360"/>
      </w:pPr>
      <w:rPr>
        <w:rFonts w:ascii="Symbol" w:hAnsi="Symbol" w:hint="default"/>
      </w:rPr>
    </w:lvl>
    <w:lvl w:ilvl="7" w:tplc="240A0003">
      <w:start w:val="1"/>
      <w:numFmt w:val="bullet"/>
      <w:lvlText w:val="o"/>
      <w:lvlJc w:val="left"/>
      <w:pPr>
        <w:ind w:left="6595" w:hanging="360"/>
      </w:pPr>
      <w:rPr>
        <w:rFonts w:ascii="Courier New" w:hAnsi="Courier New" w:cs="Times New Roman" w:hint="default"/>
      </w:rPr>
    </w:lvl>
    <w:lvl w:ilvl="8" w:tplc="240A0005">
      <w:start w:val="1"/>
      <w:numFmt w:val="bullet"/>
      <w:lvlText w:val=""/>
      <w:lvlJc w:val="left"/>
      <w:pPr>
        <w:ind w:left="7315" w:hanging="360"/>
      </w:pPr>
      <w:rPr>
        <w:rFonts w:ascii="Wingdings" w:hAnsi="Wingdings" w:hint="default"/>
      </w:rPr>
    </w:lvl>
  </w:abstractNum>
  <w:abstractNum w:abstractNumId="19"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B858E8"/>
    <w:multiLevelType w:val="hybridMultilevel"/>
    <w:tmpl w:val="D0FA946A"/>
    <w:lvl w:ilvl="0" w:tplc="C962462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3C7B83"/>
    <w:multiLevelType w:val="hybridMultilevel"/>
    <w:tmpl w:val="F580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2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6146BD"/>
    <w:multiLevelType w:val="hybridMultilevel"/>
    <w:tmpl w:val="12825E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3DDA0B3C"/>
    <w:multiLevelType w:val="hybridMultilevel"/>
    <w:tmpl w:val="4BB84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8458E8"/>
    <w:multiLevelType w:val="multilevel"/>
    <w:tmpl w:val="94422412"/>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sz w:val="22"/>
        <w:szCs w:val="22"/>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C334EB"/>
    <w:multiLevelType w:val="hybridMultilevel"/>
    <w:tmpl w:val="A9E2D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DC0D70"/>
    <w:multiLevelType w:val="hybridMultilevel"/>
    <w:tmpl w:val="86D06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10179"/>
    <w:multiLevelType w:val="multilevel"/>
    <w:tmpl w:val="FFFFFFFF"/>
    <w:lvl w:ilvl="0">
      <w:start w:val="1"/>
      <w:numFmt w:val="decimal"/>
      <w:lvlText w:val="%1."/>
      <w:lvlJc w:val="left"/>
      <w:pPr>
        <w:ind w:left="360" w:hanging="360"/>
      </w:pPr>
      <w:rPr>
        <w:rFonts w:cs="Times New Roman" w:hint="default"/>
        <w:b/>
      </w:rPr>
    </w:lvl>
    <w:lvl w:ilvl="1">
      <w:start w:val="1"/>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5" w15:restartNumberingAfterBreak="0">
    <w:nsid w:val="5A5666B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A827B66"/>
    <w:multiLevelType w:val="hybridMultilevel"/>
    <w:tmpl w:val="487ADECA"/>
    <w:lvl w:ilvl="0" w:tplc="97A0635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DA55AD0"/>
    <w:multiLevelType w:val="hybridMultilevel"/>
    <w:tmpl w:val="FFFFFFFF"/>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36F67C8"/>
    <w:multiLevelType w:val="multilevel"/>
    <w:tmpl w:val="E738FD58"/>
    <w:lvl w:ilvl="0">
      <w:start w:val="3"/>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BB2F31"/>
    <w:multiLevelType w:val="hybridMultilevel"/>
    <w:tmpl w:val="3E164B3E"/>
    <w:lvl w:ilvl="0" w:tplc="E216DFF4">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30D011B"/>
    <w:multiLevelType w:val="hybridMultilevel"/>
    <w:tmpl w:val="729E9AF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CBA4AD3"/>
    <w:multiLevelType w:val="hybridMultilevel"/>
    <w:tmpl w:val="782EE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38"/>
  </w:num>
  <w:num w:numId="3">
    <w:abstractNumId w:val="35"/>
  </w:num>
  <w:num w:numId="4">
    <w:abstractNumId w:val="21"/>
  </w:num>
  <w:num w:numId="5">
    <w:abstractNumId w:val="26"/>
  </w:num>
  <w:num w:numId="6">
    <w:abstractNumId w:val="29"/>
  </w:num>
  <w:num w:numId="7">
    <w:abstractNumId w:val="45"/>
  </w:num>
  <w:num w:numId="8">
    <w:abstractNumId w:val="22"/>
  </w:num>
  <w:num w:numId="9">
    <w:abstractNumId w:val="30"/>
  </w:num>
  <w:num w:numId="10">
    <w:abstractNumId w:val="47"/>
  </w:num>
  <w:num w:numId="11">
    <w:abstractNumId w:val="36"/>
  </w:num>
  <w:num w:numId="12">
    <w:abstractNumId w:val="11"/>
  </w:num>
  <w:num w:numId="13">
    <w:abstractNumId w:val="48"/>
  </w:num>
  <w:num w:numId="14">
    <w:abstractNumId w:val="44"/>
  </w:num>
  <w:num w:numId="15">
    <w:abstractNumId w:val="10"/>
  </w:num>
  <w:num w:numId="16">
    <w:abstractNumId w:val="33"/>
  </w:num>
  <w:num w:numId="17">
    <w:abstractNumId w:val="24"/>
  </w:num>
  <w:num w:numId="18">
    <w:abstractNumId w:val="14"/>
  </w:num>
  <w:num w:numId="19">
    <w:abstractNumId w:val="16"/>
  </w:num>
  <w:num w:numId="20">
    <w:abstractNumId w:val="15"/>
  </w:num>
  <w:num w:numId="21">
    <w:abstractNumId w:val="46"/>
  </w:num>
  <w:num w:numId="22">
    <w:abstractNumId w:val="31"/>
  </w:num>
  <w:num w:numId="23">
    <w:abstractNumId w:val="13"/>
  </w:num>
  <w:num w:numId="24">
    <w:abstractNumId w:val="23"/>
  </w:num>
  <w:num w:numId="25">
    <w:abstractNumId w:val="20"/>
  </w:num>
  <w:num w:numId="26">
    <w:abstractNumId w:val="28"/>
  </w:num>
  <w:num w:numId="27">
    <w:abstractNumId w:val="27"/>
  </w:num>
  <w:num w:numId="28">
    <w:abstractNumId w:val="25"/>
  </w:num>
  <w:num w:numId="29">
    <w:abstractNumId w:val="17"/>
  </w:num>
  <w:num w:numId="30">
    <w:abstractNumId w:val="8"/>
  </w:num>
  <w:num w:numId="31">
    <w:abstractNumId w:val="3"/>
  </w:num>
  <w:num w:numId="32">
    <w:abstractNumId w:val="2"/>
  </w:num>
  <w:num w:numId="33">
    <w:abstractNumId w:val="1"/>
  </w:num>
  <w:num w:numId="34">
    <w:abstractNumId w:val="0"/>
  </w:num>
  <w:num w:numId="35">
    <w:abstractNumId w:val="9"/>
  </w:num>
  <w:num w:numId="36">
    <w:abstractNumId w:val="7"/>
  </w:num>
  <w:num w:numId="37">
    <w:abstractNumId w:val="6"/>
  </w:num>
  <w:num w:numId="38">
    <w:abstractNumId w:val="5"/>
  </w:num>
  <w:num w:numId="39">
    <w:abstractNumId w:val="4"/>
  </w:num>
  <w:num w:numId="40">
    <w:abstractNumId w:val="34"/>
  </w:num>
  <w:num w:numId="41">
    <w:abstractNumId w:val="19"/>
  </w:num>
  <w:num w:numId="42">
    <w:abstractNumId w:val="37"/>
  </w:num>
  <w:num w:numId="43">
    <w:abstractNumId w:val="40"/>
  </w:num>
  <w:num w:numId="44">
    <w:abstractNumId w:val="41"/>
  </w:num>
  <w:num w:numId="45">
    <w:abstractNumId w:val="12"/>
  </w:num>
  <w:num w:numId="46">
    <w:abstractNumId w:val="42"/>
  </w:num>
  <w:num w:numId="47">
    <w:abstractNumId w:val="43"/>
  </w:num>
  <w:num w:numId="48">
    <w:abstractNumId w:val="39"/>
  </w:num>
  <w:num w:numId="49">
    <w:abstractNumId w:val="18"/>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77"/>
    <w:rsid w:val="00012120"/>
    <w:rsid w:val="00066B95"/>
    <w:rsid w:val="000B4FBA"/>
    <w:rsid w:val="000E6AF5"/>
    <w:rsid w:val="00127B27"/>
    <w:rsid w:val="001E4556"/>
    <w:rsid w:val="00234780"/>
    <w:rsid w:val="00280813"/>
    <w:rsid w:val="002F2D30"/>
    <w:rsid w:val="003015BF"/>
    <w:rsid w:val="00322985"/>
    <w:rsid w:val="00390DB1"/>
    <w:rsid w:val="004B04EE"/>
    <w:rsid w:val="004C420F"/>
    <w:rsid w:val="00536B45"/>
    <w:rsid w:val="0054083B"/>
    <w:rsid w:val="00540DBD"/>
    <w:rsid w:val="005A75FB"/>
    <w:rsid w:val="005F2480"/>
    <w:rsid w:val="00635C9D"/>
    <w:rsid w:val="00666A8B"/>
    <w:rsid w:val="006A0408"/>
    <w:rsid w:val="006A5509"/>
    <w:rsid w:val="00797153"/>
    <w:rsid w:val="007D6077"/>
    <w:rsid w:val="007F23CA"/>
    <w:rsid w:val="007F69A8"/>
    <w:rsid w:val="008D3164"/>
    <w:rsid w:val="008E1864"/>
    <w:rsid w:val="00974BBE"/>
    <w:rsid w:val="00991465"/>
    <w:rsid w:val="009B0F19"/>
    <w:rsid w:val="00A341AD"/>
    <w:rsid w:val="00A6327C"/>
    <w:rsid w:val="00AC313B"/>
    <w:rsid w:val="00AD0910"/>
    <w:rsid w:val="00B21F75"/>
    <w:rsid w:val="00C138C6"/>
    <w:rsid w:val="00D93704"/>
    <w:rsid w:val="00DE4FD4"/>
    <w:rsid w:val="00DE5677"/>
    <w:rsid w:val="00E0234E"/>
    <w:rsid w:val="00F25B33"/>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AC313B"/>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AC313B"/>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iPriority w:val="9"/>
    <w:unhideWhenUsed/>
    <w:qFormat/>
    <w:rsid w:val="00AC313B"/>
    <w:pPr>
      <w:keepNext/>
      <w:keepLines/>
      <w:spacing w:before="40" w:line="259" w:lineRule="auto"/>
      <w:outlineLvl w:val="2"/>
    </w:pPr>
    <w:rPr>
      <w:rFonts w:ascii="Calibri Light" w:hAnsi="Calibri Light"/>
      <w:color w:val="1F4D78"/>
      <w:lang w:val="es-CO" w:eastAsia="en-US"/>
    </w:rPr>
  </w:style>
  <w:style w:type="paragraph" w:styleId="Ttulo4">
    <w:name w:val="heading 4"/>
    <w:aliases w:val="Edgar 4"/>
    <w:basedOn w:val="Normal"/>
    <w:next w:val="Normal"/>
    <w:link w:val="Ttulo4Car"/>
    <w:uiPriority w:val="9"/>
    <w:unhideWhenUsed/>
    <w:qFormat/>
    <w:rsid w:val="00AC313B"/>
    <w:pPr>
      <w:keepNext/>
      <w:keepLines/>
      <w:spacing w:before="40" w:line="259" w:lineRule="auto"/>
      <w:outlineLvl w:val="3"/>
    </w:pPr>
    <w:rPr>
      <w:rFonts w:ascii="Calibri Light" w:hAnsi="Calibri Light"/>
      <w:i/>
      <w:iCs/>
      <w:color w:val="2E74B5"/>
      <w:sz w:val="22"/>
      <w:szCs w:val="22"/>
      <w:lang w:val="es-CO" w:eastAsia="en-US"/>
    </w:rPr>
  </w:style>
  <w:style w:type="paragraph" w:styleId="Ttulo5">
    <w:name w:val="heading 5"/>
    <w:basedOn w:val="Normal"/>
    <w:next w:val="Normal"/>
    <w:link w:val="Ttulo5Car"/>
    <w:uiPriority w:val="9"/>
    <w:qFormat/>
    <w:rsid w:val="00AC313B"/>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AC313B"/>
    <w:pPr>
      <w:spacing w:before="240" w:after="60"/>
      <w:outlineLvl w:val="5"/>
    </w:pPr>
    <w:rPr>
      <w:rFonts w:ascii="Calibri" w:hAnsi="Calibri"/>
      <w:b/>
      <w:bCs/>
      <w:lang w:val="es-MX" w:eastAsia="es-MX"/>
    </w:rPr>
  </w:style>
  <w:style w:type="paragraph" w:styleId="Ttulo7">
    <w:name w:val="heading 7"/>
    <w:basedOn w:val="Normal"/>
    <w:next w:val="Normal"/>
    <w:link w:val="Ttulo7Car"/>
    <w:uiPriority w:val="9"/>
    <w:rsid w:val="00AC313B"/>
    <w:pPr>
      <w:spacing w:line="240" w:lineRule="exact"/>
      <w:outlineLvl w:val="6"/>
    </w:pPr>
    <w:rPr>
      <w:rFonts w:ascii="Verdana" w:hAnsi="Verdana"/>
      <w:sz w:val="20"/>
      <w:szCs w:val="20"/>
    </w:rPr>
  </w:style>
  <w:style w:type="paragraph" w:styleId="Ttulo8">
    <w:name w:val="heading 8"/>
    <w:basedOn w:val="Normal"/>
    <w:next w:val="Normal"/>
    <w:link w:val="Ttulo8Car"/>
    <w:uiPriority w:val="9"/>
    <w:qFormat/>
    <w:rsid w:val="00AC313B"/>
    <w:pPr>
      <w:tabs>
        <w:tab w:val="num" w:pos="1440"/>
      </w:tabs>
      <w:spacing w:before="240" w:after="60"/>
      <w:ind w:left="1440" w:hanging="1440"/>
      <w:outlineLvl w:val="7"/>
    </w:pPr>
    <w:rPr>
      <w:i/>
      <w:iCs/>
    </w:rPr>
  </w:style>
  <w:style w:type="paragraph" w:styleId="Ttulo9">
    <w:name w:val="heading 9"/>
    <w:basedOn w:val="Normal"/>
    <w:next w:val="Normal"/>
    <w:link w:val="Ttulo9Car"/>
    <w:uiPriority w:val="9"/>
    <w:qFormat/>
    <w:rsid w:val="00AC313B"/>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AC313B"/>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C313B"/>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uiPriority w:val="9"/>
    <w:rsid w:val="00AC313B"/>
    <w:rPr>
      <w:rFonts w:ascii="Calibri Light" w:eastAsia="Times New Roman" w:hAnsi="Calibri Light" w:cs="Times New Roman"/>
      <w:color w:val="1F4D78"/>
      <w:sz w:val="24"/>
      <w:szCs w:val="24"/>
    </w:rPr>
  </w:style>
  <w:style w:type="character" w:customStyle="1" w:styleId="Ttulo4Car">
    <w:name w:val="Título 4 Car"/>
    <w:aliases w:val="Edgar 4 Car"/>
    <w:basedOn w:val="Fuentedeprrafopredeter"/>
    <w:link w:val="Ttulo4"/>
    <w:uiPriority w:val="9"/>
    <w:rsid w:val="00AC313B"/>
    <w:rPr>
      <w:rFonts w:ascii="Calibri Light" w:eastAsia="Times New Roman" w:hAnsi="Calibri Light" w:cs="Times New Roman"/>
      <w:i/>
      <w:iCs/>
      <w:color w:val="2E74B5"/>
    </w:rPr>
  </w:style>
  <w:style w:type="character" w:customStyle="1" w:styleId="Ttulo5Car">
    <w:name w:val="Título 5 Car"/>
    <w:basedOn w:val="Fuentedeprrafopredeter"/>
    <w:link w:val="Ttulo5"/>
    <w:uiPriority w:val="9"/>
    <w:rsid w:val="00AC313B"/>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AC313B"/>
    <w:rPr>
      <w:rFonts w:ascii="Calibri" w:eastAsia="Times New Roman" w:hAnsi="Calibri" w:cs="Times New Roman"/>
      <w:b/>
      <w:bCs/>
      <w:sz w:val="24"/>
      <w:szCs w:val="24"/>
      <w:lang w:val="es-MX" w:eastAsia="es-MX"/>
    </w:rPr>
  </w:style>
  <w:style w:type="character" w:customStyle="1" w:styleId="Ttulo8Car">
    <w:name w:val="Título 8 Car"/>
    <w:basedOn w:val="Fuentedeprrafopredeter"/>
    <w:link w:val="Ttulo8"/>
    <w:uiPriority w:val="9"/>
    <w:rsid w:val="00AC313B"/>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AC313B"/>
    <w:rPr>
      <w:rFonts w:ascii="Arial" w:eastAsia="Times New Roman" w:hAnsi="Arial" w:cs="Times New Roman"/>
      <w:sz w:val="24"/>
      <w:szCs w:val="24"/>
      <w:lang w:val="es-ES" w:eastAsia="es-ES"/>
    </w:rPr>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34"/>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34"/>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2F2D30"/>
    <w:pPr>
      <w:spacing w:before="100" w:beforeAutospacing="1" w:after="100" w:afterAutospacing="1"/>
    </w:pPr>
    <w:rPr>
      <w:lang w:val="es-CO" w:eastAsia="es-CO"/>
    </w:rPr>
  </w:style>
  <w:style w:type="character" w:customStyle="1" w:styleId="NormalWebCar">
    <w:name w:val="Normal (Web) Car"/>
    <w:link w:val="NormalWeb"/>
    <w:uiPriority w:val="99"/>
    <w:rsid w:val="00AC313B"/>
    <w:rPr>
      <w:rFonts w:ascii="Times New Roman" w:eastAsia="Times New Roman" w:hAnsi="Times New Roman" w:cs="Times New Roman"/>
      <w:sz w:val="24"/>
      <w:szCs w:val="24"/>
      <w:lang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Textoennegrita">
    <w:name w:val="Strong"/>
    <w:basedOn w:val="Fuentedeprrafopredeter"/>
    <w:uiPriority w:val="22"/>
    <w:qFormat/>
    <w:rsid w:val="00DE4FD4"/>
    <w:rPr>
      <w:b/>
      <w:bCs/>
    </w:rPr>
  </w:style>
  <w:style w:type="character" w:styleId="nfasis">
    <w:name w:val="Emphasis"/>
    <w:basedOn w:val="Fuentedeprrafopredeter"/>
    <w:uiPriority w:val="20"/>
    <w:qFormat/>
    <w:rsid w:val="00DE4FD4"/>
    <w:rPr>
      <w:i/>
      <w:iCs/>
    </w:rPr>
  </w:style>
  <w:style w:type="character" w:customStyle="1" w:styleId="Ttulo7Car">
    <w:name w:val="Título 7 Car"/>
    <w:basedOn w:val="Fuentedeprrafopredeter"/>
    <w:link w:val="Ttulo7"/>
    <w:uiPriority w:val="9"/>
    <w:rsid w:val="00AC313B"/>
    <w:rPr>
      <w:rFonts w:ascii="Verdana" w:eastAsia="Times New Roman" w:hAnsi="Verdana" w:cs="Times New Roman"/>
      <w:sz w:val="20"/>
      <w:szCs w:val="20"/>
      <w:lang w:val="es-ES" w:eastAsia="es-ES"/>
    </w:rPr>
  </w:style>
  <w:style w:type="character" w:styleId="Hipervnculo">
    <w:name w:val="Hyperlink"/>
    <w:uiPriority w:val="99"/>
    <w:qFormat/>
    <w:rsid w:val="00AC313B"/>
    <w:rPr>
      <w:color w:val="0000FF"/>
      <w:u w:val="single"/>
    </w:rPr>
  </w:style>
  <w:style w:type="character" w:customStyle="1" w:styleId="TextonotapieCar">
    <w:name w:val="Texto nota pie Car"/>
    <w:basedOn w:val="Fuentedeprrafopredeter"/>
    <w:link w:val="Textonotapie"/>
    <w:uiPriority w:val="99"/>
    <w:rsid w:val="00AC313B"/>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rsid w:val="00AC313B"/>
    <w:rPr>
      <w:sz w:val="20"/>
      <w:szCs w:val="20"/>
    </w:rPr>
  </w:style>
  <w:style w:type="paragraph" w:customStyle="1" w:styleId="a">
    <w:basedOn w:val="Ttulo1"/>
    <w:next w:val="Normal"/>
    <w:link w:val="TtuloCar"/>
    <w:qFormat/>
    <w:rsid w:val="00AC313B"/>
    <w:pPr>
      <w:keepLines w:val="0"/>
      <w:spacing w:before="240" w:after="60"/>
      <w:jc w:val="left"/>
      <w:outlineLvl w:val="9"/>
    </w:pPr>
    <w:rPr>
      <w:rFonts w:ascii="Arial" w:hAnsi="Arial"/>
      <w:bCs w:val="0"/>
      <w:color w:val="auto"/>
      <w:sz w:val="24"/>
      <w:szCs w:val="20"/>
      <w:lang w:val="es-ES"/>
    </w:rPr>
  </w:style>
  <w:style w:type="character" w:customStyle="1" w:styleId="TtuloCar">
    <w:name w:val="Título Car"/>
    <w:link w:val="a"/>
    <w:rsid w:val="00AC313B"/>
    <w:rPr>
      <w:rFonts w:ascii="Arial" w:eastAsia="Times New Roman" w:hAnsi="Arial"/>
      <w:b/>
      <w:sz w:val="24"/>
      <w:lang w:val="es-ES" w:eastAsia="es-ES"/>
    </w:rPr>
  </w:style>
  <w:style w:type="character" w:customStyle="1" w:styleId="Sangra2detindependienteCar">
    <w:name w:val="Sangría 2 de t. independiente Car"/>
    <w:basedOn w:val="Fuentedeprrafopredeter"/>
    <w:link w:val="Sangra2detindependiente"/>
    <w:uiPriority w:val="99"/>
    <w:rsid w:val="00AC313B"/>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AC313B"/>
    <w:pPr>
      <w:spacing w:after="120" w:line="480" w:lineRule="auto"/>
      <w:ind w:left="283"/>
    </w:pPr>
  </w:style>
  <w:style w:type="character" w:customStyle="1" w:styleId="TextodegloboCar">
    <w:name w:val="Texto de globo Car"/>
    <w:basedOn w:val="Fuentedeprrafopredeter"/>
    <w:link w:val="Textodeglobo"/>
    <w:uiPriority w:val="99"/>
    <w:rsid w:val="00AC313B"/>
    <w:rPr>
      <w:rFonts w:ascii="Tahoma" w:eastAsia="Times New Roman" w:hAnsi="Tahoma" w:cs="Times New Roman"/>
      <w:sz w:val="16"/>
      <w:szCs w:val="16"/>
      <w:lang w:val="es-ES" w:eastAsia="es-ES"/>
    </w:rPr>
  </w:style>
  <w:style w:type="paragraph" w:styleId="Textodeglobo">
    <w:name w:val="Balloon Text"/>
    <w:basedOn w:val="Normal"/>
    <w:link w:val="TextodegloboCar"/>
    <w:uiPriority w:val="99"/>
    <w:rsid w:val="00AC313B"/>
    <w:rPr>
      <w:rFonts w:ascii="Tahoma" w:hAnsi="Tahoma"/>
      <w:sz w:val="16"/>
      <w:szCs w:val="16"/>
    </w:rPr>
  </w:style>
  <w:style w:type="paragraph" w:styleId="Descripcin">
    <w:name w:val="caption"/>
    <w:aliases w:val="Epígrafe"/>
    <w:basedOn w:val="Normal"/>
    <w:next w:val="Normal"/>
    <w:uiPriority w:val="35"/>
    <w:qFormat/>
    <w:rsid w:val="00AC313B"/>
    <w:pPr>
      <w:jc w:val="center"/>
    </w:pPr>
    <w:rPr>
      <w:rFonts w:ascii="Arial" w:hAnsi="Arial"/>
      <w:b/>
      <w:szCs w:val="20"/>
    </w:rPr>
  </w:style>
  <w:style w:type="character" w:customStyle="1" w:styleId="TextocomentarioCar">
    <w:name w:val="Texto comentario Car"/>
    <w:basedOn w:val="Fuentedeprrafopredeter"/>
    <w:link w:val="Textocomentario"/>
    <w:uiPriority w:val="99"/>
    <w:rsid w:val="00AC313B"/>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rsid w:val="00AC313B"/>
    <w:rPr>
      <w:sz w:val="20"/>
      <w:szCs w:val="20"/>
    </w:rPr>
  </w:style>
  <w:style w:type="character" w:customStyle="1" w:styleId="AsuntodelcomentarioCar">
    <w:name w:val="Asunto del comentario Car"/>
    <w:basedOn w:val="TextocomentarioCar"/>
    <w:link w:val="Asuntodelcomentario"/>
    <w:uiPriority w:val="99"/>
    <w:rsid w:val="00AC313B"/>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rsid w:val="00AC313B"/>
    <w:rPr>
      <w:b/>
      <w:bCs/>
    </w:rPr>
  </w:style>
  <w:style w:type="paragraph" w:customStyle="1" w:styleId="Prrafodelista1">
    <w:name w:val="Párrafo de lista1"/>
    <w:basedOn w:val="Normal"/>
    <w:link w:val="ListParagraphChar"/>
    <w:qFormat/>
    <w:rsid w:val="00AC313B"/>
    <w:pPr>
      <w:ind w:left="720"/>
      <w:contextualSpacing/>
    </w:pPr>
    <w:rPr>
      <w:lang w:val="es-CO"/>
    </w:rPr>
  </w:style>
  <w:style w:type="character" w:customStyle="1" w:styleId="ListParagraphChar">
    <w:name w:val="List Paragraph Char"/>
    <w:link w:val="Prrafodelista1"/>
    <w:locked/>
    <w:rsid w:val="00AC313B"/>
    <w:rPr>
      <w:rFonts w:ascii="Times New Roman" w:eastAsia="Times New Roman" w:hAnsi="Times New Roman" w:cs="Times New Roman"/>
      <w:sz w:val="24"/>
      <w:szCs w:val="24"/>
      <w:lang w:eastAsia="es-ES"/>
    </w:rPr>
  </w:style>
  <w:style w:type="character" w:customStyle="1" w:styleId="SangradetextonormalCar">
    <w:name w:val="Sangría de texto normal Car"/>
    <w:aliases w:val="Car11 Car,Car111 Car,Car1111 Car,Car11111 Car"/>
    <w:basedOn w:val="Fuentedeprrafopredeter"/>
    <w:link w:val="Sangradetextonormal"/>
    <w:uiPriority w:val="99"/>
    <w:rsid w:val="00AC313B"/>
    <w:rPr>
      <w:rFonts w:ascii="Calibri" w:eastAsia="Calibri" w:hAnsi="Calibri" w:cs="Times New Roman"/>
    </w:rPr>
  </w:style>
  <w:style w:type="paragraph" w:styleId="Sangradetextonormal">
    <w:name w:val="Body Text Indent"/>
    <w:aliases w:val="Car11,Car111,Car1111,Car11111"/>
    <w:basedOn w:val="Normal"/>
    <w:link w:val="SangradetextonormalCar"/>
    <w:uiPriority w:val="99"/>
    <w:unhideWhenUsed/>
    <w:rsid w:val="00AC313B"/>
    <w:pPr>
      <w:spacing w:after="120" w:line="259" w:lineRule="auto"/>
      <w:ind w:left="283"/>
    </w:pPr>
    <w:rPr>
      <w:rFonts w:ascii="Calibri" w:eastAsia="Calibri" w:hAnsi="Calibri"/>
      <w:sz w:val="22"/>
      <w:szCs w:val="22"/>
      <w:lang w:val="es-CO" w:eastAsia="en-US"/>
    </w:rPr>
  </w:style>
  <w:style w:type="paragraph" w:customStyle="1" w:styleId="Ttulo10">
    <w:name w:val="Título1"/>
    <w:aliases w:val="Title Char,Títulos Principales sin numeración,Title"/>
    <w:basedOn w:val="Normal"/>
    <w:next w:val="Title0"/>
    <w:qFormat/>
    <w:rsid w:val="00AC313B"/>
    <w:pPr>
      <w:jc w:val="center"/>
    </w:pPr>
    <w:rPr>
      <w:rFonts w:ascii="Arial" w:eastAsia="Calibri" w:hAnsi="Arial"/>
      <w:b/>
      <w:sz w:val="18"/>
      <w:szCs w:val="22"/>
      <w:lang w:val="es-CO"/>
    </w:rPr>
  </w:style>
  <w:style w:type="paragraph" w:customStyle="1" w:styleId="Title0">
    <w:name w:val="Title0"/>
    <w:basedOn w:val="Normal"/>
    <w:next w:val="Normal"/>
    <w:link w:val="TtuloCar1"/>
    <w:uiPriority w:val="10"/>
    <w:qFormat/>
    <w:rsid w:val="00AC313B"/>
    <w:pPr>
      <w:autoSpaceDE w:val="0"/>
      <w:autoSpaceDN w:val="0"/>
      <w:contextualSpacing/>
    </w:pPr>
    <w:rPr>
      <w:rFonts w:ascii="Calibri Light" w:hAnsi="Calibri Light"/>
      <w:spacing w:val="-10"/>
      <w:kern w:val="28"/>
      <w:sz w:val="56"/>
      <w:szCs w:val="56"/>
      <w:lang w:val="es-ES_tradnl"/>
    </w:rPr>
  </w:style>
  <w:style w:type="character" w:customStyle="1" w:styleId="TtuloCar1">
    <w:name w:val="Título Car1"/>
    <w:link w:val="Title0"/>
    <w:uiPriority w:val="10"/>
    <w:rsid w:val="00AC313B"/>
    <w:rPr>
      <w:rFonts w:ascii="Calibri Light" w:eastAsia="Times New Roman" w:hAnsi="Calibri Light" w:cs="Times New Roman"/>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uiPriority w:val="99"/>
    <w:rsid w:val="00AC313B"/>
    <w:pPr>
      <w:jc w:val="both"/>
    </w:pPr>
    <w:rPr>
      <w:rFonts w:ascii="Arial" w:hAnsi="Arial"/>
      <w:sz w:val="22"/>
    </w:rPr>
  </w:style>
  <w:style w:type="character" w:customStyle="1" w:styleId="NormalArialCar">
    <w:name w:val="Normal + Arial Car"/>
    <w:aliases w:val="normal + arial Car"/>
    <w:link w:val="NormalArial"/>
    <w:uiPriority w:val="99"/>
    <w:rsid w:val="00AC313B"/>
    <w:rPr>
      <w:rFonts w:ascii="Arial" w:eastAsia="Times New Roman" w:hAnsi="Arial" w:cs="Times New Roman"/>
      <w:szCs w:val="24"/>
      <w:lang w:val="es-ES" w:eastAsia="es-ES"/>
    </w:rPr>
  </w:style>
  <w:style w:type="character" w:customStyle="1" w:styleId="TextosinformatoCar">
    <w:name w:val="Texto sin formato Car"/>
    <w:basedOn w:val="Fuentedeprrafopredeter"/>
    <w:link w:val="Textosinformato"/>
    <w:uiPriority w:val="99"/>
    <w:rsid w:val="00AC313B"/>
    <w:rPr>
      <w:rFonts w:ascii="Courier New" w:eastAsia="Times New Roman" w:hAnsi="Courier New" w:cs="Times New Roman"/>
      <w:sz w:val="20"/>
      <w:szCs w:val="20"/>
      <w:lang w:val="es-MX" w:eastAsia="es-ES"/>
    </w:rPr>
  </w:style>
  <w:style w:type="paragraph" w:styleId="Textosinformato">
    <w:name w:val="Plain Text"/>
    <w:basedOn w:val="Normal"/>
    <w:link w:val="TextosinformatoCar"/>
    <w:uiPriority w:val="99"/>
    <w:rsid w:val="00AC313B"/>
    <w:pPr>
      <w:autoSpaceDE w:val="0"/>
      <w:autoSpaceDN w:val="0"/>
    </w:pPr>
    <w:rPr>
      <w:rFonts w:ascii="Courier New" w:hAnsi="Courier New"/>
      <w:sz w:val="20"/>
      <w:szCs w:val="20"/>
      <w:lang w:val="es-MX"/>
    </w:rPr>
  </w:style>
  <w:style w:type="character" w:customStyle="1" w:styleId="TextoindependienteprimerasangraCar">
    <w:name w:val="Texto independiente primera sangría Car"/>
    <w:basedOn w:val="TextoindependienteCar"/>
    <w:link w:val="Textoindependienteprimerasangra"/>
    <w:uiPriority w:val="99"/>
    <w:rsid w:val="00AC313B"/>
    <w:rPr>
      <w:rFonts w:ascii="Arial" w:eastAsia="Times New Roman" w:hAnsi="Arial"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AC313B"/>
    <w:pPr>
      <w:spacing w:after="0"/>
      <w:ind w:firstLine="360"/>
    </w:pPr>
    <w:rPr>
      <w:rFonts w:ascii="Arial" w:hAnsi="Arial"/>
    </w:rPr>
  </w:style>
  <w:style w:type="character" w:customStyle="1" w:styleId="Sangra3detindependienteCar">
    <w:name w:val="Sangría 3 de t. independiente Car"/>
    <w:basedOn w:val="Fuentedeprrafopredeter"/>
    <w:link w:val="Sangra3detindependiente"/>
    <w:uiPriority w:val="99"/>
    <w:rsid w:val="00AC313B"/>
    <w:rPr>
      <w:rFonts w:ascii="Times New Roman" w:eastAsia="Times New Roman" w:hAnsi="Times New Roman" w:cs="Times New Roman"/>
      <w:sz w:val="16"/>
      <w:szCs w:val="16"/>
      <w:lang w:val="es-MX" w:eastAsia="es-MX"/>
    </w:rPr>
  </w:style>
  <w:style w:type="paragraph" w:styleId="Sangra3detindependiente">
    <w:name w:val="Body Text Indent 3"/>
    <w:basedOn w:val="Normal"/>
    <w:link w:val="Sangra3detindependienteCar"/>
    <w:uiPriority w:val="99"/>
    <w:unhideWhenUsed/>
    <w:rsid w:val="00AC313B"/>
    <w:pPr>
      <w:spacing w:after="120"/>
      <w:ind w:left="283"/>
    </w:pPr>
    <w:rPr>
      <w:sz w:val="16"/>
      <w:szCs w:val="16"/>
      <w:lang w:val="es-MX" w:eastAsia="es-MX"/>
    </w:rPr>
  </w:style>
  <w:style w:type="character" w:customStyle="1" w:styleId="Textoindependiente3Car">
    <w:name w:val="Texto independiente 3 Car"/>
    <w:basedOn w:val="Fuentedeprrafopredeter"/>
    <w:link w:val="Textoindependiente3"/>
    <w:uiPriority w:val="99"/>
    <w:rsid w:val="00AC313B"/>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AC313B"/>
    <w:pPr>
      <w:spacing w:after="120"/>
    </w:pPr>
    <w:rPr>
      <w:sz w:val="16"/>
      <w:szCs w:val="16"/>
    </w:rPr>
  </w:style>
  <w:style w:type="paragraph" w:customStyle="1" w:styleId="Predeterminado">
    <w:name w:val="Predeterminado"/>
    <w:link w:val="PredeterminadoCar"/>
    <w:rsid w:val="00AC313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AC313B"/>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AC313B"/>
    <w:rPr>
      <w:rFonts w:ascii="Times New Roman" w:eastAsia="Times New Roman" w:hAnsi="Times New Roman" w:cs="Times New Roman"/>
      <w:sz w:val="20"/>
      <w:szCs w:val="24"/>
      <w:lang w:val="es-ES" w:eastAsia="es-ES"/>
    </w:rPr>
  </w:style>
  <w:style w:type="paragraph" w:styleId="Cierre">
    <w:name w:val="Closing"/>
    <w:basedOn w:val="Normal"/>
    <w:link w:val="CierreCar"/>
    <w:uiPriority w:val="99"/>
    <w:rsid w:val="00AC313B"/>
    <w:pPr>
      <w:ind w:left="4252"/>
    </w:pPr>
    <w:rPr>
      <w:sz w:val="20"/>
    </w:rPr>
  </w:style>
  <w:style w:type="paragraph" w:styleId="Subttulo">
    <w:name w:val="Subtitle"/>
    <w:basedOn w:val="Normal"/>
    <w:link w:val="SubttuloCar"/>
    <w:uiPriority w:val="11"/>
    <w:qFormat/>
    <w:rsid w:val="00AC313B"/>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AC313B"/>
    <w:rPr>
      <w:rFonts w:ascii="Arial" w:eastAsia="Times New Roman" w:hAnsi="Arial" w:cs="Times New Roman"/>
      <w:b/>
      <w:sz w:val="32"/>
      <w:szCs w:val="24"/>
      <w:lang w:val="es-ES" w:eastAsia="es-ES"/>
    </w:rPr>
  </w:style>
  <w:style w:type="paragraph" w:customStyle="1" w:styleId="03dash">
    <w:name w:val="03 dash"/>
    <w:basedOn w:val="Normal"/>
    <w:rsid w:val="00AC313B"/>
    <w:pPr>
      <w:numPr>
        <w:numId w:val="4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AC313B"/>
    <w:pPr>
      <w:numPr>
        <w:numId w:val="4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AC313B"/>
    <w:pPr>
      <w:numPr>
        <w:numId w:val="44"/>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AC313B"/>
    <w:pPr>
      <w:numPr>
        <w:numId w:val="43"/>
      </w:numPr>
      <w:tabs>
        <w:tab w:val="clear" w:pos="1656"/>
        <w:tab w:val="num" w:pos="360"/>
        <w:tab w:val="num" w:pos="1209"/>
        <w:tab w:val="num" w:pos="1492"/>
      </w:tabs>
      <w:ind w:left="0" w:firstLine="0"/>
    </w:pPr>
    <w:rPr>
      <w:rFonts w:ascii="Arial" w:hAnsi="Arial"/>
      <w:szCs w:val="20"/>
      <w:lang w:val="en-US"/>
    </w:rPr>
  </w:style>
  <w:style w:type="paragraph" w:styleId="Cita">
    <w:name w:val="Quote"/>
    <w:basedOn w:val="Normal"/>
    <w:next w:val="Normal"/>
    <w:link w:val="CitaCar"/>
    <w:uiPriority w:val="29"/>
    <w:qFormat/>
    <w:rsid w:val="00AC313B"/>
    <w:rPr>
      <w:i/>
      <w:iCs/>
      <w:color w:val="000000"/>
    </w:rPr>
  </w:style>
  <w:style w:type="character" w:customStyle="1" w:styleId="CitaCar">
    <w:name w:val="Cita Car"/>
    <w:basedOn w:val="Fuentedeprrafopredeter"/>
    <w:link w:val="Cita"/>
    <w:uiPriority w:val="29"/>
    <w:rsid w:val="00AC313B"/>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C313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C313B"/>
    <w:rPr>
      <w:rFonts w:ascii="Times New Roman" w:eastAsia="Times New Roman" w:hAnsi="Times New Roman" w:cs="Times New Roman"/>
      <w:b/>
      <w:bCs/>
      <w:i/>
      <w:iCs/>
      <w:color w:val="4F81BD"/>
      <w:sz w:val="24"/>
      <w:szCs w:val="24"/>
      <w:lang w:val="es-ES" w:eastAsia="es-ES"/>
    </w:rPr>
  </w:style>
  <w:style w:type="character" w:customStyle="1" w:styleId="DireccinHTMLCar">
    <w:name w:val="Dirección HTML Car"/>
    <w:basedOn w:val="Fuentedeprrafopredeter"/>
    <w:link w:val="DireccinHTML"/>
    <w:uiPriority w:val="99"/>
    <w:rsid w:val="00AC313B"/>
    <w:rPr>
      <w:rFonts w:ascii="Times New Roman" w:eastAsia="Times New Roman" w:hAnsi="Times New Roman" w:cs="Times New Roman"/>
      <w:i/>
      <w:iCs/>
      <w:sz w:val="24"/>
      <w:szCs w:val="24"/>
      <w:lang w:val="es-ES" w:eastAsia="es-ES"/>
    </w:rPr>
  </w:style>
  <w:style w:type="paragraph" w:styleId="DireccinHTML">
    <w:name w:val="HTML Address"/>
    <w:basedOn w:val="Normal"/>
    <w:link w:val="DireccinHTMLCar"/>
    <w:uiPriority w:val="99"/>
    <w:unhideWhenUsed/>
    <w:rsid w:val="00AC313B"/>
    <w:rPr>
      <w:i/>
      <w:iCs/>
    </w:rPr>
  </w:style>
  <w:style w:type="character" w:customStyle="1" w:styleId="EncabezadodemensajeCar">
    <w:name w:val="Encabezado de mensaje Car"/>
    <w:basedOn w:val="Fuentedeprrafopredeter"/>
    <w:link w:val="Encabezadodemensaje"/>
    <w:uiPriority w:val="99"/>
    <w:rsid w:val="00AC313B"/>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AC313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notaCar">
    <w:name w:val="Encabezado de nota Car"/>
    <w:basedOn w:val="Fuentedeprrafopredeter"/>
    <w:link w:val="Encabezadodenota"/>
    <w:uiPriority w:val="99"/>
    <w:rsid w:val="00AC313B"/>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unhideWhenUsed/>
    <w:rsid w:val="00AC313B"/>
  </w:style>
  <w:style w:type="character" w:customStyle="1" w:styleId="FechaCar">
    <w:name w:val="Fecha Car"/>
    <w:basedOn w:val="Fuentedeprrafopredeter"/>
    <w:link w:val="Fecha"/>
    <w:uiPriority w:val="99"/>
    <w:rsid w:val="00AC313B"/>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C313B"/>
  </w:style>
  <w:style w:type="character" w:customStyle="1" w:styleId="FirmaCar">
    <w:name w:val="Firma Car"/>
    <w:basedOn w:val="Fuentedeprrafopredeter"/>
    <w:link w:val="Firma"/>
    <w:uiPriority w:val="99"/>
    <w:rsid w:val="00AC313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AC313B"/>
    <w:pPr>
      <w:ind w:left="4252"/>
    </w:pPr>
  </w:style>
  <w:style w:type="character" w:customStyle="1" w:styleId="FirmadecorreoelectrnicoCar">
    <w:name w:val="Firma de correo electrónico Car"/>
    <w:basedOn w:val="Fuentedeprrafopredeter"/>
    <w:link w:val="Firmadecorreoelectrnico"/>
    <w:uiPriority w:val="99"/>
    <w:rsid w:val="00AC313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C313B"/>
  </w:style>
  <w:style w:type="character" w:customStyle="1" w:styleId="HTMLconformatoprevioCar">
    <w:name w:val="HTML con formato previo Car"/>
    <w:basedOn w:val="Fuentedeprrafopredeter"/>
    <w:link w:val="HTMLconformatoprevio"/>
    <w:uiPriority w:val="99"/>
    <w:rsid w:val="00AC313B"/>
    <w:rPr>
      <w:rFonts w:ascii="Courier New" w:eastAsia="Times New Roman" w:hAnsi="Courier New" w:cs="Times New Roman"/>
      <w:sz w:val="20"/>
      <w:szCs w:val="20"/>
      <w:lang w:val="es-ES" w:eastAsia="es-ES"/>
    </w:rPr>
  </w:style>
  <w:style w:type="paragraph" w:styleId="HTMLconformatoprevio">
    <w:name w:val="HTML Preformatted"/>
    <w:basedOn w:val="Normal"/>
    <w:link w:val="HTMLconformatoprevioCar"/>
    <w:uiPriority w:val="99"/>
    <w:unhideWhenUsed/>
    <w:rsid w:val="00AC313B"/>
    <w:rPr>
      <w:rFonts w:ascii="Courier New" w:hAnsi="Courier New"/>
      <w:sz w:val="20"/>
      <w:szCs w:val="20"/>
    </w:rPr>
  </w:style>
  <w:style w:type="paragraph" w:styleId="Listaconnmeros">
    <w:name w:val="List Number"/>
    <w:basedOn w:val="Normal"/>
    <w:uiPriority w:val="99"/>
    <w:unhideWhenUsed/>
    <w:rsid w:val="00AC313B"/>
    <w:pPr>
      <w:numPr>
        <w:numId w:val="30"/>
      </w:numPr>
      <w:tabs>
        <w:tab w:val="clear" w:pos="360"/>
        <w:tab w:val="num" w:pos="643"/>
      </w:tabs>
      <w:ind w:left="0" w:firstLine="0"/>
      <w:contextualSpacing/>
    </w:pPr>
  </w:style>
  <w:style w:type="paragraph" w:styleId="Listaconnmeros2">
    <w:name w:val="List Number 2"/>
    <w:basedOn w:val="Normal"/>
    <w:uiPriority w:val="99"/>
    <w:unhideWhenUsed/>
    <w:rsid w:val="00AC313B"/>
    <w:pPr>
      <w:numPr>
        <w:numId w:val="31"/>
      </w:numPr>
      <w:tabs>
        <w:tab w:val="clear" w:pos="643"/>
        <w:tab w:val="num" w:pos="360"/>
        <w:tab w:val="num" w:pos="926"/>
      </w:tabs>
      <w:ind w:left="0" w:firstLine="0"/>
      <w:contextualSpacing/>
    </w:pPr>
  </w:style>
  <w:style w:type="paragraph" w:styleId="Listaconnmeros3">
    <w:name w:val="List Number 3"/>
    <w:basedOn w:val="Normal"/>
    <w:uiPriority w:val="99"/>
    <w:unhideWhenUsed/>
    <w:rsid w:val="00AC313B"/>
    <w:pPr>
      <w:numPr>
        <w:numId w:val="32"/>
      </w:numPr>
      <w:tabs>
        <w:tab w:val="clear" w:pos="926"/>
        <w:tab w:val="num" w:pos="360"/>
        <w:tab w:val="num" w:pos="1209"/>
      </w:tabs>
      <w:ind w:left="0" w:firstLine="0"/>
      <w:contextualSpacing/>
    </w:pPr>
  </w:style>
  <w:style w:type="paragraph" w:styleId="Listaconnmeros4">
    <w:name w:val="List Number 4"/>
    <w:basedOn w:val="Normal"/>
    <w:uiPriority w:val="99"/>
    <w:unhideWhenUsed/>
    <w:rsid w:val="00AC313B"/>
    <w:pPr>
      <w:numPr>
        <w:numId w:val="33"/>
      </w:numPr>
      <w:tabs>
        <w:tab w:val="clear" w:pos="1209"/>
        <w:tab w:val="num" w:pos="360"/>
        <w:tab w:val="num" w:pos="1492"/>
      </w:tabs>
      <w:ind w:left="0" w:firstLine="0"/>
      <w:contextualSpacing/>
    </w:pPr>
  </w:style>
  <w:style w:type="paragraph" w:styleId="Listaconnmeros5">
    <w:name w:val="List Number 5"/>
    <w:basedOn w:val="Normal"/>
    <w:uiPriority w:val="99"/>
    <w:unhideWhenUsed/>
    <w:rsid w:val="00AC313B"/>
    <w:pPr>
      <w:numPr>
        <w:numId w:val="34"/>
      </w:numPr>
      <w:tabs>
        <w:tab w:val="num" w:pos="360"/>
      </w:tabs>
      <w:ind w:left="0" w:firstLine="0"/>
      <w:contextualSpacing/>
    </w:pPr>
  </w:style>
  <w:style w:type="paragraph" w:styleId="Listaconvietas">
    <w:name w:val="List Bullet"/>
    <w:basedOn w:val="Normal"/>
    <w:uiPriority w:val="99"/>
    <w:unhideWhenUsed/>
    <w:rsid w:val="00AC313B"/>
    <w:pPr>
      <w:numPr>
        <w:numId w:val="35"/>
      </w:numPr>
      <w:contextualSpacing/>
    </w:pPr>
  </w:style>
  <w:style w:type="paragraph" w:styleId="Listaconvietas2">
    <w:name w:val="List Bullet 2"/>
    <w:basedOn w:val="Normal"/>
    <w:uiPriority w:val="99"/>
    <w:unhideWhenUsed/>
    <w:rsid w:val="00AC313B"/>
    <w:pPr>
      <w:numPr>
        <w:numId w:val="36"/>
      </w:numPr>
      <w:tabs>
        <w:tab w:val="clear" w:pos="643"/>
        <w:tab w:val="num" w:pos="360"/>
      </w:tabs>
      <w:ind w:left="0" w:firstLine="0"/>
      <w:contextualSpacing/>
    </w:pPr>
  </w:style>
  <w:style w:type="paragraph" w:styleId="Listaconvietas3">
    <w:name w:val="List Bullet 3"/>
    <w:basedOn w:val="Normal"/>
    <w:uiPriority w:val="99"/>
    <w:unhideWhenUsed/>
    <w:rsid w:val="00AC313B"/>
    <w:pPr>
      <w:numPr>
        <w:numId w:val="37"/>
      </w:numPr>
      <w:tabs>
        <w:tab w:val="clear" w:pos="926"/>
        <w:tab w:val="num" w:pos="360"/>
      </w:tabs>
      <w:ind w:left="0" w:firstLine="0"/>
      <w:contextualSpacing/>
    </w:pPr>
  </w:style>
  <w:style w:type="paragraph" w:styleId="Listaconvietas4">
    <w:name w:val="List Bullet 4"/>
    <w:basedOn w:val="Normal"/>
    <w:uiPriority w:val="99"/>
    <w:unhideWhenUsed/>
    <w:rsid w:val="00AC313B"/>
    <w:pPr>
      <w:numPr>
        <w:numId w:val="38"/>
      </w:numPr>
      <w:tabs>
        <w:tab w:val="clear" w:pos="1209"/>
        <w:tab w:val="num" w:pos="360"/>
      </w:tabs>
      <w:ind w:left="0" w:firstLine="0"/>
      <w:contextualSpacing/>
    </w:pPr>
  </w:style>
  <w:style w:type="paragraph" w:styleId="Listaconvietas5">
    <w:name w:val="List Bullet 5"/>
    <w:basedOn w:val="Normal"/>
    <w:uiPriority w:val="99"/>
    <w:unhideWhenUsed/>
    <w:rsid w:val="00AC313B"/>
    <w:pPr>
      <w:numPr>
        <w:numId w:val="39"/>
      </w:numPr>
      <w:tabs>
        <w:tab w:val="clear" w:pos="1492"/>
        <w:tab w:val="num" w:pos="360"/>
      </w:tabs>
      <w:ind w:left="0" w:firstLine="0"/>
      <w:contextualSpacing/>
    </w:pPr>
  </w:style>
  <w:style w:type="character" w:customStyle="1" w:styleId="MapadeldocumentoCar">
    <w:name w:val="Mapa del documento Car"/>
    <w:basedOn w:val="Fuentedeprrafopredeter"/>
    <w:link w:val="Mapadeldocumento"/>
    <w:uiPriority w:val="99"/>
    <w:rsid w:val="00AC313B"/>
    <w:rPr>
      <w:rFonts w:ascii="Tahoma" w:eastAsia="Times New Roman" w:hAnsi="Tahoma" w:cs="Times New Roman"/>
      <w:sz w:val="16"/>
      <w:szCs w:val="16"/>
      <w:lang w:val="es-ES" w:eastAsia="es-ES"/>
    </w:rPr>
  </w:style>
  <w:style w:type="paragraph" w:styleId="Mapadeldocumento">
    <w:name w:val="Document Map"/>
    <w:basedOn w:val="Normal"/>
    <w:link w:val="MapadeldocumentoCar"/>
    <w:uiPriority w:val="99"/>
    <w:unhideWhenUsed/>
    <w:rsid w:val="00AC313B"/>
    <w:rPr>
      <w:rFonts w:ascii="Tahoma" w:hAnsi="Tahoma"/>
      <w:sz w:val="16"/>
      <w:szCs w:val="16"/>
    </w:rPr>
  </w:style>
  <w:style w:type="character" w:customStyle="1" w:styleId="SaludoCar">
    <w:name w:val="Saludo Car"/>
    <w:basedOn w:val="Fuentedeprrafopredeter"/>
    <w:link w:val="Saludo"/>
    <w:uiPriority w:val="99"/>
    <w:rsid w:val="00AC313B"/>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AC313B"/>
  </w:style>
  <w:style w:type="character" w:customStyle="1" w:styleId="Textoindependienteprimerasangra2Car">
    <w:name w:val="Texto independiente primera sangría 2 Car"/>
    <w:basedOn w:val="SangradetextonormalCar"/>
    <w:link w:val="Textoindependienteprimerasangra2"/>
    <w:uiPriority w:val="99"/>
    <w:rsid w:val="00AC313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C313B"/>
    <w:pPr>
      <w:spacing w:line="240" w:lineRule="auto"/>
      <w:ind w:firstLine="210"/>
    </w:pPr>
    <w:rPr>
      <w:rFonts w:ascii="Times New Roman" w:eastAsia="Times New Roman" w:hAnsi="Times New Roman"/>
      <w:sz w:val="24"/>
      <w:szCs w:val="24"/>
      <w:lang w:val="es-ES" w:eastAsia="es-ES"/>
    </w:rPr>
  </w:style>
  <w:style w:type="character" w:customStyle="1" w:styleId="TextomacroCar">
    <w:name w:val="Texto macro Car"/>
    <w:basedOn w:val="Fuentedeprrafopredeter"/>
    <w:link w:val="Textomacro"/>
    <w:uiPriority w:val="99"/>
    <w:rsid w:val="00AC313B"/>
    <w:rPr>
      <w:rFonts w:ascii="Courier New" w:eastAsia="Times New Roman" w:hAnsi="Courier New" w:cs="Courier New"/>
      <w:sz w:val="20"/>
      <w:szCs w:val="20"/>
      <w:lang w:val="es-ES" w:eastAsia="es-ES"/>
    </w:rPr>
  </w:style>
  <w:style w:type="paragraph" w:styleId="Textomacro">
    <w:name w:val="macro"/>
    <w:link w:val="TextomacroCar"/>
    <w:uiPriority w:val="99"/>
    <w:unhideWhenUsed/>
    <w:rsid w:val="00AC313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notaalfinalCar">
    <w:name w:val="Texto nota al final Car"/>
    <w:basedOn w:val="Fuentedeprrafopredeter"/>
    <w:link w:val="Textonotaalfinal"/>
    <w:uiPriority w:val="99"/>
    <w:rsid w:val="00AC313B"/>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unhideWhenUsed/>
    <w:rsid w:val="00AC313B"/>
    <w:rPr>
      <w:sz w:val="20"/>
      <w:szCs w:val="20"/>
    </w:rPr>
  </w:style>
  <w:style w:type="character" w:customStyle="1" w:styleId="z-PrincipiodelformularioCar">
    <w:name w:val="z-Principio del formulario Car"/>
    <w:basedOn w:val="Fuentedeprrafopredeter"/>
    <w:link w:val="z-Principiodelformulario"/>
    <w:uiPriority w:val="99"/>
    <w:rsid w:val="00AC313B"/>
    <w:rPr>
      <w:rFonts w:ascii="Arial" w:eastAsia="Times New Roman" w:hAnsi="Arial" w:cs="Times New Roman"/>
      <w:vanish/>
      <w:sz w:val="16"/>
      <w:szCs w:val="16"/>
      <w:lang w:val="es-ES" w:eastAsia="es-ES"/>
    </w:rPr>
  </w:style>
  <w:style w:type="paragraph" w:styleId="z-Principiodelformulario">
    <w:name w:val="HTML Top of Form"/>
    <w:basedOn w:val="Normal"/>
    <w:next w:val="Normal"/>
    <w:link w:val="z-PrincipiodelformularioCar"/>
    <w:hidden/>
    <w:uiPriority w:val="99"/>
    <w:rsid w:val="00AC313B"/>
    <w:pPr>
      <w:pBdr>
        <w:bottom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C313B"/>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C313B"/>
    <w:pPr>
      <w:pBdr>
        <w:top w:val="single" w:sz="6" w:space="1" w:color="auto"/>
      </w:pBdr>
      <w:jc w:val="center"/>
    </w:pPr>
    <w:rPr>
      <w:rFonts w:ascii="Arial" w:hAnsi="Arial"/>
      <w:vanish/>
      <w:sz w:val="16"/>
      <w:szCs w:val="16"/>
    </w:rPr>
  </w:style>
  <w:style w:type="paragraph" w:customStyle="1" w:styleId="2">
    <w:name w:val="2"/>
    <w:basedOn w:val="Normal"/>
    <w:next w:val="Puesto"/>
    <w:qFormat/>
    <w:rsid w:val="00AC313B"/>
    <w:pPr>
      <w:jc w:val="center"/>
    </w:pPr>
    <w:rPr>
      <w:rFonts w:ascii="Arial" w:hAnsi="Arial"/>
      <w:b/>
      <w:szCs w:val="20"/>
    </w:rPr>
  </w:style>
  <w:style w:type="paragraph" w:styleId="Puesto">
    <w:name w:val="Title"/>
    <w:basedOn w:val="Normal"/>
    <w:next w:val="Normal"/>
    <w:link w:val="PuestoCar"/>
    <w:uiPriority w:val="10"/>
    <w:qFormat/>
    <w:rsid w:val="00AC313B"/>
    <w:pPr>
      <w:contextualSpacing/>
    </w:pPr>
    <w:rPr>
      <w:rFonts w:asciiTheme="majorHAnsi" w:eastAsiaTheme="majorEastAsia" w:hAnsiTheme="majorHAnsi" w:cstheme="majorBidi"/>
      <w:spacing w:val="-10"/>
      <w:kern w:val="28"/>
      <w:sz w:val="56"/>
      <w:szCs w:val="56"/>
      <w:lang w:val="es-CO" w:eastAsia="en-US"/>
    </w:rPr>
  </w:style>
  <w:style w:type="character" w:customStyle="1" w:styleId="PuestoCar">
    <w:name w:val="Puesto Car"/>
    <w:basedOn w:val="Fuentedeprrafopredeter"/>
    <w:link w:val="Puesto"/>
    <w:uiPriority w:val="10"/>
    <w:rsid w:val="00AC31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9A5"/>
    <w:rsid w:val="00147D1B"/>
    <w:rsid w:val="001A49C2"/>
    <w:rsid w:val="00252E09"/>
    <w:rsid w:val="0058123E"/>
    <w:rsid w:val="006A4D7C"/>
    <w:rsid w:val="007A1139"/>
    <w:rsid w:val="007E37F4"/>
    <w:rsid w:val="00825205"/>
    <w:rsid w:val="008B39B6"/>
    <w:rsid w:val="008D39A5"/>
    <w:rsid w:val="00BA5B80"/>
    <w:rsid w:val="00BC50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1215</Words>
  <Characters>6683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DINAE - CRISTIAN CAMILO RIVERO DOMINGUEZ</cp:lastModifiedBy>
  <cp:revision>2</cp:revision>
  <dcterms:created xsi:type="dcterms:W3CDTF">2023-04-28T21:43:00Z</dcterms:created>
  <dcterms:modified xsi:type="dcterms:W3CDTF">2023-04-28T21:43:00Z</dcterms:modified>
</cp:coreProperties>
</file>