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77777777" w:rsidR="00F3478D" w:rsidRPr="00547D84" w:rsidRDefault="00F3478D" w:rsidP="002137BA">
      <w:pPr>
        <w:pStyle w:val="Prrafodelista"/>
        <w:ind w:left="0"/>
        <w:jc w:val="center"/>
        <w:rPr>
          <w:rFonts w:cstheme="minorHAnsi"/>
          <w:b/>
          <w:sz w:val="20"/>
          <w:szCs w:val="20"/>
          <w:lang w:val="es-CO"/>
        </w:rPr>
      </w:pPr>
    </w:p>
    <w:p w14:paraId="49154715" w14:textId="2FA4098F" w:rsidR="009A67BC" w:rsidRPr="00547D84" w:rsidRDefault="00AB4200" w:rsidP="002137BA">
      <w:pPr>
        <w:pStyle w:val="Prrafodelista"/>
        <w:ind w:left="0"/>
        <w:jc w:val="center"/>
        <w:rPr>
          <w:rFonts w:cstheme="minorHAnsi"/>
          <w:b/>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2BFC450E">
      <w:pPr>
        <w:jc w:val="both"/>
        <w:rPr>
          <w:rFonts w:eastAsia="Arial" w:cstheme="minorHAnsi"/>
          <w:sz w:val="20"/>
          <w:szCs w:val="20"/>
          <w:lang w:val="es-CO"/>
        </w:rPr>
      </w:pPr>
    </w:p>
    <w:p w14:paraId="5ECB9C11" w14:textId="5AC58FD6" w:rsidR="2BFC450E" w:rsidRPr="00547D84" w:rsidRDefault="2BFC450E" w:rsidP="5525A70F">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 xml:space="preserve">interpretación del </w:t>
      </w:r>
      <w:r w:rsidR="008F475E" w:rsidRPr="00547D84">
        <w:rPr>
          <w:rFonts w:eastAsia="Arial" w:cstheme="minorHAnsi"/>
          <w:sz w:val="20"/>
          <w:szCs w:val="20"/>
          <w:lang w:val="es-CO"/>
        </w:rPr>
        <w:t>P</w:t>
      </w:r>
      <w:r w:rsidR="00702E00" w:rsidRPr="00547D84">
        <w:rPr>
          <w:rFonts w:eastAsia="Arial" w:cstheme="minorHAnsi"/>
          <w:sz w:val="20"/>
          <w:szCs w:val="20"/>
          <w:lang w:val="es-CO"/>
        </w:rPr>
        <w:t>liego</w:t>
      </w:r>
      <w:r w:rsidR="00610E24" w:rsidRPr="00547D84">
        <w:rPr>
          <w:rFonts w:eastAsia="Arial" w:cstheme="minorHAnsi"/>
          <w:sz w:val="20"/>
          <w:szCs w:val="20"/>
          <w:lang w:val="es-CO"/>
        </w:rPr>
        <w:t xml:space="preserve"> de </w:t>
      </w:r>
      <w:r w:rsidR="008F475E" w:rsidRPr="00547D84">
        <w:rPr>
          <w:rFonts w:eastAsia="Arial" w:cstheme="minorHAnsi"/>
          <w:sz w:val="20"/>
          <w:szCs w:val="20"/>
          <w:lang w:val="es-CO"/>
        </w:rPr>
        <w:t>C</w:t>
      </w:r>
      <w:r w:rsidR="00610E24" w:rsidRPr="00547D84">
        <w:rPr>
          <w:rFonts w:eastAsia="Arial" w:cstheme="minorHAnsi"/>
          <w:sz w:val="20"/>
          <w:szCs w:val="20"/>
          <w:lang w:val="es-CO"/>
        </w:rPr>
        <w:t xml:space="preserve">ondiciones: </w:t>
      </w:r>
      <w:r w:rsidR="00610E24" w:rsidRPr="00547D84">
        <w:rPr>
          <w:rFonts w:eastAsia="Arial" w:cstheme="minorHAnsi"/>
          <w:sz w:val="20"/>
          <w:szCs w:val="20"/>
          <w:highlight w:val="lightGray"/>
          <w:lang w:val="es-CO"/>
        </w:rPr>
        <w:t xml:space="preserve">[La </w:t>
      </w:r>
      <w:r w:rsidR="00290303" w:rsidRPr="00547D84">
        <w:rPr>
          <w:rFonts w:eastAsia="Arial" w:cstheme="minorHAnsi"/>
          <w:sz w:val="20"/>
          <w:szCs w:val="20"/>
          <w:highlight w:val="lightGray"/>
          <w:lang w:val="es-CO"/>
        </w:rPr>
        <w:t>E</w:t>
      </w:r>
      <w:r w:rsidR="00610E24" w:rsidRPr="00547D84">
        <w:rPr>
          <w:rFonts w:eastAsia="Arial" w:cstheme="minorHAnsi"/>
          <w:sz w:val="20"/>
          <w:szCs w:val="20"/>
          <w:highlight w:val="lightGray"/>
          <w:lang w:val="es-CO"/>
        </w:rPr>
        <w:t xml:space="preserve">ntidad deberá incluir en orden alfabético los conceptos adicionales que aplican al </w:t>
      </w:r>
      <w:r w:rsidR="7DCC5EC8" w:rsidRPr="00547D84">
        <w:rPr>
          <w:rFonts w:eastAsia="Arial" w:cstheme="minorHAnsi"/>
          <w:sz w:val="20"/>
          <w:szCs w:val="20"/>
          <w:highlight w:val="lightGray"/>
          <w:lang w:val="es-CO"/>
        </w:rPr>
        <w:t>P</w:t>
      </w:r>
      <w:r w:rsidR="00610E24" w:rsidRPr="00547D84">
        <w:rPr>
          <w:rFonts w:eastAsia="Arial" w:cstheme="minorHAnsi"/>
          <w:sz w:val="20"/>
          <w:szCs w:val="20"/>
          <w:highlight w:val="lightGray"/>
          <w:lang w:val="es-CO"/>
        </w:rPr>
        <w:t xml:space="preserve">roceso de </w:t>
      </w:r>
      <w:r w:rsidR="362A7BA8" w:rsidRPr="00547D84">
        <w:rPr>
          <w:rFonts w:eastAsia="Arial" w:cstheme="minorHAnsi"/>
          <w:sz w:val="20"/>
          <w:szCs w:val="20"/>
          <w:highlight w:val="lightGray"/>
          <w:lang w:val="es-CO"/>
        </w:rPr>
        <w:t>Contratación</w:t>
      </w:r>
      <w:r w:rsidR="00610E24" w:rsidRPr="00547D84">
        <w:rPr>
          <w:rFonts w:eastAsia="Arial" w:cstheme="minorHAnsi"/>
          <w:sz w:val="20"/>
          <w:szCs w:val="20"/>
          <w:highlight w:val="lightGray"/>
          <w:lang w:val="es-CO"/>
        </w:rPr>
        <w:t xml:space="preserve"> que no estén inc</w:t>
      </w:r>
      <w:r w:rsidR="00451347" w:rsidRPr="00547D84">
        <w:rPr>
          <w:rFonts w:eastAsia="Arial" w:cstheme="minorHAnsi"/>
          <w:sz w:val="20"/>
          <w:szCs w:val="20"/>
          <w:highlight w:val="lightGray"/>
          <w:lang w:val="es-CO"/>
        </w:rPr>
        <w:t>orporados</w:t>
      </w:r>
      <w:r w:rsidR="00610E24" w:rsidRPr="00547D84">
        <w:rPr>
          <w:rFonts w:eastAsia="Arial" w:cstheme="minorHAnsi"/>
          <w:sz w:val="20"/>
          <w:szCs w:val="20"/>
          <w:highlight w:val="lightGray"/>
          <w:lang w:val="es-CO"/>
        </w:rPr>
        <w:t xml:space="preserve"> en el presente anexo</w:t>
      </w:r>
      <w:r w:rsidR="004A3882" w:rsidRPr="00547D84">
        <w:rPr>
          <w:rFonts w:eastAsia="Arial" w:cstheme="minorHAnsi"/>
          <w:sz w:val="20"/>
          <w:szCs w:val="20"/>
          <w:highlight w:val="lightGray"/>
          <w:lang w:val="es-CO"/>
        </w:rPr>
        <w:t xml:space="preserve"> y aquellos que se encuentren definidos en una ley o normativa que </w:t>
      </w:r>
      <w:r w:rsidR="00451347" w:rsidRPr="00547D84">
        <w:rPr>
          <w:rFonts w:eastAsia="Arial" w:cstheme="minorHAnsi"/>
          <w:sz w:val="20"/>
          <w:szCs w:val="20"/>
          <w:highlight w:val="lightGray"/>
          <w:lang w:val="es-CO"/>
        </w:rPr>
        <w:t xml:space="preserve">según su </w:t>
      </w:r>
      <w:r w:rsidR="004A3882" w:rsidRPr="00547D84">
        <w:rPr>
          <w:rFonts w:eastAsia="Arial" w:cstheme="minorHAnsi"/>
          <w:sz w:val="20"/>
          <w:szCs w:val="20"/>
          <w:highlight w:val="lightGray"/>
          <w:lang w:val="es-CO"/>
        </w:rPr>
        <w:t xml:space="preserve">jerarquía </w:t>
      </w:r>
      <w:r w:rsidR="00451347" w:rsidRPr="00547D84">
        <w:rPr>
          <w:rFonts w:eastAsia="Arial" w:cstheme="minorHAnsi"/>
          <w:sz w:val="20"/>
          <w:szCs w:val="20"/>
          <w:highlight w:val="lightGray"/>
          <w:lang w:val="es-CO"/>
        </w:rPr>
        <w:t xml:space="preserve">esté </w:t>
      </w:r>
      <w:r w:rsidR="004A3882" w:rsidRPr="00547D84">
        <w:rPr>
          <w:rFonts w:eastAsia="Arial" w:cstheme="minorHAnsi"/>
          <w:sz w:val="20"/>
          <w:szCs w:val="20"/>
          <w:highlight w:val="lightGray"/>
          <w:lang w:val="es-CO"/>
        </w:rPr>
        <w:t xml:space="preserve">por encima del </w:t>
      </w:r>
      <w:r w:rsidR="008F475E" w:rsidRPr="00547D84">
        <w:rPr>
          <w:rFonts w:eastAsia="Arial" w:cstheme="minorHAnsi"/>
          <w:sz w:val="20"/>
          <w:szCs w:val="20"/>
          <w:highlight w:val="lightGray"/>
          <w:lang w:val="es-CO"/>
        </w:rPr>
        <w:t>P</w:t>
      </w:r>
      <w:r w:rsidR="004A3882" w:rsidRPr="00547D84">
        <w:rPr>
          <w:rFonts w:eastAsia="Arial" w:cstheme="minorHAnsi"/>
          <w:sz w:val="20"/>
          <w:szCs w:val="20"/>
          <w:highlight w:val="lightGray"/>
          <w:lang w:val="es-CO"/>
        </w:rPr>
        <w:t xml:space="preserve">liego de </w:t>
      </w:r>
      <w:r w:rsidR="008F475E" w:rsidRPr="00547D84">
        <w:rPr>
          <w:rFonts w:eastAsia="Arial" w:cstheme="minorHAnsi"/>
          <w:sz w:val="20"/>
          <w:szCs w:val="20"/>
          <w:highlight w:val="lightGray"/>
          <w:lang w:val="es-CO"/>
        </w:rPr>
        <w:t>C</w:t>
      </w:r>
      <w:r w:rsidR="004A3882" w:rsidRPr="00547D84">
        <w:rPr>
          <w:rFonts w:eastAsia="Arial" w:cstheme="minorHAnsi"/>
          <w:sz w:val="20"/>
          <w:szCs w:val="20"/>
          <w:highlight w:val="lightGray"/>
          <w:lang w:val="es-CO"/>
        </w:rPr>
        <w:t>ondiciones.</w:t>
      </w:r>
      <w:r w:rsidR="00610E24" w:rsidRPr="00547D84">
        <w:rPr>
          <w:rFonts w:eastAsia="Arial" w:cstheme="minorHAnsi"/>
          <w:sz w:val="20"/>
          <w:szCs w:val="20"/>
          <w:highlight w:val="lightGray"/>
          <w:lang w:val="es-CO"/>
        </w:rPr>
        <w:t>]</w:t>
      </w:r>
      <w:r w:rsidR="00610E24" w:rsidRPr="00547D84">
        <w:rPr>
          <w:rFonts w:eastAsia="Arial" w:cstheme="minorHAnsi"/>
          <w:sz w:val="20"/>
          <w:szCs w:val="20"/>
          <w:lang w:val="es-CO"/>
        </w:rPr>
        <w:t xml:space="preserve"> </w:t>
      </w:r>
    </w:p>
    <w:p w14:paraId="442F29EB" w14:textId="77777777" w:rsidR="00541F7D" w:rsidRPr="00547D84" w:rsidRDefault="00541F7D" w:rsidP="2BFC450E">
      <w:pPr>
        <w:jc w:val="both"/>
        <w:rPr>
          <w:rFonts w:eastAsia="Arial" w:cstheme="minorHAnsi"/>
          <w:sz w:val="20"/>
          <w:szCs w:val="20"/>
          <w:lang w:val="es-CO"/>
        </w:rPr>
      </w:pPr>
    </w:p>
    <w:p w14:paraId="6067EBDE" w14:textId="77777777" w:rsidR="00541F7D" w:rsidRPr="00547D84" w:rsidRDefault="00541F7D" w:rsidP="00F46BBD">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F46BBD">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547D84">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011245BC"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ey, que afectan a un determinado y único grupo social y económico y se </w:t>
      </w:r>
      <w:r w:rsidRPr="00547D84">
        <w:rPr>
          <w:rFonts w:asciiTheme="minorHAnsi" w:hAnsiTheme="minorHAnsi" w:cstheme="minorHAnsi"/>
          <w:sz w:val="20"/>
          <w:szCs w:val="20"/>
          <w:lang w:val="es-CO"/>
        </w:rPr>
        <w:lastRenderedPageBreak/>
        <w:t>utilizan para beneficio del propio sector. El manejo, administración y ejecución de estos 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F46BBD">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547D84">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Bus Rapid Transit</w:t>
      </w:r>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xml:space="preserve">. En el cual se establecen las nociones sobre los diferentes cuerpos de agua, vías fluviales, canales navegables, entre otros que </w:t>
      </w:r>
      <w:r w:rsidR="00416EC6" w:rsidRPr="00F46BBD">
        <w:rPr>
          <w:rFonts w:asciiTheme="minorHAnsi" w:hAnsiTheme="minorHAnsi" w:cstheme="minorHAnsi"/>
          <w:sz w:val="20"/>
          <w:szCs w:val="20"/>
          <w:lang w:val="es-ES"/>
        </w:rPr>
        <w:lastRenderedPageBreak/>
        <w:t>sean considerados como una integración de la infraestructura de transporte desde el aspecto marítimo o fluvial.</w:t>
      </w:r>
    </w:p>
    <w:p w14:paraId="067A6B6E" w14:textId="42E89F55" w:rsidR="0033687F"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547D84" w:rsidRDefault="00337E4B" w:rsidP="00547D8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49F85C7A" w14:textId="548AAC75" w:rsidR="0005004C" w:rsidRPr="00B910DB" w:rsidRDefault="00F35DEF"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910DB">
        <w:rPr>
          <w:rFonts w:asciiTheme="minorHAnsi" w:hAnsiTheme="minorHAnsi" w:cstheme="minorHAnsi"/>
          <w:sz w:val="20"/>
          <w:szCs w:val="20"/>
          <w:highlight w:val="lightGray"/>
          <w:lang w:val="es-CO"/>
        </w:rPr>
        <w:t>[Incluir esta definición cuando aplique</w:t>
      </w:r>
      <w:r w:rsidR="00F83983" w:rsidRPr="00B910DB">
        <w:rPr>
          <w:rFonts w:asciiTheme="minorHAnsi" w:hAnsiTheme="minorHAnsi" w:cstheme="minorHAnsi"/>
          <w:sz w:val="20"/>
          <w:szCs w:val="20"/>
          <w:highlight w:val="lightGray"/>
          <w:lang w:val="es-CO"/>
        </w:rPr>
        <w:t>:</w:t>
      </w:r>
      <w:r w:rsidRPr="00B910DB">
        <w:rPr>
          <w:rFonts w:asciiTheme="minorHAnsi" w:hAnsiTheme="minorHAnsi" w:cstheme="minorHAnsi"/>
          <w:sz w:val="20"/>
          <w:szCs w:val="20"/>
          <w:highlight w:val="lightGray"/>
          <w:lang w:val="es-CO"/>
        </w:rPr>
        <w:t>]</w:t>
      </w:r>
      <w:r w:rsidRPr="00B910DB">
        <w:rPr>
          <w:rFonts w:asciiTheme="minorHAnsi" w:hAnsiTheme="minorHAnsi" w:cstheme="minorHAnsi"/>
          <w:sz w:val="20"/>
          <w:szCs w:val="20"/>
          <w:lang w:val="es-CO"/>
        </w:rPr>
        <w:t xml:space="preserve"> </w:t>
      </w:r>
      <w:r w:rsidR="0005004C" w:rsidRPr="00B910DB">
        <w:rPr>
          <w:rFonts w:asciiTheme="minorHAnsi" w:hAnsiTheme="minorHAnsi" w:cstheme="minorHAnsi"/>
          <w:b/>
          <w:bCs/>
          <w:sz w:val="20"/>
          <w:szCs w:val="20"/>
          <w:lang w:val="es-CO"/>
        </w:rPr>
        <w:t xml:space="preserve">Contrato de Interventoría: </w:t>
      </w:r>
      <w:r w:rsidR="0005004C" w:rsidRPr="00B910DB">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08036A8" w14:textId="5990EF9F"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3568AB99"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F46BBD">
        <w:rPr>
          <w:rFonts w:asciiTheme="minorHAnsi" w:hAnsiTheme="minorHAnsi" w:cstheme="minorHAnsi"/>
          <w:sz w:val="20"/>
          <w:szCs w:val="20"/>
          <w:lang w:val="es-ES"/>
        </w:rPr>
        <w:t>-       </w:t>
      </w:r>
      <w:r w:rsidRPr="00547D84">
        <w:rPr>
          <w:rFonts w:asciiTheme="minorHAnsi" w:hAnsiTheme="minorHAnsi" w:cstheme="minorHAnsi"/>
          <w:sz w:val="20"/>
          <w:szCs w:val="20"/>
          <w:lang w:val="es-CO"/>
        </w:rPr>
        <w:t>Vías primarias y secundarias</w:t>
      </w:r>
    </w:p>
    <w:p w14:paraId="0A0D771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terciarias</w:t>
      </w:r>
    </w:p>
    <w:p w14:paraId="419D6DD7"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Infraestructuras marítimas y fluviales</w:t>
      </w:r>
    </w:p>
    <w:p w14:paraId="4F8BA074" w14:textId="77777777" w:rsidR="00D455BF" w:rsidRPr="00547D84"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férrea </w:t>
      </w:r>
    </w:p>
    <w:p w14:paraId="5DBE863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vial urbana </w:t>
      </w:r>
    </w:p>
    <w:p w14:paraId="712EC5F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Puentes </w:t>
      </w:r>
    </w:p>
    <w:p w14:paraId="2E2174EF" w14:textId="399D2C92" w:rsidR="00AA12FA" w:rsidRPr="00547D84" w:rsidRDefault="00D455BF" w:rsidP="00F46BBD">
      <w:pPr>
        <w:pStyle w:val="Invias-VietaNumerada"/>
        <w:autoSpaceDE w:val="0"/>
        <w:autoSpaceDN w:val="0"/>
        <w:adjustRightInd w:val="0"/>
        <w:spacing w:before="0" w:after="240"/>
        <w:ind w:left="1211"/>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        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F46BBD">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39DB03EE" w14:textId="41408A93" w:rsidR="00541F7D" w:rsidRPr="00547D84" w:rsidRDefault="00541F7D" w:rsidP="007163E7">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2232A651" w14:textId="77777777" w:rsidR="007163E7" w:rsidRPr="00547D84" w:rsidRDefault="007163E7" w:rsidP="007163E7">
      <w:pPr>
        <w:rPr>
          <w:rFonts w:cstheme="minorHAnsi"/>
          <w:b/>
          <w:sz w:val="20"/>
          <w:szCs w:val="20"/>
          <w:lang w:val="es-CO"/>
        </w:rPr>
      </w:pPr>
    </w:p>
    <w:p w14:paraId="40D95244" w14:textId="77777777" w:rsidR="00007374" w:rsidRPr="00547D84" w:rsidRDefault="00007374" w:rsidP="00F46BBD">
      <w:pPr>
        <w:jc w:val="both"/>
        <w:rPr>
          <w:rFonts w:eastAsia="Arial" w:cstheme="minorHAnsi"/>
          <w:sz w:val="20"/>
          <w:szCs w:val="20"/>
          <w:highlight w:val="lightGray"/>
          <w:lang w:val="es-ES"/>
        </w:rPr>
      </w:pPr>
      <w:r w:rsidRPr="00547D84">
        <w:rPr>
          <w:rFonts w:eastAsia="Arial" w:cstheme="minorHAnsi"/>
          <w:sz w:val="20"/>
          <w:szCs w:val="20"/>
          <w:highlight w:val="lightGray"/>
          <w:lang w:val="es-ES"/>
        </w:rPr>
        <w:t xml:space="preserve">[La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 </w:t>
      </w:r>
    </w:p>
    <w:p w14:paraId="3E232EE6" w14:textId="66CB1375" w:rsidR="00280406" w:rsidRPr="00547D84" w:rsidRDefault="00280406" w:rsidP="007163E7">
      <w:pPr>
        <w:rPr>
          <w:rFonts w:eastAsia="Arial" w:cstheme="minorHAnsi"/>
          <w:sz w:val="20"/>
          <w:szCs w:val="20"/>
          <w:lang w:val="es-CO"/>
        </w:rPr>
      </w:pPr>
    </w:p>
    <w:p w14:paraId="17B64A8B" w14:textId="3D573642" w:rsidR="00280406" w:rsidRPr="00547D84" w:rsidRDefault="00280406" w:rsidP="006B02C3">
      <w:pPr>
        <w:jc w:val="both"/>
        <w:rPr>
          <w:rFonts w:cstheme="minorHAnsi"/>
          <w:b/>
          <w:sz w:val="20"/>
          <w:szCs w:val="20"/>
          <w:lang w:val="es-CO"/>
        </w:rPr>
      </w:pPr>
      <w:r w:rsidRPr="00547D84">
        <w:rPr>
          <w:rFonts w:eastAsia="Arial" w:cstheme="minorHAnsi"/>
          <w:sz w:val="20"/>
          <w:szCs w:val="20"/>
          <w:highlight w:val="lightGray"/>
          <w:lang w:val="es-CO"/>
        </w:rPr>
        <w:t xml:space="preserve">[Respecto a la categorización de las vías, se </w:t>
      </w:r>
      <w:r w:rsidR="00201227" w:rsidRPr="00547D84">
        <w:rPr>
          <w:rFonts w:eastAsia="Arial" w:cstheme="minorHAnsi"/>
          <w:sz w:val="20"/>
          <w:szCs w:val="20"/>
          <w:highlight w:val="lightGray"/>
          <w:lang w:val="es-CO"/>
        </w:rPr>
        <w:t xml:space="preserve">maneja en los </w:t>
      </w:r>
      <w:r w:rsidR="00F218D4" w:rsidRPr="00547D84">
        <w:rPr>
          <w:rFonts w:eastAsia="Arial" w:cstheme="minorHAnsi"/>
          <w:sz w:val="20"/>
          <w:szCs w:val="20"/>
          <w:highlight w:val="lightGray"/>
          <w:lang w:val="es-CO"/>
        </w:rPr>
        <w:t xml:space="preserve">Documentos Tipo </w:t>
      </w:r>
      <w:r w:rsidR="00201227" w:rsidRPr="00547D84">
        <w:rPr>
          <w:rFonts w:eastAsia="Arial" w:cstheme="minorHAnsi"/>
          <w:sz w:val="20"/>
          <w:szCs w:val="20"/>
          <w:highlight w:val="lightGray"/>
          <w:lang w:val="es-CO"/>
        </w:rPr>
        <w:t xml:space="preserve">la definición de </w:t>
      </w:r>
      <w:r w:rsidR="00F218D4" w:rsidRPr="00547D84">
        <w:rPr>
          <w:rFonts w:eastAsia="Arial" w:cstheme="minorHAnsi"/>
          <w:sz w:val="20"/>
          <w:szCs w:val="20"/>
          <w:highlight w:val="lightGray"/>
          <w:lang w:val="es-CO"/>
        </w:rPr>
        <w:t xml:space="preserve">Vías </w:t>
      </w:r>
      <w:r w:rsidR="00201227" w:rsidRPr="00547D84">
        <w:rPr>
          <w:rFonts w:eastAsia="Arial" w:cstheme="minorHAnsi"/>
          <w:sz w:val="20"/>
          <w:szCs w:val="20"/>
          <w:highlight w:val="lightGray"/>
          <w:lang w:val="es-CO"/>
        </w:rPr>
        <w:t xml:space="preserve">primarias, secundarias o terciaras, hasta que se cumpla el plazo establecido en la Resolución 411 </w:t>
      </w:r>
      <w:r w:rsidR="004C5A8E" w:rsidRPr="00547D84">
        <w:rPr>
          <w:rFonts w:eastAsia="Arial" w:cstheme="minorHAnsi"/>
          <w:sz w:val="20"/>
          <w:szCs w:val="20"/>
          <w:highlight w:val="lightGray"/>
          <w:lang w:val="es-CO"/>
        </w:rPr>
        <w:t>de 2020 del Ministerio de Transporte</w:t>
      </w:r>
      <w:r w:rsidR="00AB0DDF" w:rsidRPr="00547D84">
        <w:rPr>
          <w:rFonts w:eastAsia="Arial" w:cstheme="minorHAnsi"/>
          <w:sz w:val="20"/>
          <w:szCs w:val="20"/>
          <w:highlight w:val="lightGray"/>
          <w:lang w:val="es-CO"/>
        </w:rPr>
        <w:t>, o aquellas que las modifiquen, adición o deroguen</w:t>
      </w:r>
      <w:r w:rsidR="004C5A8E" w:rsidRPr="00547D84">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47D84">
        <w:rPr>
          <w:rFonts w:eastAsia="Arial" w:cstheme="minorHAnsi"/>
          <w:i/>
          <w:iCs/>
          <w:sz w:val="20"/>
          <w:szCs w:val="20"/>
          <w:highlight w:val="lightGray"/>
          <w:lang w:val="es-CO"/>
        </w:rPr>
        <w:t xml:space="preserve">matriz </w:t>
      </w:r>
      <w:r w:rsidR="00AB0DDF" w:rsidRPr="00547D84">
        <w:rPr>
          <w:rFonts w:eastAsia="Arial" w:cstheme="minorHAnsi"/>
          <w:i/>
          <w:iCs/>
          <w:sz w:val="20"/>
          <w:szCs w:val="20"/>
          <w:highlight w:val="lightGray"/>
          <w:lang w:val="es-CO"/>
        </w:rPr>
        <w:t>y guía para realizar la categorización de la red vial nacional</w:t>
      </w:r>
      <w:r w:rsidR="00AB0DDF" w:rsidRPr="00547D84">
        <w:rPr>
          <w:rFonts w:eastAsia="Arial" w:cstheme="minorHAnsi"/>
          <w:sz w:val="20"/>
          <w:szCs w:val="20"/>
          <w:highlight w:val="lightGray"/>
          <w:lang w:val="es-CO"/>
        </w:rPr>
        <w:t>.</w:t>
      </w:r>
      <w:r w:rsidRPr="00547D84">
        <w:rPr>
          <w:rFonts w:eastAsia="Arial" w:cstheme="minorHAnsi"/>
          <w:sz w:val="20"/>
          <w:szCs w:val="20"/>
          <w:lang w:val="es-CO"/>
        </w:rPr>
        <w:t>]</w:t>
      </w:r>
    </w:p>
    <w:p w14:paraId="3E1A2342" w14:textId="77777777" w:rsidR="00071442" w:rsidRPr="00547D84" w:rsidRDefault="00071442" w:rsidP="007163E7">
      <w:pPr>
        <w:rPr>
          <w:rFonts w:cstheme="minorHAnsi"/>
          <w:b/>
          <w:bCs/>
          <w:sz w:val="20"/>
          <w:szCs w:val="20"/>
          <w:lang w:val="es-CO"/>
        </w:rPr>
      </w:pPr>
    </w:p>
    <w:p w14:paraId="1A0DB9F5" w14:textId="6F69D0CF" w:rsidR="00AD04E7" w:rsidRPr="00547D84" w:rsidRDefault="00AD04E7" w:rsidP="00F46BBD">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B910DB">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13A88137" w:rsidR="007072E4" w:rsidRPr="00F46BBD" w:rsidRDefault="007072E4" w:rsidP="00F46BBD">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Normas Colombianas de </w:t>
      </w:r>
      <w:r w:rsidR="00891B7B" w:rsidRPr="00547D84">
        <w:rPr>
          <w:rFonts w:cstheme="minorHAnsi"/>
          <w:sz w:val="20"/>
          <w:szCs w:val="20"/>
          <w:lang w:val="es-CO"/>
        </w:rPr>
        <w:t>D</w:t>
      </w:r>
      <w:r w:rsidRPr="00547D84">
        <w:rPr>
          <w:rFonts w:cstheme="minorHAnsi"/>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04C5DBA" w14:textId="24E02B08" w:rsidR="006A2B34" w:rsidRPr="00547D84" w:rsidRDefault="006A2B34"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F46BBD">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0BC779EA" w14:textId="7F98EF2C" w:rsidR="001E2692" w:rsidRPr="00547D84" w:rsidRDefault="001E2692" w:rsidP="00F46BBD">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69EBFF96"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7B2C1E47"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ciclousarios</w:t>
      </w:r>
      <w:r w:rsidRPr="00547D84">
        <w:rPr>
          <w:rFonts w:cstheme="minorHAnsi"/>
          <w:sz w:val="20"/>
          <w:szCs w:val="20"/>
          <w:lang w:val="es-CO"/>
        </w:rPr>
        <w:t>.</w:t>
      </w:r>
    </w:p>
    <w:p w14:paraId="179968FA" w14:textId="77777777" w:rsidR="00890107" w:rsidRPr="00547D84" w:rsidRDefault="00890107" w:rsidP="00F46BBD">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nstruidas fuera 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26A51641"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2275200F" w14:textId="17B49F28" w:rsidR="00890107" w:rsidRPr="00F46BBD" w:rsidRDefault="0089010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F46BBD">
      <w:pPr>
        <w:pStyle w:val="Prrafodelista"/>
        <w:numPr>
          <w:ilvl w:val="1"/>
          <w:numId w:val="22"/>
        </w:numPr>
        <w:spacing w:after="240"/>
        <w:ind w:left="851" w:hanging="644"/>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F46BBD">
      <w:pPr>
        <w:pStyle w:val="Prrafodelista"/>
        <w:spacing w:after="240"/>
        <w:ind w:left="851"/>
        <w:contextualSpacing w:val="0"/>
        <w:jc w:val="both"/>
        <w:rPr>
          <w:rFonts w:cstheme="minorHAnsi"/>
          <w:b/>
          <w:sz w:val="20"/>
          <w:szCs w:val="20"/>
          <w:lang w:val="es-CO"/>
        </w:rPr>
      </w:pPr>
      <w:r w:rsidRPr="00547D84">
        <w:rPr>
          <w:rFonts w:cstheme="minorHAnsi"/>
          <w:b/>
          <w:sz w:val="20"/>
          <w:szCs w:val="20"/>
          <w:lang w:val="es-CO"/>
        </w:rPr>
        <w:t xml:space="preserve">Nota: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de la experiencia, donde se indique que el ancho de 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Carreteras</w:t>
      </w:r>
      <w:r w:rsidR="00DB0B82" w:rsidRPr="00547D84">
        <w:rPr>
          <w:rFonts w:asciiTheme="minorHAnsi" w:hAnsiTheme="minorHAnsi" w:cstheme="minorHAnsi"/>
          <w:b/>
          <w:bCs/>
          <w:sz w:val="20"/>
          <w:szCs w:val="20"/>
          <w:lang w:val="es-CO"/>
        </w:rPr>
        <w:t xml:space="preserve"> o Vías</w:t>
      </w:r>
      <w:r w:rsidRPr="00547D84">
        <w:rPr>
          <w:rFonts w:asciiTheme="minorHAnsi" w:hAnsiTheme="minorHAnsi" w:cstheme="minorHAnsi"/>
          <w:b/>
          <w:bCs/>
          <w:sz w:val="20"/>
          <w:szCs w:val="20"/>
          <w:lang w:val="es-CO"/>
        </w:rPr>
        <w:t xml:space="preserve"> Secundarias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Segundo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00D12349" w:rsidRPr="00547D84">
        <w:rPr>
          <w:rFonts w:asciiTheme="minorHAnsi" w:hAnsiTheme="minorHAnsi" w:cstheme="minorHAnsi"/>
          <w:sz w:val="20"/>
          <w:szCs w:val="20"/>
          <w:lang w:val="es-CO"/>
        </w:rPr>
        <w:t xml:space="preserve">ías que unen las cabeceras municipales entre sí y/o que provienen de una cabecera municipal y conectan con una </w:t>
      </w:r>
      <w:r w:rsidR="003272C5" w:rsidRPr="00547D84">
        <w:rPr>
          <w:rFonts w:asciiTheme="minorHAnsi" w:hAnsiTheme="minorHAnsi" w:cstheme="minorHAnsi"/>
          <w:sz w:val="20"/>
          <w:szCs w:val="20"/>
          <w:lang w:val="es-CO"/>
        </w:rPr>
        <w:t>C</w:t>
      </w:r>
      <w:r w:rsidR="00D12349" w:rsidRPr="00547D84">
        <w:rPr>
          <w:rFonts w:asciiTheme="minorHAnsi" w:hAnsiTheme="minorHAnsi" w:cstheme="minorHAnsi"/>
          <w:sz w:val="20"/>
          <w:szCs w:val="20"/>
          <w:lang w:val="es-CO"/>
        </w:rPr>
        <w:t xml:space="preserve">arretera Primaria. Las carreteras consideradas como </w:t>
      </w:r>
      <w:r w:rsidR="003272C5" w:rsidRPr="00547D84">
        <w:rPr>
          <w:rFonts w:asciiTheme="minorHAnsi" w:hAnsiTheme="minorHAnsi" w:cstheme="minorHAnsi"/>
          <w:sz w:val="20"/>
          <w:szCs w:val="20"/>
          <w:lang w:val="es-CO"/>
        </w:rPr>
        <w:t>s</w:t>
      </w:r>
      <w:r w:rsidR="00D12349" w:rsidRPr="00547D84">
        <w:rPr>
          <w:rFonts w:asciiTheme="minorHAnsi" w:hAnsiTheme="minorHAnsi" w:cstheme="minorHAnsi"/>
          <w:sz w:val="20"/>
          <w:szCs w:val="20"/>
          <w:lang w:val="es-CO"/>
        </w:rPr>
        <w:t>ecundarias pueden funcionar pavimentadas o en afirmado.</w:t>
      </w:r>
    </w:p>
    <w:p w14:paraId="2587BCE9" w14:textId="664F6810" w:rsidR="00461BA5" w:rsidRPr="00547D84" w:rsidRDefault="00461BA5" w:rsidP="00F46BBD">
      <w:pPr>
        <w:spacing w:after="240"/>
        <w:ind w:left="851"/>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Carreteras </w:t>
      </w:r>
      <w:r w:rsidR="00DB0B82" w:rsidRPr="00547D84">
        <w:rPr>
          <w:rFonts w:asciiTheme="minorHAnsi" w:hAnsiTheme="minorHAnsi" w:cstheme="minorHAnsi"/>
          <w:b/>
          <w:bCs/>
          <w:sz w:val="20"/>
          <w:szCs w:val="20"/>
          <w:lang w:val="es-CO"/>
        </w:rPr>
        <w:t xml:space="preserve">o Vías </w:t>
      </w:r>
      <w:r w:rsidRPr="00547D84">
        <w:rPr>
          <w:rFonts w:asciiTheme="minorHAnsi" w:hAnsiTheme="minorHAnsi" w:cstheme="minorHAnsi"/>
          <w:b/>
          <w:bCs/>
          <w:sz w:val="20"/>
          <w:szCs w:val="20"/>
          <w:lang w:val="es-CO"/>
        </w:rPr>
        <w:t>Terciarias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Tercer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Pr="00547D84">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38739B"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erciarias</w:t>
      </w:r>
      <w:r w:rsidR="0054340B" w:rsidRPr="00547D84">
        <w:rPr>
          <w:rFonts w:asciiTheme="minorHAnsi" w:hAnsiTheme="minorHAnsi" w:cstheme="minorHAnsi"/>
          <w:sz w:val="20"/>
          <w:szCs w:val="20"/>
          <w:lang w:val="es-CO"/>
        </w:rPr>
        <w:t xml:space="preserve"> funcionan en general en afirmado</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7D1FE8E6" w14:textId="74727F8F" w:rsidR="001E2692"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Carril: </w:t>
      </w:r>
      <w:r w:rsidR="003272C5" w:rsidRPr="00547D84">
        <w:rPr>
          <w:rFonts w:asciiTheme="minorHAnsi" w:hAnsiTheme="minorHAnsi" w:cstheme="minorHAnsi"/>
          <w:sz w:val="20"/>
          <w:szCs w:val="20"/>
          <w:lang w:val="es-CO"/>
        </w:rPr>
        <w:t>F</w:t>
      </w:r>
      <w:r w:rsidR="00B907B0" w:rsidRPr="00547D84">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47D84">
        <w:rPr>
          <w:rFonts w:asciiTheme="minorHAnsi" w:hAnsiTheme="minorHAnsi" w:cstheme="minorHAnsi"/>
          <w:sz w:val="20"/>
          <w:szCs w:val="20"/>
          <w:lang w:val="es-CO"/>
        </w:rPr>
        <w:t>.</w:t>
      </w:r>
    </w:p>
    <w:p w14:paraId="4C36A7EE" w14:textId="6794767A" w:rsidR="001E2692" w:rsidRPr="00547D84" w:rsidRDefault="001E269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Ciclorruta: </w:t>
      </w:r>
      <w:r w:rsidR="003272C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70D13A88" w:rsidR="007D0DBE" w:rsidRPr="00F46BBD" w:rsidRDefault="007D0DB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547D84">
        <w:rPr>
          <w:rFonts w:asciiTheme="minorHAnsi" w:hAnsiTheme="minorHAnsi" w:cstheme="minorHAnsi"/>
          <w:b/>
          <w:sz w:val="20"/>
          <w:szCs w:val="20"/>
          <w:lang w:val="es-ES"/>
        </w:rPr>
        <w:t xml:space="preserve">Ciclovía: </w:t>
      </w:r>
      <w:r w:rsidRPr="00547D84">
        <w:rPr>
          <w:rFonts w:asciiTheme="minorHAnsi" w:hAnsiTheme="minorHAnsi" w:cstheme="minorHAnsi"/>
          <w:sz w:val="20"/>
          <w:szCs w:val="20"/>
          <w:lang w:val="es-ES"/>
        </w:rPr>
        <w:t>Vía o sección de calzada destinada ocasionalmente para el tránsito de bicicletas, triciclos y peatones.</w:t>
      </w:r>
    </w:p>
    <w:p w14:paraId="67D53059" w14:textId="655A33BD" w:rsidR="007163E7"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Asfáltico: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asf</w:t>
      </w:r>
      <w:r w:rsidR="351DEA25"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ltico </w:t>
      </w:r>
      <w:r w:rsidR="00B907B0" w:rsidRPr="00547D84">
        <w:rPr>
          <w:rFonts w:asciiTheme="minorHAnsi" w:hAnsiTheme="minorHAnsi" w:cstheme="minorHAnsi"/>
          <w:sz w:val="20"/>
          <w:szCs w:val="20"/>
          <w:lang w:val="es-CO"/>
        </w:rPr>
        <w:t xml:space="preserve">convencional y/o modificado </w:t>
      </w:r>
      <w:r w:rsidRPr="00547D84">
        <w:rPr>
          <w:rFonts w:asciiTheme="minorHAnsi" w:hAnsiTheme="minorHAnsi" w:cstheme="minorHAnsi"/>
          <w:sz w:val="20"/>
          <w:szCs w:val="20"/>
          <w:lang w:val="es-CO"/>
        </w:rPr>
        <w:t>y agregados pétreos.</w:t>
      </w:r>
    </w:p>
    <w:p w14:paraId="78ACACD5" w14:textId="3CC66B11" w:rsidR="00367884"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y agregados pétreos.</w:t>
      </w:r>
    </w:p>
    <w:p w14:paraId="56303079" w14:textId="23065161"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Reforzado: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agregados pétreos y/o aditivos y acero de refuerzo.</w:t>
      </w:r>
      <w:r w:rsidRPr="00547D84">
        <w:rPr>
          <w:rFonts w:asciiTheme="minorHAnsi" w:hAnsiTheme="minorHAnsi" w:cstheme="minorHAnsi"/>
          <w:b/>
          <w:bCs/>
          <w:sz w:val="20"/>
          <w:szCs w:val="20"/>
          <w:lang w:val="es-CO"/>
        </w:rPr>
        <w:t xml:space="preserve"> </w:t>
      </w:r>
    </w:p>
    <w:p w14:paraId="6D37B057" w14:textId="59E4AD2C" w:rsidR="00D60869" w:rsidRPr="00547D84" w:rsidRDefault="00D6086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Conservación: </w:t>
      </w:r>
      <w:r w:rsidRPr="00547D84">
        <w:rPr>
          <w:rFonts w:asciiTheme="minorHAnsi" w:hAnsiTheme="minorHAnsi" w:cstheme="minorHAnsi"/>
          <w:sz w:val="20"/>
          <w:szCs w:val="20"/>
          <w:lang w:val="es-CO"/>
        </w:rPr>
        <w:t xml:space="preserve">Conjunto de actividades que se ejecutan sobre una infraestructura vial y/o del espacio público asociado a la infraestructura de transporte </w:t>
      </w:r>
      <w:r w:rsidR="008A5172" w:rsidRPr="00547D84">
        <w:rPr>
          <w:rFonts w:asciiTheme="minorHAnsi" w:hAnsiTheme="minorHAnsi" w:cstheme="minorHAnsi"/>
          <w:sz w:val="20"/>
          <w:szCs w:val="20"/>
          <w:lang w:val="es-CO"/>
        </w:rPr>
        <w:t xml:space="preserve">y/o edificación no residencial </w:t>
      </w:r>
      <w:r w:rsidRPr="00547D84">
        <w:rPr>
          <w:rFonts w:asciiTheme="minorHAnsi" w:hAnsiTheme="minorHAnsi" w:cstheme="minorHAnsi"/>
          <w:sz w:val="20"/>
          <w:szCs w:val="20"/>
          <w:lang w:val="es-CO"/>
        </w:rPr>
        <w:t xml:space="preserve">orientadas a preservar las estructuras para que ofrezcan condiciones de uso aceptable ya sea que se cumpla en </w:t>
      </w:r>
      <w:r w:rsidR="00CF0E29" w:rsidRPr="00547D84">
        <w:rPr>
          <w:rFonts w:asciiTheme="minorHAnsi" w:hAnsiTheme="minorHAnsi" w:cstheme="minorHAnsi"/>
          <w:sz w:val="20"/>
          <w:szCs w:val="20"/>
          <w:lang w:val="es-CO"/>
        </w:rPr>
        <w:t xml:space="preserve">el </w:t>
      </w:r>
      <w:r w:rsidRPr="00547D84">
        <w:rPr>
          <w:rFonts w:asciiTheme="minorHAnsi" w:hAnsiTheme="minorHAnsi"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547D84">
        <w:rPr>
          <w:rFonts w:asciiTheme="minorHAnsi" w:hAnsiTheme="minorHAnsi" w:cstheme="minorHAnsi"/>
          <w:sz w:val="20"/>
          <w:szCs w:val="20"/>
          <w:lang w:val="es-CO"/>
        </w:rPr>
        <w:t xml:space="preserve">preventivo, correctivo, </w:t>
      </w:r>
      <w:r w:rsidRPr="00547D84">
        <w:rPr>
          <w:rFonts w:asciiTheme="minorHAnsi" w:hAnsiTheme="minorHAnsi" w:cstheme="minorHAnsi"/>
          <w:sz w:val="20"/>
          <w:szCs w:val="20"/>
          <w:lang w:val="es-CO"/>
        </w:rPr>
        <w:t>rehabilitación o reconstrucción.</w:t>
      </w:r>
    </w:p>
    <w:p w14:paraId="68F640DA" w14:textId="2C69AEB6" w:rsidR="008A5172" w:rsidRPr="00547D84" w:rsidRDefault="008A517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Construcción:</w:t>
      </w:r>
      <w:r w:rsidRPr="00547D84">
        <w:rPr>
          <w:rFonts w:asciiTheme="minorHAnsi" w:hAnsiTheme="minorHAnsi" w:cstheme="minorHAnsi"/>
          <w:bCs/>
          <w:sz w:val="20"/>
          <w:szCs w:val="20"/>
          <w:lang w:val="es-CO"/>
        </w:rPr>
        <w:t xml:space="preserve"> Son aquellas obras nuevas que incluyen el levantamiento o armado de algún tipo de infraestructura de transporte.</w:t>
      </w:r>
    </w:p>
    <w:p w14:paraId="112DCF64" w14:textId="0F206603" w:rsidR="00923706" w:rsidRPr="00547D84" w:rsidRDefault="0092370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Deprimido: </w:t>
      </w:r>
      <w:r w:rsidRPr="00547D84">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652DA40" w14:textId="66B22FCD" w:rsidR="00966527" w:rsidRPr="00547D84" w:rsidRDefault="0096652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Director de </w:t>
      </w:r>
      <w:r w:rsidR="00D74331" w:rsidRPr="00547D84">
        <w:rPr>
          <w:rFonts w:asciiTheme="minorHAnsi" w:hAnsiTheme="minorHAnsi" w:cstheme="minorHAnsi"/>
          <w:b/>
          <w:bCs/>
          <w:sz w:val="20"/>
          <w:szCs w:val="20"/>
          <w:lang w:val="es-CO"/>
        </w:rPr>
        <w:t>Consultoría</w:t>
      </w:r>
      <w:r w:rsidR="007B5BD8" w:rsidRPr="00547D84">
        <w:rPr>
          <w:rFonts w:asciiTheme="minorHAnsi" w:hAnsiTheme="minorHAnsi" w:cstheme="minorHAnsi"/>
          <w:b/>
          <w:bCs/>
          <w:sz w:val="20"/>
          <w:szCs w:val="20"/>
          <w:lang w:val="es-CO"/>
        </w:rPr>
        <w:t xml:space="preserve">: </w:t>
      </w:r>
      <w:r w:rsidR="007B5BD8" w:rsidRPr="00547D84">
        <w:rPr>
          <w:rFonts w:asciiTheme="minorHAnsi" w:hAnsiTheme="minorHAnsi" w:cstheme="minorHAnsi"/>
          <w:sz w:val="20"/>
          <w:szCs w:val="20"/>
          <w:highlight w:val="lightGray"/>
          <w:lang w:val="es-CO"/>
        </w:rPr>
        <w:t xml:space="preserve">[La Entidad incluirá la definición </w:t>
      </w:r>
      <w:r w:rsidR="001E2949" w:rsidRPr="00547D84">
        <w:rPr>
          <w:rFonts w:asciiTheme="minorHAnsi" w:hAnsiTheme="minorHAnsi" w:cstheme="minorHAnsi"/>
          <w:sz w:val="20"/>
          <w:szCs w:val="20"/>
          <w:highlight w:val="lightGray"/>
          <w:lang w:val="es-CO"/>
        </w:rPr>
        <w:t>de acuerdo con el proyecto de Infraestructura de Transporte que adelante</w:t>
      </w:r>
      <w:r w:rsidR="001E2949" w:rsidRPr="00547D84">
        <w:rPr>
          <w:rFonts w:asciiTheme="minorHAnsi" w:hAnsiTheme="minorHAnsi" w:cstheme="minorHAnsi"/>
          <w:sz w:val="20"/>
          <w:szCs w:val="20"/>
          <w:lang w:val="es-CO"/>
        </w:rPr>
        <w:t>]</w:t>
      </w:r>
    </w:p>
    <w:p w14:paraId="3A555D9A" w14:textId="77777777" w:rsidR="00531F16" w:rsidRPr="00547D84" w:rsidRDefault="00531F1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 de Corte de Succión (Cutter Suction Dredger - CSD</w:t>
      </w:r>
      <w:r w:rsidRPr="00547D84">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eastAsia="es-CO"/>
        </w:rPr>
        <w:t>Draga de Arrastre de Succión con Tolva (TSHD – Trailing Suction Hopper dredger):</w:t>
      </w:r>
      <w:r w:rsidRPr="00547D84">
        <w:rPr>
          <w:rFonts w:asciiTheme="minorHAnsi" w:hAnsiTheme="minorHAnsi" w:cstheme="minorHAnsi"/>
          <w:sz w:val="20"/>
          <w:szCs w:val="20"/>
          <w:lang w:val="es-CO" w:eastAsia="es-CO"/>
        </w:rPr>
        <w:t xml:space="preserve"> Embarcación autopropulsada capaz de transportar cierta cantidad de sólidos en una tolva, los cuales son aspirados del fondo por un tubo dotado con un cabezal de succión.</w:t>
      </w:r>
    </w:p>
    <w:p w14:paraId="36C10F38" w14:textId="77777777" w:rsidR="00DD5DF6" w:rsidRPr="00547D84" w:rsidRDefault="00DD5DF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Draga Mecánica: </w:t>
      </w:r>
      <w:r w:rsidRPr="00547D84">
        <w:rPr>
          <w:rFonts w:asciiTheme="minorHAnsi" w:hAnsiTheme="minorHAnsi" w:cstheme="minorHAnsi"/>
          <w:sz w:val="20"/>
          <w:szCs w:val="20"/>
          <w:lang w:val="es-CO" w:eastAsia="es-CO"/>
        </w:rPr>
        <w:t>Embarcación o artefacto naval</w:t>
      </w:r>
      <w:r w:rsidRPr="00547D84">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7C1948D8" w14:textId="3937018D" w:rsidR="00181199" w:rsidRPr="00547D84" w:rsidRDefault="0018119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Dragado: </w:t>
      </w:r>
      <w:r w:rsidR="00116650" w:rsidRPr="00547D84">
        <w:rPr>
          <w:rFonts w:asciiTheme="minorHAnsi" w:hAnsiTheme="minorHAnsi" w:cstheme="minorHAnsi"/>
          <w:sz w:val="20"/>
          <w:szCs w:val="20"/>
          <w:lang w:val="es-ES"/>
        </w:rPr>
        <w:t>Acción de remover sedimentos o roca, bajo agua, de un lecho marino o fluvial. Procedimiento mecánico mediante el cual se re</w:t>
      </w:r>
      <w:r w:rsidR="00773D45" w:rsidRPr="00547D84">
        <w:rPr>
          <w:rFonts w:asciiTheme="minorHAnsi" w:hAnsiTheme="minorHAnsi" w:cstheme="minorHAnsi"/>
          <w:sz w:val="20"/>
          <w:szCs w:val="20"/>
          <w:lang w:val="es-ES"/>
        </w:rPr>
        <w:t>tira</w:t>
      </w:r>
      <w:r w:rsidR="00116650" w:rsidRPr="00547D84">
        <w:rPr>
          <w:rFonts w:asciiTheme="minorHAnsi" w:hAnsiTheme="minorHAnsi"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asciiTheme="minorHAnsi" w:hAnsiTheme="minorHAnsi" w:cstheme="minorHAnsi"/>
          <w:sz w:val="20"/>
          <w:szCs w:val="20"/>
          <w:lang w:val="es-CO"/>
        </w:rPr>
        <w:t>.</w:t>
      </w:r>
    </w:p>
    <w:p w14:paraId="1248EE15" w14:textId="1A70D4EC" w:rsidR="003F3B4E"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Dragado Marítimo y/o Fluvial</w:t>
      </w:r>
      <w:r w:rsidR="00181199" w:rsidRPr="00547D84">
        <w:rPr>
          <w:rFonts w:asciiTheme="minorHAnsi" w:hAnsiTheme="minorHAnsi" w:cstheme="minorHAnsi"/>
          <w:b/>
          <w:bCs/>
          <w:sz w:val="20"/>
          <w:szCs w:val="20"/>
          <w:lang w:val="es-CO"/>
        </w:rPr>
        <w:t>:</w:t>
      </w:r>
      <w:r w:rsidR="00181199" w:rsidRPr="00547D84">
        <w:rPr>
          <w:rFonts w:asciiTheme="minorHAnsi" w:hAnsiTheme="minorHAnsi" w:cstheme="minorHAnsi"/>
          <w:sz w:val="20"/>
          <w:szCs w:val="20"/>
          <w:lang w:val="es-CO"/>
        </w:rPr>
        <w:t xml:space="preserve"> Acción de remover sedimentos o roca, bajo agua, de un lecho marino o fluvial.</w:t>
      </w:r>
    </w:p>
    <w:p w14:paraId="14FBF86C" w14:textId="772651FE" w:rsidR="0033589A" w:rsidRDefault="0033589A"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Drenaje (infraestructura aeroportuaria):</w:t>
      </w:r>
      <w:r w:rsidRPr="00547D84">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asciiTheme="minorHAnsi" w:hAnsiTheme="minorHAnsi" w:cstheme="minorHAnsi"/>
          <w:sz w:val="20"/>
          <w:szCs w:val="20"/>
          <w:lang w:val="es-CO"/>
        </w:rPr>
        <w:t xml:space="preserve">. </w:t>
      </w:r>
    </w:p>
    <w:p w14:paraId="70D57CCF" w14:textId="025DDF09" w:rsidR="00460CC6" w:rsidRPr="00547D84" w:rsidRDefault="00460CC6" w:rsidP="00B910DB">
      <w:pPr>
        <w:pStyle w:val="Invias-VietaNumerada"/>
        <w:numPr>
          <w:ilvl w:val="1"/>
          <w:numId w:val="22"/>
        </w:numPr>
        <w:tabs>
          <w:tab w:val="left" w:pos="851"/>
        </w:tabs>
        <w:autoSpaceDE w:val="0"/>
        <w:autoSpaceDN w:val="0"/>
        <w:adjustRightInd w:val="0"/>
        <w:spacing w:before="120" w:after="240"/>
        <w:ind w:left="709"/>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Edificio Comercial: </w:t>
      </w:r>
      <w:r w:rsidRPr="00547D84">
        <w:rPr>
          <w:rFonts w:asciiTheme="minorHAnsi" w:hAnsiTheme="minorHAnsi" w:cstheme="minorHAnsi"/>
          <w:sz w:val="20"/>
          <w:szCs w:val="20"/>
          <w:lang w:val="es-CO" w:eastAsia="es-CO"/>
        </w:rPr>
        <w:t>Inmueble cuya actividad principal es la venta de productos directamente al público o la prestación de servicios relacionados con los mismos, incluyendo, tanto las tiendas como a los grandes almacenes, los cuales suelen constituir un solo establecimiento con un único titular, como, por ejemplo, los centros comerciales, los mercados, las galerías comerciales, etc.</w:t>
      </w:r>
    </w:p>
    <w:p w14:paraId="052EC4C4" w14:textId="4F60EA98" w:rsidR="00460CC6" w:rsidRPr="00B910DB" w:rsidDel="00531F16" w:rsidRDefault="00460CC6" w:rsidP="00B910DB">
      <w:pPr>
        <w:pStyle w:val="Invias-VietaNumerada"/>
        <w:autoSpaceDE w:val="0"/>
        <w:autoSpaceDN w:val="0"/>
        <w:adjustRightInd w:val="0"/>
        <w:spacing w:before="120" w:after="240"/>
        <w:ind w:left="709"/>
        <w:rPr>
          <w:lang w:val="es-CO"/>
        </w:rPr>
      </w:pPr>
      <w:r w:rsidRPr="00547D84">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w:t>
      </w:r>
      <w:r w:rsidR="00E10E08" w:rsidRPr="00547D84">
        <w:rPr>
          <w:rFonts w:asciiTheme="minorHAnsi" w:hAnsiTheme="minorHAnsi" w:cstheme="minorHAnsi"/>
          <w:b/>
          <w:bCs/>
          <w:sz w:val="20"/>
          <w:szCs w:val="20"/>
          <w:lang w:val="es-CO"/>
        </w:rPr>
        <w:t xml:space="preserve">dificaciones Gubernamentales: </w:t>
      </w:r>
      <w:r w:rsidR="00E10E08" w:rsidRPr="00547D84">
        <w:rPr>
          <w:rFonts w:asciiTheme="minorHAnsi" w:hAnsiTheme="minorHAnsi" w:cstheme="minorHAnsi"/>
          <w:sz w:val="20"/>
          <w:szCs w:val="20"/>
          <w:lang w:val="es-CO"/>
        </w:rPr>
        <w:t xml:space="preserve">Son edificaciones no residenciales administradas por Entidades </w:t>
      </w:r>
      <w:r w:rsidR="00960E7D" w:rsidRPr="00547D84">
        <w:rPr>
          <w:rFonts w:asciiTheme="minorHAnsi" w:hAnsiTheme="minorHAnsi" w:cstheme="minorHAnsi"/>
          <w:sz w:val="20"/>
          <w:szCs w:val="20"/>
          <w:lang w:val="es-CO"/>
        </w:rPr>
        <w:t>Públicas</w:t>
      </w:r>
      <w:r w:rsidR="00E10E08" w:rsidRPr="00547D84">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3C75C247" w14:textId="7FC2C19D" w:rsidR="00E10E08" w:rsidRDefault="00460CC6" w:rsidP="00F46BBD">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460CC6">
        <w:rPr>
          <w:rFonts w:asciiTheme="minorHAnsi" w:hAnsiTheme="minorHAnsi" w:cstheme="minorHAnsi"/>
          <w:b/>
          <w:bCs/>
          <w:sz w:val="20"/>
          <w:szCs w:val="20"/>
          <w:lang w:val="es-CO"/>
        </w:rPr>
        <w:t xml:space="preserve">Edificio Institucional: </w:t>
      </w:r>
      <w:r w:rsidRPr="00460CC6">
        <w:rPr>
          <w:rFonts w:asciiTheme="minorHAnsi" w:hAnsiTheme="minorHAnsi" w:cstheme="minorHAnsi"/>
          <w:sz w:val="20"/>
          <w:szCs w:val="20"/>
          <w:lang w:val="es-CO"/>
        </w:rPr>
        <w:t>Infraestructura que ha sido construida</w:t>
      </w:r>
      <w:r w:rsidRPr="00460CC6">
        <w:rPr>
          <w:rFonts w:asciiTheme="minorHAnsi" w:hAnsiTheme="minorHAnsi" w:cstheme="minorHAnsi"/>
          <w:b/>
          <w:bCs/>
          <w:sz w:val="20"/>
          <w:szCs w:val="20"/>
          <w:lang w:val="es-CO"/>
        </w:rPr>
        <w:t xml:space="preserve"> </w:t>
      </w:r>
      <w:r w:rsidRPr="00460CC6">
        <w:rPr>
          <w:rFonts w:asciiTheme="minorHAnsi" w:hAnsiTheme="minorHAnsi"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asciiTheme="minorHAnsi" w:hAnsiTheme="minorHAnsi" w:cstheme="minorHAnsi"/>
          <w:sz w:val="20"/>
          <w:szCs w:val="20"/>
          <w:lang w:val="es-CO"/>
        </w:rPr>
        <w:t>.</w:t>
      </w:r>
    </w:p>
    <w:p w14:paraId="3E66C187" w14:textId="77777777" w:rsidR="00460CC6" w:rsidRPr="00F46BBD" w:rsidRDefault="00460CC6" w:rsidP="00F46BBD">
      <w:pPr>
        <w:rPr>
          <w:lang w:val="es-CO" w:eastAsia="es-CO"/>
        </w:rPr>
      </w:pPr>
    </w:p>
    <w:p w14:paraId="0D751416" w14:textId="33130B43" w:rsidR="00E76E1A" w:rsidRPr="00547D84" w:rsidRDefault="00E76E1A" w:rsidP="00F46BBD">
      <w:pPr>
        <w:pStyle w:val="Invias-VietaNumerada"/>
        <w:numPr>
          <w:ilvl w:val="1"/>
          <w:numId w:val="22"/>
        </w:numPr>
        <w:autoSpaceDE w:val="0"/>
        <w:autoSpaceDN w:val="0"/>
        <w:adjustRightInd w:val="0"/>
        <w:spacing w:before="0" w:after="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Edificio Multifamiliar</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547D84">
        <w:rPr>
          <w:rFonts w:asciiTheme="minorHAnsi" w:hAnsiTheme="minorHAnsi" w:cstheme="minorHAnsi"/>
          <w:sz w:val="20"/>
          <w:szCs w:val="20"/>
          <w:lang w:val="es-CO" w:eastAsia="es-CO"/>
        </w:rPr>
        <w:t>común y</w:t>
      </w:r>
      <w:r w:rsidR="00B654D0" w:rsidRPr="00547D84">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547D84" w:rsidRDefault="00C9758A"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Enrocados o Escolleras</w:t>
      </w:r>
      <w:r w:rsidR="00551919" w:rsidRPr="00547D84">
        <w:rPr>
          <w:rFonts w:asciiTheme="minorHAnsi" w:hAnsiTheme="minorHAnsi" w:cstheme="minorHAnsi"/>
          <w:b/>
          <w:bCs/>
          <w:sz w:val="20"/>
          <w:szCs w:val="20"/>
          <w:lang w:val="es-CO"/>
        </w:rPr>
        <w:t xml:space="preserve"> </w:t>
      </w:r>
      <w:r w:rsidR="28BE81D5" w:rsidRPr="00547D84">
        <w:rPr>
          <w:rFonts w:asciiTheme="minorHAnsi" w:hAnsiTheme="minorHAnsi" w:cstheme="minorHAnsi"/>
          <w:b/>
          <w:bCs/>
          <w:sz w:val="20"/>
          <w:szCs w:val="20"/>
          <w:lang w:val="es-CO"/>
        </w:rPr>
        <w:t>M</w:t>
      </w:r>
      <w:r w:rsidRPr="00547D84">
        <w:rPr>
          <w:rFonts w:asciiTheme="minorHAnsi" w:hAnsiTheme="minorHAnsi" w:cstheme="minorHAnsi"/>
          <w:b/>
          <w:bCs/>
          <w:sz w:val="20"/>
          <w:szCs w:val="20"/>
          <w:lang w:val="es-CO"/>
        </w:rPr>
        <w:t xml:space="preserve">arítimos: </w:t>
      </w:r>
      <w:r w:rsidR="00837203" w:rsidRPr="00547D84">
        <w:rPr>
          <w:rFonts w:asciiTheme="minorHAnsi" w:hAnsiTheme="minorHAnsi" w:cstheme="minorHAnsi"/>
          <w:sz w:val="20"/>
          <w:szCs w:val="20"/>
          <w:lang w:val="es-CO"/>
        </w:rPr>
        <w:t>O</w:t>
      </w:r>
      <w:r w:rsidRPr="00547D84">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Escollera:</w:t>
      </w:r>
      <w:r w:rsidR="000B20BC" w:rsidRPr="00547D84">
        <w:rPr>
          <w:rFonts w:asciiTheme="minorHAnsi" w:hAnsiTheme="minorHAnsi" w:cstheme="minorHAnsi"/>
          <w:b/>
          <w:bCs/>
          <w:sz w:val="20"/>
          <w:szCs w:val="20"/>
          <w:lang w:val="es-CO"/>
        </w:rPr>
        <w:t xml:space="preserve"> </w:t>
      </w:r>
      <w:r w:rsidR="00CB39CC" w:rsidRPr="00547D84">
        <w:rPr>
          <w:rFonts w:asciiTheme="minorHAnsi" w:hAnsiTheme="minorHAnsi" w:cstheme="minorHAnsi"/>
          <w:sz w:val="20"/>
          <w:szCs w:val="20"/>
          <w:lang w:val="es-CO" w:eastAsia="es-CO"/>
        </w:rPr>
        <w:t>Dique de defensa que se construye con piedras o elementos prefabricados dispuestos en ríos (</w:t>
      </w:r>
      <w:r w:rsidR="2FCD5F6B" w:rsidRPr="00547D84">
        <w:rPr>
          <w:rFonts w:asciiTheme="minorHAnsi" w:hAnsiTheme="minorHAnsi" w:cstheme="minorHAnsi"/>
          <w:sz w:val="20"/>
          <w:szCs w:val="20"/>
          <w:lang w:val="es-CO" w:eastAsia="es-CO"/>
        </w:rPr>
        <w:t>f</w:t>
      </w:r>
      <w:r w:rsidR="00CB39CC" w:rsidRPr="00547D84">
        <w:rPr>
          <w:rFonts w:asciiTheme="minorHAnsi" w:hAnsiTheme="minorHAnsi" w:cstheme="minorHAnsi"/>
          <w:sz w:val="20"/>
          <w:szCs w:val="20"/>
          <w:lang w:val="es-CO" w:eastAsia="es-CO"/>
        </w:rPr>
        <w:t>luvial) o costa marítima (</w:t>
      </w:r>
      <w:r w:rsidR="562A2D26" w:rsidRPr="00547D84">
        <w:rPr>
          <w:rFonts w:asciiTheme="minorHAnsi" w:hAnsiTheme="minorHAnsi" w:cstheme="minorHAnsi"/>
          <w:sz w:val="20"/>
          <w:szCs w:val="20"/>
          <w:lang w:val="es-CO" w:eastAsia="es-CO"/>
        </w:rPr>
        <w:t>m</w:t>
      </w:r>
      <w:r w:rsidR="0050192B" w:rsidRPr="00547D84">
        <w:rPr>
          <w:rFonts w:asciiTheme="minorHAnsi" w:hAnsiTheme="minorHAnsi" w:cstheme="minorHAnsi"/>
          <w:sz w:val="20"/>
          <w:szCs w:val="20"/>
          <w:lang w:val="es-CO" w:eastAsia="es-CO"/>
        </w:rPr>
        <w:t>arítima</w:t>
      </w:r>
      <w:r w:rsidR="00CB39CC" w:rsidRPr="00547D84">
        <w:rPr>
          <w:rFonts w:asciiTheme="minorHAnsi" w:hAnsiTheme="minorHAnsi" w:cstheme="minorHAnsi"/>
          <w:sz w:val="20"/>
          <w:szCs w:val="20"/>
          <w:lang w:val="es-CO" w:eastAsia="es-CO"/>
        </w:rPr>
        <w:t>) para resguardo contra marejada y las corrientes</w:t>
      </w:r>
      <w:r w:rsidR="0050192B" w:rsidRPr="00547D84">
        <w:rPr>
          <w:rFonts w:asciiTheme="minorHAnsi" w:hAnsiTheme="minorHAnsi" w:cstheme="minorHAnsi"/>
          <w:sz w:val="20"/>
          <w:szCs w:val="20"/>
          <w:lang w:val="es-CO" w:eastAsia="es-CO"/>
        </w:rPr>
        <w:t>.</w:t>
      </w:r>
    </w:p>
    <w:p w14:paraId="1D77266A" w14:textId="77777777" w:rsidR="0023048D" w:rsidRPr="00547D84" w:rsidRDefault="0023048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Espacio Público</w:t>
      </w:r>
      <w:r w:rsidRPr="00547D84">
        <w:rPr>
          <w:rFonts w:asciiTheme="minorHAnsi" w:hAnsiTheme="minorHAnsi" w:cstheme="minorHAnsi"/>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F46BBD">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49D5654" w:rsidR="00391F10" w:rsidRPr="00547D84" w:rsidRDefault="0023048D" w:rsidP="00F46BBD">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a. Los bienes de uso público, es decir</w:t>
      </w:r>
      <w:r w:rsidR="00852BA6" w:rsidRPr="00547D84">
        <w:rPr>
          <w:rFonts w:eastAsia="Times New Roman" w:cstheme="minorHAnsi"/>
          <w:bCs/>
          <w:sz w:val="20"/>
          <w:szCs w:val="20"/>
          <w:lang w:val="es-CO" w:eastAsia="es-ES"/>
        </w:rPr>
        <w:t>,</w:t>
      </w:r>
      <w:r w:rsidRPr="00547D84">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4305A6DD" w:rsidR="0041591B" w:rsidRPr="00547D84" w:rsidRDefault="00391F10" w:rsidP="00F46BBD">
      <w:pPr>
        <w:spacing w:after="240"/>
        <w:ind w:left="851"/>
        <w:jc w:val="both"/>
        <w:rPr>
          <w:rFonts w:eastAsia="Times New Roman" w:cstheme="minorHAnsi"/>
          <w:sz w:val="20"/>
          <w:szCs w:val="20"/>
          <w:lang w:val="es-CO" w:eastAsia="es-ES"/>
        </w:rPr>
      </w:pPr>
      <w:r w:rsidRPr="00547D84">
        <w:rPr>
          <w:rFonts w:eastAsia="Times New Roman" w:cstheme="minorHAnsi"/>
          <w:bCs/>
          <w:sz w:val="20"/>
          <w:szCs w:val="20"/>
          <w:lang w:val="es-CO" w:eastAsia="es-ES"/>
        </w:rPr>
        <w:t xml:space="preserve">b. </w:t>
      </w:r>
      <w:r w:rsidR="0023048D"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ADF37AA" w:rsidR="0023048D" w:rsidRPr="00F46BBD" w:rsidRDefault="0023048D" w:rsidP="00F46BBD">
      <w:pPr>
        <w:spacing w:after="240"/>
        <w:ind w:left="851"/>
        <w:jc w:val="both"/>
        <w:rPr>
          <w:rFonts w:cstheme="minorHAnsi"/>
          <w:sz w:val="20"/>
          <w:szCs w:val="20"/>
          <w:lang w:val="es-CO"/>
        </w:rPr>
      </w:pPr>
      <w:r w:rsidRPr="00547D84">
        <w:rPr>
          <w:rFonts w:eastAsia="Times New Roman" w:cstheme="minorHAnsi"/>
          <w:sz w:val="20"/>
          <w:szCs w:val="20"/>
          <w:lang w:val="es-CO" w:eastAsia="es-ES"/>
        </w:rPr>
        <w:t xml:space="preserve">c. Las áreas requeridas para la conformación del sistema de espacio público en los términos establecidos en el Decreto 1504 de 1998 compilado en el Decreto 1077 de 2015 </w:t>
      </w:r>
      <w:r w:rsidRPr="00F46BBD">
        <w:rPr>
          <w:rFonts w:eastAsia="Arial" w:cstheme="minorHAnsi"/>
          <w:sz w:val="20"/>
          <w:szCs w:val="20"/>
          <w:lang w:val="es-ES"/>
        </w:rPr>
        <w:t>o la norma que la reemplace, complemente o modifique</w:t>
      </w:r>
      <w:r w:rsidRPr="00547D84">
        <w:rPr>
          <w:rFonts w:eastAsia="Times New Roman" w:cstheme="minorHAnsi"/>
          <w:sz w:val="20"/>
          <w:szCs w:val="20"/>
          <w:lang w:val="es-CO" w:eastAsia="es-ES"/>
        </w:rPr>
        <w:t>.</w:t>
      </w:r>
    </w:p>
    <w:p w14:paraId="142BF581" w14:textId="77777777" w:rsidR="004B72BE" w:rsidRPr="00547D84" w:rsidRDefault="004B72BE" w:rsidP="00547D84">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r w:rsidRPr="00547D84">
        <w:rPr>
          <w:rFonts w:eastAsia="Times New Roman" w:cstheme="minorHAnsi"/>
          <w:b/>
          <w:bCs/>
          <w:sz w:val="20"/>
          <w:szCs w:val="20"/>
          <w:lang w:val="es-CO" w:eastAsia="es-ES"/>
        </w:rPr>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4"/>
      </w:r>
      <w:r w:rsidRPr="00547D84">
        <w:rPr>
          <w:rFonts w:eastAsia="Times New Roman" w:cstheme="minorHAnsi"/>
          <w:sz w:val="20"/>
          <w:szCs w:val="20"/>
          <w:lang w:val="es-CO" w:eastAsia="es-ES"/>
        </w:rPr>
        <w:t>, tales como:</w:t>
      </w:r>
    </w:p>
    <w:p w14:paraId="75761F5D" w14:textId="77777777" w:rsidR="004B72BE" w:rsidRPr="00F46BBD" w:rsidRDefault="004B72BE" w:rsidP="00F46BBD">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F46BBD">
      <w:pPr>
        <w:spacing w:after="240"/>
        <w:ind w:left="851"/>
        <w:jc w:val="both"/>
        <w:rPr>
          <w:rFonts w:cstheme="minorHAnsi"/>
          <w:sz w:val="20"/>
          <w:szCs w:val="20"/>
          <w:lang w:val="es-CO"/>
        </w:rPr>
      </w:pPr>
      <w:r w:rsidRPr="00F46BBD">
        <w:rPr>
          <w:rFonts w:cstheme="minorHAnsi"/>
          <w:sz w:val="20"/>
          <w:szCs w:val="20"/>
          <w:lang w:val="es-CO" w:eastAsia="es-ES"/>
        </w:rPr>
        <w:t xml:space="preserve">Para los fines de los Documentos Tipo se entiende que estos elementos del Espacio Público deberán estar asociados o vinculados a una infraestructura de transporte. </w:t>
      </w:r>
    </w:p>
    <w:p w14:paraId="2FD57AE7" w14:textId="3CD2F0E4" w:rsidR="003A2F9B" w:rsidRPr="00F46BBD" w:rsidRDefault="003A2F9B"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Especialista principal</w:t>
      </w:r>
      <w:r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highlight w:val="lightGray"/>
          <w:lang w:val="es-CO"/>
        </w:rPr>
        <w:t>[La Entidad</w:t>
      </w:r>
      <w:r w:rsidRPr="00547D84">
        <w:rPr>
          <w:rFonts w:asciiTheme="minorHAnsi" w:hAnsiTheme="minorHAnsi" w:cstheme="minorHAnsi"/>
          <w:bCs/>
          <w:sz w:val="20"/>
          <w:szCs w:val="20"/>
          <w:highlight w:val="lightGray"/>
          <w:lang w:val="es-CO"/>
        </w:rPr>
        <w:t xml:space="preserve"> incluirá la definición de acuerdo con el proyecto de Infraestructura de Transporte que adelante</w:t>
      </w:r>
      <w:r w:rsidRPr="00547D84">
        <w:rPr>
          <w:rFonts w:asciiTheme="minorHAnsi" w:hAnsiTheme="minorHAnsi" w:cstheme="minorHAnsi"/>
          <w:sz w:val="20"/>
          <w:szCs w:val="20"/>
          <w:lang w:val="es-CO"/>
        </w:rPr>
        <w:t>]</w:t>
      </w:r>
    </w:p>
    <w:p w14:paraId="3EE04897" w14:textId="5A74044A" w:rsidR="00603B92" w:rsidRPr="00547D84" w:rsidRDefault="0000314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Pr="00547D84" w:rsidRDefault="0001048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4108DDE0" w14:textId="65531B22" w:rsidR="00A77E75" w:rsidRPr="00F46BBD" w:rsidRDefault="00A77E7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5"/>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6"/>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181A2CA" w:rsidR="001A19E1" w:rsidRPr="00F46BBD"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394FD847" w14:textId="35388039" w:rsidR="00BB647E" w:rsidRPr="00547D84" w:rsidRDefault="00BB647E"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7"/>
      </w:r>
      <w:r w:rsidRPr="00547D84">
        <w:rPr>
          <w:rFonts w:asciiTheme="minorHAnsi" w:hAnsiTheme="minorHAnsi" w:cstheme="minorHAnsi"/>
          <w:sz w:val="20"/>
          <w:szCs w:val="20"/>
          <w:lang w:val="es-ES"/>
        </w:rPr>
        <w:t>.</w:t>
      </w:r>
    </w:p>
    <w:p w14:paraId="0D2130F8" w14:textId="2997953C"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4A03F2FE" w14:textId="3B64F848" w:rsidR="00392E0F" w:rsidRPr="00547D84" w:rsidRDefault="00565C5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754F086E" w:rsidR="00565C5D" w:rsidRPr="00547D84" w:rsidRDefault="001A1C0A" w:rsidP="00547D84">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4D604541" w14:textId="59C555E0"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7A24F65E" w:rsidR="00AF3CEA"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15E0C639" w14:textId="69804639" w:rsidR="00381B4B" w:rsidRPr="00547D84" w:rsidRDefault="00381B4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56DDC14A" w14:textId="770C6A03" w:rsidR="00A10128" w:rsidRPr="00547D84" w:rsidRDefault="00A1012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20827914" w14:textId="3E9686FC" w:rsidR="00603B92"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2FC53D9A"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6152EDEF" w14:textId="7B9C28AC" w:rsidR="00032D10" w:rsidRPr="00547D84" w:rsidRDefault="00032D1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r w:rsidRPr="00547D84">
        <w:rPr>
          <w:rFonts w:asciiTheme="minorHAnsi" w:hAnsiTheme="minorHAnsi" w:cstheme="minorHAns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547D84" w:rsidRDefault="00A0088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547D84" w:rsidRDefault="00DD62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8"/>
      </w:r>
      <w:r w:rsidRPr="00547D84">
        <w:rPr>
          <w:rFonts w:asciiTheme="minorHAnsi" w:hAnsiTheme="minorHAnsi" w:cstheme="minorHAnsi"/>
          <w:bCs/>
          <w:sz w:val="20"/>
          <w:szCs w:val="20"/>
          <w:lang w:val="es-CO"/>
        </w:rPr>
        <w:t>.</w:t>
      </w:r>
    </w:p>
    <w:p w14:paraId="60B4CB4F" w14:textId="77777777" w:rsidR="00E531C9" w:rsidRPr="00547D84" w:rsidRDefault="00E531C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50FAEEE1" w:rsidR="00C70512" w:rsidRPr="00547D84" w:rsidRDefault="00C7051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43062738" w:rsidR="008D61E1" w:rsidRPr="00547D84" w:rsidRDefault="008D61E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Paso </w:t>
      </w:r>
      <w:r w:rsidR="008A1377" w:rsidRPr="00547D84">
        <w:rPr>
          <w:rFonts w:asciiTheme="minorHAnsi" w:hAnsiTheme="minorHAnsi" w:cstheme="minorHAnsi"/>
          <w:b/>
          <w:bCs/>
          <w:sz w:val="20"/>
          <w:szCs w:val="20"/>
          <w:lang w:val="es-CO"/>
        </w:rPr>
        <w:t xml:space="preserve">e Intersección a </w:t>
      </w:r>
      <w:r w:rsidR="61768F81" w:rsidRPr="00547D84">
        <w:rPr>
          <w:rFonts w:asciiTheme="minorHAnsi" w:hAnsiTheme="minorHAnsi" w:cstheme="minorHAnsi"/>
          <w:b/>
          <w:bCs/>
          <w:sz w:val="20"/>
          <w:szCs w:val="20"/>
          <w:lang w:val="es-CO"/>
        </w:rPr>
        <w:t>D</w:t>
      </w:r>
      <w:r w:rsidR="008A1377" w:rsidRPr="00547D84">
        <w:rPr>
          <w:rFonts w:asciiTheme="minorHAnsi" w:hAnsiTheme="minorHAnsi" w:cstheme="minorHAnsi"/>
          <w:b/>
          <w:bCs/>
          <w:sz w:val="20"/>
          <w:szCs w:val="20"/>
          <w:lang w:val="es-CO"/>
        </w:rPr>
        <w:t xml:space="preserve">esnivel </w:t>
      </w:r>
      <w:r w:rsidR="02834FEF" w:rsidRPr="00547D84">
        <w:rPr>
          <w:rFonts w:asciiTheme="minorHAnsi" w:hAnsiTheme="minorHAnsi" w:cstheme="minorHAnsi"/>
          <w:b/>
          <w:bCs/>
          <w:sz w:val="20"/>
          <w:szCs w:val="20"/>
          <w:lang w:val="es-CO"/>
        </w:rPr>
        <w:t>V</w:t>
      </w:r>
      <w:r w:rsidR="008A1377" w:rsidRPr="00547D84">
        <w:rPr>
          <w:rFonts w:asciiTheme="minorHAnsi" w:hAnsiTheme="minorHAnsi" w:cstheme="minorHAnsi"/>
          <w:b/>
          <w:bCs/>
          <w:sz w:val="20"/>
          <w:szCs w:val="20"/>
          <w:lang w:val="es-CO"/>
        </w:rPr>
        <w:t>ehicular:</w:t>
      </w:r>
      <w:r w:rsidR="008A1377" w:rsidRPr="00547D84">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4B84E1E" w:rsidR="006A7911" w:rsidRPr="00547D84" w:rsidRDefault="006A791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7415AFE3" w:rsidR="000A3D22" w:rsidRPr="00547D84" w:rsidRDefault="000A3D2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4B96D1CA" w14:textId="2A64935F" w:rsidR="00DD35E3" w:rsidRPr="00547D84" w:rsidRDefault="00DD35E3" w:rsidP="00F46BBD">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77E86969" w14:textId="363A6208" w:rsidR="00775859" w:rsidRPr="00547D84" w:rsidRDefault="00775859" w:rsidP="00F46BBD">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axeo;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35A7AB9F" w:rsidR="00617AC0" w:rsidRPr="00547D84" w:rsidRDefault="00775859"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64DDBAC8" w14:textId="0B07598A" w:rsidR="0009659A" w:rsidRPr="00F46BBD" w:rsidRDefault="0009659A" w:rsidP="00F46BBD">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D3456F" w:rsidR="00DB0B82" w:rsidRPr="00547D84" w:rsidRDefault="00DB0B8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Pontones: </w:t>
      </w:r>
      <w:r w:rsidR="00772270"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structura de drenaje para el paso de vehículos, cuya luz medida paralela al eje de la carretera es menor o igual a diez metros (10m).</w:t>
      </w:r>
    </w:p>
    <w:p w14:paraId="2D41A55D" w14:textId="1300B545" w:rsidR="00AA0EB0" w:rsidRPr="00547D84" w:rsidRDefault="00990339"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Profesional especializado</w:t>
      </w:r>
      <w:r w:rsidRPr="00F46BBD">
        <w:rPr>
          <w:rFonts w:asciiTheme="minorHAnsi" w:hAnsiTheme="minorHAnsi" w:cstheme="minorHAnsi"/>
          <w:b/>
          <w:bCs/>
          <w:sz w:val="20"/>
          <w:szCs w:val="20"/>
          <w:lang w:val="es-CO"/>
        </w:rPr>
        <w:t>:</w:t>
      </w:r>
      <w:r w:rsidR="00946771" w:rsidRPr="00F46BBD">
        <w:rPr>
          <w:rFonts w:asciiTheme="minorHAnsi" w:hAnsiTheme="minorHAnsi" w:cstheme="minorHAnsi"/>
          <w:b/>
          <w:bCs/>
          <w:sz w:val="20"/>
          <w:szCs w:val="20"/>
          <w:lang w:val="es-CO"/>
        </w:rPr>
        <w:t xml:space="preserve"> </w:t>
      </w:r>
      <w:r w:rsidR="00946771" w:rsidRPr="00547D84">
        <w:rPr>
          <w:rFonts w:asciiTheme="minorHAnsi" w:hAnsiTheme="minorHAnsi" w:cstheme="minorHAnsi"/>
          <w:sz w:val="20"/>
          <w:szCs w:val="20"/>
          <w:highlight w:val="lightGray"/>
          <w:lang w:val="es-CO"/>
        </w:rPr>
        <w:t>[La Entidad incluirá la definición de acuerdo con el proyecto de Infraestructura de Transporte que adelante</w:t>
      </w:r>
      <w:r w:rsidR="00946771" w:rsidRPr="00547D84">
        <w:rPr>
          <w:rFonts w:asciiTheme="minorHAnsi" w:hAnsiTheme="minorHAnsi" w:cstheme="minorHAnsi"/>
          <w:sz w:val="20"/>
          <w:szCs w:val="20"/>
          <w:lang w:val="es-CO"/>
        </w:rPr>
        <w:t>]</w:t>
      </w:r>
    </w:p>
    <w:p w14:paraId="2A32D9CD" w14:textId="2574ABD6" w:rsidR="00263C40" w:rsidRPr="00263C40" w:rsidRDefault="00263C4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263C40">
        <w:rPr>
          <w:rFonts w:asciiTheme="minorHAnsi" w:hAnsiTheme="minorHAnsi" w:cstheme="minorHAnsi"/>
          <w:b/>
          <w:bCs/>
          <w:sz w:val="20"/>
          <w:szCs w:val="20"/>
          <w:lang w:val="es-CO"/>
        </w:rPr>
        <w:t xml:space="preserve">Proyectos Viales: </w:t>
      </w:r>
      <w:r>
        <w:rPr>
          <w:rFonts w:asciiTheme="minorHAnsi" w:hAnsiTheme="minorHAnsi" w:cstheme="minorHAnsi"/>
          <w:sz w:val="20"/>
          <w:szCs w:val="20"/>
          <w:lang w:val="es-CO"/>
        </w:rPr>
        <w:t xml:space="preserve">Proyectos de </w:t>
      </w:r>
      <w:r w:rsidRPr="00547D84">
        <w:rPr>
          <w:rFonts w:cstheme="minorHAnsi"/>
          <w:sz w:val="20"/>
          <w:szCs w:val="20"/>
          <w:lang w:val="es-CO"/>
        </w:rPr>
        <w:t xml:space="preserve">Infraestructura del transporte cuya finalidad es permitir la circulación de vehículos terrestres automotores (carros, buses, camiones, motos, autobuses) en condiciones de continuidad en el espacio y el tiempo, con niveles adecuados de seguridad y de comodidad. </w:t>
      </w:r>
    </w:p>
    <w:p w14:paraId="134DC690" w14:textId="214D368F" w:rsidR="001B3E9A"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547D84">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5442BDC5" w:rsidR="00010486" w:rsidRPr="00547D84" w:rsidRDefault="00FD103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E930B0E" w14:textId="0638DB4B" w:rsidR="00D236F1" w:rsidRPr="00547D84" w:rsidRDefault="00F1410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6821B827" w:rsidR="00F81D22" w:rsidRPr="00547D84" w:rsidRDefault="00F81D2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postensionamientos externos.</w:t>
      </w:r>
    </w:p>
    <w:p w14:paraId="5C334830" w14:textId="4A1D42F2" w:rsidR="00722BEA" w:rsidRPr="00547D84" w:rsidRDefault="00722BEA"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12F2C4AD" w14:textId="696F6164" w:rsidR="007072E4" w:rsidRPr="00547D84" w:rsidRDefault="007072E4"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2400E3A1"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D4B4833" w14:textId="296C7FAE" w:rsidR="009D4952"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7B7516B2" w:rsidR="009D4952"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 </w:t>
      </w:r>
      <w:r w:rsidRPr="00547D84">
        <w:rPr>
          <w:rFonts w:asciiTheme="minorHAnsi" w:hAnsiTheme="minorHAnsi" w:cstheme="minorHAnsi"/>
          <w:b/>
          <w:bCs/>
          <w:sz w:val="20"/>
          <w:szCs w:val="20"/>
          <w:lang w:val="es-CO"/>
        </w:rPr>
        <w:t xml:space="preserve"> </w:t>
      </w:r>
    </w:p>
    <w:p w14:paraId="678E2ABC" w14:textId="70F5C599"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926BC27" w14:textId="426B08DB" w:rsidR="007F2D45" w:rsidRPr="00547D84" w:rsidRDefault="00F83CA3"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0AEBB9F2" w14:textId="033C9AB2"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Pr="00547D84" w:rsidRDefault="0084474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69BA9A6E" w:rsidR="002D3644" w:rsidRPr="00547D84" w:rsidRDefault="00A9778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3D9973F" w14:textId="36C3621A" w:rsidR="00D407B7" w:rsidRPr="00547D84" w:rsidRDefault="001E26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547D84" w:rsidRDefault="003F2F5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547D84">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70F82273" w:rsidR="000712F4" w:rsidRPr="00F46BBD" w:rsidRDefault="00A43BE1" w:rsidP="00F46BB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365719D8" w14:textId="51C4FC70" w:rsidR="00B22C19" w:rsidRPr="00F46BBD" w:rsidRDefault="00EF5347" w:rsidP="00F46BBD">
      <w:pPr>
        <w:pStyle w:val="Invias-VietaNumerada"/>
        <w:numPr>
          <w:ilvl w:val="1"/>
          <w:numId w:val="22"/>
        </w:numPr>
        <w:autoSpaceDE w:val="0"/>
        <w:autoSpaceDN w:val="0"/>
        <w:adjustRightInd w:val="0"/>
        <w:spacing w:before="120" w:after="240"/>
        <w:ind w:left="851" w:hanging="567"/>
        <w:rPr>
          <w:rFonts w:cstheme="minorHAnsi"/>
          <w:color w:val="000000"/>
          <w:sz w:val="20"/>
          <w:szCs w:val="20"/>
          <w:lang w:val="es-CO"/>
        </w:rPr>
      </w:pPr>
      <w:r w:rsidRPr="00F46BBD">
        <w:rPr>
          <w:rFonts w:asciiTheme="minorHAnsi" w:hAnsiTheme="minorHAnsi" w:cstheme="minorHAnsi"/>
          <w:b/>
          <w:bCs/>
          <w:color w:val="000000"/>
          <w:sz w:val="20"/>
          <w:szCs w:val="20"/>
          <w:lang w:val="es-CO"/>
        </w:rPr>
        <w:t xml:space="preserve">Zona Verde: </w:t>
      </w:r>
      <w:r w:rsidRPr="00F46BBD">
        <w:rPr>
          <w:rFonts w:asciiTheme="minorHAnsi" w:hAnsiTheme="minorHAnsi" w:cstheme="minorHAnsi"/>
          <w:color w:val="000000"/>
          <w:sz w:val="20"/>
          <w:szCs w:val="20"/>
          <w:lang w:val="es-CO"/>
        </w:rPr>
        <w:t xml:space="preserve">Espacio de carácter permanente, abierto y empradizado, de dominio o uso público, que hace parte del espacio público efectivo y destinado al uso recreativo. </w:t>
      </w:r>
    </w:p>
    <w:p w14:paraId="50431AA5" w14:textId="39621537" w:rsidR="00B22C19" w:rsidRPr="00F46BBD" w:rsidRDefault="00B22C19" w:rsidP="00F46BBD">
      <w:pPr>
        <w:spacing w:after="240"/>
        <w:rPr>
          <w:rFonts w:cstheme="minorHAnsi"/>
          <w:sz w:val="20"/>
          <w:szCs w:val="20"/>
          <w:lang w:val="es-CO"/>
        </w:rPr>
      </w:pPr>
    </w:p>
    <w:p w14:paraId="02D4C0B1" w14:textId="36F0F462" w:rsidR="00B22C19" w:rsidRPr="00F46BBD" w:rsidRDefault="00B22C19" w:rsidP="00F46BBD">
      <w:pPr>
        <w:spacing w:after="240"/>
        <w:rPr>
          <w:rFonts w:cstheme="minorHAnsi"/>
          <w:sz w:val="20"/>
          <w:szCs w:val="20"/>
          <w:lang w:val="es-CO"/>
        </w:rPr>
      </w:pPr>
    </w:p>
    <w:p w14:paraId="54DC2247" w14:textId="1C1BE3FF" w:rsidR="00B22C19" w:rsidRPr="00F46BBD" w:rsidRDefault="00B22C19" w:rsidP="00F46BBD">
      <w:pPr>
        <w:spacing w:after="240"/>
        <w:rPr>
          <w:rFonts w:cstheme="minorHAnsi"/>
          <w:sz w:val="20"/>
          <w:szCs w:val="20"/>
          <w:lang w:val="es-CO"/>
        </w:rPr>
      </w:pPr>
    </w:p>
    <w:p w14:paraId="75067E2F" w14:textId="1523B508" w:rsidR="00B22C19" w:rsidRPr="00F46BBD" w:rsidRDefault="00B22C19" w:rsidP="00F46BBD">
      <w:pPr>
        <w:spacing w:after="240"/>
        <w:rPr>
          <w:rFonts w:cstheme="minorHAnsi"/>
          <w:sz w:val="20"/>
          <w:szCs w:val="20"/>
          <w:lang w:val="es-CO"/>
        </w:rPr>
      </w:pPr>
    </w:p>
    <w:p w14:paraId="15E4B360" w14:textId="01C21796" w:rsidR="00B22C19" w:rsidRPr="00F46BBD" w:rsidRDefault="00B22C19" w:rsidP="00F46BBD">
      <w:pPr>
        <w:spacing w:after="240"/>
        <w:rPr>
          <w:rFonts w:cstheme="minorHAnsi"/>
          <w:sz w:val="20"/>
          <w:szCs w:val="20"/>
          <w:lang w:val="es-CO"/>
        </w:rPr>
      </w:pPr>
    </w:p>
    <w:p w14:paraId="1679A8C2" w14:textId="77777777" w:rsidR="00B22C19" w:rsidRPr="00F46BBD" w:rsidRDefault="00B22C19" w:rsidP="00F46BBD">
      <w:pPr>
        <w:spacing w:after="240"/>
        <w:rPr>
          <w:rFonts w:cstheme="minorHAnsi"/>
          <w:sz w:val="20"/>
          <w:szCs w:val="20"/>
          <w:lang w:val="es-CO"/>
        </w:rPr>
      </w:pPr>
    </w:p>
    <w:sectPr w:rsidR="00B22C19" w:rsidRPr="00F46BBD" w:rsidSect="00381C93">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B5707" w14:textId="77777777" w:rsidR="0065460B" w:rsidRDefault="0065460B" w:rsidP="004F2C35">
      <w:r>
        <w:separator/>
      </w:r>
    </w:p>
  </w:endnote>
  <w:endnote w:type="continuationSeparator" w:id="0">
    <w:p w14:paraId="65CEDAA6" w14:textId="77777777" w:rsidR="0065460B" w:rsidRDefault="0065460B" w:rsidP="004F2C35">
      <w:r>
        <w:continuationSeparator/>
      </w:r>
    </w:p>
  </w:endnote>
  <w:endnote w:type="continuationNotice" w:id="1">
    <w:p w14:paraId="63611831" w14:textId="77777777" w:rsidR="0065460B" w:rsidRDefault="006546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EC27E" w14:textId="77777777" w:rsidR="006A2E8C" w:rsidRDefault="006A2E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145620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53724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BEF21" w14:textId="77777777" w:rsidR="0065460B" w:rsidRDefault="0065460B" w:rsidP="004F2C35">
      <w:r>
        <w:separator/>
      </w:r>
    </w:p>
  </w:footnote>
  <w:footnote w:type="continuationSeparator" w:id="0">
    <w:p w14:paraId="0F230D5C" w14:textId="77777777" w:rsidR="0065460B" w:rsidRDefault="0065460B" w:rsidP="004F2C35">
      <w:r>
        <w:continuationSeparator/>
      </w:r>
    </w:p>
  </w:footnote>
  <w:footnote w:type="continuationNotice" w:id="1">
    <w:p w14:paraId="56719FF4" w14:textId="77777777" w:rsidR="0065460B" w:rsidRDefault="0065460B"/>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6">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7">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8">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9">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983C" w14:textId="77777777" w:rsidR="006A2E8C" w:rsidRDefault="006A2E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shd w:val="clear" w:color="auto" w:fill="auto"/>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5FB02C0A"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p>
      </w:tc>
    </w:tr>
    <w:tr w:rsidR="009B1D14" w:rsidRPr="00550768" w14:paraId="01D5F1DE" w14:textId="77777777" w:rsidTr="009B1D14">
      <w:trPr>
        <w:trHeight w:val="234"/>
        <w:jc w:val="center"/>
      </w:trPr>
      <w:tc>
        <w:tcPr>
          <w:tcW w:w="674" w:type="pct"/>
          <w:shd w:val="clear" w:color="auto" w:fill="auto"/>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shd w:val="clear" w:color="auto" w:fill="auto"/>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shd w:val="clear" w:color="auto" w:fill="auto"/>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shd w:val="clear" w:color="auto" w:fill="auto"/>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shd w:val="clear" w:color="auto" w:fill="auto"/>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84233935">
    <w:abstractNumId w:val="26"/>
  </w:num>
  <w:num w:numId="2" w16cid:durableId="1629974735">
    <w:abstractNumId w:val="15"/>
  </w:num>
  <w:num w:numId="3" w16cid:durableId="2012290118">
    <w:abstractNumId w:val="17"/>
  </w:num>
  <w:num w:numId="4" w16cid:durableId="1102142727">
    <w:abstractNumId w:val="27"/>
  </w:num>
  <w:num w:numId="5" w16cid:durableId="17803694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1719988">
    <w:abstractNumId w:val="12"/>
  </w:num>
  <w:num w:numId="7" w16cid:durableId="1050615605">
    <w:abstractNumId w:val="16"/>
  </w:num>
  <w:num w:numId="8" w16cid:durableId="1452749283">
    <w:abstractNumId w:val="7"/>
  </w:num>
  <w:num w:numId="9" w16cid:durableId="1133407738">
    <w:abstractNumId w:val="20"/>
  </w:num>
  <w:num w:numId="10" w16cid:durableId="901140750">
    <w:abstractNumId w:val="1"/>
  </w:num>
  <w:num w:numId="11" w16cid:durableId="1974603818">
    <w:abstractNumId w:val="3"/>
  </w:num>
  <w:num w:numId="12" w16cid:durableId="1613316040">
    <w:abstractNumId w:val="19"/>
    <w:lvlOverride w:ilvl="0">
      <w:startOverride w:val="1"/>
    </w:lvlOverride>
  </w:num>
  <w:num w:numId="13" w16cid:durableId="1497382220">
    <w:abstractNumId w:val="29"/>
  </w:num>
  <w:num w:numId="14" w16cid:durableId="1255748746">
    <w:abstractNumId w:val="30"/>
  </w:num>
  <w:num w:numId="15" w16cid:durableId="276379432">
    <w:abstractNumId w:val="10"/>
  </w:num>
  <w:num w:numId="16" w16cid:durableId="284582266">
    <w:abstractNumId w:val="14"/>
  </w:num>
  <w:num w:numId="17" w16cid:durableId="1259097011">
    <w:abstractNumId w:val="0"/>
  </w:num>
  <w:num w:numId="18" w16cid:durableId="2114279450">
    <w:abstractNumId w:val="22"/>
  </w:num>
  <w:num w:numId="19" w16cid:durableId="183860127">
    <w:abstractNumId w:val="11"/>
  </w:num>
  <w:num w:numId="20" w16cid:durableId="1469279772">
    <w:abstractNumId w:val="25"/>
  </w:num>
  <w:num w:numId="21" w16cid:durableId="403534057">
    <w:abstractNumId w:val="6"/>
  </w:num>
  <w:num w:numId="22" w16cid:durableId="180244974">
    <w:abstractNumId w:val="28"/>
  </w:num>
  <w:num w:numId="23" w16cid:durableId="485440360">
    <w:abstractNumId w:val="9"/>
  </w:num>
  <w:num w:numId="24" w16cid:durableId="707610606">
    <w:abstractNumId w:val="4"/>
  </w:num>
  <w:num w:numId="25" w16cid:durableId="258950197">
    <w:abstractNumId w:val="18"/>
  </w:num>
  <w:num w:numId="26" w16cid:durableId="484049838">
    <w:abstractNumId w:val="5"/>
  </w:num>
  <w:num w:numId="27" w16cid:durableId="669409919">
    <w:abstractNumId w:val="21"/>
  </w:num>
  <w:num w:numId="28" w16cid:durableId="1936475345">
    <w:abstractNumId w:val="23"/>
  </w:num>
  <w:num w:numId="29" w16cid:durableId="1356692614">
    <w:abstractNumId w:val="24"/>
  </w:num>
  <w:num w:numId="30" w16cid:durableId="1490711940">
    <w:abstractNumId w:val="2"/>
  </w:num>
  <w:num w:numId="31" w16cid:durableId="1636911854">
    <w:abstractNumId w:val="13"/>
  </w:num>
  <w:num w:numId="32" w16cid:durableId="628784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5BA2"/>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544"/>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3C40"/>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555"/>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2DA"/>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460B"/>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0320"/>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02DF"/>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F7D"/>
    <w:rsid w:val="00A901D8"/>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D7540"/>
    <w:rsid w:val="00CE1391"/>
    <w:rsid w:val="00CE6788"/>
    <w:rsid w:val="00CE6B2E"/>
    <w:rsid w:val="00CF0E29"/>
    <w:rsid w:val="00CF1B6B"/>
    <w:rsid w:val="00CF3803"/>
    <w:rsid w:val="00CF3CE7"/>
    <w:rsid w:val="00CF4D6E"/>
    <w:rsid w:val="00D00333"/>
    <w:rsid w:val="00D007C2"/>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67035A69-AA3B-442B-B42B-8B2746635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8413</Words>
  <Characters>46275</Characters>
  <Application>Microsoft Office Word</Application>
  <DocSecurity>0</DocSecurity>
  <Lines>385</Lines>
  <Paragraphs>109</Paragraphs>
  <ScaleCrop>false</ScaleCrop>
  <Company/>
  <LinksUpToDate>false</LinksUpToDate>
  <CharactersWithSpaces>54579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 Liliana Baron Becerra</cp:lastModifiedBy>
  <cp:revision>2</cp:revision>
  <cp:lastPrinted>2022-06-28T22:15:00Z</cp:lastPrinted>
  <dcterms:created xsi:type="dcterms:W3CDTF">2023-05-03T17:07:00Z</dcterms:created>
  <dcterms:modified xsi:type="dcterms:W3CDTF">2023-05-03T17:07:00Z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