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FF25E" w14:textId="77777777" w:rsidR="004D0E8E" w:rsidRPr="00042A3D" w:rsidRDefault="004D0E8E" w:rsidP="004D0E8E">
      <w:pPr>
        <w:pStyle w:val="Default"/>
        <w:rPr>
          <w:rFonts w:ascii="Arial Narrow" w:hAnsi="Arial Narrow"/>
          <w:sz w:val="22"/>
          <w:szCs w:val="22"/>
        </w:rPr>
      </w:pPr>
    </w:p>
    <w:p w14:paraId="6C2FF25F" w14:textId="77777777" w:rsidR="004D0E8E" w:rsidRPr="00042A3D" w:rsidRDefault="004D0E8E" w:rsidP="004D0E8E">
      <w:pPr>
        <w:pStyle w:val="Default"/>
        <w:rPr>
          <w:rFonts w:ascii="Arial Narrow" w:hAnsi="Arial Narrow"/>
          <w:sz w:val="22"/>
          <w:szCs w:val="22"/>
        </w:rPr>
      </w:pPr>
    </w:p>
    <w:p w14:paraId="6C2FF260" w14:textId="77777777" w:rsidR="004D0E8E" w:rsidRPr="00042A3D" w:rsidRDefault="004D0E8E" w:rsidP="004D0E8E">
      <w:pPr>
        <w:pStyle w:val="Default"/>
        <w:rPr>
          <w:rFonts w:ascii="Arial Narrow" w:hAnsi="Arial Narrow"/>
          <w:sz w:val="22"/>
          <w:szCs w:val="22"/>
        </w:rPr>
      </w:pPr>
    </w:p>
    <w:p w14:paraId="6C2FF261" w14:textId="77777777" w:rsidR="004D0E8E" w:rsidRPr="00042A3D" w:rsidRDefault="004D0E8E" w:rsidP="004D0E8E">
      <w:pPr>
        <w:pStyle w:val="Default"/>
        <w:rPr>
          <w:rFonts w:ascii="Arial Narrow" w:hAnsi="Arial Narrow"/>
          <w:sz w:val="22"/>
          <w:szCs w:val="22"/>
        </w:rPr>
      </w:pPr>
    </w:p>
    <w:p w14:paraId="6C2FF262" w14:textId="3E8B73A0" w:rsidR="004D0E8E" w:rsidRPr="00042A3D" w:rsidRDefault="004D0E8E" w:rsidP="004D0E8E">
      <w:pPr>
        <w:pStyle w:val="Default"/>
        <w:jc w:val="center"/>
        <w:rPr>
          <w:rFonts w:ascii="Arial Narrow" w:hAnsi="Arial Narrow"/>
          <w:sz w:val="22"/>
          <w:szCs w:val="22"/>
        </w:rPr>
      </w:pPr>
      <w:r w:rsidRPr="00042A3D">
        <w:rPr>
          <w:rFonts w:ascii="Arial Narrow" w:hAnsi="Arial Narrow"/>
          <w:b/>
          <w:bCs/>
          <w:sz w:val="22"/>
          <w:szCs w:val="22"/>
        </w:rPr>
        <w:t xml:space="preserve">MÍNIMA CUANTÍA </w:t>
      </w:r>
      <w:proofErr w:type="spellStart"/>
      <w:r w:rsidRPr="00042A3D">
        <w:rPr>
          <w:rFonts w:ascii="Arial Narrow" w:hAnsi="Arial Narrow"/>
          <w:b/>
          <w:bCs/>
          <w:sz w:val="22"/>
          <w:szCs w:val="22"/>
        </w:rPr>
        <w:t>N°</w:t>
      </w:r>
      <w:proofErr w:type="spellEnd"/>
      <w:r w:rsidRPr="00042A3D">
        <w:rPr>
          <w:rFonts w:ascii="Arial Narrow" w:hAnsi="Arial Narrow"/>
          <w:b/>
          <w:bCs/>
          <w:sz w:val="22"/>
          <w:szCs w:val="22"/>
        </w:rPr>
        <w:t xml:space="preserve"> FDLT-MC-</w:t>
      </w:r>
      <w:r w:rsidR="00C05D4C">
        <w:rPr>
          <w:rFonts w:ascii="Arial Narrow" w:hAnsi="Arial Narrow"/>
          <w:b/>
          <w:bCs/>
          <w:sz w:val="22"/>
          <w:szCs w:val="22"/>
        </w:rPr>
        <w:t>011</w:t>
      </w:r>
      <w:r w:rsidRPr="00042A3D">
        <w:rPr>
          <w:rFonts w:ascii="Arial Narrow" w:hAnsi="Arial Narrow"/>
          <w:b/>
          <w:bCs/>
          <w:sz w:val="22"/>
          <w:szCs w:val="22"/>
        </w:rPr>
        <w:t>-201</w:t>
      </w:r>
      <w:r w:rsidR="00ED26D3" w:rsidRPr="00042A3D">
        <w:rPr>
          <w:rFonts w:ascii="Arial Narrow" w:hAnsi="Arial Narrow"/>
          <w:b/>
          <w:bCs/>
          <w:sz w:val="22"/>
          <w:szCs w:val="22"/>
        </w:rPr>
        <w:t>9</w:t>
      </w:r>
    </w:p>
    <w:p w14:paraId="6C2FF263" w14:textId="77777777" w:rsidR="004D0E8E" w:rsidRPr="00042A3D" w:rsidRDefault="004D0E8E" w:rsidP="004D0E8E">
      <w:pPr>
        <w:pStyle w:val="Default"/>
        <w:rPr>
          <w:rFonts w:ascii="Arial Narrow" w:hAnsi="Arial Narrow"/>
          <w:b/>
          <w:bCs/>
          <w:sz w:val="22"/>
          <w:szCs w:val="22"/>
        </w:rPr>
      </w:pPr>
    </w:p>
    <w:p w14:paraId="6C2FF264" w14:textId="77777777" w:rsidR="004D0E8E" w:rsidRPr="00042A3D" w:rsidRDefault="004D0E8E" w:rsidP="004D0E8E">
      <w:pPr>
        <w:pStyle w:val="Default"/>
        <w:rPr>
          <w:rFonts w:ascii="Arial Narrow" w:hAnsi="Arial Narrow"/>
          <w:b/>
          <w:bCs/>
          <w:sz w:val="22"/>
          <w:szCs w:val="22"/>
        </w:rPr>
      </w:pPr>
    </w:p>
    <w:p w14:paraId="6C2FF265" w14:textId="77777777" w:rsidR="004D0E8E" w:rsidRPr="00042A3D" w:rsidRDefault="004D0E8E" w:rsidP="004D0E8E">
      <w:pPr>
        <w:pStyle w:val="Default"/>
        <w:rPr>
          <w:rFonts w:ascii="Arial Narrow" w:hAnsi="Arial Narrow"/>
          <w:b/>
          <w:bCs/>
          <w:sz w:val="22"/>
          <w:szCs w:val="22"/>
        </w:rPr>
      </w:pPr>
    </w:p>
    <w:p w14:paraId="6C2FF266" w14:textId="77777777" w:rsidR="004D0E8E" w:rsidRPr="00042A3D" w:rsidRDefault="004D0E8E" w:rsidP="004D0E8E">
      <w:pPr>
        <w:pStyle w:val="Default"/>
        <w:rPr>
          <w:rFonts w:ascii="Arial Narrow" w:hAnsi="Arial Narrow"/>
          <w:b/>
          <w:bCs/>
          <w:sz w:val="22"/>
          <w:szCs w:val="22"/>
        </w:rPr>
      </w:pPr>
    </w:p>
    <w:p w14:paraId="6C2FF267" w14:textId="77777777" w:rsidR="004D0E8E" w:rsidRPr="00042A3D" w:rsidRDefault="004D0E8E" w:rsidP="004D0E8E">
      <w:pPr>
        <w:pStyle w:val="Default"/>
        <w:rPr>
          <w:rFonts w:ascii="Arial Narrow" w:hAnsi="Arial Narrow"/>
          <w:b/>
          <w:bCs/>
          <w:sz w:val="22"/>
          <w:szCs w:val="22"/>
        </w:rPr>
      </w:pPr>
    </w:p>
    <w:p w14:paraId="6C2FF268" w14:textId="77777777" w:rsidR="004D0E8E" w:rsidRPr="00042A3D" w:rsidRDefault="004D0E8E" w:rsidP="004D0E8E">
      <w:pPr>
        <w:pStyle w:val="Default"/>
        <w:rPr>
          <w:rFonts w:ascii="Arial Narrow" w:hAnsi="Arial Narrow"/>
          <w:b/>
          <w:bCs/>
          <w:sz w:val="22"/>
          <w:szCs w:val="22"/>
        </w:rPr>
      </w:pPr>
    </w:p>
    <w:p w14:paraId="6C2FF269" w14:textId="77777777" w:rsidR="004D0E8E" w:rsidRPr="00042A3D" w:rsidRDefault="004D0E8E" w:rsidP="004D0E8E">
      <w:pPr>
        <w:pStyle w:val="Default"/>
        <w:jc w:val="center"/>
        <w:rPr>
          <w:rFonts w:ascii="Arial Narrow" w:hAnsi="Arial Narrow"/>
          <w:b/>
          <w:bCs/>
          <w:sz w:val="22"/>
          <w:szCs w:val="22"/>
        </w:rPr>
      </w:pPr>
      <w:r w:rsidRPr="00042A3D">
        <w:rPr>
          <w:rFonts w:ascii="Arial Narrow" w:hAnsi="Arial Narrow"/>
          <w:b/>
          <w:bCs/>
          <w:sz w:val="22"/>
          <w:szCs w:val="22"/>
        </w:rPr>
        <w:t>OBJETO:</w:t>
      </w:r>
    </w:p>
    <w:p w14:paraId="6C2FF26A" w14:textId="77777777" w:rsidR="00E73408" w:rsidRPr="00042A3D" w:rsidRDefault="00E73408" w:rsidP="004D0E8E">
      <w:pPr>
        <w:pStyle w:val="Default"/>
        <w:jc w:val="center"/>
        <w:rPr>
          <w:rFonts w:ascii="Arial Narrow" w:hAnsi="Arial Narrow"/>
          <w:sz w:val="22"/>
          <w:szCs w:val="22"/>
        </w:rPr>
      </w:pPr>
    </w:p>
    <w:p w14:paraId="6C2FF26C" w14:textId="557A0A51" w:rsidR="004D0E8E" w:rsidRPr="00AF685B" w:rsidRDefault="00AF685B" w:rsidP="004D0E8E">
      <w:pPr>
        <w:rPr>
          <w:rFonts w:ascii="Arial Narrow" w:hAnsi="Arial Narrow" w:cs="Arial"/>
          <w:b/>
          <w:bCs/>
          <w:i/>
          <w:iCs/>
        </w:rPr>
      </w:pPr>
      <w:r w:rsidRPr="00AF685B">
        <w:rPr>
          <w:rFonts w:ascii="Arial Narrow" w:hAnsi="Arial Narrow" w:cs="Arial"/>
          <w:i/>
          <w:iCs/>
        </w:rPr>
        <w:t>“</w:t>
      </w:r>
      <w:r w:rsidRPr="00AF685B">
        <w:rPr>
          <w:rFonts w:ascii="Arial Narrow" w:hAnsi="Arial Narrow" w:cs="Arial"/>
          <w:b/>
          <w:i/>
          <w:iCs/>
          <w:lang w:val="es-MX"/>
        </w:rPr>
        <w:t xml:space="preserve">PRESTAR EL SERVICIO INTEGRAL DE FOTOCOPIADO Y ESCANEO DE DOCUMENTOS A PRECIOS UNITARIOS SIN FORMULA DE REAJUSTE </w:t>
      </w:r>
      <w:r w:rsidRPr="00AF685B">
        <w:rPr>
          <w:rFonts w:ascii="Arial Narrow" w:hAnsi="Arial Narrow" w:cs="Arial"/>
          <w:b/>
          <w:bCs/>
          <w:i/>
          <w:iCs/>
          <w:lang w:val="es-ES"/>
        </w:rPr>
        <w:t>MEDIANTE EL SISTEMA DE OUTSOURCING DE ACUERDO CON LOS PRESENTES ESTUDIOS PREVIOS, ANEXOS TECNICOS E INVITACIÓN”.</w:t>
      </w:r>
    </w:p>
    <w:p w14:paraId="6C2FF26D" w14:textId="77777777" w:rsidR="004D0E8E" w:rsidRPr="00042A3D" w:rsidRDefault="004D0E8E" w:rsidP="004D0E8E">
      <w:pPr>
        <w:rPr>
          <w:rFonts w:ascii="Arial Narrow" w:hAnsi="Arial Narrow" w:cs="Arial"/>
          <w:b/>
          <w:bCs/>
        </w:rPr>
      </w:pPr>
    </w:p>
    <w:p w14:paraId="6C2FF26E" w14:textId="77777777" w:rsidR="004D0E8E" w:rsidRPr="00042A3D" w:rsidRDefault="004D0E8E" w:rsidP="004D0E8E">
      <w:pPr>
        <w:rPr>
          <w:rFonts w:ascii="Arial Narrow" w:hAnsi="Arial Narrow" w:cs="Arial"/>
          <w:b/>
          <w:bCs/>
        </w:rPr>
      </w:pPr>
    </w:p>
    <w:p w14:paraId="6C2FF26F" w14:textId="77777777" w:rsidR="004D0E8E" w:rsidRPr="00042A3D" w:rsidRDefault="004D0E8E" w:rsidP="004D0E8E">
      <w:pPr>
        <w:rPr>
          <w:rFonts w:ascii="Arial Narrow" w:hAnsi="Arial Narrow" w:cs="Arial"/>
          <w:b/>
          <w:bCs/>
        </w:rPr>
      </w:pPr>
    </w:p>
    <w:p w14:paraId="6C2FF270" w14:textId="77777777" w:rsidR="004D0E8E" w:rsidRPr="00042A3D" w:rsidRDefault="004D0E8E" w:rsidP="004D0E8E">
      <w:pPr>
        <w:rPr>
          <w:rFonts w:ascii="Arial Narrow" w:hAnsi="Arial Narrow" w:cs="Arial"/>
          <w:b/>
          <w:bCs/>
        </w:rPr>
      </w:pPr>
    </w:p>
    <w:p w14:paraId="6C2FF271" w14:textId="77777777" w:rsidR="004D0E8E" w:rsidRPr="00042A3D" w:rsidRDefault="004D0E8E" w:rsidP="004D0E8E">
      <w:pPr>
        <w:rPr>
          <w:rFonts w:ascii="Arial Narrow" w:hAnsi="Arial Narrow" w:cs="Arial"/>
          <w:b/>
          <w:bCs/>
        </w:rPr>
      </w:pPr>
    </w:p>
    <w:p w14:paraId="6C2FF272" w14:textId="77777777" w:rsidR="004D0E8E" w:rsidRPr="00042A3D" w:rsidRDefault="004D0E8E" w:rsidP="004D0E8E">
      <w:pPr>
        <w:rPr>
          <w:rFonts w:ascii="Arial Narrow" w:hAnsi="Arial Narrow" w:cs="Arial"/>
          <w:b/>
          <w:bCs/>
        </w:rPr>
      </w:pPr>
    </w:p>
    <w:p w14:paraId="6C2FF273" w14:textId="591BAD0D" w:rsidR="004D0E8E" w:rsidRDefault="004D0E8E" w:rsidP="004D0E8E">
      <w:pPr>
        <w:rPr>
          <w:rFonts w:ascii="Arial Narrow" w:hAnsi="Arial Narrow" w:cs="Arial"/>
          <w:b/>
          <w:bCs/>
        </w:rPr>
      </w:pPr>
    </w:p>
    <w:p w14:paraId="15CAA929" w14:textId="77777777" w:rsidR="00042A3D" w:rsidRPr="00042A3D" w:rsidRDefault="00042A3D" w:rsidP="004D0E8E">
      <w:pPr>
        <w:rPr>
          <w:rFonts w:ascii="Arial Narrow" w:hAnsi="Arial Narrow" w:cs="Arial"/>
          <w:b/>
          <w:bCs/>
        </w:rPr>
      </w:pPr>
    </w:p>
    <w:p w14:paraId="6C2FF274" w14:textId="77777777" w:rsidR="004D0E8E" w:rsidRPr="00042A3D" w:rsidRDefault="004D0E8E" w:rsidP="004D0E8E">
      <w:pPr>
        <w:rPr>
          <w:rFonts w:ascii="Arial Narrow" w:hAnsi="Arial Narrow" w:cs="Arial"/>
          <w:b/>
          <w:bCs/>
        </w:rPr>
      </w:pPr>
    </w:p>
    <w:p w14:paraId="6C2FF275" w14:textId="77777777" w:rsidR="004D0E8E" w:rsidRPr="00042A3D" w:rsidRDefault="004D0E8E" w:rsidP="004D0E8E">
      <w:pPr>
        <w:rPr>
          <w:rFonts w:ascii="Arial Narrow" w:hAnsi="Arial Narrow" w:cs="Arial"/>
          <w:b/>
          <w:bCs/>
        </w:rPr>
      </w:pPr>
    </w:p>
    <w:p w14:paraId="6C2FF276" w14:textId="62F9923A" w:rsidR="00F76129" w:rsidRPr="00042A3D" w:rsidRDefault="00AF685B" w:rsidP="004D0E8E">
      <w:pPr>
        <w:jc w:val="center"/>
        <w:rPr>
          <w:rFonts w:ascii="Arial Narrow" w:hAnsi="Arial Narrow" w:cs="Arial"/>
          <w:b/>
          <w:bCs/>
        </w:rPr>
      </w:pPr>
      <w:r>
        <w:rPr>
          <w:rFonts w:ascii="Arial Narrow" w:hAnsi="Arial Narrow" w:cs="Arial"/>
          <w:b/>
          <w:bCs/>
        </w:rPr>
        <w:t>AGOSTO</w:t>
      </w:r>
      <w:r w:rsidR="004D0E8E" w:rsidRPr="00042A3D">
        <w:rPr>
          <w:rFonts w:ascii="Arial Narrow" w:hAnsi="Arial Narrow" w:cs="Arial"/>
          <w:b/>
          <w:bCs/>
        </w:rPr>
        <w:t xml:space="preserve"> DE 201</w:t>
      </w:r>
      <w:r w:rsidR="00ED26D3" w:rsidRPr="00042A3D">
        <w:rPr>
          <w:rFonts w:ascii="Arial Narrow" w:hAnsi="Arial Narrow" w:cs="Arial"/>
          <w:b/>
          <w:bCs/>
        </w:rPr>
        <w:t>9</w:t>
      </w:r>
    </w:p>
    <w:p w14:paraId="6C2FF277" w14:textId="77777777" w:rsidR="004D0E8E" w:rsidRPr="00042A3D" w:rsidRDefault="004D0E8E" w:rsidP="004D0E8E">
      <w:pPr>
        <w:jc w:val="center"/>
        <w:rPr>
          <w:rFonts w:ascii="Arial Narrow" w:hAnsi="Arial Narrow" w:cs="Arial"/>
          <w:b/>
          <w:bCs/>
        </w:rPr>
      </w:pPr>
    </w:p>
    <w:p w14:paraId="6C2FF278" w14:textId="77777777" w:rsidR="004D0E8E" w:rsidRPr="00042A3D" w:rsidRDefault="004D0E8E" w:rsidP="004D0E8E">
      <w:pPr>
        <w:jc w:val="center"/>
        <w:rPr>
          <w:rFonts w:ascii="Arial Narrow" w:hAnsi="Arial Narrow" w:cs="Arial"/>
          <w:b/>
          <w:bCs/>
        </w:rPr>
      </w:pPr>
    </w:p>
    <w:p w14:paraId="6C2FF279" w14:textId="1DAE20F8" w:rsidR="004D0E8E" w:rsidRDefault="004D0E8E" w:rsidP="004D0E8E">
      <w:pPr>
        <w:jc w:val="center"/>
        <w:rPr>
          <w:rFonts w:ascii="Arial Narrow" w:hAnsi="Arial Narrow" w:cs="Arial"/>
          <w:b/>
          <w:bCs/>
        </w:rPr>
      </w:pPr>
    </w:p>
    <w:p w14:paraId="3C337B3F" w14:textId="1E0BFFB9" w:rsidR="00AF685B" w:rsidRDefault="00AF685B" w:rsidP="004D0E8E">
      <w:pPr>
        <w:jc w:val="center"/>
        <w:rPr>
          <w:rFonts w:ascii="Arial Narrow" w:hAnsi="Arial Narrow" w:cs="Arial"/>
          <w:b/>
          <w:bCs/>
        </w:rPr>
      </w:pPr>
    </w:p>
    <w:p w14:paraId="4D5E1BE5" w14:textId="77777777" w:rsidR="00AF685B" w:rsidRPr="00042A3D" w:rsidRDefault="00AF685B" w:rsidP="004D0E8E">
      <w:pPr>
        <w:jc w:val="center"/>
        <w:rPr>
          <w:rFonts w:ascii="Arial Narrow" w:hAnsi="Arial Narrow" w:cs="Arial"/>
          <w:b/>
          <w:bCs/>
        </w:rPr>
      </w:pPr>
    </w:p>
    <w:p w14:paraId="6C2FF27A" w14:textId="264382B3" w:rsidR="004D0E8E" w:rsidRPr="00042A3D" w:rsidRDefault="004D0E8E" w:rsidP="004D0E8E">
      <w:pPr>
        <w:jc w:val="center"/>
        <w:rPr>
          <w:rFonts w:ascii="Arial Narrow" w:hAnsi="Arial Narrow" w:cs="Arial"/>
          <w:b/>
          <w:bCs/>
        </w:rPr>
      </w:pPr>
    </w:p>
    <w:p w14:paraId="06F9D796" w14:textId="77777777" w:rsidR="009A6D9D" w:rsidRPr="00042A3D" w:rsidRDefault="009A6D9D" w:rsidP="004D0E8E">
      <w:pPr>
        <w:jc w:val="center"/>
        <w:rPr>
          <w:rFonts w:ascii="Arial Narrow" w:hAnsi="Arial Narrow" w:cs="Arial"/>
          <w:b/>
          <w:bCs/>
        </w:rPr>
      </w:pPr>
    </w:p>
    <w:p w14:paraId="6C2FF27D" w14:textId="6B3CB20D" w:rsidR="004D0E8E" w:rsidRPr="00042A3D" w:rsidRDefault="00DF6020" w:rsidP="004D0E8E">
      <w:pPr>
        <w:pStyle w:val="Default"/>
        <w:jc w:val="both"/>
        <w:rPr>
          <w:rFonts w:ascii="Arial Narrow" w:hAnsi="Arial Narrow"/>
          <w:sz w:val="22"/>
          <w:szCs w:val="22"/>
        </w:rPr>
      </w:pPr>
      <w:r w:rsidRPr="00042A3D">
        <w:rPr>
          <w:rFonts w:ascii="Arial Narrow" w:hAnsi="Arial Narrow"/>
          <w:sz w:val="22"/>
          <w:szCs w:val="22"/>
        </w:rPr>
        <w:lastRenderedPageBreak/>
        <w:t>L</w:t>
      </w:r>
      <w:r w:rsidR="004D0E8E" w:rsidRPr="00042A3D">
        <w:rPr>
          <w:rFonts w:ascii="Arial Narrow" w:hAnsi="Arial Narrow"/>
          <w:sz w:val="22"/>
          <w:szCs w:val="22"/>
        </w:rPr>
        <w:t xml:space="preserve">a </w:t>
      </w:r>
      <w:r w:rsidR="004D0E8E" w:rsidRPr="00042A3D">
        <w:rPr>
          <w:rFonts w:ascii="Arial Narrow" w:hAnsi="Arial Narrow"/>
          <w:b/>
          <w:bCs/>
          <w:sz w:val="22"/>
          <w:szCs w:val="22"/>
        </w:rPr>
        <w:t xml:space="preserve">ALCALDIA LOCAL DE TEUSAQUILLO </w:t>
      </w:r>
      <w:r w:rsidR="004D0E8E" w:rsidRPr="00042A3D">
        <w:rPr>
          <w:rFonts w:ascii="Arial Narrow" w:hAnsi="Arial Narrow"/>
          <w:sz w:val="22"/>
          <w:szCs w:val="22"/>
        </w:rPr>
        <w:t>invita a las personas naturales o jurídicas de forma individual en Consorcio o Unión Temporal legalmente capaces, con experiencia relacionada en el objeto a contratar, para que presenten oferta en el presente proceso de selección, el cual se rige exclusivamente por lo establecido en el artículo 94 de la Ley 1474 de 2011 y la Subsección V artículos 2.2.1.2.1.5.1, 2.2.1.2.1.5.2 y 2.2.1.2.1.5.3 del Decreto 1082 de 2015 “</w:t>
      </w:r>
      <w:r w:rsidR="004D0E8E" w:rsidRPr="00042A3D">
        <w:rPr>
          <w:rFonts w:ascii="Arial Narrow" w:hAnsi="Arial Narrow"/>
          <w:i/>
          <w:iCs/>
          <w:sz w:val="22"/>
          <w:szCs w:val="22"/>
        </w:rPr>
        <w:t xml:space="preserve">por medio del cual se expide el decreto único reglamentario del sector administrativo nacional” </w:t>
      </w:r>
    </w:p>
    <w:p w14:paraId="6C2FF27E" w14:textId="77777777" w:rsidR="004D0E8E" w:rsidRPr="00042A3D" w:rsidRDefault="004D0E8E" w:rsidP="004D0E8E">
      <w:pPr>
        <w:pStyle w:val="Default"/>
        <w:jc w:val="both"/>
        <w:rPr>
          <w:rFonts w:ascii="Arial Narrow" w:hAnsi="Arial Narrow"/>
          <w:b/>
          <w:bCs/>
          <w:sz w:val="22"/>
          <w:szCs w:val="22"/>
        </w:rPr>
      </w:pPr>
    </w:p>
    <w:p w14:paraId="6C2FF27F" w14:textId="77777777" w:rsidR="004D0E8E" w:rsidRPr="00042A3D" w:rsidRDefault="004D0E8E" w:rsidP="004D0E8E">
      <w:pPr>
        <w:pStyle w:val="Default"/>
        <w:jc w:val="both"/>
        <w:rPr>
          <w:rFonts w:ascii="Arial Narrow" w:hAnsi="Arial Narrow"/>
          <w:sz w:val="22"/>
          <w:szCs w:val="22"/>
        </w:rPr>
      </w:pPr>
      <w:r w:rsidRPr="00042A3D">
        <w:rPr>
          <w:rFonts w:ascii="Arial Narrow" w:hAnsi="Arial Narrow"/>
          <w:b/>
          <w:bCs/>
          <w:sz w:val="22"/>
          <w:szCs w:val="22"/>
        </w:rPr>
        <w:t xml:space="preserve">1.- GENERALIDADES DEL PROCESO DE SELECCIÓN </w:t>
      </w:r>
    </w:p>
    <w:p w14:paraId="6C2FF280" w14:textId="77777777" w:rsidR="004D0E8E" w:rsidRPr="00042A3D" w:rsidRDefault="004D0E8E" w:rsidP="004D0E8E">
      <w:pPr>
        <w:pStyle w:val="Default"/>
        <w:jc w:val="both"/>
        <w:rPr>
          <w:rFonts w:ascii="Arial Narrow" w:hAnsi="Arial Narrow"/>
          <w:b/>
          <w:bCs/>
          <w:sz w:val="22"/>
          <w:szCs w:val="22"/>
        </w:rPr>
      </w:pPr>
    </w:p>
    <w:p w14:paraId="6C2FF281" w14:textId="77777777" w:rsidR="004D0E8E" w:rsidRPr="00042A3D" w:rsidRDefault="004D0E8E" w:rsidP="004D0E8E">
      <w:pPr>
        <w:pStyle w:val="Default"/>
        <w:jc w:val="both"/>
        <w:rPr>
          <w:rFonts w:ascii="Arial Narrow" w:hAnsi="Arial Narrow"/>
          <w:sz w:val="22"/>
          <w:szCs w:val="22"/>
        </w:rPr>
      </w:pPr>
      <w:r w:rsidRPr="00042A3D">
        <w:rPr>
          <w:rFonts w:ascii="Arial Narrow" w:hAnsi="Arial Narrow"/>
          <w:b/>
          <w:bCs/>
          <w:sz w:val="22"/>
          <w:szCs w:val="22"/>
        </w:rPr>
        <w:t xml:space="preserve">1.1. MECANISMO DE COMUNICACIÓN ELECTRONICA </w:t>
      </w:r>
    </w:p>
    <w:p w14:paraId="6C2FF282" w14:textId="77777777" w:rsidR="004D0E8E" w:rsidRPr="00042A3D" w:rsidRDefault="004D0E8E" w:rsidP="004D0E8E">
      <w:pPr>
        <w:pStyle w:val="Default"/>
        <w:jc w:val="both"/>
        <w:rPr>
          <w:rFonts w:ascii="Arial Narrow" w:hAnsi="Arial Narrow"/>
          <w:sz w:val="22"/>
          <w:szCs w:val="22"/>
        </w:rPr>
      </w:pPr>
    </w:p>
    <w:p w14:paraId="6C2FF283" w14:textId="77777777" w:rsidR="004D0E8E" w:rsidRPr="00042A3D" w:rsidRDefault="004D0E8E" w:rsidP="004D0E8E">
      <w:pPr>
        <w:pStyle w:val="Default"/>
        <w:jc w:val="both"/>
        <w:rPr>
          <w:rFonts w:ascii="Arial Narrow" w:hAnsi="Arial Narrow"/>
          <w:sz w:val="22"/>
          <w:szCs w:val="22"/>
        </w:rPr>
      </w:pPr>
      <w:r w:rsidRPr="00042A3D">
        <w:rPr>
          <w:rFonts w:ascii="Arial Narrow" w:hAnsi="Arial Narrow"/>
          <w:sz w:val="22"/>
          <w:szCs w:val="22"/>
        </w:rPr>
        <w:t xml:space="preserve">En la dirección https://www.colombiacompra.gov.co/secop/secop-ii se publicarán la invitación pública, las observaciones que a la misma le formulen y las respuestas de la entidad sobre éstas últimas; y todos los demás actos administrativos que se produzcan durante este proceso de selección; las solicitudes de aclaraciones a los documentos de la convocatoria y sus respuestas; las adendas; los informes de evaluación de las propuestas; y los demás documentos del proceso, de conformidad con lo establecido en el artículo 2.2.1.1.1.7.1 del Decreto 1082 de 2015. </w:t>
      </w:r>
    </w:p>
    <w:p w14:paraId="6C2FF284" w14:textId="77777777" w:rsidR="004D0E8E" w:rsidRPr="00042A3D" w:rsidRDefault="004D0E8E" w:rsidP="004D0E8E">
      <w:pPr>
        <w:pStyle w:val="Default"/>
        <w:jc w:val="both"/>
        <w:rPr>
          <w:rFonts w:ascii="Arial Narrow" w:hAnsi="Arial Narrow"/>
          <w:sz w:val="22"/>
          <w:szCs w:val="22"/>
        </w:rPr>
      </w:pPr>
    </w:p>
    <w:p w14:paraId="6C2FF285" w14:textId="77777777" w:rsidR="004D0E8E" w:rsidRPr="00042A3D" w:rsidRDefault="004D0E8E" w:rsidP="004D0E8E">
      <w:pPr>
        <w:pStyle w:val="Default"/>
        <w:jc w:val="both"/>
        <w:rPr>
          <w:rFonts w:ascii="Arial Narrow" w:hAnsi="Arial Narrow"/>
          <w:sz w:val="22"/>
          <w:szCs w:val="22"/>
        </w:rPr>
      </w:pPr>
      <w:r w:rsidRPr="00042A3D">
        <w:rPr>
          <w:rFonts w:ascii="Arial Narrow" w:hAnsi="Arial Narrow"/>
          <w:sz w:val="22"/>
          <w:szCs w:val="22"/>
        </w:rPr>
        <w:t xml:space="preserve">La página web citada constituye el mecanismo de comunicación electrónica entre el FDLT y los interesados, y los mensajes de datos por él transmitidos para este proceso tienen carácter oficial para el mismo. </w:t>
      </w:r>
    </w:p>
    <w:p w14:paraId="6C2FF286" w14:textId="77777777" w:rsidR="004D0E8E" w:rsidRPr="00042A3D" w:rsidRDefault="004D0E8E" w:rsidP="004D0E8E">
      <w:pPr>
        <w:pStyle w:val="Default"/>
        <w:jc w:val="both"/>
        <w:rPr>
          <w:rFonts w:ascii="Arial Narrow" w:hAnsi="Arial Narrow"/>
          <w:sz w:val="22"/>
          <w:szCs w:val="22"/>
        </w:rPr>
      </w:pPr>
    </w:p>
    <w:p w14:paraId="6C2FF287" w14:textId="67A518B1" w:rsidR="004D0E8E" w:rsidRPr="00042A3D" w:rsidRDefault="004D0E8E" w:rsidP="004D0E8E">
      <w:pPr>
        <w:pStyle w:val="Default"/>
        <w:jc w:val="both"/>
        <w:rPr>
          <w:rFonts w:ascii="Arial Narrow" w:hAnsi="Arial Narrow"/>
          <w:sz w:val="22"/>
          <w:szCs w:val="22"/>
        </w:rPr>
      </w:pPr>
      <w:r w:rsidRPr="00042A3D">
        <w:rPr>
          <w:rFonts w:ascii="Arial Narrow" w:hAnsi="Arial Narrow"/>
          <w:sz w:val="22"/>
          <w:szCs w:val="22"/>
        </w:rPr>
        <w:t xml:space="preserve">Constituye obligación de los interesados el consultar de manera permanente la precitada página electrónica, sin perjuicio del deber de acercarse a la Calle 39 B No. 19-30, Oficina </w:t>
      </w:r>
      <w:r w:rsidR="00C77AF3" w:rsidRPr="00042A3D">
        <w:rPr>
          <w:rFonts w:ascii="Arial Narrow" w:hAnsi="Arial Narrow"/>
          <w:sz w:val="22"/>
          <w:szCs w:val="22"/>
        </w:rPr>
        <w:t>d</w:t>
      </w:r>
      <w:r w:rsidRPr="00042A3D">
        <w:rPr>
          <w:rFonts w:ascii="Arial Narrow" w:hAnsi="Arial Narrow"/>
          <w:sz w:val="22"/>
          <w:szCs w:val="22"/>
        </w:rPr>
        <w:t xml:space="preserve">e </w:t>
      </w:r>
      <w:r w:rsidR="00C77AF3" w:rsidRPr="00042A3D">
        <w:rPr>
          <w:rFonts w:ascii="Arial Narrow" w:hAnsi="Arial Narrow"/>
          <w:sz w:val="22"/>
          <w:szCs w:val="22"/>
        </w:rPr>
        <w:t>C</w:t>
      </w:r>
      <w:r w:rsidRPr="00042A3D">
        <w:rPr>
          <w:rFonts w:ascii="Arial Narrow" w:hAnsi="Arial Narrow"/>
          <w:sz w:val="22"/>
          <w:szCs w:val="22"/>
        </w:rPr>
        <w:t>ontrata</w:t>
      </w:r>
      <w:r w:rsidR="00C77AF3" w:rsidRPr="00042A3D">
        <w:rPr>
          <w:rFonts w:ascii="Arial Narrow" w:hAnsi="Arial Narrow"/>
          <w:sz w:val="22"/>
          <w:szCs w:val="22"/>
        </w:rPr>
        <w:t>ción</w:t>
      </w:r>
      <w:r w:rsidRPr="00042A3D">
        <w:rPr>
          <w:rFonts w:ascii="Arial Narrow" w:hAnsi="Arial Narrow"/>
          <w:sz w:val="22"/>
          <w:szCs w:val="22"/>
        </w:rPr>
        <w:t xml:space="preserve">. Por lo anterior, no será admisible como excusa de desconocimiento o desinformación la omisión de consultar en el sitio web o en la precitada Oficina. </w:t>
      </w:r>
    </w:p>
    <w:p w14:paraId="6C2FF288" w14:textId="77777777" w:rsidR="004D0E8E" w:rsidRPr="00042A3D" w:rsidRDefault="004D0E8E" w:rsidP="004D0E8E">
      <w:pPr>
        <w:pStyle w:val="Default"/>
        <w:jc w:val="both"/>
        <w:rPr>
          <w:rFonts w:ascii="Arial Narrow" w:hAnsi="Arial Narrow"/>
          <w:b/>
          <w:bCs/>
          <w:sz w:val="22"/>
          <w:szCs w:val="22"/>
        </w:rPr>
      </w:pPr>
    </w:p>
    <w:p w14:paraId="6C2FF289" w14:textId="77777777" w:rsidR="004D0E8E" w:rsidRPr="00042A3D" w:rsidRDefault="004D0E8E" w:rsidP="004D0E8E">
      <w:pPr>
        <w:pStyle w:val="Default"/>
        <w:jc w:val="both"/>
        <w:rPr>
          <w:rFonts w:ascii="Arial Narrow" w:hAnsi="Arial Narrow"/>
          <w:sz w:val="22"/>
          <w:szCs w:val="22"/>
        </w:rPr>
      </w:pPr>
      <w:r w:rsidRPr="00042A3D">
        <w:rPr>
          <w:rFonts w:ascii="Arial Narrow" w:hAnsi="Arial Narrow"/>
          <w:b/>
          <w:bCs/>
          <w:sz w:val="22"/>
          <w:szCs w:val="22"/>
        </w:rPr>
        <w:t xml:space="preserve">1.2. PROGRAMA PRESIDENCIAL “LUCHA CONTRA LA CORRUPCIÓN” </w:t>
      </w:r>
    </w:p>
    <w:p w14:paraId="6C2FF28A" w14:textId="77777777" w:rsidR="004D0E8E" w:rsidRPr="00042A3D" w:rsidRDefault="004D0E8E" w:rsidP="004D0E8E">
      <w:pPr>
        <w:pStyle w:val="Default"/>
        <w:jc w:val="both"/>
        <w:rPr>
          <w:rFonts w:ascii="Arial Narrow" w:hAnsi="Arial Narrow"/>
          <w:sz w:val="22"/>
          <w:szCs w:val="22"/>
        </w:rPr>
      </w:pPr>
    </w:p>
    <w:p w14:paraId="6C2FF28B" w14:textId="77777777" w:rsidR="004D0E8E" w:rsidRPr="00042A3D" w:rsidRDefault="004D0E8E" w:rsidP="004D0E8E">
      <w:pPr>
        <w:pStyle w:val="Default"/>
        <w:jc w:val="both"/>
        <w:rPr>
          <w:rFonts w:ascii="Arial Narrow" w:hAnsi="Arial Narrow"/>
          <w:sz w:val="22"/>
          <w:szCs w:val="22"/>
        </w:rPr>
      </w:pPr>
      <w:r w:rsidRPr="00042A3D">
        <w:rPr>
          <w:rFonts w:ascii="Arial Narrow" w:hAnsi="Arial Narrow"/>
          <w:sz w:val="22"/>
          <w:szCs w:val="22"/>
        </w:rPr>
        <w:t xml:space="preserve">En el evento de conocerse casos especiales de corrupción en las Entidades del Estado, se debe reportar el hecho al Programa Presidencial “Lucha contra la Corrupción” a través de los números telefónicos: (1) 5870555, 562 9300 Ext. 3633, Línea de Atención Gratuita Nacional: 018000-913040 o en el correo electrónico: contacto@presidencia.gov.co; en el portal de internet: www.anticorrupcion.gov.co; o personalmente, en la dirección Carrera 8 # 12B - 61 Piso 10 Edificio BIC - Bogotá D.C. </w:t>
      </w:r>
    </w:p>
    <w:p w14:paraId="6C2FF28C" w14:textId="77777777" w:rsidR="004D0E8E" w:rsidRPr="00042A3D" w:rsidRDefault="004D0E8E" w:rsidP="004D0E8E">
      <w:pPr>
        <w:pStyle w:val="Default"/>
        <w:jc w:val="both"/>
        <w:rPr>
          <w:rFonts w:ascii="Arial Narrow" w:hAnsi="Arial Narrow"/>
          <w:sz w:val="22"/>
          <w:szCs w:val="22"/>
        </w:rPr>
      </w:pPr>
    </w:p>
    <w:p w14:paraId="6C2FF28D" w14:textId="77777777" w:rsidR="004D0E8E" w:rsidRPr="00042A3D" w:rsidRDefault="004D0E8E" w:rsidP="004D0E8E">
      <w:pPr>
        <w:pStyle w:val="Default"/>
        <w:jc w:val="both"/>
        <w:rPr>
          <w:rFonts w:ascii="Arial Narrow" w:hAnsi="Arial Narrow"/>
          <w:sz w:val="22"/>
          <w:szCs w:val="22"/>
        </w:rPr>
      </w:pPr>
      <w:r w:rsidRPr="00042A3D">
        <w:rPr>
          <w:rFonts w:ascii="Arial Narrow" w:hAnsi="Arial Narrow"/>
          <w:sz w:val="22"/>
          <w:szCs w:val="22"/>
        </w:rPr>
        <w:t xml:space="preserve">En todas las actuaciones derivadas de las estipulaciones del presente Pliego de Condiciones y del contrato que forma parte del mismo, el proponente obrará con la transparencia y la moralidad que la Constitución Política y las leyes consagran. </w:t>
      </w:r>
    </w:p>
    <w:p w14:paraId="6C2FF28E" w14:textId="77777777" w:rsidR="004D0E8E" w:rsidRPr="00042A3D" w:rsidRDefault="004D0E8E" w:rsidP="004D0E8E">
      <w:pPr>
        <w:pStyle w:val="Default"/>
        <w:jc w:val="both"/>
        <w:rPr>
          <w:rFonts w:ascii="Arial Narrow" w:hAnsi="Arial Narrow"/>
          <w:b/>
          <w:bCs/>
          <w:sz w:val="22"/>
          <w:szCs w:val="22"/>
        </w:rPr>
      </w:pPr>
    </w:p>
    <w:p w14:paraId="6C2FF28F" w14:textId="77777777" w:rsidR="004D0E8E" w:rsidRPr="00042A3D" w:rsidRDefault="004D0E8E" w:rsidP="004D0E8E">
      <w:pPr>
        <w:pStyle w:val="Default"/>
        <w:jc w:val="both"/>
        <w:rPr>
          <w:rFonts w:ascii="Arial Narrow" w:hAnsi="Arial Narrow"/>
          <w:sz w:val="22"/>
          <w:szCs w:val="22"/>
        </w:rPr>
      </w:pPr>
      <w:r w:rsidRPr="00042A3D">
        <w:rPr>
          <w:rFonts w:ascii="Arial Narrow" w:hAnsi="Arial Narrow"/>
          <w:b/>
          <w:bCs/>
          <w:sz w:val="22"/>
          <w:szCs w:val="22"/>
        </w:rPr>
        <w:t xml:space="preserve">1.4. PRINCIPIO DE TRANSPARENCIA </w:t>
      </w:r>
    </w:p>
    <w:p w14:paraId="6C2FF290" w14:textId="77777777" w:rsidR="004D0E8E" w:rsidRPr="00042A3D" w:rsidRDefault="004D0E8E" w:rsidP="004D0E8E">
      <w:pPr>
        <w:pStyle w:val="Default"/>
        <w:jc w:val="both"/>
        <w:rPr>
          <w:rFonts w:ascii="Arial Narrow" w:hAnsi="Arial Narrow"/>
          <w:sz w:val="22"/>
          <w:szCs w:val="22"/>
        </w:rPr>
      </w:pPr>
    </w:p>
    <w:p w14:paraId="6C2FF291" w14:textId="77777777" w:rsidR="004D0E8E" w:rsidRPr="00042A3D" w:rsidRDefault="004D0E8E" w:rsidP="006745C3">
      <w:pPr>
        <w:pStyle w:val="Default"/>
        <w:jc w:val="both"/>
        <w:rPr>
          <w:rFonts w:ascii="Arial Narrow" w:hAnsi="Arial Narrow"/>
          <w:sz w:val="22"/>
          <w:szCs w:val="22"/>
        </w:rPr>
      </w:pPr>
      <w:r w:rsidRPr="00042A3D">
        <w:rPr>
          <w:rFonts w:ascii="Arial Narrow" w:hAnsi="Arial Narrow"/>
          <w:sz w:val="22"/>
          <w:szCs w:val="22"/>
        </w:rPr>
        <w:t xml:space="preserve">EL FONDO DE DESARROLLO LOCAL DE TEUSAQULLO, garantizará a los proponentes y a la ciudadanía en general, en el presente proceso contractual que los interesados tendrán derecho a conocer y controvertir los informes, conceptos y decisiones que se rindan y adopten; para lo cual se establecen las etapas que les permiten el conocimiento de tales actuaciones y les otorga la posibilidad de expresar observaciones. Con ello se establece control adicional sobre el proceso contractual y se constituye evidente previsión de moralidad administrativa. </w:t>
      </w:r>
    </w:p>
    <w:p w14:paraId="6C2FF292" w14:textId="77777777" w:rsidR="004D0E8E" w:rsidRPr="00042A3D" w:rsidRDefault="004D0E8E" w:rsidP="006745C3">
      <w:pPr>
        <w:jc w:val="both"/>
        <w:rPr>
          <w:rFonts w:ascii="Arial Narrow" w:hAnsi="Arial Narrow" w:cs="Arial"/>
        </w:rPr>
      </w:pPr>
    </w:p>
    <w:p w14:paraId="6C2FF293" w14:textId="77777777" w:rsidR="004D0E8E" w:rsidRPr="00042A3D" w:rsidRDefault="004D0E8E" w:rsidP="006745C3">
      <w:pPr>
        <w:jc w:val="both"/>
        <w:rPr>
          <w:rFonts w:ascii="Arial Narrow" w:hAnsi="Arial Narrow" w:cs="Arial"/>
        </w:rPr>
      </w:pPr>
      <w:r w:rsidRPr="00042A3D">
        <w:rPr>
          <w:rFonts w:ascii="Arial Narrow" w:hAnsi="Arial Narrow" w:cs="Arial"/>
        </w:rPr>
        <w:lastRenderedPageBreak/>
        <w:t xml:space="preserve">Todas las actuaciones de EL FONDO DE DESARROLLO LOCAL TEUSAQULLO, dentro de este proceso contractual, serán públicas y los expedientes que las contengan estarán abiertos al público. El FDLT, expedirá copias de la invitación pública y demás documentos del proceso que no tengan reserva, a solicitud de cualquier persona y serán cobradas al interesado, siempre que no desee acceder a su consulta e impresión a través de la página web. </w:t>
      </w:r>
    </w:p>
    <w:p w14:paraId="6C2FF294" w14:textId="77777777" w:rsidR="004D0E8E" w:rsidRPr="00042A3D" w:rsidRDefault="004D0E8E" w:rsidP="006745C3">
      <w:pPr>
        <w:pStyle w:val="Default"/>
        <w:jc w:val="both"/>
        <w:rPr>
          <w:rFonts w:ascii="Arial Narrow" w:hAnsi="Arial Narrow"/>
          <w:sz w:val="22"/>
          <w:szCs w:val="22"/>
        </w:rPr>
      </w:pPr>
      <w:r w:rsidRPr="00042A3D">
        <w:rPr>
          <w:rFonts w:ascii="Arial Narrow" w:hAnsi="Arial Narrow"/>
          <w:sz w:val="22"/>
          <w:szCs w:val="22"/>
        </w:rPr>
        <w:t xml:space="preserve">En cumplimiento del principio de transparencia, EL FONDO, garantiza que en la convocatoria se encuentran consagrados, los requisitos y objetivos necesarios para participar en el presente Proceso de Contratación; que se encuentran definidas reglas objetivas, justas, claras y completas que permitirán la elaboración de ofrecimientos de la misma índole; que se encuentran definidas con precisión las condiciones de costo y calidad de los servicios solicitados, necesarios para la ejecución del contrato, todo lo cual tiene relación con el equilibrio económico contractual y las garantías que deben otorgarse; que no existen condiciones y exigencias de imposible cumplimiento, ni exenciones de responsabilidad, derivadas del erróneo suministro de datos, informes o documentos; que las reglas consagradas no inducen a error a los proponentes y contratistas y no los llevan a formular ofrecimientos de extensión ilimitada o que dependan de la voluntad exclusiva de la Entidad. </w:t>
      </w:r>
    </w:p>
    <w:p w14:paraId="6C2FF295" w14:textId="77777777" w:rsidR="004D0E8E" w:rsidRPr="00042A3D" w:rsidRDefault="004D0E8E" w:rsidP="006745C3">
      <w:pPr>
        <w:pStyle w:val="Default"/>
        <w:jc w:val="both"/>
        <w:rPr>
          <w:rFonts w:ascii="Arial Narrow" w:hAnsi="Arial Narrow"/>
          <w:sz w:val="22"/>
          <w:szCs w:val="22"/>
        </w:rPr>
      </w:pPr>
    </w:p>
    <w:p w14:paraId="6C2FF296" w14:textId="77777777" w:rsidR="004D0E8E" w:rsidRPr="00042A3D" w:rsidRDefault="004D0E8E" w:rsidP="006745C3">
      <w:pPr>
        <w:pStyle w:val="Default"/>
        <w:jc w:val="both"/>
        <w:rPr>
          <w:rFonts w:ascii="Arial Narrow" w:hAnsi="Arial Narrow"/>
          <w:sz w:val="22"/>
          <w:szCs w:val="22"/>
        </w:rPr>
      </w:pPr>
      <w:r w:rsidRPr="00042A3D">
        <w:rPr>
          <w:rFonts w:ascii="Arial Narrow" w:hAnsi="Arial Narrow"/>
          <w:sz w:val="22"/>
          <w:szCs w:val="22"/>
        </w:rPr>
        <w:t xml:space="preserve">Por último, EL FONDO DE DESARROLLO LOCAL DE TEUSQUILO garantiza que no actuará con desviación o abuso de poder y que ejercerá sus competencias exclusivamente para los fines previstos en la ley. </w:t>
      </w:r>
    </w:p>
    <w:p w14:paraId="6C2FF297" w14:textId="77777777" w:rsidR="004D0E8E" w:rsidRPr="00042A3D" w:rsidRDefault="004D0E8E" w:rsidP="006745C3">
      <w:pPr>
        <w:pStyle w:val="Default"/>
        <w:jc w:val="both"/>
        <w:rPr>
          <w:rFonts w:ascii="Arial Narrow" w:hAnsi="Arial Narrow"/>
          <w:b/>
          <w:bCs/>
          <w:sz w:val="22"/>
          <w:szCs w:val="22"/>
        </w:rPr>
      </w:pPr>
    </w:p>
    <w:p w14:paraId="6C2FF298" w14:textId="77777777" w:rsidR="004D0E8E" w:rsidRPr="00042A3D" w:rsidRDefault="004D0E8E" w:rsidP="006745C3">
      <w:pPr>
        <w:pStyle w:val="Default"/>
        <w:jc w:val="both"/>
        <w:rPr>
          <w:rFonts w:ascii="Arial Narrow" w:hAnsi="Arial Narrow"/>
          <w:sz w:val="22"/>
          <w:szCs w:val="22"/>
        </w:rPr>
      </w:pPr>
      <w:r w:rsidRPr="00042A3D">
        <w:rPr>
          <w:rFonts w:ascii="Arial Narrow" w:hAnsi="Arial Narrow"/>
          <w:b/>
          <w:bCs/>
          <w:sz w:val="22"/>
          <w:szCs w:val="22"/>
        </w:rPr>
        <w:t xml:space="preserve">2. Conveniencia de la Contratación </w:t>
      </w:r>
    </w:p>
    <w:p w14:paraId="6C2FF299" w14:textId="77777777" w:rsidR="004D0E8E" w:rsidRPr="00042A3D" w:rsidRDefault="004D0E8E" w:rsidP="006745C3">
      <w:pPr>
        <w:pStyle w:val="Default"/>
        <w:jc w:val="both"/>
        <w:rPr>
          <w:rFonts w:ascii="Arial Narrow" w:hAnsi="Arial Narrow"/>
          <w:sz w:val="22"/>
          <w:szCs w:val="22"/>
        </w:rPr>
      </w:pPr>
    </w:p>
    <w:p w14:paraId="3359ACA4" w14:textId="228FAA20" w:rsidR="00AF685B" w:rsidRPr="00B60A23" w:rsidRDefault="00B60A23" w:rsidP="00AF685B">
      <w:pPr>
        <w:autoSpaceDE w:val="0"/>
        <w:autoSpaceDN w:val="0"/>
        <w:adjustRightInd w:val="0"/>
        <w:jc w:val="both"/>
        <w:rPr>
          <w:rFonts w:ascii="Arial Narrow" w:hAnsi="Arial Narrow" w:cs="Arial"/>
          <w:color w:val="000000"/>
        </w:rPr>
      </w:pPr>
      <w:r w:rsidRPr="00B60A23">
        <w:rPr>
          <w:rFonts w:ascii="Arial Narrow" w:hAnsi="Arial Narrow" w:cs="Arial"/>
          <w:color w:val="000000"/>
        </w:rPr>
        <w:t>E</w:t>
      </w:r>
      <w:r w:rsidR="00AF685B" w:rsidRPr="00B60A23">
        <w:rPr>
          <w:rFonts w:ascii="Arial Narrow" w:hAnsi="Arial Narrow" w:cs="Arial"/>
          <w:color w:val="000000"/>
        </w:rPr>
        <w:t>l servicio integral de fotocopiado permitirá obtener copia en formato papel o electrónico de documentos producidos y allegados a la Alcaldía Local de Teusaquillo, teniendo en cuenta el volumen de documentos que se generan y que son tramitados por la Alcaldía Local, con el fin de dar cumplimiento a su objeto misional, por lo tanto, resulta necesario pertinente contratar este servicio, observando la demanda constante del mismo, el cual debe prestarse en las instalaciones de la Alcaldía Local de Teusaquillo, con el fin de garantizar el correcto funcionamiento de la Entidad y suplir las necesidades de cada una de las dependencias de la Entidad.</w:t>
      </w:r>
    </w:p>
    <w:p w14:paraId="5FF9B786" w14:textId="77777777" w:rsidR="00AF685B" w:rsidRPr="00B60A23" w:rsidRDefault="00AF685B" w:rsidP="00AF685B">
      <w:pPr>
        <w:autoSpaceDE w:val="0"/>
        <w:autoSpaceDN w:val="0"/>
        <w:adjustRightInd w:val="0"/>
        <w:jc w:val="both"/>
        <w:rPr>
          <w:rFonts w:ascii="Arial Narrow" w:hAnsi="Arial Narrow" w:cs="Arial"/>
          <w:color w:val="000000"/>
        </w:rPr>
      </w:pPr>
      <w:r w:rsidRPr="00B60A23">
        <w:rPr>
          <w:rFonts w:ascii="Arial Narrow" w:hAnsi="Arial Narrow" w:cs="Arial"/>
          <w:color w:val="000000"/>
        </w:rPr>
        <w:t>Por lo antes expuesto, se pretende dar cumplimiento a la misión de la Entidad con respecto de la función gerencial del Alcalde Local, promoviendo la mejora de la gestión y el desarrollo institucional del Distrito Capital.</w:t>
      </w:r>
    </w:p>
    <w:p w14:paraId="1B79CF44" w14:textId="77777777" w:rsidR="00AF685B" w:rsidRPr="00B60A23" w:rsidRDefault="00AF685B" w:rsidP="00AF685B">
      <w:pPr>
        <w:tabs>
          <w:tab w:val="left" w:pos="795"/>
        </w:tabs>
        <w:jc w:val="both"/>
        <w:rPr>
          <w:rFonts w:ascii="Arial Narrow" w:hAnsi="Arial Narrow" w:cs="Arial"/>
          <w:color w:val="000000"/>
        </w:rPr>
      </w:pPr>
      <w:r w:rsidRPr="00B60A23">
        <w:rPr>
          <w:rFonts w:ascii="Arial Narrow" w:hAnsi="Arial Narrow" w:cs="Arial"/>
          <w:color w:val="000000"/>
        </w:rPr>
        <w:t xml:space="preserve">Por lo anterior se hace conveniente realizar un proceso de contratación con el fin de adquirir el servicio integral de fotocopiado mediante el sistema de </w:t>
      </w:r>
      <w:proofErr w:type="spellStart"/>
      <w:r w:rsidRPr="00B60A23">
        <w:rPr>
          <w:rFonts w:ascii="Arial Narrow" w:hAnsi="Arial Narrow" w:cs="Arial"/>
          <w:color w:val="000000"/>
        </w:rPr>
        <w:t>outosourcing</w:t>
      </w:r>
      <w:proofErr w:type="spellEnd"/>
      <w:r w:rsidRPr="00B60A23">
        <w:rPr>
          <w:rFonts w:ascii="Arial Narrow" w:hAnsi="Arial Narrow" w:cs="Arial"/>
          <w:color w:val="000000"/>
        </w:rPr>
        <w:t xml:space="preserve"> a precios unitarios sin formula de reajuste, por medio del cual se contará con este servicio para todas las áreas de la Alcaldía Local, sin que la Administración Local tenga que realizar un alto porcentaje de inversión de su presupuesto en la adquisición de una fotocopiadora, además de incurrir en la contratación directa de una persona especializada en el manejo de esta maquinaria y además en el aumento del consumo  de papelería, teniendo en cuenta todos estos aspectos se beneficiará la Administración Local adelantando este proceso de contratación en los términos que a continuación se describen. </w:t>
      </w:r>
    </w:p>
    <w:p w14:paraId="495CD543" w14:textId="77777777" w:rsidR="00AF685B" w:rsidRPr="00B60A23" w:rsidRDefault="00AF685B" w:rsidP="00AF685B">
      <w:pPr>
        <w:jc w:val="both"/>
        <w:rPr>
          <w:rFonts w:ascii="Arial Narrow" w:hAnsi="Arial Narrow" w:cs="Arial"/>
        </w:rPr>
      </w:pPr>
      <w:r w:rsidRPr="00B60A23">
        <w:rPr>
          <w:rFonts w:ascii="Arial Narrow" w:hAnsi="Arial Narrow" w:cs="Arial"/>
        </w:rPr>
        <w:t xml:space="preserve">De otra parte, asumir de manera directa esta gestión, implicaría un costo elevado y una inversión que no tiene relación con la misión y objetivos de la Alcaldía, toda vez </w:t>
      </w:r>
      <w:proofErr w:type="gramStart"/>
      <w:r w:rsidRPr="00B60A23">
        <w:rPr>
          <w:rFonts w:ascii="Arial Narrow" w:hAnsi="Arial Narrow" w:cs="Arial"/>
        </w:rPr>
        <w:t>que</w:t>
      </w:r>
      <w:proofErr w:type="gramEnd"/>
      <w:r w:rsidRPr="00B60A23">
        <w:rPr>
          <w:rFonts w:ascii="Arial Narrow" w:hAnsi="Arial Narrow" w:cs="Arial"/>
        </w:rPr>
        <w:t xml:space="preserve"> entre otros aspectos, se requiere contar con una persona capacitada, que pueda suplir este servicio, resultaría muy costoso y además, habría que adquirir la maquinaria necesaria para la prestación del servicio. </w:t>
      </w:r>
    </w:p>
    <w:p w14:paraId="096E4D46" w14:textId="77777777" w:rsidR="00AF685B" w:rsidRPr="00B60A23" w:rsidRDefault="00AF685B" w:rsidP="00AF685B">
      <w:pPr>
        <w:jc w:val="both"/>
        <w:rPr>
          <w:rFonts w:ascii="Arial Narrow" w:hAnsi="Arial Narrow" w:cs="Arial"/>
        </w:rPr>
      </w:pPr>
    </w:p>
    <w:p w14:paraId="6797396A" w14:textId="77777777" w:rsidR="00AF685B" w:rsidRPr="00B60A23" w:rsidRDefault="00AF685B" w:rsidP="00AF685B">
      <w:pPr>
        <w:tabs>
          <w:tab w:val="left" w:pos="795"/>
        </w:tabs>
        <w:jc w:val="both"/>
        <w:rPr>
          <w:rFonts w:ascii="Arial Narrow" w:hAnsi="Arial Narrow" w:cs="Arial"/>
          <w:color w:val="000000"/>
        </w:rPr>
      </w:pPr>
      <w:r w:rsidRPr="00B60A23">
        <w:rPr>
          <w:rFonts w:ascii="Arial Narrow" w:hAnsi="Arial Narrow" w:cs="Arial"/>
          <w:color w:val="000000"/>
        </w:rPr>
        <w:lastRenderedPageBreak/>
        <w:t xml:space="preserve">Así mismo, como la naturaleza del objeto a contratar responde a una actividad que el sector privado desarrolla de manera eficiente y eficaz, la relación costo beneficio resulta más favorable, al contratar la prestación del servicio de fotocopiado el cual incluye el suministro de personal, equipos, insumos y mantenimientos para los mismos, a través de una empresa que cuente con la infraestructura, equipos y personal idóneo, necesarios. </w:t>
      </w:r>
    </w:p>
    <w:p w14:paraId="3C7C5B66" w14:textId="77777777" w:rsidR="00AF685B" w:rsidRPr="00B60A23" w:rsidRDefault="00AF685B" w:rsidP="00AF685B">
      <w:pPr>
        <w:tabs>
          <w:tab w:val="left" w:pos="795"/>
        </w:tabs>
        <w:jc w:val="both"/>
        <w:rPr>
          <w:rFonts w:ascii="Arial Narrow" w:hAnsi="Arial Narrow" w:cs="Arial"/>
          <w:color w:val="000000"/>
        </w:rPr>
      </w:pPr>
      <w:r w:rsidRPr="00B60A23">
        <w:rPr>
          <w:rFonts w:ascii="Arial Narrow" w:hAnsi="Arial Narrow" w:cs="Arial"/>
          <w:color w:val="000000"/>
        </w:rPr>
        <w:t>Según informes durante los nueve (09) meses de ejecución presentados del contrato de prestación de servicios de fotocopiado, suscrito en la vigencia 2018, se tomaron en promedio mensual 5587 copias, con una facturación promedio mensual de $ 2.052.750; dicho servicio fue prestado para las diferentes áreas, como son Despacho Local, Área de Gestión Desarrollo Local Administrativa y Financiera; Área de Gestión Policiva, Inspecciones de Policía, Junta Administradora Local de Teusaquillo, razón por demás valida, para justificar la necesidad de realizar dicha contratación.</w:t>
      </w:r>
    </w:p>
    <w:p w14:paraId="6C2FF29C" w14:textId="77777777" w:rsidR="004D0E8E" w:rsidRPr="00042A3D" w:rsidRDefault="004D0E8E" w:rsidP="006745C3">
      <w:pPr>
        <w:pStyle w:val="Default"/>
        <w:jc w:val="both"/>
        <w:rPr>
          <w:rFonts w:ascii="Arial Narrow" w:hAnsi="Arial Narrow"/>
          <w:sz w:val="22"/>
          <w:szCs w:val="22"/>
        </w:rPr>
      </w:pPr>
      <w:r w:rsidRPr="00042A3D">
        <w:rPr>
          <w:rFonts w:ascii="Arial Narrow" w:hAnsi="Arial Narrow"/>
          <w:b/>
          <w:bCs/>
          <w:sz w:val="22"/>
          <w:szCs w:val="22"/>
        </w:rPr>
        <w:t xml:space="preserve">3.- Objeto del proceso de selección </w:t>
      </w:r>
    </w:p>
    <w:p w14:paraId="6C2FF29D" w14:textId="77777777" w:rsidR="004D0E8E" w:rsidRPr="00042A3D" w:rsidRDefault="004D0E8E" w:rsidP="006745C3">
      <w:pPr>
        <w:pStyle w:val="Default"/>
        <w:jc w:val="both"/>
        <w:rPr>
          <w:rFonts w:ascii="Arial Narrow" w:hAnsi="Arial Narrow"/>
          <w:sz w:val="22"/>
          <w:szCs w:val="22"/>
        </w:rPr>
      </w:pPr>
    </w:p>
    <w:p w14:paraId="315E35DD" w14:textId="77777777" w:rsidR="00B60A23" w:rsidRPr="0081084A" w:rsidRDefault="004F50E4" w:rsidP="00B60A23">
      <w:pPr>
        <w:jc w:val="both"/>
        <w:rPr>
          <w:rFonts w:ascii="Arial Narrow" w:hAnsi="Arial Narrow" w:cs="Arial"/>
          <w:color w:val="A6A6A6"/>
        </w:rPr>
      </w:pPr>
      <w:r w:rsidRPr="00042A3D">
        <w:rPr>
          <w:rFonts w:ascii="Arial Narrow" w:hAnsi="Arial Narrow" w:cs="Arial"/>
        </w:rPr>
        <w:t>El contrato que se pretende celebrar, tendrá por objeto</w:t>
      </w:r>
      <w:r w:rsidRPr="00042A3D">
        <w:rPr>
          <w:rFonts w:ascii="Arial Narrow" w:hAnsi="Arial Narrow" w:cs="Arial"/>
          <w:b/>
          <w:i/>
          <w:lang w:eastAsia="es-ES"/>
        </w:rPr>
        <w:t xml:space="preserve">: </w:t>
      </w:r>
      <w:r w:rsidR="00B60A23" w:rsidRPr="0081084A">
        <w:rPr>
          <w:rFonts w:ascii="Arial Narrow" w:hAnsi="Arial Narrow" w:cs="Arial"/>
        </w:rPr>
        <w:t>“</w:t>
      </w:r>
      <w:r w:rsidR="00B60A23" w:rsidRPr="0081084A">
        <w:rPr>
          <w:rFonts w:ascii="Arial Narrow" w:hAnsi="Arial Narrow" w:cs="Arial"/>
          <w:b/>
          <w:lang w:val="es-MX"/>
        </w:rPr>
        <w:t xml:space="preserve">PRESTAR EL SERVICIO INTEGRAL DE FOTOCOPIADO Y ESCANEO DE DOCUMENTOS A PRECIOS UNITARIOS SIN FORMULA DE REAJUSTE </w:t>
      </w:r>
      <w:r w:rsidR="00B60A23" w:rsidRPr="0081084A">
        <w:rPr>
          <w:rFonts w:ascii="Arial Narrow" w:hAnsi="Arial Narrow" w:cs="Arial"/>
          <w:b/>
          <w:bCs/>
          <w:lang w:val="es-ES"/>
        </w:rPr>
        <w:t>MEDIANTE EL SISTEMA DE OUTSOURCING DE ACUERDO CON LOS PRESENTES ESTUDIOS PREVIOS, ANEXOS TECNICOS E INVITACIÓN”.</w:t>
      </w:r>
    </w:p>
    <w:p w14:paraId="6C2FF2A0" w14:textId="17263F7C" w:rsidR="004D0E8E" w:rsidRPr="00042A3D" w:rsidRDefault="004D0E8E" w:rsidP="00B60A23">
      <w:pPr>
        <w:spacing w:line="246" w:lineRule="auto"/>
        <w:ind w:right="260"/>
        <w:jc w:val="both"/>
        <w:rPr>
          <w:rFonts w:ascii="Arial Narrow" w:hAnsi="Arial Narrow" w:cs="Arial"/>
          <w:b/>
          <w:bCs/>
        </w:rPr>
      </w:pPr>
      <w:r w:rsidRPr="00042A3D">
        <w:rPr>
          <w:rFonts w:ascii="Arial Narrow" w:hAnsi="Arial Narrow" w:cs="Arial"/>
          <w:b/>
          <w:bCs/>
        </w:rPr>
        <w:t>4.- Código de Clasificación de Bienes y Servicios</w:t>
      </w:r>
    </w:p>
    <w:p w14:paraId="291C9D42" w14:textId="77777777" w:rsidR="00B60A23" w:rsidRPr="0081084A" w:rsidRDefault="00B60A23" w:rsidP="00B60A23">
      <w:pPr>
        <w:jc w:val="both"/>
        <w:rPr>
          <w:rFonts w:ascii="Arial Narrow" w:hAnsi="Arial Narrow"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2898"/>
        <w:gridCol w:w="2898"/>
      </w:tblGrid>
      <w:tr w:rsidR="00B60A23" w:rsidRPr="0081084A" w14:paraId="66130399" w14:textId="77777777" w:rsidTr="00824240">
        <w:tc>
          <w:tcPr>
            <w:tcW w:w="2898" w:type="dxa"/>
            <w:shd w:val="clear" w:color="auto" w:fill="auto"/>
          </w:tcPr>
          <w:p w14:paraId="49C9B44F" w14:textId="77777777" w:rsidR="00B60A23" w:rsidRPr="0081084A" w:rsidRDefault="00B60A23" w:rsidP="00824240">
            <w:pPr>
              <w:jc w:val="both"/>
              <w:rPr>
                <w:rFonts w:ascii="Arial Narrow" w:hAnsi="Arial Narrow" w:cs="Arial"/>
                <w:b/>
              </w:rPr>
            </w:pPr>
            <w:r w:rsidRPr="0081084A">
              <w:rPr>
                <w:rFonts w:ascii="Arial Narrow" w:hAnsi="Arial Narrow" w:cs="Arial"/>
                <w:b/>
              </w:rPr>
              <w:t>NIVEL</w:t>
            </w:r>
          </w:p>
        </w:tc>
        <w:tc>
          <w:tcPr>
            <w:tcW w:w="2898" w:type="dxa"/>
            <w:shd w:val="clear" w:color="auto" w:fill="auto"/>
          </w:tcPr>
          <w:p w14:paraId="5A17118A" w14:textId="77777777" w:rsidR="00B60A23" w:rsidRPr="0081084A" w:rsidRDefault="00B60A23" w:rsidP="00824240">
            <w:pPr>
              <w:jc w:val="both"/>
              <w:rPr>
                <w:rFonts w:ascii="Arial Narrow" w:hAnsi="Arial Narrow" w:cs="Arial"/>
                <w:b/>
              </w:rPr>
            </w:pPr>
            <w:r w:rsidRPr="0081084A">
              <w:rPr>
                <w:rFonts w:ascii="Arial Narrow" w:hAnsi="Arial Narrow" w:cs="Arial"/>
                <w:b/>
              </w:rPr>
              <w:t>NUMERO</w:t>
            </w:r>
          </w:p>
        </w:tc>
        <w:tc>
          <w:tcPr>
            <w:tcW w:w="2898" w:type="dxa"/>
            <w:shd w:val="clear" w:color="auto" w:fill="auto"/>
          </w:tcPr>
          <w:p w14:paraId="4208C8FA" w14:textId="77777777" w:rsidR="00B60A23" w:rsidRPr="0081084A" w:rsidRDefault="00B60A23" w:rsidP="00824240">
            <w:pPr>
              <w:jc w:val="both"/>
              <w:rPr>
                <w:rFonts w:ascii="Arial Narrow" w:hAnsi="Arial Narrow" w:cs="Arial"/>
                <w:b/>
              </w:rPr>
            </w:pPr>
            <w:r w:rsidRPr="0081084A">
              <w:rPr>
                <w:rFonts w:ascii="Arial Narrow" w:hAnsi="Arial Narrow" w:cs="Arial"/>
                <w:b/>
              </w:rPr>
              <w:t>DESCRIPCIÓN</w:t>
            </w:r>
          </w:p>
        </w:tc>
      </w:tr>
      <w:tr w:rsidR="00B60A23" w:rsidRPr="0081084A" w14:paraId="21383A8D" w14:textId="77777777" w:rsidTr="00824240">
        <w:tc>
          <w:tcPr>
            <w:tcW w:w="2898" w:type="dxa"/>
            <w:shd w:val="clear" w:color="auto" w:fill="auto"/>
          </w:tcPr>
          <w:p w14:paraId="027DEA30" w14:textId="77777777" w:rsidR="00B60A23" w:rsidRPr="0081084A" w:rsidRDefault="00B60A23" w:rsidP="00B60A23">
            <w:pPr>
              <w:numPr>
                <w:ilvl w:val="0"/>
                <w:numId w:val="43"/>
              </w:numPr>
              <w:suppressAutoHyphens/>
              <w:spacing w:after="0" w:line="240" w:lineRule="auto"/>
              <w:jc w:val="both"/>
              <w:rPr>
                <w:rFonts w:ascii="Arial Narrow" w:hAnsi="Arial Narrow" w:cs="Arial"/>
                <w:b/>
              </w:rPr>
            </w:pPr>
            <w:r w:rsidRPr="0081084A">
              <w:rPr>
                <w:rFonts w:ascii="Arial Narrow" w:hAnsi="Arial Narrow" w:cs="Arial"/>
                <w:b/>
              </w:rPr>
              <w:t>SEGMENTO</w:t>
            </w:r>
          </w:p>
        </w:tc>
        <w:tc>
          <w:tcPr>
            <w:tcW w:w="2898" w:type="dxa"/>
            <w:shd w:val="clear" w:color="auto" w:fill="auto"/>
          </w:tcPr>
          <w:p w14:paraId="338DF29A" w14:textId="77777777" w:rsidR="00B60A23" w:rsidRPr="0081084A" w:rsidRDefault="00B60A23" w:rsidP="00824240">
            <w:pPr>
              <w:jc w:val="both"/>
              <w:rPr>
                <w:rFonts w:ascii="Arial Narrow" w:hAnsi="Arial Narrow" w:cs="Arial"/>
                <w:b/>
              </w:rPr>
            </w:pPr>
            <w:r w:rsidRPr="0081084A">
              <w:rPr>
                <w:rFonts w:ascii="Arial Narrow" w:hAnsi="Arial Narrow" w:cs="Arial"/>
                <w:b/>
              </w:rPr>
              <w:t>82000000</w:t>
            </w:r>
          </w:p>
        </w:tc>
        <w:tc>
          <w:tcPr>
            <w:tcW w:w="2898" w:type="dxa"/>
            <w:shd w:val="clear" w:color="auto" w:fill="auto"/>
          </w:tcPr>
          <w:p w14:paraId="67A0DC81" w14:textId="77777777" w:rsidR="00B60A23" w:rsidRPr="0081084A" w:rsidRDefault="00B60A23" w:rsidP="00824240">
            <w:pPr>
              <w:jc w:val="both"/>
              <w:rPr>
                <w:rFonts w:ascii="Arial Narrow" w:hAnsi="Arial Narrow" w:cs="Arial"/>
                <w:b/>
              </w:rPr>
            </w:pPr>
            <w:r w:rsidRPr="0081084A">
              <w:rPr>
                <w:rFonts w:ascii="Arial Narrow" w:hAnsi="Arial Narrow" w:cs="Arial"/>
                <w:b/>
              </w:rPr>
              <w:t>Servicios editoriales, de diseño, de artes gráficas y bellas artes</w:t>
            </w:r>
          </w:p>
        </w:tc>
      </w:tr>
      <w:tr w:rsidR="00B60A23" w:rsidRPr="0081084A" w14:paraId="63661379" w14:textId="77777777" w:rsidTr="00824240">
        <w:tc>
          <w:tcPr>
            <w:tcW w:w="2898" w:type="dxa"/>
            <w:shd w:val="clear" w:color="auto" w:fill="auto"/>
          </w:tcPr>
          <w:p w14:paraId="052AE61A" w14:textId="77777777" w:rsidR="00B60A23" w:rsidRPr="0081084A" w:rsidRDefault="00B60A23" w:rsidP="00B60A23">
            <w:pPr>
              <w:numPr>
                <w:ilvl w:val="0"/>
                <w:numId w:val="43"/>
              </w:numPr>
              <w:suppressAutoHyphens/>
              <w:spacing w:after="0" w:line="240" w:lineRule="auto"/>
              <w:jc w:val="both"/>
              <w:rPr>
                <w:rFonts w:ascii="Arial Narrow" w:hAnsi="Arial Narrow" w:cs="Arial"/>
                <w:b/>
              </w:rPr>
            </w:pPr>
            <w:r w:rsidRPr="0081084A">
              <w:rPr>
                <w:rFonts w:ascii="Arial Narrow" w:hAnsi="Arial Narrow" w:cs="Arial"/>
                <w:b/>
              </w:rPr>
              <w:t>FAMILIAS</w:t>
            </w:r>
          </w:p>
        </w:tc>
        <w:tc>
          <w:tcPr>
            <w:tcW w:w="2898" w:type="dxa"/>
            <w:shd w:val="clear" w:color="auto" w:fill="auto"/>
          </w:tcPr>
          <w:p w14:paraId="59CA33BC" w14:textId="77777777" w:rsidR="00B60A23" w:rsidRPr="0081084A" w:rsidRDefault="00B60A23" w:rsidP="00824240">
            <w:pPr>
              <w:jc w:val="both"/>
              <w:rPr>
                <w:rFonts w:ascii="Arial Narrow" w:hAnsi="Arial Narrow" w:cs="Arial"/>
                <w:b/>
              </w:rPr>
            </w:pPr>
            <w:r w:rsidRPr="0081084A">
              <w:rPr>
                <w:rFonts w:ascii="Arial Narrow" w:hAnsi="Arial Narrow" w:cs="Arial"/>
                <w:b/>
              </w:rPr>
              <w:t>82120000</w:t>
            </w:r>
          </w:p>
        </w:tc>
        <w:tc>
          <w:tcPr>
            <w:tcW w:w="2898" w:type="dxa"/>
            <w:shd w:val="clear" w:color="auto" w:fill="auto"/>
          </w:tcPr>
          <w:p w14:paraId="3D2F874B" w14:textId="77777777" w:rsidR="00B60A23" w:rsidRPr="0081084A" w:rsidRDefault="00B60A23" w:rsidP="00824240">
            <w:pPr>
              <w:jc w:val="both"/>
              <w:rPr>
                <w:rFonts w:ascii="Arial Narrow" w:hAnsi="Arial Narrow" w:cs="Arial"/>
                <w:b/>
              </w:rPr>
            </w:pPr>
            <w:r w:rsidRPr="0081084A">
              <w:rPr>
                <w:rFonts w:ascii="Arial Narrow" w:hAnsi="Arial Narrow" w:cs="Arial"/>
                <w:b/>
              </w:rPr>
              <w:t>Servicios de Reproducción</w:t>
            </w:r>
          </w:p>
        </w:tc>
      </w:tr>
      <w:tr w:rsidR="00B60A23" w:rsidRPr="0081084A" w14:paraId="2FA8EFB5" w14:textId="77777777" w:rsidTr="00824240">
        <w:tc>
          <w:tcPr>
            <w:tcW w:w="2898" w:type="dxa"/>
            <w:shd w:val="clear" w:color="auto" w:fill="auto"/>
          </w:tcPr>
          <w:p w14:paraId="5E05F0E2" w14:textId="77777777" w:rsidR="00B60A23" w:rsidRPr="0081084A" w:rsidRDefault="00B60A23" w:rsidP="00B60A23">
            <w:pPr>
              <w:numPr>
                <w:ilvl w:val="0"/>
                <w:numId w:val="43"/>
              </w:numPr>
              <w:suppressAutoHyphens/>
              <w:spacing w:after="0" w:line="240" w:lineRule="auto"/>
              <w:jc w:val="both"/>
              <w:rPr>
                <w:rFonts w:ascii="Arial Narrow" w:hAnsi="Arial Narrow" w:cs="Arial"/>
                <w:b/>
              </w:rPr>
            </w:pPr>
            <w:r w:rsidRPr="0081084A">
              <w:rPr>
                <w:rFonts w:ascii="Arial Narrow" w:hAnsi="Arial Narrow" w:cs="Arial"/>
                <w:b/>
              </w:rPr>
              <w:t>CLASES</w:t>
            </w:r>
          </w:p>
        </w:tc>
        <w:tc>
          <w:tcPr>
            <w:tcW w:w="2898" w:type="dxa"/>
            <w:shd w:val="clear" w:color="auto" w:fill="auto"/>
          </w:tcPr>
          <w:p w14:paraId="24F6E578" w14:textId="77777777" w:rsidR="00B60A23" w:rsidRPr="0081084A" w:rsidRDefault="00B60A23" w:rsidP="00824240">
            <w:pPr>
              <w:jc w:val="both"/>
              <w:rPr>
                <w:rFonts w:ascii="Arial Narrow" w:hAnsi="Arial Narrow" w:cs="Arial"/>
                <w:b/>
              </w:rPr>
            </w:pPr>
            <w:r w:rsidRPr="0081084A">
              <w:rPr>
                <w:rFonts w:ascii="Arial Narrow" w:hAnsi="Arial Narrow" w:cs="Arial"/>
                <w:b/>
              </w:rPr>
              <w:t>82121700</w:t>
            </w:r>
          </w:p>
        </w:tc>
        <w:tc>
          <w:tcPr>
            <w:tcW w:w="2898" w:type="dxa"/>
            <w:shd w:val="clear" w:color="auto" w:fill="auto"/>
          </w:tcPr>
          <w:p w14:paraId="2ECDFE7E" w14:textId="77777777" w:rsidR="00B60A23" w:rsidRPr="0081084A" w:rsidRDefault="00B60A23" w:rsidP="00824240">
            <w:pPr>
              <w:jc w:val="both"/>
              <w:rPr>
                <w:rFonts w:ascii="Arial Narrow" w:hAnsi="Arial Narrow" w:cs="Arial"/>
                <w:b/>
              </w:rPr>
            </w:pPr>
            <w:r w:rsidRPr="0081084A">
              <w:rPr>
                <w:rFonts w:ascii="Arial Narrow" w:hAnsi="Arial Narrow" w:cs="Arial"/>
                <w:b/>
              </w:rPr>
              <w:t>Fotocopiado</w:t>
            </w:r>
          </w:p>
        </w:tc>
      </w:tr>
      <w:tr w:rsidR="00B60A23" w:rsidRPr="0081084A" w14:paraId="12F1796E" w14:textId="77777777" w:rsidTr="00824240">
        <w:tc>
          <w:tcPr>
            <w:tcW w:w="2898" w:type="dxa"/>
            <w:shd w:val="clear" w:color="auto" w:fill="auto"/>
          </w:tcPr>
          <w:p w14:paraId="7F00B49D" w14:textId="77777777" w:rsidR="00B60A23" w:rsidRPr="0081084A" w:rsidRDefault="00B60A23" w:rsidP="00B60A23">
            <w:pPr>
              <w:numPr>
                <w:ilvl w:val="0"/>
                <w:numId w:val="43"/>
              </w:numPr>
              <w:suppressAutoHyphens/>
              <w:spacing w:after="0" w:line="240" w:lineRule="auto"/>
              <w:jc w:val="both"/>
              <w:rPr>
                <w:rFonts w:ascii="Arial Narrow" w:hAnsi="Arial Narrow" w:cs="Arial"/>
                <w:b/>
              </w:rPr>
            </w:pPr>
            <w:r w:rsidRPr="0081084A">
              <w:rPr>
                <w:rFonts w:ascii="Arial Narrow" w:hAnsi="Arial Narrow" w:cs="Arial"/>
                <w:b/>
              </w:rPr>
              <w:t>PRODUCTOS</w:t>
            </w:r>
          </w:p>
        </w:tc>
        <w:tc>
          <w:tcPr>
            <w:tcW w:w="2898" w:type="dxa"/>
            <w:shd w:val="clear" w:color="auto" w:fill="auto"/>
          </w:tcPr>
          <w:p w14:paraId="591DDE46" w14:textId="77777777" w:rsidR="00B60A23" w:rsidRPr="0081084A" w:rsidRDefault="00B60A23" w:rsidP="00824240">
            <w:pPr>
              <w:jc w:val="both"/>
              <w:rPr>
                <w:rFonts w:ascii="Arial Narrow" w:hAnsi="Arial Narrow" w:cs="Arial"/>
                <w:b/>
              </w:rPr>
            </w:pPr>
            <w:r w:rsidRPr="0081084A">
              <w:rPr>
                <w:rFonts w:ascii="Arial Narrow" w:hAnsi="Arial Narrow" w:cs="Arial"/>
                <w:b/>
              </w:rPr>
              <w:t>82121701</w:t>
            </w:r>
          </w:p>
        </w:tc>
        <w:tc>
          <w:tcPr>
            <w:tcW w:w="2898" w:type="dxa"/>
            <w:shd w:val="clear" w:color="auto" w:fill="auto"/>
          </w:tcPr>
          <w:p w14:paraId="69E50B5A" w14:textId="77777777" w:rsidR="00B60A23" w:rsidRPr="0081084A" w:rsidRDefault="00B60A23" w:rsidP="00824240">
            <w:pPr>
              <w:jc w:val="both"/>
              <w:rPr>
                <w:rFonts w:ascii="Arial Narrow" w:hAnsi="Arial Narrow" w:cs="Arial"/>
                <w:b/>
              </w:rPr>
            </w:pPr>
            <w:r w:rsidRPr="0081084A">
              <w:rPr>
                <w:rFonts w:ascii="Arial Narrow" w:hAnsi="Arial Narrow" w:cs="Arial"/>
                <w:b/>
              </w:rPr>
              <w:t>Servicios de copias en blanco y negro o de cotejo</w:t>
            </w:r>
          </w:p>
        </w:tc>
      </w:tr>
    </w:tbl>
    <w:p w14:paraId="54CC1C7E" w14:textId="77777777" w:rsidR="00B60A23" w:rsidRPr="0081084A" w:rsidRDefault="00B60A23" w:rsidP="00B60A23">
      <w:pPr>
        <w:jc w:val="both"/>
        <w:rPr>
          <w:rFonts w:ascii="Arial Narrow" w:hAnsi="Arial Narrow"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2898"/>
        <w:gridCol w:w="2898"/>
      </w:tblGrid>
      <w:tr w:rsidR="00B60A23" w:rsidRPr="0081084A" w14:paraId="050DF107" w14:textId="77777777" w:rsidTr="00824240">
        <w:tc>
          <w:tcPr>
            <w:tcW w:w="2898" w:type="dxa"/>
            <w:shd w:val="clear" w:color="auto" w:fill="auto"/>
          </w:tcPr>
          <w:p w14:paraId="356DFC12" w14:textId="77777777" w:rsidR="00B60A23" w:rsidRPr="0081084A" w:rsidRDefault="00B60A23" w:rsidP="00824240">
            <w:pPr>
              <w:jc w:val="both"/>
              <w:rPr>
                <w:rFonts w:ascii="Arial Narrow" w:hAnsi="Arial Narrow" w:cs="Arial"/>
                <w:b/>
              </w:rPr>
            </w:pPr>
            <w:r w:rsidRPr="0081084A">
              <w:rPr>
                <w:rFonts w:ascii="Arial Narrow" w:hAnsi="Arial Narrow" w:cs="Arial"/>
                <w:b/>
              </w:rPr>
              <w:t>NIVEL</w:t>
            </w:r>
          </w:p>
        </w:tc>
        <w:tc>
          <w:tcPr>
            <w:tcW w:w="2898" w:type="dxa"/>
            <w:shd w:val="clear" w:color="auto" w:fill="auto"/>
          </w:tcPr>
          <w:p w14:paraId="576C0066" w14:textId="77777777" w:rsidR="00B60A23" w:rsidRPr="0081084A" w:rsidRDefault="00B60A23" w:rsidP="00824240">
            <w:pPr>
              <w:jc w:val="both"/>
              <w:rPr>
                <w:rFonts w:ascii="Arial Narrow" w:hAnsi="Arial Narrow" w:cs="Arial"/>
                <w:b/>
              </w:rPr>
            </w:pPr>
            <w:r w:rsidRPr="0081084A">
              <w:rPr>
                <w:rFonts w:ascii="Arial Narrow" w:hAnsi="Arial Narrow" w:cs="Arial"/>
                <w:b/>
              </w:rPr>
              <w:t>NUMERO</w:t>
            </w:r>
          </w:p>
        </w:tc>
        <w:tc>
          <w:tcPr>
            <w:tcW w:w="2898" w:type="dxa"/>
            <w:shd w:val="clear" w:color="auto" w:fill="auto"/>
          </w:tcPr>
          <w:p w14:paraId="65583C4B" w14:textId="77777777" w:rsidR="00B60A23" w:rsidRPr="0081084A" w:rsidRDefault="00B60A23" w:rsidP="00824240">
            <w:pPr>
              <w:jc w:val="both"/>
              <w:rPr>
                <w:rFonts w:ascii="Arial Narrow" w:hAnsi="Arial Narrow" w:cs="Arial"/>
                <w:b/>
              </w:rPr>
            </w:pPr>
            <w:r w:rsidRPr="0081084A">
              <w:rPr>
                <w:rFonts w:ascii="Arial Narrow" w:hAnsi="Arial Narrow" w:cs="Arial"/>
                <w:b/>
              </w:rPr>
              <w:t>DESCRIPCIÓN</w:t>
            </w:r>
          </w:p>
        </w:tc>
      </w:tr>
      <w:tr w:rsidR="00B60A23" w:rsidRPr="0081084A" w14:paraId="25A51F4A" w14:textId="77777777" w:rsidTr="00824240">
        <w:tc>
          <w:tcPr>
            <w:tcW w:w="2898" w:type="dxa"/>
            <w:shd w:val="clear" w:color="auto" w:fill="auto"/>
          </w:tcPr>
          <w:p w14:paraId="02E43C9D" w14:textId="77777777" w:rsidR="00B60A23" w:rsidRPr="0081084A" w:rsidRDefault="00B60A23" w:rsidP="00B60A23">
            <w:pPr>
              <w:numPr>
                <w:ilvl w:val="0"/>
                <w:numId w:val="44"/>
              </w:numPr>
              <w:suppressAutoHyphens/>
              <w:spacing w:after="0" w:line="240" w:lineRule="auto"/>
              <w:jc w:val="both"/>
              <w:rPr>
                <w:rFonts w:ascii="Arial Narrow" w:hAnsi="Arial Narrow" w:cs="Arial"/>
                <w:b/>
              </w:rPr>
            </w:pPr>
            <w:r w:rsidRPr="0081084A">
              <w:rPr>
                <w:rFonts w:ascii="Arial Narrow" w:hAnsi="Arial Narrow" w:cs="Arial"/>
                <w:b/>
              </w:rPr>
              <w:t>SEGMENTO</w:t>
            </w:r>
          </w:p>
        </w:tc>
        <w:tc>
          <w:tcPr>
            <w:tcW w:w="2898" w:type="dxa"/>
            <w:shd w:val="clear" w:color="auto" w:fill="auto"/>
          </w:tcPr>
          <w:p w14:paraId="08F606D0" w14:textId="77777777" w:rsidR="00B60A23" w:rsidRPr="0081084A" w:rsidRDefault="00B60A23" w:rsidP="00824240">
            <w:pPr>
              <w:jc w:val="both"/>
              <w:rPr>
                <w:rFonts w:ascii="Arial Narrow" w:hAnsi="Arial Narrow" w:cs="Arial"/>
                <w:b/>
              </w:rPr>
            </w:pPr>
            <w:r w:rsidRPr="0081084A">
              <w:rPr>
                <w:rFonts w:ascii="Arial Narrow" w:hAnsi="Arial Narrow" w:cs="Arial"/>
                <w:b/>
              </w:rPr>
              <w:t>82000000</w:t>
            </w:r>
          </w:p>
        </w:tc>
        <w:tc>
          <w:tcPr>
            <w:tcW w:w="2898" w:type="dxa"/>
            <w:shd w:val="clear" w:color="auto" w:fill="auto"/>
          </w:tcPr>
          <w:p w14:paraId="617020BF" w14:textId="77777777" w:rsidR="00B60A23" w:rsidRPr="0081084A" w:rsidRDefault="00B60A23" w:rsidP="00824240">
            <w:pPr>
              <w:jc w:val="both"/>
              <w:rPr>
                <w:rFonts w:ascii="Arial Narrow" w:hAnsi="Arial Narrow" w:cs="Arial"/>
                <w:b/>
              </w:rPr>
            </w:pPr>
            <w:r w:rsidRPr="0081084A">
              <w:rPr>
                <w:rFonts w:ascii="Arial Narrow" w:hAnsi="Arial Narrow" w:cs="Arial"/>
                <w:b/>
              </w:rPr>
              <w:t>Servicios editoriales, de diseño, de artes gráficas y bellas artes</w:t>
            </w:r>
          </w:p>
        </w:tc>
      </w:tr>
      <w:tr w:rsidR="00B60A23" w:rsidRPr="0081084A" w14:paraId="4457A8F1" w14:textId="77777777" w:rsidTr="00824240">
        <w:tc>
          <w:tcPr>
            <w:tcW w:w="2898" w:type="dxa"/>
            <w:shd w:val="clear" w:color="auto" w:fill="auto"/>
          </w:tcPr>
          <w:p w14:paraId="4AAE1141" w14:textId="77777777" w:rsidR="00B60A23" w:rsidRPr="0081084A" w:rsidRDefault="00B60A23" w:rsidP="00B60A23">
            <w:pPr>
              <w:numPr>
                <w:ilvl w:val="0"/>
                <w:numId w:val="44"/>
              </w:numPr>
              <w:suppressAutoHyphens/>
              <w:spacing w:after="0" w:line="240" w:lineRule="auto"/>
              <w:jc w:val="both"/>
              <w:rPr>
                <w:rFonts w:ascii="Arial Narrow" w:hAnsi="Arial Narrow" w:cs="Arial"/>
                <w:b/>
              </w:rPr>
            </w:pPr>
            <w:r w:rsidRPr="0081084A">
              <w:rPr>
                <w:rFonts w:ascii="Arial Narrow" w:hAnsi="Arial Narrow" w:cs="Arial"/>
                <w:b/>
              </w:rPr>
              <w:t>FAMILIAS</w:t>
            </w:r>
          </w:p>
        </w:tc>
        <w:tc>
          <w:tcPr>
            <w:tcW w:w="2898" w:type="dxa"/>
            <w:shd w:val="clear" w:color="auto" w:fill="auto"/>
          </w:tcPr>
          <w:p w14:paraId="12D8CD5F" w14:textId="77777777" w:rsidR="00B60A23" w:rsidRPr="0081084A" w:rsidRDefault="00B60A23" w:rsidP="00824240">
            <w:pPr>
              <w:jc w:val="both"/>
              <w:rPr>
                <w:rFonts w:ascii="Arial Narrow" w:hAnsi="Arial Narrow" w:cs="Arial"/>
                <w:b/>
              </w:rPr>
            </w:pPr>
            <w:r w:rsidRPr="0081084A">
              <w:rPr>
                <w:rFonts w:ascii="Arial Narrow" w:hAnsi="Arial Narrow" w:cs="Arial"/>
                <w:b/>
              </w:rPr>
              <w:t>82120000</w:t>
            </w:r>
          </w:p>
        </w:tc>
        <w:tc>
          <w:tcPr>
            <w:tcW w:w="2898" w:type="dxa"/>
            <w:shd w:val="clear" w:color="auto" w:fill="auto"/>
          </w:tcPr>
          <w:p w14:paraId="224B786D" w14:textId="77777777" w:rsidR="00B60A23" w:rsidRPr="0081084A" w:rsidRDefault="00B60A23" w:rsidP="00824240">
            <w:pPr>
              <w:jc w:val="both"/>
              <w:rPr>
                <w:rFonts w:ascii="Arial Narrow" w:hAnsi="Arial Narrow" w:cs="Arial"/>
                <w:b/>
              </w:rPr>
            </w:pPr>
            <w:r w:rsidRPr="0081084A">
              <w:rPr>
                <w:rFonts w:ascii="Arial Narrow" w:hAnsi="Arial Narrow" w:cs="Arial"/>
                <w:b/>
              </w:rPr>
              <w:t>Servicios de Reproducción</w:t>
            </w:r>
          </w:p>
        </w:tc>
      </w:tr>
      <w:tr w:rsidR="00B60A23" w:rsidRPr="0081084A" w14:paraId="598B89C5" w14:textId="77777777" w:rsidTr="00824240">
        <w:tc>
          <w:tcPr>
            <w:tcW w:w="2898" w:type="dxa"/>
            <w:shd w:val="clear" w:color="auto" w:fill="auto"/>
          </w:tcPr>
          <w:p w14:paraId="71F8F9FE" w14:textId="77777777" w:rsidR="00B60A23" w:rsidRPr="0081084A" w:rsidRDefault="00B60A23" w:rsidP="00B60A23">
            <w:pPr>
              <w:numPr>
                <w:ilvl w:val="0"/>
                <w:numId w:val="44"/>
              </w:numPr>
              <w:suppressAutoHyphens/>
              <w:spacing w:after="0" w:line="240" w:lineRule="auto"/>
              <w:jc w:val="both"/>
              <w:rPr>
                <w:rFonts w:ascii="Arial Narrow" w:hAnsi="Arial Narrow" w:cs="Arial"/>
                <w:b/>
              </w:rPr>
            </w:pPr>
            <w:r w:rsidRPr="0081084A">
              <w:rPr>
                <w:rFonts w:ascii="Arial Narrow" w:hAnsi="Arial Narrow" w:cs="Arial"/>
                <w:b/>
              </w:rPr>
              <w:t>CLASES</w:t>
            </w:r>
          </w:p>
        </w:tc>
        <w:tc>
          <w:tcPr>
            <w:tcW w:w="2898" w:type="dxa"/>
            <w:shd w:val="clear" w:color="auto" w:fill="auto"/>
          </w:tcPr>
          <w:p w14:paraId="779B7A4F" w14:textId="77777777" w:rsidR="00B60A23" w:rsidRPr="0081084A" w:rsidRDefault="00B60A23" w:rsidP="00824240">
            <w:pPr>
              <w:jc w:val="both"/>
              <w:rPr>
                <w:rFonts w:ascii="Arial Narrow" w:hAnsi="Arial Narrow" w:cs="Arial"/>
                <w:b/>
              </w:rPr>
            </w:pPr>
            <w:r w:rsidRPr="0081084A">
              <w:rPr>
                <w:rFonts w:ascii="Arial Narrow" w:hAnsi="Arial Narrow" w:cs="Arial"/>
                <w:b/>
              </w:rPr>
              <w:t>82121700</w:t>
            </w:r>
          </w:p>
        </w:tc>
        <w:tc>
          <w:tcPr>
            <w:tcW w:w="2898" w:type="dxa"/>
            <w:shd w:val="clear" w:color="auto" w:fill="auto"/>
          </w:tcPr>
          <w:p w14:paraId="22B01E6A" w14:textId="77777777" w:rsidR="00B60A23" w:rsidRPr="0081084A" w:rsidRDefault="00B60A23" w:rsidP="00824240">
            <w:pPr>
              <w:jc w:val="both"/>
              <w:rPr>
                <w:rFonts w:ascii="Arial Narrow" w:hAnsi="Arial Narrow" w:cs="Arial"/>
                <w:b/>
              </w:rPr>
            </w:pPr>
            <w:r w:rsidRPr="0081084A">
              <w:rPr>
                <w:rFonts w:ascii="Arial Narrow" w:hAnsi="Arial Narrow" w:cs="Arial"/>
                <w:b/>
              </w:rPr>
              <w:t>Fotocopiado</w:t>
            </w:r>
          </w:p>
        </w:tc>
      </w:tr>
      <w:tr w:rsidR="00B60A23" w:rsidRPr="0081084A" w14:paraId="3B31B754" w14:textId="77777777" w:rsidTr="00824240">
        <w:tc>
          <w:tcPr>
            <w:tcW w:w="2898" w:type="dxa"/>
            <w:shd w:val="clear" w:color="auto" w:fill="auto"/>
          </w:tcPr>
          <w:p w14:paraId="59312C6C" w14:textId="77777777" w:rsidR="00B60A23" w:rsidRPr="0081084A" w:rsidRDefault="00B60A23" w:rsidP="00B60A23">
            <w:pPr>
              <w:numPr>
                <w:ilvl w:val="0"/>
                <w:numId w:val="44"/>
              </w:numPr>
              <w:suppressAutoHyphens/>
              <w:spacing w:after="0" w:line="240" w:lineRule="auto"/>
              <w:jc w:val="both"/>
              <w:rPr>
                <w:rFonts w:ascii="Arial Narrow" w:hAnsi="Arial Narrow" w:cs="Arial"/>
                <w:b/>
              </w:rPr>
            </w:pPr>
            <w:r w:rsidRPr="0081084A">
              <w:rPr>
                <w:rFonts w:ascii="Arial Narrow" w:hAnsi="Arial Narrow" w:cs="Arial"/>
                <w:b/>
              </w:rPr>
              <w:lastRenderedPageBreak/>
              <w:t>PRODUCTOS</w:t>
            </w:r>
          </w:p>
        </w:tc>
        <w:tc>
          <w:tcPr>
            <w:tcW w:w="2898" w:type="dxa"/>
            <w:shd w:val="clear" w:color="auto" w:fill="auto"/>
          </w:tcPr>
          <w:p w14:paraId="4E820D9D" w14:textId="77777777" w:rsidR="00B60A23" w:rsidRPr="0081084A" w:rsidRDefault="00B60A23" w:rsidP="00824240">
            <w:pPr>
              <w:jc w:val="both"/>
              <w:rPr>
                <w:rFonts w:ascii="Arial Narrow" w:hAnsi="Arial Narrow" w:cs="Arial"/>
                <w:b/>
              </w:rPr>
            </w:pPr>
            <w:r w:rsidRPr="0081084A">
              <w:rPr>
                <w:rFonts w:ascii="Arial Narrow" w:hAnsi="Arial Narrow" w:cs="Arial"/>
                <w:b/>
              </w:rPr>
              <w:t>82121702</w:t>
            </w:r>
          </w:p>
        </w:tc>
        <w:tc>
          <w:tcPr>
            <w:tcW w:w="2898" w:type="dxa"/>
            <w:shd w:val="clear" w:color="auto" w:fill="auto"/>
          </w:tcPr>
          <w:p w14:paraId="6E512CD4" w14:textId="77777777" w:rsidR="00B60A23" w:rsidRPr="0081084A" w:rsidRDefault="00B60A23" w:rsidP="00824240">
            <w:pPr>
              <w:jc w:val="both"/>
              <w:rPr>
                <w:rFonts w:ascii="Arial Narrow" w:hAnsi="Arial Narrow" w:cs="Arial"/>
                <w:b/>
              </w:rPr>
            </w:pPr>
            <w:r w:rsidRPr="0081084A">
              <w:rPr>
                <w:rFonts w:ascii="Arial Narrow" w:hAnsi="Arial Narrow" w:cs="Arial"/>
                <w:b/>
              </w:rPr>
              <w:t>Servicios de copias a color o de cotejo</w:t>
            </w:r>
          </w:p>
        </w:tc>
      </w:tr>
    </w:tbl>
    <w:p w14:paraId="7D52E428" w14:textId="77777777" w:rsidR="00B60A23" w:rsidRPr="0081084A" w:rsidRDefault="00B60A23" w:rsidP="00B60A23">
      <w:pPr>
        <w:jc w:val="both"/>
        <w:rPr>
          <w:rFonts w:ascii="Arial Narrow" w:hAnsi="Arial Narrow"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2898"/>
        <w:gridCol w:w="2898"/>
      </w:tblGrid>
      <w:tr w:rsidR="00B60A23" w:rsidRPr="0081084A" w14:paraId="4ED7014B" w14:textId="77777777" w:rsidTr="00824240">
        <w:tc>
          <w:tcPr>
            <w:tcW w:w="2898" w:type="dxa"/>
            <w:shd w:val="clear" w:color="auto" w:fill="auto"/>
          </w:tcPr>
          <w:p w14:paraId="7007E025" w14:textId="77777777" w:rsidR="00B60A23" w:rsidRPr="0081084A" w:rsidRDefault="00B60A23" w:rsidP="00824240">
            <w:pPr>
              <w:jc w:val="both"/>
              <w:rPr>
                <w:rFonts w:ascii="Arial Narrow" w:hAnsi="Arial Narrow" w:cs="Arial"/>
                <w:b/>
              </w:rPr>
            </w:pPr>
            <w:r w:rsidRPr="0081084A">
              <w:rPr>
                <w:rFonts w:ascii="Arial Narrow" w:hAnsi="Arial Narrow" w:cs="Arial"/>
                <w:b/>
              </w:rPr>
              <w:t>NIVEL</w:t>
            </w:r>
          </w:p>
        </w:tc>
        <w:tc>
          <w:tcPr>
            <w:tcW w:w="2898" w:type="dxa"/>
            <w:shd w:val="clear" w:color="auto" w:fill="auto"/>
          </w:tcPr>
          <w:p w14:paraId="792ED0F7" w14:textId="77777777" w:rsidR="00B60A23" w:rsidRPr="0081084A" w:rsidRDefault="00B60A23" w:rsidP="00824240">
            <w:pPr>
              <w:jc w:val="both"/>
              <w:rPr>
                <w:rFonts w:ascii="Arial Narrow" w:hAnsi="Arial Narrow" w:cs="Arial"/>
                <w:b/>
              </w:rPr>
            </w:pPr>
            <w:r w:rsidRPr="0081084A">
              <w:rPr>
                <w:rFonts w:ascii="Arial Narrow" w:hAnsi="Arial Narrow" w:cs="Arial"/>
                <w:b/>
              </w:rPr>
              <w:t>NUMERO</w:t>
            </w:r>
          </w:p>
        </w:tc>
        <w:tc>
          <w:tcPr>
            <w:tcW w:w="2898" w:type="dxa"/>
            <w:shd w:val="clear" w:color="auto" w:fill="auto"/>
          </w:tcPr>
          <w:p w14:paraId="141398BB" w14:textId="77777777" w:rsidR="00B60A23" w:rsidRPr="0081084A" w:rsidRDefault="00B60A23" w:rsidP="00824240">
            <w:pPr>
              <w:jc w:val="both"/>
              <w:rPr>
                <w:rFonts w:ascii="Arial Narrow" w:hAnsi="Arial Narrow" w:cs="Arial"/>
                <w:b/>
              </w:rPr>
            </w:pPr>
            <w:r w:rsidRPr="0081084A">
              <w:rPr>
                <w:rFonts w:ascii="Arial Narrow" w:hAnsi="Arial Narrow" w:cs="Arial"/>
                <w:b/>
              </w:rPr>
              <w:t>DESCRIPCIÓN</w:t>
            </w:r>
          </w:p>
        </w:tc>
      </w:tr>
      <w:tr w:rsidR="00B60A23" w:rsidRPr="0081084A" w14:paraId="2FC2FEA6" w14:textId="77777777" w:rsidTr="00824240">
        <w:tc>
          <w:tcPr>
            <w:tcW w:w="2898" w:type="dxa"/>
            <w:shd w:val="clear" w:color="auto" w:fill="auto"/>
          </w:tcPr>
          <w:p w14:paraId="29597F67" w14:textId="77777777" w:rsidR="00B60A23" w:rsidRPr="0081084A" w:rsidRDefault="00B60A23" w:rsidP="00B60A23">
            <w:pPr>
              <w:numPr>
                <w:ilvl w:val="0"/>
                <w:numId w:val="45"/>
              </w:numPr>
              <w:suppressAutoHyphens/>
              <w:spacing w:after="0" w:line="240" w:lineRule="auto"/>
              <w:jc w:val="both"/>
              <w:rPr>
                <w:rFonts w:ascii="Arial Narrow" w:hAnsi="Arial Narrow" w:cs="Arial"/>
                <w:b/>
              </w:rPr>
            </w:pPr>
            <w:r w:rsidRPr="0081084A">
              <w:rPr>
                <w:rFonts w:ascii="Arial Narrow" w:hAnsi="Arial Narrow" w:cs="Arial"/>
                <w:b/>
              </w:rPr>
              <w:t>SEGMENTO</w:t>
            </w:r>
          </w:p>
        </w:tc>
        <w:tc>
          <w:tcPr>
            <w:tcW w:w="2898" w:type="dxa"/>
            <w:shd w:val="clear" w:color="auto" w:fill="auto"/>
          </w:tcPr>
          <w:p w14:paraId="69794E22" w14:textId="77777777" w:rsidR="00B60A23" w:rsidRPr="0081084A" w:rsidRDefault="00B60A23" w:rsidP="00824240">
            <w:pPr>
              <w:jc w:val="both"/>
              <w:rPr>
                <w:rFonts w:ascii="Arial Narrow" w:hAnsi="Arial Narrow" w:cs="Arial"/>
                <w:b/>
              </w:rPr>
            </w:pPr>
            <w:r w:rsidRPr="0081084A">
              <w:rPr>
                <w:rFonts w:ascii="Arial Narrow" w:hAnsi="Arial Narrow" w:cs="Arial"/>
                <w:b/>
              </w:rPr>
              <w:t>82000000</w:t>
            </w:r>
          </w:p>
        </w:tc>
        <w:tc>
          <w:tcPr>
            <w:tcW w:w="2898" w:type="dxa"/>
            <w:shd w:val="clear" w:color="auto" w:fill="auto"/>
          </w:tcPr>
          <w:p w14:paraId="6DB765A3" w14:textId="77777777" w:rsidR="00B60A23" w:rsidRPr="0081084A" w:rsidRDefault="00B60A23" w:rsidP="00824240">
            <w:pPr>
              <w:jc w:val="both"/>
              <w:rPr>
                <w:rFonts w:ascii="Arial Narrow" w:hAnsi="Arial Narrow" w:cs="Arial"/>
                <w:b/>
              </w:rPr>
            </w:pPr>
            <w:r w:rsidRPr="0081084A">
              <w:rPr>
                <w:rFonts w:ascii="Arial Narrow" w:hAnsi="Arial Narrow" w:cs="Arial"/>
                <w:b/>
              </w:rPr>
              <w:t>Servicios editoriales, de diseño, de artes gráficas y bellas artes</w:t>
            </w:r>
          </w:p>
        </w:tc>
      </w:tr>
      <w:tr w:rsidR="00B60A23" w:rsidRPr="0081084A" w14:paraId="33A4CCCE" w14:textId="77777777" w:rsidTr="00824240">
        <w:tc>
          <w:tcPr>
            <w:tcW w:w="2898" w:type="dxa"/>
            <w:shd w:val="clear" w:color="auto" w:fill="auto"/>
          </w:tcPr>
          <w:p w14:paraId="66AFF773" w14:textId="77777777" w:rsidR="00B60A23" w:rsidRPr="0081084A" w:rsidRDefault="00B60A23" w:rsidP="00B60A23">
            <w:pPr>
              <w:numPr>
                <w:ilvl w:val="0"/>
                <w:numId w:val="45"/>
              </w:numPr>
              <w:suppressAutoHyphens/>
              <w:spacing w:after="0" w:line="240" w:lineRule="auto"/>
              <w:jc w:val="both"/>
              <w:rPr>
                <w:rFonts w:ascii="Arial Narrow" w:hAnsi="Arial Narrow" w:cs="Arial"/>
                <w:b/>
              </w:rPr>
            </w:pPr>
            <w:r w:rsidRPr="0081084A">
              <w:rPr>
                <w:rFonts w:ascii="Arial Narrow" w:hAnsi="Arial Narrow" w:cs="Arial"/>
                <w:b/>
              </w:rPr>
              <w:t>FAMILIAS</w:t>
            </w:r>
          </w:p>
        </w:tc>
        <w:tc>
          <w:tcPr>
            <w:tcW w:w="2898" w:type="dxa"/>
            <w:shd w:val="clear" w:color="auto" w:fill="auto"/>
          </w:tcPr>
          <w:p w14:paraId="07B4EC1E" w14:textId="77777777" w:rsidR="00B60A23" w:rsidRPr="0081084A" w:rsidRDefault="00B60A23" w:rsidP="00824240">
            <w:pPr>
              <w:jc w:val="both"/>
              <w:rPr>
                <w:rFonts w:ascii="Arial Narrow" w:hAnsi="Arial Narrow" w:cs="Arial"/>
                <w:b/>
              </w:rPr>
            </w:pPr>
            <w:r w:rsidRPr="0081084A">
              <w:rPr>
                <w:rFonts w:ascii="Arial Narrow" w:hAnsi="Arial Narrow" w:cs="Arial"/>
                <w:b/>
              </w:rPr>
              <w:t>82120000</w:t>
            </w:r>
          </w:p>
        </w:tc>
        <w:tc>
          <w:tcPr>
            <w:tcW w:w="2898" w:type="dxa"/>
            <w:shd w:val="clear" w:color="auto" w:fill="auto"/>
          </w:tcPr>
          <w:p w14:paraId="42D2FF9C" w14:textId="77777777" w:rsidR="00B60A23" w:rsidRPr="0081084A" w:rsidRDefault="00B60A23" w:rsidP="00824240">
            <w:pPr>
              <w:jc w:val="both"/>
              <w:rPr>
                <w:rFonts w:ascii="Arial Narrow" w:hAnsi="Arial Narrow" w:cs="Arial"/>
                <w:b/>
              </w:rPr>
            </w:pPr>
            <w:r w:rsidRPr="0081084A">
              <w:rPr>
                <w:rFonts w:ascii="Arial Narrow" w:hAnsi="Arial Narrow" w:cs="Arial"/>
                <w:b/>
              </w:rPr>
              <w:t>Servicios de Reproducción</w:t>
            </w:r>
          </w:p>
        </w:tc>
      </w:tr>
      <w:tr w:rsidR="00B60A23" w:rsidRPr="0081084A" w14:paraId="12D1405D" w14:textId="77777777" w:rsidTr="00824240">
        <w:tc>
          <w:tcPr>
            <w:tcW w:w="2898" w:type="dxa"/>
            <w:shd w:val="clear" w:color="auto" w:fill="auto"/>
          </w:tcPr>
          <w:p w14:paraId="5451B91A" w14:textId="77777777" w:rsidR="00B60A23" w:rsidRPr="0081084A" w:rsidRDefault="00B60A23" w:rsidP="00B60A23">
            <w:pPr>
              <w:numPr>
                <w:ilvl w:val="0"/>
                <w:numId w:val="45"/>
              </w:numPr>
              <w:suppressAutoHyphens/>
              <w:spacing w:after="0" w:line="240" w:lineRule="auto"/>
              <w:jc w:val="both"/>
              <w:rPr>
                <w:rFonts w:ascii="Arial Narrow" w:hAnsi="Arial Narrow" w:cs="Arial"/>
                <w:b/>
              </w:rPr>
            </w:pPr>
            <w:r w:rsidRPr="0081084A">
              <w:rPr>
                <w:rFonts w:ascii="Arial Narrow" w:hAnsi="Arial Narrow" w:cs="Arial"/>
                <w:b/>
              </w:rPr>
              <w:t>CLASES</w:t>
            </w:r>
          </w:p>
        </w:tc>
        <w:tc>
          <w:tcPr>
            <w:tcW w:w="2898" w:type="dxa"/>
            <w:shd w:val="clear" w:color="auto" w:fill="auto"/>
          </w:tcPr>
          <w:p w14:paraId="5E36F21C" w14:textId="77777777" w:rsidR="00B60A23" w:rsidRPr="0081084A" w:rsidRDefault="00B60A23" w:rsidP="00824240">
            <w:pPr>
              <w:jc w:val="both"/>
              <w:rPr>
                <w:rFonts w:ascii="Arial Narrow" w:hAnsi="Arial Narrow" w:cs="Arial"/>
                <w:b/>
              </w:rPr>
            </w:pPr>
            <w:r w:rsidRPr="0081084A">
              <w:rPr>
                <w:rFonts w:ascii="Arial Narrow" w:hAnsi="Arial Narrow" w:cs="Arial"/>
                <w:b/>
              </w:rPr>
              <w:t>82121500</w:t>
            </w:r>
          </w:p>
        </w:tc>
        <w:tc>
          <w:tcPr>
            <w:tcW w:w="2898" w:type="dxa"/>
            <w:shd w:val="clear" w:color="auto" w:fill="auto"/>
          </w:tcPr>
          <w:p w14:paraId="7CF309F0" w14:textId="77777777" w:rsidR="00B60A23" w:rsidRPr="0081084A" w:rsidRDefault="00B60A23" w:rsidP="00824240">
            <w:pPr>
              <w:jc w:val="both"/>
              <w:rPr>
                <w:rFonts w:ascii="Arial Narrow" w:hAnsi="Arial Narrow" w:cs="Arial"/>
                <w:b/>
              </w:rPr>
            </w:pPr>
            <w:r w:rsidRPr="0081084A">
              <w:rPr>
                <w:rFonts w:ascii="Arial Narrow" w:hAnsi="Arial Narrow" w:cs="Arial"/>
                <w:b/>
              </w:rPr>
              <w:t>Impresión</w:t>
            </w:r>
          </w:p>
        </w:tc>
      </w:tr>
      <w:tr w:rsidR="00B60A23" w:rsidRPr="0081084A" w14:paraId="2A3F7A83" w14:textId="77777777" w:rsidTr="00824240">
        <w:tc>
          <w:tcPr>
            <w:tcW w:w="2898" w:type="dxa"/>
            <w:shd w:val="clear" w:color="auto" w:fill="auto"/>
          </w:tcPr>
          <w:p w14:paraId="009EF326" w14:textId="77777777" w:rsidR="00B60A23" w:rsidRPr="0081084A" w:rsidRDefault="00B60A23" w:rsidP="00B60A23">
            <w:pPr>
              <w:numPr>
                <w:ilvl w:val="0"/>
                <w:numId w:val="45"/>
              </w:numPr>
              <w:suppressAutoHyphens/>
              <w:spacing w:after="0" w:line="240" w:lineRule="auto"/>
              <w:jc w:val="both"/>
              <w:rPr>
                <w:rFonts w:ascii="Arial Narrow" w:hAnsi="Arial Narrow" w:cs="Arial"/>
                <w:b/>
              </w:rPr>
            </w:pPr>
            <w:r w:rsidRPr="0081084A">
              <w:rPr>
                <w:rFonts w:ascii="Arial Narrow" w:hAnsi="Arial Narrow" w:cs="Arial"/>
                <w:b/>
              </w:rPr>
              <w:t>PRODUCTOS</w:t>
            </w:r>
          </w:p>
        </w:tc>
        <w:tc>
          <w:tcPr>
            <w:tcW w:w="2898" w:type="dxa"/>
            <w:shd w:val="clear" w:color="auto" w:fill="auto"/>
          </w:tcPr>
          <w:p w14:paraId="6CE2B798" w14:textId="77777777" w:rsidR="00B60A23" w:rsidRPr="0081084A" w:rsidRDefault="00B60A23" w:rsidP="00824240">
            <w:pPr>
              <w:jc w:val="both"/>
              <w:rPr>
                <w:rFonts w:ascii="Arial Narrow" w:hAnsi="Arial Narrow" w:cs="Arial"/>
                <w:b/>
              </w:rPr>
            </w:pPr>
            <w:r w:rsidRPr="0081084A">
              <w:rPr>
                <w:rFonts w:ascii="Arial Narrow" w:hAnsi="Arial Narrow" w:cs="Arial"/>
                <w:b/>
              </w:rPr>
              <w:t>82121702</w:t>
            </w:r>
          </w:p>
        </w:tc>
        <w:tc>
          <w:tcPr>
            <w:tcW w:w="2898" w:type="dxa"/>
            <w:shd w:val="clear" w:color="auto" w:fill="auto"/>
          </w:tcPr>
          <w:p w14:paraId="50AA244D" w14:textId="77777777" w:rsidR="00B60A23" w:rsidRPr="0081084A" w:rsidRDefault="00B60A23" w:rsidP="00824240">
            <w:pPr>
              <w:jc w:val="both"/>
              <w:rPr>
                <w:rFonts w:ascii="Arial Narrow" w:hAnsi="Arial Narrow" w:cs="Arial"/>
                <w:b/>
              </w:rPr>
            </w:pPr>
            <w:r w:rsidRPr="0081084A">
              <w:rPr>
                <w:rFonts w:ascii="Arial Narrow" w:hAnsi="Arial Narrow" w:cs="Arial"/>
                <w:b/>
              </w:rPr>
              <w:t>Impresión Digital</w:t>
            </w:r>
          </w:p>
        </w:tc>
      </w:tr>
    </w:tbl>
    <w:p w14:paraId="604BB394" w14:textId="77777777" w:rsidR="00B60A23" w:rsidRPr="0081084A" w:rsidRDefault="00B60A23" w:rsidP="00B60A23">
      <w:pPr>
        <w:jc w:val="both"/>
        <w:rPr>
          <w:rFonts w:ascii="Arial Narrow" w:hAnsi="Arial Narrow" w:cs="Arial"/>
          <w:b/>
        </w:rPr>
      </w:pPr>
    </w:p>
    <w:p w14:paraId="004BCA50" w14:textId="195114B3" w:rsidR="00C77AF3" w:rsidRPr="00042A3D" w:rsidRDefault="00C77AF3" w:rsidP="00ED26D3">
      <w:pPr>
        <w:ind w:left="57" w:right="57"/>
        <w:jc w:val="both"/>
        <w:rPr>
          <w:rFonts w:ascii="Arial Narrow" w:hAnsi="Arial Narrow" w:cs="Arial"/>
          <w:color w:val="000000"/>
        </w:rPr>
      </w:pPr>
      <w:r w:rsidRPr="00042A3D">
        <w:rPr>
          <w:rFonts w:ascii="Arial Narrow" w:hAnsi="Arial Narrow" w:cs="Arial"/>
          <w:color w:val="000000"/>
        </w:rPr>
        <w:t xml:space="preserve">Teniendo en cuenta que en virtud del artículo 6 de la Ley 1150 de 2007, modificado por el artículo 221 del Decreto 019 de 2012 “Todas las personas naturales o Jurídicas nacionales, o las extranjeras domiciliadas o con sucursal en Colombia, que aspiren a celebrar </w:t>
      </w:r>
      <w:r w:rsidRPr="00042A3D">
        <w:rPr>
          <w:rFonts w:ascii="Arial Narrow" w:hAnsi="Arial Narrow" w:cs="Arial"/>
          <w:i/>
          <w:color w:val="000000"/>
        </w:rPr>
        <w:t>Contratos de </w:t>
      </w:r>
      <w:r w:rsidRPr="00042A3D">
        <w:rPr>
          <w:rFonts w:ascii="Arial Narrow" w:hAnsi="Arial Narrow" w:cs="Arial"/>
          <w:bCs/>
          <w:i/>
        </w:rPr>
        <w:t>Mínima Cuantía</w:t>
      </w:r>
      <w:r w:rsidRPr="00042A3D">
        <w:rPr>
          <w:rFonts w:ascii="Arial Narrow" w:hAnsi="Arial Narrow" w:cs="Arial"/>
          <w:i/>
          <w:color w:val="000000"/>
        </w:rPr>
        <w:t xml:space="preserve"> con las Entidades Estatales</w:t>
      </w:r>
      <w:r w:rsidR="00ED26D3" w:rsidRPr="00042A3D">
        <w:rPr>
          <w:rFonts w:ascii="Arial Narrow" w:hAnsi="Arial Narrow" w:cs="Arial"/>
          <w:color w:val="000000"/>
        </w:rPr>
        <w:t>, n</w:t>
      </w:r>
      <w:r w:rsidRPr="00042A3D">
        <w:rPr>
          <w:rFonts w:ascii="Arial Narrow" w:hAnsi="Arial Narrow" w:cs="Arial"/>
          <w:color w:val="000000"/>
        </w:rPr>
        <w:t>o se requerirá que estén i</w:t>
      </w:r>
      <w:r w:rsidRPr="00042A3D">
        <w:rPr>
          <w:rFonts w:ascii="Arial Narrow" w:hAnsi="Arial Narrow" w:cs="Arial"/>
          <w:bCs/>
        </w:rPr>
        <w:t>nscritos en el Registro Único de Proponentes</w:t>
      </w:r>
      <w:r w:rsidRPr="00042A3D">
        <w:rPr>
          <w:rFonts w:ascii="Arial Narrow" w:hAnsi="Arial Narrow" w:cs="Arial"/>
          <w:color w:val="000000"/>
        </w:rPr>
        <w:t xml:space="preserve"> del Registro Único Empresarial de la Cámara de Comercio con jurisdicción en su domicilio principal, mas sin embargo, para la entidad en su obligación de constatar las características tributarias que tiene el contratista, para celebrar el contrato, en acuerdo con disposiciones de la Dirección de Impuestos y Aduanas Nacionales – DIAN, el Registro Único Tributario-RUT, es el documento idóneo que en los procesos de selección pública, permite principalmente verificar y contrastar datos tales como: </w:t>
      </w:r>
      <w:r w:rsidRPr="00042A3D">
        <w:rPr>
          <w:rFonts w:ascii="Arial Narrow" w:hAnsi="Arial Narrow" w:cs="Arial"/>
          <w:b/>
          <w:color w:val="000000"/>
        </w:rPr>
        <w:t>a.</w:t>
      </w:r>
      <w:r w:rsidRPr="00042A3D">
        <w:rPr>
          <w:rFonts w:ascii="Arial Narrow" w:hAnsi="Arial Narrow" w:cs="Arial"/>
          <w:color w:val="000000"/>
        </w:rPr>
        <w:t xml:space="preserve"> NIT, </w:t>
      </w:r>
      <w:r w:rsidRPr="00042A3D">
        <w:rPr>
          <w:rFonts w:ascii="Arial Narrow" w:hAnsi="Arial Narrow" w:cs="Arial"/>
          <w:b/>
          <w:color w:val="000000"/>
        </w:rPr>
        <w:t>b.</w:t>
      </w:r>
      <w:r w:rsidRPr="00042A3D">
        <w:rPr>
          <w:rFonts w:ascii="Arial Narrow" w:hAnsi="Arial Narrow" w:cs="Arial"/>
          <w:color w:val="000000"/>
        </w:rPr>
        <w:t xml:space="preserve"> Identificación, </w:t>
      </w:r>
      <w:r w:rsidRPr="00042A3D">
        <w:rPr>
          <w:rFonts w:ascii="Arial Narrow" w:hAnsi="Arial Narrow" w:cs="Arial"/>
          <w:b/>
          <w:color w:val="000000"/>
        </w:rPr>
        <w:t>c.</w:t>
      </w:r>
      <w:r w:rsidRPr="00042A3D">
        <w:rPr>
          <w:rFonts w:ascii="Arial Narrow" w:hAnsi="Arial Narrow" w:cs="Arial"/>
          <w:color w:val="000000"/>
        </w:rPr>
        <w:t xml:space="preserve"> Ubicación, </w:t>
      </w:r>
      <w:r w:rsidRPr="00042A3D">
        <w:rPr>
          <w:rFonts w:ascii="Arial Narrow" w:hAnsi="Arial Narrow" w:cs="Arial"/>
          <w:b/>
          <w:color w:val="000000"/>
        </w:rPr>
        <w:t>d.</w:t>
      </w:r>
      <w:r w:rsidRPr="00042A3D">
        <w:rPr>
          <w:rFonts w:ascii="Arial Narrow" w:hAnsi="Arial Narrow" w:cs="Arial"/>
          <w:color w:val="000000"/>
        </w:rPr>
        <w:t xml:space="preserve"> Clasificación, </w:t>
      </w:r>
      <w:r w:rsidRPr="00042A3D">
        <w:rPr>
          <w:rFonts w:ascii="Arial Narrow" w:hAnsi="Arial Narrow" w:cs="Arial"/>
          <w:b/>
          <w:color w:val="000000"/>
        </w:rPr>
        <w:t>e.</w:t>
      </w:r>
      <w:r w:rsidRPr="00042A3D">
        <w:rPr>
          <w:rFonts w:ascii="Arial Narrow" w:hAnsi="Arial Narrow" w:cs="Arial"/>
          <w:color w:val="000000"/>
        </w:rPr>
        <w:t xml:space="preserve"> Responsabilidades, calidades y atributos; por ello cada uno de los proponentes deberán allegar el RUT, en el que acrediten que se encuentra inscrito en alguna de las clasificaciones de  Actividades Económicas CIIU Rev. 4 A.C. (</w:t>
      </w:r>
      <w:hyperlink r:id="rId10" w:history="1">
        <w:r w:rsidRPr="00042A3D">
          <w:rPr>
            <w:rStyle w:val="Hipervnculo"/>
            <w:rFonts w:ascii="Arial Narrow" w:hAnsi="Arial Narrow" w:cs="Arial"/>
            <w:color w:val="0000CC"/>
            <w:u w:val="single"/>
          </w:rPr>
          <w:t>http://sen.dane.gov.co:8080/ProyWebCiiu/html/jerarquica.html</w:t>
        </w:r>
      </w:hyperlink>
      <w:r w:rsidRPr="00042A3D">
        <w:rPr>
          <w:rFonts w:ascii="Arial Narrow" w:hAnsi="Arial Narrow" w:cs="Arial"/>
          <w:color w:val="000000"/>
        </w:rPr>
        <w:t>) señaladas así:</w:t>
      </w:r>
    </w:p>
    <w:p w14:paraId="6C2FF2C5" w14:textId="77777777" w:rsidR="004D0E8E" w:rsidRPr="00042A3D" w:rsidRDefault="004D0E8E" w:rsidP="004D0E8E">
      <w:pPr>
        <w:pStyle w:val="Default"/>
        <w:rPr>
          <w:rFonts w:ascii="Arial Narrow" w:hAnsi="Arial Narrow"/>
          <w:sz w:val="22"/>
          <w:szCs w:val="22"/>
        </w:rPr>
      </w:pPr>
      <w:r w:rsidRPr="00042A3D">
        <w:rPr>
          <w:rFonts w:ascii="Arial Narrow" w:hAnsi="Arial Narrow"/>
          <w:b/>
          <w:bCs/>
          <w:sz w:val="22"/>
          <w:szCs w:val="22"/>
        </w:rPr>
        <w:t xml:space="preserve">5. ESPECIFICACIONES </w:t>
      </w:r>
    </w:p>
    <w:p w14:paraId="6C2FF2C6" w14:textId="77777777" w:rsidR="004D0E8E" w:rsidRPr="00042A3D" w:rsidRDefault="004D0E8E" w:rsidP="004D0E8E">
      <w:pPr>
        <w:pStyle w:val="Default"/>
        <w:rPr>
          <w:rFonts w:ascii="Arial Narrow" w:hAnsi="Arial Narrow"/>
          <w:sz w:val="22"/>
          <w:szCs w:val="22"/>
        </w:rPr>
      </w:pPr>
    </w:p>
    <w:p w14:paraId="6C2FF2C7" w14:textId="726C762A" w:rsidR="004D0E8E" w:rsidRPr="00042A3D" w:rsidRDefault="004D0E8E" w:rsidP="004D0E8E">
      <w:pPr>
        <w:pStyle w:val="Default"/>
        <w:rPr>
          <w:rFonts w:ascii="Arial Narrow" w:hAnsi="Arial Narrow"/>
          <w:b/>
          <w:sz w:val="22"/>
          <w:szCs w:val="22"/>
        </w:rPr>
      </w:pPr>
      <w:r w:rsidRPr="00042A3D">
        <w:rPr>
          <w:rFonts w:ascii="Arial Narrow" w:hAnsi="Arial Narrow"/>
          <w:b/>
          <w:sz w:val="22"/>
          <w:szCs w:val="22"/>
        </w:rPr>
        <w:t xml:space="preserve">CONDICIONES TÉCNICAS MÍNIMAS DE LOS </w:t>
      </w:r>
      <w:r w:rsidR="004F50E4" w:rsidRPr="00042A3D">
        <w:rPr>
          <w:rFonts w:ascii="Arial Narrow" w:hAnsi="Arial Narrow"/>
          <w:b/>
          <w:sz w:val="22"/>
          <w:szCs w:val="22"/>
        </w:rPr>
        <w:t>BIENES</w:t>
      </w:r>
      <w:r w:rsidRPr="00042A3D">
        <w:rPr>
          <w:rFonts w:ascii="Arial Narrow" w:hAnsi="Arial Narrow"/>
          <w:b/>
          <w:sz w:val="22"/>
          <w:szCs w:val="22"/>
        </w:rPr>
        <w:t xml:space="preserve"> A CONTRATAR </w:t>
      </w:r>
    </w:p>
    <w:p w14:paraId="6C2FF2C8" w14:textId="77777777" w:rsidR="004D0E8E" w:rsidRPr="00042A3D" w:rsidRDefault="004D0E8E" w:rsidP="004D0E8E">
      <w:pPr>
        <w:pStyle w:val="Default"/>
        <w:rPr>
          <w:rFonts w:ascii="Arial Narrow" w:hAnsi="Arial Narrow"/>
          <w:sz w:val="22"/>
          <w:szCs w:val="22"/>
        </w:rPr>
      </w:pPr>
    </w:p>
    <w:p w14:paraId="58E55343" w14:textId="27728A8A" w:rsidR="009A6D9D" w:rsidRPr="00B60A23" w:rsidRDefault="004F50E4" w:rsidP="00B60A23">
      <w:pPr>
        <w:jc w:val="both"/>
        <w:rPr>
          <w:rFonts w:ascii="Arial Narrow" w:hAnsi="Arial Narrow" w:cs="Arial"/>
          <w:color w:val="A6A6A6"/>
        </w:rPr>
      </w:pPr>
      <w:r w:rsidRPr="00042A3D">
        <w:rPr>
          <w:rFonts w:ascii="Arial Narrow" w:hAnsi="Arial Narrow" w:cs="Arial"/>
        </w:rPr>
        <w:t>Las especificaciones técnicas requeridas para</w:t>
      </w:r>
      <w:r w:rsidRPr="00042A3D">
        <w:rPr>
          <w:rFonts w:ascii="Arial Narrow" w:hAnsi="Arial Narrow" w:cs="Arial"/>
          <w:b/>
          <w:i/>
          <w:lang w:eastAsia="es-ES"/>
        </w:rPr>
        <w:t xml:space="preserve">: </w:t>
      </w:r>
      <w:r w:rsidR="00B60A23" w:rsidRPr="0081084A">
        <w:rPr>
          <w:rFonts w:ascii="Arial Narrow" w:hAnsi="Arial Narrow" w:cs="Arial"/>
        </w:rPr>
        <w:t>“</w:t>
      </w:r>
      <w:r w:rsidR="00B60A23" w:rsidRPr="0081084A">
        <w:rPr>
          <w:rFonts w:ascii="Arial Narrow" w:hAnsi="Arial Narrow" w:cs="Arial"/>
          <w:b/>
          <w:lang w:val="es-MX"/>
        </w:rPr>
        <w:t xml:space="preserve">PRESTAR EL SERVICIO INTEGRAL DE FOTOCOPIADO Y ESCANEO DE DOCUMENTOS A PRECIOS UNITARIOS SIN FORMULA DE REAJUSTE </w:t>
      </w:r>
      <w:r w:rsidR="00B60A23" w:rsidRPr="0081084A">
        <w:rPr>
          <w:rFonts w:ascii="Arial Narrow" w:hAnsi="Arial Narrow" w:cs="Arial"/>
          <w:b/>
          <w:bCs/>
          <w:lang w:val="es-ES"/>
        </w:rPr>
        <w:t>MEDIANTE EL SISTEMA DE OUTSOURCING DE ACUERDO CON LOS PRESENTES ESTUDIOS PREVIOS, ANEXOS TECNICOS E INVITACIÓN”</w:t>
      </w:r>
      <w:r w:rsidR="009A6D9D" w:rsidRPr="00042A3D">
        <w:rPr>
          <w:rFonts w:ascii="Arial Narrow" w:eastAsia="Arial" w:hAnsi="Arial Narrow" w:cs="Arial"/>
          <w:b/>
          <w:i/>
        </w:rPr>
        <w:t xml:space="preserve">, </w:t>
      </w:r>
      <w:r w:rsidR="009A6D9D" w:rsidRPr="00042A3D">
        <w:rPr>
          <w:rFonts w:ascii="Arial Narrow" w:eastAsia="Arial" w:hAnsi="Arial Narrow" w:cs="Arial"/>
        </w:rPr>
        <w:t xml:space="preserve">se encuentran descritas en </w:t>
      </w:r>
      <w:r w:rsidR="00B60A23">
        <w:rPr>
          <w:rFonts w:ascii="Arial Narrow" w:eastAsia="Arial" w:hAnsi="Arial Narrow" w:cs="Arial"/>
        </w:rPr>
        <w:t>el anexo técnico adjunto</w:t>
      </w:r>
      <w:r w:rsidR="009A6D9D" w:rsidRPr="00042A3D">
        <w:rPr>
          <w:rFonts w:ascii="Arial Narrow" w:eastAsia="Arial" w:hAnsi="Arial Narrow" w:cs="Arial"/>
        </w:rPr>
        <w:t>, documento que hace parte integral de la presente invitación.</w:t>
      </w:r>
    </w:p>
    <w:p w14:paraId="6C2FF503" w14:textId="25235E4C" w:rsidR="00D66834" w:rsidRPr="00042A3D" w:rsidRDefault="00D66834" w:rsidP="009A6D9D">
      <w:pPr>
        <w:jc w:val="both"/>
        <w:rPr>
          <w:rFonts w:ascii="Arial Narrow" w:hAnsi="Arial Narrow" w:cs="Arial"/>
          <w:b/>
          <w:lang w:val="es-MX"/>
        </w:rPr>
      </w:pPr>
      <w:r w:rsidRPr="00042A3D">
        <w:rPr>
          <w:rFonts w:ascii="Arial Narrow" w:hAnsi="Arial Narrow" w:cs="Arial"/>
          <w:b/>
          <w:lang w:val="es-MX"/>
        </w:rPr>
        <w:t>6. VALOR ESTIMADO DEL CONTRATO.</w:t>
      </w:r>
    </w:p>
    <w:p w14:paraId="7A831DCD" w14:textId="77777777" w:rsidR="007405D8" w:rsidRPr="00137E1B" w:rsidRDefault="007405D8" w:rsidP="007405D8">
      <w:pPr>
        <w:jc w:val="both"/>
        <w:rPr>
          <w:rFonts w:ascii="Arial Narrow" w:hAnsi="Arial Narrow" w:cs="Arial"/>
          <w:lang w:val="es-MX"/>
        </w:rPr>
      </w:pPr>
      <w:r w:rsidRPr="00137E1B">
        <w:rPr>
          <w:rFonts w:ascii="Arial Narrow" w:hAnsi="Arial Narrow" w:cs="Arial"/>
          <w:lang w:val="es-MX"/>
        </w:rPr>
        <w:t>De conformidad con lo establecido en el artículo 274 de la ley 1450 de junio 16 de 2011 que adicional el artículo 2º de la ley 1150 de 2007, el artículo 94 de la Ley 1474 y en armonía con el Decreto 1082 de 2015, la misma se adelanta mediante procedimiento de contratación igual o inferior al 10% de la menor cuantía.</w:t>
      </w:r>
    </w:p>
    <w:p w14:paraId="5445CF8A" w14:textId="77777777" w:rsidR="00B60A23" w:rsidRPr="0081084A" w:rsidRDefault="00B60A23" w:rsidP="00B60A23">
      <w:pPr>
        <w:autoSpaceDE w:val="0"/>
        <w:jc w:val="both"/>
        <w:rPr>
          <w:rFonts w:ascii="Arial Narrow" w:hAnsi="Arial Narrow" w:cs="Arial"/>
        </w:rPr>
      </w:pPr>
      <w:r w:rsidRPr="0081084A">
        <w:rPr>
          <w:rFonts w:ascii="Arial Narrow" w:hAnsi="Arial Narrow" w:cs="Arial"/>
          <w:lang w:val="es-MX"/>
        </w:rPr>
        <w:lastRenderedPageBreak/>
        <w:t xml:space="preserve">El valor del contrato será por la suma de </w:t>
      </w:r>
      <w:r w:rsidRPr="0081084A">
        <w:rPr>
          <w:rFonts w:ascii="Arial Narrow" w:hAnsi="Arial Narrow" w:cs="Arial"/>
          <w:b/>
          <w:shd w:val="clear" w:color="auto" w:fill="FFFFFF"/>
          <w:lang w:val="es-MX"/>
        </w:rPr>
        <w:t>DIECISEIS MILLONES DOSCIENTOS CINCUENTA MIL PESOS M/CTE ($16.250.000)</w:t>
      </w:r>
      <w:r w:rsidRPr="0081084A">
        <w:rPr>
          <w:rFonts w:ascii="Arial Narrow" w:hAnsi="Arial Narrow" w:cs="Arial"/>
          <w:lang w:val="es-MX"/>
        </w:rPr>
        <w:t xml:space="preserve"> y/o hasta agotar recursos, incluido</w:t>
      </w:r>
      <w:r w:rsidRPr="0081084A">
        <w:rPr>
          <w:rFonts w:ascii="Arial Narrow" w:hAnsi="Arial Narrow" w:cs="Arial"/>
          <w:lang w:val="es-ES"/>
        </w:rPr>
        <w:t xml:space="preserve"> el Impuesto al Valor Agregado (IVA) y demás costos directos e indirectos como impuestos, tasas, de carácter nacional y/o Distrital legales vigentes.</w:t>
      </w:r>
    </w:p>
    <w:p w14:paraId="187C7811" w14:textId="77777777" w:rsidR="00B60A23" w:rsidRPr="0081084A" w:rsidRDefault="00B60A23" w:rsidP="00B60A23">
      <w:pPr>
        <w:autoSpaceDE w:val="0"/>
        <w:jc w:val="both"/>
        <w:rPr>
          <w:rFonts w:ascii="Arial Narrow" w:hAnsi="Arial Narrow" w:cs="Arial"/>
        </w:rPr>
      </w:pPr>
      <w:r w:rsidRPr="0081084A">
        <w:rPr>
          <w:rFonts w:ascii="Arial Narrow" w:hAnsi="Arial Narrow" w:cs="Arial"/>
          <w:lang w:val="es-ES"/>
        </w:rPr>
        <w:t>Valor que se ejecutará por monto agotable según el número de copias que se deban realizar para el cumplimiento del objeto contractual y de las obligaciones que se pacten.</w:t>
      </w:r>
    </w:p>
    <w:p w14:paraId="5D416676" w14:textId="77777777" w:rsidR="00B60A23" w:rsidRPr="0081084A" w:rsidRDefault="00B60A23" w:rsidP="00B60A23">
      <w:pPr>
        <w:autoSpaceDE w:val="0"/>
        <w:jc w:val="both"/>
        <w:rPr>
          <w:rFonts w:ascii="Arial Narrow" w:hAnsi="Arial Narrow" w:cs="Arial"/>
          <w:lang w:val="es-ES"/>
        </w:rPr>
      </w:pPr>
      <w:r w:rsidRPr="0081084A">
        <w:rPr>
          <w:rFonts w:ascii="Arial Narrow" w:hAnsi="Arial Narrow" w:cs="Arial"/>
          <w:lang w:val="es-ES"/>
        </w:rPr>
        <w:t xml:space="preserve">El presupuesto oficial destinado para el presente proceso de contratación, corresponde a </w:t>
      </w:r>
      <w:r w:rsidRPr="0081084A">
        <w:rPr>
          <w:rFonts w:ascii="Arial Narrow" w:hAnsi="Arial Narrow" w:cs="Arial"/>
          <w:b/>
          <w:shd w:val="clear" w:color="auto" w:fill="FFFFFF"/>
          <w:lang w:val="es-MX"/>
        </w:rPr>
        <w:t>DIECISEIS MILLONES DOSCIENTOS CINCUENTA MIL PESOS M/CTE ($16.250.000)</w:t>
      </w:r>
      <w:r w:rsidRPr="0081084A">
        <w:rPr>
          <w:rFonts w:ascii="Arial Narrow" w:hAnsi="Arial Narrow" w:cs="Arial"/>
          <w:lang w:val="es-ES"/>
        </w:rPr>
        <w:t>, de la vigencia fiscal 2019, con cargo al rubro 3-1-02-02-02-03-00005-</w:t>
      </w:r>
      <w:proofErr w:type="gramStart"/>
      <w:r w:rsidRPr="0081084A">
        <w:rPr>
          <w:rFonts w:ascii="Arial Narrow" w:hAnsi="Arial Narrow" w:cs="Arial"/>
          <w:lang w:val="es-ES"/>
        </w:rPr>
        <w:t>0003  Servicios</w:t>
      </w:r>
      <w:proofErr w:type="gramEnd"/>
      <w:r w:rsidRPr="0081084A">
        <w:rPr>
          <w:rFonts w:ascii="Arial Narrow" w:hAnsi="Arial Narrow" w:cs="Arial"/>
          <w:lang w:val="es-ES"/>
        </w:rPr>
        <w:t xml:space="preserve"> de copia y reproducción.</w:t>
      </w:r>
    </w:p>
    <w:p w14:paraId="2BD618D0" w14:textId="77777777" w:rsidR="007405D8" w:rsidRPr="00DF6020" w:rsidRDefault="007405D8" w:rsidP="007405D8">
      <w:pPr>
        <w:autoSpaceDE w:val="0"/>
        <w:autoSpaceDN w:val="0"/>
        <w:adjustRightInd w:val="0"/>
        <w:jc w:val="both"/>
        <w:rPr>
          <w:rFonts w:ascii="Arial Narrow" w:hAnsi="Arial Narrow" w:cs="Arial"/>
          <w:sz w:val="24"/>
          <w:szCs w:val="24"/>
          <w:lang w:val="es-MX"/>
        </w:rPr>
      </w:pPr>
      <w:r w:rsidRPr="00DF6020">
        <w:rPr>
          <w:rFonts w:ascii="Arial Narrow" w:hAnsi="Arial Narrow" w:cs="Arial"/>
          <w:b/>
          <w:sz w:val="24"/>
          <w:szCs w:val="24"/>
          <w:lang w:val="es-MX"/>
        </w:rPr>
        <w:t>Variables utilizadas para establecer el presupuesto oficial</w:t>
      </w:r>
    </w:p>
    <w:p w14:paraId="571B7B21" w14:textId="77777777" w:rsidR="00B60A23" w:rsidRPr="0081084A" w:rsidRDefault="00B60A23" w:rsidP="00B60A23">
      <w:pPr>
        <w:tabs>
          <w:tab w:val="left" w:pos="6743"/>
        </w:tabs>
        <w:jc w:val="both"/>
        <w:rPr>
          <w:rFonts w:ascii="Arial Narrow" w:hAnsi="Arial Narrow" w:cs="Arial"/>
        </w:rPr>
      </w:pPr>
      <w:r w:rsidRPr="0081084A">
        <w:rPr>
          <w:rFonts w:ascii="Arial Narrow" w:hAnsi="Arial Narrow" w:cs="Arial"/>
        </w:rPr>
        <w:t xml:space="preserve">Para definir los costos de la presente contratación se realizó el estudio de mercado consistente en la comparación de precios, entre </w:t>
      </w:r>
      <w:r w:rsidRPr="0081084A">
        <w:rPr>
          <w:rFonts w:ascii="Arial Narrow" w:hAnsi="Arial Narrow" w:cs="Arial"/>
          <w:b/>
        </w:rPr>
        <w:t xml:space="preserve">TECNOLOGY COMPANY SAS, </w:t>
      </w:r>
      <w:r w:rsidRPr="0081084A">
        <w:rPr>
          <w:rFonts w:ascii="Arial Narrow" w:hAnsi="Arial Narrow" w:cs="Arial"/>
          <w:b/>
          <w:bCs/>
        </w:rPr>
        <w:t>SERTCO S&amp;S LTDA</w:t>
      </w:r>
      <w:r w:rsidRPr="0081084A">
        <w:rPr>
          <w:rFonts w:ascii="Arial Narrow" w:hAnsi="Arial Narrow" w:cs="Arial"/>
          <w:b/>
        </w:rPr>
        <w:t xml:space="preserve"> y EL PROCESO DEL AÑO ANTERIOR AJUSTADO CON IPC</w:t>
      </w:r>
      <w:r w:rsidRPr="0081084A">
        <w:rPr>
          <w:rFonts w:ascii="Arial Narrow" w:hAnsi="Arial Narrow" w:cs="Arial"/>
        </w:rPr>
        <w:t xml:space="preserve"> oferentes del bien, obra o servicio, cuyo resultado es el siguiente:</w:t>
      </w:r>
    </w:p>
    <w:p w14:paraId="08786512" w14:textId="77777777" w:rsidR="00B60A23" w:rsidRPr="0081084A" w:rsidRDefault="00B60A23" w:rsidP="00B60A23">
      <w:pPr>
        <w:tabs>
          <w:tab w:val="left" w:pos="6743"/>
        </w:tabs>
        <w:jc w:val="both"/>
        <w:rPr>
          <w:rFonts w:ascii="Arial Narrow" w:hAnsi="Arial Narrow" w:cs="Arial"/>
          <w:b/>
          <w:bCs/>
        </w:rPr>
      </w:pPr>
      <w:r w:rsidRPr="0081084A">
        <w:rPr>
          <w:rFonts w:ascii="Arial Narrow" w:hAnsi="Arial Narrow" w:cs="Arial"/>
          <w:b/>
          <w:bCs/>
        </w:rPr>
        <w:t>ADJUNTO CUADRO EXCEL CON ESTUDIO DE MERCADO, ANEXO No. 1</w:t>
      </w:r>
    </w:p>
    <w:p w14:paraId="122FAFC1" w14:textId="77777777" w:rsidR="007405D8" w:rsidRDefault="007405D8" w:rsidP="007405D8">
      <w:pPr>
        <w:pStyle w:val="Default"/>
        <w:rPr>
          <w:rFonts w:ascii="Arial Narrow" w:hAnsi="Arial Narrow"/>
          <w:lang w:val="es-MX"/>
        </w:rPr>
      </w:pPr>
    </w:p>
    <w:p w14:paraId="6C2FF50F" w14:textId="43C90773" w:rsidR="00D66834" w:rsidRPr="00042A3D" w:rsidRDefault="00D66834" w:rsidP="007405D8">
      <w:pPr>
        <w:pStyle w:val="Default"/>
        <w:rPr>
          <w:rFonts w:ascii="Arial Narrow" w:hAnsi="Arial Narrow"/>
          <w:b/>
          <w:sz w:val="22"/>
          <w:szCs w:val="22"/>
        </w:rPr>
      </w:pPr>
      <w:r w:rsidRPr="00042A3D">
        <w:rPr>
          <w:rFonts w:ascii="Arial Narrow" w:hAnsi="Arial Narrow"/>
          <w:b/>
          <w:sz w:val="22"/>
          <w:szCs w:val="22"/>
        </w:rPr>
        <w:t>7. CRONOGRAMA DEL PROCESO</w:t>
      </w:r>
    </w:p>
    <w:p w14:paraId="6C2FF510" w14:textId="77777777" w:rsidR="00D66834" w:rsidRPr="00042A3D" w:rsidRDefault="00D66834" w:rsidP="00D66834">
      <w:pPr>
        <w:tabs>
          <w:tab w:val="left" w:pos="1785"/>
        </w:tabs>
        <w:rPr>
          <w:rFonts w:ascii="Arial Narrow" w:hAnsi="Arial Narrow" w:cs="Arial"/>
        </w:rPr>
      </w:pPr>
      <w:r w:rsidRPr="00042A3D">
        <w:rPr>
          <w:rFonts w:ascii="Arial Narrow" w:hAnsi="Arial Narrow" w:cs="Arial"/>
        </w:rPr>
        <w:tab/>
      </w:r>
    </w:p>
    <w:tbl>
      <w:tblPr>
        <w:tblStyle w:val="TableNormal"/>
        <w:tblW w:w="7243"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1"/>
        <w:gridCol w:w="4252"/>
      </w:tblGrid>
      <w:tr w:rsidR="00D66834" w:rsidRPr="00042A3D" w14:paraId="6C2FF513" w14:textId="77777777" w:rsidTr="00D50B33">
        <w:trPr>
          <w:trHeight w:val="254"/>
        </w:trPr>
        <w:tc>
          <w:tcPr>
            <w:tcW w:w="2991" w:type="dxa"/>
            <w:shd w:val="clear" w:color="auto" w:fill="BEBEBE"/>
          </w:tcPr>
          <w:p w14:paraId="6C2FF511" w14:textId="77777777" w:rsidR="00D66834" w:rsidRPr="00042A3D" w:rsidRDefault="00D66834" w:rsidP="00D50B33">
            <w:pPr>
              <w:pStyle w:val="TableParagraph"/>
              <w:spacing w:line="234" w:lineRule="exact"/>
              <w:ind w:left="1011" w:right="1001"/>
              <w:rPr>
                <w:rFonts w:ascii="Arial Narrow" w:hAnsi="Arial Narrow"/>
                <w:b/>
                <w:color w:val="000000" w:themeColor="text1"/>
              </w:rPr>
            </w:pPr>
            <w:r w:rsidRPr="00042A3D">
              <w:rPr>
                <w:rFonts w:ascii="Arial Narrow" w:hAnsi="Arial Narrow"/>
                <w:b/>
                <w:color w:val="000000" w:themeColor="text1"/>
              </w:rPr>
              <w:t>ETAPA</w:t>
            </w:r>
          </w:p>
        </w:tc>
        <w:tc>
          <w:tcPr>
            <w:tcW w:w="4252" w:type="dxa"/>
            <w:shd w:val="clear" w:color="auto" w:fill="BEBEBE"/>
          </w:tcPr>
          <w:p w14:paraId="6C2FF512" w14:textId="77777777" w:rsidR="00D66834" w:rsidRPr="00042A3D" w:rsidRDefault="00D66834" w:rsidP="00D50B33">
            <w:pPr>
              <w:pStyle w:val="TableParagraph"/>
              <w:spacing w:line="234" w:lineRule="exact"/>
              <w:ind w:left="1725" w:right="1716"/>
              <w:rPr>
                <w:rFonts w:ascii="Arial Narrow" w:hAnsi="Arial Narrow"/>
                <w:b/>
                <w:color w:val="000000" w:themeColor="text1"/>
              </w:rPr>
            </w:pPr>
            <w:r w:rsidRPr="00042A3D">
              <w:rPr>
                <w:rFonts w:ascii="Arial Narrow" w:hAnsi="Arial Narrow"/>
                <w:b/>
                <w:color w:val="000000" w:themeColor="text1"/>
              </w:rPr>
              <w:t>FECHA Y LUGAR</w:t>
            </w:r>
          </w:p>
        </w:tc>
      </w:tr>
      <w:tr w:rsidR="00D66834" w:rsidRPr="00042A3D" w14:paraId="6C2FF518" w14:textId="77777777" w:rsidTr="00D50B33">
        <w:trPr>
          <w:trHeight w:val="998"/>
        </w:trPr>
        <w:tc>
          <w:tcPr>
            <w:tcW w:w="2991" w:type="dxa"/>
          </w:tcPr>
          <w:p w14:paraId="6C2FF514" w14:textId="77777777" w:rsidR="00D66834" w:rsidRPr="00042A3D" w:rsidRDefault="00D66834" w:rsidP="00D50B33">
            <w:pPr>
              <w:pStyle w:val="TableParagraph"/>
              <w:spacing w:before="8"/>
              <w:rPr>
                <w:rFonts w:ascii="Arial Narrow" w:hAnsi="Arial Narrow"/>
                <w:b/>
                <w:color w:val="000000" w:themeColor="text1"/>
                <w:lang w:val="es-CO"/>
              </w:rPr>
            </w:pPr>
          </w:p>
          <w:p w14:paraId="6C2FF515" w14:textId="77777777" w:rsidR="00D66834" w:rsidRPr="00042A3D" w:rsidRDefault="00D66834" w:rsidP="00D50B33">
            <w:pPr>
              <w:pStyle w:val="TableParagraph"/>
              <w:tabs>
                <w:tab w:val="left" w:pos="1372"/>
                <w:tab w:val="left" w:pos="2476"/>
              </w:tabs>
              <w:ind w:left="107" w:right="94"/>
              <w:rPr>
                <w:rFonts w:ascii="Arial Narrow" w:hAnsi="Arial Narrow"/>
                <w:color w:val="000000" w:themeColor="text1"/>
                <w:lang w:val="es-CO"/>
              </w:rPr>
            </w:pPr>
            <w:r w:rsidRPr="00042A3D">
              <w:rPr>
                <w:rFonts w:ascii="Arial Narrow" w:hAnsi="Arial Narrow"/>
                <w:color w:val="000000" w:themeColor="text1"/>
                <w:spacing w:val="-3"/>
                <w:lang w:val="es-CO"/>
              </w:rPr>
              <w:t>Publicación</w:t>
            </w:r>
            <w:r w:rsidRPr="00042A3D">
              <w:rPr>
                <w:rFonts w:ascii="Arial Narrow" w:hAnsi="Arial Narrow"/>
                <w:color w:val="000000" w:themeColor="text1"/>
                <w:spacing w:val="-3"/>
                <w:lang w:val="es-CO"/>
              </w:rPr>
              <w:tab/>
              <w:t>Invitación</w:t>
            </w:r>
            <w:r w:rsidRPr="00042A3D">
              <w:rPr>
                <w:rFonts w:ascii="Arial Narrow" w:hAnsi="Arial Narrow"/>
                <w:color w:val="000000" w:themeColor="text1"/>
                <w:spacing w:val="-3"/>
                <w:lang w:val="es-CO"/>
              </w:rPr>
              <w:tab/>
            </w:r>
            <w:r w:rsidRPr="00042A3D">
              <w:rPr>
                <w:rFonts w:ascii="Arial Narrow" w:hAnsi="Arial Narrow"/>
                <w:color w:val="000000" w:themeColor="text1"/>
                <w:lang w:val="es-CO"/>
              </w:rPr>
              <w:t xml:space="preserve">y </w:t>
            </w:r>
            <w:r w:rsidRPr="00042A3D">
              <w:rPr>
                <w:rFonts w:ascii="Arial Narrow" w:hAnsi="Arial Narrow"/>
                <w:color w:val="000000" w:themeColor="text1"/>
                <w:spacing w:val="-3"/>
                <w:lang w:val="es-CO"/>
              </w:rPr>
              <w:t>Estudios</w:t>
            </w:r>
            <w:r w:rsidRPr="00042A3D">
              <w:rPr>
                <w:rFonts w:ascii="Arial Narrow" w:hAnsi="Arial Narrow"/>
                <w:color w:val="000000" w:themeColor="text1"/>
                <w:spacing w:val="-5"/>
                <w:lang w:val="es-CO"/>
              </w:rPr>
              <w:t xml:space="preserve"> </w:t>
            </w:r>
            <w:r w:rsidRPr="00042A3D">
              <w:rPr>
                <w:rFonts w:ascii="Arial Narrow" w:hAnsi="Arial Narrow"/>
                <w:color w:val="000000" w:themeColor="text1"/>
                <w:spacing w:val="-3"/>
                <w:lang w:val="es-CO"/>
              </w:rPr>
              <w:t>Previos.</w:t>
            </w:r>
          </w:p>
          <w:p w14:paraId="6C2FF516" w14:textId="77777777" w:rsidR="00D66834" w:rsidRPr="00042A3D" w:rsidRDefault="00D66834" w:rsidP="00D50B33">
            <w:pPr>
              <w:pStyle w:val="TableParagraph"/>
              <w:tabs>
                <w:tab w:val="left" w:pos="1111"/>
                <w:tab w:val="left" w:pos="1819"/>
              </w:tabs>
              <w:spacing w:before="6" w:line="252" w:lineRule="exact"/>
              <w:ind w:left="107" w:right="93"/>
              <w:rPr>
                <w:rFonts w:ascii="Arial Narrow" w:hAnsi="Arial Narrow"/>
                <w:color w:val="000000" w:themeColor="text1"/>
                <w:lang w:val="es-CO"/>
              </w:rPr>
            </w:pPr>
            <w:r w:rsidRPr="00042A3D">
              <w:rPr>
                <w:rFonts w:ascii="Arial Narrow" w:hAnsi="Arial Narrow"/>
                <w:color w:val="000000" w:themeColor="text1"/>
                <w:spacing w:val="-3"/>
                <w:lang w:val="es-CO"/>
              </w:rPr>
              <w:t>Término</w:t>
            </w:r>
            <w:r w:rsidRPr="00042A3D">
              <w:rPr>
                <w:rFonts w:ascii="Arial Narrow" w:hAnsi="Arial Narrow"/>
                <w:color w:val="000000" w:themeColor="text1"/>
                <w:spacing w:val="-3"/>
                <w:lang w:val="es-CO"/>
              </w:rPr>
              <w:tab/>
              <w:t>para</w:t>
            </w:r>
            <w:r w:rsidRPr="00042A3D">
              <w:rPr>
                <w:rFonts w:ascii="Arial Narrow" w:hAnsi="Arial Narrow"/>
                <w:color w:val="000000" w:themeColor="text1"/>
                <w:spacing w:val="-3"/>
                <w:lang w:val="es-CO"/>
              </w:rPr>
              <w:tab/>
              <w:t xml:space="preserve">presentar observaciones </w:t>
            </w:r>
            <w:r w:rsidRPr="00042A3D">
              <w:rPr>
                <w:rFonts w:ascii="Arial Narrow" w:hAnsi="Arial Narrow"/>
                <w:color w:val="000000" w:themeColor="text1"/>
                <w:lang w:val="es-CO"/>
              </w:rPr>
              <w:t>a la</w:t>
            </w:r>
            <w:r w:rsidRPr="00042A3D">
              <w:rPr>
                <w:rFonts w:ascii="Arial Narrow" w:hAnsi="Arial Narrow"/>
                <w:color w:val="000000" w:themeColor="text1"/>
                <w:spacing w:val="-6"/>
                <w:lang w:val="es-CO"/>
              </w:rPr>
              <w:t xml:space="preserve"> </w:t>
            </w:r>
            <w:r w:rsidRPr="00042A3D">
              <w:rPr>
                <w:rFonts w:ascii="Arial Narrow" w:hAnsi="Arial Narrow"/>
                <w:color w:val="000000" w:themeColor="text1"/>
                <w:spacing w:val="-3"/>
                <w:lang w:val="es-CO"/>
              </w:rPr>
              <w:t>invitación.</w:t>
            </w:r>
          </w:p>
        </w:tc>
        <w:tc>
          <w:tcPr>
            <w:tcW w:w="4252" w:type="dxa"/>
          </w:tcPr>
          <w:p w14:paraId="6C2FF517" w14:textId="35EE5012" w:rsidR="00D66834" w:rsidRPr="00042A3D" w:rsidRDefault="00C77AF3" w:rsidP="00E73408">
            <w:pPr>
              <w:pStyle w:val="TableParagraph"/>
              <w:spacing w:line="250" w:lineRule="exact"/>
              <w:ind w:left="108"/>
              <w:rPr>
                <w:rFonts w:ascii="Arial Narrow" w:hAnsi="Arial Narrow"/>
                <w:color w:val="000000" w:themeColor="text1"/>
                <w:lang w:val="es-CO"/>
              </w:rPr>
            </w:pPr>
            <w:r w:rsidRPr="00042A3D">
              <w:rPr>
                <w:rFonts w:ascii="Arial Narrow" w:hAnsi="Arial Narrow"/>
                <w:color w:val="000000" w:themeColor="text1"/>
                <w:lang w:val="es-CO"/>
              </w:rPr>
              <w:t xml:space="preserve">De acuerdo al cronograma publicado en el </w:t>
            </w:r>
            <w:r w:rsidR="00D66834" w:rsidRPr="00042A3D">
              <w:rPr>
                <w:rFonts w:ascii="Arial Narrow" w:hAnsi="Arial Narrow"/>
                <w:color w:val="000000" w:themeColor="text1"/>
                <w:lang w:val="es-CO"/>
              </w:rPr>
              <w:t>Portal Único de Contratación  SECOP II</w:t>
            </w:r>
          </w:p>
        </w:tc>
      </w:tr>
      <w:tr w:rsidR="00C77AF3" w:rsidRPr="00042A3D" w14:paraId="6C2FF51B" w14:textId="77777777" w:rsidTr="00D50B33">
        <w:trPr>
          <w:trHeight w:val="755"/>
        </w:trPr>
        <w:tc>
          <w:tcPr>
            <w:tcW w:w="2991" w:type="dxa"/>
          </w:tcPr>
          <w:p w14:paraId="6C2FF519" w14:textId="77777777" w:rsidR="00C77AF3" w:rsidRPr="00042A3D" w:rsidRDefault="00C77AF3" w:rsidP="00C77AF3">
            <w:pPr>
              <w:pStyle w:val="TableParagraph"/>
              <w:tabs>
                <w:tab w:val="left" w:pos="1641"/>
                <w:tab w:val="left" w:pos="2339"/>
              </w:tabs>
              <w:spacing w:line="252" w:lineRule="exact"/>
              <w:ind w:left="107" w:right="94"/>
              <w:jc w:val="both"/>
              <w:rPr>
                <w:rFonts w:ascii="Arial Narrow" w:hAnsi="Arial Narrow"/>
                <w:color w:val="000000" w:themeColor="text1"/>
                <w:lang w:val="es-CO"/>
              </w:rPr>
            </w:pPr>
            <w:r w:rsidRPr="00042A3D">
              <w:rPr>
                <w:rFonts w:ascii="Arial Narrow" w:hAnsi="Arial Narrow"/>
                <w:color w:val="000000" w:themeColor="text1"/>
                <w:spacing w:val="-3"/>
                <w:lang w:val="es-CO"/>
              </w:rPr>
              <w:t>Respuestas</w:t>
            </w:r>
            <w:r w:rsidRPr="00042A3D">
              <w:rPr>
                <w:rFonts w:ascii="Arial Narrow" w:hAnsi="Arial Narrow"/>
                <w:color w:val="000000" w:themeColor="text1"/>
                <w:spacing w:val="-3"/>
                <w:lang w:val="es-CO"/>
              </w:rPr>
              <w:tab/>
            </w:r>
            <w:r w:rsidRPr="00042A3D">
              <w:rPr>
                <w:rFonts w:ascii="Arial Narrow" w:hAnsi="Arial Narrow"/>
                <w:color w:val="000000" w:themeColor="text1"/>
                <w:lang w:val="es-CO"/>
              </w:rPr>
              <w:t>a</w:t>
            </w:r>
            <w:r w:rsidRPr="00042A3D">
              <w:rPr>
                <w:rFonts w:ascii="Arial Narrow" w:hAnsi="Arial Narrow"/>
                <w:color w:val="000000" w:themeColor="text1"/>
                <w:lang w:val="es-CO"/>
              </w:rPr>
              <w:tab/>
            </w:r>
            <w:r w:rsidRPr="00042A3D">
              <w:rPr>
                <w:rFonts w:ascii="Arial Narrow" w:hAnsi="Arial Narrow"/>
                <w:color w:val="000000" w:themeColor="text1"/>
                <w:spacing w:val="-1"/>
                <w:lang w:val="es-CO"/>
              </w:rPr>
              <w:t xml:space="preserve">las </w:t>
            </w:r>
            <w:r w:rsidRPr="00042A3D">
              <w:rPr>
                <w:rFonts w:ascii="Arial Narrow" w:hAnsi="Arial Narrow"/>
                <w:color w:val="000000" w:themeColor="text1"/>
                <w:spacing w:val="-3"/>
                <w:lang w:val="es-CO"/>
              </w:rPr>
              <w:t>observaciones Plazo máximo para expedir</w:t>
            </w:r>
            <w:r w:rsidRPr="00042A3D">
              <w:rPr>
                <w:rFonts w:ascii="Arial Narrow" w:hAnsi="Arial Narrow"/>
                <w:color w:val="000000" w:themeColor="text1"/>
                <w:spacing w:val="-6"/>
                <w:lang w:val="es-CO"/>
              </w:rPr>
              <w:t xml:space="preserve"> </w:t>
            </w:r>
            <w:r w:rsidRPr="00042A3D">
              <w:rPr>
                <w:rFonts w:ascii="Arial Narrow" w:hAnsi="Arial Narrow"/>
                <w:color w:val="000000" w:themeColor="text1"/>
                <w:spacing w:val="-3"/>
                <w:lang w:val="es-CO"/>
              </w:rPr>
              <w:t>adendas.</w:t>
            </w:r>
          </w:p>
        </w:tc>
        <w:tc>
          <w:tcPr>
            <w:tcW w:w="4252" w:type="dxa"/>
          </w:tcPr>
          <w:p w14:paraId="6C2FF51A" w14:textId="32D7F9CF" w:rsidR="00C77AF3" w:rsidRPr="00042A3D" w:rsidRDefault="00C77AF3" w:rsidP="00C77AF3">
            <w:pPr>
              <w:rPr>
                <w:rFonts w:ascii="Arial Narrow" w:hAnsi="Arial Narrow" w:cs="Arial"/>
                <w:lang w:val="es-CO"/>
              </w:rPr>
            </w:pPr>
            <w:r w:rsidRPr="00042A3D">
              <w:rPr>
                <w:rFonts w:ascii="Arial Narrow" w:hAnsi="Arial Narrow" w:cs="Arial"/>
                <w:color w:val="000000" w:themeColor="text1"/>
                <w:lang w:val="es-CO"/>
              </w:rPr>
              <w:t>De acuerdo al cronograma publicado en el Portal Único de Contratación  SECOP II</w:t>
            </w:r>
          </w:p>
        </w:tc>
      </w:tr>
      <w:tr w:rsidR="00C77AF3" w:rsidRPr="00042A3D" w14:paraId="6C2FF51E" w14:textId="77777777" w:rsidTr="00D50B33">
        <w:trPr>
          <w:trHeight w:val="755"/>
        </w:trPr>
        <w:tc>
          <w:tcPr>
            <w:tcW w:w="2991" w:type="dxa"/>
          </w:tcPr>
          <w:p w14:paraId="6C2FF51C" w14:textId="77777777" w:rsidR="00C77AF3" w:rsidRPr="00042A3D" w:rsidRDefault="00C77AF3" w:rsidP="00C77AF3">
            <w:pPr>
              <w:pStyle w:val="TableParagraph"/>
              <w:spacing w:before="2" w:line="252" w:lineRule="exact"/>
              <w:ind w:left="107" w:right="93"/>
              <w:jc w:val="both"/>
              <w:rPr>
                <w:rFonts w:ascii="Arial Narrow" w:hAnsi="Arial Narrow"/>
                <w:color w:val="000000" w:themeColor="text1"/>
                <w:lang w:val="es-CO"/>
              </w:rPr>
            </w:pPr>
            <w:r w:rsidRPr="00042A3D">
              <w:rPr>
                <w:rFonts w:ascii="Arial Narrow" w:hAnsi="Arial Narrow"/>
                <w:color w:val="000000" w:themeColor="text1"/>
                <w:spacing w:val="-3"/>
                <w:lang w:val="es-CO"/>
              </w:rPr>
              <w:t xml:space="preserve">Fecha límite para presentar propuestas (Diligencia </w:t>
            </w:r>
            <w:r w:rsidRPr="00042A3D">
              <w:rPr>
                <w:rFonts w:ascii="Arial Narrow" w:hAnsi="Arial Narrow"/>
                <w:color w:val="000000" w:themeColor="text1"/>
                <w:lang w:val="es-CO"/>
              </w:rPr>
              <w:t xml:space="preserve">de </w:t>
            </w:r>
            <w:r w:rsidRPr="00042A3D">
              <w:rPr>
                <w:rFonts w:ascii="Arial Narrow" w:hAnsi="Arial Narrow"/>
                <w:color w:val="000000" w:themeColor="text1"/>
                <w:spacing w:val="-3"/>
                <w:lang w:val="es-CO"/>
              </w:rPr>
              <w:t>cierre).</w:t>
            </w:r>
          </w:p>
        </w:tc>
        <w:tc>
          <w:tcPr>
            <w:tcW w:w="4252" w:type="dxa"/>
          </w:tcPr>
          <w:p w14:paraId="6C2FF51D" w14:textId="2129C4B2" w:rsidR="00C77AF3" w:rsidRPr="00042A3D" w:rsidRDefault="00C77AF3" w:rsidP="00C77AF3">
            <w:pPr>
              <w:rPr>
                <w:rFonts w:ascii="Arial Narrow" w:hAnsi="Arial Narrow" w:cs="Arial"/>
                <w:lang w:val="es-CO"/>
              </w:rPr>
            </w:pPr>
            <w:r w:rsidRPr="00042A3D">
              <w:rPr>
                <w:rFonts w:ascii="Arial Narrow" w:hAnsi="Arial Narrow" w:cs="Arial"/>
                <w:color w:val="000000" w:themeColor="text1"/>
                <w:lang w:val="es-CO"/>
              </w:rPr>
              <w:t>De acuerdo al cronograma publicado en el Portal Único de Contratación  SECOP II</w:t>
            </w:r>
          </w:p>
        </w:tc>
      </w:tr>
      <w:tr w:rsidR="00C77AF3" w:rsidRPr="00042A3D" w14:paraId="6C2FF522" w14:textId="77777777" w:rsidTr="00D50B33">
        <w:trPr>
          <w:trHeight w:val="1260"/>
        </w:trPr>
        <w:tc>
          <w:tcPr>
            <w:tcW w:w="2991" w:type="dxa"/>
          </w:tcPr>
          <w:p w14:paraId="6C2FF51F" w14:textId="77777777" w:rsidR="00C77AF3" w:rsidRPr="00042A3D" w:rsidRDefault="00C77AF3" w:rsidP="00C77AF3">
            <w:pPr>
              <w:pStyle w:val="TableParagraph"/>
              <w:tabs>
                <w:tab w:val="left" w:pos="1652"/>
              </w:tabs>
              <w:ind w:left="107" w:right="94"/>
              <w:jc w:val="both"/>
              <w:rPr>
                <w:rFonts w:ascii="Arial Narrow" w:hAnsi="Arial Narrow"/>
                <w:color w:val="000000" w:themeColor="text1"/>
                <w:lang w:val="es-CO"/>
              </w:rPr>
            </w:pPr>
            <w:r w:rsidRPr="00042A3D">
              <w:rPr>
                <w:rFonts w:ascii="Arial Narrow" w:hAnsi="Arial Narrow"/>
                <w:color w:val="000000" w:themeColor="text1"/>
                <w:spacing w:val="-3"/>
                <w:lang w:val="es-CO"/>
              </w:rPr>
              <w:t xml:space="preserve">Evaluación </w:t>
            </w:r>
            <w:r w:rsidRPr="00042A3D">
              <w:rPr>
                <w:rFonts w:ascii="Arial Narrow" w:hAnsi="Arial Narrow"/>
                <w:color w:val="000000" w:themeColor="text1"/>
                <w:lang w:val="es-CO"/>
              </w:rPr>
              <w:t xml:space="preserve">de </w:t>
            </w:r>
            <w:r w:rsidRPr="00042A3D">
              <w:rPr>
                <w:rFonts w:ascii="Arial Narrow" w:hAnsi="Arial Narrow"/>
                <w:color w:val="000000" w:themeColor="text1"/>
                <w:spacing w:val="-3"/>
                <w:lang w:val="es-CO"/>
              </w:rPr>
              <w:t xml:space="preserve">Ofertas (menor precio </w:t>
            </w:r>
            <w:r w:rsidRPr="00042A3D">
              <w:rPr>
                <w:rFonts w:ascii="Arial Narrow" w:hAnsi="Arial Narrow"/>
                <w:color w:val="000000" w:themeColor="text1"/>
                <w:lang w:val="es-CO"/>
              </w:rPr>
              <w:t>y Verificación de requisitos</w:t>
            </w:r>
            <w:r w:rsidRPr="00042A3D">
              <w:rPr>
                <w:rFonts w:ascii="Arial Narrow" w:hAnsi="Arial Narrow"/>
                <w:color w:val="000000" w:themeColor="text1"/>
                <w:lang w:val="es-CO"/>
              </w:rPr>
              <w:tab/>
            </w:r>
            <w:r w:rsidRPr="00042A3D">
              <w:rPr>
                <w:rFonts w:ascii="Arial Narrow" w:hAnsi="Arial Narrow"/>
                <w:color w:val="000000" w:themeColor="text1"/>
                <w:spacing w:val="-1"/>
                <w:lang w:val="es-CO"/>
              </w:rPr>
              <w:t>habilitantes</w:t>
            </w:r>
          </w:p>
          <w:p w14:paraId="6C2FF520" w14:textId="77777777" w:rsidR="00C77AF3" w:rsidRPr="00042A3D" w:rsidRDefault="00C77AF3" w:rsidP="00C77AF3">
            <w:pPr>
              <w:pStyle w:val="TableParagraph"/>
              <w:spacing w:before="1" w:line="252" w:lineRule="exact"/>
              <w:ind w:left="107" w:right="97"/>
              <w:jc w:val="both"/>
              <w:rPr>
                <w:rFonts w:ascii="Arial Narrow" w:hAnsi="Arial Narrow"/>
                <w:color w:val="000000" w:themeColor="text1"/>
                <w:lang w:val="es-CO"/>
              </w:rPr>
            </w:pPr>
            <w:r w:rsidRPr="00042A3D">
              <w:rPr>
                <w:rFonts w:ascii="Arial Narrow" w:hAnsi="Arial Narrow"/>
                <w:color w:val="000000" w:themeColor="text1"/>
                <w:lang w:val="es-CO"/>
              </w:rPr>
              <w:t xml:space="preserve">(Requerimiento para </w:t>
            </w:r>
            <w:r w:rsidRPr="00042A3D">
              <w:rPr>
                <w:rFonts w:ascii="Arial Narrow" w:hAnsi="Arial Narrow"/>
                <w:color w:val="000000" w:themeColor="text1"/>
                <w:spacing w:val="-3"/>
                <w:lang w:val="es-CO"/>
              </w:rPr>
              <w:t xml:space="preserve">subsanar, </w:t>
            </w:r>
            <w:r w:rsidRPr="00042A3D">
              <w:rPr>
                <w:rFonts w:ascii="Arial Narrow" w:hAnsi="Arial Narrow"/>
                <w:color w:val="000000" w:themeColor="text1"/>
                <w:lang w:val="es-CO"/>
              </w:rPr>
              <w:t>si es del caso *).</w:t>
            </w:r>
          </w:p>
        </w:tc>
        <w:tc>
          <w:tcPr>
            <w:tcW w:w="4252" w:type="dxa"/>
          </w:tcPr>
          <w:p w14:paraId="6C2FF521" w14:textId="708E67AA" w:rsidR="00C77AF3" w:rsidRPr="00042A3D" w:rsidRDefault="00C77AF3" w:rsidP="00C77AF3">
            <w:pPr>
              <w:rPr>
                <w:rFonts w:ascii="Arial Narrow" w:hAnsi="Arial Narrow" w:cs="Arial"/>
                <w:lang w:val="es-CO"/>
              </w:rPr>
            </w:pPr>
            <w:r w:rsidRPr="00042A3D">
              <w:rPr>
                <w:rFonts w:ascii="Arial Narrow" w:hAnsi="Arial Narrow" w:cs="Arial"/>
                <w:color w:val="000000" w:themeColor="text1"/>
                <w:lang w:val="es-CO"/>
              </w:rPr>
              <w:t>De acuerdo al cronograma publicado en el Portal Único de Contratación  SECOP II</w:t>
            </w:r>
          </w:p>
        </w:tc>
      </w:tr>
      <w:tr w:rsidR="00C77AF3" w:rsidRPr="00042A3D" w14:paraId="6C2FF525" w14:textId="77777777" w:rsidTr="00D50B33">
        <w:trPr>
          <w:trHeight w:val="504"/>
        </w:trPr>
        <w:tc>
          <w:tcPr>
            <w:tcW w:w="2991" w:type="dxa"/>
          </w:tcPr>
          <w:p w14:paraId="6C2FF523" w14:textId="77777777" w:rsidR="00C77AF3" w:rsidRPr="00042A3D" w:rsidRDefault="00C77AF3" w:rsidP="00C77AF3">
            <w:pPr>
              <w:pStyle w:val="TableParagraph"/>
              <w:spacing w:before="2" w:line="252" w:lineRule="exact"/>
              <w:ind w:left="107" w:right="94"/>
              <w:rPr>
                <w:rFonts w:ascii="Arial Narrow" w:hAnsi="Arial Narrow"/>
                <w:color w:val="000000" w:themeColor="text1"/>
                <w:lang w:val="es-CO"/>
              </w:rPr>
            </w:pPr>
            <w:r w:rsidRPr="00042A3D">
              <w:rPr>
                <w:rFonts w:ascii="Arial Narrow" w:hAnsi="Arial Narrow"/>
                <w:color w:val="000000" w:themeColor="text1"/>
                <w:lang w:val="es-CO"/>
              </w:rPr>
              <w:t>Publicación de la evaluación y requisitos habilitantes.</w:t>
            </w:r>
          </w:p>
        </w:tc>
        <w:tc>
          <w:tcPr>
            <w:tcW w:w="4252" w:type="dxa"/>
          </w:tcPr>
          <w:p w14:paraId="6C2FF524" w14:textId="066F0066" w:rsidR="00C77AF3" w:rsidRPr="00042A3D" w:rsidRDefault="00C77AF3" w:rsidP="00C77AF3">
            <w:pPr>
              <w:rPr>
                <w:rFonts w:ascii="Arial Narrow" w:hAnsi="Arial Narrow" w:cs="Arial"/>
                <w:lang w:val="es-CO"/>
              </w:rPr>
            </w:pPr>
            <w:r w:rsidRPr="00042A3D">
              <w:rPr>
                <w:rFonts w:ascii="Arial Narrow" w:hAnsi="Arial Narrow" w:cs="Arial"/>
                <w:color w:val="000000" w:themeColor="text1"/>
                <w:lang w:val="es-CO"/>
              </w:rPr>
              <w:t>De acuerdo al cronograma publicado en el Portal Único de Contratación  SECOP II</w:t>
            </w:r>
          </w:p>
        </w:tc>
      </w:tr>
      <w:tr w:rsidR="00C77AF3" w:rsidRPr="00042A3D" w14:paraId="6C2FF529" w14:textId="77777777" w:rsidTr="00D50B33">
        <w:trPr>
          <w:trHeight w:val="776"/>
        </w:trPr>
        <w:tc>
          <w:tcPr>
            <w:tcW w:w="2991" w:type="dxa"/>
          </w:tcPr>
          <w:p w14:paraId="6C2FF526" w14:textId="77777777" w:rsidR="00C77AF3" w:rsidRPr="00042A3D" w:rsidRDefault="00C77AF3" w:rsidP="00C77AF3">
            <w:pPr>
              <w:pStyle w:val="TableParagraph"/>
              <w:spacing w:before="6"/>
              <w:rPr>
                <w:rFonts w:ascii="Arial Narrow" w:hAnsi="Arial Narrow"/>
                <w:b/>
                <w:color w:val="000000" w:themeColor="text1"/>
                <w:lang w:val="es-CO"/>
              </w:rPr>
            </w:pPr>
          </w:p>
          <w:p w14:paraId="6C2FF527" w14:textId="77777777" w:rsidR="00C77AF3" w:rsidRPr="00042A3D" w:rsidRDefault="00C77AF3" w:rsidP="00C77AF3">
            <w:pPr>
              <w:pStyle w:val="TableParagraph"/>
              <w:ind w:left="107"/>
              <w:rPr>
                <w:rFonts w:ascii="Arial Narrow" w:hAnsi="Arial Narrow"/>
                <w:color w:val="000000" w:themeColor="text1"/>
              </w:rPr>
            </w:pPr>
            <w:proofErr w:type="spellStart"/>
            <w:r w:rsidRPr="00042A3D">
              <w:rPr>
                <w:rFonts w:ascii="Arial Narrow" w:hAnsi="Arial Narrow"/>
                <w:color w:val="000000" w:themeColor="text1"/>
              </w:rPr>
              <w:t>Observaciones</w:t>
            </w:r>
            <w:proofErr w:type="spellEnd"/>
            <w:r w:rsidRPr="00042A3D">
              <w:rPr>
                <w:rFonts w:ascii="Arial Narrow" w:hAnsi="Arial Narrow"/>
                <w:color w:val="000000" w:themeColor="text1"/>
              </w:rPr>
              <w:t xml:space="preserve"> a la </w:t>
            </w:r>
            <w:proofErr w:type="spellStart"/>
            <w:r w:rsidRPr="00042A3D">
              <w:rPr>
                <w:rFonts w:ascii="Arial Narrow" w:hAnsi="Arial Narrow"/>
                <w:color w:val="000000" w:themeColor="text1"/>
              </w:rPr>
              <w:t>evaluación</w:t>
            </w:r>
            <w:proofErr w:type="spellEnd"/>
            <w:r w:rsidRPr="00042A3D">
              <w:rPr>
                <w:rFonts w:ascii="Arial Narrow" w:hAnsi="Arial Narrow"/>
                <w:color w:val="000000" w:themeColor="text1"/>
              </w:rPr>
              <w:t xml:space="preserve"> </w:t>
            </w:r>
          </w:p>
        </w:tc>
        <w:tc>
          <w:tcPr>
            <w:tcW w:w="4252" w:type="dxa"/>
          </w:tcPr>
          <w:p w14:paraId="6C2FF528" w14:textId="1DFFC661" w:rsidR="00C77AF3" w:rsidRPr="00042A3D" w:rsidRDefault="00C77AF3" w:rsidP="00C77AF3">
            <w:pPr>
              <w:rPr>
                <w:rFonts w:ascii="Arial Narrow" w:hAnsi="Arial Narrow" w:cs="Arial"/>
                <w:lang w:val="es-CO"/>
              </w:rPr>
            </w:pPr>
            <w:r w:rsidRPr="00042A3D">
              <w:rPr>
                <w:rFonts w:ascii="Arial Narrow" w:hAnsi="Arial Narrow" w:cs="Arial"/>
                <w:color w:val="000000" w:themeColor="text1"/>
                <w:lang w:val="es-CO"/>
              </w:rPr>
              <w:t>De acuerdo al cronograma publicado en el Portal Único de Contratación  SECOP II</w:t>
            </w:r>
          </w:p>
        </w:tc>
      </w:tr>
      <w:tr w:rsidR="00C77AF3" w:rsidRPr="00042A3D" w14:paraId="6C2FF52D" w14:textId="77777777" w:rsidTr="00D50B33">
        <w:trPr>
          <w:trHeight w:val="167"/>
        </w:trPr>
        <w:tc>
          <w:tcPr>
            <w:tcW w:w="2991" w:type="dxa"/>
            <w:tcBorders>
              <w:right w:val="single" w:sz="4" w:space="0" w:color="auto"/>
            </w:tcBorders>
          </w:tcPr>
          <w:p w14:paraId="6C2FF52A" w14:textId="77777777" w:rsidR="00C77AF3" w:rsidRPr="00042A3D" w:rsidRDefault="00C77AF3" w:rsidP="00C77AF3">
            <w:pPr>
              <w:pStyle w:val="TableParagraph"/>
              <w:spacing w:before="8"/>
              <w:rPr>
                <w:rFonts w:ascii="Arial Narrow" w:hAnsi="Arial Narrow"/>
                <w:b/>
                <w:color w:val="000000" w:themeColor="text1"/>
                <w:lang w:val="es-CO"/>
              </w:rPr>
            </w:pPr>
          </w:p>
          <w:p w14:paraId="6C2FF52B" w14:textId="77777777" w:rsidR="00C77AF3" w:rsidRPr="00042A3D" w:rsidRDefault="00C77AF3" w:rsidP="00C77AF3">
            <w:pPr>
              <w:pStyle w:val="TableParagraph"/>
              <w:spacing w:line="236" w:lineRule="exact"/>
              <w:ind w:left="107"/>
              <w:rPr>
                <w:rFonts w:ascii="Arial Narrow" w:hAnsi="Arial Narrow"/>
                <w:color w:val="000000" w:themeColor="text1"/>
              </w:rPr>
            </w:pPr>
            <w:r w:rsidRPr="00042A3D">
              <w:rPr>
                <w:rFonts w:ascii="Arial Narrow" w:hAnsi="Arial Narrow"/>
                <w:color w:val="000000" w:themeColor="text1"/>
              </w:rPr>
              <w:t xml:space="preserve">Respuesta a </w:t>
            </w:r>
            <w:proofErr w:type="spellStart"/>
            <w:r w:rsidRPr="00042A3D">
              <w:rPr>
                <w:rFonts w:ascii="Arial Narrow" w:hAnsi="Arial Narrow"/>
                <w:color w:val="000000" w:themeColor="text1"/>
              </w:rPr>
              <w:t>observaciones</w:t>
            </w:r>
            <w:proofErr w:type="spellEnd"/>
            <w:r w:rsidRPr="00042A3D">
              <w:rPr>
                <w:rFonts w:ascii="Arial Narrow" w:hAnsi="Arial Narrow"/>
                <w:color w:val="000000" w:themeColor="text1"/>
              </w:rPr>
              <w:t>.</w:t>
            </w:r>
          </w:p>
        </w:tc>
        <w:tc>
          <w:tcPr>
            <w:tcW w:w="4252" w:type="dxa"/>
            <w:tcBorders>
              <w:left w:val="single" w:sz="4" w:space="0" w:color="auto"/>
            </w:tcBorders>
          </w:tcPr>
          <w:p w14:paraId="6C2FF52C" w14:textId="1EAD20DC" w:rsidR="00C77AF3" w:rsidRPr="00042A3D" w:rsidRDefault="00C77AF3" w:rsidP="00C77AF3">
            <w:pPr>
              <w:rPr>
                <w:rFonts w:ascii="Arial Narrow" w:hAnsi="Arial Narrow" w:cs="Arial"/>
                <w:lang w:val="es-CO"/>
              </w:rPr>
            </w:pPr>
            <w:r w:rsidRPr="00042A3D">
              <w:rPr>
                <w:rFonts w:ascii="Arial Narrow" w:hAnsi="Arial Narrow" w:cs="Arial"/>
                <w:color w:val="000000" w:themeColor="text1"/>
                <w:lang w:val="es-CO"/>
              </w:rPr>
              <w:t>De acuerdo al cronograma publicado en el Portal Único de Contratación  SECOP II</w:t>
            </w:r>
          </w:p>
        </w:tc>
      </w:tr>
      <w:tr w:rsidR="00C77AF3" w:rsidRPr="00042A3D" w14:paraId="6C2FF530" w14:textId="77777777" w:rsidTr="00D50B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59"/>
        </w:trPr>
        <w:tc>
          <w:tcPr>
            <w:tcW w:w="2991" w:type="dxa"/>
          </w:tcPr>
          <w:p w14:paraId="6C2FF52E" w14:textId="77777777" w:rsidR="00C77AF3" w:rsidRPr="00042A3D" w:rsidRDefault="00C77AF3" w:rsidP="00C77AF3">
            <w:pPr>
              <w:spacing w:line="250" w:lineRule="exact"/>
              <w:ind w:right="49"/>
              <w:rPr>
                <w:rFonts w:ascii="Arial Narrow" w:hAnsi="Arial Narrow" w:cs="Arial"/>
                <w:lang w:val="es-CO"/>
              </w:rPr>
            </w:pPr>
            <w:r w:rsidRPr="00042A3D">
              <w:rPr>
                <w:rFonts w:ascii="Arial Narrow" w:hAnsi="Arial Narrow" w:cs="Arial"/>
                <w:lang w:val="es-CO"/>
              </w:rPr>
              <w:lastRenderedPageBreak/>
              <w:t>Publicación de la carta de aceptación.</w:t>
            </w:r>
          </w:p>
        </w:tc>
        <w:tc>
          <w:tcPr>
            <w:tcW w:w="4252" w:type="dxa"/>
          </w:tcPr>
          <w:p w14:paraId="6C2FF52F" w14:textId="0897DA3F" w:rsidR="00C77AF3" w:rsidRPr="00042A3D" w:rsidRDefault="00C77AF3" w:rsidP="00C77AF3">
            <w:pPr>
              <w:rPr>
                <w:rFonts w:ascii="Arial Narrow" w:hAnsi="Arial Narrow" w:cs="Arial"/>
                <w:lang w:val="es-CO"/>
              </w:rPr>
            </w:pPr>
            <w:r w:rsidRPr="00042A3D">
              <w:rPr>
                <w:rFonts w:ascii="Arial Narrow" w:hAnsi="Arial Narrow" w:cs="Arial"/>
                <w:color w:val="000000" w:themeColor="text1"/>
                <w:lang w:val="es-CO"/>
              </w:rPr>
              <w:t>De acuerdo al cronograma publicado en el Portal Único de Contratación  SECOP II</w:t>
            </w:r>
          </w:p>
        </w:tc>
      </w:tr>
    </w:tbl>
    <w:p w14:paraId="6C2FF531" w14:textId="77777777" w:rsidR="00D66834" w:rsidRPr="00042A3D" w:rsidRDefault="00D66834" w:rsidP="00D66834">
      <w:pPr>
        <w:tabs>
          <w:tab w:val="left" w:pos="1785"/>
        </w:tabs>
        <w:rPr>
          <w:rFonts w:ascii="Arial Narrow" w:hAnsi="Arial Narrow" w:cs="Arial"/>
        </w:rPr>
      </w:pPr>
    </w:p>
    <w:p w14:paraId="6C2FF532" w14:textId="77777777" w:rsidR="00E73408" w:rsidRPr="00042A3D" w:rsidRDefault="00E73408" w:rsidP="00E73408">
      <w:pPr>
        <w:autoSpaceDE w:val="0"/>
        <w:autoSpaceDN w:val="0"/>
        <w:adjustRightInd w:val="0"/>
        <w:spacing w:after="0" w:line="240" w:lineRule="auto"/>
        <w:rPr>
          <w:rFonts w:ascii="Arial Narrow" w:hAnsi="Arial Narrow" w:cs="Arial"/>
          <w:color w:val="000000"/>
        </w:rPr>
      </w:pPr>
      <w:r w:rsidRPr="00042A3D">
        <w:rPr>
          <w:rFonts w:ascii="Arial Narrow" w:hAnsi="Arial Narrow" w:cs="Arial"/>
          <w:b/>
          <w:bCs/>
          <w:color w:val="000000"/>
        </w:rPr>
        <w:t xml:space="preserve">8.1 MODIFICACIONES A LA INVITACIÓN PÚBLICA. </w:t>
      </w:r>
    </w:p>
    <w:p w14:paraId="6C2FF533" w14:textId="77777777" w:rsidR="00E73408" w:rsidRPr="00042A3D" w:rsidRDefault="00E73408" w:rsidP="00E73408">
      <w:pPr>
        <w:autoSpaceDE w:val="0"/>
        <w:autoSpaceDN w:val="0"/>
        <w:adjustRightInd w:val="0"/>
        <w:spacing w:after="0" w:line="240" w:lineRule="auto"/>
        <w:rPr>
          <w:rFonts w:ascii="Arial Narrow" w:hAnsi="Arial Narrow" w:cs="Arial"/>
          <w:color w:val="000000"/>
        </w:rPr>
      </w:pPr>
    </w:p>
    <w:p w14:paraId="6C2FF534" w14:textId="77777777" w:rsidR="00E73408" w:rsidRPr="00042A3D" w:rsidRDefault="00E73408" w:rsidP="004F50E4">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La entidad podrá expedir adendas modificatorias a la presente invitación de conformidad con las reglas establecidas el artículo 89 de la Ley 1474 de 2011 y el artículo 2.2.1.1.2.2.1 del Decreto 1082 de 2015. La publicación de estas adendas sólo se podrá realizar en días hábiles y horarios laborales, a saber: lunes a viernes no feriados de 7:00 </w:t>
      </w:r>
      <w:proofErr w:type="spellStart"/>
      <w:r w:rsidRPr="00042A3D">
        <w:rPr>
          <w:rFonts w:ascii="Arial Narrow" w:hAnsi="Arial Narrow" w:cs="Arial"/>
          <w:color w:val="000000"/>
        </w:rPr>
        <w:t>a.m</w:t>
      </w:r>
      <w:proofErr w:type="spellEnd"/>
      <w:r w:rsidRPr="00042A3D">
        <w:rPr>
          <w:rFonts w:ascii="Arial Narrow" w:hAnsi="Arial Narrow" w:cs="Arial"/>
          <w:color w:val="000000"/>
        </w:rPr>
        <w:t xml:space="preserve"> a 7:00 p.m. </w:t>
      </w:r>
    </w:p>
    <w:p w14:paraId="6C2FF535" w14:textId="77777777" w:rsidR="00E73408" w:rsidRPr="00042A3D" w:rsidRDefault="00E73408" w:rsidP="00E73408">
      <w:pPr>
        <w:autoSpaceDE w:val="0"/>
        <w:autoSpaceDN w:val="0"/>
        <w:adjustRightInd w:val="0"/>
        <w:spacing w:after="0" w:line="240" w:lineRule="auto"/>
        <w:rPr>
          <w:rFonts w:ascii="Arial Narrow" w:hAnsi="Arial Narrow" w:cs="Arial"/>
          <w:b/>
          <w:bCs/>
          <w:color w:val="000000"/>
        </w:rPr>
      </w:pPr>
    </w:p>
    <w:p w14:paraId="6C2FF536" w14:textId="77777777" w:rsidR="00E73408" w:rsidRPr="00042A3D" w:rsidRDefault="00E73408" w:rsidP="00E73408">
      <w:pPr>
        <w:autoSpaceDE w:val="0"/>
        <w:autoSpaceDN w:val="0"/>
        <w:adjustRightInd w:val="0"/>
        <w:spacing w:after="0" w:line="240" w:lineRule="auto"/>
        <w:rPr>
          <w:rFonts w:ascii="Arial Narrow" w:hAnsi="Arial Narrow" w:cs="Arial"/>
          <w:color w:val="000000"/>
        </w:rPr>
      </w:pPr>
      <w:r w:rsidRPr="00042A3D">
        <w:rPr>
          <w:rFonts w:ascii="Arial Narrow" w:hAnsi="Arial Narrow" w:cs="Arial"/>
          <w:b/>
          <w:bCs/>
          <w:color w:val="000000"/>
        </w:rPr>
        <w:t xml:space="preserve">9.- LUGAR DE CONSULTA Y ENTREGA DE PROPUESTAS. </w:t>
      </w:r>
    </w:p>
    <w:p w14:paraId="6C2FF537" w14:textId="77777777" w:rsidR="00E73408" w:rsidRPr="00042A3D" w:rsidRDefault="00E73408" w:rsidP="00E73408">
      <w:pPr>
        <w:autoSpaceDE w:val="0"/>
        <w:autoSpaceDN w:val="0"/>
        <w:adjustRightInd w:val="0"/>
        <w:spacing w:after="0" w:line="240" w:lineRule="auto"/>
        <w:rPr>
          <w:rFonts w:ascii="Arial Narrow" w:hAnsi="Arial Narrow" w:cs="Arial"/>
          <w:color w:val="000000"/>
        </w:rPr>
      </w:pPr>
    </w:p>
    <w:p w14:paraId="6C2FF538"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El cierre de la presente convocatoria se realizará a través de la página WEB SECOP II (www.colombiacompra.gov.co) en la hora y fecha señalada en el cronograma del proceso. </w:t>
      </w:r>
    </w:p>
    <w:p w14:paraId="449C668C" w14:textId="77777777" w:rsidR="00C77AF3" w:rsidRPr="00042A3D" w:rsidRDefault="00C77AF3" w:rsidP="006745C3">
      <w:pPr>
        <w:autoSpaceDE w:val="0"/>
        <w:autoSpaceDN w:val="0"/>
        <w:adjustRightInd w:val="0"/>
        <w:spacing w:after="0" w:line="240" w:lineRule="auto"/>
        <w:jc w:val="both"/>
        <w:rPr>
          <w:rFonts w:ascii="Arial Narrow" w:hAnsi="Arial Narrow" w:cs="Arial"/>
          <w:b/>
          <w:bCs/>
          <w:color w:val="000000"/>
        </w:rPr>
      </w:pPr>
    </w:p>
    <w:p w14:paraId="6C2FF539"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Cs/>
          <w:color w:val="000000"/>
        </w:rPr>
        <w:t xml:space="preserve">Las propuestas deberán presentarse UNICAMENTE a través de la Plataforma de SECOP II, en la fecha y hora señalada en el cronograma del proceso, para la entrega de propuestas. </w:t>
      </w:r>
    </w:p>
    <w:p w14:paraId="6C2FF53A" w14:textId="77777777" w:rsidR="00E73408" w:rsidRPr="00042A3D" w:rsidRDefault="00E73408" w:rsidP="006745C3">
      <w:pPr>
        <w:autoSpaceDE w:val="0"/>
        <w:autoSpaceDN w:val="0"/>
        <w:adjustRightInd w:val="0"/>
        <w:spacing w:after="0" w:line="240" w:lineRule="auto"/>
        <w:jc w:val="both"/>
        <w:rPr>
          <w:rFonts w:ascii="Arial Narrow" w:hAnsi="Arial Narrow" w:cs="Arial"/>
          <w:b/>
          <w:bCs/>
          <w:color w:val="000000"/>
        </w:rPr>
      </w:pPr>
    </w:p>
    <w:p w14:paraId="6C2FF53B"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Nota: </w:t>
      </w:r>
      <w:r w:rsidRPr="00042A3D">
        <w:rPr>
          <w:rFonts w:ascii="Arial Narrow" w:hAnsi="Arial Narrow" w:cs="Arial"/>
          <w:color w:val="000000"/>
        </w:rPr>
        <w:t xml:space="preserve">Los Proponentes deberán estar registrados en el SECOP II como proveedores, para lo cual en caso de dudas pueden comunicarse con la mesa de ayuda de Colombia Compra Eficiente. </w:t>
      </w:r>
    </w:p>
    <w:p w14:paraId="6C2FF53C"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p>
    <w:p w14:paraId="6C2FF53D"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No se aceptarán propuestas que por cualquier causa lleguen con posterioridad a la fecha y hora señalada en el presente proceso, para su entrega, así como aquellas propuestas que sean enviadas a través de un medio distinto a la Plataforma de SECOP II. </w:t>
      </w:r>
    </w:p>
    <w:p w14:paraId="6C2FF53E" w14:textId="77777777" w:rsidR="00E73408" w:rsidRPr="00042A3D" w:rsidRDefault="00E73408" w:rsidP="006745C3">
      <w:pPr>
        <w:autoSpaceDE w:val="0"/>
        <w:autoSpaceDN w:val="0"/>
        <w:adjustRightInd w:val="0"/>
        <w:spacing w:after="0" w:line="240" w:lineRule="auto"/>
        <w:jc w:val="both"/>
        <w:rPr>
          <w:rFonts w:ascii="Arial Narrow" w:hAnsi="Arial Narrow" w:cs="Arial"/>
          <w:b/>
          <w:bCs/>
          <w:color w:val="000000"/>
        </w:rPr>
      </w:pPr>
    </w:p>
    <w:p w14:paraId="6C2FF53F"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9.1 MANUALES PARA EL USO DE SECOP II </w:t>
      </w:r>
    </w:p>
    <w:p w14:paraId="6C2FF540" w14:textId="77777777" w:rsidR="00E73408" w:rsidRPr="00042A3D" w:rsidRDefault="00E73408" w:rsidP="006745C3">
      <w:pPr>
        <w:tabs>
          <w:tab w:val="left" w:pos="1785"/>
        </w:tabs>
        <w:jc w:val="both"/>
        <w:rPr>
          <w:rFonts w:ascii="Arial Narrow" w:hAnsi="Arial Narrow" w:cs="Arial"/>
          <w:color w:val="000000"/>
        </w:rPr>
      </w:pPr>
    </w:p>
    <w:p w14:paraId="6C2FF541" w14:textId="26E8C2B2" w:rsidR="00E73408" w:rsidRPr="00042A3D" w:rsidRDefault="00E73408" w:rsidP="006745C3">
      <w:pPr>
        <w:tabs>
          <w:tab w:val="left" w:pos="1785"/>
        </w:tabs>
        <w:jc w:val="both"/>
        <w:rPr>
          <w:rFonts w:ascii="Arial Narrow" w:hAnsi="Arial Narrow" w:cs="Arial"/>
          <w:color w:val="000000"/>
        </w:rPr>
      </w:pPr>
      <w:r w:rsidRPr="00042A3D">
        <w:rPr>
          <w:rFonts w:ascii="Arial Narrow" w:hAnsi="Arial Narrow" w:cs="Arial"/>
          <w:color w:val="000000"/>
        </w:rPr>
        <w:t xml:space="preserve">GUÍAS PRÁCTICAS, MANUALES DE USO Y FORMATOS DEL SECOP II La agencia para la contratación pública Colombia Compra Eficiente ha dispuesto en su portal web www.colombiacompra.gov.co, guías, manuales, formatos, videos y material de apoyo para las entidades compradoras y proveedores, con el fin de facilitar el uso y participación en los procesos de contratación a través de la plataforma SECOP II. Se recomienda a los interesados y eventuales proponentes consultar dicha información en el siguiente link: https://www.colombiacompra.gov.co/secop/que-es-el-secop-ii/manuales-y-guias </w:t>
      </w:r>
      <w:proofErr w:type="spellStart"/>
      <w:r w:rsidRPr="00042A3D">
        <w:rPr>
          <w:rFonts w:ascii="Arial Narrow" w:hAnsi="Arial Narrow" w:cs="Arial"/>
          <w:color w:val="000000"/>
        </w:rPr>
        <w:t>de-uso-del</w:t>
      </w:r>
      <w:proofErr w:type="spellEnd"/>
      <w:r w:rsidR="004F50E4" w:rsidRPr="00042A3D">
        <w:rPr>
          <w:rFonts w:ascii="Arial Narrow" w:hAnsi="Arial Narrow" w:cs="Arial"/>
          <w:color w:val="000000"/>
        </w:rPr>
        <w:t xml:space="preserve"> </w:t>
      </w:r>
      <w:proofErr w:type="spellStart"/>
      <w:r w:rsidRPr="00042A3D">
        <w:rPr>
          <w:rFonts w:ascii="Arial Narrow" w:hAnsi="Arial Narrow" w:cs="Arial"/>
          <w:color w:val="000000"/>
        </w:rPr>
        <w:t>secop</w:t>
      </w:r>
      <w:proofErr w:type="spellEnd"/>
      <w:r w:rsidRPr="00042A3D">
        <w:rPr>
          <w:rFonts w:ascii="Arial Narrow" w:hAnsi="Arial Narrow" w:cs="Arial"/>
          <w:color w:val="000000"/>
        </w:rPr>
        <w:t>-</w:t>
      </w:r>
      <w:r w:rsidR="004F50E4" w:rsidRPr="00042A3D">
        <w:rPr>
          <w:rFonts w:ascii="Arial Narrow" w:hAnsi="Arial Narrow" w:cs="Arial"/>
          <w:color w:val="000000"/>
        </w:rPr>
        <w:t>II</w:t>
      </w:r>
      <w:r w:rsidRPr="00042A3D">
        <w:rPr>
          <w:rFonts w:ascii="Arial Narrow" w:hAnsi="Arial Narrow" w:cs="Arial"/>
          <w:color w:val="000000"/>
        </w:rPr>
        <w:t>, en donde encontraran, entre otros:</w:t>
      </w:r>
    </w:p>
    <w:p w14:paraId="6C2FF542"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10.1 REQUISITOS FORMALES </w:t>
      </w:r>
    </w:p>
    <w:p w14:paraId="6C2FF543"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En el período comprendido entre la fecha de cierre y la comunicación de aceptación de la propuesta, el proponente no podrá retirar su propuesta ni modificar los términos o condiciones de la misma, salvo lo establecido en las disposiciones legales y reglamentarias pertinentes. </w:t>
      </w:r>
    </w:p>
    <w:p w14:paraId="6C2FF544"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45"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10.2 QUIENES PUEDEN PRESENTARSE </w:t>
      </w:r>
    </w:p>
    <w:p w14:paraId="6C2FF546"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Podrán participar en este proceso todas las Personas Naturales con experiencia relacionada con en el objeto del presente proceso de contratación, Personas Jurídicas, Consorcios o Uniones Temporales, nacionales o extranjeras, que demuestren experiencia en el objeto a contratar y que cumplan con los requisitos mínimos exigidos en la presente invitación. </w:t>
      </w:r>
    </w:p>
    <w:p w14:paraId="6C2FF547"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48"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10.3 OFERTA ÚNICA HÁBIL </w:t>
      </w:r>
    </w:p>
    <w:p w14:paraId="6C2FF549"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En el caso en que se reciba una única propuesta, El Fondo podrá adjudicar a éste único proponente, siempre y cuando éste cumpla con los requisitos habilitantes exigidos y que la oferta satisfaga los requerimientos contenidos en la invitación pública. </w:t>
      </w:r>
    </w:p>
    <w:p w14:paraId="6C2FF54A"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4B"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10.4 PROPUESTA ECONÓMICA </w:t>
      </w:r>
    </w:p>
    <w:p w14:paraId="6C2FF54C"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El oferente deberá diligenciar en el SECOP II los ítems de la propuesta económica, para lo cual deberá presentar la totalidad de la información requerida. </w:t>
      </w:r>
    </w:p>
    <w:p w14:paraId="6C2FF54D" w14:textId="77777777" w:rsidR="00151B32" w:rsidRPr="00042A3D" w:rsidRDefault="00151B32" w:rsidP="006745C3">
      <w:pPr>
        <w:autoSpaceDE w:val="0"/>
        <w:autoSpaceDN w:val="0"/>
        <w:adjustRightInd w:val="0"/>
        <w:spacing w:after="0" w:line="240" w:lineRule="auto"/>
        <w:jc w:val="both"/>
        <w:rPr>
          <w:rFonts w:ascii="Arial Narrow" w:hAnsi="Arial Narrow" w:cs="Arial"/>
          <w:color w:val="000000"/>
        </w:rPr>
      </w:pPr>
    </w:p>
    <w:p w14:paraId="6C2FF552" w14:textId="77777777" w:rsidR="00E73408" w:rsidRPr="00042A3D" w:rsidRDefault="00E73408" w:rsidP="006745C3">
      <w:pPr>
        <w:tabs>
          <w:tab w:val="left" w:pos="1785"/>
        </w:tabs>
        <w:jc w:val="both"/>
        <w:rPr>
          <w:rFonts w:ascii="Arial Narrow" w:hAnsi="Arial Narrow" w:cs="Arial"/>
          <w:color w:val="000000"/>
        </w:rPr>
      </w:pPr>
      <w:r w:rsidRPr="00042A3D">
        <w:rPr>
          <w:rFonts w:ascii="Arial Narrow" w:hAnsi="Arial Narrow" w:cs="Arial"/>
          <w:color w:val="000000"/>
        </w:rPr>
        <w:t>El proponente debe considerar para determinar el valor de su propuesta, que asumirá el riesgo cambiario y los posibles incrementos que puedan presentarse en los costos directos e indirectos que el cumplimiento del contrato conlleve hasta su liquidación.</w:t>
      </w:r>
    </w:p>
    <w:p w14:paraId="6C2FF553"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Si el (los) proponente(s) expresa(n) algún tipo de ajuste o incremento a los valores de la oferta, la propuesta respectiva será </w:t>
      </w:r>
      <w:r w:rsidRPr="00042A3D">
        <w:rPr>
          <w:rFonts w:ascii="Arial Narrow" w:hAnsi="Arial Narrow" w:cs="Arial"/>
          <w:b/>
          <w:bCs/>
          <w:color w:val="000000"/>
        </w:rPr>
        <w:t xml:space="preserve">RECHAZADA. </w:t>
      </w:r>
    </w:p>
    <w:p w14:paraId="6C2FF554" w14:textId="77777777" w:rsidR="00151B32" w:rsidRPr="00042A3D" w:rsidRDefault="00151B32" w:rsidP="006745C3">
      <w:pPr>
        <w:autoSpaceDE w:val="0"/>
        <w:autoSpaceDN w:val="0"/>
        <w:adjustRightInd w:val="0"/>
        <w:spacing w:after="0" w:line="240" w:lineRule="auto"/>
        <w:jc w:val="both"/>
        <w:rPr>
          <w:rFonts w:ascii="Arial Narrow" w:hAnsi="Arial Narrow" w:cs="Arial"/>
          <w:color w:val="000000"/>
        </w:rPr>
      </w:pPr>
    </w:p>
    <w:p w14:paraId="6C2FF556" w14:textId="32B0D2F8"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Todos los valores de la oferta deberán ser expresados en pesos colombianos so pena de que el ítem correspondiente sea </w:t>
      </w:r>
      <w:r w:rsidRPr="00042A3D">
        <w:rPr>
          <w:rFonts w:ascii="Arial Narrow" w:hAnsi="Arial Narrow" w:cs="Arial"/>
          <w:b/>
          <w:bCs/>
          <w:color w:val="000000"/>
        </w:rPr>
        <w:t>RECHAZADO</w:t>
      </w:r>
      <w:r w:rsidRPr="00042A3D">
        <w:rPr>
          <w:rFonts w:ascii="Arial Narrow" w:hAnsi="Arial Narrow" w:cs="Arial"/>
          <w:color w:val="000000"/>
        </w:rPr>
        <w:t xml:space="preserve">. </w:t>
      </w:r>
    </w:p>
    <w:p w14:paraId="6C2FF557" w14:textId="77777777" w:rsidR="00151B32" w:rsidRPr="00042A3D" w:rsidRDefault="00151B32" w:rsidP="006745C3">
      <w:pPr>
        <w:autoSpaceDE w:val="0"/>
        <w:autoSpaceDN w:val="0"/>
        <w:adjustRightInd w:val="0"/>
        <w:spacing w:after="0" w:line="240" w:lineRule="auto"/>
        <w:jc w:val="both"/>
        <w:rPr>
          <w:rFonts w:ascii="Arial Narrow" w:hAnsi="Arial Narrow" w:cs="Arial"/>
          <w:color w:val="000000"/>
        </w:rPr>
      </w:pPr>
    </w:p>
    <w:p w14:paraId="6C2FF558"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De conformidad con el numeral 4, del artículo 2.2.1.2.1.5.2 del Decreto 1082 de 2015, la Entidad debe revisar las ofertas económicas y verificar que la de menor precio cumple con las condiciones de la invitación. Si esta no cumple con las condiciones de la invitación, la Entidad Estatal debe verificar el cumplimiento de los requisitos de la invitación de la oferta con el segundo mejor precio, y así sucesivamente. </w:t>
      </w:r>
    </w:p>
    <w:p w14:paraId="3F16E386" w14:textId="77777777" w:rsidR="00C77AF3" w:rsidRPr="00042A3D" w:rsidRDefault="00C77AF3" w:rsidP="006745C3">
      <w:pPr>
        <w:autoSpaceDE w:val="0"/>
        <w:autoSpaceDN w:val="0"/>
        <w:adjustRightInd w:val="0"/>
        <w:spacing w:after="0" w:line="240" w:lineRule="auto"/>
        <w:jc w:val="both"/>
        <w:rPr>
          <w:rFonts w:ascii="Arial Narrow" w:hAnsi="Arial Narrow" w:cs="Arial"/>
          <w:color w:val="000000"/>
        </w:rPr>
      </w:pPr>
    </w:p>
    <w:p w14:paraId="6C2FF559"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En caso de empate, la Entidad Estatal aceptará la oferta que haya sido presentada primero en el tiempo, de acuerdo a lo estipulado en el numeral 7, del artículo 2.2.1.2.1.5.2 del Decreto 1082 de 2015. </w:t>
      </w:r>
    </w:p>
    <w:p w14:paraId="6C2FF55A"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5F"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10.5.- REGLAS DE SUBSANABILIDAD </w:t>
      </w:r>
    </w:p>
    <w:p w14:paraId="6C2FF560"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De conformidad con lo establecido en el parágrafo 1 del artículo 5 de la Ley 1150 de 2007, la entidad podrá solicitar a los proponentes que subsanen la ausencia de requisitos o la falta de documentos necesarios para acreditar el cumplimiento de lo establecido en esta invitación, dentro del término establecido en el cronograma. </w:t>
      </w:r>
    </w:p>
    <w:p w14:paraId="6C2FF561" w14:textId="77777777" w:rsidR="00151B32" w:rsidRPr="00042A3D" w:rsidRDefault="00151B32" w:rsidP="006745C3">
      <w:pPr>
        <w:autoSpaceDE w:val="0"/>
        <w:autoSpaceDN w:val="0"/>
        <w:adjustRightInd w:val="0"/>
        <w:spacing w:after="0" w:line="240" w:lineRule="auto"/>
        <w:jc w:val="both"/>
        <w:rPr>
          <w:rFonts w:ascii="Arial Narrow" w:hAnsi="Arial Narrow" w:cs="Arial"/>
          <w:color w:val="000000"/>
        </w:rPr>
      </w:pPr>
    </w:p>
    <w:p w14:paraId="6C2FF562"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Las subsanaciones deberán ser allegadas mediante mensaje en el SECOP II. </w:t>
      </w:r>
    </w:p>
    <w:p w14:paraId="6C2FF563"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64"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10.6.- CAUSALES GENERALES DE RECHAZO DE LAS PROPUESTAS. </w:t>
      </w:r>
    </w:p>
    <w:p w14:paraId="6C235D46" w14:textId="77777777" w:rsidR="00C77AF3" w:rsidRPr="00042A3D" w:rsidRDefault="00C77AF3" w:rsidP="006745C3">
      <w:pPr>
        <w:autoSpaceDE w:val="0"/>
        <w:autoSpaceDN w:val="0"/>
        <w:adjustRightInd w:val="0"/>
        <w:spacing w:after="134" w:line="240" w:lineRule="auto"/>
        <w:jc w:val="both"/>
        <w:rPr>
          <w:rFonts w:ascii="Arial Narrow" w:hAnsi="Arial Narrow" w:cs="Arial"/>
          <w:color w:val="000000"/>
        </w:rPr>
      </w:pPr>
    </w:p>
    <w:p w14:paraId="6C2FF565" w14:textId="77777777" w:rsidR="00E73408" w:rsidRPr="00042A3D" w:rsidRDefault="00E73408" w:rsidP="006745C3">
      <w:pPr>
        <w:autoSpaceDE w:val="0"/>
        <w:autoSpaceDN w:val="0"/>
        <w:adjustRightInd w:val="0"/>
        <w:spacing w:after="134" w:line="240" w:lineRule="auto"/>
        <w:jc w:val="both"/>
        <w:rPr>
          <w:rFonts w:ascii="Arial Narrow" w:hAnsi="Arial Narrow" w:cs="Arial"/>
          <w:color w:val="000000"/>
        </w:rPr>
      </w:pPr>
      <w:r w:rsidRPr="00042A3D">
        <w:rPr>
          <w:rFonts w:ascii="Arial Narrow" w:hAnsi="Arial Narrow" w:cs="Arial"/>
          <w:color w:val="000000"/>
        </w:rPr>
        <w:t xml:space="preserve">1. Cuando algunos de los valores de los ítems superen el valor del estudio del mercado </w:t>
      </w:r>
    </w:p>
    <w:p w14:paraId="6C2FF566" w14:textId="77777777" w:rsidR="00E73408" w:rsidRPr="00042A3D" w:rsidRDefault="00E73408" w:rsidP="006745C3">
      <w:pPr>
        <w:autoSpaceDE w:val="0"/>
        <w:autoSpaceDN w:val="0"/>
        <w:adjustRightInd w:val="0"/>
        <w:spacing w:after="134" w:line="240" w:lineRule="auto"/>
        <w:jc w:val="both"/>
        <w:rPr>
          <w:rFonts w:ascii="Arial Narrow" w:hAnsi="Arial Narrow" w:cs="Arial"/>
          <w:color w:val="000000"/>
        </w:rPr>
      </w:pPr>
      <w:r w:rsidRPr="00042A3D">
        <w:rPr>
          <w:rFonts w:ascii="Arial Narrow" w:hAnsi="Arial Narrow" w:cs="Arial"/>
          <w:color w:val="000000"/>
        </w:rPr>
        <w:t xml:space="preserve">2. Cuando se presenten dos o más propuestas por un mismo oferente ya sea directamente o por intermedio de otra persona. </w:t>
      </w:r>
    </w:p>
    <w:p w14:paraId="6C2FF567" w14:textId="77777777" w:rsidR="00E73408" w:rsidRPr="00042A3D" w:rsidRDefault="00E73408" w:rsidP="006745C3">
      <w:pPr>
        <w:autoSpaceDE w:val="0"/>
        <w:autoSpaceDN w:val="0"/>
        <w:adjustRightInd w:val="0"/>
        <w:spacing w:after="134" w:line="240" w:lineRule="auto"/>
        <w:jc w:val="both"/>
        <w:rPr>
          <w:rFonts w:ascii="Arial Narrow" w:hAnsi="Arial Narrow" w:cs="Arial"/>
          <w:color w:val="000000"/>
        </w:rPr>
      </w:pPr>
      <w:r w:rsidRPr="00042A3D">
        <w:rPr>
          <w:rFonts w:ascii="Arial Narrow" w:hAnsi="Arial Narrow" w:cs="Arial"/>
          <w:color w:val="000000"/>
        </w:rPr>
        <w:t xml:space="preserve">3. Cuando la actividad comercial del proponente no corresponda al objeto de la presente invitación. </w:t>
      </w:r>
    </w:p>
    <w:p w14:paraId="6C2FF568" w14:textId="77777777" w:rsidR="00E73408" w:rsidRPr="00042A3D" w:rsidRDefault="00E73408" w:rsidP="006745C3">
      <w:pPr>
        <w:autoSpaceDE w:val="0"/>
        <w:autoSpaceDN w:val="0"/>
        <w:adjustRightInd w:val="0"/>
        <w:spacing w:after="134" w:line="240" w:lineRule="auto"/>
        <w:jc w:val="both"/>
        <w:rPr>
          <w:rFonts w:ascii="Arial Narrow" w:hAnsi="Arial Narrow" w:cs="Arial"/>
          <w:color w:val="000000"/>
        </w:rPr>
      </w:pPr>
      <w:r w:rsidRPr="00042A3D">
        <w:rPr>
          <w:rFonts w:ascii="Arial Narrow" w:hAnsi="Arial Narrow" w:cs="Arial"/>
          <w:color w:val="000000"/>
        </w:rPr>
        <w:t xml:space="preserve">4. Cuando el proponente no proceda a subsanar, aclarar y/o modificar los documentos requeridos como habilitantes de acuerdo con el término previsto por la entidad para este efecto. </w:t>
      </w:r>
    </w:p>
    <w:p w14:paraId="6C2FF569" w14:textId="77777777" w:rsidR="00E73408" w:rsidRPr="00042A3D" w:rsidRDefault="00E73408" w:rsidP="006745C3">
      <w:pPr>
        <w:autoSpaceDE w:val="0"/>
        <w:autoSpaceDN w:val="0"/>
        <w:adjustRightInd w:val="0"/>
        <w:spacing w:after="134" w:line="240" w:lineRule="auto"/>
        <w:jc w:val="both"/>
        <w:rPr>
          <w:rFonts w:ascii="Arial Narrow" w:hAnsi="Arial Narrow" w:cs="Arial"/>
          <w:color w:val="000000"/>
        </w:rPr>
      </w:pPr>
      <w:r w:rsidRPr="00042A3D">
        <w:rPr>
          <w:rFonts w:ascii="Arial Narrow" w:hAnsi="Arial Narrow" w:cs="Arial"/>
          <w:color w:val="000000"/>
        </w:rPr>
        <w:t xml:space="preserve">5. Cuando la propuesta se presente en lugar diferente, hora posterior al cierre y no se envíe por medio del portal de contratación SECOP II. </w:t>
      </w:r>
    </w:p>
    <w:p w14:paraId="6C2FF56A" w14:textId="77777777" w:rsidR="00E73408" w:rsidRPr="00042A3D" w:rsidRDefault="00E73408" w:rsidP="006745C3">
      <w:pPr>
        <w:autoSpaceDE w:val="0"/>
        <w:autoSpaceDN w:val="0"/>
        <w:adjustRightInd w:val="0"/>
        <w:spacing w:after="134" w:line="240" w:lineRule="auto"/>
        <w:jc w:val="both"/>
        <w:rPr>
          <w:rFonts w:ascii="Arial Narrow" w:hAnsi="Arial Narrow" w:cs="Arial"/>
          <w:color w:val="000000"/>
        </w:rPr>
      </w:pPr>
      <w:r w:rsidRPr="00042A3D">
        <w:rPr>
          <w:rFonts w:ascii="Arial Narrow" w:hAnsi="Arial Narrow" w:cs="Arial"/>
          <w:color w:val="000000"/>
        </w:rPr>
        <w:lastRenderedPageBreak/>
        <w:t xml:space="preserve">6. Cuando de acuerdo con la ley, el proponente carezca de capacidad jurídica. </w:t>
      </w:r>
    </w:p>
    <w:p w14:paraId="6C2FF56B" w14:textId="77777777" w:rsidR="00E73408" w:rsidRPr="00042A3D" w:rsidRDefault="00E73408" w:rsidP="006745C3">
      <w:pPr>
        <w:autoSpaceDE w:val="0"/>
        <w:autoSpaceDN w:val="0"/>
        <w:adjustRightInd w:val="0"/>
        <w:spacing w:after="134" w:line="240" w:lineRule="auto"/>
        <w:jc w:val="both"/>
        <w:rPr>
          <w:rFonts w:ascii="Arial Narrow" w:hAnsi="Arial Narrow" w:cs="Arial"/>
          <w:color w:val="000000"/>
        </w:rPr>
      </w:pPr>
      <w:r w:rsidRPr="00042A3D">
        <w:rPr>
          <w:rFonts w:ascii="Arial Narrow" w:hAnsi="Arial Narrow" w:cs="Arial"/>
          <w:color w:val="000000"/>
        </w:rPr>
        <w:t xml:space="preserve">7. Cuando se presente la propuesta en forma subordinada al cumplimiento de cualquier condición o modalidad. </w:t>
      </w:r>
    </w:p>
    <w:p w14:paraId="6C2FF56C"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8. Cuando el proponente se encuentre incurso en cualquiera de las causales de inhabilidad o incompatibilidad establecidas en los artículos 8° y 9° de la Ley 80 de 1993, y demás normas concordantes. </w:t>
      </w:r>
    </w:p>
    <w:p w14:paraId="6C2FF56D"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p>
    <w:p w14:paraId="6C2FF56E" w14:textId="77777777" w:rsidR="00E73408" w:rsidRPr="00042A3D" w:rsidRDefault="00E73408" w:rsidP="006745C3">
      <w:pPr>
        <w:tabs>
          <w:tab w:val="left" w:pos="1785"/>
        </w:tabs>
        <w:jc w:val="both"/>
        <w:rPr>
          <w:rFonts w:ascii="Arial Narrow" w:hAnsi="Arial Narrow" w:cs="Arial"/>
          <w:b/>
          <w:bCs/>
          <w:color w:val="000000"/>
        </w:rPr>
      </w:pPr>
      <w:r w:rsidRPr="00042A3D">
        <w:rPr>
          <w:rFonts w:ascii="Arial Narrow" w:hAnsi="Arial Narrow" w:cs="Arial"/>
          <w:b/>
          <w:bCs/>
          <w:color w:val="000000"/>
        </w:rPr>
        <w:t>10.7 COMUNICACIÓN DE LA ACEPTACIÓN DE LA OFERTA</w:t>
      </w:r>
    </w:p>
    <w:p w14:paraId="6C2FF56F"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Mediante la comunicación de aceptación de la oferta, la entidad manifestará la aceptación expresa e incondicional de la misma, los datos de contacto de la entidad y del supervisor o interventor designado. Con la publicación de la comunicación de aceptación en el SECOP, el proponente seleccionado quedará informado de la aceptación de su oferta. </w:t>
      </w:r>
    </w:p>
    <w:p w14:paraId="23BE3F37" w14:textId="77777777" w:rsidR="00C77AF3" w:rsidRPr="00042A3D" w:rsidRDefault="00C77AF3" w:rsidP="006745C3">
      <w:pPr>
        <w:autoSpaceDE w:val="0"/>
        <w:autoSpaceDN w:val="0"/>
        <w:adjustRightInd w:val="0"/>
        <w:spacing w:after="0" w:line="240" w:lineRule="auto"/>
        <w:jc w:val="both"/>
        <w:rPr>
          <w:rFonts w:ascii="Arial Narrow" w:hAnsi="Arial Narrow" w:cs="Arial"/>
          <w:b/>
          <w:bCs/>
          <w:color w:val="000000"/>
        </w:rPr>
      </w:pPr>
    </w:p>
    <w:p w14:paraId="6C2FF570"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10.8 DECLARATORIA DE DESIERTA </w:t>
      </w:r>
    </w:p>
    <w:p w14:paraId="6C2FF571"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p>
    <w:p w14:paraId="6C2FF572"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La Entidad podrá declarar desierto el proceso únicamente por causas que impidan la escogencia objetiva de una propuesta, las cuales son: </w:t>
      </w:r>
    </w:p>
    <w:p w14:paraId="6C2FF573" w14:textId="77777777" w:rsidR="00E73408" w:rsidRPr="00042A3D" w:rsidRDefault="00E73408" w:rsidP="006745C3">
      <w:pPr>
        <w:autoSpaceDE w:val="0"/>
        <w:autoSpaceDN w:val="0"/>
        <w:adjustRightInd w:val="0"/>
        <w:spacing w:after="134" w:line="240" w:lineRule="auto"/>
        <w:jc w:val="both"/>
        <w:rPr>
          <w:rFonts w:ascii="Arial Narrow" w:hAnsi="Arial Narrow" w:cs="Arial"/>
          <w:color w:val="000000"/>
        </w:rPr>
      </w:pPr>
      <w:r w:rsidRPr="00042A3D">
        <w:rPr>
          <w:rFonts w:ascii="Arial Narrow" w:hAnsi="Arial Narrow" w:cs="Arial"/>
          <w:color w:val="000000"/>
        </w:rPr>
        <w:t xml:space="preserve">1. En caso de que no se reciban propuestas dentro del término previsto para su entrega. </w:t>
      </w:r>
    </w:p>
    <w:p w14:paraId="6C2FF574" w14:textId="77777777" w:rsidR="00E73408" w:rsidRPr="00042A3D" w:rsidRDefault="00E73408" w:rsidP="006745C3">
      <w:pPr>
        <w:autoSpaceDE w:val="0"/>
        <w:autoSpaceDN w:val="0"/>
        <w:adjustRightInd w:val="0"/>
        <w:spacing w:after="134" w:line="240" w:lineRule="auto"/>
        <w:jc w:val="both"/>
        <w:rPr>
          <w:rFonts w:ascii="Arial Narrow" w:hAnsi="Arial Narrow" w:cs="Arial"/>
          <w:color w:val="000000"/>
        </w:rPr>
      </w:pPr>
      <w:r w:rsidRPr="00042A3D">
        <w:rPr>
          <w:rFonts w:ascii="Arial Narrow" w:hAnsi="Arial Narrow" w:cs="Arial"/>
          <w:color w:val="000000"/>
        </w:rPr>
        <w:t xml:space="preserve">2. En caso de que ninguna de las propuestas recibidas cumpla con las condiciones mínimas exigidas de orden jurídico, técnico y que no sean objeto de ser subsanadas. </w:t>
      </w:r>
    </w:p>
    <w:p w14:paraId="6C2FF575"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3. Cuando se presente alguna circunstancia que impida la selección objetiva del proceso. </w:t>
      </w:r>
    </w:p>
    <w:p w14:paraId="6C2FF576"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p>
    <w:p w14:paraId="6C2FF577"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11.- EVALUACION DE LAS PROPUESTAS </w:t>
      </w:r>
    </w:p>
    <w:p w14:paraId="6C2FF578"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79"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11.1 PROCEDIMIENTO GENERAL </w:t>
      </w:r>
    </w:p>
    <w:p w14:paraId="6C2FF57A" w14:textId="61975038"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Una vez efectuado el cierre, se elaborará el consolidado de las propuestas económicas dentro del plazo establecido para el efecto en el cronograma de la presente invitación, a efectos de verificar el cumplimiento de los requisitos habilitantes del proponente, ubicado en el primer lugar del orden de elegibilidad, y se procederá a publicar la evaluación en la página Web del SECOP</w:t>
      </w:r>
      <w:r w:rsidR="00ED26D3" w:rsidRPr="00042A3D">
        <w:rPr>
          <w:rFonts w:ascii="Arial Narrow" w:hAnsi="Arial Narrow" w:cs="Arial"/>
          <w:color w:val="000000"/>
        </w:rPr>
        <w:t xml:space="preserve"> II</w:t>
      </w:r>
      <w:r w:rsidRPr="00042A3D">
        <w:rPr>
          <w:rFonts w:ascii="Arial Narrow" w:hAnsi="Arial Narrow" w:cs="Arial"/>
          <w:color w:val="000000"/>
        </w:rPr>
        <w:t xml:space="preserve">. </w:t>
      </w:r>
    </w:p>
    <w:p w14:paraId="6C2FF57B"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7C"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11.2 EVALUACIÓN ECONÓMICA Y DETERMINACIÓN DEL ORDEN DE ELEGIBILIDAD </w:t>
      </w:r>
    </w:p>
    <w:p w14:paraId="4142EC1D" w14:textId="77777777" w:rsidR="008C162A" w:rsidRPr="00042A3D" w:rsidRDefault="008C162A" w:rsidP="008C162A">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El oferente deberá diligenciar en el SECOP II los ítems de la propuesta económica, para lo cual deberá presentar la totalidad de la información requerida. </w:t>
      </w:r>
    </w:p>
    <w:p w14:paraId="3F68F378" w14:textId="77777777" w:rsidR="008C162A" w:rsidRPr="00042A3D" w:rsidRDefault="008C162A" w:rsidP="008C162A">
      <w:pPr>
        <w:autoSpaceDE w:val="0"/>
        <w:autoSpaceDN w:val="0"/>
        <w:adjustRightInd w:val="0"/>
        <w:spacing w:after="0" w:line="240" w:lineRule="auto"/>
        <w:jc w:val="both"/>
        <w:rPr>
          <w:rFonts w:ascii="Arial Narrow" w:hAnsi="Arial Narrow" w:cs="Arial"/>
          <w:color w:val="000000"/>
        </w:rPr>
      </w:pPr>
    </w:p>
    <w:p w14:paraId="385121C1" w14:textId="77777777" w:rsidR="008C162A" w:rsidRPr="00042A3D" w:rsidRDefault="008C162A" w:rsidP="008C162A">
      <w:pPr>
        <w:tabs>
          <w:tab w:val="left" w:pos="1785"/>
        </w:tabs>
        <w:jc w:val="both"/>
        <w:rPr>
          <w:rFonts w:ascii="Arial Narrow" w:hAnsi="Arial Narrow" w:cs="Arial"/>
          <w:color w:val="000000"/>
        </w:rPr>
      </w:pPr>
      <w:r w:rsidRPr="00042A3D">
        <w:rPr>
          <w:rFonts w:ascii="Arial Narrow" w:hAnsi="Arial Narrow" w:cs="Arial"/>
          <w:color w:val="000000"/>
        </w:rPr>
        <w:t>El proponente debe considerar para determinar el valor de su propuesta, que asumirá el riesgo cambiario y los posibles incrementos que puedan presentarse en los costos directos e indirectos que el cumplimiento del contrato conlleve hasta su liquidación.</w:t>
      </w:r>
    </w:p>
    <w:p w14:paraId="1B88B6D1" w14:textId="77777777" w:rsidR="008C162A" w:rsidRPr="00042A3D" w:rsidRDefault="008C162A" w:rsidP="008C162A">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Si el (los) proponente(s) expresa(n) algún tipo de ajuste o incremento a los valores de la oferta, la propuesta respectiva será </w:t>
      </w:r>
      <w:r w:rsidRPr="00042A3D">
        <w:rPr>
          <w:rFonts w:ascii="Arial Narrow" w:hAnsi="Arial Narrow" w:cs="Arial"/>
          <w:b/>
          <w:bCs/>
          <w:color w:val="000000"/>
        </w:rPr>
        <w:t xml:space="preserve">RECHAZADA. </w:t>
      </w:r>
    </w:p>
    <w:p w14:paraId="66DA3143" w14:textId="77777777" w:rsidR="008C162A" w:rsidRPr="00042A3D" w:rsidRDefault="008C162A" w:rsidP="008C162A">
      <w:pPr>
        <w:autoSpaceDE w:val="0"/>
        <w:autoSpaceDN w:val="0"/>
        <w:adjustRightInd w:val="0"/>
        <w:spacing w:after="0" w:line="240" w:lineRule="auto"/>
        <w:jc w:val="both"/>
        <w:rPr>
          <w:rFonts w:ascii="Arial Narrow" w:hAnsi="Arial Narrow" w:cs="Arial"/>
          <w:color w:val="000000"/>
        </w:rPr>
      </w:pPr>
    </w:p>
    <w:p w14:paraId="5BA0C02A" w14:textId="77777777" w:rsidR="008C162A" w:rsidRPr="00042A3D" w:rsidRDefault="008C162A" w:rsidP="008C162A">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Todos los valores de la oferta deberán ser expresados en pesos colombianos so pena de que el ítem correspondiente sea </w:t>
      </w:r>
      <w:r w:rsidRPr="00042A3D">
        <w:rPr>
          <w:rFonts w:ascii="Arial Narrow" w:hAnsi="Arial Narrow" w:cs="Arial"/>
          <w:b/>
          <w:bCs/>
          <w:color w:val="000000"/>
        </w:rPr>
        <w:t>RECHAZADO</w:t>
      </w:r>
      <w:r w:rsidRPr="00042A3D">
        <w:rPr>
          <w:rFonts w:ascii="Arial Narrow" w:hAnsi="Arial Narrow" w:cs="Arial"/>
          <w:color w:val="000000"/>
        </w:rPr>
        <w:t xml:space="preserve">. </w:t>
      </w:r>
    </w:p>
    <w:p w14:paraId="40F8E985" w14:textId="77777777" w:rsidR="008C162A" w:rsidRPr="00042A3D" w:rsidRDefault="008C162A" w:rsidP="008C162A">
      <w:pPr>
        <w:autoSpaceDE w:val="0"/>
        <w:autoSpaceDN w:val="0"/>
        <w:adjustRightInd w:val="0"/>
        <w:spacing w:after="0" w:line="240" w:lineRule="auto"/>
        <w:jc w:val="both"/>
        <w:rPr>
          <w:rFonts w:ascii="Arial Narrow" w:hAnsi="Arial Narrow" w:cs="Arial"/>
          <w:color w:val="000000"/>
        </w:rPr>
      </w:pPr>
    </w:p>
    <w:p w14:paraId="28235A20" w14:textId="77777777" w:rsidR="008C162A" w:rsidRPr="00042A3D" w:rsidRDefault="008C162A" w:rsidP="008C162A">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De conformidad con el numeral 4, del artículo 2.2.1.2.1.5.2 del Decreto 1082 de 2015, la Entidad debe revisar las ofertas económicas y verificar que la de menor precio cumple con las condiciones de la invitación. Si esta </w:t>
      </w:r>
      <w:r w:rsidRPr="00042A3D">
        <w:rPr>
          <w:rFonts w:ascii="Arial Narrow" w:hAnsi="Arial Narrow" w:cs="Arial"/>
          <w:color w:val="000000"/>
        </w:rPr>
        <w:lastRenderedPageBreak/>
        <w:t xml:space="preserve">no cumple con las condiciones de la invitación, la Entidad Estatal debe verificar el cumplimiento de los requisitos de la invitación de la oferta con el segundo mejor precio, y así sucesivamente. </w:t>
      </w:r>
    </w:p>
    <w:p w14:paraId="6F454A0D" w14:textId="77777777" w:rsidR="008C162A" w:rsidRPr="00042A3D" w:rsidRDefault="008C162A" w:rsidP="008C162A">
      <w:pPr>
        <w:autoSpaceDE w:val="0"/>
        <w:autoSpaceDN w:val="0"/>
        <w:adjustRightInd w:val="0"/>
        <w:spacing w:after="0" w:line="240" w:lineRule="auto"/>
        <w:jc w:val="both"/>
        <w:rPr>
          <w:rFonts w:ascii="Arial Narrow" w:hAnsi="Arial Narrow" w:cs="Arial"/>
          <w:color w:val="000000"/>
        </w:rPr>
      </w:pPr>
    </w:p>
    <w:p w14:paraId="5036B90D" w14:textId="77777777" w:rsidR="008C162A" w:rsidRPr="00042A3D" w:rsidRDefault="008C162A" w:rsidP="008C162A">
      <w:pPr>
        <w:jc w:val="both"/>
        <w:rPr>
          <w:rFonts w:ascii="Arial Narrow" w:hAnsi="Arial Narrow" w:cs="Arial"/>
          <w:color w:val="000000"/>
        </w:rPr>
      </w:pPr>
      <w:r w:rsidRPr="00042A3D">
        <w:rPr>
          <w:rFonts w:ascii="Arial Narrow" w:hAnsi="Arial Narrow" w:cs="Arial"/>
          <w:color w:val="000000"/>
        </w:rPr>
        <w:t>En caso de empate, la Entidad Estatal aceptará la oferta que haya sido presentada primero en el tiempo, de acuerdo a lo estipulado en el numeral 7, del artículo 2.2.1.2.1.5.2 del Decreto 1082 de 2015.</w:t>
      </w:r>
    </w:p>
    <w:p w14:paraId="0B98B481" w14:textId="77777777" w:rsidR="008C162A" w:rsidRPr="00042A3D" w:rsidRDefault="008C162A" w:rsidP="008C162A">
      <w:pPr>
        <w:jc w:val="both"/>
        <w:rPr>
          <w:rFonts w:ascii="Arial Narrow" w:hAnsi="Arial Narrow" w:cs="Arial"/>
          <w:color w:val="000000"/>
        </w:rPr>
      </w:pPr>
      <w:r w:rsidRPr="00042A3D">
        <w:rPr>
          <w:rFonts w:ascii="Arial Narrow" w:hAnsi="Arial Narrow" w:cs="Arial"/>
          <w:b/>
          <w:color w:val="000000"/>
        </w:rPr>
        <w:t>NOTA</w:t>
      </w:r>
      <w:r w:rsidRPr="00042A3D">
        <w:rPr>
          <w:rFonts w:ascii="Arial Narrow" w:hAnsi="Arial Narrow" w:cs="Arial"/>
          <w:color w:val="000000"/>
        </w:rPr>
        <w:t>: En la medida que el contrato será suscrito mediante la metodología de precios unitarios, la cuantía de la oferta será utilizado exclusivamente a efectos de determinar el ofrecimiento de menor valor. Por lo anterior, el contrato será celebrado por el valor del presupuesto oficial.</w:t>
      </w:r>
    </w:p>
    <w:p w14:paraId="6C2FF583" w14:textId="5A76DA1F"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12.- REQUISITOS MÍNIMOS HABILITANTES </w:t>
      </w:r>
    </w:p>
    <w:p w14:paraId="6C2FF584"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0FCBEA98" w14:textId="77777777" w:rsidR="00C77AF3" w:rsidRPr="00042A3D" w:rsidRDefault="00C77AF3" w:rsidP="00C77AF3">
      <w:pPr>
        <w:jc w:val="both"/>
        <w:rPr>
          <w:rFonts w:ascii="Arial Narrow" w:hAnsi="Arial Narrow" w:cs="Arial"/>
          <w:lang w:val="es-ES"/>
        </w:rPr>
      </w:pPr>
      <w:r w:rsidRPr="00042A3D">
        <w:rPr>
          <w:rFonts w:ascii="Arial Narrow" w:hAnsi="Arial Narrow" w:cs="Arial"/>
        </w:rPr>
        <w:t>L</w:t>
      </w:r>
      <w:r w:rsidRPr="00042A3D">
        <w:rPr>
          <w:rFonts w:ascii="Arial Narrow" w:hAnsi="Arial Narrow" w:cs="Arial"/>
          <w:lang w:val="es-ES"/>
        </w:rPr>
        <w:t xml:space="preserve">a verificación de los requisitos mínimos habilitantes se realizará exclusivamente respecto del oferente que presente el precio más bajo, para lo cual se tendrán en cuenta las reglas de </w:t>
      </w:r>
      <w:proofErr w:type="spellStart"/>
      <w:r w:rsidRPr="00042A3D">
        <w:rPr>
          <w:rFonts w:ascii="Arial Narrow" w:hAnsi="Arial Narrow" w:cs="Arial"/>
          <w:lang w:val="es-ES"/>
        </w:rPr>
        <w:t>subsanabilidad</w:t>
      </w:r>
      <w:proofErr w:type="spellEnd"/>
      <w:r w:rsidRPr="00042A3D">
        <w:rPr>
          <w:rFonts w:ascii="Arial Narrow" w:hAnsi="Arial Narrow" w:cs="Arial"/>
          <w:lang w:val="es-ES"/>
        </w:rPr>
        <w:t xml:space="preserve"> establecidas en los numerales 2, 3 y 4 del artículo 5° de la Ley 1150 de 2007. En caso de que éste no cumpla con los requisitos habilitantes exigidos, se le otorgará al oferente el término de un (1) día hábil para que subsane la oferta y en caso de no hacerlo procederá la verificación del proponente ubicado en el segundo lugar y así sucesivamente. Si no resulta algún oferente habilitado, se declarará desierto el proceso.</w:t>
      </w:r>
    </w:p>
    <w:p w14:paraId="4698AC97" w14:textId="77777777" w:rsidR="00C77AF3" w:rsidRPr="00042A3D" w:rsidRDefault="00C77AF3" w:rsidP="00C77AF3">
      <w:pPr>
        <w:ind w:right="57"/>
        <w:jc w:val="both"/>
        <w:rPr>
          <w:rFonts w:ascii="Arial Narrow" w:hAnsi="Arial Narrow" w:cs="Arial"/>
          <w:lang w:val="es-ES"/>
        </w:rPr>
      </w:pPr>
      <w:r w:rsidRPr="00042A3D">
        <w:rPr>
          <w:rFonts w:ascii="Arial Narrow" w:hAnsi="Arial Narrow" w:cs="Arial"/>
          <w:lang w:val="es-ES"/>
        </w:rPr>
        <w:t>En concordancia con lo estipulado en la Ley 80 de 1993, Ley 1150 de 2007, Decreto 1082  de 2015, y Ley 1882 de 2018, y demás normas vigentes sobre la materia, que define la capacidad jurídica como condición que se verificará para habilitar una oferta, previa a la calificación, se efectuará sobre los documentos que demuestren la debida constitución y registro del proponente para ejercer la actividad que se contrata, la representación legal y vigencia de la actividad comercial, además de lo previsto en el pliego de condiciones.</w:t>
      </w:r>
    </w:p>
    <w:p w14:paraId="359FC9B7" w14:textId="77777777" w:rsidR="00C77AF3" w:rsidRPr="00042A3D" w:rsidRDefault="00C77AF3" w:rsidP="00C77AF3">
      <w:pPr>
        <w:ind w:right="57"/>
        <w:jc w:val="both"/>
        <w:rPr>
          <w:rFonts w:ascii="Arial Narrow" w:hAnsi="Arial Narrow" w:cs="Arial"/>
          <w:lang w:val="es-ES"/>
        </w:rPr>
      </w:pPr>
      <w:r w:rsidRPr="00042A3D">
        <w:rPr>
          <w:rFonts w:ascii="Arial Narrow" w:hAnsi="Arial Narrow" w:cs="Arial"/>
          <w:lang w:val="es-ES"/>
        </w:rPr>
        <w:t>Si el objeto social del proponente, persona jurídica o la actividad de la persona natural con establecimiento de comercio, no se encuentra acorde con el objeto a contratar, la oferta será rechazada.</w:t>
      </w:r>
    </w:p>
    <w:p w14:paraId="79353A46" w14:textId="0DCA1645" w:rsidR="00C77AF3" w:rsidRPr="00042A3D" w:rsidRDefault="00C77AF3" w:rsidP="00C77AF3">
      <w:pPr>
        <w:pStyle w:val="Ttulo1"/>
        <w:widowControl w:val="0"/>
        <w:numPr>
          <w:ilvl w:val="0"/>
          <w:numId w:val="0"/>
        </w:numPr>
        <w:tabs>
          <w:tab w:val="num" w:pos="0"/>
        </w:tabs>
        <w:suppressAutoHyphens/>
        <w:spacing w:before="0" w:line="0" w:lineRule="atLeast"/>
        <w:jc w:val="both"/>
        <w:textAlignment w:val="baseline"/>
        <w:rPr>
          <w:rFonts w:ascii="Arial Narrow" w:hAnsi="Arial Narrow" w:cs="Arial"/>
          <w:sz w:val="22"/>
          <w:szCs w:val="22"/>
        </w:rPr>
      </w:pPr>
      <w:bookmarkStart w:id="0" w:name="_Toc480741359"/>
      <w:r w:rsidRPr="00042A3D">
        <w:rPr>
          <w:rFonts w:ascii="Arial Narrow" w:hAnsi="Arial Narrow" w:cs="Arial"/>
          <w:b/>
          <w:sz w:val="22"/>
          <w:szCs w:val="22"/>
        </w:rPr>
        <w:t>INHABILIDADES E INCOMPATIBILIDADES</w:t>
      </w:r>
      <w:r w:rsidRPr="00042A3D">
        <w:rPr>
          <w:rFonts w:ascii="Arial Narrow" w:hAnsi="Arial Narrow" w:cs="Arial"/>
          <w:sz w:val="22"/>
          <w:szCs w:val="22"/>
        </w:rPr>
        <w:t>.</w:t>
      </w:r>
      <w:bookmarkEnd w:id="0"/>
    </w:p>
    <w:p w14:paraId="0A097928" w14:textId="77777777" w:rsidR="00C77AF3" w:rsidRPr="00042A3D" w:rsidRDefault="00C77AF3" w:rsidP="00C77AF3">
      <w:pPr>
        <w:jc w:val="both"/>
        <w:rPr>
          <w:rFonts w:ascii="Arial Narrow" w:hAnsi="Arial Narrow" w:cs="Arial"/>
        </w:rPr>
      </w:pPr>
    </w:p>
    <w:p w14:paraId="2879B266" w14:textId="12878134" w:rsidR="00C77AF3" w:rsidRPr="00042A3D" w:rsidRDefault="00C77AF3" w:rsidP="00C77AF3">
      <w:pPr>
        <w:spacing w:after="200" w:line="276" w:lineRule="auto"/>
        <w:ind w:right="57"/>
        <w:jc w:val="both"/>
        <w:rPr>
          <w:rFonts w:ascii="Arial Narrow" w:hAnsi="Arial Narrow" w:cs="Arial"/>
        </w:rPr>
      </w:pPr>
      <w:r w:rsidRPr="00042A3D">
        <w:rPr>
          <w:rFonts w:ascii="Arial Narrow" w:hAnsi="Arial Narrow" w:cs="Arial"/>
        </w:rPr>
        <w:t>En este proceso de selección, NO podrán participar quienes se encuentren incursos dentro de alguna de las causales de inhabilidad o incompatibilidad para contratar a que se refieren en la Constitución Política de Colombia, en el artículo 8° de la Ley 80 de 1993, Numeral 4 del artículo 38 de la Ley 734 de 2002, en la Ley 1474 de 2011, el Articulo 18 de la Ley 1150 de 2007,  así como lo establecido en el art. 183 de la Ley 1801 del 29 de julio de 2016 por el cual se expidió el Código Nacional de Policía y Convivencia y demás normas concordantes. El Proponente declarará en la Carta de Presentación de la propuesta, bajo gravedad de juramento, que no se encuentra incurso dentro de dichas inhabilidades e incompatibilidades.</w:t>
      </w:r>
    </w:p>
    <w:p w14:paraId="5FBDB5BD" w14:textId="77777777" w:rsidR="00C77AF3" w:rsidRPr="00042A3D" w:rsidRDefault="00C77AF3" w:rsidP="00C77AF3">
      <w:pPr>
        <w:spacing w:after="200" w:line="276" w:lineRule="auto"/>
        <w:ind w:right="57"/>
        <w:jc w:val="both"/>
        <w:rPr>
          <w:rFonts w:ascii="Arial Narrow" w:hAnsi="Arial Narrow" w:cs="Arial"/>
        </w:rPr>
      </w:pPr>
      <w:r w:rsidRPr="00042A3D">
        <w:rPr>
          <w:rFonts w:ascii="Arial Narrow" w:hAnsi="Arial Narrow" w:cs="Arial"/>
        </w:rPr>
        <w:t xml:space="preserve">En el caso de Consorcios o Uniones Temporales, ninguno de sus integrantes podrá estar incursos en alguna causal de inhabilidad o incompatibilidad o prohibiciones para contratar con el Estado, establecidas en la Constitución Política y en la Ley. </w:t>
      </w:r>
    </w:p>
    <w:p w14:paraId="6E14A62D" w14:textId="1339719B" w:rsidR="00ED26D3" w:rsidRDefault="00ED26D3" w:rsidP="00ED26D3">
      <w:pPr>
        <w:jc w:val="both"/>
        <w:rPr>
          <w:rFonts w:ascii="Arial Narrow" w:hAnsi="Arial Narrow" w:cs="Arial"/>
          <w:b/>
          <w:lang w:val="es-MX"/>
        </w:rPr>
      </w:pPr>
      <w:r w:rsidRPr="00042A3D">
        <w:rPr>
          <w:rFonts w:ascii="Arial Narrow" w:hAnsi="Arial Narrow" w:cs="Arial"/>
          <w:b/>
          <w:lang w:val="es-MX"/>
        </w:rPr>
        <w:t>12.1.1. CAPACIDAD JURÍDICA.</w:t>
      </w:r>
    </w:p>
    <w:p w14:paraId="1FE0952C" w14:textId="77777777" w:rsidR="00B60A23" w:rsidRPr="0081084A" w:rsidRDefault="00B60A23" w:rsidP="00B60A23">
      <w:pPr>
        <w:jc w:val="both"/>
        <w:rPr>
          <w:rFonts w:ascii="Arial Narrow" w:hAnsi="Arial Narrow" w:cs="Arial"/>
        </w:rPr>
      </w:pPr>
    </w:p>
    <w:tbl>
      <w:tblPr>
        <w:tblW w:w="8862" w:type="dxa"/>
        <w:tblInd w:w="-45" w:type="dxa"/>
        <w:tblLayout w:type="fixed"/>
        <w:tblLook w:val="0000" w:firstRow="0" w:lastRow="0" w:firstColumn="0" w:lastColumn="0" w:noHBand="0" w:noVBand="0"/>
      </w:tblPr>
      <w:tblGrid>
        <w:gridCol w:w="1600"/>
        <w:gridCol w:w="7262"/>
      </w:tblGrid>
      <w:tr w:rsidR="00B60A23" w:rsidRPr="0081084A" w14:paraId="4CC98BD3" w14:textId="77777777" w:rsidTr="00B60A23">
        <w:tc>
          <w:tcPr>
            <w:tcW w:w="1600" w:type="dxa"/>
            <w:tcBorders>
              <w:top w:val="single" w:sz="4" w:space="0" w:color="000000"/>
              <w:left w:val="single" w:sz="4" w:space="0" w:color="000000"/>
              <w:bottom w:val="single" w:sz="4" w:space="0" w:color="000000"/>
            </w:tcBorders>
            <w:shd w:val="clear" w:color="auto" w:fill="DDD9C3"/>
          </w:tcPr>
          <w:p w14:paraId="05C77335" w14:textId="77777777" w:rsidR="00B60A23" w:rsidRPr="0081084A" w:rsidRDefault="00B60A23" w:rsidP="00824240">
            <w:pPr>
              <w:snapToGrid w:val="0"/>
              <w:jc w:val="both"/>
              <w:rPr>
                <w:rFonts w:ascii="Arial Narrow" w:hAnsi="Arial Narrow" w:cs="Arial"/>
                <w:b/>
                <w:bCs/>
              </w:rPr>
            </w:pPr>
          </w:p>
          <w:p w14:paraId="4F9B70E6" w14:textId="77777777" w:rsidR="00B60A23" w:rsidRPr="0081084A" w:rsidRDefault="00B60A23" w:rsidP="00824240">
            <w:pPr>
              <w:jc w:val="both"/>
              <w:rPr>
                <w:rFonts w:ascii="Arial Narrow" w:hAnsi="Arial Narrow" w:cs="Arial"/>
                <w:b/>
                <w:bCs/>
              </w:rPr>
            </w:pPr>
            <w:r w:rsidRPr="0081084A">
              <w:rPr>
                <w:rFonts w:ascii="Arial Narrow" w:hAnsi="Arial Narrow" w:cs="Arial"/>
                <w:b/>
                <w:bCs/>
              </w:rPr>
              <w:t>CRITERIO DE VERIFICACIÓN</w:t>
            </w:r>
          </w:p>
          <w:p w14:paraId="19470DAF" w14:textId="77777777" w:rsidR="00B60A23" w:rsidRPr="0081084A" w:rsidRDefault="00B60A23" w:rsidP="00824240">
            <w:pPr>
              <w:jc w:val="both"/>
              <w:rPr>
                <w:rFonts w:ascii="Arial Narrow" w:hAnsi="Arial Narrow" w:cs="Arial"/>
                <w:b/>
                <w:bCs/>
              </w:rPr>
            </w:pPr>
          </w:p>
        </w:tc>
        <w:tc>
          <w:tcPr>
            <w:tcW w:w="7262" w:type="dxa"/>
            <w:tcBorders>
              <w:top w:val="single" w:sz="4" w:space="0" w:color="000000"/>
              <w:left w:val="single" w:sz="4" w:space="0" w:color="000000"/>
              <w:bottom w:val="single" w:sz="4" w:space="0" w:color="000000"/>
              <w:right w:val="single" w:sz="4" w:space="0" w:color="000000"/>
            </w:tcBorders>
            <w:shd w:val="clear" w:color="auto" w:fill="DDD9C3"/>
          </w:tcPr>
          <w:p w14:paraId="55E4BC27" w14:textId="77777777" w:rsidR="00B60A23" w:rsidRPr="0081084A" w:rsidRDefault="00B60A23" w:rsidP="00824240">
            <w:pPr>
              <w:snapToGrid w:val="0"/>
              <w:jc w:val="both"/>
              <w:rPr>
                <w:rFonts w:ascii="Arial Narrow" w:hAnsi="Arial Narrow" w:cs="Arial"/>
                <w:b/>
                <w:bCs/>
              </w:rPr>
            </w:pPr>
          </w:p>
          <w:p w14:paraId="43130C3E" w14:textId="77777777" w:rsidR="00B60A23" w:rsidRPr="0081084A" w:rsidRDefault="00B60A23" w:rsidP="00824240">
            <w:pPr>
              <w:jc w:val="both"/>
              <w:rPr>
                <w:rFonts w:ascii="Arial Narrow" w:hAnsi="Arial Narrow" w:cs="Arial"/>
                <w:bCs/>
              </w:rPr>
            </w:pPr>
            <w:r w:rsidRPr="0081084A">
              <w:rPr>
                <w:rFonts w:ascii="Arial Narrow" w:hAnsi="Arial Narrow" w:cs="Arial"/>
                <w:b/>
                <w:bCs/>
              </w:rPr>
              <w:t>DESCRIPCIÓN – REQUISITOS</w:t>
            </w:r>
          </w:p>
        </w:tc>
      </w:tr>
      <w:tr w:rsidR="00B60A23" w:rsidRPr="0081084A" w14:paraId="57D72327" w14:textId="77777777" w:rsidTr="00B60A23">
        <w:tc>
          <w:tcPr>
            <w:tcW w:w="1600" w:type="dxa"/>
            <w:tcBorders>
              <w:top w:val="single" w:sz="4" w:space="0" w:color="000000"/>
              <w:left w:val="single" w:sz="4" w:space="0" w:color="000000"/>
              <w:bottom w:val="single" w:sz="4" w:space="0" w:color="000000"/>
            </w:tcBorders>
            <w:shd w:val="clear" w:color="auto" w:fill="auto"/>
          </w:tcPr>
          <w:p w14:paraId="6B060DAB" w14:textId="77777777" w:rsidR="00B60A23" w:rsidRPr="0081084A" w:rsidRDefault="00B60A23" w:rsidP="00824240">
            <w:pPr>
              <w:snapToGrid w:val="0"/>
              <w:jc w:val="both"/>
              <w:rPr>
                <w:rFonts w:ascii="Arial Narrow" w:hAnsi="Arial Narrow" w:cs="Arial"/>
                <w:bCs/>
              </w:rPr>
            </w:pPr>
          </w:p>
          <w:p w14:paraId="6247482A" w14:textId="77777777" w:rsidR="00B60A23" w:rsidRPr="0081084A" w:rsidRDefault="00B60A23" w:rsidP="00824240">
            <w:pPr>
              <w:jc w:val="both"/>
              <w:rPr>
                <w:rFonts w:ascii="Arial Narrow" w:hAnsi="Arial Narrow" w:cs="Arial"/>
                <w:bCs/>
              </w:rPr>
            </w:pPr>
          </w:p>
          <w:p w14:paraId="63A85496" w14:textId="77777777" w:rsidR="00B60A23" w:rsidRPr="0081084A" w:rsidRDefault="00B60A23" w:rsidP="00824240">
            <w:pPr>
              <w:jc w:val="both"/>
              <w:rPr>
                <w:rFonts w:ascii="Arial Narrow" w:hAnsi="Arial Narrow" w:cs="Arial"/>
                <w:bCs/>
              </w:rPr>
            </w:pPr>
            <w:r w:rsidRPr="0081084A">
              <w:rPr>
                <w:rFonts w:ascii="Arial Narrow" w:hAnsi="Arial Narrow" w:cs="Arial"/>
                <w:bCs/>
              </w:rPr>
              <w:t>Capacidad Jurídica.</w:t>
            </w:r>
          </w:p>
          <w:p w14:paraId="4BC1FCD2" w14:textId="77777777" w:rsidR="00B60A23" w:rsidRPr="0081084A" w:rsidRDefault="00B60A23" w:rsidP="00824240">
            <w:pPr>
              <w:jc w:val="both"/>
              <w:rPr>
                <w:rFonts w:ascii="Arial Narrow" w:hAnsi="Arial Narrow" w:cs="Arial"/>
                <w:bCs/>
              </w:rPr>
            </w:pPr>
          </w:p>
        </w:tc>
        <w:tc>
          <w:tcPr>
            <w:tcW w:w="7262" w:type="dxa"/>
            <w:tcBorders>
              <w:top w:val="single" w:sz="4" w:space="0" w:color="000000"/>
              <w:left w:val="single" w:sz="4" w:space="0" w:color="000000"/>
              <w:bottom w:val="single" w:sz="4" w:space="0" w:color="000000"/>
              <w:right w:val="single" w:sz="4" w:space="0" w:color="000000"/>
            </w:tcBorders>
            <w:shd w:val="clear" w:color="auto" w:fill="auto"/>
          </w:tcPr>
          <w:p w14:paraId="6C0CE791" w14:textId="77777777" w:rsidR="00B60A23" w:rsidRPr="0081084A" w:rsidRDefault="00B60A23" w:rsidP="00824240">
            <w:pPr>
              <w:jc w:val="both"/>
              <w:rPr>
                <w:rFonts w:ascii="Arial Narrow" w:hAnsi="Arial Narrow" w:cs="Arial"/>
                <w:lang w:val="es-MX"/>
              </w:rPr>
            </w:pPr>
            <w:r w:rsidRPr="0081084A">
              <w:rPr>
                <w:rFonts w:ascii="Arial Narrow" w:hAnsi="Arial Narrow" w:cs="Arial"/>
                <w:lang w:val="es-MX"/>
              </w:rPr>
              <w:t>La capacidad jurídica es la facultad de una persona para celebrar contratos, contraer obligaciones, en cuyo caso y para los presentes efectos no deberá estar incurso en ninguna inhabilidad o incompatibilidad que le impidan el ejercicio de sus facultades.</w:t>
            </w:r>
          </w:p>
          <w:p w14:paraId="461C995D" w14:textId="77777777" w:rsidR="00B60A23" w:rsidRPr="0081084A" w:rsidRDefault="00B60A23" w:rsidP="00824240">
            <w:pPr>
              <w:jc w:val="both"/>
              <w:rPr>
                <w:rFonts w:ascii="Arial Narrow" w:hAnsi="Arial Narrow" w:cs="Arial"/>
                <w:lang w:val="es-MX"/>
              </w:rPr>
            </w:pPr>
          </w:p>
          <w:p w14:paraId="52347002" w14:textId="77777777" w:rsidR="00B60A23" w:rsidRPr="0081084A" w:rsidRDefault="00B60A23" w:rsidP="00B60A23">
            <w:pPr>
              <w:widowControl w:val="0"/>
              <w:numPr>
                <w:ilvl w:val="0"/>
                <w:numId w:val="31"/>
              </w:numPr>
              <w:suppressAutoHyphens/>
              <w:autoSpaceDN w:val="0"/>
              <w:spacing w:after="0" w:line="240" w:lineRule="auto"/>
              <w:jc w:val="both"/>
              <w:textAlignment w:val="baseline"/>
              <w:rPr>
                <w:rFonts w:ascii="Arial Narrow" w:hAnsi="Arial Narrow" w:cs="Arial"/>
                <w:lang w:val="es-MX"/>
              </w:rPr>
            </w:pPr>
            <w:r w:rsidRPr="0081084A">
              <w:rPr>
                <w:rFonts w:ascii="Arial Narrow" w:hAnsi="Arial Narrow" w:cs="Arial"/>
                <w:lang w:val="es-MX"/>
              </w:rPr>
              <w:t>Certificado de existencia y representación legal expedido por la cámara de comercio o el que haga sus veces con una expedición no mayor a treinta (30) días</w:t>
            </w:r>
            <w:r w:rsidRPr="0081084A">
              <w:rPr>
                <w:rFonts w:ascii="Arial Narrow" w:hAnsi="Arial Narrow" w:cs="Arial"/>
              </w:rPr>
              <w:t xml:space="preserve"> anteriores al cierre del proceso</w:t>
            </w:r>
            <w:r w:rsidRPr="0081084A">
              <w:rPr>
                <w:rFonts w:ascii="Arial Narrow" w:hAnsi="Arial Narrow" w:cs="Arial"/>
                <w:lang w:val="es-MX"/>
              </w:rPr>
              <w:t xml:space="preserve"> y cuyo objeto social debe permitirle desarrollar la actividad, gestión y/</w:t>
            </w:r>
            <w:proofErr w:type="spellStart"/>
            <w:r w:rsidRPr="0081084A">
              <w:rPr>
                <w:rFonts w:ascii="Arial Narrow" w:hAnsi="Arial Narrow" w:cs="Arial"/>
                <w:lang w:val="es-MX"/>
              </w:rPr>
              <w:t>o</w:t>
            </w:r>
            <w:proofErr w:type="spellEnd"/>
            <w:r w:rsidRPr="0081084A">
              <w:rPr>
                <w:rFonts w:ascii="Arial Narrow" w:hAnsi="Arial Narrow" w:cs="Arial"/>
                <w:lang w:val="es-MX"/>
              </w:rPr>
              <w:t xml:space="preserve"> operación objeto del presente proceso.</w:t>
            </w:r>
          </w:p>
          <w:p w14:paraId="40B9D3CB" w14:textId="77777777" w:rsidR="00B60A23" w:rsidRPr="0081084A" w:rsidRDefault="00B60A23" w:rsidP="00B60A23">
            <w:pPr>
              <w:widowControl w:val="0"/>
              <w:numPr>
                <w:ilvl w:val="0"/>
                <w:numId w:val="31"/>
              </w:numPr>
              <w:suppressAutoHyphens/>
              <w:autoSpaceDN w:val="0"/>
              <w:spacing w:after="0" w:line="240" w:lineRule="auto"/>
              <w:jc w:val="both"/>
              <w:textAlignment w:val="baseline"/>
              <w:rPr>
                <w:rFonts w:ascii="Arial Narrow" w:hAnsi="Arial Narrow" w:cs="Arial"/>
                <w:lang w:val="es-MX"/>
              </w:rPr>
            </w:pPr>
            <w:r w:rsidRPr="0081084A">
              <w:rPr>
                <w:rFonts w:ascii="Arial Narrow" w:hAnsi="Arial Narrow" w:cs="Arial"/>
              </w:rPr>
              <w:t xml:space="preserve">Las personas naturales deberán presentar certificado de inscripción en Cámara de Comercio o registro mercantil </w:t>
            </w:r>
            <w:r w:rsidRPr="0081084A">
              <w:rPr>
                <w:rFonts w:ascii="Arial Narrow" w:hAnsi="Arial Narrow" w:cs="Arial"/>
                <w:lang w:val="es-MX"/>
              </w:rPr>
              <w:t>con una expedición no mayor a treinta (30) días</w:t>
            </w:r>
            <w:r w:rsidRPr="0081084A">
              <w:rPr>
                <w:rFonts w:ascii="Arial Narrow" w:hAnsi="Arial Narrow" w:cs="Arial"/>
              </w:rPr>
              <w:t xml:space="preserve"> anteriores al cierre del proceso, en el cual conste que su actividad mercantil registrada la cual debe ser directamente relacionada con la que se pretende contratar. El registro mercantil debe estar vigente a la fecha de presentación de la propuesta.</w:t>
            </w:r>
            <w:r w:rsidRPr="0081084A">
              <w:rPr>
                <w:rFonts w:ascii="Arial Narrow" w:hAnsi="Arial Narrow" w:cs="Arial"/>
                <w:color w:val="C00000"/>
                <w:lang w:val="es-MX"/>
              </w:rPr>
              <w:t xml:space="preserve"> </w:t>
            </w:r>
          </w:p>
          <w:p w14:paraId="33FEEF22" w14:textId="77777777" w:rsidR="00B60A23" w:rsidRPr="0081084A" w:rsidRDefault="00B60A23" w:rsidP="00B60A23">
            <w:pPr>
              <w:widowControl w:val="0"/>
              <w:numPr>
                <w:ilvl w:val="0"/>
                <w:numId w:val="31"/>
              </w:numPr>
              <w:suppressAutoHyphens/>
              <w:autoSpaceDN w:val="0"/>
              <w:spacing w:after="0" w:line="240" w:lineRule="auto"/>
              <w:jc w:val="both"/>
              <w:textAlignment w:val="baseline"/>
              <w:rPr>
                <w:rFonts w:ascii="Arial Narrow" w:hAnsi="Arial Narrow" w:cs="Arial"/>
                <w:color w:val="C00000"/>
                <w:lang w:val="es-MX"/>
              </w:rPr>
            </w:pPr>
            <w:r w:rsidRPr="0081084A">
              <w:rPr>
                <w:rFonts w:ascii="Arial Narrow" w:hAnsi="Arial Narrow" w:cs="Arial"/>
                <w:lang w:val="es-MX"/>
              </w:rPr>
              <w:t>Carta de presentación de la oferta suscrita por parte del representante legal de la persona jurídica, persona natural o del Consorcio o Unión Temporal, donde manifieste el conocimiento, aceptación y cumplimiento de los requerimientos técnicos mínimos exigidos. (ANEXO 01).</w:t>
            </w:r>
            <w:r w:rsidRPr="0081084A">
              <w:rPr>
                <w:rFonts w:ascii="Arial Narrow" w:hAnsi="Arial Narrow" w:cs="Arial"/>
                <w:color w:val="C00000"/>
                <w:lang w:val="es-MX"/>
              </w:rPr>
              <w:t xml:space="preserve"> </w:t>
            </w:r>
          </w:p>
          <w:p w14:paraId="5628C3C4" w14:textId="77777777" w:rsidR="00B60A23" w:rsidRPr="0081084A" w:rsidRDefault="00B60A23" w:rsidP="00B60A23">
            <w:pPr>
              <w:widowControl w:val="0"/>
              <w:numPr>
                <w:ilvl w:val="0"/>
                <w:numId w:val="31"/>
              </w:numPr>
              <w:suppressAutoHyphens/>
              <w:autoSpaceDN w:val="0"/>
              <w:spacing w:after="0" w:line="240" w:lineRule="auto"/>
              <w:jc w:val="both"/>
              <w:textAlignment w:val="baseline"/>
              <w:rPr>
                <w:rFonts w:ascii="Arial Narrow" w:hAnsi="Arial Narrow" w:cs="Arial"/>
                <w:color w:val="C00000"/>
                <w:lang w:val="es-MX"/>
              </w:rPr>
            </w:pPr>
            <w:r w:rsidRPr="0081084A">
              <w:rPr>
                <w:rFonts w:ascii="Arial Narrow" w:hAnsi="Arial Narrow" w:cs="Arial"/>
                <w:lang w:val="es-MX"/>
              </w:rPr>
              <w:t>Documento de conformación del Consorcio o Unión Temporal. (ANEXO 02).</w:t>
            </w:r>
          </w:p>
          <w:p w14:paraId="74EB1CED" w14:textId="77777777" w:rsidR="00B60A23" w:rsidRPr="0081084A" w:rsidRDefault="00B60A23" w:rsidP="00B60A23">
            <w:pPr>
              <w:widowControl w:val="0"/>
              <w:numPr>
                <w:ilvl w:val="0"/>
                <w:numId w:val="31"/>
              </w:numPr>
              <w:suppressAutoHyphens/>
              <w:autoSpaceDN w:val="0"/>
              <w:spacing w:after="0" w:line="240" w:lineRule="auto"/>
              <w:jc w:val="both"/>
              <w:textAlignment w:val="baseline"/>
              <w:rPr>
                <w:rFonts w:ascii="Arial Narrow" w:hAnsi="Arial Narrow" w:cs="Arial"/>
                <w:lang w:val="es-MX"/>
              </w:rPr>
            </w:pPr>
            <w:r w:rsidRPr="0081084A">
              <w:rPr>
                <w:rFonts w:ascii="Arial Narrow" w:hAnsi="Arial Narrow" w:cs="Arial"/>
                <w:lang w:val="es-MX"/>
              </w:rPr>
              <w:t>Fotocopia de cédula de ciudadanía de la persona natural o representante legal persona jurídica o del proponente plural</w:t>
            </w:r>
          </w:p>
          <w:p w14:paraId="7AC1B16C" w14:textId="77777777" w:rsidR="00B60A23" w:rsidRPr="0081084A" w:rsidRDefault="00B60A23" w:rsidP="00B60A23">
            <w:pPr>
              <w:widowControl w:val="0"/>
              <w:numPr>
                <w:ilvl w:val="0"/>
                <w:numId w:val="31"/>
              </w:numPr>
              <w:suppressAutoHyphens/>
              <w:autoSpaceDN w:val="0"/>
              <w:spacing w:after="0" w:line="240" w:lineRule="auto"/>
              <w:jc w:val="both"/>
              <w:textAlignment w:val="baseline"/>
              <w:rPr>
                <w:rFonts w:ascii="Arial Narrow" w:hAnsi="Arial Narrow" w:cs="Arial"/>
                <w:lang w:val="es-MX"/>
              </w:rPr>
            </w:pPr>
            <w:r w:rsidRPr="0081084A">
              <w:rPr>
                <w:rFonts w:ascii="Arial Narrow" w:hAnsi="Arial Narrow" w:cs="Arial"/>
                <w:lang w:val="es-MX"/>
              </w:rPr>
              <w:t>Certificado de antecedentes disciplinarios de la Procuraduría General de la Nación (Art. 1 Ley 190 de1995).</w:t>
            </w:r>
          </w:p>
          <w:p w14:paraId="73C069DA" w14:textId="77777777" w:rsidR="00B60A23" w:rsidRPr="0081084A" w:rsidRDefault="00B60A23" w:rsidP="00B60A23">
            <w:pPr>
              <w:widowControl w:val="0"/>
              <w:numPr>
                <w:ilvl w:val="0"/>
                <w:numId w:val="31"/>
              </w:numPr>
              <w:suppressAutoHyphens/>
              <w:autoSpaceDN w:val="0"/>
              <w:spacing w:after="0" w:line="240" w:lineRule="auto"/>
              <w:jc w:val="both"/>
              <w:textAlignment w:val="baseline"/>
              <w:rPr>
                <w:rFonts w:ascii="Arial Narrow" w:hAnsi="Arial Narrow" w:cs="Arial"/>
                <w:lang w:val="es-MX"/>
              </w:rPr>
            </w:pPr>
            <w:r w:rsidRPr="0081084A">
              <w:rPr>
                <w:rFonts w:ascii="Arial Narrow" w:hAnsi="Arial Narrow" w:cs="Arial"/>
                <w:lang w:val="es-MX"/>
              </w:rPr>
              <w:t>Certificado de antecedentes judiciales expedido por la Policía Nacional.</w:t>
            </w:r>
          </w:p>
          <w:p w14:paraId="37A9C682" w14:textId="77777777" w:rsidR="00B60A23" w:rsidRPr="0081084A" w:rsidRDefault="00B60A23" w:rsidP="00B60A23">
            <w:pPr>
              <w:widowControl w:val="0"/>
              <w:numPr>
                <w:ilvl w:val="0"/>
                <w:numId w:val="31"/>
              </w:numPr>
              <w:suppressAutoHyphens/>
              <w:autoSpaceDN w:val="0"/>
              <w:spacing w:after="0" w:line="240" w:lineRule="auto"/>
              <w:jc w:val="both"/>
              <w:textAlignment w:val="baseline"/>
              <w:rPr>
                <w:rFonts w:ascii="Arial Narrow" w:hAnsi="Arial Narrow" w:cs="Arial"/>
                <w:lang w:val="es-MX"/>
              </w:rPr>
            </w:pPr>
            <w:r w:rsidRPr="0081084A">
              <w:rPr>
                <w:rFonts w:ascii="Arial Narrow" w:hAnsi="Arial Narrow" w:cs="Arial"/>
                <w:lang w:val="es-MX"/>
              </w:rPr>
              <w:t>Certificado de antecedentes disciplinarios proferido por la Personería de Bogotá (Art. 102 Decreto 1421 de1993).</w:t>
            </w:r>
          </w:p>
          <w:p w14:paraId="07313BE0" w14:textId="77777777" w:rsidR="00B60A23" w:rsidRPr="0081084A" w:rsidRDefault="00B60A23" w:rsidP="00B60A23">
            <w:pPr>
              <w:widowControl w:val="0"/>
              <w:numPr>
                <w:ilvl w:val="0"/>
                <w:numId w:val="31"/>
              </w:numPr>
              <w:suppressAutoHyphens/>
              <w:autoSpaceDN w:val="0"/>
              <w:spacing w:after="0" w:line="240" w:lineRule="auto"/>
              <w:jc w:val="both"/>
              <w:textAlignment w:val="baseline"/>
              <w:rPr>
                <w:rFonts w:ascii="Arial Narrow" w:hAnsi="Arial Narrow" w:cs="Arial"/>
                <w:lang w:val="es-MX"/>
              </w:rPr>
            </w:pPr>
            <w:r w:rsidRPr="0081084A">
              <w:rPr>
                <w:rFonts w:ascii="Arial Narrow" w:hAnsi="Arial Narrow" w:cs="Arial"/>
                <w:lang w:val="es-MX"/>
              </w:rPr>
              <w:t>Certificado de antecedentes de responsabilidad fiscal emitido por la Contraloría General de la República donde se acredite que el proponente no es Responsable Fiscal frente al Estado o que tiene vigente un acuerdo de pago (Ley 716 de2001).</w:t>
            </w:r>
          </w:p>
          <w:p w14:paraId="06D2C144" w14:textId="77777777" w:rsidR="00B60A23" w:rsidRPr="0081084A" w:rsidRDefault="00B60A23" w:rsidP="00B60A23">
            <w:pPr>
              <w:widowControl w:val="0"/>
              <w:numPr>
                <w:ilvl w:val="0"/>
                <w:numId w:val="31"/>
              </w:numPr>
              <w:suppressAutoHyphens/>
              <w:autoSpaceDN w:val="0"/>
              <w:spacing w:after="0" w:line="240" w:lineRule="auto"/>
              <w:jc w:val="both"/>
              <w:textAlignment w:val="baseline"/>
              <w:rPr>
                <w:rFonts w:ascii="Arial Narrow" w:hAnsi="Arial Narrow" w:cs="Arial"/>
                <w:lang w:val="es-MX"/>
              </w:rPr>
            </w:pPr>
            <w:r w:rsidRPr="0081084A">
              <w:rPr>
                <w:rFonts w:ascii="Arial Narrow" w:hAnsi="Arial Narrow" w:cs="Arial"/>
                <w:lang w:val="es-MX"/>
              </w:rPr>
              <w:t>Certificado de consultas de medidas correctivas (Ley 1801/2016 Sistema Nacional de Registro de Medidas Correctivas).</w:t>
            </w:r>
          </w:p>
          <w:p w14:paraId="5E4D0CB7" w14:textId="77777777" w:rsidR="00B60A23" w:rsidRPr="0081084A" w:rsidRDefault="00B60A23" w:rsidP="00B60A23">
            <w:pPr>
              <w:widowControl w:val="0"/>
              <w:numPr>
                <w:ilvl w:val="0"/>
                <w:numId w:val="31"/>
              </w:numPr>
              <w:suppressAutoHyphens/>
              <w:autoSpaceDN w:val="0"/>
              <w:spacing w:after="0" w:line="240" w:lineRule="auto"/>
              <w:jc w:val="both"/>
              <w:textAlignment w:val="baseline"/>
              <w:rPr>
                <w:rFonts w:ascii="Arial Narrow" w:hAnsi="Arial Narrow" w:cs="Arial"/>
                <w:lang w:val="es-MX"/>
              </w:rPr>
            </w:pPr>
            <w:r w:rsidRPr="0081084A">
              <w:rPr>
                <w:rFonts w:ascii="Arial Narrow" w:hAnsi="Arial Narrow" w:cs="Arial"/>
                <w:lang w:val="es-MX"/>
              </w:rPr>
              <w:t>Fotocopia del Registro Único Tributario (RUT) vigente, proferido por la Dirección de Impuestos y Aduanas Nacionales (DIAN).</w:t>
            </w:r>
          </w:p>
          <w:p w14:paraId="4CEDBF77" w14:textId="77777777" w:rsidR="00B60A23" w:rsidRPr="0081084A" w:rsidRDefault="00B60A23" w:rsidP="00824240">
            <w:pPr>
              <w:pStyle w:val="Default"/>
              <w:jc w:val="both"/>
              <w:rPr>
                <w:rFonts w:ascii="Arial Narrow" w:hAnsi="Arial Narrow"/>
                <w:sz w:val="22"/>
                <w:szCs w:val="22"/>
                <w:lang w:val="es-MX"/>
              </w:rPr>
            </w:pPr>
          </w:p>
        </w:tc>
      </w:tr>
      <w:tr w:rsidR="00B60A23" w:rsidRPr="0081084A" w14:paraId="68FBEE54" w14:textId="77777777" w:rsidTr="00B60A23">
        <w:tc>
          <w:tcPr>
            <w:tcW w:w="1600" w:type="dxa"/>
            <w:tcBorders>
              <w:top w:val="single" w:sz="4" w:space="0" w:color="000000"/>
              <w:left w:val="single" w:sz="4" w:space="0" w:color="000000"/>
              <w:bottom w:val="single" w:sz="4" w:space="0" w:color="000000"/>
            </w:tcBorders>
            <w:shd w:val="clear" w:color="auto" w:fill="auto"/>
          </w:tcPr>
          <w:p w14:paraId="736C70B9" w14:textId="77777777" w:rsidR="00B60A23" w:rsidRPr="0081084A" w:rsidRDefault="00B60A23" w:rsidP="00824240">
            <w:pPr>
              <w:snapToGrid w:val="0"/>
              <w:jc w:val="both"/>
              <w:rPr>
                <w:rFonts w:ascii="Arial Narrow" w:hAnsi="Arial Narrow" w:cs="Arial"/>
                <w:bCs/>
              </w:rPr>
            </w:pPr>
          </w:p>
          <w:p w14:paraId="222D5614" w14:textId="77777777" w:rsidR="00B60A23" w:rsidRPr="0081084A" w:rsidRDefault="00B60A23" w:rsidP="00824240">
            <w:pPr>
              <w:jc w:val="both"/>
              <w:rPr>
                <w:rFonts w:ascii="Arial Narrow" w:hAnsi="Arial Narrow" w:cs="Arial"/>
                <w:bCs/>
              </w:rPr>
            </w:pPr>
          </w:p>
          <w:p w14:paraId="404C1442" w14:textId="77777777" w:rsidR="00B60A23" w:rsidRPr="0081084A" w:rsidRDefault="00B60A23" w:rsidP="00824240">
            <w:pPr>
              <w:jc w:val="both"/>
              <w:rPr>
                <w:rFonts w:ascii="Arial Narrow" w:hAnsi="Arial Narrow" w:cs="Arial"/>
                <w:bCs/>
              </w:rPr>
            </w:pPr>
            <w:r w:rsidRPr="0081084A">
              <w:rPr>
                <w:rFonts w:ascii="Arial Narrow" w:hAnsi="Arial Narrow" w:cs="Arial"/>
                <w:bCs/>
              </w:rPr>
              <w:lastRenderedPageBreak/>
              <w:t xml:space="preserve">Condiciones de Experiencia. </w:t>
            </w:r>
          </w:p>
        </w:tc>
        <w:tc>
          <w:tcPr>
            <w:tcW w:w="7262" w:type="dxa"/>
            <w:tcBorders>
              <w:top w:val="single" w:sz="4" w:space="0" w:color="000000"/>
              <w:left w:val="single" w:sz="4" w:space="0" w:color="000000"/>
              <w:bottom w:val="single" w:sz="4" w:space="0" w:color="000000"/>
              <w:right w:val="single" w:sz="4" w:space="0" w:color="000000"/>
            </w:tcBorders>
            <w:shd w:val="clear" w:color="auto" w:fill="auto"/>
          </w:tcPr>
          <w:p w14:paraId="41B1FD65"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lastRenderedPageBreak/>
              <w:t xml:space="preserve">Teniendo en cuenta las excepciones aplicables a la Mínima Cuantía respecto de la no obligación de acreditación de inscripción en el Registro Único de Proponentes RUP, ni a presentar tal certificado, el proponente debe acreditar la experiencia directamente </w:t>
            </w:r>
            <w:r w:rsidRPr="0081084A">
              <w:rPr>
                <w:rFonts w:ascii="Arial Narrow" w:hAnsi="Arial Narrow"/>
                <w:sz w:val="22"/>
                <w:szCs w:val="22"/>
              </w:rPr>
              <w:lastRenderedPageBreak/>
              <w:t xml:space="preserve">relacionada con el objeto de este proceso de contratación según el requerimiento expresado a continuación: </w:t>
            </w:r>
          </w:p>
          <w:p w14:paraId="6452E83A" w14:textId="77777777" w:rsidR="00B60A23" w:rsidRPr="0081084A" w:rsidRDefault="00B60A23" w:rsidP="00824240">
            <w:pPr>
              <w:pStyle w:val="Default"/>
              <w:jc w:val="both"/>
              <w:rPr>
                <w:rFonts w:ascii="Arial Narrow" w:hAnsi="Arial Narrow"/>
                <w:sz w:val="22"/>
                <w:szCs w:val="22"/>
              </w:rPr>
            </w:pPr>
          </w:p>
          <w:p w14:paraId="5BA3DF6C"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Para lo anterior, el proponente, deberá anexar máximo una (01) certificación de contrato totalmente ejecutado y terminado a satisfacción al cierre de la presente convocatoria, cuyo valor deberá ser igual o superior a dos (2) veces al valor del presupuesto oficial del presente proceso. </w:t>
            </w:r>
          </w:p>
          <w:p w14:paraId="38BF10B8" w14:textId="77777777" w:rsidR="00B60A23" w:rsidRPr="0081084A" w:rsidRDefault="00B60A23" w:rsidP="00824240">
            <w:pPr>
              <w:pStyle w:val="Default"/>
              <w:jc w:val="both"/>
              <w:rPr>
                <w:rFonts w:ascii="Arial Narrow" w:hAnsi="Arial Narrow"/>
                <w:sz w:val="22"/>
                <w:szCs w:val="22"/>
              </w:rPr>
            </w:pPr>
          </w:p>
          <w:p w14:paraId="14F13E8F" w14:textId="77777777" w:rsidR="00B60A23" w:rsidRPr="0081084A" w:rsidRDefault="00B60A23" w:rsidP="00824240">
            <w:pPr>
              <w:autoSpaceDE w:val="0"/>
              <w:jc w:val="both"/>
              <w:rPr>
                <w:rFonts w:ascii="Arial Narrow" w:hAnsi="Arial Narrow" w:cs="Arial"/>
                <w:color w:val="000000"/>
                <w:lang w:val="es-ES"/>
              </w:rPr>
            </w:pPr>
            <w:r w:rsidRPr="0081084A">
              <w:rPr>
                <w:rFonts w:ascii="Arial Narrow" w:hAnsi="Arial Narrow" w:cs="Arial"/>
                <w:color w:val="000000"/>
                <w:lang w:val="es-ES"/>
              </w:rPr>
              <w:t xml:space="preserve">Para todos los casos el contratista deberá manifestar expresamente que no ha sido objeto de multas o declaratorias de incumplimiento; en el evento en que alguna de dichas circunstancias se presente, la propuesta será rechazada. </w:t>
            </w:r>
          </w:p>
          <w:p w14:paraId="05F9B404" w14:textId="77777777" w:rsidR="00B60A23" w:rsidRPr="0081084A" w:rsidRDefault="00B60A23" w:rsidP="00824240">
            <w:pPr>
              <w:autoSpaceDE w:val="0"/>
              <w:jc w:val="both"/>
              <w:rPr>
                <w:rFonts w:ascii="Arial Narrow" w:hAnsi="Arial Narrow" w:cs="Arial"/>
                <w:color w:val="000000"/>
              </w:rPr>
            </w:pPr>
          </w:p>
          <w:p w14:paraId="577BBC8B"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Cada certificación deberá contener la siguiente información:</w:t>
            </w:r>
          </w:p>
          <w:p w14:paraId="40FCF816"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 </w:t>
            </w:r>
          </w:p>
          <w:p w14:paraId="43C64ACB"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a) Nombre de la entidad o persona contratante que certifica. </w:t>
            </w:r>
          </w:p>
          <w:p w14:paraId="29302FAE"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b) Nombre del proponente o contratista a quien se le expide la certificación. </w:t>
            </w:r>
          </w:p>
          <w:p w14:paraId="38A1E933"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c) Objeto del Contrato debidamente especificado. </w:t>
            </w:r>
          </w:p>
          <w:p w14:paraId="367C0BD7"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d) Valor ejecutado del contrato. </w:t>
            </w:r>
          </w:p>
          <w:p w14:paraId="4FDF076E"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e) Fecha de inicio del contrato o de suscripción del contrato. </w:t>
            </w:r>
          </w:p>
          <w:p w14:paraId="3A2CD603"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f) Para los contratos ejecutados en asociación se debe especificar el porcentaje de participación. </w:t>
            </w:r>
          </w:p>
          <w:p w14:paraId="651AFCC4"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g) Plazo de ejecución. </w:t>
            </w:r>
          </w:p>
          <w:p w14:paraId="575FD693"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h) Firma de la persona que expide la certificación. </w:t>
            </w:r>
          </w:p>
          <w:p w14:paraId="12B7AA69" w14:textId="77777777" w:rsidR="00B60A23" w:rsidRPr="0081084A" w:rsidRDefault="00B60A23" w:rsidP="00824240">
            <w:pPr>
              <w:pStyle w:val="Default"/>
              <w:jc w:val="both"/>
              <w:rPr>
                <w:rFonts w:ascii="Arial Narrow" w:hAnsi="Arial Narrow"/>
                <w:sz w:val="22"/>
                <w:szCs w:val="22"/>
              </w:rPr>
            </w:pPr>
          </w:p>
          <w:p w14:paraId="2B112BED"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Para el sector público la certificación puede ser reemplazada por la copia del contrato junto con su respectiva acta de liquidación, o documento similar, de lo contrario no será tenida en cuenta para efectos de establecer el mínimo de experiencia requerida. </w:t>
            </w:r>
          </w:p>
          <w:p w14:paraId="4CCEFC43" w14:textId="77777777" w:rsidR="00B60A23" w:rsidRPr="0081084A" w:rsidRDefault="00B60A23" w:rsidP="00824240">
            <w:pPr>
              <w:pStyle w:val="Default"/>
              <w:jc w:val="both"/>
              <w:rPr>
                <w:rFonts w:ascii="Arial Narrow" w:hAnsi="Arial Narrow"/>
                <w:sz w:val="22"/>
                <w:szCs w:val="22"/>
              </w:rPr>
            </w:pPr>
          </w:p>
          <w:p w14:paraId="3BB07606"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Si el contrato se refiere a la prestación de suministros o servicios diferentes al objeto del presente proceso, se debe efectuar dentro de la certificación una discriminación por cada uno de los bienes suministrados o servicios prestados y su valor, puesto que para realizar la verificación de experiencia, sólo se toma el valor correspondiente a la actividad relacionada con el objeto del presente proceso de selección; y este será el que se tenga en cuenta para efectos de establecer el valor mínimo requerido en S.M.M.L.V. En caso de no realizarse la discriminación antes mencionada, esta certificación no será tenida en cuenta para establecer la experiencia mínima requerida. </w:t>
            </w:r>
          </w:p>
          <w:p w14:paraId="7BAC9C4B" w14:textId="77777777" w:rsidR="00B60A23" w:rsidRPr="0081084A" w:rsidRDefault="00B60A23" w:rsidP="00824240">
            <w:pPr>
              <w:pStyle w:val="Default"/>
              <w:jc w:val="both"/>
              <w:rPr>
                <w:rFonts w:ascii="Arial Narrow" w:hAnsi="Arial Narrow"/>
                <w:sz w:val="22"/>
                <w:szCs w:val="22"/>
              </w:rPr>
            </w:pPr>
          </w:p>
          <w:p w14:paraId="27F4DA77"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Para el caso de Consorcios o Uniones Temporales, la experiencia acreditada es la sumatoria ponderada de las certificaciones aportadas por todos los miembros del Consorcio o Unión Temporal. El Consorcio o Unión Temporal, deberá acreditar su experiencia con la presentación de por lo menos una (1) certificación de contrato por cada uno de sus integrantes. Si el Consorcio o Unión Temporal, no acredita la experiencia en la forma aquí indicada, se entenderá que la propuesta no cumple con la experiencia mínima solicitada.</w:t>
            </w:r>
          </w:p>
          <w:p w14:paraId="776DCC63"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 </w:t>
            </w:r>
          </w:p>
          <w:p w14:paraId="4A46E4E8"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lastRenderedPageBreak/>
              <w:t xml:space="preserve">Cuando el proponente allegue, certificaciones de contratos en los que conste que participó como integrante de un consorcio o unión temporal, se tendrán en cuenta estas certificaciones en proporción al porcentaje de su participación en la unión temporal, o de acuerdo con el número de miembros que conforman el consorcio, según el caso, siempre que esta certificación cumpla con los requisitos y condiciones exigidas para cada una de las certificaciones en el presente proceso. </w:t>
            </w:r>
          </w:p>
          <w:p w14:paraId="1CC86456" w14:textId="77777777" w:rsidR="00B60A23" w:rsidRPr="0081084A" w:rsidRDefault="00B60A23" w:rsidP="00824240">
            <w:pPr>
              <w:pStyle w:val="Default"/>
              <w:jc w:val="both"/>
              <w:rPr>
                <w:rFonts w:ascii="Arial Narrow" w:hAnsi="Arial Narrow"/>
                <w:sz w:val="22"/>
                <w:szCs w:val="22"/>
              </w:rPr>
            </w:pPr>
          </w:p>
          <w:p w14:paraId="4EBDF8BB" w14:textId="77777777" w:rsidR="00B60A23" w:rsidRPr="0081084A" w:rsidRDefault="00B60A23" w:rsidP="00824240">
            <w:pPr>
              <w:pStyle w:val="Default"/>
              <w:jc w:val="both"/>
              <w:rPr>
                <w:rFonts w:ascii="Arial Narrow" w:hAnsi="Arial Narrow"/>
                <w:sz w:val="22"/>
                <w:szCs w:val="22"/>
              </w:rPr>
            </w:pPr>
            <w:r w:rsidRPr="0081084A">
              <w:rPr>
                <w:rFonts w:ascii="Arial Narrow" w:hAnsi="Arial Narrow"/>
                <w:sz w:val="22"/>
                <w:szCs w:val="22"/>
              </w:rPr>
              <w:t xml:space="preserve">Las certificaciones que no cumplan con la totalidad de los requisitos y condiciones exigidos para ellas, en el presente proceso, no se anexen o no contengan la totalidad de la información solicitada, no se tendrán en cuenta para efecto de verificar la experiencia mínima del proponente, en caso de no cumplir con el requisito mínimo de experiencia la propuesta será rechazada. </w:t>
            </w:r>
          </w:p>
        </w:tc>
      </w:tr>
      <w:tr w:rsidR="00B60A23" w:rsidRPr="0081084A" w14:paraId="5F5040DA" w14:textId="77777777" w:rsidTr="00B60A23">
        <w:tc>
          <w:tcPr>
            <w:tcW w:w="1600" w:type="dxa"/>
            <w:tcBorders>
              <w:top w:val="single" w:sz="4" w:space="0" w:color="000000"/>
              <w:left w:val="single" w:sz="4" w:space="0" w:color="000000"/>
              <w:bottom w:val="single" w:sz="4" w:space="0" w:color="000000"/>
            </w:tcBorders>
            <w:shd w:val="clear" w:color="auto" w:fill="auto"/>
          </w:tcPr>
          <w:p w14:paraId="23F308E6" w14:textId="77777777" w:rsidR="00B60A23" w:rsidRPr="0081084A" w:rsidRDefault="00B60A23" w:rsidP="00824240">
            <w:pPr>
              <w:snapToGrid w:val="0"/>
              <w:jc w:val="both"/>
              <w:rPr>
                <w:rFonts w:ascii="Arial Narrow" w:hAnsi="Arial Narrow" w:cs="Arial"/>
                <w:bCs/>
              </w:rPr>
            </w:pPr>
            <w:r w:rsidRPr="0081084A">
              <w:rPr>
                <w:rFonts w:ascii="Arial Narrow" w:hAnsi="Arial Narrow" w:cs="Arial"/>
                <w:bCs/>
              </w:rPr>
              <w:lastRenderedPageBreak/>
              <w:t xml:space="preserve">Requisitos Técnicos </w:t>
            </w:r>
          </w:p>
        </w:tc>
        <w:tc>
          <w:tcPr>
            <w:tcW w:w="7262" w:type="dxa"/>
            <w:tcBorders>
              <w:top w:val="single" w:sz="4" w:space="0" w:color="000000"/>
              <w:left w:val="single" w:sz="4" w:space="0" w:color="000000"/>
              <w:bottom w:val="single" w:sz="4" w:space="0" w:color="000000"/>
              <w:right w:val="single" w:sz="4" w:space="0" w:color="000000"/>
            </w:tcBorders>
            <w:shd w:val="clear" w:color="auto" w:fill="auto"/>
          </w:tcPr>
          <w:p w14:paraId="3DA9271D" w14:textId="77777777" w:rsidR="00B60A23" w:rsidRPr="0081084A" w:rsidRDefault="00B60A23" w:rsidP="00824240">
            <w:pPr>
              <w:jc w:val="both"/>
              <w:rPr>
                <w:rFonts w:ascii="Arial Narrow" w:hAnsi="Arial Narrow" w:cs="Arial"/>
              </w:rPr>
            </w:pPr>
            <w:r w:rsidRPr="0081084A">
              <w:rPr>
                <w:rFonts w:ascii="Arial Narrow" w:hAnsi="Arial Narrow" w:cs="Arial"/>
              </w:rPr>
              <w:t>El proponente debe aportar la Ficha técnica de la máquina de fotocopiado que se requiere para la prestación del servicio propuesta, en donde se evidencia el cumplimiento de las condiciones técnicas requeridas en el cuadro anterior.</w:t>
            </w:r>
          </w:p>
          <w:p w14:paraId="1D4E48EC" w14:textId="77777777" w:rsidR="00B60A23" w:rsidRPr="0081084A" w:rsidRDefault="00B60A23" w:rsidP="00824240">
            <w:pPr>
              <w:pStyle w:val="Default"/>
              <w:jc w:val="both"/>
              <w:rPr>
                <w:rFonts w:ascii="Arial Narrow" w:hAnsi="Arial Narrow"/>
                <w:sz w:val="22"/>
                <w:szCs w:val="22"/>
              </w:rPr>
            </w:pPr>
          </w:p>
        </w:tc>
      </w:tr>
      <w:tr w:rsidR="00B60A23" w:rsidRPr="0081084A" w14:paraId="07247FEB" w14:textId="77777777" w:rsidTr="00B60A23">
        <w:tc>
          <w:tcPr>
            <w:tcW w:w="1600" w:type="dxa"/>
            <w:tcBorders>
              <w:top w:val="single" w:sz="4" w:space="0" w:color="000000"/>
              <w:left w:val="single" w:sz="4" w:space="0" w:color="000000"/>
              <w:bottom w:val="single" w:sz="4" w:space="0" w:color="000000"/>
            </w:tcBorders>
            <w:shd w:val="clear" w:color="auto" w:fill="auto"/>
          </w:tcPr>
          <w:p w14:paraId="24D4D11A" w14:textId="77777777" w:rsidR="00B60A23" w:rsidRPr="0081084A" w:rsidRDefault="00B60A23" w:rsidP="00824240">
            <w:pPr>
              <w:snapToGrid w:val="0"/>
              <w:jc w:val="both"/>
              <w:rPr>
                <w:rFonts w:ascii="Arial Narrow" w:hAnsi="Arial Narrow" w:cs="Arial"/>
                <w:bCs/>
              </w:rPr>
            </w:pPr>
            <w:r w:rsidRPr="0081084A">
              <w:rPr>
                <w:rFonts w:ascii="Arial Narrow" w:hAnsi="Arial Narrow" w:cs="Arial"/>
                <w:bCs/>
              </w:rPr>
              <w:t>Recurso Humano Habilitante</w:t>
            </w:r>
          </w:p>
        </w:tc>
        <w:tc>
          <w:tcPr>
            <w:tcW w:w="7262" w:type="dxa"/>
            <w:tcBorders>
              <w:top w:val="single" w:sz="4" w:space="0" w:color="000000"/>
              <w:left w:val="single" w:sz="4" w:space="0" w:color="000000"/>
              <w:bottom w:val="single" w:sz="4" w:space="0" w:color="000000"/>
              <w:right w:val="single" w:sz="4" w:space="0" w:color="000000"/>
            </w:tcBorders>
            <w:shd w:val="clear" w:color="auto" w:fill="auto"/>
          </w:tcPr>
          <w:p w14:paraId="1366871F" w14:textId="77777777" w:rsidR="00B60A23" w:rsidRPr="0081084A" w:rsidRDefault="00B60A23" w:rsidP="00824240">
            <w:pPr>
              <w:jc w:val="both"/>
              <w:rPr>
                <w:rFonts w:ascii="Arial Narrow" w:hAnsi="Arial Narrow" w:cs="Arial"/>
                <w:color w:val="000000"/>
                <w:lang w:val="es-ES"/>
              </w:rPr>
            </w:pPr>
            <w:r w:rsidRPr="0081084A">
              <w:rPr>
                <w:rFonts w:ascii="Arial Narrow" w:hAnsi="Arial Narrow" w:cs="Arial"/>
                <w:color w:val="000000"/>
                <w:lang w:val="es-ES"/>
              </w:rPr>
              <w:t>El proponente deberá ofrecer el siguiente personal y acreditar que el mismo cumpla con la formación académica y experiencia, de la siguiente manera:</w:t>
            </w:r>
          </w:p>
          <w:p w14:paraId="5F5A7E56" w14:textId="77777777" w:rsidR="00B60A23" w:rsidRPr="0081084A" w:rsidRDefault="00B60A23" w:rsidP="00824240">
            <w:pPr>
              <w:jc w:val="both"/>
              <w:rPr>
                <w:rFonts w:ascii="Arial Narrow" w:hAnsi="Arial Narrow" w:cs="Arial"/>
                <w:color w:val="000000"/>
                <w:lang w:val="es-ES"/>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276"/>
              <w:gridCol w:w="1559"/>
              <w:gridCol w:w="2552"/>
              <w:gridCol w:w="1678"/>
            </w:tblGrid>
            <w:tr w:rsidR="00B60A23" w:rsidRPr="0081084A" w14:paraId="3290BEB6" w14:textId="77777777" w:rsidTr="00824240">
              <w:tc>
                <w:tcPr>
                  <w:tcW w:w="1276" w:type="dxa"/>
                  <w:shd w:val="clear" w:color="auto" w:fill="auto"/>
                </w:tcPr>
                <w:p w14:paraId="2DAD8D6C" w14:textId="77777777" w:rsidR="00B60A23" w:rsidRPr="0081084A" w:rsidRDefault="00B60A23" w:rsidP="00824240">
                  <w:pPr>
                    <w:jc w:val="both"/>
                    <w:rPr>
                      <w:rFonts w:ascii="Arial Narrow" w:eastAsia="Arial" w:hAnsi="Arial Narrow" w:cs="Arial"/>
                      <w:color w:val="000000"/>
                      <w:lang w:val="es-ES"/>
                    </w:rPr>
                  </w:pPr>
                  <w:r w:rsidRPr="0081084A">
                    <w:rPr>
                      <w:rFonts w:ascii="Arial Narrow" w:hAnsi="Arial Narrow" w:cs="Arial"/>
                      <w:color w:val="000000"/>
                      <w:lang w:val="es-ES"/>
                    </w:rPr>
                    <w:t>CANTIDAD</w:t>
                  </w:r>
                </w:p>
              </w:tc>
              <w:tc>
                <w:tcPr>
                  <w:tcW w:w="1559" w:type="dxa"/>
                  <w:shd w:val="clear" w:color="auto" w:fill="auto"/>
                </w:tcPr>
                <w:p w14:paraId="76173C73" w14:textId="77777777" w:rsidR="00B60A23" w:rsidRPr="0081084A" w:rsidRDefault="00B60A23" w:rsidP="00824240">
                  <w:pPr>
                    <w:jc w:val="both"/>
                    <w:rPr>
                      <w:rFonts w:ascii="Arial Narrow" w:hAnsi="Arial Narrow" w:cs="Arial"/>
                      <w:color w:val="000000"/>
                      <w:lang w:val="es-ES"/>
                    </w:rPr>
                  </w:pPr>
                  <w:r w:rsidRPr="0081084A">
                    <w:rPr>
                      <w:rFonts w:ascii="Arial Narrow" w:eastAsia="Arial" w:hAnsi="Arial Narrow" w:cs="Arial"/>
                      <w:color w:val="000000"/>
                      <w:lang w:val="es-ES"/>
                    </w:rPr>
                    <w:t xml:space="preserve"> </w:t>
                  </w:r>
                  <w:r w:rsidRPr="0081084A">
                    <w:rPr>
                      <w:rFonts w:ascii="Arial Narrow" w:hAnsi="Arial Narrow" w:cs="Arial"/>
                      <w:color w:val="000000"/>
                      <w:lang w:val="es-ES"/>
                    </w:rPr>
                    <w:t>PERFIL</w:t>
                  </w:r>
                </w:p>
              </w:tc>
              <w:tc>
                <w:tcPr>
                  <w:tcW w:w="2552" w:type="dxa"/>
                  <w:shd w:val="clear" w:color="auto" w:fill="auto"/>
                </w:tcPr>
                <w:p w14:paraId="74770E45" w14:textId="77777777" w:rsidR="00B60A23" w:rsidRPr="0081084A" w:rsidRDefault="00B60A23" w:rsidP="00824240">
                  <w:pPr>
                    <w:jc w:val="both"/>
                    <w:rPr>
                      <w:rFonts w:ascii="Arial Narrow" w:hAnsi="Arial Narrow" w:cs="Arial"/>
                      <w:color w:val="000000"/>
                      <w:lang w:val="es-ES"/>
                    </w:rPr>
                  </w:pPr>
                  <w:r w:rsidRPr="0081084A">
                    <w:rPr>
                      <w:rFonts w:ascii="Arial Narrow" w:hAnsi="Arial Narrow" w:cs="Arial"/>
                      <w:color w:val="000000"/>
                      <w:lang w:val="es-ES"/>
                    </w:rPr>
                    <w:t>FORMACION ACADEMICA</w:t>
                  </w:r>
                </w:p>
              </w:tc>
              <w:tc>
                <w:tcPr>
                  <w:tcW w:w="1678" w:type="dxa"/>
                </w:tcPr>
                <w:p w14:paraId="166B6F12" w14:textId="77777777" w:rsidR="00B60A23" w:rsidRPr="0081084A" w:rsidRDefault="00B60A23" w:rsidP="00824240">
                  <w:pPr>
                    <w:jc w:val="both"/>
                    <w:rPr>
                      <w:rFonts w:ascii="Arial Narrow" w:hAnsi="Arial Narrow" w:cs="Arial"/>
                      <w:color w:val="000000"/>
                      <w:lang w:val="es-ES"/>
                    </w:rPr>
                  </w:pPr>
                  <w:r w:rsidRPr="0081084A">
                    <w:rPr>
                      <w:rFonts w:ascii="Arial Narrow" w:hAnsi="Arial Narrow" w:cs="Arial"/>
                      <w:color w:val="000000"/>
                      <w:lang w:val="es-ES"/>
                    </w:rPr>
                    <w:t>EXPERIENCIA</w:t>
                  </w:r>
                </w:p>
              </w:tc>
            </w:tr>
            <w:tr w:rsidR="00B60A23" w:rsidRPr="0081084A" w14:paraId="2690747D" w14:textId="77777777" w:rsidTr="00824240">
              <w:tc>
                <w:tcPr>
                  <w:tcW w:w="1276" w:type="dxa"/>
                  <w:shd w:val="clear" w:color="auto" w:fill="auto"/>
                </w:tcPr>
                <w:p w14:paraId="75F1164B" w14:textId="77777777" w:rsidR="00B60A23" w:rsidRPr="0081084A" w:rsidRDefault="00B60A23" w:rsidP="00824240">
                  <w:pPr>
                    <w:jc w:val="both"/>
                    <w:rPr>
                      <w:rFonts w:ascii="Arial Narrow" w:hAnsi="Arial Narrow" w:cs="Arial"/>
                      <w:color w:val="000000"/>
                      <w:lang w:val="es-ES"/>
                    </w:rPr>
                  </w:pPr>
                  <w:r w:rsidRPr="0081084A">
                    <w:rPr>
                      <w:rFonts w:ascii="Arial Narrow" w:hAnsi="Arial Narrow" w:cs="Arial"/>
                      <w:color w:val="000000"/>
                      <w:lang w:val="es-ES"/>
                    </w:rPr>
                    <w:t>1</w:t>
                  </w:r>
                </w:p>
              </w:tc>
              <w:tc>
                <w:tcPr>
                  <w:tcW w:w="1559" w:type="dxa"/>
                  <w:shd w:val="clear" w:color="auto" w:fill="auto"/>
                </w:tcPr>
                <w:p w14:paraId="3CF134B5" w14:textId="77777777" w:rsidR="00B60A23" w:rsidRPr="0081084A" w:rsidRDefault="00B60A23" w:rsidP="00824240">
                  <w:pPr>
                    <w:jc w:val="both"/>
                    <w:rPr>
                      <w:rFonts w:ascii="Arial Narrow" w:hAnsi="Arial Narrow" w:cs="Arial"/>
                      <w:color w:val="000000"/>
                      <w:lang w:val="es-ES"/>
                    </w:rPr>
                  </w:pPr>
                  <w:proofErr w:type="gramStart"/>
                  <w:r w:rsidRPr="0081084A">
                    <w:rPr>
                      <w:rFonts w:ascii="Arial Narrow" w:hAnsi="Arial Narrow" w:cs="Arial"/>
                      <w:color w:val="000000"/>
                      <w:lang w:val="es-ES"/>
                    </w:rPr>
                    <w:t>Operador fotocopiadora</w:t>
                  </w:r>
                  <w:proofErr w:type="gramEnd"/>
                </w:p>
              </w:tc>
              <w:tc>
                <w:tcPr>
                  <w:tcW w:w="2552" w:type="dxa"/>
                  <w:shd w:val="clear" w:color="auto" w:fill="auto"/>
                </w:tcPr>
                <w:p w14:paraId="0C7FC82B" w14:textId="77777777" w:rsidR="00B60A23" w:rsidRPr="0081084A" w:rsidRDefault="00B60A23" w:rsidP="00824240">
                  <w:pPr>
                    <w:jc w:val="both"/>
                    <w:rPr>
                      <w:rFonts w:ascii="Arial Narrow" w:hAnsi="Arial Narrow" w:cs="Arial"/>
                    </w:rPr>
                  </w:pPr>
                  <w:r w:rsidRPr="0081084A">
                    <w:rPr>
                      <w:rFonts w:ascii="Arial Narrow" w:hAnsi="Arial Narrow" w:cs="Arial"/>
                      <w:color w:val="000000"/>
                      <w:lang w:val="es-ES"/>
                    </w:rPr>
                    <w:t>Bachiller en cualquier modalidad</w:t>
                  </w:r>
                </w:p>
              </w:tc>
              <w:tc>
                <w:tcPr>
                  <w:tcW w:w="1678" w:type="dxa"/>
                </w:tcPr>
                <w:p w14:paraId="1D2EC6E1" w14:textId="77777777" w:rsidR="00B60A23" w:rsidRPr="0081084A" w:rsidRDefault="00B60A23" w:rsidP="00824240">
                  <w:pPr>
                    <w:jc w:val="both"/>
                    <w:rPr>
                      <w:rFonts w:ascii="Arial Narrow" w:hAnsi="Arial Narrow" w:cs="Arial"/>
                      <w:color w:val="000000"/>
                      <w:lang w:val="es-ES"/>
                    </w:rPr>
                  </w:pPr>
                  <w:r w:rsidRPr="0081084A">
                    <w:rPr>
                      <w:rFonts w:ascii="Arial Narrow" w:hAnsi="Arial Narrow" w:cs="Arial"/>
                      <w:color w:val="000000"/>
                      <w:lang w:val="es-ES"/>
                    </w:rPr>
                    <w:t xml:space="preserve">Un (1) año de experiencia laboral relacionada con manejo de máquinas de fotocopiado </w:t>
                  </w:r>
                </w:p>
              </w:tc>
            </w:tr>
          </w:tbl>
          <w:p w14:paraId="0ED1B595" w14:textId="77777777" w:rsidR="00B60A23" w:rsidRPr="0081084A" w:rsidRDefault="00B60A23" w:rsidP="00824240">
            <w:pPr>
              <w:jc w:val="both"/>
              <w:rPr>
                <w:rFonts w:ascii="Arial Narrow" w:hAnsi="Arial Narrow" w:cs="Arial"/>
              </w:rPr>
            </w:pPr>
          </w:p>
          <w:p w14:paraId="1E2FC443" w14:textId="77777777" w:rsidR="00B60A23" w:rsidRPr="0081084A" w:rsidRDefault="00B60A23" w:rsidP="00824240">
            <w:pPr>
              <w:jc w:val="both"/>
              <w:rPr>
                <w:rFonts w:ascii="Arial Narrow" w:hAnsi="Arial Narrow" w:cs="Arial"/>
                <w:color w:val="000000"/>
                <w:lang w:val="es-ES"/>
              </w:rPr>
            </w:pPr>
            <w:r w:rsidRPr="0081084A">
              <w:rPr>
                <w:rFonts w:ascii="Arial Narrow" w:hAnsi="Arial Narrow" w:cs="Arial"/>
                <w:color w:val="000000"/>
                <w:lang w:val="es-ES"/>
              </w:rPr>
              <w:t>Para lo anterior, debe allegar con la propuesta la correspondiente hoja de vida con los siguientes anexos: diploma de bachiller y certificación de experiencia laboral donde se pueda verificar la experiencia mínima requerida.</w:t>
            </w:r>
          </w:p>
          <w:p w14:paraId="2988FB7C" w14:textId="77777777" w:rsidR="00B60A23" w:rsidRPr="0081084A" w:rsidRDefault="00B60A23" w:rsidP="00824240">
            <w:pPr>
              <w:jc w:val="both"/>
              <w:rPr>
                <w:rFonts w:ascii="Arial Narrow" w:hAnsi="Arial Narrow" w:cs="Arial"/>
                <w:lang w:val="es-ES"/>
              </w:rPr>
            </w:pPr>
          </w:p>
        </w:tc>
      </w:tr>
      <w:tr w:rsidR="00B60A23" w:rsidRPr="0081084A" w14:paraId="6458276F" w14:textId="77777777" w:rsidTr="00B60A23">
        <w:tc>
          <w:tcPr>
            <w:tcW w:w="1600" w:type="dxa"/>
            <w:tcBorders>
              <w:top w:val="single" w:sz="4" w:space="0" w:color="000000"/>
              <w:left w:val="single" w:sz="4" w:space="0" w:color="000000"/>
              <w:bottom w:val="single" w:sz="4" w:space="0" w:color="000000"/>
            </w:tcBorders>
            <w:shd w:val="clear" w:color="auto" w:fill="auto"/>
          </w:tcPr>
          <w:p w14:paraId="1E4C12DF" w14:textId="77777777" w:rsidR="00B60A23" w:rsidRPr="0081084A" w:rsidRDefault="00B60A23" w:rsidP="00824240">
            <w:pPr>
              <w:jc w:val="both"/>
              <w:rPr>
                <w:rFonts w:ascii="Arial Narrow" w:hAnsi="Arial Narrow" w:cs="Arial"/>
                <w:bCs/>
                <w:color w:val="808080"/>
              </w:rPr>
            </w:pPr>
            <w:r w:rsidRPr="0081084A">
              <w:rPr>
                <w:rFonts w:ascii="Arial Narrow" w:hAnsi="Arial Narrow" w:cs="Arial"/>
                <w:bCs/>
              </w:rPr>
              <w:t>Buenas prácticas ambientales</w:t>
            </w:r>
          </w:p>
        </w:tc>
        <w:tc>
          <w:tcPr>
            <w:tcW w:w="7262" w:type="dxa"/>
            <w:tcBorders>
              <w:top w:val="single" w:sz="4" w:space="0" w:color="000000"/>
              <w:left w:val="single" w:sz="4" w:space="0" w:color="000000"/>
              <w:bottom w:val="single" w:sz="4" w:space="0" w:color="000000"/>
              <w:right w:val="single" w:sz="4" w:space="0" w:color="000000"/>
            </w:tcBorders>
            <w:shd w:val="clear" w:color="auto" w:fill="auto"/>
          </w:tcPr>
          <w:p w14:paraId="677CA6D6" w14:textId="77777777" w:rsidR="00B60A23" w:rsidRPr="0081084A" w:rsidRDefault="00B60A23" w:rsidP="00824240">
            <w:pPr>
              <w:pStyle w:val="Encabezado"/>
              <w:rPr>
                <w:rFonts w:ascii="Arial Narrow" w:hAnsi="Arial Narrow" w:cs="Arial"/>
                <w:b/>
                <w:color w:val="000080"/>
              </w:rPr>
            </w:pPr>
            <w:r w:rsidRPr="0081084A">
              <w:rPr>
                <w:rFonts w:ascii="Arial Narrow" w:hAnsi="Arial Narrow" w:cs="Arial"/>
                <w:b/>
                <w:color w:val="000080"/>
              </w:rPr>
              <w:t>Ficha – 2 V 2.0 Vigencia: 06 de julio de 2018</w:t>
            </w:r>
          </w:p>
          <w:p w14:paraId="341957EE" w14:textId="77777777" w:rsidR="00B60A23" w:rsidRPr="0081084A" w:rsidRDefault="00B60A23" w:rsidP="00824240">
            <w:pPr>
              <w:pStyle w:val="Encabezado"/>
              <w:rPr>
                <w:rFonts w:ascii="Arial Narrow" w:hAnsi="Arial Narrow" w:cs="Arial"/>
                <w:color w:val="FFFFFF"/>
              </w:rPr>
            </w:pPr>
          </w:p>
          <w:p w14:paraId="4B4F066C" w14:textId="77777777" w:rsidR="00B60A23" w:rsidRPr="0081084A" w:rsidRDefault="00B60A23" w:rsidP="00824240">
            <w:pPr>
              <w:ind w:left="464"/>
              <w:jc w:val="both"/>
              <w:rPr>
                <w:rFonts w:ascii="Arial Narrow" w:hAnsi="Arial Narrow" w:cs="Arial"/>
                <w:bCs/>
              </w:rPr>
            </w:pPr>
            <w:r w:rsidRPr="0081084A">
              <w:rPr>
                <w:rFonts w:ascii="Arial Narrow" w:hAnsi="Arial Narrow" w:cs="Arial"/>
                <w:bCs/>
              </w:rPr>
              <w:t>1.</w:t>
            </w:r>
            <w:r w:rsidRPr="0081084A">
              <w:rPr>
                <w:rFonts w:ascii="Arial Narrow" w:hAnsi="Arial Narrow" w:cs="Arial"/>
                <w:bCs/>
              </w:rPr>
              <w:tab/>
              <w:t>Presentar el protocolo o plan de manejo de residuos convencionales y peligrosos, determinando como mínimo cómo y a quien se efectúa la disposición y entrega de residuos.</w:t>
            </w:r>
          </w:p>
          <w:p w14:paraId="31B64995" w14:textId="77777777" w:rsidR="00B60A23" w:rsidRPr="0081084A" w:rsidRDefault="00B60A23" w:rsidP="00824240">
            <w:pPr>
              <w:ind w:left="464"/>
              <w:jc w:val="both"/>
              <w:rPr>
                <w:rFonts w:ascii="Arial Narrow" w:hAnsi="Arial Narrow" w:cs="Arial"/>
                <w:bCs/>
              </w:rPr>
            </w:pPr>
            <w:r w:rsidRPr="0081084A">
              <w:rPr>
                <w:rFonts w:ascii="Arial Narrow" w:hAnsi="Arial Narrow" w:cs="Arial"/>
                <w:bCs/>
              </w:rPr>
              <w:t>2.</w:t>
            </w:r>
            <w:r w:rsidRPr="0081084A">
              <w:rPr>
                <w:rFonts w:ascii="Arial Narrow" w:hAnsi="Arial Narrow" w:cs="Arial"/>
                <w:bCs/>
              </w:rPr>
              <w:tab/>
              <w:t>Remitir copia de registro como generador de residuos peligrosos cuando genere más de 10 Kg mes y copia de reporte en el aplicativo del IDEAM.</w:t>
            </w:r>
          </w:p>
          <w:p w14:paraId="3931A5A2" w14:textId="77777777" w:rsidR="00B60A23" w:rsidRPr="0081084A" w:rsidRDefault="00B60A23" w:rsidP="00824240">
            <w:pPr>
              <w:ind w:left="464"/>
              <w:jc w:val="both"/>
              <w:rPr>
                <w:rFonts w:ascii="Arial Narrow" w:hAnsi="Arial Narrow" w:cs="Arial"/>
                <w:bCs/>
              </w:rPr>
            </w:pPr>
            <w:r w:rsidRPr="0081084A">
              <w:rPr>
                <w:rFonts w:ascii="Arial Narrow" w:hAnsi="Arial Narrow" w:cs="Arial"/>
                <w:bCs/>
              </w:rPr>
              <w:lastRenderedPageBreak/>
              <w:t>3.</w:t>
            </w:r>
            <w:r w:rsidRPr="0081084A">
              <w:rPr>
                <w:rFonts w:ascii="Arial Narrow" w:hAnsi="Arial Narrow" w:cs="Arial"/>
                <w:bCs/>
              </w:rPr>
              <w:tab/>
              <w:t>La(s) fotocopiadora(s) debe contar con norma técnica de bajo consumo energético, o demostrar que su consumo de energía es menor a otros de su misma categoría a través de su ficha técnica. Se requiera la ficha técnica de las fotocopiadoras empleadas en la prestación del servicio.</w:t>
            </w:r>
          </w:p>
          <w:p w14:paraId="40ABFCC9" w14:textId="77777777" w:rsidR="00B60A23" w:rsidRPr="0081084A" w:rsidRDefault="00B60A23" w:rsidP="00824240">
            <w:pPr>
              <w:ind w:left="464"/>
              <w:jc w:val="both"/>
              <w:rPr>
                <w:rFonts w:ascii="Arial Narrow" w:hAnsi="Arial Narrow" w:cs="Arial"/>
                <w:bCs/>
              </w:rPr>
            </w:pPr>
            <w:r w:rsidRPr="0081084A">
              <w:rPr>
                <w:rFonts w:ascii="Arial Narrow" w:hAnsi="Arial Narrow" w:cs="Arial"/>
                <w:bCs/>
              </w:rPr>
              <w:t>4.</w:t>
            </w:r>
            <w:r w:rsidRPr="0081084A">
              <w:rPr>
                <w:rFonts w:ascii="Arial Narrow" w:hAnsi="Arial Narrow" w:cs="Arial"/>
                <w:bCs/>
              </w:rPr>
              <w:tab/>
              <w:t xml:space="preserve">Las fotocopiadoras deben contar con la opción de fotocopiado por ambas caras. Se requiera la ficha técnica de las fotocopiadoras empleadas en la prestación del servicio. </w:t>
            </w:r>
          </w:p>
          <w:p w14:paraId="210D890F" w14:textId="77777777" w:rsidR="00B60A23" w:rsidRPr="0081084A" w:rsidRDefault="00B60A23" w:rsidP="00824240">
            <w:pPr>
              <w:ind w:left="464"/>
              <w:jc w:val="both"/>
              <w:rPr>
                <w:rFonts w:ascii="Arial Narrow" w:hAnsi="Arial Narrow" w:cs="Arial"/>
                <w:bCs/>
              </w:rPr>
            </w:pPr>
            <w:r w:rsidRPr="0081084A">
              <w:rPr>
                <w:rFonts w:ascii="Arial Narrow" w:hAnsi="Arial Narrow" w:cs="Arial"/>
                <w:bCs/>
              </w:rPr>
              <w:t>5.</w:t>
            </w:r>
            <w:r w:rsidRPr="0081084A">
              <w:rPr>
                <w:rFonts w:ascii="Arial Narrow" w:hAnsi="Arial Narrow" w:cs="Arial"/>
                <w:bCs/>
              </w:rPr>
              <w:tab/>
              <w:t>Suministrar/emplear tóner, cartuchos y/o tintas que cumplan con los criterios mínimos establecidos en la NTC 6039, prefiriendo el empleo de tintas fabricadas con criterios ambientales. Se debe remitir la ficha técnica de cada tóner, donde se indiquen cuáles son los compuestos.</w:t>
            </w:r>
          </w:p>
          <w:p w14:paraId="1F4FB65B" w14:textId="77777777" w:rsidR="00B60A23" w:rsidRPr="0081084A" w:rsidRDefault="00B60A23" w:rsidP="00824240">
            <w:pPr>
              <w:ind w:left="464"/>
              <w:jc w:val="both"/>
              <w:rPr>
                <w:rFonts w:ascii="Arial Narrow" w:hAnsi="Arial Narrow" w:cs="Arial"/>
                <w:bCs/>
              </w:rPr>
            </w:pPr>
            <w:r w:rsidRPr="0081084A">
              <w:rPr>
                <w:rFonts w:ascii="Arial Narrow" w:hAnsi="Arial Narrow" w:cs="Arial"/>
                <w:bCs/>
              </w:rPr>
              <w:t>6.</w:t>
            </w:r>
            <w:r w:rsidRPr="0081084A">
              <w:rPr>
                <w:rFonts w:ascii="Arial Narrow" w:hAnsi="Arial Narrow" w:cs="Arial"/>
                <w:bCs/>
              </w:rPr>
              <w:tab/>
              <w:t>Garantizar que el personal que preste el servicio a su nombre cuente con la edad mínima para trabajar, así como también no promueve el trabajo infantil, mediante una declaración firmada.</w:t>
            </w:r>
          </w:p>
          <w:p w14:paraId="5013737C" w14:textId="77777777" w:rsidR="00B60A23" w:rsidRPr="0081084A" w:rsidRDefault="00B60A23" w:rsidP="00824240">
            <w:pPr>
              <w:ind w:left="464"/>
              <w:jc w:val="both"/>
              <w:rPr>
                <w:rFonts w:ascii="Arial Narrow" w:hAnsi="Arial Narrow" w:cs="Arial"/>
                <w:bCs/>
              </w:rPr>
            </w:pPr>
            <w:r w:rsidRPr="0081084A">
              <w:rPr>
                <w:rFonts w:ascii="Arial Narrow" w:hAnsi="Arial Narrow" w:cs="Arial"/>
                <w:bCs/>
              </w:rPr>
              <w:t>7.</w:t>
            </w:r>
            <w:r w:rsidRPr="0081084A">
              <w:rPr>
                <w:rFonts w:ascii="Arial Narrow" w:hAnsi="Arial Narrow" w:cs="Arial"/>
                <w:bCs/>
              </w:rPr>
              <w:tab/>
              <w:t>Garantizar que el personal que presta el servicio se encuentra afiliado al sistema de seguridad social y salud en el trabajo.</w:t>
            </w:r>
          </w:p>
          <w:p w14:paraId="15423F41" w14:textId="77777777" w:rsidR="00B60A23" w:rsidRPr="0081084A" w:rsidRDefault="00B60A23" w:rsidP="00824240">
            <w:pPr>
              <w:ind w:left="464"/>
              <w:jc w:val="both"/>
              <w:rPr>
                <w:rFonts w:ascii="Arial Narrow" w:hAnsi="Arial Narrow" w:cs="Arial"/>
                <w:bCs/>
              </w:rPr>
            </w:pPr>
            <w:r w:rsidRPr="0081084A">
              <w:rPr>
                <w:rFonts w:ascii="Arial Narrow" w:hAnsi="Arial Narrow" w:cs="Arial"/>
                <w:bCs/>
              </w:rPr>
              <w:t>8.</w:t>
            </w:r>
            <w:r w:rsidRPr="0081084A">
              <w:rPr>
                <w:rFonts w:ascii="Arial Narrow" w:hAnsi="Arial Narrow" w:cs="Arial"/>
                <w:bCs/>
              </w:rPr>
              <w:tab/>
              <w:t>Promover la vinculación dentro de su equipo de trabajo de personas en riesgo de exclusión social, enviando una declaración firmada y con los datos de las personas.</w:t>
            </w:r>
          </w:p>
          <w:p w14:paraId="298166F9" w14:textId="77777777" w:rsidR="00B60A23" w:rsidRPr="0081084A" w:rsidRDefault="00B60A23" w:rsidP="00824240">
            <w:pPr>
              <w:jc w:val="both"/>
              <w:rPr>
                <w:rFonts w:ascii="Arial Narrow" w:hAnsi="Arial Narrow" w:cs="Arial"/>
                <w:bCs/>
                <w:color w:val="808080"/>
              </w:rPr>
            </w:pPr>
          </w:p>
        </w:tc>
      </w:tr>
    </w:tbl>
    <w:p w14:paraId="1CA028A5" w14:textId="77777777" w:rsidR="009A6D9D" w:rsidRPr="00042A3D" w:rsidRDefault="009A6D9D" w:rsidP="006745C3">
      <w:pPr>
        <w:autoSpaceDE w:val="0"/>
        <w:autoSpaceDN w:val="0"/>
        <w:adjustRightInd w:val="0"/>
        <w:spacing w:after="0" w:line="240" w:lineRule="auto"/>
        <w:jc w:val="both"/>
        <w:rPr>
          <w:rFonts w:ascii="Arial Narrow" w:hAnsi="Arial Narrow" w:cs="Arial"/>
          <w:b/>
          <w:bCs/>
          <w:color w:val="000000"/>
          <w:lang w:val="es-ES_tradnl"/>
        </w:rPr>
      </w:pPr>
    </w:p>
    <w:p w14:paraId="6C2FF5C6" w14:textId="55CC53B5" w:rsidR="00E73408" w:rsidRPr="00042A3D" w:rsidRDefault="00C77AF3"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1</w:t>
      </w:r>
      <w:r w:rsidR="00B60A23">
        <w:rPr>
          <w:rFonts w:ascii="Arial Narrow" w:hAnsi="Arial Narrow" w:cs="Arial"/>
          <w:b/>
          <w:bCs/>
          <w:color w:val="000000"/>
        </w:rPr>
        <w:t>3</w:t>
      </w:r>
      <w:r w:rsidRPr="00042A3D">
        <w:rPr>
          <w:rFonts w:ascii="Arial Narrow" w:hAnsi="Arial Narrow" w:cs="Arial"/>
          <w:b/>
          <w:bCs/>
          <w:color w:val="000000"/>
        </w:rPr>
        <w:t xml:space="preserve">. </w:t>
      </w:r>
      <w:r w:rsidR="00E73408" w:rsidRPr="00042A3D">
        <w:rPr>
          <w:rFonts w:ascii="Arial Narrow" w:hAnsi="Arial Narrow" w:cs="Arial"/>
          <w:b/>
          <w:bCs/>
          <w:color w:val="000000"/>
        </w:rPr>
        <w:t xml:space="preserve">CRITERIO DE SELECCIÓN. </w:t>
      </w:r>
    </w:p>
    <w:p w14:paraId="6C2FF5C7"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La entidad revisará las ofertas económicas y verificará que la de menor precio cumpla con las condiciones establecidas en la presente invitación. En caso de que este no cumpla con los mismos, procederá la verificación de la oferta con en segundo mejor precio y así sucesivamente, de conformidad con lo estipulado en el numeral 4 del artículo 2.2.1.2.1.5.2 del Decreto 1082 de 2015. </w:t>
      </w:r>
    </w:p>
    <w:p w14:paraId="63A170FD" w14:textId="77777777" w:rsidR="00DF6020" w:rsidRPr="00042A3D" w:rsidRDefault="00DF6020" w:rsidP="006745C3">
      <w:pPr>
        <w:autoSpaceDE w:val="0"/>
        <w:autoSpaceDN w:val="0"/>
        <w:adjustRightInd w:val="0"/>
        <w:spacing w:after="0" w:line="240" w:lineRule="auto"/>
        <w:jc w:val="both"/>
        <w:rPr>
          <w:rFonts w:ascii="Arial Narrow" w:hAnsi="Arial Narrow" w:cs="Arial"/>
          <w:color w:val="000000"/>
        </w:rPr>
      </w:pPr>
    </w:p>
    <w:p w14:paraId="6C2FF5C8" w14:textId="67E552AC"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De no lograrse la habilitación, se declarará desierto del proceso. </w:t>
      </w:r>
    </w:p>
    <w:p w14:paraId="6C2FF5C9"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CA" w14:textId="5B55CF64" w:rsidR="00E73408" w:rsidRPr="00042A3D" w:rsidRDefault="00C77AF3"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14</w:t>
      </w:r>
      <w:r w:rsidR="00E73408" w:rsidRPr="00042A3D">
        <w:rPr>
          <w:rFonts w:ascii="Arial Narrow" w:hAnsi="Arial Narrow" w:cs="Arial"/>
          <w:b/>
          <w:bCs/>
          <w:color w:val="000000"/>
        </w:rPr>
        <w:t>.</w:t>
      </w:r>
      <w:r w:rsidRPr="00042A3D">
        <w:rPr>
          <w:rFonts w:ascii="Arial Narrow" w:hAnsi="Arial Narrow" w:cs="Arial"/>
          <w:b/>
          <w:bCs/>
          <w:color w:val="000000"/>
        </w:rPr>
        <w:t>1</w:t>
      </w:r>
      <w:r w:rsidR="00E73408" w:rsidRPr="00042A3D">
        <w:rPr>
          <w:rFonts w:ascii="Arial Narrow" w:hAnsi="Arial Narrow" w:cs="Arial"/>
          <w:b/>
          <w:bCs/>
          <w:color w:val="000000"/>
        </w:rPr>
        <w:t xml:space="preserve"> EMPATE DE PROPUESTAS. </w:t>
      </w:r>
    </w:p>
    <w:p w14:paraId="6C2FF5CB"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En caso de existir empate de dos (2) o más propuestas, se dará aplicación a lo establecido en el numeral 6 del Artículo 2.2.1.2.1.5.2 del Decreto 1082 de 2015, el cual estipula lo siguiente: “</w:t>
      </w:r>
      <w:r w:rsidRPr="00042A3D">
        <w:rPr>
          <w:rFonts w:ascii="Arial Narrow" w:hAnsi="Arial Narrow" w:cs="Arial"/>
          <w:i/>
          <w:iCs/>
          <w:color w:val="000000"/>
        </w:rPr>
        <w:t>En caso de empate, la entidad estatal aceptará la oferta que haya sido presentada primero en el tiempo</w:t>
      </w:r>
      <w:r w:rsidRPr="00042A3D">
        <w:rPr>
          <w:rFonts w:ascii="Arial Narrow" w:hAnsi="Arial Narrow" w:cs="Arial"/>
          <w:color w:val="000000"/>
        </w:rPr>
        <w:t xml:space="preserve">”. </w:t>
      </w:r>
    </w:p>
    <w:p w14:paraId="6C2FF5CC"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CD" w14:textId="1B7656A2" w:rsidR="00E73408" w:rsidRPr="00042A3D" w:rsidRDefault="00C77AF3"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15</w:t>
      </w:r>
      <w:r w:rsidR="00E73408" w:rsidRPr="00042A3D">
        <w:rPr>
          <w:rFonts w:ascii="Arial Narrow" w:hAnsi="Arial Narrow" w:cs="Arial"/>
          <w:b/>
          <w:bCs/>
          <w:color w:val="000000"/>
        </w:rPr>
        <w:t xml:space="preserve">.- ASPECTOS DEL CONTRATO </w:t>
      </w:r>
    </w:p>
    <w:p w14:paraId="6C2FF5CE"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CF" w14:textId="104A4F4E" w:rsidR="00E73408" w:rsidRPr="00042A3D" w:rsidRDefault="00C77AF3"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15</w:t>
      </w:r>
      <w:r w:rsidR="00E73408" w:rsidRPr="00042A3D">
        <w:rPr>
          <w:rFonts w:ascii="Arial Narrow" w:hAnsi="Arial Narrow" w:cs="Arial"/>
          <w:b/>
          <w:bCs/>
          <w:color w:val="000000"/>
        </w:rPr>
        <w:t xml:space="preserve">.1 OBJETO </w:t>
      </w:r>
    </w:p>
    <w:p w14:paraId="56FF21F3" w14:textId="77777777" w:rsidR="00B60A23" w:rsidRPr="00AF685B" w:rsidRDefault="009561FB" w:rsidP="00B60A23">
      <w:pPr>
        <w:jc w:val="both"/>
        <w:rPr>
          <w:rFonts w:ascii="Arial Narrow" w:hAnsi="Arial Narrow" w:cs="Arial"/>
          <w:b/>
          <w:bCs/>
          <w:i/>
          <w:iCs/>
        </w:rPr>
      </w:pPr>
      <w:r w:rsidRPr="00042A3D">
        <w:rPr>
          <w:rFonts w:ascii="Arial Narrow" w:hAnsi="Arial Narrow" w:cs="Arial"/>
        </w:rPr>
        <w:t>El contrato que se pretende celebrar, tendrá por objeto</w:t>
      </w:r>
      <w:r w:rsidRPr="00042A3D">
        <w:rPr>
          <w:rFonts w:ascii="Arial Narrow" w:hAnsi="Arial Narrow" w:cs="Arial"/>
          <w:b/>
          <w:i/>
          <w:lang w:eastAsia="es-ES"/>
        </w:rPr>
        <w:t xml:space="preserve">: </w:t>
      </w:r>
      <w:r w:rsidR="00B60A23" w:rsidRPr="00AF685B">
        <w:rPr>
          <w:rFonts w:ascii="Arial Narrow" w:hAnsi="Arial Narrow" w:cs="Arial"/>
          <w:i/>
          <w:iCs/>
        </w:rPr>
        <w:t>“</w:t>
      </w:r>
      <w:r w:rsidR="00B60A23" w:rsidRPr="00AF685B">
        <w:rPr>
          <w:rFonts w:ascii="Arial Narrow" w:hAnsi="Arial Narrow" w:cs="Arial"/>
          <w:b/>
          <w:i/>
          <w:iCs/>
          <w:lang w:val="es-MX"/>
        </w:rPr>
        <w:t xml:space="preserve">PRESTAR EL SERVICIO INTEGRAL DE FOTOCOPIADO Y ESCANEO DE DOCUMENTOS A PRECIOS UNITARIOS SIN FORMULA DE REAJUSTE </w:t>
      </w:r>
      <w:r w:rsidR="00B60A23" w:rsidRPr="00AF685B">
        <w:rPr>
          <w:rFonts w:ascii="Arial Narrow" w:hAnsi="Arial Narrow" w:cs="Arial"/>
          <w:b/>
          <w:bCs/>
          <w:i/>
          <w:iCs/>
          <w:lang w:val="es-ES"/>
        </w:rPr>
        <w:t>MEDIANTE EL SISTEMA DE OUTSOURCING DE ACUERDO CON LOS PRESENTES ESTUDIOS PREVIOS, ANEXOS TECNICOS E INVITACIÓN”.</w:t>
      </w:r>
    </w:p>
    <w:p w14:paraId="6C2FF5D2" w14:textId="0F414BA1" w:rsidR="00E73408" w:rsidRPr="00042A3D" w:rsidRDefault="00E73408" w:rsidP="00B60A23">
      <w:pPr>
        <w:spacing w:line="246" w:lineRule="auto"/>
        <w:ind w:right="260"/>
        <w:jc w:val="both"/>
        <w:rPr>
          <w:rFonts w:ascii="Arial Narrow" w:hAnsi="Arial Narrow" w:cs="Arial"/>
          <w:color w:val="000000"/>
        </w:rPr>
      </w:pPr>
      <w:r w:rsidRPr="00042A3D">
        <w:rPr>
          <w:rFonts w:ascii="Arial Narrow" w:hAnsi="Arial Narrow" w:cs="Arial"/>
          <w:b/>
          <w:bCs/>
          <w:color w:val="000000"/>
        </w:rPr>
        <w:lastRenderedPageBreak/>
        <w:t>1</w:t>
      </w:r>
      <w:r w:rsidR="00C77AF3" w:rsidRPr="00042A3D">
        <w:rPr>
          <w:rFonts w:ascii="Arial Narrow" w:hAnsi="Arial Narrow" w:cs="Arial"/>
          <w:b/>
          <w:bCs/>
          <w:color w:val="000000"/>
        </w:rPr>
        <w:t>5</w:t>
      </w:r>
      <w:r w:rsidRPr="00042A3D">
        <w:rPr>
          <w:rFonts w:ascii="Arial Narrow" w:hAnsi="Arial Narrow" w:cs="Arial"/>
          <w:b/>
          <w:bCs/>
          <w:color w:val="000000"/>
        </w:rPr>
        <w:t xml:space="preserve">.2 Identificación del contrato a celebrar </w:t>
      </w:r>
    </w:p>
    <w:p w14:paraId="313D0DC0" w14:textId="77777777" w:rsidR="00042A3D" w:rsidRPr="00042A3D" w:rsidRDefault="00042A3D" w:rsidP="00042A3D">
      <w:pPr>
        <w:jc w:val="both"/>
        <w:rPr>
          <w:rFonts w:ascii="Arial Narrow" w:hAnsi="Arial Narrow" w:cs="Arial"/>
        </w:rPr>
      </w:pPr>
      <w:r w:rsidRPr="00042A3D">
        <w:rPr>
          <w:rFonts w:ascii="Arial Narrow" w:hAnsi="Arial Narrow" w:cs="Arial"/>
        </w:rPr>
        <w:t>El contrato que surja del presente proceso de selección corresponde a contrato de prestación de servicios regulado por Ley 80 de 1993, la Ley 1150 de 2007, Ley 1474 de 2011, Decreto 1082 de 2015 y demás normas que las modifiquen, adicionen o deroguen y en las materias no reguladas en dichas leyes a las disposiciones civiles y comerciales, atendiendo el principio de analogía.</w:t>
      </w:r>
    </w:p>
    <w:p w14:paraId="6C2FF5D4"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D5" w14:textId="77BAE30B" w:rsidR="00E73408" w:rsidRPr="00042A3D" w:rsidRDefault="00522943"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15</w:t>
      </w:r>
      <w:r w:rsidR="00E73408" w:rsidRPr="00042A3D">
        <w:rPr>
          <w:rFonts w:ascii="Arial Narrow" w:hAnsi="Arial Narrow" w:cs="Arial"/>
          <w:b/>
          <w:bCs/>
          <w:color w:val="000000"/>
        </w:rPr>
        <w:t xml:space="preserve">.3. PLAZO DE EJECUCIÓN </w:t>
      </w:r>
    </w:p>
    <w:p w14:paraId="156685F1" w14:textId="77777777" w:rsidR="00B60A23" w:rsidRPr="0081084A" w:rsidRDefault="00B60A23" w:rsidP="00B60A23">
      <w:pPr>
        <w:jc w:val="both"/>
        <w:rPr>
          <w:rFonts w:ascii="Arial Narrow" w:hAnsi="Arial Narrow" w:cs="Arial"/>
          <w:b/>
        </w:rPr>
      </w:pPr>
      <w:r w:rsidRPr="0081084A">
        <w:rPr>
          <w:rFonts w:ascii="Arial Narrow" w:hAnsi="Arial Narrow" w:cs="Arial"/>
        </w:rPr>
        <w:t xml:space="preserve">El plazo de ejecución del contrato es </w:t>
      </w:r>
      <w:r w:rsidRPr="0081084A">
        <w:rPr>
          <w:rFonts w:ascii="Arial Narrow" w:hAnsi="Arial Narrow" w:cs="Arial"/>
          <w:b/>
          <w:bCs/>
          <w:i/>
          <w:lang w:val="es-ES"/>
        </w:rPr>
        <w:t xml:space="preserve">SIETE (07) meses y/o hasta agotar recursos </w:t>
      </w:r>
      <w:r w:rsidRPr="0081084A">
        <w:rPr>
          <w:rFonts w:ascii="Arial Narrow" w:hAnsi="Arial Narrow" w:cs="Arial"/>
          <w:lang w:val="es-ES"/>
        </w:rPr>
        <w:t>contados a partir de la fecha de expedición del acta de inicio respectiva, una vez se cumplan los requisitos de perfeccionamiento y ejecución.</w:t>
      </w:r>
    </w:p>
    <w:p w14:paraId="6C2FF5D9" w14:textId="3850F932" w:rsidR="00E73408" w:rsidRPr="00042A3D" w:rsidRDefault="00522943"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15</w:t>
      </w:r>
      <w:r w:rsidR="00E73408" w:rsidRPr="00042A3D">
        <w:rPr>
          <w:rFonts w:ascii="Arial Narrow" w:hAnsi="Arial Narrow" w:cs="Arial"/>
          <w:b/>
          <w:bCs/>
          <w:color w:val="000000"/>
        </w:rPr>
        <w:t>.</w:t>
      </w:r>
      <w:r w:rsidRPr="00042A3D">
        <w:rPr>
          <w:rFonts w:ascii="Arial Narrow" w:hAnsi="Arial Narrow" w:cs="Arial"/>
          <w:b/>
          <w:bCs/>
          <w:color w:val="000000"/>
        </w:rPr>
        <w:t>4</w:t>
      </w:r>
      <w:r w:rsidR="00E73408" w:rsidRPr="00042A3D">
        <w:rPr>
          <w:rFonts w:ascii="Arial Narrow" w:hAnsi="Arial Narrow" w:cs="Arial"/>
          <w:b/>
          <w:bCs/>
          <w:color w:val="000000"/>
        </w:rPr>
        <w:t xml:space="preserve"> FORMA DE PAGO </w:t>
      </w:r>
    </w:p>
    <w:p w14:paraId="6C2FF5DA" w14:textId="77777777" w:rsidR="00151B32" w:rsidRPr="00042A3D" w:rsidRDefault="00151B32" w:rsidP="006745C3">
      <w:pPr>
        <w:autoSpaceDE w:val="0"/>
        <w:autoSpaceDN w:val="0"/>
        <w:adjustRightInd w:val="0"/>
        <w:spacing w:after="0" w:line="240" w:lineRule="auto"/>
        <w:jc w:val="both"/>
        <w:rPr>
          <w:rFonts w:ascii="Arial Narrow" w:hAnsi="Arial Narrow" w:cs="Arial"/>
          <w:color w:val="000000"/>
        </w:rPr>
      </w:pPr>
    </w:p>
    <w:p w14:paraId="79F8CA69" w14:textId="77777777" w:rsidR="00B60A23" w:rsidRPr="0081084A" w:rsidRDefault="00B60A23" w:rsidP="00B60A23">
      <w:pPr>
        <w:jc w:val="both"/>
        <w:rPr>
          <w:rFonts w:ascii="Arial Narrow" w:hAnsi="Arial Narrow" w:cs="Arial"/>
          <w:lang w:val="es-ES"/>
        </w:rPr>
      </w:pPr>
      <w:r w:rsidRPr="0081084A">
        <w:rPr>
          <w:rFonts w:ascii="Arial Narrow" w:hAnsi="Arial Narrow" w:cs="Arial"/>
          <w:lang w:val="es-ES"/>
        </w:rPr>
        <w:t xml:space="preserve">El valor del contrato se pagará así: </w:t>
      </w:r>
    </w:p>
    <w:p w14:paraId="587A162E" w14:textId="77777777" w:rsidR="00B60A23" w:rsidRPr="0081084A" w:rsidRDefault="00B60A23" w:rsidP="00B60A23">
      <w:pPr>
        <w:jc w:val="both"/>
        <w:rPr>
          <w:rFonts w:ascii="Arial Narrow" w:hAnsi="Arial Narrow" w:cs="Arial"/>
          <w:lang w:val="es-ES"/>
        </w:rPr>
      </w:pPr>
    </w:p>
    <w:p w14:paraId="5EB1BC40" w14:textId="77777777" w:rsidR="00B60A23" w:rsidRPr="0081084A" w:rsidRDefault="00B60A23" w:rsidP="00B60A23">
      <w:pPr>
        <w:jc w:val="both"/>
        <w:rPr>
          <w:rFonts w:ascii="Arial Narrow" w:hAnsi="Arial Narrow" w:cs="Arial"/>
        </w:rPr>
      </w:pPr>
      <w:r w:rsidRPr="0081084A">
        <w:rPr>
          <w:rFonts w:ascii="Arial Narrow" w:hAnsi="Arial Narrow" w:cs="Arial"/>
          <w:lang w:val="es-ES"/>
        </w:rPr>
        <w:t xml:space="preserve">El valor del contrato se cancelará mensualmente, los cuales se pagarán </w:t>
      </w:r>
      <w:r w:rsidRPr="0081084A">
        <w:rPr>
          <w:rFonts w:ascii="Arial Narrow" w:hAnsi="Arial Narrow" w:cs="Arial"/>
        </w:rPr>
        <w:t xml:space="preserve">previa programación del PAC y la entrega de los siguientes documentos: </w:t>
      </w:r>
    </w:p>
    <w:p w14:paraId="638FBF69" w14:textId="77777777" w:rsidR="00B60A23" w:rsidRPr="0081084A" w:rsidRDefault="00B60A23" w:rsidP="00B60A23">
      <w:pPr>
        <w:jc w:val="both"/>
        <w:rPr>
          <w:rFonts w:ascii="Arial Narrow" w:hAnsi="Arial Narrow" w:cs="Arial"/>
        </w:rPr>
      </w:pPr>
    </w:p>
    <w:p w14:paraId="1CAF0905" w14:textId="77777777" w:rsidR="00B60A23" w:rsidRPr="0081084A" w:rsidRDefault="00B60A23" w:rsidP="00B60A23">
      <w:pPr>
        <w:numPr>
          <w:ilvl w:val="0"/>
          <w:numId w:val="27"/>
        </w:numPr>
        <w:suppressAutoHyphens/>
        <w:spacing w:after="0" w:line="240" w:lineRule="auto"/>
        <w:jc w:val="both"/>
        <w:rPr>
          <w:rFonts w:ascii="Arial Narrow" w:hAnsi="Arial Narrow" w:cs="Arial"/>
        </w:rPr>
      </w:pPr>
      <w:r w:rsidRPr="0081084A">
        <w:rPr>
          <w:rFonts w:ascii="Arial Narrow" w:hAnsi="Arial Narrow" w:cs="Arial"/>
        </w:rPr>
        <w:t>Factura y/o cuenta de cobro.</w:t>
      </w:r>
    </w:p>
    <w:p w14:paraId="01F9D18C" w14:textId="77777777" w:rsidR="00B60A23" w:rsidRPr="0081084A" w:rsidRDefault="00B60A23" w:rsidP="00B60A23">
      <w:pPr>
        <w:numPr>
          <w:ilvl w:val="0"/>
          <w:numId w:val="27"/>
        </w:numPr>
        <w:suppressAutoHyphens/>
        <w:spacing w:after="0" w:line="240" w:lineRule="auto"/>
        <w:jc w:val="both"/>
        <w:rPr>
          <w:rFonts w:ascii="Arial Narrow" w:hAnsi="Arial Narrow" w:cs="Arial"/>
        </w:rPr>
      </w:pPr>
      <w:r w:rsidRPr="0081084A">
        <w:rPr>
          <w:rFonts w:ascii="Arial Narrow" w:hAnsi="Arial Narrow" w:cs="Arial"/>
        </w:rPr>
        <w:t xml:space="preserve">Relación de </w:t>
      </w:r>
      <w:r w:rsidRPr="0081084A">
        <w:rPr>
          <w:rFonts w:ascii="Arial Narrow" w:hAnsi="Arial Narrow" w:cs="Arial"/>
          <w:lang w:val="es-ES"/>
        </w:rPr>
        <w:t>la cantidad de unidades de fotocopias en el mes, con la aprobación y firma del supervisor del contrato designado.</w:t>
      </w:r>
    </w:p>
    <w:p w14:paraId="67E89B55" w14:textId="77777777" w:rsidR="00B60A23" w:rsidRPr="0081084A" w:rsidRDefault="00B60A23" w:rsidP="00B60A23">
      <w:pPr>
        <w:numPr>
          <w:ilvl w:val="0"/>
          <w:numId w:val="27"/>
        </w:numPr>
        <w:suppressAutoHyphens/>
        <w:spacing w:after="0" w:line="240" w:lineRule="auto"/>
        <w:jc w:val="both"/>
        <w:rPr>
          <w:rFonts w:ascii="Arial Narrow" w:hAnsi="Arial Narrow" w:cs="Arial"/>
        </w:rPr>
      </w:pPr>
      <w:r w:rsidRPr="0081084A">
        <w:rPr>
          <w:rFonts w:ascii="Arial Narrow" w:hAnsi="Arial Narrow" w:cs="Arial"/>
          <w:lang w:val="es-ES"/>
        </w:rPr>
        <w:t xml:space="preserve">Informe de actividades </w:t>
      </w:r>
    </w:p>
    <w:p w14:paraId="619C03EA" w14:textId="77777777" w:rsidR="00B60A23" w:rsidRPr="0081084A" w:rsidRDefault="00B60A23" w:rsidP="00B60A23">
      <w:pPr>
        <w:numPr>
          <w:ilvl w:val="0"/>
          <w:numId w:val="27"/>
        </w:numPr>
        <w:suppressAutoHyphens/>
        <w:spacing w:after="0" w:line="240" w:lineRule="auto"/>
        <w:jc w:val="both"/>
        <w:rPr>
          <w:rFonts w:ascii="Arial Narrow" w:hAnsi="Arial Narrow" w:cs="Arial"/>
        </w:rPr>
      </w:pPr>
      <w:r w:rsidRPr="0081084A">
        <w:rPr>
          <w:rFonts w:ascii="Arial Narrow" w:hAnsi="Arial Narrow" w:cs="Arial"/>
        </w:rPr>
        <w:t>Certificado de cumplimiento expedido por el supervisor del contrato.</w:t>
      </w:r>
    </w:p>
    <w:p w14:paraId="394F1867" w14:textId="77777777" w:rsidR="00B60A23" w:rsidRPr="0081084A" w:rsidRDefault="00B60A23" w:rsidP="00B60A23">
      <w:pPr>
        <w:numPr>
          <w:ilvl w:val="0"/>
          <w:numId w:val="27"/>
        </w:numPr>
        <w:suppressAutoHyphens/>
        <w:spacing w:after="0" w:line="240" w:lineRule="auto"/>
        <w:jc w:val="both"/>
        <w:rPr>
          <w:rFonts w:ascii="Arial Narrow" w:hAnsi="Arial Narrow" w:cs="Arial"/>
          <w:lang w:val="es-ES"/>
        </w:rPr>
      </w:pPr>
      <w:r w:rsidRPr="0081084A">
        <w:rPr>
          <w:rFonts w:ascii="Arial Narrow" w:hAnsi="Arial Narrow" w:cs="Arial"/>
        </w:rPr>
        <w:t xml:space="preserve">Copia de la planilla de pago de los aportes al régimen de seguridad social, para el periodo cobrado, en proporción al valor mensual del contrato, cuando se trate de </w:t>
      </w:r>
      <w:r w:rsidRPr="0081084A">
        <w:rPr>
          <w:rFonts w:ascii="Arial Narrow" w:hAnsi="Arial Narrow" w:cs="Arial"/>
          <w:lang w:val="es-ES"/>
        </w:rPr>
        <w:t xml:space="preserve">personas naturales </w:t>
      </w:r>
    </w:p>
    <w:p w14:paraId="2A67EC94" w14:textId="77777777" w:rsidR="00B60A23" w:rsidRPr="0081084A" w:rsidRDefault="00B60A23" w:rsidP="00B60A23">
      <w:pPr>
        <w:numPr>
          <w:ilvl w:val="0"/>
          <w:numId w:val="27"/>
        </w:numPr>
        <w:suppressAutoHyphens/>
        <w:spacing w:after="0" w:line="240" w:lineRule="auto"/>
        <w:jc w:val="both"/>
        <w:rPr>
          <w:rFonts w:ascii="Arial Narrow" w:hAnsi="Arial Narrow" w:cs="Arial"/>
          <w:lang w:val="es-ES"/>
        </w:rPr>
      </w:pPr>
      <w:r w:rsidRPr="0081084A">
        <w:rPr>
          <w:rFonts w:ascii="Arial Narrow" w:hAnsi="Arial Narrow" w:cs="Arial"/>
          <w:lang w:val="es-ES"/>
        </w:rPr>
        <w:t xml:space="preserve">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w:t>
      </w:r>
    </w:p>
    <w:p w14:paraId="6FEBB657" w14:textId="77777777" w:rsidR="00B60A23" w:rsidRPr="0081084A" w:rsidRDefault="00B60A23" w:rsidP="00B60A23">
      <w:pPr>
        <w:jc w:val="both"/>
        <w:rPr>
          <w:rFonts w:ascii="Arial Narrow" w:hAnsi="Arial Narrow" w:cs="Arial"/>
          <w:lang w:val="es-ES"/>
        </w:rPr>
      </w:pPr>
    </w:p>
    <w:p w14:paraId="40BF19DF" w14:textId="77777777" w:rsidR="00B60A23" w:rsidRPr="0081084A" w:rsidRDefault="00B60A23" w:rsidP="00B60A23">
      <w:pPr>
        <w:jc w:val="both"/>
        <w:rPr>
          <w:rFonts w:ascii="Arial Narrow" w:hAnsi="Arial Narrow" w:cs="Arial"/>
        </w:rPr>
      </w:pPr>
      <w:r w:rsidRPr="0081084A">
        <w:rPr>
          <w:rFonts w:ascii="Arial Narrow" w:hAnsi="Arial Narrow" w:cs="Arial"/>
          <w:b/>
          <w:lang w:val="es-ES"/>
        </w:rPr>
        <w:t>PARAGRAFO</w:t>
      </w:r>
      <w:r w:rsidRPr="0081084A">
        <w:rPr>
          <w:rFonts w:ascii="Arial Narrow" w:hAnsi="Arial Narrow" w:cs="Arial"/>
          <w:lang w:val="es-ES"/>
        </w:rPr>
        <w:t xml:space="preserve">: </w:t>
      </w:r>
      <w:r w:rsidRPr="0081084A">
        <w:rPr>
          <w:rFonts w:ascii="Arial Narrow" w:hAnsi="Arial Narrow" w:cs="Arial"/>
          <w:b/>
          <w:lang w:val="es-ES"/>
        </w:rPr>
        <w:t>En caso que el total de copias a facturar sea inferior a 5.000 copias, se cancelará el valor de las 5.000 copias, lo anterior para que el contratista garantice el pago del operario con todas las prestaciones de ley.</w:t>
      </w:r>
    </w:p>
    <w:p w14:paraId="7E5059FF" w14:textId="77777777" w:rsidR="00B60A23" w:rsidRPr="0081084A" w:rsidRDefault="00B60A23" w:rsidP="00B60A23">
      <w:pPr>
        <w:jc w:val="both"/>
        <w:rPr>
          <w:rFonts w:ascii="Arial Narrow" w:hAnsi="Arial Narrow" w:cs="Arial"/>
        </w:rPr>
      </w:pPr>
    </w:p>
    <w:p w14:paraId="6B99919B" w14:textId="77777777" w:rsidR="00B60A23" w:rsidRPr="0081084A" w:rsidRDefault="00B60A23" w:rsidP="00B60A23">
      <w:pPr>
        <w:jc w:val="both"/>
        <w:rPr>
          <w:rFonts w:ascii="Arial Narrow" w:hAnsi="Arial Narrow" w:cs="Arial"/>
        </w:rPr>
      </w:pPr>
      <w:r w:rsidRPr="0081084A">
        <w:rPr>
          <w:rFonts w:ascii="Arial Narrow" w:hAnsi="Arial Narrow" w:cs="Arial"/>
          <w:b/>
          <w:bCs/>
        </w:rPr>
        <w:t xml:space="preserve">Nota: </w:t>
      </w:r>
      <w:r w:rsidRPr="0081084A">
        <w:rPr>
          <w:rFonts w:ascii="Arial Narrow" w:hAnsi="Arial Narrow" w:cs="Arial"/>
          <w:bCs/>
          <w:i/>
        </w:rPr>
        <w:t>(Sólo aplica para régimen común)</w:t>
      </w:r>
      <w:r w:rsidRPr="0081084A">
        <w:rPr>
          <w:rFonts w:ascii="Arial Narrow" w:hAnsi="Arial Narrow" w:cs="Arial"/>
          <w:bCs/>
        </w:rPr>
        <w:t xml:space="preserve"> </w:t>
      </w:r>
      <w:r w:rsidRPr="0081084A">
        <w:rPr>
          <w:rFonts w:ascii="Arial Narrow" w:hAnsi="Arial Narrow" w:cs="Arial"/>
        </w:rPr>
        <w:t xml:space="preserve">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w:t>
      </w:r>
      <w:r w:rsidRPr="0081084A">
        <w:rPr>
          <w:rFonts w:ascii="Arial Narrow" w:hAnsi="Arial Narrow" w:cs="Arial"/>
        </w:rPr>
        <w:lastRenderedPageBreak/>
        <w:t>los requisitos del artículo 617 del Estatuto Tributario, incluyendo el Impuesto al Valor Agregado (IVA), para cada pago.</w:t>
      </w:r>
    </w:p>
    <w:p w14:paraId="2D2D8214" w14:textId="77777777" w:rsidR="00DF6020" w:rsidRPr="00042A3D" w:rsidRDefault="00DF6020" w:rsidP="00DF6020">
      <w:pPr>
        <w:autoSpaceDE w:val="0"/>
        <w:autoSpaceDN w:val="0"/>
        <w:adjustRightInd w:val="0"/>
        <w:spacing w:after="0" w:line="240" w:lineRule="auto"/>
        <w:jc w:val="both"/>
        <w:rPr>
          <w:rFonts w:ascii="Arial Narrow" w:hAnsi="Arial Narrow" w:cs="Arial"/>
        </w:rPr>
      </w:pPr>
    </w:p>
    <w:p w14:paraId="6C2FF5E4" w14:textId="0AAD15E4" w:rsidR="00E73408" w:rsidRPr="00042A3D" w:rsidRDefault="00E73408" w:rsidP="00DF6020">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1</w:t>
      </w:r>
      <w:r w:rsidR="00522943" w:rsidRPr="00042A3D">
        <w:rPr>
          <w:rFonts w:ascii="Arial Narrow" w:hAnsi="Arial Narrow" w:cs="Arial"/>
          <w:b/>
          <w:bCs/>
          <w:color w:val="000000"/>
        </w:rPr>
        <w:t>5</w:t>
      </w:r>
      <w:r w:rsidRPr="00042A3D">
        <w:rPr>
          <w:rFonts w:ascii="Arial Narrow" w:hAnsi="Arial Narrow" w:cs="Arial"/>
          <w:b/>
          <w:bCs/>
          <w:color w:val="000000"/>
        </w:rPr>
        <w:t xml:space="preserve">.6 GARANTIAS SOLICITADAS </w:t>
      </w:r>
    </w:p>
    <w:p w14:paraId="41CA7CED" w14:textId="77777777" w:rsidR="00042A3D" w:rsidRPr="00042A3D" w:rsidRDefault="00042A3D" w:rsidP="00042A3D">
      <w:pPr>
        <w:jc w:val="both"/>
        <w:rPr>
          <w:rFonts w:ascii="Arial Narrow" w:hAnsi="Arial Narrow" w:cs="Arial"/>
          <w:lang w:val="es-MX"/>
        </w:rPr>
      </w:pPr>
      <w:r w:rsidRPr="00042A3D">
        <w:rPr>
          <w:rFonts w:ascii="Arial Narrow" w:hAnsi="Arial Narrow" w:cs="Arial"/>
          <w:lang w:val="es-MX"/>
        </w:rPr>
        <w:t>El contratista se compromete a constituir a favor de Bogotá D.C. - ALCALDIA LOCAL DE TEUSAQUILLO, FONDO DE DESARROLLO LOCAL DE TEUSAQUILLO, CON NIT899.999.061-9, cualquiera de las siguientes garantías así:</w:t>
      </w:r>
    </w:p>
    <w:p w14:paraId="52EFAFAB" w14:textId="77777777" w:rsidR="00042A3D" w:rsidRPr="00042A3D" w:rsidRDefault="00042A3D" w:rsidP="00042A3D">
      <w:pPr>
        <w:widowControl w:val="0"/>
        <w:numPr>
          <w:ilvl w:val="0"/>
          <w:numId w:val="34"/>
        </w:numPr>
        <w:suppressAutoHyphens/>
        <w:autoSpaceDN w:val="0"/>
        <w:spacing w:after="0" w:line="240" w:lineRule="auto"/>
        <w:jc w:val="both"/>
        <w:textAlignment w:val="baseline"/>
        <w:rPr>
          <w:rFonts w:ascii="Arial Narrow" w:hAnsi="Arial Narrow" w:cs="Arial"/>
          <w:lang w:val="es-MX"/>
        </w:rPr>
      </w:pPr>
      <w:r w:rsidRPr="00042A3D">
        <w:rPr>
          <w:rFonts w:ascii="Arial Narrow" w:hAnsi="Arial Narrow" w:cs="Arial"/>
          <w:lang w:val="es-MX"/>
        </w:rPr>
        <w:t>Contrato de seguro contenido en una póliza.</w:t>
      </w:r>
    </w:p>
    <w:p w14:paraId="50331FD7" w14:textId="77777777" w:rsidR="00042A3D" w:rsidRPr="00042A3D" w:rsidRDefault="00042A3D" w:rsidP="00042A3D">
      <w:pPr>
        <w:widowControl w:val="0"/>
        <w:numPr>
          <w:ilvl w:val="0"/>
          <w:numId w:val="34"/>
        </w:numPr>
        <w:suppressAutoHyphens/>
        <w:autoSpaceDN w:val="0"/>
        <w:spacing w:after="0" w:line="240" w:lineRule="auto"/>
        <w:jc w:val="both"/>
        <w:textAlignment w:val="baseline"/>
        <w:rPr>
          <w:rFonts w:ascii="Arial Narrow" w:hAnsi="Arial Narrow" w:cs="Arial"/>
          <w:lang w:val="es-MX"/>
        </w:rPr>
      </w:pPr>
      <w:r w:rsidRPr="00042A3D">
        <w:rPr>
          <w:rFonts w:ascii="Arial Narrow" w:hAnsi="Arial Narrow" w:cs="Arial"/>
          <w:lang w:val="es-MX"/>
        </w:rPr>
        <w:t>Patrimonio Autónomo.</w:t>
      </w:r>
    </w:p>
    <w:p w14:paraId="54596A73" w14:textId="77777777" w:rsidR="00042A3D" w:rsidRPr="00042A3D" w:rsidRDefault="00042A3D" w:rsidP="00042A3D">
      <w:pPr>
        <w:widowControl w:val="0"/>
        <w:numPr>
          <w:ilvl w:val="0"/>
          <w:numId w:val="34"/>
        </w:numPr>
        <w:suppressAutoHyphens/>
        <w:autoSpaceDN w:val="0"/>
        <w:spacing w:after="0" w:line="240" w:lineRule="auto"/>
        <w:jc w:val="both"/>
        <w:textAlignment w:val="baseline"/>
        <w:rPr>
          <w:rFonts w:ascii="Arial Narrow" w:hAnsi="Arial Narrow" w:cs="Arial"/>
          <w:lang w:val="es-MX"/>
        </w:rPr>
      </w:pPr>
      <w:r w:rsidRPr="00042A3D">
        <w:rPr>
          <w:rFonts w:ascii="Arial Narrow" w:hAnsi="Arial Narrow" w:cs="Arial"/>
          <w:lang w:val="es-MX"/>
        </w:rPr>
        <w:t>Garantía bancaria.</w:t>
      </w:r>
    </w:p>
    <w:p w14:paraId="05559479" w14:textId="77777777" w:rsidR="00042A3D" w:rsidRPr="00042A3D" w:rsidRDefault="00042A3D" w:rsidP="00042A3D">
      <w:pPr>
        <w:jc w:val="both"/>
        <w:rPr>
          <w:rFonts w:ascii="Arial Narrow" w:hAnsi="Arial Narrow" w:cs="Arial"/>
          <w:lang w:val="es-MX"/>
        </w:rPr>
      </w:pPr>
    </w:p>
    <w:p w14:paraId="3F2D9F81" w14:textId="77777777" w:rsidR="00042A3D" w:rsidRPr="00042A3D" w:rsidRDefault="00042A3D" w:rsidP="00042A3D">
      <w:pPr>
        <w:jc w:val="both"/>
        <w:rPr>
          <w:rFonts w:ascii="Arial Narrow" w:hAnsi="Arial Narrow" w:cs="Arial"/>
        </w:rPr>
      </w:pPr>
      <w:r w:rsidRPr="00042A3D">
        <w:rPr>
          <w:rFonts w:ascii="Arial Narrow" w:hAnsi="Arial Narrow" w:cs="Arial"/>
        </w:rPr>
        <w:t>La garantía constituida deberá amparar:</w:t>
      </w:r>
    </w:p>
    <w:p w14:paraId="2401792C" w14:textId="77777777" w:rsidR="00042A3D" w:rsidRPr="00042A3D" w:rsidRDefault="00042A3D" w:rsidP="00042A3D">
      <w:pPr>
        <w:jc w:val="both"/>
        <w:rPr>
          <w:rFonts w:ascii="Arial Narrow" w:hAnsi="Arial Narrow" w:cs="Arial"/>
        </w:rPr>
      </w:pPr>
      <w:r w:rsidRPr="00042A3D">
        <w:rPr>
          <w:rFonts w:ascii="Arial Narrow" w:hAnsi="Arial Narrow" w:cs="Arial"/>
          <w:u w:val="single"/>
        </w:rPr>
        <w:t>Cumplimiento:</w:t>
      </w:r>
      <w:r w:rsidRPr="00042A3D">
        <w:rPr>
          <w:rFonts w:ascii="Arial Narrow" w:hAnsi="Arial Narrow" w:cs="Arial"/>
        </w:rPr>
        <w:t xml:space="preserve"> por el 20% del valor del contrato y con una vigencia igual al plazo del contrato y seis (6) meses más</w:t>
      </w:r>
    </w:p>
    <w:p w14:paraId="67925331" w14:textId="77777777" w:rsidR="00042A3D" w:rsidRPr="00042A3D" w:rsidRDefault="00042A3D" w:rsidP="00042A3D">
      <w:pPr>
        <w:jc w:val="both"/>
        <w:rPr>
          <w:rFonts w:ascii="Arial Narrow" w:hAnsi="Arial Narrow" w:cs="Arial"/>
        </w:rPr>
      </w:pPr>
      <w:r w:rsidRPr="00042A3D">
        <w:rPr>
          <w:rFonts w:ascii="Arial Narrow" w:hAnsi="Arial Narrow" w:cs="Arial"/>
          <w:u w:val="single"/>
        </w:rPr>
        <w:t>Calidad del Servicio:</w:t>
      </w:r>
      <w:r w:rsidRPr="00042A3D">
        <w:rPr>
          <w:rFonts w:ascii="Arial Narrow" w:hAnsi="Arial Narrow" w:cs="Arial"/>
        </w:rPr>
        <w:t xml:space="preserve"> la cual deberá constituirse por el 20% del valor del contrato y una vigencia igual al plazo de ejecución del contrato y un (1) año más. </w:t>
      </w:r>
    </w:p>
    <w:p w14:paraId="6C2FF5E9" w14:textId="4C4A7A05"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1</w:t>
      </w:r>
      <w:r w:rsidR="00522943" w:rsidRPr="00042A3D">
        <w:rPr>
          <w:rFonts w:ascii="Arial Narrow" w:hAnsi="Arial Narrow" w:cs="Arial"/>
          <w:b/>
          <w:bCs/>
          <w:color w:val="000000"/>
        </w:rPr>
        <w:t>5</w:t>
      </w:r>
      <w:r w:rsidRPr="00042A3D">
        <w:rPr>
          <w:rFonts w:ascii="Arial Narrow" w:hAnsi="Arial Narrow" w:cs="Arial"/>
          <w:b/>
          <w:bCs/>
          <w:color w:val="000000"/>
        </w:rPr>
        <w:t xml:space="preserve">.7 OBLIGACIONES DEL CONTRATISTA </w:t>
      </w:r>
    </w:p>
    <w:p w14:paraId="6C2FF5EA"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EB" w14:textId="5D46F2F8" w:rsidR="00E73408" w:rsidRPr="00042A3D" w:rsidRDefault="00E73408" w:rsidP="006745C3">
      <w:pPr>
        <w:autoSpaceDE w:val="0"/>
        <w:autoSpaceDN w:val="0"/>
        <w:adjustRightInd w:val="0"/>
        <w:spacing w:after="0" w:line="240" w:lineRule="auto"/>
        <w:jc w:val="both"/>
        <w:rPr>
          <w:rFonts w:ascii="Arial Narrow" w:hAnsi="Arial Narrow" w:cs="Arial"/>
          <w:b/>
          <w:bCs/>
          <w:color w:val="000000"/>
        </w:rPr>
      </w:pPr>
      <w:r w:rsidRPr="00042A3D">
        <w:rPr>
          <w:rFonts w:ascii="Arial Narrow" w:hAnsi="Arial Narrow" w:cs="Arial"/>
          <w:b/>
          <w:bCs/>
          <w:color w:val="000000"/>
        </w:rPr>
        <w:t>1</w:t>
      </w:r>
      <w:r w:rsidR="00522943" w:rsidRPr="00042A3D">
        <w:rPr>
          <w:rFonts w:ascii="Arial Narrow" w:hAnsi="Arial Narrow" w:cs="Arial"/>
          <w:b/>
          <w:bCs/>
          <w:color w:val="000000"/>
        </w:rPr>
        <w:t>5</w:t>
      </w:r>
      <w:r w:rsidRPr="00042A3D">
        <w:rPr>
          <w:rFonts w:ascii="Arial Narrow" w:hAnsi="Arial Narrow" w:cs="Arial"/>
          <w:b/>
          <w:bCs/>
          <w:color w:val="000000"/>
        </w:rPr>
        <w:t xml:space="preserve">.7.1 OBLIGACIONES GENERALES: </w:t>
      </w:r>
    </w:p>
    <w:p w14:paraId="33D92F80" w14:textId="77777777" w:rsidR="00522943" w:rsidRPr="00042A3D" w:rsidRDefault="00522943" w:rsidP="006745C3">
      <w:pPr>
        <w:autoSpaceDE w:val="0"/>
        <w:autoSpaceDN w:val="0"/>
        <w:adjustRightInd w:val="0"/>
        <w:spacing w:after="0" w:line="240" w:lineRule="auto"/>
        <w:jc w:val="both"/>
        <w:rPr>
          <w:rFonts w:ascii="Arial Narrow" w:hAnsi="Arial Narrow" w:cs="Arial"/>
          <w:color w:val="000000"/>
        </w:rPr>
      </w:pPr>
    </w:p>
    <w:p w14:paraId="78D2B965" w14:textId="77777777" w:rsidR="00042A3D" w:rsidRPr="00042A3D" w:rsidRDefault="00042A3D" w:rsidP="00042A3D">
      <w:pPr>
        <w:rPr>
          <w:rFonts w:ascii="Arial Narrow" w:hAnsi="Arial Narrow"/>
        </w:rPr>
      </w:pPr>
      <w:r w:rsidRPr="00042A3D">
        <w:rPr>
          <w:rFonts w:ascii="Arial Narrow" w:hAnsi="Arial Narrow" w:cs="Arial"/>
        </w:rPr>
        <w:t>El proveedor deberá cumplir las siguientes obligaciones generales:</w:t>
      </w:r>
    </w:p>
    <w:p w14:paraId="59318E34" w14:textId="77777777" w:rsidR="00B60A23" w:rsidRPr="0081084A" w:rsidRDefault="00B60A23" w:rsidP="00B60A23">
      <w:pPr>
        <w:numPr>
          <w:ilvl w:val="0"/>
          <w:numId w:val="29"/>
        </w:numPr>
        <w:suppressAutoHyphens/>
        <w:spacing w:after="0" w:line="240" w:lineRule="auto"/>
        <w:jc w:val="both"/>
        <w:rPr>
          <w:rFonts w:ascii="Arial Narrow" w:hAnsi="Arial Narrow" w:cs="Arial"/>
        </w:rPr>
      </w:pPr>
      <w:proofErr w:type="gramStart"/>
      <w:r w:rsidRPr="0081084A">
        <w:rPr>
          <w:rFonts w:ascii="Arial Narrow" w:hAnsi="Arial Narrow" w:cs="Arial"/>
        </w:rPr>
        <w:t>Suscribir  oportunamente</w:t>
      </w:r>
      <w:proofErr w:type="gramEnd"/>
      <w:r w:rsidRPr="0081084A">
        <w:rPr>
          <w:rFonts w:ascii="Arial Narrow" w:hAnsi="Arial Narrow" w:cs="Arial"/>
        </w:rPr>
        <w:t xml:space="preserve"> el acta de inicio y el acta de liquidación del contrato, conjuntamente con el/la supervisor/a del mismo, cuando corresponda</w:t>
      </w:r>
    </w:p>
    <w:p w14:paraId="5D295627" w14:textId="77777777" w:rsidR="00B60A23" w:rsidRPr="0081084A" w:rsidRDefault="00B60A23" w:rsidP="00B60A23">
      <w:pPr>
        <w:numPr>
          <w:ilvl w:val="0"/>
          <w:numId w:val="29"/>
        </w:numPr>
        <w:suppressAutoHyphens/>
        <w:spacing w:after="0" w:line="240" w:lineRule="auto"/>
        <w:jc w:val="both"/>
        <w:rPr>
          <w:rFonts w:ascii="Arial Narrow" w:hAnsi="Arial Narrow" w:cs="Arial"/>
        </w:rPr>
      </w:pPr>
      <w:r w:rsidRPr="0081084A">
        <w:rPr>
          <w:rFonts w:ascii="Arial Narrow" w:hAnsi="Arial Narrow" w:cs="Arial"/>
        </w:rPr>
        <w:t>Entregar al supervisor los documentos elaborados en cumplimiento de las obligaciones contractuales, así como los informes y archivos a su cargo, requeridos sobre las actividades realizadas durante la ejecución del mismo (Cuando aplique).</w:t>
      </w:r>
    </w:p>
    <w:p w14:paraId="15DAFA46" w14:textId="77777777" w:rsidR="00B60A23" w:rsidRPr="0081084A" w:rsidRDefault="00B60A23" w:rsidP="00B60A23">
      <w:pPr>
        <w:numPr>
          <w:ilvl w:val="0"/>
          <w:numId w:val="29"/>
        </w:numPr>
        <w:suppressAutoHyphens/>
        <w:spacing w:after="0" w:line="240" w:lineRule="auto"/>
        <w:jc w:val="both"/>
        <w:rPr>
          <w:rFonts w:ascii="Arial Narrow" w:hAnsi="Arial Narrow" w:cs="Arial"/>
        </w:rPr>
      </w:pPr>
      <w:r w:rsidRPr="0081084A">
        <w:rPr>
          <w:rFonts w:ascii="Arial Narrow" w:hAnsi="Arial Narrow" w:cs="Arial"/>
        </w:rPr>
        <w:t>Dar aplicación a los subsistemas que componen el Sistema Integrado de Gestión adoptados por la Secretaría Distrital de Gobierno.</w:t>
      </w:r>
    </w:p>
    <w:p w14:paraId="0CC01CAF" w14:textId="77777777" w:rsidR="00B60A23" w:rsidRPr="0081084A" w:rsidRDefault="00B60A23" w:rsidP="00B60A23">
      <w:pPr>
        <w:numPr>
          <w:ilvl w:val="0"/>
          <w:numId w:val="29"/>
        </w:numPr>
        <w:suppressAutoHyphens/>
        <w:spacing w:after="0" w:line="240" w:lineRule="auto"/>
        <w:jc w:val="both"/>
        <w:rPr>
          <w:rFonts w:ascii="Arial Narrow" w:hAnsi="Arial Narrow" w:cs="Arial"/>
        </w:rPr>
      </w:pPr>
      <w:r w:rsidRPr="0081084A">
        <w:rPr>
          <w:rFonts w:ascii="Arial Narrow" w:hAnsi="Arial Narrow" w:cs="Arial"/>
        </w:rPr>
        <w:t xml:space="preserve">Mantener estricta reserva y confidencialidad sobre la información que conozca por causa o con ocasión del contrato, así como, </w:t>
      </w:r>
      <w:r w:rsidRPr="0081084A">
        <w:rPr>
          <w:rFonts w:ascii="Arial Narrow" w:hAnsi="Arial Narrow" w:cs="Arial"/>
          <w:bCs/>
          <w:iCs/>
          <w:color w:val="000000"/>
        </w:rPr>
        <w:t xml:space="preserve">respetar la titularidad de los derechos de autor, en relación con los documentos, obras, creaciones que se </w:t>
      </w:r>
      <w:r w:rsidRPr="0081084A">
        <w:rPr>
          <w:rFonts w:ascii="Arial Narrow" w:hAnsi="Arial Narrow" w:cs="Arial"/>
        </w:rPr>
        <w:t xml:space="preserve">desarrollen en ejecución del contrato. </w:t>
      </w:r>
    </w:p>
    <w:p w14:paraId="41192377" w14:textId="77777777" w:rsidR="00B60A23" w:rsidRPr="0081084A" w:rsidRDefault="00B60A23" w:rsidP="00B60A23">
      <w:pPr>
        <w:numPr>
          <w:ilvl w:val="0"/>
          <w:numId w:val="29"/>
        </w:numPr>
        <w:suppressAutoHyphens/>
        <w:spacing w:after="0" w:line="240" w:lineRule="auto"/>
        <w:jc w:val="both"/>
        <w:rPr>
          <w:rFonts w:ascii="Arial Narrow" w:hAnsi="Arial Narrow" w:cs="Arial"/>
        </w:rPr>
      </w:pPr>
      <w:r w:rsidRPr="0081084A">
        <w:rPr>
          <w:rFonts w:ascii="Arial Narrow" w:hAnsi="Arial Narrow" w:cs="Arial"/>
        </w:rPr>
        <w:t xml:space="preserve">Utilizar de manera racional los recursos energéticos e hídricos de las instalaciones donde ejecuta sus actividades, </w:t>
      </w:r>
      <w:proofErr w:type="gramStart"/>
      <w:r w:rsidRPr="0081084A">
        <w:rPr>
          <w:rFonts w:ascii="Arial Narrow" w:hAnsi="Arial Narrow" w:cs="Arial"/>
        </w:rPr>
        <w:t>así  mismo</w:t>
      </w:r>
      <w:proofErr w:type="gramEnd"/>
      <w:r w:rsidRPr="0081084A">
        <w:rPr>
          <w:rFonts w:ascii="Arial Narrow" w:hAnsi="Arial Narrow" w:cs="Arial"/>
        </w:rPr>
        <w:t xml:space="preserve">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p>
    <w:p w14:paraId="7C72676A" w14:textId="77777777" w:rsidR="00B60A23" w:rsidRPr="0081084A" w:rsidRDefault="00B60A23" w:rsidP="00B60A23">
      <w:pPr>
        <w:numPr>
          <w:ilvl w:val="0"/>
          <w:numId w:val="29"/>
        </w:numPr>
        <w:suppressAutoHyphens/>
        <w:spacing w:after="0" w:line="240" w:lineRule="auto"/>
        <w:jc w:val="both"/>
        <w:rPr>
          <w:rFonts w:ascii="Arial Narrow" w:hAnsi="Arial Narrow" w:cs="Arial"/>
        </w:rPr>
      </w:pPr>
      <w:r w:rsidRPr="0081084A">
        <w:rPr>
          <w:rFonts w:ascii="Arial Narrow" w:hAnsi="Arial Narrow" w:cs="Arial"/>
        </w:rPr>
        <w:t>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p>
    <w:p w14:paraId="4BF64FE2" w14:textId="77777777" w:rsidR="00B60A23" w:rsidRPr="0081084A" w:rsidRDefault="00B60A23" w:rsidP="00B60A23">
      <w:pPr>
        <w:numPr>
          <w:ilvl w:val="0"/>
          <w:numId w:val="29"/>
        </w:numPr>
        <w:suppressAutoHyphens/>
        <w:spacing w:after="0" w:line="240" w:lineRule="auto"/>
        <w:jc w:val="both"/>
        <w:rPr>
          <w:rFonts w:ascii="Arial Narrow" w:hAnsi="Arial Narrow" w:cs="Arial"/>
        </w:rPr>
      </w:pPr>
      <w:r w:rsidRPr="0081084A">
        <w:rPr>
          <w:rFonts w:ascii="Arial Narrow" w:hAnsi="Arial Narrow" w:cs="Arial"/>
        </w:rPr>
        <w:lastRenderedPageBreak/>
        <w:t xml:space="preserve">Dar estricto cumplimiento al Ideario Ético del Distrito expedido por la </w:t>
      </w:r>
      <w:proofErr w:type="gramStart"/>
      <w:r w:rsidRPr="0081084A">
        <w:rPr>
          <w:rFonts w:ascii="Arial Narrow" w:hAnsi="Arial Narrow" w:cs="Arial"/>
        </w:rPr>
        <w:t>Alcaldía  Mayor</w:t>
      </w:r>
      <w:proofErr w:type="gramEnd"/>
      <w:r w:rsidRPr="0081084A">
        <w:rPr>
          <w:rFonts w:ascii="Arial Narrow" w:hAnsi="Arial Narrow" w:cs="Arial"/>
        </w:rPr>
        <w:t xml:space="preserve"> de Bogotá D.C., así como a todas las normas que en materia de ética y valores expedida la Secretaria Distrital de Gobierno en la ejecución del contrato.</w:t>
      </w:r>
    </w:p>
    <w:p w14:paraId="43636D0A" w14:textId="77777777" w:rsidR="00B60A23" w:rsidRPr="0081084A" w:rsidRDefault="00B60A23" w:rsidP="00B60A23">
      <w:pPr>
        <w:numPr>
          <w:ilvl w:val="0"/>
          <w:numId w:val="29"/>
        </w:numPr>
        <w:suppressAutoHyphens/>
        <w:spacing w:after="0" w:line="240" w:lineRule="auto"/>
        <w:jc w:val="both"/>
        <w:rPr>
          <w:rFonts w:ascii="Arial Narrow" w:hAnsi="Arial Narrow" w:cs="Arial"/>
        </w:rPr>
      </w:pPr>
      <w:r w:rsidRPr="0081084A">
        <w:rPr>
          <w:rFonts w:ascii="Arial Narrow" w:hAnsi="Arial Narrow" w:cs="Arial"/>
        </w:rPr>
        <w:t>No instalar ni utilizar ningún software sin la autorización previa y escrita de la Dirección de Planeación y Sistemas de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585AED9A" w14:textId="77777777" w:rsidR="00B60A23" w:rsidRPr="0081084A" w:rsidRDefault="00B60A23" w:rsidP="00B60A23">
      <w:pPr>
        <w:numPr>
          <w:ilvl w:val="0"/>
          <w:numId w:val="29"/>
        </w:numPr>
        <w:suppressAutoHyphens/>
        <w:spacing w:after="0" w:line="240" w:lineRule="auto"/>
        <w:jc w:val="both"/>
        <w:rPr>
          <w:rFonts w:ascii="Arial Narrow" w:hAnsi="Arial Narrow" w:cs="Arial"/>
          <w:lang w:val="es-ES"/>
        </w:rPr>
      </w:pPr>
      <w:r w:rsidRPr="0081084A">
        <w:rPr>
          <w:rFonts w:ascii="Arial Narrow" w:hAnsi="Arial Narrow" w:cs="Arial"/>
        </w:rPr>
        <w:t>Cuando se trate de personas naturales Realizar el pago de los aportes al régimen de seguridad social, en proporción al valor mensual del contrato, y entregar copia de la planilla correspondiente al supervisor del contrato para cada pago.</w:t>
      </w:r>
    </w:p>
    <w:p w14:paraId="335A0609" w14:textId="77777777" w:rsidR="00B60A23" w:rsidRPr="0081084A" w:rsidRDefault="00B60A23" w:rsidP="00B60A23">
      <w:pPr>
        <w:ind w:left="705"/>
        <w:jc w:val="both"/>
        <w:rPr>
          <w:rFonts w:ascii="Arial Narrow" w:hAnsi="Arial Narrow" w:cs="Arial"/>
        </w:rPr>
      </w:pPr>
      <w:r w:rsidRPr="0081084A">
        <w:rPr>
          <w:rFonts w:ascii="Arial Narrow" w:hAnsi="Arial Narrow" w:cs="Arial"/>
          <w:lang w:val="es-ES"/>
        </w:rPr>
        <w:t>Cuando se trate de personas jurídicas.</w:t>
      </w:r>
      <w:r w:rsidRPr="0081084A">
        <w:rPr>
          <w:rFonts w:ascii="Arial Narrow" w:hAnsi="Arial Narrow" w:cs="Arial"/>
        </w:rPr>
        <w:t xml:space="preserve"> </w:t>
      </w:r>
      <w:r w:rsidRPr="0081084A">
        <w:rPr>
          <w:rFonts w:ascii="Arial Narrow" w:hAnsi="Arial Narrow" w:cs="Arial"/>
          <w:lang w:val="es-ES"/>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1FA65FFD" w14:textId="77777777" w:rsidR="00B60A23" w:rsidRPr="0081084A" w:rsidRDefault="00B60A23" w:rsidP="00B60A23">
      <w:pPr>
        <w:numPr>
          <w:ilvl w:val="0"/>
          <w:numId w:val="29"/>
        </w:numPr>
        <w:suppressAutoHyphens/>
        <w:spacing w:after="0" w:line="240" w:lineRule="auto"/>
        <w:jc w:val="both"/>
        <w:rPr>
          <w:rFonts w:ascii="Arial Narrow" w:hAnsi="Arial Narrow" w:cs="Arial"/>
        </w:rPr>
      </w:pPr>
      <w:r w:rsidRPr="0081084A">
        <w:rPr>
          <w:rFonts w:ascii="Arial Narrow" w:hAnsi="Arial Narrow" w:cs="Arial"/>
        </w:rPr>
        <w:t>Esta obligación será incluida si el área técnica respectiva o la dependencia que solicita la contratación identificó como viable la posibilidad de vincular o contratar para la ejecución del respectivo contrato a las personas identificadas como beneficiaria.</w:t>
      </w:r>
      <w:r w:rsidRPr="0081084A">
        <w:rPr>
          <w:rFonts w:ascii="Arial Narrow" w:hAnsi="Arial Narrow" w:cs="Arial"/>
          <w:i/>
          <w:effect w:val="none"/>
        </w:rPr>
        <w:t xml:space="preserve"> </w:t>
      </w:r>
      <w:r w:rsidRPr="0081084A">
        <w:rPr>
          <w:rFonts w:ascii="Arial Narrow" w:hAnsi="Arial Narrow" w:cs="Arial"/>
        </w:rPr>
        <w:t xml:space="preserve">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 </w:t>
      </w:r>
    </w:p>
    <w:p w14:paraId="6C2FF5F3"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5F4"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13.7.2. OBLIGACIONES ESPECÍFICAS </w:t>
      </w:r>
    </w:p>
    <w:p w14:paraId="428A6823" w14:textId="77777777" w:rsidR="00B60A23" w:rsidRDefault="00B60A23" w:rsidP="00042A3D">
      <w:pPr>
        <w:rPr>
          <w:rFonts w:ascii="Arial Narrow" w:hAnsi="Arial Narrow" w:cs="Arial"/>
        </w:rPr>
      </w:pPr>
    </w:p>
    <w:p w14:paraId="70734DF9" w14:textId="2E1A5061" w:rsidR="00042A3D" w:rsidRPr="00042A3D" w:rsidRDefault="00042A3D" w:rsidP="00042A3D">
      <w:pPr>
        <w:rPr>
          <w:rFonts w:ascii="Arial Narrow" w:hAnsi="Arial Narrow"/>
        </w:rPr>
      </w:pPr>
      <w:r w:rsidRPr="00042A3D">
        <w:rPr>
          <w:rFonts w:ascii="Arial Narrow" w:hAnsi="Arial Narrow" w:cs="Arial"/>
        </w:rPr>
        <w:t>El proveedor deberá cumplir las siguientes obligaciones específicas:</w:t>
      </w:r>
    </w:p>
    <w:p w14:paraId="52C9EAD1" w14:textId="77777777" w:rsidR="00B60A23" w:rsidRPr="0081084A" w:rsidRDefault="00B60A23" w:rsidP="00B60A23">
      <w:pPr>
        <w:jc w:val="both"/>
        <w:rPr>
          <w:rFonts w:ascii="Arial Narrow" w:hAnsi="Arial Narrow" w:cs="Arial"/>
          <w:color w:val="000000"/>
          <w:lang w:val="es-ES"/>
        </w:rPr>
      </w:pPr>
      <w:r w:rsidRPr="0081084A">
        <w:rPr>
          <w:rFonts w:ascii="Arial Narrow" w:hAnsi="Arial Narrow" w:cs="Arial"/>
          <w:color w:val="000000"/>
          <w:lang w:val="es-ES"/>
        </w:rPr>
        <w:t xml:space="preserve">En desarrollo del objeto contractual el contratista deberá entre otras desarrollar las siguientes actividades: </w:t>
      </w:r>
    </w:p>
    <w:p w14:paraId="2742478B" w14:textId="77777777" w:rsidR="00B60A23" w:rsidRPr="0081084A" w:rsidRDefault="00B60A23" w:rsidP="00B60A23">
      <w:pPr>
        <w:jc w:val="both"/>
        <w:rPr>
          <w:rFonts w:ascii="Arial Narrow" w:hAnsi="Arial Narrow" w:cs="Arial"/>
          <w:color w:val="000000"/>
          <w:lang w:val="es-ES"/>
        </w:rPr>
      </w:pPr>
    </w:p>
    <w:p w14:paraId="34BF5D63"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 xml:space="preserve">Suministrar un maquina fotocopiadora de gran capacidad, aproximadamente 12.000 y 15.000 copias mensuales. </w:t>
      </w:r>
    </w:p>
    <w:p w14:paraId="2C6E7A27"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 xml:space="preserve">Contratar un operario que trabajará en las instalaciones de la Alcaldía Local de Teusaquillo, para prestar el servicio en el horario de atención de la Alcaldía Local de Teusaquillo y atenderá el manejo de los equipos, recepción y entrega de fotocopias tomadas en el horario atención de la Alcaldía Local de Teusaquillo.  El salario a devengar por esta persona, será designado por el contratista, superior o igual a un mínimo legal vigente, con todas las prestaciones de ley. (El operario debe tener contrato laboral con el contratista). </w:t>
      </w:r>
    </w:p>
    <w:p w14:paraId="2551062F"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 xml:space="preserve">Fotocopiar y/o escanear los documentos que sean debidamente ordenados y solicitados por el funcionario autorizado para tal fin. </w:t>
      </w:r>
    </w:p>
    <w:p w14:paraId="3066EEA6"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 xml:space="preserve">Efectuar oportunamente el mantenimiento preventivo y correctivo de la fotocopiadora. </w:t>
      </w:r>
    </w:p>
    <w:p w14:paraId="77DE2B45"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 xml:space="preserve">Debe establecerse que el mantenimiento sea realizado en zonas alejadas de los puestos de trabajo de los Servidores Públicos y con circulación de aire, con la finalidad de no afectar la salud de estos y el personal encargado del mantenimiento. </w:t>
      </w:r>
    </w:p>
    <w:p w14:paraId="212EF586"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lastRenderedPageBreak/>
        <w:t>Tomar las medidas necesarias para evitar la contaminación ambiental durante sus operaciones. (No dejar sustancias con materiales nocivos para la flora, fauna, salud humana o animal). Para esto deberá tener en cuenta lo estipulado en la y el procedimiento Gestión Integral de Residuos Sólidos de la entidad.</w:t>
      </w:r>
    </w:p>
    <w:p w14:paraId="218DC81C"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Los elementos de limpieza empleados para el mantenimiento de fotocopiadoras deberán ser biodegradables, demostrando estas características con las fichas de cada producto.</w:t>
      </w:r>
    </w:p>
    <w:p w14:paraId="57429703"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 xml:space="preserve">Suministrar los repuestos y materiales que requiera la fotocopiadora para su normal funcionamiento, tales como tóner, papel entre otros. </w:t>
      </w:r>
    </w:p>
    <w:p w14:paraId="30A83AD0"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 xml:space="preserve">Efectuar las modificaciones y los ajustes requeridos por el Supervisor del contrato de manera que se garantice el cumplimiento del mismo. Informar al supervisor cualquier inconveniente que se presente en la ejecución del contrato. </w:t>
      </w:r>
    </w:p>
    <w:p w14:paraId="40E5068B"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 xml:space="preserve">Realizar los aportes a los sistemas de salud y pensión, de conformidad con la normatividad vigente y anexar a los informes de ejecución la fotocopia de los recibos de pago de la persona que presta el servicio. </w:t>
      </w:r>
    </w:p>
    <w:p w14:paraId="2D38D931"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 xml:space="preserve">Capacitar a su(s) operario(s) en el manejo y disposición adecuada de los residuos según las directrices del Plan Institucional. </w:t>
      </w:r>
    </w:p>
    <w:p w14:paraId="78F0E658"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 xml:space="preserve">El proveedor del servicio se compromete a realizar la gestión adecuada de los residuos peligros que genere. Como constancia de esto se entregará copias de los certificados de transporte, almacenamiento y disposición final de los mismos. (Los gestores deberán contar con los permisos respectivos de la autoridad ambiental competente). </w:t>
      </w:r>
    </w:p>
    <w:p w14:paraId="4CC1AAFD"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Para las actividades de fotocopiado se deben emplear pro</w:t>
      </w:r>
      <w:bookmarkStart w:id="1" w:name="_GoBack"/>
      <w:bookmarkEnd w:id="1"/>
      <w:r w:rsidRPr="0081084A">
        <w:rPr>
          <w:rFonts w:ascii="Arial Narrow" w:hAnsi="Arial Narrow" w:cs="Arial"/>
          <w:color w:val="000000"/>
          <w:lang w:val="es-ES"/>
        </w:rPr>
        <w:t>ductos de papel que sean fabricados con: residuos agroindustriales, papel reciclado, o madera proveniente de fuentes forestales sostenibles, preferiblemente que cumplan con los criterios ambientales de sello Ambiental Colombiano, de acuerdo a la NTC 6019. Presentar ficha técnica del producto donde se evidencie la composición del papel.</w:t>
      </w:r>
    </w:p>
    <w:p w14:paraId="3CC990D7"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Presentar mensualmente un informe en donde se relacione el consumo de cada tipo de papel por dependencia. Adjuntar acta de compromiso avalada por el representante legal de la empresa.</w:t>
      </w:r>
    </w:p>
    <w:p w14:paraId="1BC65549"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color w:val="000000"/>
          <w:lang w:val="es-ES"/>
        </w:rPr>
      </w:pPr>
      <w:r w:rsidRPr="0081084A">
        <w:rPr>
          <w:rFonts w:ascii="Arial Narrow" w:hAnsi="Arial Narrow" w:cs="Arial"/>
          <w:color w:val="000000"/>
          <w:lang w:val="es-ES"/>
        </w:rPr>
        <w:t>Atender las inspecciones ambientales realizadas por la SDG, permitiendo el recorrido por las instalaciones, realizar entrevistas al personal, obtener registro documental y fotográfico.</w:t>
      </w:r>
    </w:p>
    <w:p w14:paraId="22C28872" w14:textId="77777777" w:rsidR="00B60A23" w:rsidRPr="0081084A" w:rsidRDefault="00B60A23" w:rsidP="00B60A23">
      <w:pPr>
        <w:numPr>
          <w:ilvl w:val="0"/>
          <w:numId w:val="28"/>
        </w:numPr>
        <w:tabs>
          <w:tab w:val="clear" w:pos="0"/>
          <w:tab w:val="num" w:pos="720"/>
        </w:tabs>
        <w:suppressAutoHyphens/>
        <w:spacing w:after="0" w:line="240" w:lineRule="auto"/>
        <w:jc w:val="both"/>
        <w:rPr>
          <w:rFonts w:ascii="Arial Narrow" w:hAnsi="Arial Narrow" w:cs="Arial"/>
        </w:rPr>
      </w:pPr>
      <w:r w:rsidRPr="0081084A">
        <w:rPr>
          <w:rFonts w:ascii="Arial Narrow" w:hAnsi="Arial Narrow" w:cs="Arial"/>
          <w:color w:val="000000"/>
          <w:lang w:val="es-ES"/>
        </w:rPr>
        <w:t>Las demás que surjan de la naturaleza del contrato.</w:t>
      </w:r>
    </w:p>
    <w:p w14:paraId="418BC6E1" w14:textId="77777777" w:rsidR="00522943" w:rsidRPr="00042A3D" w:rsidRDefault="00522943" w:rsidP="00522943">
      <w:pPr>
        <w:jc w:val="both"/>
        <w:rPr>
          <w:rFonts w:ascii="Arial Narrow" w:hAnsi="Arial Narrow" w:cs="Arial"/>
          <w:b/>
        </w:rPr>
      </w:pPr>
    </w:p>
    <w:p w14:paraId="2A597E61" w14:textId="77777777" w:rsidR="00522943" w:rsidRPr="00042A3D" w:rsidRDefault="00522943" w:rsidP="00522943">
      <w:pPr>
        <w:jc w:val="both"/>
        <w:rPr>
          <w:rFonts w:ascii="Arial Narrow" w:hAnsi="Arial Narrow" w:cs="Arial"/>
          <w:b/>
          <w:lang w:val="es-MX"/>
        </w:rPr>
      </w:pPr>
      <w:r w:rsidRPr="00042A3D">
        <w:rPr>
          <w:rFonts w:ascii="Arial Narrow" w:hAnsi="Arial Narrow" w:cs="Arial"/>
          <w:b/>
          <w:lang w:val="es-MX"/>
        </w:rPr>
        <w:t>2.4.10 OBLIGACIONES DEL FONDO DE DESARROLLO LOCAL</w:t>
      </w:r>
    </w:p>
    <w:p w14:paraId="46522482" w14:textId="77777777" w:rsidR="00522943" w:rsidRPr="00042A3D" w:rsidRDefault="00522943" w:rsidP="00522943">
      <w:pPr>
        <w:jc w:val="both"/>
        <w:rPr>
          <w:rFonts w:ascii="Arial Narrow" w:hAnsi="Arial Narrow" w:cs="Arial"/>
          <w:lang w:val="es-MX"/>
        </w:rPr>
      </w:pPr>
    </w:p>
    <w:p w14:paraId="77978794" w14:textId="77777777" w:rsidR="00042A3D" w:rsidRPr="00042A3D" w:rsidRDefault="00042A3D" w:rsidP="00042A3D">
      <w:pPr>
        <w:numPr>
          <w:ilvl w:val="0"/>
          <w:numId w:val="42"/>
        </w:numPr>
        <w:tabs>
          <w:tab w:val="left" w:pos="1680"/>
        </w:tabs>
        <w:spacing w:after="0" w:line="240" w:lineRule="auto"/>
        <w:ind w:left="426" w:hanging="360"/>
        <w:rPr>
          <w:rFonts w:ascii="Arial Narrow" w:eastAsia="Arial" w:hAnsi="Arial Narrow" w:cs="Arial"/>
          <w:b/>
          <w:bCs/>
        </w:rPr>
      </w:pPr>
      <w:r w:rsidRPr="00042A3D">
        <w:rPr>
          <w:rFonts w:ascii="Arial Narrow" w:eastAsia="Arial" w:hAnsi="Arial Narrow" w:cs="Arial"/>
        </w:rPr>
        <w:t>Verificar a través del supervisor la correcta ejecución del objeto contratado.</w:t>
      </w:r>
    </w:p>
    <w:p w14:paraId="0B393A9F" w14:textId="77777777" w:rsidR="00042A3D" w:rsidRPr="00042A3D" w:rsidRDefault="00042A3D" w:rsidP="00042A3D">
      <w:pPr>
        <w:spacing w:line="1" w:lineRule="exact"/>
        <w:ind w:left="426"/>
        <w:rPr>
          <w:rFonts w:ascii="Arial Narrow" w:eastAsia="Arial" w:hAnsi="Arial Narrow" w:cs="Arial"/>
          <w:b/>
          <w:bCs/>
        </w:rPr>
      </w:pPr>
    </w:p>
    <w:p w14:paraId="2D8A90FF" w14:textId="77777777" w:rsidR="00042A3D" w:rsidRPr="00042A3D" w:rsidRDefault="00042A3D" w:rsidP="00042A3D">
      <w:pPr>
        <w:numPr>
          <w:ilvl w:val="0"/>
          <w:numId w:val="42"/>
        </w:numPr>
        <w:tabs>
          <w:tab w:val="left" w:pos="1680"/>
        </w:tabs>
        <w:spacing w:after="0" w:line="240" w:lineRule="auto"/>
        <w:ind w:left="426" w:right="260" w:hanging="360"/>
        <w:rPr>
          <w:rFonts w:ascii="Arial Narrow" w:eastAsia="Arial" w:hAnsi="Arial Narrow" w:cs="Arial"/>
          <w:b/>
          <w:bCs/>
        </w:rPr>
      </w:pPr>
      <w:r w:rsidRPr="00042A3D">
        <w:rPr>
          <w:rFonts w:ascii="Arial Narrow" w:eastAsia="Arial" w:hAnsi="Arial Narrow" w:cs="Arial"/>
        </w:rPr>
        <w:t>Suministrar oportunamente la información, herramientas y apoyo logístico que se requiera para el cumplimiento de las obligaciones contractuales.</w:t>
      </w:r>
    </w:p>
    <w:p w14:paraId="37E9590F" w14:textId="77777777" w:rsidR="00042A3D" w:rsidRPr="00042A3D" w:rsidRDefault="00042A3D" w:rsidP="00042A3D">
      <w:pPr>
        <w:numPr>
          <w:ilvl w:val="0"/>
          <w:numId w:val="42"/>
        </w:numPr>
        <w:tabs>
          <w:tab w:val="left" w:pos="1680"/>
        </w:tabs>
        <w:spacing w:after="0" w:line="240" w:lineRule="auto"/>
        <w:ind w:left="426" w:hanging="360"/>
        <w:rPr>
          <w:rFonts w:ascii="Arial Narrow" w:eastAsia="Arial" w:hAnsi="Arial Narrow" w:cs="Arial"/>
          <w:b/>
          <w:bCs/>
        </w:rPr>
      </w:pPr>
      <w:r w:rsidRPr="00042A3D">
        <w:rPr>
          <w:rFonts w:ascii="Arial Narrow" w:eastAsia="Arial" w:hAnsi="Arial Narrow" w:cs="Arial"/>
        </w:rPr>
        <w:t>Pagar el valor del contrato en las condiciones pactadas.</w:t>
      </w:r>
    </w:p>
    <w:p w14:paraId="0E0A66CC" w14:textId="77777777" w:rsidR="00042A3D" w:rsidRPr="00042A3D" w:rsidRDefault="00042A3D" w:rsidP="00042A3D">
      <w:pPr>
        <w:numPr>
          <w:ilvl w:val="0"/>
          <w:numId w:val="42"/>
        </w:numPr>
        <w:tabs>
          <w:tab w:val="left" w:pos="1680"/>
        </w:tabs>
        <w:spacing w:after="0" w:line="240" w:lineRule="auto"/>
        <w:ind w:left="426" w:right="260" w:hanging="360"/>
        <w:jc w:val="both"/>
        <w:rPr>
          <w:rFonts w:ascii="Arial Narrow" w:eastAsia="Arial" w:hAnsi="Arial Narrow" w:cs="Arial"/>
          <w:b/>
          <w:bCs/>
        </w:rPr>
      </w:pPr>
      <w:r w:rsidRPr="00042A3D">
        <w:rPr>
          <w:rFonts w:ascii="Arial Narrow" w:eastAsia="Arial" w:hAnsi="Arial Narrow" w:cs="Arial"/>
        </w:rPr>
        <w:t>Verificar que el contratista realice el pago de aportes al sistema de seguridad social integral, parafiscales, ICBF, SENA y cajas de compensación familiar (cuando a ello haya lugar), en las condiciones establecidas por la normatividad vigente.</w:t>
      </w:r>
    </w:p>
    <w:p w14:paraId="40166B7D" w14:textId="77777777" w:rsidR="00042A3D" w:rsidRPr="00042A3D" w:rsidRDefault="00042A3D" w:rsidP="00042A3D">
      <w:pPr>
        <w:numPr>
          <w:ilvl w:val="0"/>
          <w:numId w:val="42"/>
        </w:numPr>
        <w:tabs>
          <w:tab w:val="left" w:pos="1680"/>
        </w:tabs>
        <w:spacing w:after="0" w:line="240" w:lineRule="auto"/>
        <w:ind w:left="426" w:hanging="360"/>
        <w:rPr>
          <w:rFonts w:ascii="Arial Narrow" w:eastAsia="Arial" w:hAnsi="Arial Narrow" w:cs="Arial"/>
          <w:b/>
          <w:bCs/>
        </w:rPr>
      </w:pPr>
      <w:r w:rsidRPr="00042A3D">
        <w:rPr>
          <w:rFonts w:ascii="Arial Narrow" w:eastAsia="Arial" w:hAnsi="Arial Narrow" w:cs="Arial"/>
        </w:rPr>
        <w:t>Las demás establecidas en la normatividad vigente.</w:t>
      </w:r>
    </w:p>
    <w:p w14:paraId="2B8C39D6" w14:textId="77777777" w:rsidR="00DF6020" w:rsidRPr="00042A3D" w:rsidRDefault="00DF6020" w:rsidP="006745C3">
      <w:pPr>
        <w:autoSpaceDE w:val="0"/>
        <w:autoSpaceDN w:val="0"/>
        <w:adjustRightInd w:val="0"/>
        <w:spacing w:after="0" w:line="240" w:lineRule="auto"/>
        <w:jc w:val="both"/>
        <w:rPr>
          <w:rFonts w:ascii="Arial Narrow" w:hAnsi="Arial Narrow" w:cs="Arial"/>
          <w:b/>
          <w:bCs/>
          <w:color w:val="000000"/>
        </w:rPr>
      </w:pPr>
    </w:p>
    <w:p w14:paraId="6C2FF603" w14:textId="4E9B0143"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13.9 - SUPERVISIÓN </w:t>
      </w:r>
    </w:p>
    <w:p w14:paraId="6C2FF604"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La supervisión del contrato será ejercida por el/la Alcaldesa Local o por quien designe como su Apoyo o contrate. </w:t>
      </w:r>
    </w:p>
    <w:p w14:paraId="6C2FF605" w14:textId="77777777" w:rsidR="00151B32" w:rsidRPr="00042A3D" w:rsidRDefault="00151B32" w:rsidP="006745C3">
      <w:pPr>
        <w:autoSpaceDE w:val="0"/>
        <w:autoSpaceDN w:val="0"/>
        <w:adjustRightInd w:val="0"/>
        <w:spacing w:after="0" w:line="240" w:lineRule="auto"/>
        <w:jc w:val="both"/>
        <w:rPr>
          <w:rFonts w:ascii="Arial Narrow" w:hAnsi="Arial Narrow" w:cs="Arial"/>
          <w:color w:val="000000"/>
        </w:rPr>
      </w:pPr>
    </w:p>
    <w:p w14:paraId="6C2FF606"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El supervisor y/o su Apoyo ejercerán sus obligaciones conforme a lo establecido en el Manual de Contratación Local y están obligados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14:paraId="6C2FF607" w14:textId="77777777" w:rsidR="00151B32" w:rsidRPr="00042A3D" w:rsidRDefault="00151B32" w:rsidP="006745C3">
      <w:pPr>
        <w:autoSpaceDE w:val="0"/>
        <w:autoSpaceDN w:val="0"/>
        <w:adjustRightInd w:val="0"/>
        <w:spacing w:after="0" w:line="240" w:lineRule="auto"/>
        <w:jc w:val="both"/>
        <w:rPr>
          <w:rFonts w:ascii="Arial Narrow" w:hAnsi="Arial Narrow" w:cs="Arial"/>
          <w:color w:val="000000"/>
        </w:rPr>
      </w:pPr>
    </w:p>
    <w:p w14:paraId="6C2FF608"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Para tal fin deberán cumplir con las facultades y deberes establecidos en la referida ley y las demás normas concordantes vigentes.</w:t>
      </w:r>
    </w:p>
    <w:p w14:paraId="6C2FF609" w14:textId="77777777" w:rsidR="00151B32" w:rsidRPr="00042A3D" w:rsidRDefault="00151B32" w:rsidP="006745C3">
      <w:pPr>
        <w:autoSpaceDE w:val="0"/>
        <w:autoSpaceDN w:val="0"/>
        <w:adjustRightInd w:val="0"/>
        <w:spacing w:after="0" w:line="240" w:lineRule="auto"/>
        <w:jc w:val="both"/>
        <w:rPr>
          <w:rFonts w:ascii="Arial Narrow" w:hAnsi="Arial Narrow" w:cs="Arial"/>
          <w:color w:val="000000"/>
        </w:rPr>
      </w:pPr>
    </w:p>
    <w:p w14:paraId="6C2FF60A"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La Alcaldesa Local, podrá designar mediante comunicación escrita un servidor Público que se denominara “apoyo a la supervisión” y que tendrá como función apoyar a éste en la supervisión de la ejecución de las obligaciones contractuales que se deriven del contrato. </w:t>
      </w:r>
    </w:p>
    <w:p w14:paraId="6C2FF60B" w14:textId="77777777" w:rsidR="00151B32" w:rsidRPr="00042A3D" w:rsidRDefault="00151B32" w:rsidP="006745C3">
      <w:pPr>
        <w:autoSpaceDE w:val="0"/>
        <w:autoSpaceDN w:val="0"/>
        <w:adjustRightInd w:val="0"/>
        <w:spacing w:after="0" w:line="240" w:lineRule="auto"/>
        <w:jc w:val="both"/>
        <w:rPr>
          <w:rFonts w:ascii="Arial Narrow" w:hAnsi="Arial Narrow" w:cs="Arial"/>
          <w:color w:val="000000"/>
        </w:rPr>
      </w:pPr>
    </w:p>
    <w:p w14:paraId="6C2FF60C"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En todo caso la Alcaldesa, podrá variar unilateralmente la designación del supervisor, comunicando su decisión por escrito al CONTRATISTA y al anterior supervisor. </w:t>
      </w:r>
    </w:p>
    <w:p w14:paraId="6C2FF60D" w14:textId="77777777" w:rsidR="00151B32" w:rsidRPr="00042A3D" w:rsidRDefault="00151B32" w:rsidP="006745C3">
      <w:pPr>
        <w:autoSpaceDE w:val="0"/>
        <w:autoSpaceDN w:val="0"/>
        <w:adjustRightInd w:val="0"/>
        <w:spacing w:after="0" w:line="240" w:lineRule="auto"/>
        <w:jc w:val="both"/>
        <w:rPr>
          <w:rFonts w:ascii="Arial Narrow" w:hAnsi="Arial Narrow" w:cs="Arial"/>
          <w:color w:val="000000"/>
        </w:rPr>
      </w:pPr>
    </w:p>
    <w:p w14:paraId="6C2FF60E"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En ningún caso el supervisor del contrato podrá delegar la supervisión en un tercero. </w:t>
      </w:r>
    </w:p>
    <w:p w14:paraId="6C2FF60F"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610"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13.10 SANCIÓN PENAL PECUNIARIA: </w:t>
      </w:r>
    </w:p>
    <w:p w14:paraId="6C2FF611" w14:textId="77777777" w:rsidR="00151B32" w:rsidRPr="00042A3D" w:rsidRDefault="00151B32" w:rsidP="006745C3">
      <w:pPr>
        <w:autoSpaceDE w:val="0"/>
        <w:autoSpaceDN w:val="0"/>
        <w:adjustRightInd w:val="0"/>
        <w:spacing w:after="0" w:line="240" w:lineRule="auto"/>
        <w:jc w:val="both"/>
        <w:rPr>
          <w:rFonts w:ascii="Arial Narrow" w:hAnsi="Arial Narrow" w:cs="Arial"/>
          <w:color w:val="000000"/>
        </w:rPr>
      </w:pPr>
    </w:p>
    <w:p w14:paraId="6C2FF612"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En caso de incumplimiento del contrato o de cualquiera de las obligaciones adquiridas por el CONTRATISTA y una vez agotado el procedimiento que trata los artículos 17 de la ley 1150 de 2007 y el 86 de la Ley 1474 de 2011, el CONTRATISTA reconocerá al FONDO una suma equivalente al veinte por ciento (20%) del valor total del contrato, a título de tasación anticipada de los perjuicios que ocasione en caso de declaratoria de caducidad o de incumplimiento de sus obligaciones contractuales. </w:t>
      </w:r>
    </w:p>
    <w:p w14:paraId="6C2FF613"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615"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13.11 MULTAS: </w:t>
      </w:r>
    </w:p>
    <w:p w14:paraId="6C2FF616"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En caso de mora y/o incumplimiento total o parcial de alguna(s) de las obligaciones derivadas del objeto del presente contrato, y una vez agotado el debido proceso donde se garantizará el derecho de defensa y contradicción, de conformidad con lo previsto en el artículo 17 de la Ley 1150 de 2007 y el artículo 86 de la Ley 1474 de 2011, el </w:t>
      </w:r>
      <w:r w:rsidRPr="00042A3D">
        <w:rPr>
          <w:rFonts w:ascii="Arial Narrow" w:hAnsi="Arial Narrow" w:cs="Arial"/>
          <w:b/>
          <w:bCs/>
          <w:color w:val="000000"/>
        </w:rPr>
        <w:t xml:space="preserve">CONTRATISTA </w:t>
      </w:r>
      <w:r w:rsidRPr="00042A3D">
        <w:rPr>
          <w:rFonts w:ascii="Arial Narrow" w:hAnsi="Arial Narrow" w:cs="Arial"/>
          <w:color w:val="000000"/>
        </w:rPr>
        <w:t xml:space="preserve">pagará al </w:t>
      </w:r>
      <w:r w:rsidRPr="00042A3D">
        <w:rPr>
          <w:rFonts w:ascii="Arial Narrow" w:hAnsi="Arial Narrow" w:cs="Arial"/>
          <w:b/>
          <w:bCs/>
          <w:color w:val="000000"/>
        </w:rPr>
        <w:t xml:space="preserve">FONDO </w:t>
      </w:r>
      <w:r w:rsidRPr="00042A3D">
        <w:rPr>
          <w:rFonts w:ascii="Arial Narrow" w:hAnsi="Arial Narrow" w:cs="Arial"/>
          <w:color w:val="000000"/>
        </w:rPr>
        <w:t xml:space="preserve">multas diarias y sucesivas del uno por ciento (1%) del valor total del contrato, sin que la sumatoria de las multas supere el veinte por ciento (20%) de dicho valor. </w:t>
      </w:r>
    </w:p>
    <w:p w14:paraId="6C2FF617"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618"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13.12 LIQUIDACIÓN: </w:t>
      </w:r>
    </w:p>
    <w:p w14:paraId="6C2FF61A" w14:textId="0E9BDE56" w:rsidR="00151B32" w:rsidRPr="00042A3D" w:rsidRDefault="00CE0587" w:rsidP="00CE0587">
      <w:pPr>
        <w:autoSpaceDE w:val="0"/>
        <w:autoSpaceDN w:val="0"/>
        <w:adjustRightInd w:val="0"/>
        <w:spacing w:after="0" w:line="240" w:lineRule="auto"/>
        <w:jc w:val="both"/>
        <w:rPr>
          <w:rFonts w:ascii="Arial Narrow" w:hAnsi="Arial Narrow" w:cs="Arial"/>
          <w:b/>
          <w:bCs/>
          <w:color w:val="000000"/>
        </w:rPr>
      </w:pPr>
      <w:r w:rsidRPr="00042A3D">
        <w:rPr>
          <w:rFonts w:ascii="Arial Narrow" w:hAnsi="Arial Narrow" w:cs="Arial"/>
        </w:rPr>
        <w:t>Se establece como término para la liquidación de mutuo acuerdo, el de vigencia del contrato. Posterior a este término, el contrato se liquidará de conformidad con lo dispuesto en el artículo 11 de la Ley 1150 de 2007.</w:t>
      </w:r>
    </w:p>
    <w:p w14:paraId="6C2D59F4" w14:textId="77777777" w:rsidR="00CE0587" w:rsidRPr="00042A3D" w:rsidRDefault="00CE0587" w:rsidP="006745C3">
      <w:pPr>
        <w:autoSpaceDE w:val="0"/>
        <w:autoSpaceDN w:val="0"/>
        <w:adjustRightInd w:val="0"/>
        <w:spacing w:after="0" w:line="240" w:lineRule="auto"/>
        <w:jc w:val="both"/>
        <w:rPr>
          <w:rFonts w:ascii="Arial Narrow" w:hAnsi="Arial Narrow" w:cs="Arial"/>
          <w:b/>
          <w:bCs/>
          <w:color w:val="000000"/>
        </w:rPr>
      </w:pPr>
    </w:p>
    <w:p w14:paraId="6C2FF61B" w14:textId="0CAD3740"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13.13 DOMICILIO CONTRACTUAL </w:t>
      </w:r>
    </w:p>
    <w:p w14:paraId="6C2FF61C"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 xml:space="preserve">En la sede administrativa de la Alcaldía Local de Teusaquillo. </w:t>
      </w:r>
    </w:p>
    <w:p w14:paraId="6C2FF61D" w14:textId="77777777" w:rsidR="00151B32" w:rsidRPr="00042A3D" w:rsidRDefault="00151B32" w:rsidP="006745C3">
      <w:pPr>
        <w:autoSpaceDE w:val="0"/>
        <w:autoSpaceDN w:val="0"/>
        <w:adjustRightInd w:val="0"/>
        <w:spacing w:after="0" w:line="240" w:lineRule="auto"/>
        <w:jc w:val="both"/>
        <w:rPr>
          <w:rFonts w:ascii="Arial Narrow" w:hAnsi="Arial Narrow" w:cs="Arial"/>
          <w:b/>
          <w:bCs/>
          <w:color w:val="000000"/>
        </w:rPr>
      </w:pPr>
    </w:p>
    <w:p w14:paraId="6C2FF61E"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b/>
          <w:bCs/>
          <w:color w:val="000000"/>
        </w:rPr>
        <w:t xml:space="preserve">13.14 VEEDURÍA CIUDADANA </w:t>
      </w:r>
    </w:p>
    <w:p w14:paraId="6C2FF61F" w14:textId="77777777" w:rsidR="00E73408" w:rsidRPr="00042A3D" w:rsidRDefault="00E73408" w:rsidP="006745C3">
      <w:pPr>
        <w:autoSpaceDE w:val="0"/>
        <w:autoSpaceDN w:val="0"/>
        <w:adjustRightInd w:val="0"/>
        <w:spacing w:after="0" w:line="240" w:lineRule="auto"/>
        <w:jc w:val="both"/>
        <w:rPr>
          <w:rFonts w:ascii="Arial Narrow" w:hAnsi="Arial Narrow" w:cs="Arial"/>
          <w:color w:val="000000"/>
        </w:rPr>
      </w:pPr>
      <w:r w:rsidRPr="00042A3D">
        <w:rPr>
          <w:rFonts w:ascii="Arial Narrow" w:hAnsi="Arial Narrow" w:cs="Arial"/>
          <w:color w:val="000000"/>
        </w:rPr>
        <w:t>De conformidad con lo previsto en la Ley 80 de 1993, 1150 de 2007 y demás normas concordantes, El Fondo de Desarrollo Local de Teusaquillo, convoca a las veedurías ciudadanas a fin que realicen control social en el presente proceso de selección, así como al contrato que resulte del mismo</w:t>
      </w:r>
      <w:r w:rsidRPr="00042A3D">
        <w:rPr>
          <w:rFonts w:ascii="Arial Narrow" w:hAnsi="Arial Narrow" w:cs="Arial"/>
          <w:b/>
          <w:bCs/>
          <w:color w:val="000000"/>
        </w:rPr>
        <w:t>.</w:t>
      </w:r>
    </w:p>
    <w:sectPr w:rsidR="00E73408" w:rsidRPr="00042A3D">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0102CA" w14:textId="77777777" w:rsidR="00BF1A6F" w:rsidRDefault="00BF1A6F" w:rsidP="004D0E8E">
      <w:pPr>
        <w:spacing w:after="0" w:line="240" w:lineRule="auto"/>
      </w:pPr>
      <w:r>
        <w:separator/>
      </w:r>
    </w:p>
  </w:endnote>
  <w:endnote w:type="continuationSeparator" w:id="0">
    <w:p w14:paraId="221F8B90" w14:textId="77777777" w:rsidR="00BF1A6F" w:rsidRDefault="00BF1A6F" w:rsidP="004D0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51BFD" w14:textId="77777777" w:rsidR="00BF1A6F" w:rsidRDefault="00BF1A6F" w:rsidP="004D0E8E">
      <w:pPr>
        <w:spacing w:after="0" w:line="240" w:lineRule="auto"/>
      </w:pPr>
      <w:r>
        <w:separator/>
      </w:r>
    </w:p>
  </w:footnote>
  <w:footnote w:type="continuationSeparator" w:id="0">
    <w:p w14:paraId="7A180709" w14:textId="77777777" w:rsidR="00BF1A6F" w:rsidRDefault="00BF1A6F" w:rsidP="004D0E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FF624" w14:textId="77777777" w:rsidR="00050518" w:rsidRDefault="00050518" w:rsidP="004D0E8E">
    <w:pPr>
      <w:pStyle w:val="Encabezado"/>
      <w:jc w:val="center"/>
      <w:rPr>
        <w:rFonts w:ascii="Tahoma" w:hAnsi="Tahoma" w:cs="Tahoma"/>
        <w:b/>
        <w:sz w:val="12"/>
        <w:szCs w:val="12"/>
        <w:lang w:val="es-ES" w:eastAsia="es-CO"/>
      </w:rPr>
    </w:pPr>
    <w:r>
      <w:rPr>
        <w:noProof/>
        <w:lang w:eastAsia="es-CO"/>
      </w:rPr>
      <w:drawing>
        <wp:anchor distT="0" distB="0" distL="114935" distR="114935" simplePos="0" relativeHeight="251659264" behindDoc="0" locked="0" layoutInCell="1" allowOverlap="1" wp14:anchorId="6C2FF62E" wp14:editId="6C2FF62F">
          <wp:simplePos x="0" y="0"/>
          <wp:positionH relativeFrom="column">
            <wp:posOffset>2528570</wp:posOffset>
          </wp:positionH>
          <wp:positionV relativeFrom="paragraph">
            <wp:posOffset>-62865</wp:posOffset>
          </wp:positionV>
          <wp:extent cx="335915" cy="392430"/>
          <wp:effectExtent l="0" t="0" r="6985"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67" t="-58" r="-67" b="-58"/>
                  <a:stretch>
                    <a:fillRect/>
                  </a:stretch>
                </pic:blipFill>
                <pic:spPr bwMode="auto">
                  <a:xfrm>
                    <a:off x="0" y="0"/>
                    <a:ext cx="335915" cy="39243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6C2FF625" w14:textId="77777777" w:rsidR="00050518" w:rsidRDefault="00050518" w:rsidP="004D0E8E">
    <w:pPr>
      <w:pStyle w:val="Encabezado"/>
      <w:jc w:val="center"/>
      <w:rPr>
        <w:rFonts w:ascii="Tahoma" w:hAnsi="Tahoma" w:cs="Tahoma"/>
        <w:b/>
        <w:sz w:val="12"/>
        <w:szCs w:val="12"/>
        <w:lang w:val="es-ES" w:eastAsia="es-CO"/>
      </w:rPr>
    </w:pPr>
  </w:p>
  <w:p w14:paraId="6C2FF626" w14:textId="77777777" w:rsidR="00050518" w:rsidRDefault="00050518" w:rsidP="004D0E8E">
    <w:pPr>
      <w:pStyle w:val="Encabezado"/>
      <w:jc w:val="center"/>
      <w:rPr>
        <w:rFonts w:ascii="Tahoma" w:hAnsi="Tahoma" w:cs="Tahoma"/>
        <w:b/>
        <w:sz w:val="12"/>
        <w:szCs w:val="12"/>
        <w:lang w:val="es-ES" w:eastAsia="es-CO"/>
      </w:rPr>
    </w:pPr>
  </w:p>
  <w:p w14:paraId="6C2FF627" w14:textId="77777777" w:rsidR="00050518" w:rsidRDefault="00050518" w:rsidP="004D0E8E">
    <w:pPr>
      <w:jc w:val="both"/>
      <w:rPr>
        <w:rFonts w:ascii="Arial" w:hAnsi="Arial" w:cs="Arial"/>
        <w:b/>
        <w:sz w:val="12"/>
        <w:szCs w:val="12"/>
        <w:lang w:val="es-ES" w:eastAsia="es-CO"/>
      </w:rPr>
    </w:pPr>
  </w:p>
  <w:p w14:paraId="6C2FF628" w14:textId="77777777" w:rsidR="00050518" w:rsidRDefault="00050518" w:rsidP="004D0E8E">
    <w:pPr>
      <w:pStyle w:val="Encabezado"/>
      <w:jc w:val="center"/>
    </w:pPr>
    <w:r>
      <w:rPr>
        <w:rFonts w:ascii="Arial" w:hAnsi="Arial" w:cs="Arial"/>
        <w:b/>
        <w:sz w:val="12"/>
        <w:szCs w:val="12"/>
      </w:rPr>
      <w:t>ALCALDÍA MAYOR</w:t>
    </w:r>
  </w:p>
  <w:p w14:paraId="6C2FF629" w14:textId="77777777" w:rsidR="00050518" w:rsidRDefault="00050518" w:rsidP="004D0E8E">
    <w:pPr>
      <w:pStyle w:val="Encabezado"/>
      <w:jc w:val="center"/>
    </w:pPr>
    <w:r>
      <w:rPr>
        <w:rFonts w:ascii="Arial" w:hAnsi="Arial" w:cs="Arial"/>
        <w:b/>
        <w:sz w:val="12"/>
        <w:szCs w:val="12"/>
      </w:rPr>
      <w:t>DE BOGOTÁ D.C.</w:t>
    </w:r>
  </w:p>
  <w:p w14:paraId="6C2FF62A" w14:textId="77777777" w:rsidR="00050518" w:rsidRDefault="00050518" w:rsidP="004D0E8E">
    <w:pPr>
      <w:pStyle w:val="Encabezado"/>
      <w:jc w:val="cente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14:paraId="6C2FF62B" w14:textId="77777777" w:rsidR="00050518" w:rsidRDefault="00050518" w:rsidP="004D0E8E">
    <w:pPr>
      <w:pStyle w:val="Encabezado"/>
      <w:jc w:val="center"/>
    </w:pPr>
    <w:r>
      <w:rPr>
        <w:rFonts w:ascii="Arial" w:hAnsi="Arial" w:cs="Arial"/>
        <w:b/>
        <w:sz w:val="12"/>
        <w:szCs w:val="12"/>
      </w:rPr>
      <w:t>SECRETARIA DISTRITAL DE GOBIERNO</w:t>
    </w:r>
  </w:p>
  <w:p w14:paraId="6C2FF62C" w14:textId="77777777" w:rsidR="00050518" w:rsidRDefault="00050518" w:rsidP="004D0E8E">
    <w:pPr>
      <w:pStyle w:val="Encabezado"/>
      <w:jc w:val="center"/>
    </w:pPr>
    <w:r>
      <w:rPr>
        <w:rFonts w:ascii="Arial" w:hAnsi="Arial" w:cs="Arial"/>
        <w:b/>
        <w:sz w:val="12"/>
        <w:szCs w:val="12"/>
      </w:rPr>
      <w:t>ALCALDIA LOCAL DE TEUSAQUILLO</w:t>
    </w:r>
  </w:p>
  <w:p w14:paraId="6C2FF62D" w14:textId="77777777" w:rsidR="00050518" w:rsidRDefault="00050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0000002"/>
    <w:multiLevelType w:val="multilevel"/>
    <w:tmpl w:val="00000002"/>
    <w:lvl w:ilvl="0">
      <w:numFmt w:val="bullet"/>
      <w:pStyle w:val="Ttulo1"/>
      <w:lvlText w:val=""/>
      <w:lvlJc w:val="left"/>
      <w:pPr>
        <w:tabs>
          <w:tab w:val="num" w:pos="0"/>
        </w:tabs>
        <w:ind w:left="0" w:firstLine="0"/>
      </w:pPr>
      <w:rPr>
        <w:rFonts w:ascii="Symbol" w:hAnsi="Symbol" w:cs="Symbol"/>
        <w:b/>
        <w:sz w:val="22"/>
        <w:szCs w:val="22"/>
        <w:lang w:val="es-MX"/>
      </w:rPr>
    </w:lvl>
    <w:lvl w:ilvl="1">
      <w:start w:val="1"/>
      <w:numFmt w:val="decimal"/>
      <w:pStyle w:val="Ttulo2"/>
      <w:lvlText w:val="%2."/>
      <w:lvlJc w:val="left"/>
      <w:pPr>
        <w:tabs>
          <w:tab w:val="num" w:pos="0"/>
        </w:tabs>
        <w:ind w:left="0" w:firstLine="0"/>
      </w:pPr>
    </w:lvl>
    <w:lvl w:ilvl="2">
      <w:start w:val="1"/>
      <w:numFmt w:val="decimal"/>
      <w:pStyle w:val="Ttulo3"/>
      <w:lvlText w:val="%3."/>
      <w:lvlJc w:val="left"/>
      <w:pPr>
        <w:tabs>
          <w:tab w:val="num" w:pos="0"/>
        </w:tabs>
        <w:ind w:left="0" w:firstLine="0"/>
      </w:pPr>
    </w:lvl>
    <w:lvl w:ilvl="3">
      <w:start w:val="1"/>
      <w:numFmt w:val="decimal"/>
      <w:pStyle w:val="Ttulo4"/>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 w15:restartNumberingAfterBreak="0">
    <w:nsid w:val="00000003"/>
    <w:multiLevelType w:val="singleLevel"/>
    <w:tmpl w:val="00000003"/>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0000004"/>
    <w:multiLevelType w:val="singleLevel"/>
    <w:tmpl w:val="00000004"/>
    <w:name w:val="WW8Num12"/>
    <w:lvl w:ilvl="0">
      <w:start w:val="1"/>
      <w:numFmt w:val="decimal"/>
      <w:lvlText w:val="%1."/>
      <w:lvlJc w:val="left"/>
      <w:pPr>
        <w:tabs>
          <w:tab w:val="num" w:pos="720"/>
        </w:tabs>
        <w:ind w:left="720" w:hanging="360"/>
      </w:pPr>
      <w:rPr>
        <w:rFonts w:ascii="Arial" w:hAnsi="Arial" w:cs="Times New Roman"/>
        <w:sz w:val="22"/>
        <w:szCs w:val="22"/>
      </w:rPr>
    </w:lvl>
  </w:abstractNum>
  <w:abstractNum w:abstractNumId="4" w15:restartNumberingAfterBreak="0">
    <w:nsid w:val="00000007"/>
    <w:multiLevelType w:val="multilevel"/>
    <w:tmpl w:val="00000007"/>
    <w:name w:val="WW8Num18"/>
    <w:lvl w:ilvl="0">
      <w:start w:val="1"/>
      <w:numFmt w:val="lowerLetter"/>
      <w:lvlText w:val="%1."/>
      <w:lvlJc w:val="left"/>
      <w:pPr>
        <w:tabs>
          <w:tab w:val="num" w:pos="1068"/>
        </w:tabs>
        <w:ind w:left="1068" w:hanging="360"/>
      </w:pPr>
      <w:rPr>
        <w:b/>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5" w15:restartNumberingAfterBreak="0">
    <w:nsid w:val="00000008"/>
    <w:multiLevelType w:val="singleLevel"/>
    <w:tmpl w:val="00000008"/>
    <w:name w:val="WW8Num20"/>
    <w:lvl w:ilvl="0">
      <w:start w:val="1"/>
      <w:numFmt w:val="bullet"/>
      <w:lvlText w:val=""/>
      <w:lvlJc w:val="left"/>
      <w:pPr>
        <w:tabs>
          <w:tab w:val="num" w:pos="0"/>
        </w:tabs>
        <w:ind w:left="720" w:hanging="360"/>
      </w:pPr>
      <w:rPr>
        <w:rFonts w:ascii="Symbol" w:hAnsi="Symbol" w:cs="Symbol"/>
        <w:sz w:val="22"/>
        <w:szCs w:val="22"/>
        <w:lang w:val="es-ES"/>
      </w:rPr>
    </w:lvl>
  </w:abstractNum>
  <w:abstractNum w:abstractNumId="6"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A"/>
    <w:multiLevelType w:val="singleLevel"/>
    <w:tmpl w:val="0000000A"/>
    <w:name w:val="WW8Num41"/>
    <w:lvl w:ilvl="0">
      <w:start w:val="1"/>
      <w:numFmt w:val="lowerLetter"/>
      <w:lvlText w:val="%1)"/>
      <w:lvlJc w:val="left"/>
      <w:pPr>
        <w:tabs>
          <w:tab w:val="num" w:pos="0"/>
        </w:tabs>
        <w:ind w:left="720" w:hanging="360"/>
      </w:pPr>
    </w:lvl>
  </w:abstractNum>
  <w:abstractNum w:abstractNumId="8" w15:restartNumberingAfterBreak="0">
    <w:nsid w:val="00000013"/>
    <w:multiLevelType w:val="multilevel"/>
    <w:tmpl w:val="00000013"/>
    <w:name w:val="WW8Num11"/>
    <w:lvl w:ilvl="0">
      <w:start w:val="1"/>
      <w:numFmt w:val="bullet"/>
      <w:lvlText w:val=""/>
      <w:lvlJc w:val="left"/>
      <w:pPr>
        <w:tabs>
          <w:tab w:val="num" w:pos="417"/>
        </w:tabs>
        <w:ind w:left="417" w:hanging="360"/>
      </w:pPr>
      <w:rPr>
        <w:rFonts w:ascii="Symbol" w:hAnsi="Symbol" w:cs="Symbol"/>
      </w:rPr>
    </w:lvl>
    <w:lvl w:ilvl="1">
      <w:start w:val="1"/>
      <w:numFmt w:val="bullet"/>
      <w:lvlText w:val="◦"/>
      <w:lvlJc w:val="left"/>
      <w:pPr>
        <w:tabs>
          <w:tab w:val="num" w:pos="777"/>
        </w:tabs>
        <w:ind w:left="777" w:hanging="360"/>
      </w:pPr>
      <w:rPr>
        <w:rFonts w:ascii="OpenSymbol" w:hAnsi="OpenSymbol" w:cs="Courier New"/>
      </w:rPr>
    </w:lvl>
    <w:lvl w:ilvl="2">
      <w:start w:val="1"/>
      <w:numFmt w:val="bullet"/>
      <w:lvlText w:val="▪"/>
      <w:lvlJc w:val="left"/>
      <w:pPr>
        <w:tabs>
          <w:tab w:val="num" w:pos="1137"/>
        </w:tabs>
        <w:ind w:left="1137" w:hanging="360"/>
      </w:pPr>
      <w:rPr>
        <w:rFonts w:ascii="OpenSymbol" w:hAnsi="OpenSymbol" w:cs="Courier New"/>
      </w:rPr>
    </w:lvl>
    <w:lvl w:ilvl="3">
      <w:start w:val="1"/>
      <w:numFmt w:val="bullet"/>
      <w:lvlText w:val=""/>
      <w:lvlJc w:val="left"/>
      <w:pPr>
        <w:tabs>
          <w:tab w:val="num" w:pos="1497"/>
        </w:tabs>
        <w:ind w:left="1497" w:hanging="360"/>
      </w:pPr>
      <w:rPr>
        <w:rFonts w:ascii="Symbol" w:hAnsi="Symbol" w:cs="Symbol"/>
      </w:rPr>
    </w:lvl>
    <w:lvl w:ilvl="4">
      <w:start w:val="1"/>
      <w:numFmt w:val="bullet"/>
      <w:lvlText w:val="◦"/>
      <w:lvlJc w:val="left"/>
      <w:pPr>
        <w:tabs>
          <w:tab w:val="num" w:pos="1857"/>
        </w:tabs>
        <w:ind w:left="1857" w:hanging="360"/>
      </w:pPr>
      <w:rPr>
        <w:rFonts w:ascii="OpenSymbol" w:hAnsi="OpenSymbol" w:cs="Courier New"/>
      </w:rPr>
    </w:lvl>
    <w:lvl w:ilvl="5">
      <w:start w:val="1"/>
      <w:numFmt w:val="bullet"/>
      <w:lvlText w:val="▪"/>
      <w:lvlJc w:val="left"/>
      <w:pPr>
        <w:tabs>
          <w:tab w:val="num" w:pos="2217"/>
        </w:tabs>
        <w:ind w:left="2217" w:hanging="360"/>
      </w:pPr>
      <w:rPr>
        <w:rFonts w:ascii="OpenSymbol" w:hAnsi="OpenSymbol" w:cs="Courier New"/>
      </w:rPr>
    </w:lvl>
    <w:lvl w:ilvl="6">
      <w:start w:val="1"/>
      <w:numFmt w:val="bullet"/>
      <w:lvlText w:val=""/>
      <w:lvlJc w:val="left"/>
      <w:pPr>
        <w:tabs>
          <w:tab w:val="num" w:pos="2577"/>
        </w:tabs>
        <w:ind w:left="2577" w:hanging="360"/>
      </w:pPr>
      <w:rPr>
        <w:rFonts w:ascii="Symbol" w:hAnsi="Symbol" w:cs="Symbol"/>
      </w:rPr>
    </w:lvl>
    <w:lvl w:ilvl="7">
      <w:start w:val="1"/>
      <w:numFmt w:val="bullet"/>
      <w:lvlText w:val="◦"/>
      <w:lvlJc w:val="left"/>
      <w:pPr>
        <w:tabs>
          <w:tab w:val="num" w:pos="2937"/>
        </w:tabs>
        <w:ind w:left="2937" w:hanging="360"/>
      </w:pPr>
      <w:rPr>
        <w:rFonts w:ascii="OpenSymbol" w:hAnsi="OpenSymbol" w:cs="Courier New"/>
      </w:rPr>
    </w:lvl>
    <w:lvl w:ilvl="8">
      <w:start w:val="1"/>
      <w:numFmt w:val="bullet"/>
      <w:lvlText w:val="▪"/>
      <w:lvlJc w:val="left"/>
      <w:pPr>
        <w:tabs>
          <w:tab w:val="num" w:pos="3297"/>
        </w:tabs>
        <w:ind w:left="3297" w:hanging="360"/>
      </w:pPr>
      <w:rPr>
        <w:rFonts w:ascii="OpenSymbol" w:hAnsi="OpenSymbol" w:cs="Courier New"/>
      </w:rPr>
    </w:lvl>
  </w:abstractNum>
  <w:abstractNum w:abstractNumId="9" w15:restartNumberingAfterBreak="0">
    <w:nsid w:val="00001238"/>
    <w:multiLevelType w:val="hybridMultilevel"/>
    <w:tmpl w:val="AFC0EB9E"/>
    <w:lvl w:ilvl="0" w:tplc="9E18A4BE">
      <w:start w:val="1"/>
      <w:numFmt w:val="decimal"/>
      <w:lvlText w:val="%1."/>
      <w:lvlJc w:val="left"/>
    </w:lvl>
    <w:lvl w:ilvl="1" w:tplc="91DAECE0">
      <w:numFmt w:val="decimal"/>
      <w:lvlText w:val=""/>
      <w:lvlJc w:val="left"/>
    </w:lvl>
    <w:lvl w:ilvl="2" w:tplc="E3C80944">
      <w:numFmt w:val="decimal"/>
      <w:lvlText w:val=""/>
      <w:lvlJc w:val="left"/>
    </w:lvl>
    <w:lvl w:ilvl="3" w:tplc="CAE095C8">
      <w:numFmt w:val="decimal"/>
      <w:lvlText w:val=""/>
      <w:lvlJc w:val="left"/>
    </w:lvl>
    <w:lvl w:ilvl="4" w:tplc="944488AC">
      <w:numFmt w:val="decimal"/>
      <w:lvlText w:val=""/>
      <w:lvlJc w:val="left"/>
    </w:lvl>
    <w:lvl w:ilvl="5" w:tplc="B12A3C2C">
      <w:numFmt w:val="decimal"/>
      <w:lvlText w:val=""/>
      <w:lvlJc w:val="left"/>
    </w:lvl>
    <w:lvl w:ilvl="6" w:tplc="BB902466">
      <w:numFmt w:val="decimal"/>
      <w:lvlText w:val=""/>
      <w:lvlJc w:val="left"/>
    </w:lvl>
    <w:lvl w:ilvl="7" w:tplc="BE963B62">
      <w:numFmt w:val="decimal"/>
      <w:lvlText w:val=""/>
      <w:lvlJc w:val="left"/>
    </w:lvl>
    <w:lvl w:ilvl="8" w:tplc="936E6C40">
      <w:numFmt w:val="decimal"/>
      <w:lvlText w:val=""/>
      <w:lvlJc w:val="left"/>
    </w:lvl>
  </w:abstractNum>
  <w:abstractNum w:abstractNumId="10" w15:restartNumberingAfterBreak="0">
    <w:nsid w:val="00005D03"/>
    <w:multiLevelType w:val="hybridMultilevel"/>
    <w:tmpl w:val="0A2EED94"/>
    <w:lvl w:ilvl="0" w:tplc="EEE0BAEE">
      <w:start w:val="1"/>
      <w:numFmt w:val="decimal"/>
      <w:lvlText w:val="%1."/>
      <w:lvlJc w:val="left"/>
      <w:rPr>
        <w:color w:val="auto"/>
      </w:rPr>
    </w:lvl>
    <w:lvl w:ilvl="1" w:tplc="A03E112E">
      <w:numFmt w:val="decimal"/>
      <w:lvlText w:val=""/>
      <w:lvlJc w:val="left"/>
    </w:lvl>
    <w:lvl w:ilvl="2" w:tplc="8974CE22">
      <w:numFmt w:val="decimal"/>
      <w:lvlText w:val=""/>
      <w:lvlJc w:val="left"/>
    </w:lvl>
    <w:lvl w:ilvl="3" w:tplc="A1EE9006">
      <w:numFmt w:val="decimal"/>
      <w:lvlText w:val=""/>
      <w:lvlJc w:val="left"/>
    </w:lvl>
    <w:lvl w:ilvl="4" w:tplc="D70ECAA0">
      <w:numFmt w:val="decimal"/>
      <w:lvlText w:val=""/>
      <w:lvlJc w:val="left"/>
    </w:lvl>
    <w:lvl w:ilvl="5" w:tplc="E9B66AC8">
      <w:numFmt w:val="decimal"/>
      <w:lvlText w:val=""/>
      <w:lvlJc w:val="left"/>
    </w:lvl>
    <w:lvl w:ilvl="6" w:tplc="EB3E4EEC">
      <w:numFmt w:val="decimal"/>
      <w:lvlText w:val=""/>
      <w:lvlJc w:val="left"/>
    </w:lvl>
    <w:lvl w:ilvl="7" w:tplc="4E322CE8">
      <w:numFmt w:val="decimal"/>
      <w:lvlText w:val=""/>
      <w:lvlJc w:val="left"/>
    </w:lvl>
    <w:lvl w:ilvl="8" w:tplc="058E6840">
      <w:numFmt w:val="decimal"/>
      <w:lvlText w:val=""/>
      <w:lvlJc w:val="left"/>
    </w:lvl>
  </w:abstractNum>
  <w:abstractNum w:abstractNumId="11" w15:restartNumberingAfterBreak="0">
    <w:nsid w:val="0000701F"/>
    <w:multiLevelType w:val="hybridMultilevel"/>
    <w:tmpl w:val="AE80D362"/>
    <w:lvl w:ilvl="0" w:tplc="E38AD7EC">
      <w:start w:val="1"/>
      <w:numFmt w:val="bullet"/>
      <w:lvlText w:val="·"/>
      <w:lvlJc w:val="left"/>
    </w:lvl>
    <w:lvl w:ilvl="1" w:tplc="2186664E">
      <w:numFmt w:val="decimal"/>
      <w:lvlText w:val=""/>
      <w:lvlJc w:val="left"/>
    </w:lvl>
    <w:lvl w:ilvl="2" w:tplc="4628CDA6">
      <w:numFmt w:val="decimal"/>
      <w:lvlText w:val=""/>
      <w:lvlJc w:val="left"/>
    </w:lvl>
    <w:lvl w:ilvl="3" w:tplc="0ADAAA16">
      <w:numFmt w:val="decimal"/>
      <w:lvlText w:val=""/>
      <w:lvlJc w:val="left"/>
    </w:lvl>
    <w:lvl w:ilvl="4" w:tplc="8A266782">
      <w:numFmt w:val="decimal"/>
      <w:lvlText w:val=""/>
      <w:lvlJc w:val="left"/>
    </w:lvl>
    <w:lvl w:ilvl="5" w:tplc="6002849E">
      <w:numFmt w:val="decimal"/>
      <w:lvlText w:val=""/>
      <w:lvlJc w:val="left"/>
    </w:lvl>
    <w:lvl w:ilvl="6" w:tplc="0BB0CF44">
      <w:numFmt w:val="decimal"/>
      <w:lvlText w:val=""/>
      <w:lvlJc w:val="left"/>
    </w:lvl>
    <w:lvl w:ilvl="7" w:tplc="0F207EBE">
      <w:numFmt w:val="decimal"/>
      <w:lvlText w:val=""/>
      <w:lvlJc w:val="left"/>
    </w:lvl>
    <w:lvl w:ilvl="8" w:tplc="ADF407F4">
      <w:numFmt w:val="decimal"/>
      <w:lvlText w:val=""/>
      <w:lvlJc w:val="left"/>
    </w:lvl>
  </w:abstractNum>
  <w:abstractNum w:abstractNumId="12" w15:restartNumberingAfterBreak="0">
    <w:nsid w:val="00007A5A"/>
    <w:multiLevelType w:val="hybridMultilevel"/>
    <w:tmpl w:val="CFD83940"/>
    <w:lvl w:ilvl="0" w:tplc="DC36C09E">
      <w:start w:val="5"/>
      <w:numFmt w:val="decimal"/>
      <w:lvlText w:val="%1."/>
      <w:lvlJc w:val="left"/>
      <w:rPr>
        <w:color w:val="auto"/>
      </w:rPr>
    </w:lvl>
    <w:lvl w:ilvl="1" w:tplc="E75686FC">
      <w:numFmt w:val="decimal"/>
      <w:lvlText w:val=""/>
      <w:lvlJc w:val="left"/>
    </w:lvl>
    <w:lvl w:ilvl="2" w:tplc="1368EA2A">
      <w:numFmt w:val="decimal"/>
      <w:lvlText w:val=""/>
      <w:lvlJc w:val="left"/>
    </w:lvl>
    <w:lvl w:ilvl="3" w:tplc="E0A00310">
      <w:numFmt w:val="decimal"/>
      <w:lvlText w:val=""/>
      <w:lvlJc w:val="left"/>
    </w:lvl>
    <w:lvl w:ilvl="4" w:tplc="CD9691C4">
      <w:numFmt w:val="decimal"/>
      <w:lvlText w:val=""/>
      <w:lvlJc w:val="left"/>
    </w:lvl>
    <w:lvl w:ilvl="5" w:tplc="8CD2F874">
      <w:numFmt w:val="decimal"/>
      <w:lvlText w:val=""/>
      <w:lvlJc w:val="left"/>
    </w:lvl>
    <w:lvl w:ilvl="6" w:tplc="20E8AE0C">
      <w:numFmt w:val="decimal"/>
      <w:lvlText w:val=""/>
      <w:lvlJc w:val="left"/>
    </w:lvl>
    <w:lvl w:ilvl="7" w:tplc="95DED004">
      <w:numFmt w:val="decimal"/>
      <w:lvlText w:val=""/>
      <w:lvlJc w:val="left"/>
    </w:lvl>
    <w:lvl w:ilvl="8" w:tplc="D7626140">
      <w:numFmt w:val="decimal"/>
      <w:lvlText w:val=""/>
      <w:lvlJc w:val="left"/>
    </w:lvl>
  </w:abstractNum>
  <w:abstractNum w:abstractNumId="13" w15:restartNumberingAfterBreak="0">
    <w:nsid w:val="04DE60FA"/>
    <w:multiLevelType w:val="hybridMultilevel"/>
    <w:tmpl w:val="D4484F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B024C5E"/>
    <w:multiLevelType w:val="hybridMultilevel"/>
    <w:tmpl w:val="E0F0F2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F750D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1E3356B"/>
    <w:multiLevelType w:val="hybridMultilevel"/>
    <w:tmpl w:val="FE58036A"/>
    <w:lvl w:ilvl="0" w:tplc="33AA6848">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E96BF8"/>
    <w:multiLevelType w:val="hybridMultilevel"/>
    <w:tmpl w:val="C0783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EAB1F81"/>
    <w:multiLevelType w:val="hybridMultilevel"/>
    <w:tmpl w:val="B7BE760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35B6E34"/>
    <w:multiLevelType w:val="hybridMultilevel"/>
    <w:tmpl w:val="7BB409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334F39"/>
    <w:multiLevelType w:val="multilevel"/>
    <w:tmpl w:val="E984EA94"/>
    <w:styleLink w:val="WW8Num3"/>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15:restartNumberingAfterBreak="0">
    <w:nsid w:val="3E0058D9"/>
    <w:multiLevelType w:val="hybridMultilevel"/>
    <w:tmpl w:val="A32090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E958DF"/>
    <w:multiLevelType w:val="hybridMultilevel"/>
    <w:tmpl w:val="5330ED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9C1038"/>
    <w:multiLevelType w:val="hybridMultilevel"/>
    <w:tmpl w:val="EC7CF92A"/>
    <w:lvl w:ilvl="0" w:tplc="764CA2A0">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70C48F6"/>
    <w:multiLevelType w:val="hybridMultilevel"/>
    <w:tmpl w:val="96B8BAC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4AA4437E"/>
    <w:multiLevelType w:val="hybridMultilevel"/>
    <w:tmpl w:val="63E47C06"/>
    <w:lvl w:ilvl="0" w:tplc="BC1AD254">
      <w:start w:val="5"/>
      <w:numFmt w:val="bullet"/>
      <w:lvlText w:val="-"/>
      <w:lvlJc w:val="left"/>
      <w:pPr>
        <w:tabs>
          <w:tab w:val="num" w:pos="736"/>
        </w:tabs>
        <w:ind w:left="736" w:hanging="360"/>
      </w:pPr>
      <w:rPr>
        <w:rFonts w:ascii="Verdana" w:eastAsia="Times New Roman" w:hAnsi="Verdana" w:cs="Arial" w:hint="default"/>
      </w:rPr>
    </w:lvl>
    <w:lvl w:ilvl="1" w:tplc="0C0A0003" w:tentative="1">
      <w:start w:val="1"/>
      <w:numFmt w:val="bullet"/>
      <w:lvlText w:val="o"/>
      <w:lvlJc w:val="left"/>
      <w:pPr>
        <w:tabs>
          <w:tab w:val="num" w:pos="1456"/>
        </w:tabs>
        <w:ind w:left="1456" w:hanging="360"/>
      </w:pPr>
      <w:rPr>
        <w:rFonts w:ascii="Courier New" w:hAnsi="Courier New" w:cs="Courier New" w:hint="default"/>
      </w:rPr>
    </w:lvl>
    <w:lvl w:ilvl="2" w:tplc="0C0A0005" w:tentative="1">
      <w:start w:val="1"/>
      <w:numFmt w:val="bullet"/>
      <w:lvlText w:val=""/>
      <w:lvlJc w:val="left"/>
      <w:pPr>
        <w:tabs>
          <w:tab w:val="num" w:pos="2176"/>
        </w:tabs>
        <w:ind w:left="2176" w:hanging="360"/>
      </w:pPr>
      <w:rPr>
        <w:rFonts w:ascii="Wingdings" w:hAnsi="Wingdings" w:hint="default"/>
      </w:rPr>
    </w:lvl>
    <w:lvl w:ilvl="3" w:tplc="0C0A0001" w:tentative="1">
      <w:start w:val="1"/>
      <w:numFmt w:val="bullet"/>
      <w:lvlText w:val=""/>
      <w:lvlJc w:val="left"/>
      <w:pPr>
        <w:tabs>
          <w:tab w:val="num" w:pos="2896"/>
        </w:tabs>
        <w:ind w:left="2896" w:hanging="360"/>
      </w:pPr>
      <w:rPr>
        <w:rFonts w:ascii="Symbol" w:hAnsi="Symbol" w:hint="default"/>
      </w:rPr>
    </w:lvl>
    <w:lvl w:ilvl="4" w:tplc="0C0A0003" w:tentative="1">
      <w:start w:val="1"/>
      <w:numFmt w:val="bullet"/>
      <w:lvlText w:val="o"/>
      <w:lvlJc w:val="left"/>
      <w:pPr>
        <w:tabs>
          <w:tab w:val="num" w:pos="3616"/>
        </w:tabs>
        <w:ind w:left="3616" w:hanging="360"/>
      </w:pPr>
      <w:rPr>
        <w:rFonts w:ascii="Courier New" w:hAnsi="Courier New" w:cs="Courier New" w:hint="default"/>
      </w:rPr>
    </w:lvl>
    <w:lvl w:ilvl="5" w:tplc="0C0A0005" w:tentative="1">
      <w:start w:val="1"/>
      <w:numFmt w:val="bullet"/>
      <w:lvlText w:val=""/>
      <w:lvlJc w:val="left"/>
      <w:pPr>
        <w:tabs>
          <w:tab w:val="num" w:pos="4336"/>
        </w:tabs>
        <w:ind w:left="4336" w:hanging="360"/>
      </w:pPr>
      <w:rPr>
        <w:rFonts w:ascii="Wingdings" w:hAnsi="Wingdings" w:hint="default"/>
      </w:rPr>
    </w:lvl>
    <w:lvl w:ilvl="6" w:tplc="0C0A0001" w:tentative="1">
      <w:start w:val="1"/>
      <w:numFmt w:val="bullet"/>
      <w:lvlText w:val=""/>
      <w:lvlJc w:val="left"/>
      <w:pPr>
        <w:tabs>
          <w:tab w:val="num" w:pos="5056"/>
        </w:tabs>
        <w:ind w:left="5056" w:hanging="360"/>
      </w:pPr>
      <w:rPr>
        <w:rFonts w:ascii="Symbol" w:hAnsi="Symbol" w:hint="default"/>
      </w:rPr>
    </w:lvl>
    <w:lvl w:ilvl="7" w:tplc="0C0A0003" w:tentative="1">
      <w:start w:val="1"/>
      <w:numFmt w:val="bullet"/>
      <w:lvlText w:val="o"/>
      <w:lvlJc w:val="left"/>
      <w:pPr>
        <w:tabs>
          <w:tab w:val="num" w:pos="5776"/>
        </w:tabs>
        <w:ind w:left="5776" w:hanging="360"/>
      </w:pPr>
      <w:rPr>
        <w:rFonts w:ascii="Courier New" w:hAnsi="Courier New" w:cs="Courier New" w:hint="default"/>
      </w:rPr>
    </w:lvl>
    <w:lvl w:ilvl="8" w:tplc="0C0A0005" w:tentative="1">
      <w:start w:val="1"/>
      <w:numFmt w:val="bullet"/>
      <w:lvlText w:val=""/>
      <w:lvlJc w:val="left"/>
      <w:pPr>
        <w:tabs>
          <w:tab w:val="num" w:pos="6496"/>
        </w:tabs>
        <w:ind w:left="6496" w:hanging="360"/>
      </w:pPr>
      <w:rPr>
        <w:rFonts w:ascii="Wingdings" w:hAnsi="Wingdings" w:hint="default"/>
      </w:rPr>
    </w:lvl>
  </w:abstractNum>
  <w:abstractNum w:abstractNumId="26" w15:restartNumberingAfterBreak="0">
    <w:nsid w:val="4CC85024"/>
    <w:multiLevelType w:val="hybridMultilevel"/>
    <w:tmpl w:val="95B27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CD70B76"/>
    <w:multiLevelType w:val="hybridMultilevel"/>
    <w:tmpl w:val="D638C6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20B278B"/>
    <w:multiLevelType w:val="hybridMultilevel"/>
    <w:tmpl w:val="75465C0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57C3D57"/>
    <w:multiLevelType w:val="hybridMultilevel"/>
    <w:tmpl w:val="E3AA7298"/>
    <w:lvl w:ilvl="0" w:tplc="C05AF68E">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0" w15:restartNumberingAfterBreak="0">
    <w:nsid w:val="575A5E39"/>
    <w:multiLevelType w:val="hybridMultilevel"/>
    <w:tmpl w:val="0416238E"/>
    <w:lvl w:ilvl="0" w:tplc="040A000D">
      <w:start w:val="1"/>
      <w:numFmt w:val="decimal"/>
      <w:lvlText w:val="%1."/>
      <w:lvlJc w:val="left"/>
      <w:pPr>
        <w:ind w:left="1080" w:hanging="360"/>
      </w:pPr>
    </w:lvl>
    <w:lvl w:ilvl="1" w:tplc="040A0003" w:tentative="1">
      <w:start w:val="1"/>
      <w:numFmt w:val="lowerLetter"/>
      <w:lvlText w:val="%2."/>
      <w:lvlJc w:val="left"/>
      <w:pPr>
        <w:ind w:left="1800" w:hanging="360"/>
      </w:pPr>
    </w:lvl>
    <w:lvl w:ilvl="2" w:tplc="040A0005" w:tentative="1">
      <w:start w:val="1"/>
      <w:numFmt w:val="lowerRoman"/>
      <w:lvlText w:val="%3."/>
      <w:lvlJc w:val="right"/>
      <w:pPr>
        <w:ind w:left="2520" w:hanging="180"/>
      </w:pPr>
    </w:lvl>
    <w:lvl w:ilvl="3" w:tplc="040A0001" w:tentative="1">
      <w:start w:val="1"/>
      <w:numFmt w:val="decimal"/>
      <w:lvlText w:val="%4."/>
      <w:lvlJc w:val="left"/>
      <w:pPr>
        <w:ind w:left="3240" w:hanging="360"/>
      </w:pPr>
    </w:lvl>
    <w:lvl w:ilvl="4" w:tplc="040A0003" w:tentative="1">
      <w:start w:val="1"/>
      <w:numFmt w:val="lowerLetter"/>
      <w:lvlText w:val="%5."/>
      <w:lvlJc w:val="left"/>
      <w:pPr>
        <w:ind w:left="3960" w:hanging="360"/>
      </w:pPr>
    </w:lvl>
    <w:lvl w:ilvl="5" w:tplc="040A0005" w:tentative="1">
      <w:start w:val="1"/>
      <w:numFmt w:val="lowerRoman"/>
      <w:lvlText w:val="%6."/>
      <w:lvlJc w:val="right"/>
      <w:pPr>
        <w:ind w:left="4680" w:hanging="180"/>
      </w:pPr>
    </w:lvl>
    <w:lvl w:ilvl="6" w:tplc="040A0001" w:tentative="1">
      <w:start w:val="1"/>
      <w:numFmt w:val="decimal"/>
      <w:lvlText w:val="%7."/>
      <w:lvlJc w:val="left"/>
      <w:pPr>
        <w:ind w:left="5400" w:hanging="360"/>
      </w:pPr>
    </w:lvl>
    <w:lvl w:ilvl="7" w:tplc="040A0003" w:tentative="1">
      <w:start w:val="1"/>
      <w:numFmt w:val="lowerLetter"/>
      <w:lvlText w:val="%8."/>
      <w:lvlJc w:val="left"/>
      <w:pPr>
        <w:ind w:left="6120" w:hanging="360"/>
      </w:pPr>
    </w:lvl>
    <w:lvl w:ilvl="8" w:tplc="040A0005" w:tentative="1">
      <w:start w:val="1"/>
      <w:numFmt w:val="lowerRoman"/>
      <w:lvlText w:val="%9."/>
      <w:lvlJc w:val="right"/>
      <w:pPr>
        <w:ind w:left="6840" w:hanging="180"/>
      </w:pPr>
    </w:lvl>
  </w:abstractNum>
  <w:abstractNum w:abstractNumId="31" w15:restartNumberingAfterBreak="0">
    <w:nsid w:val="60DB04DB"/>
    <w:multiLevelType w:val="hybridMultilevel"/>
    <w:tmpl w:val="F300F10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F85C55"/>
    <w:multiLevelType w:val="hybridMultilevel"/>
    <w:tmpl w:val="40928C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35622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7881BFD"/>
    <w:multiLevelType w:val="hybridMultilevel"/>
    <w:tmpl w:val="CCEC33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791718D"/>
    <w:multiLevelType w:val="hybridMultilevel"/>
    <w:tmpl w:val="0A20C6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C815830"/>
    <w:multiLevelType w:val="hybridMultilevel"/>
    <w:tmpl w:val="97EEEDA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0C32F3"/>
    <w:multiLevelType w:val="hybridMultilevel"/>
    <w:tmpl w:val="40928C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1575627"/>
    <w:multiLevelType w:val="hybridMultilevel"/>
    <w:tmpl w:val="B7A6DF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6420DE3"/>
    <w:multiLevelType w:val="hybridMultilevel"/>
    <w:tmpl w:val="7BC0FF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79E4928"/>
    <w:multiLevelType w:val="hybridMultilevel"/>
    <w:tmpl w:val="40928C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7C9300F"/>
    <w:multiLevelType w:val="hybridMultilevel"/>
    <w:tmpl w:val="C0FAE9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9C2E01"/>
    <w:multiLevelType w:val="hybridMultilevel"/>
    <w:tmpl w:val="5944F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3"/>
  </w:num>
  <w:num w:numId="2">
    <w:abstractNumId w:val="25"/>
  </w:num>
  <w:num w:numId="3">
    <w:abstractNumId w:val="0"/>
    <w:lvlOverride w:ilvl="0">
      <w:lvl w:ilvl="0">
        <w:numFmt w:val="bullet"/>
        <w:lvlText w:val=""/>
        <w:legacy w:legacy="1" w:legacySpace="0" w:legacyIndent="376"/>
        <w:lvlJc w:val="left"/>
        <w:pPr>
          <w:ind w:left="376" w:hanging="376"/>
        </w:pPr>
        <w:rPr>
          <w:rFonts w:ascii="Symbol" w:hAnsi="Symbol" w:cs="Symbol" w:hint="default"/>
        </w:rPr>
      </w:lvl>
    </w:lvlOverride>
  </w:num>
  <w:num w:numId="4">
    <w:abstractNumId w:val="15"/>
  </w:num>
  <w:num w:numId="5">
    <w:abstractNumId w:val="28"/>
  </w:num>
  <w:num w:numId="6">
    <w:abstractNumId w:val="19"/>
  </w:num>
  <w:num w:numId="7">
    <w:abstractNumId w:val="36"/>
  </w:num>
  <w:num w:numId="8">
    <w:abstractNumId w:val="6"/>
  </w:num>
  <w:num w:numId="9">
    <w:abstractNumId w:val="0"/>
    <w:lvlOverride w:ilvl="0">
      <w:lvl w:ilvl="0">
        <w:numFmt w:val="bullet"/>
        <w:lvlText w:val=""/>
        <w:legacy w:legacy="1" w:legacySpace="0" w:legacyIndent="376"/>
        <w:lvlJc w:val="left"/>
        <w:pPr>
          <w:ind w:left="376" w:hanging="376"/>
        </w:pPr>
        <w:rPr>
          <w:rFonts w:ascii="Symbol" w:hAnsi="Symbol" w:hint="default"/>
        </w:rPr>
      </w:lvl>
    </w:lvlOverride>
  </w:num>
  <w:num w:numId="10">
    <w:abstractNumId w:val="29"/>
  </w:num>
  <w:num w:numId="11">
    <w:abstractNumId w:val="41"/>
  </w:num>
  <w:num w:numId="12">
    <w:abstractNumId w:val="1"/>
  </w:num>
  <w:num w:numId="13">
    <w:abstractNumId w:val="42"/>
  </w:num>
  <w:num w:numId="14">
    <w:abstractNumId w:val="38"/>
  </w:num>
  <w:num w:numId="15">
    <w:abstractNumId w:val="8"/>
  </w:num>
  <w:num w:numId="16">
    <w:abstractNumId w:val="39"/>
  </w:num>
  <w:num w:numId="17">
    <w:abstractNumId w:val="18"/>
  </w:num>
  <w:num w:numId="18">
    <w:abstractNumId w:val="26"/>
  </w:num>
  <w:num w:numId="19">
    <w:abstractNumId w:val="30"/>
  </w:num>
  <w:num w:numId="20">
    <w:abstractNumId w:val="20"/>
  </w:num>
  <w:num w:numId="21">
    <w:abstractNumId w:val="20"/>
    <w:lvlOverride w:ilvl="0">
      <w:startOverride w:val="1"/>
    </w:lvlOverride>
  </w:num>
  <w:num w:numId="22">
    <w:abstractNumId w:val="5"/>
  </w:num>
  <w:num w:numId="23">
    <w:abstractNumId w:val="27"/>
  </w:num>
  <w:num w:numId="24">
    <w:abstractNumId w:val="13"/>
  </w:num>
  <w:num w:numId="25">
    <w:abstractNumId w:val="24"/>
  </w:num>
  <w:num w:numId="26">
    <w:abstractNumId w:val="4"/>
  </w:num>
  <w:num w:numId="27">
    <w:abstractNumId w:val="2"/>
  </w:num>
  <w:num w:numId="28">
    <w:abstractNumId w:val="7"/>
  </w:num>
  <w:num w:numId="29">
    <w:abstractNumId w:val="3"/>
  </w:num>
  <w:num w:numId="30">
    <w:abstractNumId w:val="23"/>
  </w:num>
  <w:num w:numId="31">
    <w:abstractNumId w:val="16"/>
  </w:num>
  <w:num w:numId="32">
    <w:abstractNumId w:val="34"/>
  </w:num>
  <w:num w:numId="33">
    <w:abstractNumId w:val="31"/>
  </w:num>
  <w:num w:numId="34">
    <w:abstractNumId w:val="17"/>
  </w:num>
  <w:num w:numId="35">
    <w:abstractNumId w:val="22"/>
  </w:num>
  <w:num w:numId="36">
    <w:abstractNumId w:val="35"/>
  </w:num>
  <w:num w:numId="37">
    <w:abstractNumId w:val="21"/>
  </w:num>
  <w:num w:numId="38">
    <w:abstractNumId w:val="11"/>
  </w:num>
  <w:num w:numId="39">
    <w:abstractNumId w:val="10"/>
  </w:num>
  <w:num w:numId="40">
    <w:abstractNumId w:val="12"/>
  </w:num>
  <w:num w:numId="41">
    <w:abstractNumId w:val="14"/>
  </w:num>
  <w:num w:numId="42">
    <w:abstractNumId w:val="9"/>
  </w:num>
  <w:num w:numId="43">
    <w:abstractNumId w:val="40"/>
  </w:num>
  <w:num w:numId="44">
    <w:abstractNumId w:val="32"/>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E8E"/>
    <w:rsid w:val="00006B41"/>
    <w:rsid w:val="0002577E"/>
    <w:rsid w:val="00042A3D"/>
    <w:rsid w:val="00050518"/>
    <w:rsid w:val="000846C7"/>
    <w:rsid w:val="001034AE"/>
    <w:rsid w:val="001041FA"/>
    <w:rsid w:val="00106A7F"/>
    <w:rsid w:val="00130527"/>
    <w:rsid w:val="00151B32"/>
    <w:rsid w:val="001615F5"/>
    <w:rsid w:val="00172111"/>
    <w:rsid w:val="00187447"/>
    <w:rsid w:val="001A06B0"/>
    <w:rsid w:val="001C6E66"/>
    <w:rsid w:val="001F4A6E"/>
    <w:rsid w:val="002427F3"/>
    <w:rsid w:val="00251139"/>
    <w:rsid w:val="002A6C2E"/>
    <w:rsid w:val="0030008C"/>
    <w:rsid w:val="003818AF"/>
    <w:rsid w:val="003B2681"/>
    <w:rsid w:val="004724B3"/>
    <w:rsid w:val="004D0E8E"/>
    <w:rsid w:val="004E70F2"/>
    <w:rsid w:val="004F50E4"/>
    <w:rsid w:val="00522943"/>
    <w:rsid w:val="006745C3"/>
    <w:rsid w:val="00690D13"/>
    <w:rsid w:val="00690E0D"/>
    <w:rsid w:val="007405D8"/>
    <w:rsid w:val="007871A2"/>
    <w:rsid w:val="007872F5"/>
    <w:rsid w:val="007C79BC"/>
    <w:rsid w:val="007D1F0F"/>
    <w:rsid w:val="008C162A"/>
    <w:rsid w:val="008F08F8"/>
    <w:rsid w:val="00927CF8"/>
    <w:rsid w:val="009561FB"/>
    <w:rsid w:val="00974672"/>
    <w:rsid w:val="00991320"/>
    <w:rsid w:val="009A6D9D"/>
    <w:rsid w:val="009B3117"/>
    <w:rsid w:val="009C126B"/>
    <w:rsid w:val="009D4AAA"/>
    <w:rsid w:val="009F730F"/>
    <w:rsid w:val="00A23A6B"/>
    <w:rsid w:val="00A5103D"/>
    <w:rsid w:val="00A943E2"/>
    <w:rsid w:val="00AD3912"/>
    <w:rsid w:val="00AF685B"/>
    <w:rsid w:val="00B236D2"/>
    <w:rsid w:val="00B60A23"/>
    <w:rsid w:val="00BF1A6F"/>
    <w:rsid w:val="00C037D1"/>
    <w:rsid w:val="00C05D4C"/>
    <w:rsid w:val="00C25B17"/>
    <w:rsid w:val="00C77AF3"/>
    <w:rsid w:val="00CE0587"/>
    <w:rsid w:val="00CE459B"/>
    <w:rsid w:val="00D50B33"/>
    <w:rsid w:val="00D5198C"/>
    <w:rsid w:val="00D53DAC"/>
    <w:rsid w:val="00D66834"/>
    <w:rsid w:val="00DC0D17"/>
    <w:rsid w:val="00DC24C2"/>
    <w:rsid w:val="00DF6020"/>
    <w:rsid w:val="00E16D70"/>
    <w:rsid w:val="00E174DF"/>
    <w:rsid w:val="00E73408"/>
    <w:rsid w:val="00E95EF8"/>
    <w:rsid w:val="00ED26D3"/>
    <w:rsid w:val="00EF05F2"/>
    <w:rsid w:val="00EF06A3"/>
    <w:rsid w:val="00EF595C"/>
    <w:rsid w:val="00F31A3C"/>
    <w:rsid w:val="00F76129"/>
    <w:rsid w:val="00FD5BEE"/>
    <w:rsid w:val="00FE33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2FF25E"/>
  <w15:chartTrackingRefBased/>
  <w15:docId w15:val="{02BF2059-36D4-411B-978C-35E4E2826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C77AF3"/>
    <w:pPr>
      <w:keepNext/>
      <w:keepLines/>
      <w:numPr>
        <w:numId w:val="12"/>
      </w:numPr>
      <w:spacing w:before="480" w:after="0" w:line="240" w:lineRule="auto"/>
      <w:outlineLvl w:val="0"/>
    </w:pPr>
    <w:rPr>
      <w:rFonts w:ascii="Times New Roman" w:eastAsia="Times New Roman" w:hAnsi="Times New Roman" w:cs="Times New Roman"/>
      <w:sz w:val="24"/>
      <w:szCs w:val="24"/>
      <w:lang w:val="es-ES_tradnl" w:eastAsia="es-ES_tradnl"/>
    </w:rPr>
  </w:style>
  <w:style w:type="paragraph" w:styleId="Ttulo2">
    <w:name w:val="heading 2"/>
    <w:basedOn w:val="Normal"/>
    <w:next w:val="Normal"/>
    <w:link w:val="Ttulo2Car"/>
    <w:qFormat/>
    <w:rsid w:val="00C77AF3"/>
    <w:pPr>
      <w:keepNext/>
      <w:numPr>
        <w:ilvl w:val="1"/>
        <w:numId w:val="12"/>
      </w:numPr>
      <w:spacing w:after="0" w:line="240" w:lineRule="auto"/>
      <w:outlineLvl w:val="1"/>
    </w:pPr>
    <w:rPr>
      <w:rFonts w:ascii="Times New Roman" w:eastAsia="Times New Roman" w:hAnsi="Times New Roman" w:cs="Times New Roman"/>
      <w:sz w:val="24"/>
      <w:szCs w:val="24"/>
      <w:lang w:val="es-ES_tradnl" w:eastAsia="es-ES_tradnl"/>
    </w:rPr>
  </w:style>
  <w:style w:type="paragraph" w:styleId="Ttulo3">
    <w:name w:val="heading 3"/>
    <w:basedOn w:val="Normal"/>
    <w:next w:val="Normal"/>
    <w:link w:val="Ttulo3Car"/>
    <w:qFormat/>
    <w:rsid w:val="00C77AF3"/>
    <w:pPr>
      <w:keepNext/>
      <w:numPr>
        <w:ilvl w:val="2"/>
        <w:numId w:val="12"/>
      </w:numPr>
      <w:spacing w:before="240" w:after="60" w:line="276" w:lineRule="auto"/>
      <w:jc w:val="center"/>
      <w:outlineLvl w:val="2"/>
    </w:pPr>
    <w:rPr>
      <w:rFonts w:ascii="Times New Roman" w:eastAsia="Times New Roman" w:hAnsi="Times New Roman" w:cs="Times New Roman"/>
      <w:sz w:val="24"/>
      <w:szCs w:val="24"/>
      <w:lang w:val="es-ES_tradnl" w:eastAsia="es-ES_tradnl"/>
    </w:rPr>
  </w:style>
  <w:style w:type="paragraph" w:styleId="Ttulo4">
    <w:name w:val="heading 4"/>
    <w:basedOn w:val="Normal"/>
    <w:next w:val="Normal"/>
    <w:link w:val="Ttulo4Car"/>
    <w:qFormat/>
    <w:rsid w:val="00C77AF3"/>
    <w:pPr>
      <w:keepNext/>
      <w:numPr>
        <w:ilvl w:val="3"/>
        <w:numId w:val="12"/>
      </w:numPr>
      <w:spacing w:before="240" w:after="60" w:line="276" w:lineRule="auto"/>
      <w:jc w:val="center"/>
      <w:outlineLvl w:val="3"/>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D0E8E"/>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4D0E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D0E8E"/>
  </w:style>
  <w:style w:type="paragraph" w:styleId="Piedepgina">
    <w:name w:val="footer"/>
    <w:basedOn w:val="Normal"/>
    <w:link w:val="PiedepginaCar"/>
    <w:uiPriority w:val="99"/>
    <w:unhideWhenUsed/>
    <w:rsid w:val="004D0E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0E8E"/>
  </w:style>
  <w:style w:type="paragraph" w:styleId="Textoindependiente">
    <w:name w:val="Body Text"/>
    <w:basedOn w:val="Normal"/>
    <w:link w:val="TextoindependienteCar"/>
    <w:rsid w:val="004D0E8E"/>
    <w:pPr>
      <w:suppressAutoHyphens/>
      <w:spacing w:after="0" w:line="360" w:lineRule="auto"/>
      <w:jc w:val="both"/>
    </w:pPr>
    <w:rPr>
      <w:rFonts w:ascii="Arial" w:eastAsia="Times New Roman" w:hAnsi="Arial" w:cs="Arial"/>
      <w:sz w:val="24"/>
      <w:szCs w:val="24"/>
      <w:lang w:eastAsia="zh-CN"/>
    </w:rPr>
  </w:style>
  <w:style w:type="character" w:customStyle="1" w:styleId="TextoindependienteCar">
    <w:name w:val="Texto independiente Car"/>
    <w:basedOn w:val="Fuentedeprrafopredeter"/>
    <w:link w:val="Textoindependiente"/>
    <w:rsid w:val="004D0E8E"/>
    <w:rPr>
      <w:rFonts w:ascii="Arial" w:eastAsia="Times New Roman" w:hAnsi="Arial" w:cs="Arial"/>
      <w:sz w:val="24"/>
      <w:szCs w:val="24"/>
      <w:lang w:eastAsia="zh-CN"/>
    </w:rPr>
  </w:style>
  <w:style w:type="paragraph" w:customStyle="1" w:styleId="TableParagraph">
    <w:name w:val="Table Paragraph"/>
    <w:basedOn w:val="Normal"/>
    <w:uiPriority w:val="1"/>
    <w:qFormat/>
    <w:rsid w:val="004D0E8E"/>
    <w:pPr>
      <w:widowControl w:val="0"/>
      <w:autoSpaceDE w:val="0"/>
      <w:spacing w:after="0" w:line="206" w:lineRule="exact"/>
      <w:jc w:val="center"/>
    </w:pPr>
    <w:rPr>
      <w:rFonts w:ascii="Arial" w:eastAsia="Arial" w:hAnsi="Arial" w:cs="Arial"/>
      <w:lang w:val="en-US" w:eastAsia="zh-CN"/>
    </w:rPr>
  </w:style>
  <w:style w:type="paragraph" w:styleId="Sangradetextonormal">
    <w:name w:val="Body Text Indent"/>
    <w:basedOn w:val="Normal"/>
    <w:link w:val="SangradetextonormalCar"/>
    <w:uiPriority w:val="99"/>
    <w:semiHidden/>
    <w:unhideWhenUsed/>
    <w:rsid w:val="00A23A6B"/>
    <w:pPr>
      <w:suppressAutoHyphens/>
      <w:spacing w:after="120" w:line="240" w:lineRule="auto"/>
      <w:ind w:left="283"/>
    </w:pPr>
    <w:rPr>
      <w:rFonts w:ascii="Times New Roman" w:eastAsia="Times New Roman" w:hAnsi="Times New Roman" w:cs="Times New Roman"/>
      <w:sz w:val="20"/>
      <w:szCs w:val="20"/>
      <w:lang w:eastAsia="zh-CN"/>
    </w:rPr>
  </w:style>
  <w:style w:type="character" w:customStyle="1" w:styleId="SangradetextonormalCar">
    <w:name w:val="Sangría de texto normal Car"/>
    <w:basedOn w:val="Fuentedeprrafopredeter"/>
    <w:link w:val="Sangradetextonormal"/>
    <w:uiPriority w:val="99"/>
    <w:semiHidden/>
    <w:rsid w:val="00A23A6B"/>
    <w:rPr>
      <w:rFonts w:ascii="Times New Roman" w:eastAsia="Times New Roman" w:hAnsi="Times New Roman" w:cs="Times New Roman"/>
      <w:sz w:val="20"/>
      <w:szCs w:val="20"/>
      <w:lang w:eastAsia="zh-CN"/>
    </w:rPr>
  </w:style>
  <w:style w:type="paragraph" w:styleId="Prrafodelista">
    <w:name w:val="List Paragraph"/>
    <w:aliases w:val="Párrafo de lista1,HOJA,Bolita,Párrafo de lista4,BOLADEF,Párrafo de lista3,Párrafo de lista21,BOLA,Nivel 1 OS,Colorful List - Accent 11,Colorful List - Accent 111,List Paragraph,Colorful List Accent 1,TITULO 2_CR,Bullet List,FooterText"/>
    <w:basedOn w:val="Normal"/>
    <w:link w:val="PrrafodelistaCar"/>
    <w:uiPriority w:val="34"/>
    <w:qFormat/>
    <w:rsid w:val="00D66834"/>
    <w:pPr>
      <w:spacing w:after="200" w:line="240" w:lineRule="auto"/>
      <w:ind w:left="720"/>
      <w:contextualSpacing/>
      <w:jc w:val="both"/>
    </w:pPr>
    <w:rPr>
      <w:rFonts w:ascii="Calibri" w:eastAsia="Calibri" w:hAnsi="Calibri" w:cs="Calibri"/>
      <w:lang w:eastAsia="zh-CN"/>
    </w:rPr>
  </w:style>
  <w:style w:type="character" w:customStyle="1" w:styleId="PrrafodelistaCar">
    <w:name w:val="Párrafo de lista Car"/>
    <w:aliases w:val="Párrafo de lista1 Car,HOJA Car,Bolita Car,Párrafo de lista4 Car,BOLADEF Car,Párrafo de lista3 Car,Párrafo de lista21 Car,BOLA Car,Nivel 1 OS Car,Colorful List - Accent 11 Car,Colorful List - Accent 111 Car,List Paragraph Car"/>
    <w:link w:val="Prrafodelista"/>
    <w:uiPriority w:val="34"/>
    <w:locked/>
    <w:rsid w:val="00D66834"/>
    <w:rPr>
      <w:rFonts w:ascii="Calibri" w:eastAsia="Calibri" w:hAnsi="Calibri" w:cs="Calibri"/>
      <w:lang w:eastAsia="zh-CN"/>
    </w:rPr>
  </w:style>
  <w:style w:type="table" w:customStyle="1" w:styleId="TableNormal">
    <w:name w:val="Table Normal"/>
    <w:uiPriority w:val="2"/>
    <w:semiHidden/>
    <w:unhideWhenUsed/>
    <w:qFormat/>
    <w:rsid w:val="00D668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
    <w:name w:val="Table Grid"/>
    <w:basedOn w:val="Tablanormal"/>
    <w:uiPriority w:val="39"/>
    <w:rsid w:val="00AD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C77AF3"/>
    <w:pPr>
      <w:suppressAutoHyphens/>
      <w:spacing w:after="0" w:line="240" w:lineRule="auto"/>
      <w:textAlignment w:val="baseline"/>
    </w:pPr>
    <w:rPr>
      <w:rFonts w:ascii="Times New Roman" w:eastAsia="Times New Roman" w:hAnsi="Times New Roman" w:cs="Times New Roman"/>
      <w:sz w:val="20"/>
      <w:szCs w:val="20"/>
      <w:lang w:val="es-ES_tradnl" w:eastAsia="es-ES_tradnl"/>
    </w:rPr>
  </w:style>
  <w:style w:type="character" w:customStyle="1" w:styleId="Ttulo1Car">
    <w:name w:val="Título 1 Car"/>
    <w:basedOn w:val="Fuentedeprrafopredeter"/>
    <w:link w:val="Ttulo1"/>
    <w:rsid w:val="00C77AF3"/>
    <w:rPr>
      <w:rFonts w:ascii="Times New Roman" w:eastAsia="Times New Roman" w:hAnsi="Times New Roman" w:cs="Times New Roman"/>
      <w:sz w:val="24"/>
      <w:szCs w:val="24"/>
      <w:lang w:val="es-ES_tradnl" w:eastAsia="es-ES_tradnl"/>
    </w:rPr>
  </w:style>
  <w:style w:type="character" w:customStyle="1" w:styleId="Ttulo2Car">
    <w:name w:val="Título 2 Car"/>
    <w:basedOn w:val="Fuentedeprrafopredeter"/>
    <w:link w:val="Ttulo2"/>
    <w:rsid w:val="00C77AF3"/>
    <w:rPr>
      <w:rFonts w:ascii="Times New Roman" w:eastAsia="Times New Roman" w:hAnsi="Times New Roman" w:cs="Times New Roman"/>
      <w:sz w:val="24"/>
      <w:szCs w:val="24"/>
      <w:lang w:val="es-ES_tradnl" w:eastAsia="es-ES_tradnl"/>
    </w:rPr>
  </w:style>
  <w:style w:type="character" w:customStyle="1" w:styleId="Ttulo3Car">
    <w:name w:val="Título 3 Car"/>
    <w:basedOn w:val="Fuentedeprrafopredeter"/>
    <w:link w:val="Ttulo3"/>
    <w:rsid w:val="00C77AF3"/>
    <w:rPr>
      <w:rFonts w:ascii="Times New Roman" w:eastAsia="Times New Roman" w:hAnsi="Times New Roman" w:cs="Times New Roman"/>
      <w:sz w:val="24"/>
      <w:szCs w:val="24"/>
      <w:lang w:val="es-ES_tradnl" w:eastAsia="es-ES_tradnl"/>
    </w:rPr>
  </w:style>
  <w:style w:type="character" w:customStyle="1" w:styleId="Ttulo4Car">
    <w:name w:val="Título 4 Car"/>
    <w:basedOn w:val="Fuentedeprrafopredeter"/>
    <w:link w:val="Ttulo4"/>
    <w:rsid w:val="00C77AF3"/>
    <w:rPr>
      <w:rFonts w:ascii="Times New Roman" w:eastAsia="Times New Roman" w:hAnsi="Times New Roman" w:cs="Times New Roman"/>
      <w:sz w:val="24"/>
      <w:szCs w:val="24"/>
      <w:lang w:val="es-ES_tradnl" w:eastAsia="es-ES_tradnl"/>
    </w:rPr>
  </w:style>
  <w:style w:type="character" w:styleId="Hipervnculo">
    <w:name w:val="Hyperlink"/>
    <w:rsid w:val="00C77AF3"/>
  </w:style>
  <w:style w:type="paragraph" w:customStyle="1" w:styleId="Normal3">
    <w:name w:val="Normal3"/>
    <w:rsid w:val="00C77AF3"/>
    <w:pPr>
      <w:suppressAutoHyphens/>
      <w:autoSpaceDE w:val="0"/>
      <w:spacing w:after="0" w:line="240" w:lineRule="auto"/>
    </w:pPr>
    <w:rPr>
      <w:rFonts w:ascii="Times New Roman" w:eastAsia="Times New Roman" w:hAnsi="Times New Roman" w:cs="Times New Roman"/>
      <w:sz w:val="20"/>
      <w:szCs w:val="20"/>
      <w:lang w:val="es-ES_tradnl" w:eastAsia="es-ES_tradnl"/>
    </w:rPr>
  </w:style>
  <w:style w:type="character" w:customStyle="1" w:styleId="Fuentedeprrafopredeter2">
    <w:name w:val="Fuente de párrafo predeter.2"/>
    <w:rsid w:val="00C77AF3"/>
  </w:style>
  <w:style w:type="paragraph" w:customStyle="1" w:styleId="Textosinformato1">
    <w:name w:val="Texto sin formato1"/>
    <w:basedOn w:val="Standard"/>
    <w:rsid w:val="00C77AF3"/>
  </w:style>
  <w:style w:type="paragraph" w:styleId="Sinespaciado">
    <w:name w:val="No Spacing"/>
    <w:qFormat/>
    <w:rsid w:val="00C77AF3"/>
    <w:pPr>
      <w:suppressAutoHyphens/>
      <w:spacing w:after="0" w:line="240" w:lineRule="auto"/>
    </w:pPr>
    <w:rPr>
      <w:rFonts w:ascii="Times New Roman" w:eastAsia="Times New Roman" w:hAnsi="Times New Roman" w:cs="Times New Roman"/>
      <w:sz w:val="20"/>
      <w:szCs w:val="20"/>
      <w:lang w:val="es-ES_tradnl" w:eastAsia="es-ES_tradnl"/>
    </w:rPr>
  </w:style>
  <w:style w:type="paragraph" w:customStyle="1" w:styleId="WW-Encabezado2">
    <w:name w:val="WW-Encabezado 2"/>
    <w:basedOn w:val="Normal"/>
    <w:rsid w:val="00C77AF3"/>
    <w:pPr>
      <w:keepNext/>
      <w:widowControl w:val="0"/>
      <w:suppressAutoHyphens/>
      <w:spacing w:after="0" w:line="100" w:lineRule="atLeast"/>
      <w:jc w:val="right"/>
      <w:textAlignment w:val="baseline"/>
    </w:pPr>
    <w:rPr>
      <w:rFonts w:ascii="Arial" w:eastAsia="SimSun" w:hAnsi="Arial" w:cs="Arial"/>
      <w:b/>
      <w:bCs/>
      <w:color w:val="00000A"/>
      <w:sz w:val="24"/>
      <w:szCs w:val="24"/>
      <w:lang w:eastAsia="zh-CN" w:bidi="hi-IN"/>
    </w:rPr>
  </w:style>
  <w:style w:type="paragraph" w:styleId="Textocomentario">
    <w:name w:val="annotation text"/>
    <w:basedOn w:val="Normal"/>
    <w:link w:val="TextocomentarioCar1"/>
    <w:unhideWhenUsed/>
    <w:rsid w:val="00C77AF3"/>
    <w:pPr>
      <w:widowControl w:val="0"/>
      <w:suppressAutoHyphens/>
      <w:spacing w:after="0" w:line="100" w:lineRule="atLeast"/>
      <w:textAlignment w:val="baseline"/>
    </w:pPr>
    <w:rPr>
      <w:rFonts w:ascii="Times New Roman" w:eastAsia="SimSun" w:hAnsi="Times New Roman" w:cs="Mangal"/>
      <w:color w:val="00000A"/>
      <w:sz w:val="20"/>
      <w:szCs w:val="18"/>
      <w:lang w:eastAsia="zh-CN" w:bidi="hi-IN"/>
    </w:rPr>
  </w:style>
  <w:style w:type="character" w:customStyle="1" w:styleId="TextocomentarioCar">
    <w:name w:val="Texto comentario Car"/>
    <w:basedOn w:val="Fuentedeprrafopredeter"/>
    <w:uiPriority w:val="99"/>
    <w:semiHidden/>
    <w:rsid w:val="00C77AF3"/>
    <w:rPr>
      <w:sz w:val="20"/>
      <w:szCs w:val="20"/>
    </w:rPr>
  </w:style>
  <w:style w:type="character" w:customStyle="1" w:styleId="TextocomentarioCar1">
    <w:name w:val="Texto comentario Car1"/>
    <w:link w:val="Textocomentario"/>
    <w:rsid w:val="00C77AF3"/>
    <w:rPr>
      <w:rFonts w:ascii="Times New Roman" w:eastAsia="SimSun" w:hAnsi="Times New Roman" w:cs="Mangal"/>
      <w:color w:val="00000A"/>
      <w:sz w:val="20"/>
      <w:szCs w:val="18"/>
      <w:lang w:eastAsia="zh-CN" w:bidi="hi-IN"/>
    </w:rPr>
  </w:style>
  <w:style w:type="paragraph" w:customStyle="1" w:styleId="m-3292682422483556525gmail-bodytext2">
    <w:name w:val="m_-3292682422483556525gmail-bodytext2"/>
    <w:basedOn w:val="Standard"/>
    <w:rsid w:val="00C77AF3"/>
    <w:pPr>
      <w:suppressAutoHyphens w:val="0"/>
      <w:autoSpaceDN w:val="0"/>
      <w:spacing w:before="280" w:after="280"/>
      <w:textAlignment w:val="auto"/>
    </w:pPr>
    <w:rPr>
      <w:color w:val="000000"/>
      <w:kern w:val="3"/>
      <w:sz w:val="24"/>
      <w:szCs w:val="24"/>
      <w:lang w:val="es-CO" w:eastAsia="zh-CN"/>
    </w:rPr>
  </w:style>
  <w:style w:type="paragraph" w:customStyle="1" w:styleId="p0">
    <w:name w:val="p0"/>
    <w:basedOn w:val="Normal"/>
    <w:rsid w:val="00C77AF3"/>
    <w:pPr>
      <w:widowControl w:val="0"/>
      <w:suppressAutoHyphens/>
      <w:spacing w:after="0" w:line="240" w:lineRule="atLeast"/>
      <w:jc w:val="both"/>
      <w:textAlignment w:val="baseline"/>
    </w:pPr>
    <w:rPr>
      <w:rFonts w:ascii="Times New Roman" w:eastAsia="SimSun" w:hAnsi="Times New Roman" w:cs="Mangal"/>
      <w:color w:val="00000A"/>
      <w:sz w:val="24"/>
      <w:szCs w:val="20"/>
      <w:lang w:eastAsia="zh-CN" w:bidi="hi-IN"/>
    </w:rPr>
  </w:style>
  <w:style w:type="paragraph" w:customStyle="1" w:styleId="Contenidodelatabla">
    <w:name w:val="Contenido de la tabla"/>
    <w:basedOn w:val="Normal"/>
    <w:rsid w:val="004F50E4"/>
    <w:pPr>
      <w:suppressLineNumbers/>
      <w:suppressAutoHyphens/>
      <w:spacing w:after="0" w:line="240" w:lineRule="auto"/>
    </w:pPr>
    <w:rPr>
      <w:rFonts w:ascii="Times New Roman" w:eastAsia="Times New Roman" w:hAnsi="Times New Roman" w:cs="Times New Roman"/>
      <w:sz w:val="20"/>
      <w:szCs w:val="20"/>
      <w:lang w:eastAsia="zh-CN"/>
    </w:rPr>
  </w:style>
  <w:style w:type="numbering" w:customStyle="1" w:styleId="WW8Num3">
    <w:name w:val="WW8Num3"/>
    <w:rsid w:val="009561FB"/>
    <w:pPr>
      <w:numPr>
        <w:numId w:val="20"/>
      </w:numPr>
    </w:pPr>
  </w:style>
  <w:style w:type="paragraph" w:customStyle="1" w:styleId="Textoindependiente22">
    <w:name w:val="Texto independiente 22"/>
    <w:basedOn w:val="Normal"/>
    <w:rsid w:val="009561FB"/>
    <w:pPr>
      <w:suppressAutoHyphens/>
      <w:spacing w:after="120" w:line="480" w:lineRule="auto"/>
    </w:pPr>
    <w:rPr>
      <w:rFonts w:ascii="Times New Roman" w:eastAsia="Times New Roman" w:hAnsi="Times New Roman" w:cs="Times New Roman"/>
      <w:sz w:val="20"/>
      <w:szCs w:val="20"/>
      <w:lang w:eastAsia="zh-CN"/>
    </w:rPr>
  </w:style>
  <w:style w:type="paragraph" w:customStyle="1" w:styleId="western">
    <w:name w:val="western"/>
    <w:basedOn w:val="Normal"/>
    <w:rsid w:val="00CE0587"/>
    <w:pPr>
      <w:suppressAutoHyphens/>
      <w:spacing w:before="280" w:after="28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en.dane.gov.co:8080/ProyWebCiiu/html/jerarquica.html"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FBDB5C4BDF204A8FFF54AA755FEA0B" ma:contentTypeVersion="0" ma:contentTypeDescription="Crear nuevo documento." ma:contentTypeScope="" ma:versionID="1878c4cc840fa713338994cc7ad21ea0">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352DE0-75EC-4DD1-8BF0-F0161CF258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B476826-04BF-4494-B831-56F8DF42E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3C79FF6-1A71-4A79-B246-D264063155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7500</Words>
  <Characters>41254</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GUILLERMO</cp:lastModifiedBy>
  <cp:revision>2</cp:revision>
  <dcterms:created xsi:type="dcterms:W3CDTF">2019-08-05T13:43:00Z</dcterms:created>
  <dcterms:modified xsi:type="dcterms:W3CDTF">2019-08-05T13:43:00Z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0x010100E2FBDB5C4BDF204A8FFF54AA755FEA0B</vt:lpwstr>
  </property>
</Properties>
</file>