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41891" w14:textId="77777777" w:rsidR="005039A6" w:rsidRPr="00925D5A" w:rsidRDefault="005039A6" w:rsidP="005039A6">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t>FORMULARIO DE EXPERIENCIA DEL PROPONENTE</w:t>
      </w:r>
    </w:p>
    <w:p w14:paraId="7F3F5547" w14:textId="77777777" w:rsidR="005039A6" w:rsidRDefault="005039A6" w:rsidP="005039A6">
      <w:pPr>
        <w:rPr>
          <w:rFonts w:ascii="Arial" w:hAnsi="Arial" w:cs="Arial"/>
        </w:rPr>
      </w:pPr>
    </w:p>
    <w:p w14:paraId="5CA7988A" w14:textId="791FD3B0" w:rsidR="00E83966" w:rsidRPr="00E83966" w:rsidRDefault="00E83966" w:rsidP="00E83966">
      <w:pPr>
        <w:spacing w:after="0" w:line="240" w:lineRule="auto"/>
        <w:jc w:val="both"/>
        <w:rPr>
          <w:rFonts w:ascii="Arial" w:eastAsia="Times New Roman" w:hAnsi="Arial" w:cs="Arial"/>
          <w:color w:val="FF0000"/>
          <w:spacing w:val="-1"/>
          <w:lang w:eastAsia="es-ES"/>
        </w:rPr>
      </w:pPr>
      <w:r w:rsidRPr="00E83966">
        <w:rPr>
          <w:rFonts w:ascii="Arial" w:eastAsia="Times New Roman" w:hAnsi="Arial" w:cs="Arial"/>
          <w:color w:val="FF0000"/>
          <w:spacing w:val="-1"/>
          <w:lang w:eastAsia="es-ES"/>
        </w:rPr>
        <w:t xml:space="preserve">Nota: Con la diligencia de este documento no exime al oferente presentar las certificaciones como son solicitadas en el estudio previo y anexo a la invitación pública. </w:t>
      </w:r>
    </w:p>
    <w:p w14:paraId="55468D76" w14:textId="77777777" w:rsidR="00E83966" w:rsidRDefault="00E83966" w:rsidP="005039A6">
      <w:pPr>
        <w:spacing w:after="0" w:line="240" w:lineRule="auto"/>
        <w:rPr>
          <w:rFonts w:ascii="Arial" w:eastAsia="Times New Roman" w:hAnsi="Arial" w:cs="Arial"/>
          <w:spacing w:val="-1"/>
          <w:lang w:eastAsia="es-ES"/>
        </w:rPr>
      </w:pPr>
    </w:p>
    <w:p w14:paraId="3BB7867F" w14:textId="2493CDB0" w:rsidR="005039A6" w:rsidRPr="00887A2D" w:rsidRDefault="005039A6" w:rsidP="005039A6">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Pr>
          <w:rFonts w:ascii="Arial" w:eastAsia="Times New Roman" w:hAnsi="Arial" w:cs="Arial"/>
          <w:lang w:eastAsia="es-ES"/>
        </w:rPr>
        <w:t>____________________________</w:t>
      </w:r>
    </w:p>
    <w:p w14:paraId="0AAF79CD" w14:textId="77777777" w:rsidR="005039A6" w:rsidRPr="00925D5A" w:rsidRDefault="005039A6" w:rsidP="005039A6">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14:paraId="08E061C7" w14:textId="77777777" w:rsidR="005039A6" w:rsidRPr="00925D5A" w:rsidRDefault="005039A6" w:rsidP="005039A6">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14:paraId="2313BA87" w14:textId="77777777" w:rsidR="005039A6" w:rsidRPr="00925D5A" w:rsidRDefault="005039A6" w:rsidP="005039A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46E79F77" w14:textId="77777777" w:rsidR="005039A6" w:rsidRPr="00925D5A" w:rsidRDefault="005039A6" w:rsidP="005039A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5039A6" w:rsidRPr="00925D5A" w14:paraId="026DA507" w14:textId="77777777" w:rsidTr="00FE1342">
        <w:tc>
          <w:tcPr>
            <w:tcW w:w="1417" w:type="dxa"/>
            <w:shd w:val="clear" w:color="auto" w:fill="auto"/>
            <w:vAlign w:val="center"/>
          </w:tcPr>
          <w:p w14:paraId="3EDD6A94" w14:textId="77777777" w:rsidR="005039A6" w:rsidRPr="00925D5A" w:rsidRDefault="005039A6" w:rsidP="00FE1342">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14:paraId="4F4E7B25" w14:textId="77777777" w:rsidR="005039A6" w:rsidRPr="00925D5A" w:rsidRDefault="005039A6" w:rsidP="00FE1342">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14:paraId="10D709F2" w14:textId="77777777" w:rsidR="005039A6" w:rsidRPr="00925D5A" w:rsidRDefault="005039A6" w:rsidP="00FE1342">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14:paraId="24A531AD" w14:textId="77777777" w:rsidR="005039A6" w:rsidRPr="00925D5A" w:rsidRDefault="005039A6" w:rsidP="00FE1342">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14:paraId="706F8C7E" w14:textId="77777777" w:rsidR="005039A6" w:rsidRPr="00925D5A" w:rsidRDefault="005039A6" w:rsidP="00FE1342">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5039A6" w:rsidRPr="00925D5A" w14:paraId="691D5628" w14:textId="77777777" w:rsidTr="00FE1342">
        <w:tc>
          <w:tcPr>
            <w:tcW w:w="1417" w:type="dxa"/>
            <w:shd w:val="clear" w:color="auto" w:fill="auto"/>
          </w:tcPr>
          <w:p w14:paraId="4360BCB5"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71344A50"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7E13D8BE"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A6EF0A0"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6D1210D9"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5039A6" w:rsidRPr="00925D5A" w14:paraId="65786E41" w14:textId="77777777" w:rsidTr="00FE1342">
        <w:tc>
          <w:tcPr>
            <w:tcW w:w="1417" w:type="dxa"/>
            <w:shd w:val="clear" w:color="auto" w:fill="auto"/>
          </w:tcPr>
          <w:p w14:paraId="257F2A27"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1A80EA0B"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E9F7399"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62298FD"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1853E4AD"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5039A6" w:rsidRPr="00925D5A" w14:paraId="02EE71BC" w14:textId="77777777" w:rsidTr="00FE1342">
        <w:tc>
          <w:tcPr>
            <w:tcW w:w="1417" w:type="dxa"/>
            <w:shd w:val="clear" w:color="auto" w:fill="auto"/>
          </w:tcPr>
          <w:p w14:paraId="582A904C"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73EEA7E5"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5ABF8CD"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17486A5"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7E5E4E4A" w14:textId="77777777" w:rsidR="005039A6" w:rsidRPr="00925D5A" w:rsidRDefault="005039A6" w:rsidP="00FE134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108DEEB9" w14:textId="77777777" w:rsidR="005039A6" w:rsidRPr="00925D5A" w:rsidRDefault="005039A6" w:rsidP="005039A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00BF63E" w14:textId="77777777" w:rsidR="005039A6" w:rsidRPr="00925D5A" w:rsidRDefault="005039A6" w:rsidP="005039A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5F27A7E" w14:textId="77777777" w:rsidR="005039A6" w:rsidRPr="00925D5A" w:rsidRDefault="005039A6" w:rsidP="005039A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2522909" w14:textId="77777777" w:rsidR="005039A6" w:rsidRPr="00925D5A" w:rsidRDefault="005039A6" w:rsidP="005039A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4FD2260" w14:textId="77777777" w:rsidR="005039A6" w:rsidRPr="00925D5A" w:rsidRDefault="005039A6" w:rsidP="005039A6">
      <w:pPr>
        <w:jc w:val="both"/>
        <w:rPr>
          <w:rFonts w:ascii="Arial" w:hAnsi="Arial" w:cs="Arial"/>
          <w:snapToGrid w:val="0"/>
        </w:rPr>
      </w:pPr>
    </w:p>
    <w:p w14:paraId="6E1C8A20" w14:textId="77777777" w:rsidR="005039A6" w:rsidRPr="00925D5A" w:rsidRDefault="005039A6" w:rsidP="005039A6">
      <w:pPr>
        <w:jc w:val="both"/>
        <w:rPr>
          <w:rFonts w:ascii="Arial" w:hAnsi="Arial" w:cs="Arial"/>
          <w:snapToGrid w:val="0"/>
        </w:rPr>
      </w:pPr>
    </w:p>
    <w:p w14:paraId="57EBD1E1" w14:textId="77777777" w:rsidR="005039A6" w:rsidRPr="00925D5A" w:rsidRDefault="005039A6" w:rsidP="005039A6">
      <w:pPr>
        <w:spacing w:after="0" w:line="240" w:lineRule="auto"/>
        <w:jc w:val="both"/>
        <w:rPr>
          <w:rFonts w:ascii="Arial" w:eastAsia="Times New Roman" w:hAnsi="Arial" w:cs="Arial"/>
          <w:lang w:eastAsia="es-ES"/>
        </w:rPr>
      </w:pPr>
    </w:p>
    <w:p w14:paraId="0CDF8014" w14:textId="77777777" w:rsidR="005039A6" w:rsidRPr="00925D5A" w:rsidRDefault="005039A6" w:rsidP="005039A6">
      <w:pPr>
        <w:spacing w:after="0" w:line="240" w:lineRule="auto"/>
        <w:jc w:val="both"/>
        <w:rPr>
          <w:rFonts w:ascii="Arial" w:eastAsia="Times New Roman" w:hAnsi="Arial" w:cs="Arial"/>
          <w:lang w:eastAsia="es-ES"/>
        </w:rPr>
      </w:pPr>
    </w:p>
    <w:p w14:paraId="754142D9" w14:textId="77777777" w:rsidR="005039A6" w:rsidRPr="00925D5A" w:rsidRDefault="005039A6" w:rsidP="005039A6">
      <w:pPr>
        <w:autoSpaceDE w:val="0"/>
        <w:autoSpaceDN w:val="0"/>
        <w:adjustRightInd w:val="0"/>
        <w:rPr>
          <w:rFonts w:ascii="Arial" w:hAnsi="Arial" w:cs="Arial"/>
        </w:rPr>
      </w:pPr>
      <w:r w:rsidRPr="00925D5A">
        <w:rPr>
          <w:rFonts w:ascii="Arial" w:hAnsi="Arial" w:cs="Arial"/>
        </w:rPr>
        <w:t>____________________________________</w:t>
      </w:r>
    </w:p>
    <w:p w14:paraId="63AE78E3" w14:textId="77777777" w:rsidR="005039A6" w:rsidRPr="00925D5A" w:rsidRDefault="005039A6" w:rsidP="005039A6">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3760989F" w14:textId="77777777" w:rsidR="005039A6" w:rsidRPr="00925D5A" w:rsidRDefault="005039A6" w:rsidP="005039A6">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0FCBE4C8" w14:textId="668C1DCF" w:rsidR="005039A6" w:rsidRDefault="005039A6" w:rsidP="005039A6">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28608B2E" w14:textId="1AC83CA7" w:rsidR="005039A6" w:rsidRDefault="005039A6" w:rsidP="005039A6">
      <w:pPr>
        <w:autoSpaceDE w:val="0"/>
        <w:autoSpaceDN w:val="0"/>
        <w:adjustRightInd w:val="0"/>
        <w:rPr>
          <w:rFonts w:ascii="Arial" w:hAnsi="Arial" w:cs="Arial"/>
        </w:rPr>
      </w:pPr>
    </w:p>
    <w:p w14:paraId="0ECB9D73" w14:textId="346402E5" w:rsidR="005039A6" w:rsidRDefault="005039A6" w:rsidP="005039A6">
      <w:pPr>
        <w:autoSpaceDE w:val="0"/>
        <w:autoSpaceDN w:val="0"/>
        <w:adjustRightInd w:val="0"/>
        <w:rPr>
          <w:rFonts w:ascii="Arial" w:hAnsi="Arial" w:cs="Arial"/>
        </w:rPr>
      </w:pPr>
    </w:p>
    <w:p w14:paraId="7BCFD4EB" w14:textId="6F283161" w:rsidR="005039A6" w:rsidRDefault="005039A6" w:rsidP="005039A6">
      <w:pPr>
        <w:autoSpaceDE w:val="0"/>
        <w:autoSpaceDN w:val="0"/>
        <w:adjustRightInd w:val="0"/>
        <w:rPr>
          <w:rFonts w:ascii="Arial" w:hAnsi="Arial" w:cs="Arial"/>
        </w:rPr>
      </w:pPr>
    </w:p>
    <w:p w14:paraId="73FB59BC" w14:textId="0CAE791C" w:rsidR="005039A6" w:rsidRDefault="005039A6" w:rsidP="005039A6">
      <w:pPr>
        <w:autoSpaceDE w:val="0"/>
        <w:autoSpaceDN w:val="0"/>
        <w:adjustRightInd w:val="0"/>
        <w:rPr>
          <w:rFonts w:ascii="Arial" w:hAnsi="Arial" w:cs="Arial"/>
        </w:rPr>
      </w:pPr>
    </w:p>
    <w:p w14:paraId="1C68EBBC" w14:textId="0028467F" w:rsidR="005039A6" w:rsidRDefault="005039A6" w:rsidP="005039A6">
      <w:pPr>
        <w:autoSpaceDE w:val="0"/>
        <w:autoSpaceDN w:val="0"/>
        <w:adjustRightInd w:val="0"/>
        <w:rPr>
          <w:rFonts w:ascii="Arial" w:hAnsi="Arial" w:cs="Arial"/>
        </w:rPr>
      </w:pPr>
    </w:p>
    <w:p w14:paraId="24251648" w14:textId="3DD49F13" w:rsidR="005039A6" w:rsidRDefault="005039A6" w:rsidP="005039A6">
      <w:pPr>
        <w:autoSpaceDE w:val="0"/>
        <w:autoSpaceDN w:val="0"/>
        <w:adjustRightInd w:val="0"/>
        <w:rPr>
          <w:rFonts w:ascii="Arial" w:hAnsi="Arial" w:cs="Arial"/>
        </w:rPr>
      </w:pPr>
    </w:p>
    <w:p w14:paraId="20E778BE" w14:textId="6B0FC685" w:rsidR="005039A6" w:rsidRDefault="005039A6" w:rsidP="005039A6">
      <w:pPr>
        <w:autoSpaceDE w:val="0"/>
        <w:autoSpaceDN w:val="0"/>
        <w:adjustRightInd w:val="0"/>
        <w:rPr>
          <w:rFonts w:ascii="Arial" w:hAnsi="Arial" w:cs="Arial"/>
        </w:rPr>
      </w:pPr>
    </w:p>
    <w:p w14:paraId="103F8DD7" w14:textId="0DF0C788" w:rsidR="005039A6" w:rsidRPr="00DA76BE" w:rsidRDefault="005039A6" w:rsidP="005039A6">
      <w:pPr>
        <w:spacing w:after="0" w:line="240" w:lineRule="auto"/>
        <w:jc w:val="center"/>
        <w:rPr>
          <w:rFonts w:ascii="Arial" w:eastAsia="Times New Roman" w:hAnsi="Arial" w:cs="Arial"/>
          <w:b/>
          <w:bCs/>
          <w:spacing w:val="-1"/>
          <w:lang w:eastAsia="es-ES"/>
        </w:rPr>
      </w:pPr>
      <w:r w:rsidRPr="00DA76BE">
        <w:rPr>
          <w:rFonts w:ascii="Arial" w:eastAsia="Times New Roman" w:hAnsi="Arial" w:cs="Arial"/>
          <w:b/>
          <w:bCs/>
          <w:spacing w:val="-1"/>
          <w:lang w:eastAsia="es-ES"/>
        </w:rPr>
        <w:lastRenderedPageBreak/>
        <w:t>OFERTA TÉCNICA</w:t>
      </w:r>
    </w:p>
    <w:p w14:paraId="69236D97" w14:textId="77777777" w:rsidR="005039A6" w:rsidRDefault="005039A6" w:rsidP="005039A6">
      <w:pPr>
        <w:spacing w:after="0" w:line="240" w:lineRule="auto"/>
        <w:jc w:val="center"/>
        <w:rPr>
          <w:rFonts w:ascii="Arial" w:eastAsia="Times New Roman" w:hAnsi="Arial" w:cs="Arial"/>
          <w:spacing w:val="-1"/>
          <w:lang w:eastAsia="es-ES"/>
        </w:rPr>
      </w:pPr>
    </w:p>
    <w:p w14:paraId="0627105D" w14:textId="77777777" w:rsidR="005039A6" w:rsidRDefault="005039A6" w:rsidP="005039A6">
      <w:pPr>
        <w:spacing w:after="0" w:line="240" w:lineRule="auto"/>
        <w:rPr>
          <w:rFonts w:ascii="Arial" w:eastAsia="Times New Roman" w:hAnsi="Arial" w:cs="Arial"/>
          <w:spacing w:val="-1"/>
          <w:lang w:eastAsia="es-ES"/>
        </w:rPr>
      </w:pPr>
    </w:p>
    <w:p w14:paraId="22A0C336" w14:textId="71312A0C" w:rsidR="005039A6" w:rsidRPr="00887A2D" w:rsidRDefault="005039A6" w:rsidP="005039A6">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Pr>
          <w:rFonts w:ascii="Arial" w:eastAsia="Times New Roman" w:hAnsi="Arial" w:cs="Arial"/>
          <w:lang w:eastAsia="es-ES"/>
        </w:rPr>
        <w:t>________________________________</w:t>
      </w:r>
    </w:p>
    <w:p w14:paraId="0C6DA16C" w14:textId="77777777" w:rsidR="005039A6" w:rsidRDefault="005039A6" w:rsidP="005039A6">
      <w:pPr>
        <w:autoSpaceDE w:val="0"/>
        <w:autoSpaceDN w:val="0"/>
        <w:adjustRightInd w:val="0"/>
        <w:spacing w:after="0" w:line="240" w:lineRule="auto"/>
        <w:jc w:val="both"/>
        <w:rPr>
          <w:rFonts w:ascii="Arial" w:eastAsia="Calibri" w:hAnsi="Arial" w:cs="Arial"/>
          <w:b/>
          <w:color w:val="000000"/>
          <w:sz w:val="20"/>
          <w:szCs w:val="20"/>
          <w:lang w:eastAsia="es-ES_tradnl"/>
        </w:rPr>
      </w:pPr>
    </w:p>
    <w:p w14:paraId="64D6658D" w14:textId="77777777" w:rsidR="005039A6" w:rsidRDefault="005039A6" w:rsidP="005039A6">
      <w:pPr>
        <w:autoSpaceDE w:val="0"/>
        <w:autoSpaceDN w:val="0"/>
        <w:adjustRightInd w:val="0"/>
        <w:spacing w:after="0" w:line="240" w:lineRule="auto"/>
        <w:jc w:val="both"/>
        <w:rPr>
          <w:rFonts w:ascii="Arial" w:eastAsia="Calibri" w:hAnsi="Arial" w:cs="Arial"/>
          <w:b/>
          <w:color w:val="000000"/>
          <w:sz w:val="20"/>
          <w:szCs w:val="20"/>
          <w:lang w:eastAsia="es-ES_tradnl"/>
        </w:rPr>
      </w:pPr>
    </w:p>
    <w:p w14:paraId="1002D0B4" w14:textId="77777777" w:rsidR="005039A6" w:rsidRDefault="005039A6" w:rsidP="005039A6">
      <w:pPr>
        <w:autoSpaceDE w:val="0"/>
        <w:autoSpaceDN w:val="0"/>
        <w:adjustRightInd w:val="0"/>
        <w:spacing w:after="0" w:line="240" w:lineRule="auto"/>
        <w:jc w:val="both"/>
        <w:rPr>
          <w:rFonts w:ascii="Arial" w:eastAsia="Calibri" w:hAnsi="Arial" w:cs="Arial"/>
          <w:b/>
          <w:color w:val="000000"/>
          <w:sz w:val="20"/>
          <w:szCs w:val="20"/>
          <w:lang w:eastAsia="es-ES_tradnl"/>
        </w:rPr>
      </w:pPr>
      <w:r w:rsidRPr="00CB680C">
        <w:rPr>
          <w:rFonts w:ascii="Arial" w:eastAsia="Calibri" w:hAnsi="Arial" w:cs="Arial"/>
          <w:b/>
          <w:color w:val="000000"/>
          <w:sz w:val="20"/>
          <w:szCs w:val="20"/>
          <w:lang w:eastAsia="es-ES_tradnl"/>
        </w:rPr>
        <w:t xml:space="preserve">Para desarrollar el objeto contractual </w:t>
      </w:r>
      <w:r>
        <w:rPr>
          <w:rFonts w:ascii="Arial" w:eastAsia="Calibri" w:hAnsi="Arial" w:cs="Arial"/>
          <w:b/>
          <w:color w:val="000000"/>
          <w:sz w:val="20"/>
          <w:szCs w:val="20"/>
          <w:lang w:eastAsia="es-ES_tradnl"/>
        </w:rPr>
        <w:t>me comprometo a dar cumplimiento a todas las condiciones consignadas dentro del presente anexo técnico</w:t>
      </w:r>
    </w:p>
    <w:p w14:paraId="570D543E" w14:textId="7C0C39E5" w:rsidR="005039A6" w:rsidRDefault="005039A6" w:rsidP="005039A6">
      <w:pPr>
        <w:autoSpaceDE w:val="0"/>
        <w:autoSpaceDN w:val="0"/>
        <w:adjustRightInd w:val="0"/>
        <w:spacing w:after="0" w:line="240" w:lineRule="auto"/>
        <w:jc w:val="both"/>
        <w:rPr>
          <w:rFonts w:ascii="Arial" w:eastAsia="Calibri" w:hAnsi="Arial" w:cs="Arial"/>
          <w:b/>
          <w:color w:val="000000"/>
          <w:sz w:val="20"/>
          <w:szCs w:val="20"/>
          <w:lang w:eastAsia="es-ES_tradnl"/>
        </w:rPr>
      </w:pPr>
    </w:p>
    <w:p w14:paraId="7C16038B" w14:textId="77777777" w:rsidR="00950845" w:rsidRDefault="00950845" w:rsidP="005039A6">
      <w:pPr>
        <w:autoSpaceDE w:val="0"/>
        <w:autoSpaceDN w:val="0"/>
        <w:adjustRightInd w:val="0"/>
        <w:spacing w:after="0" w:line="240" w:lineRule="auto"/>
        <w:jc w:val="both"/>
        <w:rPr>
          <w:rFonts w:ascii="Arial" w:eastAsia="Calibri" w:hAnsi="Arial" w:cs="Arial"/>
          <w:b/>
          <w:color w:val="000000"/>
          <w:sz w:val="20"/>
          <w:szCs w:val="20"/>
          <w:lang w:eastAsia="es-ES_tradnl"/>
        </w:rPr>
      </w:pPr>
    </w:p>
    <w:p w14:paraId="3565B9F9" w14:textId="77777777" w:rsidR="005039A6" w:rsidRDefault="005039A6" w:rsidP="005039A6">
      <w:pPr>
        <w:autoSpaceDE w:val="0"/>
        <w:autoSpaceDN w:val="0"/>
        <w:adjustRightInd w:val="0"/>
        <w:spacing w:after="0" w:line="240" w:lineRule="auto"/>
        <w:jc w:val="both"/>
        <w:rPr>
          <w:rFonts w:ascii="Arial" w:eastAsia="Calibri" w:hAnsi="Arial" w:cs="Arial"/>
          <w:b/>
          <w:color w:val="000000"/>
          <w:sz w:val="20"/>
          <w:szCs w:val="20"/>
          <w:lang w:eastAsia="es-ES_tradnl"/>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164501" w:rsidRPr="00164501" w14:paraId="1A0C4353" w14:textId="77777777" w:rsidTr="00F351CD">
        <w:trPr>
          <w:jc w:val="center"/>
        </w:trPr>
        <w:tc>
          <w:tcPr>
            <w:tcW w:w="10485" w:type="dxa"/>
            <w:shd w:val="clear" w:color="auto" w:fill="auto"/>
          </w:tcPr>
          <w:p w14:paraId="18B58BA2"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FICHA TÉCNICA</w:t>
            </w:r>
          </w:p>
          <w:p w14:paraId="07BA8851"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ADQUISICIÓN DEL SERVICIO DE MONITOREOS AMBIENTALES PARA LA ESCUELA MILITAR DE AVIACIÓN MARCO FIDEL SUÁREZ</w:t>
            </w:r>
          </w:p>
        </w:tc>
      </w:tr>
      <w:tr w:rsidR="00164501" w:rsidRPr="00164501" w14:paraId="29F93DA3" w14:textId="77777777" w:rsidTr="00F351CD">
        <w:trPr>
          <w:trHeight w:val="1970"/>
          <w:jc w:val="center"/>
        </w:trPr>
        <w:tc>
          <w:tcPr>
            <w:tcW w:w="10485" w:type="dxa"/>
            <w:shd w:val="clear" w:color="auto" w:fill="auto"/>
          </w:tcPr>
          <w:p w14:paraId="637F8DF5"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2F75E2CC"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PARA DESARROLLAR EL OBJETO CONTRACTUAL EL CONTRATISTA DEBE REALIZAR LOS SIGUIENTES SERVICIOS, LOS CUALES SE DESARROLLARÁN EN LA EMAVI Y/O ZONAS DESCONCENTRADAS DE SEGURIDAD DE RESPONSABILIDAD DE LA EMAVI, DE ACUERDO CON LAS NECESIDADES DE LA ENTIDAD CONTRATANTE Y REQUERIMIENTOS INTERPUESTOS POR LAS AUTORIDADES AMBIENTALES O SANITARIAS.</w:t>
            </w:r>
          </w:p>
          <w:p w14:paraId="588A6A13"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51143D0F" w14:textId="77777777" w:rsidR="00164501" w:rsidRPr="00164501" w:rsidRDefault="00164501" w:rsidP="00164501">
            <w:pPr>
              <w:numPr>
                <w:ilvl w:val="0"/>
                <w:numId w:val="9"/>
              </w:numPr>
              <w:spacing w:after="0" w:line="240" w:lineRule="auto"/>
              <w:ind w:left="0"/>
              <w:jc w:val="both"/>
              <w:rPr>
                <w:rFonts w:ascii="Arial" w:eastAsia="Calibri" w:hAnsi="Arial" w:cs="Arial"/>
                <w:b/>
                <w:sz w:val="18"/>
                <w:szCs w:val="18"/>
              </w:rPr>
            </w:pPr>
            <w:r w:rsidRPr="00164501">
              <w:rPr>
                <w:rFonts w:ascii="Arial" w:eastAsia="Calibri" w:hAnsi="Arial" w:cs="Arial"/>
                <w:b/>
                <w:sz w:val="18"/>
                <w:szCs w:val="18"/>
              </w:rPr>
              <w:t>1. CARACTERIZACIÓN DE VERTIMIENTOS LÍQUIDOS.</w:t>
            </w:r>
          </w:p>
          <w:p w14:paraId="10774058" w14:textId="77777777" w:rsidR="00164501" w:rsidRPr="00164501" w:rsidRDefault="00164501" w:rsidP="00164501">
            <w:pPr>
              <w:spacing w:after="0" w:line="240" w:lineRule="auto"/>
              <w:jc w:val="both"/>
              <w:rPr>
                <w:rFonts w:ascii="Arial" w:eastAsia="Calibri" w:hAnsi="Arial" w:cs="Arial"/>
                <w:sz w:val="18"/>
                <w:szCs w:val="18"/>
              </w:rPr>
            </w:pPr>
          </w:p>
          <w:p w14:paraId="49EC25EB" w14:textId="77777777" w:rsidR="00164501" w:rsidRPr="00164501" w:rsidRDefault="00164501" w:rsidP="00164501">
            <w:pPr>
              <w:autoSpaceDE w:val="0"/>
              <w:autoSpaceDN w:val="0"/>
              <w:adjustRightInd w:val="0"/>
              <w:spacing w:after="0" w:line="240" w:lineRule="auto"/>
              <w:jc w:val="both"/>
              <w:rPr>
                <w:rFonts w:ascii="Arial" w:eastAsia="Calibri" w:hAnsi="Arial" w:cs="Arial"/>
                <w:sz w:val="18"/>
                <w:szCs w:val="18"/>
              </w:rPr>
            </w:pPr>
            <w:r w:rsidRPr="00164501">
              <w:rPr>
                <w:rFonts w:ascii="Arial" w:eastAsia="Calibri" w:hAnsi="Arial" w:cs="Arial"/>
                <w:sz w:val="18"/>
                <w:szCs w:val="18"/>
              </w:rPr>
              <w:t>Se debe realizar una jornada de caracterización de vertimientos líquidos mediante la evaluación de seis (6) horas, en 1 punto (El punto lo determina el supervisor del contrato).</w:t>
            </w:r>
          </w:p>
          <w:p w14:paraId="037779D2" w14:textId="77777777" w:rsidR="00164501" w:rsidRPr="00164501" w:rsidRDefault="00164501" w:rsidP="00164501">
            <w:pPr>
              <w:spacing w:after="0" w:line="240" w:lineRule="auto"/>
              <w:jc w:val="both"/>
              <w:rPr>
                <w:rFonts w:ascii="Arial" w:eastAsia="Calibri" w:hAnsi="Arial" w:cs="Arial"/>
                <w:sz w:val="18"/>
                <w:szCs w:val="18"/>
              </w:rPr>
            </w:pPr>
          </w:p>
          <w:p w14:paraId="198931C7"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El muestreo se realizará en uno (1) punto a seis (6) horas a través de alícuotas tomadas cada 15 minutos. Tomando los registros de caudal, pH y temperatura.</w:t>
            </w:r>
          </w:p>
          <w:p w14:paraId="3F475385" w14:textId="77777777" w:rsidR="00164501" w:rsidRPr="00164501" w:rsidRDefault="00164501" w:rsidP="00164501">
            <w:pPr>
              <w:spacing w:after="0" w:line="240" w:lineRule="auto"/>
              <w:jc w:val="both"/>
              <w:rPr>
                <w:rFonts w:ascii="Arial" w:eastAsia="Calibri" w:hAnsi="Arial" w:cs="Arial"/>
                <w:sz w:val="18"/>
                <w:szCs w:val="18"/>
              </w:rPr>
            </w:pPr>
          </w:p>
          <w:p w14:paraId="2E5BDFF2" w14:textId="77777777" w:rsidR="00164501" w:rsidRPr="00164501" w:rsidRDefault="00164501" w:rsidP="00164501">
            <w:pPr>
              <w:autoSpaceDE w:val="0"/>
              <w:autoSpaceDN w:val="0"/>
              <w:adjustRightInd w:val="0"/>
              <w:spacing w:after="0" w:line="240" w:lineRule="auto"/>
              <w:jc w:val="both"/>
              <w:rPr>
                <w:rFonts w:ascii="Arial" w:eastAsia="Calibri" w:hAnsi="Arial" w:cs="Arial"/>
                <w:sz w:val="18"/>
                <w:szCs w:val="18"/>
              </w:rPr>
            </w:pPr>
            <w:r w:rsidRPr="00164501">
              <w:rPr>
                <w:rFonts w:ascii="Arial" w:eastAsia="Calibri" w:hAnsi="Arial" w:cs="Arial"/>
                <w:sz w:val="18"/>
                <w:szCs w:val="18"/>
              </w:rPr>
              <w:t>Los análisis de laboratorio a realizar a las muestras recolectadas de acuerdo con exigencias de EMCALI.</w:t>
            </w:r>
          </w:p>
          <w:p w14:paraId="15AB1D76" w14:textId="77777777" w:rsidR="00164501" w:rsidRPr="00164501" w:rsidRDefault="00164501" w:rsidP="00164501">
            <w:pPr>
              <w:autoSpaceDE w:val="0"/>
              <w:autoSpaceDN w:val="0"/>
              <w:adjustRightInd w:val="0"/>
              <w:spacing w:after="0" w:line="240" w:lineRule="auto"/>
              <w:jc w:val="both"/>
              <w:rPr>
                <w:rFonts w:ascii="Arial" w:eastAsia="Calibri" w:hAnsi="Arial" w:cs="Arial"/>
                <w:sz w:val="18"/>
                <w:szCs w:val="18"/>
              </w:rPr>
            </w:pPr>
          </w:p>
          <w:p w14:paraId="6095E379"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 xml:space="preserve">PUNTO </w:t>
            </w:r>
            <w:proofErr w:type="spellStart"/>
            <w:r w:rsidRPr="00164501">
              <w:rPr>
                <w:rFonts w:ascii="Arial" w:eastAsia="Times New Roman" w:hAnsi="Arial" w:cs="Arial"/>
                <w:sz w:val="18"/>
                <w:szCs w:val="18"/>
              </w:rPr>
              <w:t>N°</w:t>
            </w:r>
            <w:proofErr w:type="spellEnd"/>
            <w:r w:rsidRPr="00164501">
              <w:rPr>
                <w:rFonts w:ascii="Arial" w:eastAsia="Times New Roman" w:hAnsi="Arial" w:cs="Arial"/>
                <w:sz w:val="18"/>
                <w:szCs w:val="18"/>
              </w:rPr>
              <w:t xml:space="preserve"> 1: (ARTÍCULO 16 VERTIMIENTOS PUNTUALES DE AGUAS RESIDUALES NO DOMESTICAS - </w:t>
            </w:r>
            <w:proofErr w:type="spellStart"/>
            <w:r w:rsidRPr="00164501">
              <w:rPr>
                <w:rFonts w:ascii="Arial" w:eastAsia="Times New Roman" w:hAnsi="Arial" w:cs="Arial"/>
                <w:sz w:val="18"/>
                <w:szCs w:val="18"/>
              </w:rPr>
              <w:t>ARnD</w:t>
            </w:r>
            <w:proofErr w:type="spellEnd"/>
            <w:r w:rsidRPr="00164501">
              <w:rPr>
                <w:rFonts w:ascii="Arial" w:eastAsia="Times New Roman" w:hAnsi="Arial" w:cs="Arial"/>
                <w:sz w:val="18"/>
                <w:szCs w:val="18"/>
              </w:rPr>
              <w:t xml:space="preserve"> AL ALCANTARILLADO PÚBLICO). </w:t>
            </w:r>
          </w:p>
          <w:p w14:paraId="71448E38"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122"/>
              <w:gridCol w:w="1276"/>
              <w:gridCol w:w="1559"/>
              <w:gridCol w:w="766"/>
            </w:tblGrid>
            <w:tr w:rsidR="00164501" w:rsidRPr="00164501" w14:paraId="6B7183DF" w14:textId="77777777" w:rsidTr="00F351CD">
              <w:trPr>
                <w:jc w:val="center"/>
              </w:trPr>
              <w:tc>
                <w:tcPr>
                  <w:tcW w:w="7508" w:type="dxa"/>
                  <w:gridSpan w:val="4"/>
                  <w:shd w:val="clear" w:color="auto" w:fill="auto"/>
                  <w:vAlign w:val="center"/>
                </w:tcPr>
                <w:p w14:paraId="6E10DE72"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PARÁMETRO</w:t>
                  </w:r>
                </w:p>
              </w:tc>
              <w:tc>
                <w:tcPr>
                  <w:tcW w:w="709" w:type="dxa"/>
                  <w:vMerge w:val="restart"/>
                  <w:shd w:val="clear" w:color="auto" w:fill="auto"/>
                  <w:vAlign w:val="center"/>
                </w:tcPr>
                <w:p w14:paraId="1832AF08"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CANT.</w:t>
                  </w:r>
                </w:p>
              </w:tc>
            </w:tr>
            <w:tr w:rsidR="00164501" w:rsidRPr="00164501" w14:paraId="64589761" w14:textId="77777777" w:rsidTr="00F351CD">
              <w:trPr>
                <w:jc w:val="center"/>
              </w:trPr>
              <w:tc>
                <w:tcPr>
                  <w:tcW w:w="551" w:type="dxa"/>
                  <w:shd w:val="clear" w:color="auto" w:fill="auto"/>
                  <w:vAlign w:val="center"/>
                </w:tcPr>
                <w:p w14:paraId="7CDCE42A" w14:textId="77777777" w:rsidR="00164501" w:rsidRPr="00164501" w:rsidRDefault="00164501" w:rsidP="00164501">
                  <w:pPr>
                    <w:spacing w:after="0" w:line="240" w:lineRule="auto"/>
                    <w:jc w:val="center"/>
                    <w:rPr>
                      <w:rFonts w:ascii="Arial" w:eastAsia="Calibri" w:hAnsi="Arial" w:cs="Arial"/>
                      <w:b/>
                      <w:sz w:val="18"/>
                      <w:szCs w:val="18"/>
                    </w:rPr>
                  </w:pPr>
                  <w:proofErr w:type="spellStart"/>
                  <w:r w:rsidRPr="00164501">
                    <w:rPr>
                      <w:rFonts w:ascii="Arial" w:eastAsia="Calibri" w:hAnsi="Arial" w:cs="Arial"/>
                      <w:b/>
                      <w:sz w:val="18"/>
                      <w:szCs w:val="18"/>
                    </w:rPr>
                    <w:t>Nº</w:t>
                  </w:r>
                  <w:proofErr w:type="spellEnd"/>
                  <w:r w:rsidRPr="00164501">
                    <w:rPr>
                      <w:rFonts w:ascii="Arial" w:eastAsia="Calibri" w:hAnsi="Arial" w:cs="Arial"/>
                      <w:b/>
                      <w:sz w:val="18"/>
                      <w:szCs w:val="18"/>
                    </w:rPr>
                    <w:t>.</w:t>
                  </w:r>
                </w:p>
              </w:tc>
              <w:tc>
                <w:tcPr>
                  <w:tcW w:w="4122" w:type="dxa"/>
                  <w:shd w:val="clear" w:color="auto" w:fill="auto"/>
                  <w:vAlign w:val="center"/>
                </w:tcPr>
                <w:p w14:paraId="412A1DA9"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NOMBRE</w:t>
                  </w:r>
                </w:p>
              </w:tc>
              <w:tc>
                <w:tcPr>
                  <w:tcW w:w="1276" w:type="dxa"/>
                  <w:shd w:val="clear" w:color="auto" w:fill="auto"/>
                  <w:vAlign w:val="center"/>
                </w:tcPr>
                <w:p w14:paraId="07C0C6B9"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SÍMBOLO</w:t>
                  </w:r>
                </w:p>
              </w:tc>
              <w:tc>
                <w:tcPr>
                  <w:tcW w:w="1559" w:type="dxa"/>
                  <w:shd w:val="clear" w:color="auto" w:fill="auto"/>
                  <w:vAlign w:val="center"/>
                </w:tcPr>
                <w:p w14:paraId="09945105"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LÍMITE PERMISIBLE</w:t>
                  </w:r>
                </w:p>
              </w:tc>
              <w:tc>
                <w:tcPr>
                  <w:tcW w:w="709" w:type="dxa"/>
                  <w:vMerge/>
                  <w:shd w:val="clear" w:color="auto" w:fill="auto"/>
                  <w:vAlign w:val="center"/>
                </w:tcPr>
                <w:p w14:paraId="19F4EDEF" w14:textId="77777777" w:rsidR="00164501" w:rsidRPr="00164501" w:rsidRDefault="00164501" w:rsidP="00164501">
                  <w:pPr>
                    <w:spacing w:after="0" w:line="240" w:lineRule="auto"/>
                    <w:jc w:val="center"/>
                    <w:rPr>
                      <w:rFonts w:ascii="Arial" w:eastAsia="Calibri" w:hAnsi="Arial" w:cs="Arial"/>
                      <w:b/>
                      <w:sz w:val="18"/>
                      <w:szCs w:val="18"/>
                    </w:rPr>
                  </w:pPr>
                </w:p>
              </w:tc>
            </w:tr>
            <w:tr w:rsidR="00164501" w:rsidRPr="00164501" w14:paraId="11E2A891" w14:textId="77777777" w:rsidTr="00F351CD">
              <w:trPr>
                <w:jc w:val="center"/>
              </w:trPr>
              <w:tc>
                <w:tcPr>
                  <w:tcW w:w="551" w:type="dxa"/>
                  <w:shd w:val="clear" w:color="auto" w:fill="auto"/>
                  <w:vAlign w:val="center"/>
                </w:tcPr>
                <w:p w14:paraId="35B44ED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c>
                <w:tcPr>
                  <w:tcW w:w="4122" w:type="dxa"/>
                  <w:shd w:val="clear" w:color="auto" w:fill="auto"/>
                  <w:vAlign w:val="center"/>
                </w:tcPr>
                <w:p w14:paraId="614239F7"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Potencial de Hidrogeno</w:t>
                  </w:r>
                </w:p>
              </w:tc>
              <w:tc>
                <w:tcPr>
                  <w:tcW w:w="1276" w:type="dxa"/>
                  <w:shd w:val="clear" w:color="auto" w:fill="auto"/>
                  <w:vAlign w:val="center"/>
                </w:tcPr>
                <w:p w14:paraId="44B6B61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pH</w:t>
                  </w:r>
                </w:p>
              </w:tc>
              <w:tc>
                <w:tcPr>
                  <w:tcW w:w="1559" w:type="dxa"/>
                  <w:shd w:val="clear" w:color="auto" w:fill="auto"/>
                  <w:vAlign w:val="center"/>
                </w:tcPr>
                <w:p w14:paraId="30743F6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5,00 - 9,00</w:t>
                  </w:r>
                </w:p>
              </w:tc>
              <w:tc>
                <w:tcPr>
                  <w:tcW w:w="709" w:type="dxa"/>
                  <w:shd w:val="clear" w:color="auto" w:fill="auto"/>
                  <w:vAlign w:val="center"/>
                </w:tcPr>
                <w:p w14:paraId="76B17BA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3D5B51F" w14:textId="77777777" w:rsidTr="00F351CD">
              <w:trPr>
                <w:jc w:val="center"/>
              </w:trPr>
              <w:tc>
                <w:tcPr>
                  <w:tcW w:w="551" w:type="dxa"/>
                  <w:shd w:val="clear" w:color="auto" w:fill="auto"/>
                  <w:vAlign w:val="center"/>
                </w:tcPr>
                <w:p w14:paraId="3F697AF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w:t>
                  </w:r>
                </w:p>
              </w:tc>
              <w:tc>
                <w:tcPr>
                  <w:tcW w:w="4122" w:type="dxa"/>
                  <w:shd w:val="clear" w:color="auto" w:fill="auto"/>
                  <w:vAlign w:val="center"/>
                </w:tcPr>
                <w:p w14:paraId="4C9E7F90"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Temperatura</w:t>
                  </w:r>
                </w:p>
              </w:tc>
              <w:tc>
                <w:tcPr>
                  <w:tcW w:w="1276" w:type="dxa"/>
                  <w:shd w:val="clear" w:color="auto" w:fill="auto"/>
                  <w:vAlign w:val="center"/>
                </w:tcPr>
                <w:p w14:paraId="7790957F"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ºC</w:t>
                  </w:r>
                  <w:proofErr w:type="spellEnd"/>
                </w:p>
              </w:tc>
              <w:tc>
                <w:tcPr>
                  <w:tcW w:w="1559" w:type="dxa"/>
                  <w:shd w:val="clear" w:color="auto" w:fill="auto"/>
                  <w:vAlign w:val="center"/>
                </w:tcPr>
                <w:p w14:paraId="00C40F5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40,00</w:t>
                  </w:r>
                </w:p>
              </w:tc>
              <w:tc>
                <w:tcPr>
                  <w:tcW w:w="709" w:type="dxa"/>
                  <w:shd w:val="clear" w:color="auto" w:fill="auto"/>
                  <w:vAlign w:val="center"/>
                </w:tcPr>
                <w:p w14:paraId="7C8D4D2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C21EFE2" w14:textId="77777777" w:rsidTr="00F351CD">
              <w:trPr>
                <w:jc w:val="center"/>
              </w:trPr>
              <w:tc>
                <w:tcPr>
                  <w:tcW w:w="551" w:type="dxa"/>
                  <w:shd w:val="clear" w:color="auto" w:fill="auto"/>
                  <w:vAlign w:val="center"/>
                </w:tcPr>
                <w:p w14:paraId="4892577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w:t>
                  </w:r>
                </w:p>
              </w:tc>
              <w:tc>
                <w:tcPr>
                  <w:tcW w:w="4122" w:type="dxa"/>
                  <w:shd w:val="clear" w:color="auto" w:fill="auto"/>
                  <w:vAlign w:val="center"/>
                </w:tcPr>
                <w:p w14:paraId="3132CEC5"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Demanda Química de Oxigeno</w:t>
                  </w:r>
                </w:p>
              </w:tc>
              <w:tc>
                <w:tcPr>
                  <w:tcW w:w="1276" w:type="dxa"/>
                  <w:shd w:val="clear" w:color="auto" w:fill="auto"/>
                  <w:vAlign w:val="center"/>
                </w:tcPr>
                <w:p w14:paraId="0533212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DQO</w:t>
                  </w:r>
                </w:p>
              </w:tc>
              <w:tc>
                <w:tcPr>
                  <w:tcW w:w="1559" w:type="dxa"/>
                  <w:shd w:val="clear" w:color="auto" w:fill="auto"/>
                  <w:vAlign w:val="center"/>
                </w:tcPr>
                <w:p w14:paraId="158C8B6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225,00</w:t>
                  </w:r>
                </w:p>
              </w:tc>
              <w:tc>
                <w:tcPr>
                  <w:tcW w:w="709" w:type="dxa"/>
                  <w:shd w:val="clear" w:color="auto" w:fill="auto"/>
                  <w:vAlign w:val="center"/>
                </w:tcPr>
                <w:p w14:paraId="4BCB950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4F7B8018" w14:textId="77777777" w:rsidTr="00F351CD">
              <w:trPr>
                <w:jc w:val="center"/>
              </w:trPr>
              <w:tc>
                <w:tcPr>
                  <w:tcW w:w="551" w:type="dxa"/>
                  <w:shd w:val="clear" w:color="auto" w:fill="auto"/>
                  <w:vAlign w:val="center"/>
                </w:tcPr>
                <w:p w14:paraId="1CFC9AF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w:t>
                  </w:r>
                </w:p>
              </w:tc>
              <w:tc>
                <w:tcPr>
                  <w:tcW w:w="4122" w:type="dxa"/>
                  <w:shd w:val="clear" w:color="auto" w:fill="auto"/>
                  <w:vAlign w:val="center"/>
                </w:tcPr>
                <w:p w14:paraId="21D2358D"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Demanda Bioquímica de Oxigeno</w:t>
                  </w:r>
                </w:p>
              </w:tc>
              <w:tc>
                <w:tcPr>
                  <w:tcW w:w="1276" w:type="dxa"/>
                  <w:shd w:val="clear" w:color="auto" w:fill="auto"/>
                  <w:vAlign w:val="center"/>
                </w:tcPr>
                <w:p w14:paraId="185D15B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DQO</w:t>
                  </w:r>
                  <w:r w:rsidRPr="00164501">
                    <w:rPr>
                      <w:rFonts w:ascii="Arial" w:eastAsia="Calibri" w:hAnsi="Arial" w:cs="Arial"/>
                      <w:sz w:val="18"/>
                      <w:szCs w:val="18"/>
                      <w:vertAlign w:val="subscript"/>
                    </w:rPr>
                    <w:t>5</w:t>
                  </w:r>
                </w:p>
              </w:tc>
              <w:tc>
                <w:tcPr>
                  <w:tcW w:w="1559" w:type="dxa"/>
                  <w:shd w:val="clear" w:color="auto" w:fill="auto"/>
                  <w:vAlign w:val="center"/>
                </w:tcPr>
                <w:p w14:paraId="461645B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75,00</w:t>
                  </w:r>
                </w:p>
              </w:tc>
              <w:tc>
                <w:tcPr>
                  <w:tcW w:w="709" w:type="dxa"/>
                  <w:shd w:val="clear" w:color="auto" w:fill="auto"/>
                  <w:vAlign w:val="center"/>
                </w:tcPr>
                <w:p w14:paraId="5F7CBD6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6AB9EF8" w14:textId="77777777" w:rsidTr="00F351CD">
              <w:trPr>
                <w:jc w:val="center"/>
              </w:trPr>
              <w:tc>
                <w:tcPr>
                  <w:tcW w:w="551" w:type="dxa"/>
                  <w:shd w:val="clear" w:color="auto" w:fill="auto"/>
                  <w:vAlign w:val="center"/>
                </w:tcPr>
                <w:p w14:paraId="4FEE0AD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5</w:t>
                  </w:r>
                </w:p>
              </w:tc>
              <w:tc>
                <w:tcPr>
                  <w:tcW w:w="4122" w:type="dxa"/>
                  <w:shd w:val="clear" w:color="auto" w:fill="auto"/>
                  <w:vAlign w:val="center"/>
                </w:tcPr>
                <w:p w14:paraId="7A227FB7"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Solidos Suspendidos Totales</w:t>
                  </w:r>
                </w:p>
              </w:tc>
              <w:tc>
                <w:tcPr>
                  <w:tcW w:w="1276" w:type="dxa"/>
                  <w:shd w:val="clear" w:color="auto" w:fill="auto"/>
                  <w:vAlign w:val="center"/>
                </w:tcPr>
                <w:p w14:paraId="188A96B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SST</w:t>
                  </w:r>
                </w:p>
              </w:tc>
              <w:tc>
                <w:tcPr>
                  <w:tcW w:w="1559" w:type="dxa"/>
                  <w:shd w:val="clear" w:color="auto" w:fill="auto"/>
                  <w:vAlign w:val="center"/>
                </w:tcPr>
                <w:p w14:paraId="17C5322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75,00</w:t>
                  </w:r>
                </w:p>
              </w:tc>
              <w:tc>
                <w:tcPr>
                  <w:tcW w:w="709" w:type="dxa"/>
                  <w:shd w:val="clear" w:color="auto" w:fill="auto"/>
                  <w:vAlign w:val="center"/>
                </w:tcPr>
                <w:p w14:paraId="032251E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0BCFA5E6" w14:textId="77777777" w:rsidTr="00F351CD">
              <w:trPr>
                <w:jc w:val="center"/>
              </w:trPr>
              <w:tc>
                <w:tcPr>
                  <w:tcW w:w="551" w:type="dxa"/>
                  <w:shd w:val="clear" w:color="auto" w:fill="auto"/>
                  <w:vAlign w:val="center"/>
                </w:tcPr>
                <w:p w14:paraId="10FE6A7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6</w:t>
                  </w:r>
                </w:p>
              </w:tc>
              <w:tc>
                <w:tcPr>
                  <w:tcW w:w="4122" w:type="dxa"/>
                  <w:shd w:val="clear" w:color="auto" w:fill="auto"/>
                  <w:vAlign w:val="center"/>
                </w:tcPr>
                <w:p w14:paraId="0B46FD99"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Solidos Sedimentables</w:t>
                  </w:r>
                </w:p>
              </w:tc>
              <w:tc>
                <w:tcPr>
                  <w:tcW w:w="1276" w:type="dxa"/>
                  <w:shd w:val="clear" w:color="auto" w:fill="auto"/>
                  <w:vAlign w:val="center"/>
                </w:tcPr>
                <w:p w14:paraId="3D7B8A0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SSED</w:t>
                  </w:r>
                </w:p>
              </w:tc>
              <w:tc>
                <w:tcPr>
                  <w:tcW w:w="1559" w:type="dxa"/>
                  <w:shd w:val="clear" w:color="auto" w:fill="auto"/>
                  <w:vAlign w:val="center"/>
                </w:tcPr>
                <w:p w14:paraId="476C331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1,50</w:t>
                  </w:r>
                </w:p>
              </w:tc>
              <w:tc>
                <w:tcPr>
                  <w:tcW w:w="709" w:type="dxa"/>
                  <w:shd w:val="clear" w:color="auto" w:fill="auto"/>
                  <w:vAlign w:val="center"/>
                </w:tcPr>
                <w:p w14:paraId="1CF205A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E4EA613" w14:textId="77777777" w:rsidTr="00F351CD">
              <w:trPr>
                <w:jc w:val="center"/>
              </w:trPr>
              <w:tc>
                <w:tcPr>
                  <w:tcW w:w="551" w:type="dxa"/>
                  <w:shd w:val="clear" w:color="auto" w:fill="auto"/>
                  <w:vAlign w:val="center"/>
                </w:tcPr>
                <w:p w14:paraId="381C0DF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7</w:t>
                  </w:r>
                </w:p>
              </w:tc>
              <w:tc>
                <w:tcPr>
                  <w:tcW w:w="4122" w:type="dxa"/>
                  <w:shd w:val="clear" w:color="auto" w:fill="auto"/>
                  <w:vAlign w:val="center"/>
                </w:tcPr>
                <w:p w14:paraId="274FC8E5"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Grasas y Aceites</w:t>
                  </w:r>
                </w:p>
              </w:tc>
              <w:tc>
                <w:tcPr>
                  <w:tcW w:w="1276" w:type="dxa"/>
                  <w:shd w:val="clear" w:color="auto" w:fill="auto"/>
                  <w:vAlign w:val="center"/>
                </w:tcPr>
                <w:p w14:paraId="3ADAB3B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G/A</w:t>
                  </w:r>
                </w:p>
              </w:tc>
              <w:tc>
                <w:tcPr>
                  <w:tcW w:w="1559" w:type="dxa"/>
                  <w:shd w:val="clear" w:color="auto" w:fill="auto"/>
                  <w:vAlign w:val="center"/>
                </w:tcPr>
                <w:p w14:paraId="732D21A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15,00</w:t>
                  </w:r>
                </w:p>
              </w:tc>
              <w:tc>
                <w:tcPr>
                  <w:tcW w:w="709" w:type="dxa"/>
                  <w:shd w:val="clear" w:color="auto" w:fill="auto"/>
                  <w:vAlign w:val="center"/>
                </w:tcPr>
                <w:p w14:paraId="25703FD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65CD012A" w14:textId="77777777" w:rsidTr="00F351CD">
              <w:trPr>
                <w:jc w:val="center"/>
              </w:trPr>
              <w:tc>
                <w:tcPr>
                  <w:tcW w:w="551" w:type="dxa"/>
                  <w:shd w:val="clear" w:color="auto" w:fill="auto"/>
                  <w:vAlign w:val="center"/>
                </w:tcPr>
                <w:p w14:paraId="0A4607D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8</w:t>
                  </w:r>
                </w:p>
              </w:tc>
              <w:tc>
                <w:tcPr>
                  <w:tcW w:w="4122" w:type="dxa"/>
                  <w:shd w:val="clear" w:color="auto" w:fill="auto"/>
                  <w:vAlign w:val="center"/>
                </w:tcPr>
                <w:p w14:paraId="3BA85E69"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 xml:space="preserve">Compuestos </w:t>
                  </w:r>
                  <w:proofErr w:type="spellStart"/>
                  <w:r w:rsidRPr="00164501">
                    <w:rPr>
                      <w:rFonts w:ascii="Arial" w:eastAsia="Calibri" w:hAnsi="Arial" w:cs="Arial"/>
                      <w:sz w:val="18"/>
                      <w:szCs w:val="18"/>
                    </w:rPr>
                    <w:t>Semivolátiles</w:t>
                  </w:r>
                  <w:proofErr w:type="spellEnd"/>
                  <w:r w:rsidRPr="00164501">
                    <w:rPr>
                      <w:rFonts w:ascii="Arial" w:eastAsia="Calibri" w:hAnsi="Arial" w:cs="Arial"/>
                      <w:sz w:val="18"/>
                      <w:szCs w:val="18"/>
                    </w:rPr>
                    <w:t xml:space="preserve"> Fenólicos</w:t>
                  </w:r>
                </w:p>
              </w:tc>
              <w:tc>
                <w:tcPr>
                  <w:tcW w:w="1276" w:type="dxa"/>
                  <w:shd w:val="clear" w:color="auto" w:fill="auto"/>
                  <w:vAlign w:val="center"/>
                </w:tcPr>
                <w:p w14:paraId="453AB3A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N.E.</w:t>
                  </w:r>
                </w:p>
              </w:tc>
              <w:tc>
                <w:tcPr>
                  <w:tcW w:w="1559" w:type="dxa"/>
                  <w:shd w:val="clear" w:color="auto" w:fill="auto"/>
                  <w:vAlign w:val="center"/>
                </w:tcPr>
                <w:p w14:paraId="780B7292"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6A3747D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2199643" w14:textId="77777777" w:rsidTr="00F351CD">
              <w:trPr>
                <w:jc w:val="center"/>
              </w:trPr>
              <w:tc>
                <w:tcPr>
                  <w:tcW w:w="551" w:type="dxa"/>
                  <w:shd w:val="clear" w:color="auto" w:fill="auto"/>
                  <w:vAlign w:val="center"/>
                </w:tcPr>
                <w:p w14:paraId="04B2893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9</w:t>
                  </w:r>
                </w:p>
              </w:tc>
              <w:tc>
                <w:tcPr>
                  <w:tcW w:w="4122" w:type="dxa"/>
                  <w:shd w:val="clear" w:color="auto" w:fill="auto"/>
                  <w:vAlign w:val="center"/>
                </w:tcPr>
                <w:p w14:paraId="5046DE78"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Fenoles Totales</w:t>
                  </w:r>
                </w:p>
              </w:tc>
              <w:tc>
                <w:tcPr>
                  <w:tcW w:w="1276" w:type="dxa"/>
                  <w:shd w:val="clear" w:color="auto" w:fill="auto"/>
                  <w:vAlign w:val="center"/>
                </w:tcPr>
                <w:p w14:paraId="49D1731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N.E.</w:t>
                  </w:r>
                </w:p>
              </w:tc>
              <w:tc>
                <w:tcPr>
                  <w:tcW w:w="1559" w:type="dxa"/>
                  <w:shd w:val="clear" w:color="auto" w:fill="auto"/>
                  <w:vAlign w:val="center"/>
                </w:tcPr>
                <w:p w14:paraId="033A115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0,20</w:t>
                  </w:r>
                </w:p>
              </w:tc>
              <w:tc>
                <w:tcPr>
                  <w:tcW w:w="709" w:type="dxa"/>
                  <w:shd w:val="clear" w:color="auto" w:fill="auto"/>
                  <w:vAlign w:val="center"/>
                </w:tcPr>
                <w:p w14:paraId="65B8802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FABECBF" w14:textId="77777777" w:rsidTr="00F351CD">
              <w:trPr>
                <w:jc w:val="center"/>
              </w:trPr>
              <w:tc>
                <w:tcPr>
                  <w:tcW w:w="551" w:type="dxa"/>
                  <w:shd w:val="clear" w:color="auto" w:fill="auto"/>
                  <w:vAlign w:val="center"/>
                </w:tcPr>
                <w:p w14:paraId="5AA6725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10</w:t>
                  </w:r>
                </w:p>
              </w:tc>
              <w:tc>
                <w:tcPr>
                  <w:tcW w:w="4122" w:type="dxa"/>
                  <w:shd w:val="clear" w:color="auto" w:fill="auto"/>
                  <w:vAlign w:val="center"/>
                </w:tcPr>
                <w:p w14:paraId="3E7E3486"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Sustancias Activas al Azul de Metileno</w:t>
                  </w:r>
                </w:p>
              </w:tc>
              <w:tc>
                <w:tcPr>
                  <w:tcW w:w="1276" w:type="dxa"/>
                  <w:shd w:val="clear" w:color="auto" w:fill="auto"/>
                  <w:vAlign w:val="center"/>
                </w:tcPr>
                <w:p w14:paraId="0AB1D14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SAAM</w:t>
                  </w:r>
                </w:p>
              </w:tc>
              <w:tc>
                <w:tcPr>
                  <w:tcW w:w="1559" w:type="dxa"/>
                  <w:shd w:val="clear" w:color="auto" w:fill="auto"/>
                  <w:vAlign w:val="center"/>
                </w:tcPr>
                <w:p w14:paraId="62B52C2F"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5B6D002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1C267B8C" w14:textId="77777777" w:rsidTr="00F351CD">
              <w:trPr>
                <w:jc w:val="center"/>
              </w:trPr>
              <w:tc>
                <w:tcPr>
                  <w:tcW w:w="551" w:type="dxa"/>
                  <w:shd w:val="clear" w:color="auto" w:fill="auto"/>
                  <w:vAlign w:val="center"/>
                </w:tcPr>
                <w:p w14:paraId="01A6630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11</w:t>
                  </w:r>
                </w:p>
              </w:tc>
              <w:tc>
                <w:tcPr>
                  <w:tcW w:w="4122" w:type="dxa"/>
                  <w:shd w:val="clear" w:color="auto" w:fill="auto"/>
                  <w:vAlign w:val="center"/>
                </w:tcPr>
                <w:p w14:paraId="673114DF"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Hidrocarburos Totales del Petróleo</w:t>
                  </w:r>
                </w:p>
              </w:tc>
              <w:tc>
                <w:tcPr>
                  <w:tcW w:w="1276" w:type="dxa"/>
                  <w:shd w:val="clear" w:color="auto" w:fill="auto"/>
                  <w:vAlign w:val="center"/>
                </w:tcPr>
                <w:p w14:paraId="60FAA45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HTP</w:t>
                  </w:r>
                </w:p>
              </w:tc>
              <w:tc>
                <w:tcPr>
                  <w:tcW w:w="1559" w:type="dxa"/>
                  <w:shd w:val="clear" w:color="auto" w:fill="auto"/>
                  <w:vAlign w:val="center"/>
                </w:tcPr>
                <w:p w14:paraId="0A7FE0D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10,00</w:t>
                  </w:r>
                </w:p>
              </w:tc>
              <w:tc>
                <w:tcPr>
                  <w:tcW w:w="709" w:type="dxa"/>
                  <w:shd w:val="clear" w:color="auto" w:fill="auto"/>
                  <w:vAlign w:val="center"/>
                </w:tcPr>
                <w:p w14:paraId="66E28C1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03210AA" w14:textId="77777777" w:rsidTr="00F351CD">
              <w:trPr>
                <w:jc w:val="center"/>
              </w:trPr>
              <w:tc>
                <w:tcPr>
                  <w:tcW w:w="551" w:type="dxa"/>
                  <w:shd w:val="clear" w:color="auto" w:fill="auto"/>
                  <w:vAlign w:val="center"/>
                </w:tcPr>
                <w:p w14:paraId="0B5E6E1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12</w:t>
                  </w:r>
                </w:p>
              </w:tc>
              <w:tc>
                <w:tcPr>
                  <w:tcW w:w="4122" w:type="dxa"/>
                  <w:shd w:val="clear" w:color="auto" w:fill="auto"/>
                  <w:vAlign w:val="center"/>
                </w:tcPr>
                <w:p w14:paraId="40B360F2"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Hidrocarburos Policíclicos Aromáticos</w:t>
                  </w:r>
                </w:p>
              </w:tc>
              <w:tc>
                <w:tcPr>
                  <w:tcW w:w="1276" w:type="dxa"/>
                  <w:shd w:val="clear" w:color="auto" w:fill="auto"/>
                  <w:vAlign w:val="center"/>
                </w:tcPr>
                <w:p w14:paraId="3C9AFAE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HAP</w:t>
                  </w:r>
                </w:p>
              </w:tc>
              <w:tc>
                <w:tcPr>
                  <w:tcW w:w="1559" w:type="dxa"/>
                  <w:shd w:val="clear" w:color="auto" w:fill="auto"/>
                  <w:vAlign w:val="center"/>
                </w:tcPr>
                <w:p w14:paraId="20986BB4"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12688E91"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2AE179DA" w14:textId="77777777" w:rsidTr="00F351CD">
              <w:trPr>
                <w:jc w:val="center"/>
              </w:trPr>
              <w:tc>
                <w:tcPr>
                  <w:tcW w:w="551" w:type="dxa"/>
                  <w:shd w:val="clear" w:color="auto" w:fill="auto"/>
                  <w:vAlign w:val="center"/>
                </w:tcPr>
                <w:p w14:paraId="2BB6283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13</w:t>
                  </w:r>
                </w:p>
              </w:tc>
              <w:tc>
                <w:tcPr>
                  <w:tcW w:w="4122" w:type="dxa"/>
                  <w:shd w:val="clear" w:color="auto" w:fill="auto"/>
                  <w:vAlign w:val="center"/>
                </w:tcPr>
                <w:p w14:paraId="0632AE3D"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Benceno, Tolueno, Etilbenceno y Xileno</w:t>
                  </w:r>
                </w:p>
              </w:tc>
              <w:tc>
                <w:tcPr>
                  <w:tcW w:w="1276" w:type="dxa"/>
                  <w:shd w:val="clear" w:color="auto" w:fill="auto"/>
                  <w:vAlign w:val="center"/>
                </w:tcPr>
                <w:p w14:paraId="61531A3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BTEX</w:t>
                  </w:r>
                </w:p>
              </w:tc>
              <w:tc>
                <w:tcPr>
                  <w:tcW w:w="1559" w:type="dxa"/>
                  <w:shd w:val="clear" w:color="auto" w:fill="auto"/>
                  <w:vAlign w:val="center"/>
                </w:tcPr>
                <w:p w14:paraId="4C21E229"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4AEE167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2743F523" w14:textId="77777777" w:rsidTr="00F351CD">
              <w:trPr>
                <w:jc w:val="center"/>
              </w:trPr>
              <w:tc>
                <w:tcPr>
                  <w:tcW w:w="551" w:type="dxa"/>
                  <w:shd w:val="clear" w:color="auto" w:fill="auto"/>
                  <w:vAlign w:val="center"/>
                </w:tcPr>
                <w:p w14:paraId="270C5BC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14</w:t>
                  </w:r>
                </w:p>
              </w:tc>
              <w:tc>
                <w:tcPr>
                  <w:tcW w:w="4122" w:type="dxa"/>
                  <w:shd w:val="clear" w:color="auto" w:fill="auto"/>
                  <w:vAlign w:val="center"/>
                </w:tcPr>
                <w:p w14:paraId="20293131"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 xml:space="preserve">Compuesto Orgánicos Halogenados </w:t>
                  </w:r>
                  <w:proofErr w:type="spellStart"/>
                  <w:r w:rsidRPr="00164501">
                    <w:rPr>
                      <w:rFonts w:ascii="Arial" w:eastAsia="Calibri" w:hAnsi="Arial" w:cs="Arial"/>
                      <w:sz w:val="18"/>
                      <w:szCs w:val="18"/>
                    </w:rPr>
                    <w:t>Adsorbibles</w:t>
                  </w:r>
                  <w:proofErr w:type="spellEnd"/>
                </w:p>
              </w:tc>
              <w:tc>
                <w:tcPr>
                  <w:tcW w:w="1276" w:type="dxa"/>
                  <w:shd w:val="clear" w:color="auto" w:fill="auto"/>
                  <w:vAlign w:val="center"/>
                </w:tcPr>
                <w:p w14:paraId="6750E71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AOX</w:t>
                  </w:r>
                </w:p>
              </w:tc>
              <w:tc>
                <w:tcPr>
                  <w:tcW w:w="1559" w:type="dxa"/>
                  <w:shd w:val="clear" w:color="auto" w:fill="auto"/>
                  <w:vAlign w:val="center"/>
                </w:tcPr>
                <w:p w14:paraId="25BF13DC"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2E69ADF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2C4F3D7A" w14:textId="77777777" w:rsidTr="00F351CD">
              <w:trPr>
                <w:jc w:val="center"/>
              </w:trPr>
              <w:tc>
                <w:tcPr>
                  <w:tcW w:w="551" w:type="dxa"/>
                  <w:shd w:val="clear" w:color="auto" w:fill="auto"/>
                  <w:vAlign w:val="center"/>
                </w:tcPr>
                <w:p w14:paraId="752004B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15</w:t>
                  </w:r>
                </w:p>
              </w:tc>
              <w:tc>
                <w:tcPr>
                  <w:tcW w:w="4122" w:type="dxa"/>
                  <w:shd w:val="clear" w:color="auto" w:fill="auto"/>
                  <w:vAlign w:val="center"/>
                </w:tcPr>
                <w:p w14:paraId="68621235"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Ortofosfatos</w:t>
                  </w:r>
                </w:p>
              </w:tc>
              <w:tc>
                <w:tcPr>
                  <w:tcW w:w="1276" w:type="dxa"/>
                  <w:shd w:val="clear" w:color="auto" w:fill="auto"/>
                  <w:vAlign w:val="center"/>
                </w:tcPr>
                <w:p w14:paraId="156175C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P-PO</w:t>
                  </w:r>
                  <w:r w:rsidRPr="00164501">
                    <w:rPr>
                      <w:rFonts w:ascii="Arial" w:eastAsia="Calibri" w:hAnsi="Arial" w:cs="Arial"/>
                      <w:sz w:val="18"/>
                      <w:szCs w:val="18"/>
                      <w:vertAlign w:val="subscript"/>
                    </w:rPr>
                    <w:t>4</w:t>
                  </w:r>
                  <w:r w:rsidRPr="00164501">
                    <w:rPr>
                      <w:rFonts w:ascii="Arial" w:eastAsia="Calibri" w:hAnsi="Arial" w:cs="Arial"/>
                      <w:sz w:val="18"/>
                      <w:szCs w:val="18"/>
                      <w:vertAlign w:val="superscript"/>
                    </w:rPr>
                    <w:t>-3</w:t>
                  </w:r>
                </w:p>
              </w:tc>
              <w:tc>
                <w:tcPr>
                  <w:tcW w:w="1559" w:type="dxa"/>
                  <w:shd w:val="clear" w:color="auto" w:fill="auto"/>
                  <w:vAlign w:val="center"/>
                </w:tcPr>
                <w:p w14:paraId="56EF9301"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3FE76D0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4240114" w14:textId="77777777" w:rsidTr="00F351CD">
              <w:trPr>
                <w:jc w:val="center"/>
              </w:trPr>
              <w:tc>
                <w:tcPr>
                  <w:tcW w:w="551" w:type="dxa"/>
                  <w:shd w:val="clear" w:color="auto" w:fill="auto"/>
                  <w:vAlign w:val="center"/>
                </w:tcPr>
                <w:p w14:paraId="76F63C2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16</w:t>
                  </w:r>
                </w:p>
              </w:tc>
              <w:tc>
                <w:tcPr>
                  <w:tcW w:w="4122" w:type="dxa"/>
                  <w:shd w:val="clear" w:color="auto" w:fill="auto"/>
                  <w:vAlign w:val="center"/>
                </w:tcPr>
                <w:p w14:paraId="5F6F4F6E"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Fosforo Total</w:t>
                  </w:r>
                </w:p>
              </w:tc>
              <w:tc>
                <w:tcPr>
                  <w:tcW w:w="1276" w:type="dxa"/>
                  <w:shd w:val="clear" w:color="auto" w:fill="auto"/>
                  <w:vAlign w:val="center"/>
                </w:tcPr>
                <w:p w14:paraId="4C471B1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P</w:t>
                  </w:r>
                </w:p>
              </w:tc>
              <w:tc>
                <w:tcPr>
                  <w:tcW w:w="1559" w:type="dxa"/>
                  <w:shd w:val="clear" w:color="auto" w:fill="auto"/>
                  <w:vAlign w:val="center"/>
                </w:tcPr>
                <w:p w14:paraId="5EE6D296"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5829BC2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67153CC6" w14:textId="77777777" w:rsidTr="00F351CD">
              <w:trPr>
                <w:jc w:val="center"/>
              </w:trPr>
              <w:tc>
                <w:tcPr>
                  <w:tcW w:w="551" w:type="dxa"/>
                  <w:shd w:val="clear" w:color="auto" w:fill="auto"/>
                  <w:vAlign w:val="center"/>
                </w:tcPr>
                <w:p w14:paraId="044A3F1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17</w:t>
                  </w:r>
                </w:p>
              </w:tc>
              <w:tc>
                <w:tcPr>
                  <w:tcW w:w="4122" w:type="dxa"/>
                  <w:shd w:val="clear" w:color="auto" w:fill="auto"/>
                  <w:vAlign w:val="center"/>
                </w:tcPr>
                <w:p w14:paraId="2F636BF6"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Nitratos</w:t>
                  </w:r>
                </w:p>
              </w:tc>
              <w:tc>
                <w:tcPr>
                  <w:tcW w:w="1276" w:type="dxa"/>
                  <w:shd w:val="clear" w:color="auto" w:fill="auto"/>
                  <w:vAlign w:val="center"/>
                </w:tcPr>
                <w:p w14:paraId="143199F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N-NO</w:t>
                  </w:r>
                  <w:r w:rsidRPr="00164501">
                    <w:rPr>
                      <w:rFonts w:ascii="Arial" w:eastAsia="Calibri" w:hAnsi="Arial" w:cs="Arial"/>
                      <w:sz w:val="18"/>
                      <w:szCs w:val="18"/>
                      <w:vertAlign w:val="subscript"/>
                    </w:rPr>
                    <w:t>3</w:t>
                  </w:r>
                  <w:r w:rsidRPr="00164501">
                    <w:rPr>
                      <w:rFonts w:ascii="Arial" w:eastAsia="Calibri" w:hAnsi="Arial" w:cs="Arial"/>
                      <w:sz w:val="18"/>
                      <w:szCs w:val="18"/>
                      <w:vertAlign w:val="superscript"/>
                    </w:rPr>
                    <w:t>-</w:t>
                  </w:r>
                </w:p>
              </w:tc>
              <w:tc>
                <w:tcPr>
                  <w:tcW w:w="1559" w:type="dxa"/>
                  <w:shd w:val="clear" w:color="auto" w:fill="auto"/>
                  <w:vAlign w:val="center"/>
                </w:tcPr>
                <w:p w14:paraId="4DEBFA75"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70F44C0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6459A23" w14:textId="77777777" w:rsidTr="00F351CD">
              <w:trPr>
                <w:jc w:val="center"/>
              </w:trPr>
              <w:tc>
                <w:tcPr>
                  <w:tcW w:w="551" w:type="dxa"/>
                  <w:shd w:val="clear" w:color="auto" w:fill="auto"/>
                  <w:vAlign w:val="center"/>
                </w:tcPr>
                <w:p w14:paraId="34C95391"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18</w:t>
                  </w:r>
                </w:p>
              </w:tc>
              <w:tc>
                <w:tcPr>
                  <w:tcW w:w="4122" w:type="dxa"/>
                  <w:shd w:val="clear" w:color="auto" w:fill="auto"/>
                  <w:vAlign w:val="center"/>
                </w:tcPr>
                <w:p w14:paraId="2A97C123"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Nitritos</w:t>
                  </w:r>
                </w:p>
              </w:tc>
              <w:tc>
                <w:tcPr>
                  <w:tcW w:w="1276" w:type="dxa"/>
                  <w:shd w:val="clear" w:color="auto" w:fill="auto"/>
                  <w:vAlign w:val="center"/>
                </w:tcPr>
                <w:p w14:paraId="1AD91EE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N-NO</w:t>
                  </w:r>
                  <w:r w:rsidRPr="00164501">
                    <w:rPr>
                      <w:rFonts w:ascii="Arial" w:eastAsia="Calibri" w:hAnsi="Arial" w:cs="Arial"/>
                      <w:sz w:val="18"/>
                      <w:szCs w:val="18"/>
                      <w:vertAlign w:val="subscript"/>
                    </w:rPr>
                    <w:t>2</w:t>
                  </w:r>
                  <w:r w:rsidRPr="00164501">
                    <w:rPr>
                      <w:rFonts w:ascii="Arial" w:eastAsia="Calibri" w:hAnsi="Arial" w:cs="Arial"/>
                      <w:sz w:val="18"/>
                      <w:szCs w:val="18"/>
                      <w:vertAlign w:val="superscript"/>
                    </w:rPr>
                    <w:t>-</w:t>
                  </w:r>
                </w:p>
              </w:tc>
              <w:tc>
                <w:tcPr>
                  <w:tcW w:w="1559" w:type="dxa"/>
                  <w:shd w:val="clear" w:color="auto" w:fill="auto"/>
                  <w:vAlign w:val="center"/>
                </w:tcPr>
                <w:p w14:paraId="16844151"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6ACA846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21B8D07F" w14:textId="77777777" w:rsidTr="00F351CD">
              <w:trPr>
                <w:jc w:val="center"/>
              </w:trPr>
              <w:tc>
                <w:tcPr>
                  <w:tcW w:w="551" w:type="dxa"/>
                  <w:shd w:val="clear" w:color="auto" w:fill="auto"/>
                  <w:vAlign w:val="center"/>
                </w:tcPr>
                <w:p w14:paraId="6737185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19</w:t>
                  </w:r>
                </w:p>
              </w:tc>
              <w:tc>
                <w:tcPr>
                  <w:tcW w:w="4122" w:type="dxa"/>
                  <w:shd w:val="clear" w:color="auto" w:fill="auto"/>
                  <w:vAlign w:val="center"/>
                </w:tcPr>
                <w:p w14:paraId="47ADA389"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Nitrógeno Amoniacal</w:t>
                  </w:r>
                </w:p>
              </w:tc>
              <w:tc>
                <w:tcPr>
                  <w:tcW w:w="1276" w:type="dxa"/>
                  <w:shd w:val="clear" w:color="auto" w:fill="auto"/>
                  <w:vAlign w:val="center"/>
                </w:tcPr>
                <w:p w14:paraId="6B67A81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N-NH</w:t>
                  </w:r>
                  <w:r w:rsidRPr="00164501">
                    <w:rPr>
                      <w:rFonts w:ascii="Arial" w:eastAsia="Calibri" w:hAnsi="Arial" w:cs="Arial"/>
                      <w:sz w:val="18"/>
                      <w:szCs w:val="18"/>
                      <w:vertAlign w:val="subscript"/>
                    </w:rPr>
                    <w:t>3</w:t>
                  </w:r>
                </w:p>
              </w:tc>
              <w:tc>
                <w:tcPr>
                  <w:tcW w:w="1559" w:type="dxa"/>
                  <w:shd w:val="clear" w:color="auto" w:fill="auto"/>
                  <w:vAlign w:val="center"/>
                </w:tcPr>
                <w:p w14:paraId="02A96F94"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392A2AC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E70B874" w14:textId="77777777" w:rsidTr="00F351CD">
              <w:trPr>
                <w:jc w:val="center"/>
              </w:trPr>
              <w:tc>
                <w:tcPr>
                  <w:tcW w:w="551" w:type="dxa"/>
                  <w:shd w:val="clear" w:color="auto" w:fill="auto"/>
                  <w:vAlign w:val="center"/>
                </w:tcPr>
                <w:p w14:paraId="4A23505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20</w:t>
                  </w:r>
                </w:p>
              </w:tc>
              <w:tc>
                <w:tcPr>
                  <w:tcW w:w="4122" w:type="dxa"/>
                  <w:shd w:val="clear" w:color="auto" w:fill="auto"/>
                  <w:vAlign w:val="center"/>
                </w:tcPr>
                <w:p w14:paraId="47CDAF8F"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Nitrógeno Total</w:t>
                  </w:r>
                </w:p>
              </w:tc>
              <w:tc>
                <w:tcPr>
                  <w:tcW w:w="1276" w:type="dxa"/>
                  <w:shd w:val="clear" w:color="auto" w:fill="auto"/>
                  <w:vAlign w:val="center"/>
                </w:tcPr>
                <w:p w14:paraId="38D4E34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w:t>
                  </w:r>
                </w:p>
              </w:tc>
              <w:tc>
                <w:tcPr>
                  <w:tcW w:w="1559" w:type="dxa"/>
                  <w:shd w:val="clear" w:color="auto" w:fill="auto"/>
                  <w:vAlign w:val="center"/>
                </w:tcPr>
                <w:p w14:paraId="5A1F1A71"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7646351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6B2F754E" w14:textId="77777777" w:rsidTr="00F351CD">
              <w:trPr>
                <w:jc w:val="center"/>
              </w:trPr>
              <w:tc>
                <w:tcPr>
                  <w:tcW w:w="551" w:type="dxa"/>
                  <w:shd w:val="clear" w:color="auto" w:fill="auto"/>
                  <w:vAlign w:val="center"/>
                </w:tcPr>
                <w:p w14:paraId="4561446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21</w:t>
                  </w:r>
                </w:p>
              </w:tc>
              <w:tc>
                <w:tcPr>
                  <w:tcW w:w="4122" w:type="dxa"/>
                  <w:shd w:val="clear" w:color="auto" w:fill="auto"/>
                  <w:vAlign w:val="center"/>
                </w:tcPr>
                <w:p w14:paraId="3F894263"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 xml:space="preserve">Nitrógeno Total </w:t>
                  </w:r>
                  <w:proofErr w:type="spellStart"/>
                  <w:r w:rsidRPr="00164501">
                    <w:rPr>
                      <w:rFonts w:ascii="Arial" w:eastAsia="Calibri" w:hAnsi="Arial" w:cs="Arial"/>
                      <w:sz w:val="18"/>
                      <w:szCs w:val="18"/>
                    </w:rPr>
                    <w:t>Kjendhal</w:t>
                  </w:r>
                  <w:proofErr w:type="spellEnd"/>
                </w:p>
              </w:tc>
              <w:tc>
                <w:tcPr>
                  <w:tcW w:w="1276" w:type="dxa"/>
                  <w:shd w:val="clear" w:color="auto" w:fill="auto"/>
                  <w:vAlign w:val="center"/>
                </w:tcPr>
                <w:p w14:paraId="0FC4A131"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NTK</w:t>
                  </w:r>
                </w:p>
              </w:tc>
              <w:tc>
                <w:tcPr>
                  <w:tcW w:w="1559" w:type="dxa"/>
                  <w:shd w:val="clear" w:color="auto" w:fill="auto"/>
                  <w:vAlign w:val="center"/>
                </w:tcPr>
                <w:p w14:paraId="0568846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Reporte</w:t>
                  </w:r>
                </w:p>
              </w:tc>
              <w:tc>
                <w:tcPr>
                  <w:tcW w:w="709" w:type="dxa"/>
                  <w:shd w:val="clear" w:color="auto" w:fill="auto"/>
                  <w:vAlign w:val="center"/>
                </w:tcPr>
                <w:p w14:paraId="15AB6431"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0E94B398" w14:textId="77777777" w:rsidTr="00F351CD">
              <w:trPr>
                <w:jc w:val="center"/>
              </w:trPr>
              <w:tc>
                <w:tcPr>
                  <w:tcW w:w="551" w:type="dxa"/>
                  <w:shd w:val="clear" w:color="auto" w:fill="auto"/>
                  <w:vAlign w:val="center"/>
                </w:tcPr>
                <w:p w14:paraId="16B4127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22</w:t>
                  </w:r>
                </w:p>
              </w:tc>
              <w:tc>
                <w:tcPr>
                  <w:tcW w:w="4122" w:type="dxa"/>
                  <w:shd w:val="clear" w:color="auto" w:fill="auto"/>
                  <w:vAlign w:val="center"/>
                </w:tcPr>
                <w:p w14:paraId="1534627A"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Cianuro Total</w:t>
                  </w:r>
                </w:p>
              </w:tc>
              <w:tc>
                <w:tcPr>
                  <w:tcW w:w="1276" w:type="dxa"/>
                  <w:shd w:val="clear" w:color="auto" w:fill="auto"/>
                  <w:vAlign w:val="center"/>
                </w:tcPr>
                <w:p w14:paraId="15B2AB9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CN</w:t>
                  </w:r>
                  <w:r w:rsidRPr="00164501">
                    <w:rPr>
                      <w:rFonts w:ascii="Arial" w:eastAsia="Calibri" w:hAnsi="Arial" w:cs="Arial"/>
                      <w:sz w:val="18"/>
                      <w:szCs w:val="18"/>
                      <w:vertAlign w:val="superscript"/>
                    </w:rPr>
                    <w:t>-</w:t>
                  </w:r>
                </w:p>
              </w:tc>
              <w:tc>
                <w:tcPr>
                  <w:tcW w:w="1559" w:type="dxa"/>
                  <w:shd w:val="clear" w:color="auto" w:fill="auto"/>
                  <w:vAlign w:val="center"/>
                </w:tcPr>
                <w:p w14:paraId="026DFF2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0,10</w:t>
                  </w:r>
                </w:p>
              </w:tc>
              <w:tc>
                <w:tcPr>
                  <w:tcW w:w="709" w:type="dxa"/>
                  <w:shd w:val="clear" w:color="auto" w:fill="auto"/>
                  <w:vAlign w:val="center"/>
                </w:tcPr>
                <w:p w14:paraId="50E2243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198803A7" w14:textId="77777777" w:rsidTr="00F351CD">
              <w:trPr>
                <w:jc w:val="center"/>
              </w:trPr>
              <w:tc>
                <w:tcPr>
                  <w:tcW w:w="551" w:type="dxa"/>
                  <w:shd w:val="clear" w:color="auto" w:fill="auto"/>
                  <w:vAlign w:val="center"/>
                </w:tcPr>
                <w:p w14:paraId="79BA959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23</w:t>
                  </w:r>
                </w:p>
              </w:tc>
              <w:tc>
                <w:tcPr>
                  <w:tcW w:w="4122" w:type="dxa"/>
                  <w:shd w:val="clear" w:color="auto" w:fill="auto"/>
                  <w:vAlign w:val="center"/>
                </w:tcPr>
                <w:p w14:paraId="060AF8F0"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Cloruros</w:t>
                  </w:r>
                </w:p>
              </w:tc>
              <w:tc>
                <w:tcPr>
                  <w:tcW w:w="1276" w:type="dxa"/>
                  <w:shd w:val="clear" w:color="auto" w:fill="auto"/>
                  <w:vAlign w:val="center"/>
                </w:tcPr>
                <w:p w14:paraId="6DFCD28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CL</w:t>
                  </w:r>
                  <w:r w:rsidRPr="00164501">
                    <w:rPr>
                      <w:rFonts w:ascii="Arial" w:eastAsia="Calibri" w:hAnsi="Arial" w:cs="Arial"/>
                      <w:sz w:val="18"/>
                      <w:szCs w:val="18"/>
                      <w:vertAlign w:val="superscript"/>
                    </w:rPr>
                    <w:t>-</w:t>
                  </w:r>
                </w:p>
              </w:tc>
              <w:tc>
                <w:tcPr>
                  <w:tcW w:w="1559" w:type="dxa"/>
                  <w:shd w:val="clear" w:color="auto" w:fill="auto"/>
                  <w:vAlign w:val="center"/>
                </w:tcPr>
                <w:p w14:paraId="17262A0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250,00</w:t>
                  </w:r>
                </w:p>
              </w:tc>
              <w:tc>
                <w:tcPr>
                  <w:tcW w:w="709" w:type="dxa"/>
                  <w:shd w:val="clear" w:color="auto" w:fill="auto"/>
                  <w:vAlign w:val="center"/>
                </w:tcPr>
                <w:p w14:paraId="2E26975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5110050" w14:textId="77777777" w:rsidTr="00F351CD">
              <w:trPr>
                <w:jc w:val="center"/>
              </w:trPr>
              <w:tc>
                <w:tcPr>
                  <w:tcW w:w="551" w:type="dxa"/>
                  <w:shd w:val="clear" w:color="auto" w:fill="auto"/>
                  <w:vAlign w:val="center"/>
                </w:tcPr>
                <w:p w14:paraId="1200CF8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lastRenderedPageBreak/>
                    <w:t>24</w:t>
                  </w:r>
                </w:p>
              </w:tc>
              <w:tc>
                <w:tcPr>
                  <w:tcW w:w="4122" w:type="dxa"/>
                  <w:shd w:val="clear" w:color="auto" w:fill="auto"/>
                  <w:vAlign w:val="center"/>
                </w:tcPr>
                <w:p w14:paraId="44250CF5"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Fluoruros</w:t>
                  </w:r>
                </w:p>
              </w:tc>
              <w:tc>
                <w:tcPr>
                  <w:tcW w:w="1276" w:type="dxa"/>
                  <w:shd w:val="clear" w:color="auto" w:fill="auto"/>
                  <w:vAlign w:val="center"/>
                </w:tcPr>
                <w:p w14:paraId="5C6EFA5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F</w:t>
                  </w:r>
                  <w:r w:rsidRPr="00164501">
                    <w:rPr>
                      <w:rFonts w:ascii="Arial" w:eastAsia="Calibri" w:hAnsi="Arial" w:cs="Arial"/>
                      <w:sz w:val="18"/>
                      <w:szCs w:val="18"/>
                      <w:vertAlign w:val="superscript"/>
                    </w:rPr>
                    <w:t>-</w:t>
                  </w:r>
                </w:p>
              </w:tc>
              <w:tc>
                <w:tcPr>
                  <w:tcW w:w="1559" w:type="dxa"/>
                  <w:shd w:val="clear" w:color="auto" w:fill="auto"/>
                  <w:vAlign w:val="center"/>
                </w:tcPr>
                <w:p w14:paraId="288654D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5,00</w:t>
                  </w:r>
                </w:p>
              </w:tc>
              <w:tc>
                <w:tcPr>
                  <w:tcW w:w="709" w:type="dxa"/>
                  <w:shd w:val="clear" w:color="auto" w:fill="auto"/>
                  <w:vAlign w:val="center"/>
                </w:tcPr>
                <w:p w14:paraId="44726EC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15CD716" w14:textId="77777777" w:rsidTr="00F351CD">
              <w:trPr>
                <w:jc w:val="center"/>
              </w:trPr>
              <w:tc>
                <w:tcPr>
                  <w:tcW w:w="551" w:type="dxa"/>
                  <w:shd w:val="clear" w:color="auto" w:fill="auto"/>
                  <w:vAlign w:val="center"/>
                </w:tcPr>
                <w:p w14:paraId="2846017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25</w:t>
                  </w:r>
                </w:p>
              </w:tc>
              <w:tc>
                <w:tcPr>
                  <w:tcW w:w="4122" w:type="dxa"/>
                  <w:shd w:val="clear" w:color="auto" w:fill="auto"/>
                  <w:vAlign w:val="center"/>
                </w:tcPr>
                <w:p w14:paraId="20B2E436"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Sulfatos</w:t>
                  </w:r>
                </w:p>
              </w:tc>
              <w:tc>
                <w:tcPr>
                  <w:tcW w:w="1276" w:type="dxa"/>
                  <w:shd w:val="clear" w:color="auto" w:fill="auto"/>
                  <w:vAlign w:val="center"/>
                </w:tcPr>
                <w:p w14:paraId="09E9A50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SO</w:t>
                  </w:r>
                  <w:r w:rsidRPr="00164501">
                    <w:rPr>
                      <w:rFonts w:ascii="Arial" w:eastAsia="Calibri" w:hAnsi="Arial" w:cs="Arial"/>
                      <w:sz w:val="18"/>
                      <w:szCs w:val="18"/>
                      <w:vertAlign w:val="subscript"/>
                    </w:rPr>
                    <w:t>4</w:t>
                  </w:r>
                  <w:r w:rsidRPr="00164501">
                    <w:rPr>
                      <w:rFonts w:ascii="Arial" w:eastAsia="Calibri" w:hAnsi="Arial" w:cs="Arial"/>
                      <w:sz w:val="18"/>
                      <w:szCs w:val="18"/>
                      <w:vertAlign w:val="superscript"/>
                    </w:rPr>
                    <w:t>-2</w:t>
                  </w:r>
                </w:p>
              </w:tc>
              <w:tc>
                <w:tcPr>
                  <w:tcW w:w="1559" w:type="dxa"/>
                  <w:shd w:val="clear" w:color="auto" w:fill="auto"/>
                  <w:vAlign w:val="center"/>
                </w:tcPr>
                <w:p w14:paraId="636C432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250,00</w:t>
                  </w:r>
                </w:p>
              </w:tc>
              <w:tc>
                <w:tcPr>
                  <w:tcW w:w="709" w:type="dxa"/>
                  <w:shd w:val="clear" w:color="auto" w:fill="auto"/>
                  <w:vAlign w:val="center"/>
                </w:tcPr>
                <w:p w14:paraId="4B59DC1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4FCFAD27" w14:textId="77777777" w:rsidTr="00F351CD">
              <w:trPr>
                <w:jc w:val="center"/>
              </w:trPr>
              <w:tc>
                <w:tcPr>
                  <w:tcW w:w="551" w:type="dxa"/>
                  <w:shd w:val="clear" w:color="auto" w:fill="auto"/>
                  <w:vAlign w:val="center"/>
                </w:tcPr>
                <w:p w14:paraId="71B44F71"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26</w:t>
                  </w:r>
                </w:p>
              </w:tc>
              <w:tc>
                <w:tcPr>
                  <w:tcW w:w="4122" w:type="dxa"/>
                  <w:shd w:val="clear" w:color="auto" w:fill="auto"/>
                  <w:vAlign w:val="center"/>
                </w:tcPr>
                <w:p w14:paraId="2D5883D5"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Sulfuros</w:t>
                  </w:r>
                </w:p>
              </w:tc>
              <w:tc>
                <w:tcPr>
                  <w:tcW w:w="1276" w:type="dxa"/>
                  <w:shd w:val="clear" w:color="auto" w:fill="auto"/>
                  <w:vAlign w:val="center"/>
                </w:tcPr>
                <w:p w14:paraId="37C65DD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S</w:t>
                  </w:r>
                  <w:r w:rsidRPr="00164501">
                    <w:rPr>
                      <w:rFonts w:ascii="Arial" w:eastAsia="Calibri" w:hAnsi="Arial" w:cs="Arial"/>
                      <w:sz w:val="18"/>
                      <w:szCs w:val="18"/>
                      <w:vertAlign w:val="superscript"/>
                    </w:rPr>
                    <w:t>-2</w:t>
                  </w:r>
                </w:p>
              </w:tc>
              <w:tc>
                <w:tcPr>
                  <w:tcW w:w="1559" w:type="dxa"/>
                  <w:shd w:val="clear" w:color="auto" w:fill="auto"/>
                  <w:vAlign w:val="center"/>
                </w:tcPr>
                <w:p w14:paraId="500BDF2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1,00</w:t>
                  </w:r>
                </w:p>
              </w:tc>
              <w:tc>
                <w:tcPr>
                  <w:tcW w:w="709" w:type="dxa"/>
                  <w:shd w:val="clear" w:color="auto" w:fill="auto"/>
                  <w:vAlign w:val="center"/>
                </w:tcPr>
                <w:p w14:paraId="727D666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56B54B2" w14:textId="77777777" w:rsidTr="00F351CD">
              <w:trPr>
                <w:jc w:val="center"/>
              </w:trPr>
              <w:tc>
                <w:tcPr>
                  <w:tcW w:w="551" w:type="dxa"/>
                  <w:shd w:val="clear" w:color="auto" w:fill="auto"/>
                  <w:vAlign w:val="center"/>
                </w:tcPr>
                <w:p w14:paraId="6D32A2A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27</w:t>
                  </w:r>
                </w:p>
              </w:tc>
              <w:tc>
                <w:tcPr>
                  <w:tcW w:w="4122" w:type="dxa"/>
                  <w:shd w:val="clear" w:color="auto" w:fill="auto"/>
                  <w:vAlign w:val="center"/>
                </w:tcPr>
                <w:p w14:paraId="4A97F488"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Aluminio</w:t>
                  </w:r>
                </w:p>
              </w:tc>
              <w:tc>
                <w:tcPr>
                  <w:tcW w:w="1276" w:type="dxa"/>
                  <w:shd w:val="clear" w:color="auto" w:fill="auto"/>
                  <w:vAlign w:val="center"/>
                </w:tcPr>
                <w:p w14:paraId="428CE10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AL</w:t>
                  </w:r>
                </w:p>
              </w:tc>
              <w:tc>
                <w:tcPr>
                  <w:tcW w:w="1559" w:type="dxa"/>
                  <w:shd w:val="clear" w:color="auto" w:fill="auto"/>
                  <w:vAlign w:val="center"/>
                </w:tcPr>
                <w:p w14:paraId="31A24275"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38DC45B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1F329526" w14:textId="77777777" w:rsidTr="00F351CD">
              <w:trPr>
                <w:jc w:val="center"/>
              </w:trPr>
              <w:tc>
                <w:tcPr>
                  <w:tcW w:w="551" w:type="dxa"/>
                  <w:shd w:val="clear" w:color="auto" w:fill="auto"/>
                  <w:vAlign w:val="center"/>
                </w:tcPr>
                <w:p w14:paraId="319D1AF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28</w:t>
                  </w:r>
                </w:p>
              </w:tc>
              <w:tc>
                <w:tcPr>
                  <w:tcW w:w="4122" w:type="dxa"/>
                  <w:shd w:val="clear" w:color="auto" w:fill="auto"/>
                  <w:vAlign w:val="center"/>
                </w:tcPr>
                <w:p w14:paraId="73212C28"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Arsénico</w:t>
                  </w:r>
                </w:p>
              </w:tc>
              <w:tc>
                <w:tcPr>
                  <w:tcW w:w="1276" w:type="dxa"/>
                  <w:shd w:val="clear" w:color="auto" w:fill="auto"/>
                  <w:vAlign w:val="center"/>
                </w:tcPr>
                <w:p w14:paraId="5AA7E8F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AS</w:t>
                  </w:r>
                </w:p>
              </w:tc>
              <w:tc>
                <w:tcPr>
                  <w:tcW w:w="1559" w:type="dxa"/>
                  <w:shd w:val="clear" w:color="auto" w:fill="auto"/>
                  <w:vAlign w:val="center"/>
                </w:tcPr>
                <w:p w14:paraId="76A18EC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0,10</w:t>
                  </w:r>
                </w:p>
              </w:tc>
              <w:tc>
                <w:tcPr>
                  <w:tcW w:w="709" w:type="dxa"/>
                  <w:shd w:val="clear" w:color="auto" w:fill="auto"/>
                  <w:vAlign w:val="center"/>
                </w:tcPr>
                <w:p w14:paraId="2EEEEE2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5CAB1E8" w14:textId="77777777" w:rsidTr="00F351CD">
              <w:trPr>
                <w:jc w:val="center"/>
              </w:trPr>
              <w:tc>
                <w:tcPr>
                  <w:tcW w:w="551" w:type="dxa"/>
                  <w:shd w:val="clear" w:color="auto" w:fill="auto"/>
                  <w:vAlign w:val="center"/>
                </w:tcPr>
                <w:p w14:paraId="7290A3E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29</w:t>
                  </w:r>
                </w:p>
              </w:tc>
              <w:tc>
                <w:tcPr>
                  <w:tcW w:w="4122" w:type="dxa"/>
                  <w:shd w:val="clear" w:color="auto" w:fill="auto"/>
                  <w:vAlign w:val="center"/>
                </w:tcPr>
                <w:p w14:paraId="31EBB6BF"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Bario</w:t>
                  </w:r>
                </w:p>
              </w:tc>
              <w:tc>
                <w:tcPr>
                  <w:tcW w:w="1276" w:type="dxa"/>
                  <w:shd w:val="clear" w:color="auto" w:fill="auto"/>
                  <w:vAlign w:val="center"/>
                </w:tcPr>
                <w:p w14:paraId="3ACE864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BA</w:t>
                  </w:r>
                </w:p>
              </w:tc>
              <w:tc>
                <w:tcPr>
                  <w:tcW w:w="1559" w:type="dxa"/>
                  <w:shd w:val="clear" w:color="auto" w:fill="auto"/>
                  <w:vAlign w:val="center"/>
                </w:tcPr>
                <w:p w14:paraId="2002BAF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1,00</w:t>
                  </w:r>
                </w:p>
              </w:tc>
              <w:tc>
                <w:tcPr>
                  <w:tcW w:w="709" w:type="dxa"/>
                  <w:shd w:val="clear" w:color="auto" w:fill="auto"/>
                  <w:vAlign w:val="center"/>
                </w:tcPr>
                <w:p w14:paraId="23CBA02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3BBC188E" w14:textId="77777777" w:rsidTr="00F351CD">
              <w:trPr>
                <w:jc w:val="center"/>
              </w:trPr>
              <w:tc>
                <w:tcPr>
                  <w:tcW w:w="551" w:type="dxa"/>
                  <w:shd w:val="clear" w:color="auto" w:fill="auto"/>
                  <w:vAlign w:val="center"/>
                </w:tcPr>
                <w:p w14:paraId="5C17F9A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30</w:t>
                  </w:r>
                </w:p>
              </w:tc>
              <w:tc>
                <w:tcPr>
                  <w:tcW w:w="4122" w:type="dxa"/>
                  <w:shd w:val="clear" w:color="auto" w:fill="auto"/>
                  <w:vAlign w:val="center"/>
                </w:tcPr>
                <w:p w14:paraId="1ED17CD9"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Boro</w:t>
                  </w:r>
                </w:p>
              </w:tc>
              <w:tc>
                <w:tcPr>
                  <w:tcW w:w="1276" w:type="dxa"/>
                  <w:shd w:val="clear" w:color="auto" w:fill="auto"/>
                  <w:vAlign w:val="center"/>
                </w:tcPr>
                <w:p w14:paraId="65AF4A0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B</w:t>
                  </w:r>
                </w:p>
              </w:tc>
              <w:tc>
                <w:tcPr>
                  <w:tcW w:w="1559" w:type="dxa"/>
                  <w:shd w:val="clear" w:color="auto" w:fill="auto"/>
                  <w:vAlign w:val="center"/>
                </w:tcPr>
                <w:p w14:paraId="10B6D28C"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50B7F19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4C274B61" w14:textId="77777777" w:rsidTr="00F351CD">
              <w:trPr>
                <w:jc w:val="center"/>
              </w:trPr>
              <w:tc>
                <w:tcPr>
                  <w:tcW w:w="551" w:type="dxa"/>
                  <w:shd w:val="clear" w:color="auto" w:fill="auto"/>
                  <w:vAlign w:val="center"/>
                </w:tcPr>
                <w:p w14:paraId="3A06CC3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31</w:t>
                  </w:r>
                </w:p>
              </w:tc>
              <w:tc>
                <w:tcPr>
                  <w:tcW w:w="4122" w:type="dxa"/>
                  <w:shd w:val="clear" w:color="auto" w:fill="auto"/>
                  <w:vAlign w:val="center"/>
                </w:tcPr>
                <w:p w14:paraId="31D61308"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Cadmio</w:t>
                  </w:r>
                </w:p>
              </w:tc>
              <w:tc>
                <w:tcPr>
                  <w:tcW w:w="1276" w:type="dxa"/>
                  <w:shd w:val="clear" w:color="auto" w:fill="auto"/>
                  <w:vAlign w:val="center"/>
                </w:tcPr>
                <w:p w14:paraId="7CA4EFB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CD</w:t>
                  </w:r>
                </w:p>
              </w:tc>
              <w:tc>
                <w:tcPr>
                  <w:tcW w:w="1559" w:type="dxa"/>
                  <w:shd w:val="clear" w:color="auto" w:fill="auto"/>
                  <w:vAlign w:val="center"/>
                </w:tcPr>
                <w:p w14:paraId="5E8C7F0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0,01</w:t>
                  </w:r>
                </w:p>
              </w:tc>
              <w:tc>
                <w:tcPr>
                  <w:tcW w:w="709" w:type="dxa"/>
                  <w:shd w:val="clear" w:color="auto" w:fill="auto"/>
                  <w:vAlign w:val="center"/>
                </w:tcPr>
                <w:p w14:paraId="4EF29AB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3A7A9F44" w14:textId="77777777" w:rsidTr="00F351CD">
              <w:trPr>
                <w:jc w:val="center"/>
              </w:trPr>
              <w:tc>
                <w:tcPr>
                  <w:tcW w:w="551" w:type="dxa"/>
                  <w:shd w:val="clear" w:color="auto" w:fill="auto"/>
                  <w:vAlign w:val="center"/>
                </w:tcPr>
                <w:p w14:paraId="1A83B8B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32</w:t>
                  </w:r>
                </w:p>
              </w:tc>
              <w:tc>
                <w:tcPr>
                  <w:tcW w:w="4122" w:type="dxa"/>
                  <w:shd w:val="clear" w:color="auto" w:fill="auto"/>
                  <w:vAlign w:val="center"/>
                </w:tcPr>
                <w:p w14:paraId="4A51C3E1"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Cinc</w:t>
                  </w:r>
                </w:p>
              </w:tc>
              <w:tc>
                <w:tcPr>
                  <w:tcW w:w="1276" w:type="dxa"/>
                  <w:shd w:val="clear" w:color="auto" w:fill="auto"/>
                  <w:vAlign w:val="center"/>
                </w:tcPr>
                <w:p w14:paraId="3DD47D8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ZN</w:t>
                  </w:r>
                </w:p>
              </w:tc>
              <w:tc>
                <w:tcPr>
                  <w:tcW w:w="1559" w:type="dxa"/>
                  <w:shd w:val="clear" w:color="auto" w:fill="auto"/>
                  <w:vAlign w:val="center"/>
                </w:tcPr>
                <w:p w14:paraId="1BE1A33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3,00</w:t>
                  </w:r>
                </w:p>
              </w:tc>
              <w:tc>
                <w:tcPr>
                  <w:tcW w:w="709" w:type="dxa"/>
                  <w:shd w:val="clear" w:color="auto" w:fill="auto"/>
                  <w:vAlign w:val="center"/>
                </w:tcPr>
                <w:p w14:paraId="3A3FBE7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04F753F3" w14:textId="77777777" w:rsidTr="00F351CD">
              <w:trPr>
                <w:jc w:val="center"/>
              </w:trPr>
              <w:tc>
                <w:tcPr>
                  <w:tcW w:w="551" w:type="dxa"/>
                  <w:shd w:val="clear" w:color="auto" w:fill="auto"/>
                  <w:vAlign w:val="center"/>
                </w:tcPr>
                <w:p w14:paraId="0D3CCAD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33</w:t>
                  </w:r>
                </w:p>
              </w:tc>
              <w:tc>
                <w:tcPr>
                  <w:tcW w:w="4122" w:type="dxa"/>
                  <w:shd w:val="clear" w:color="auto" w:fill="auto"/>
                  <w:vAlign w:val="center"/>
                </w:tcPr>
                <w:p w14:paraId="703EA3D2"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Cobalto</w:t>
                  </w:r>
                </w:p>
              </w:tc>
              <w:tc>
                <w:tcPr>
                  <w:tcW w:w="1276" w:type="dxa"/>
                  <w:shd w:val="clear" w:color="auto" w:fill="auto"/>
                  <w:vAlign w:val="center"/>
                </w:tcPr>
                <w:p w14:paraId="2E1FA9F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CO</w:t>
                  </w:r>
                </w:p>
              </w:tc>
              <w:tc>
                <w:tcPr>
                  <w:tcW w:w="1559" w:type="dxa"/>
                  <w:shd w:val="clear" w:color="auto" w:fill="auto"/>
                  <w:vAlign w:val="center"/>
                </w:tcPr>
                <w:p w14:paraId="0FC7901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0,10</w:t>
                  </w:r>
                </w:p>
              </w:tc>
              <w:tc>
                <w:tcPr>
                  <w:tcW w:w="709" w:type="dxa"/>
                  <w:shd w:val="clear" w:color="auto" w:fill="auto"/>
                  <w:vAlign w:val="center"/>
                </w:tcPr>
                <w:p w14:paraId="75EFA0C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3DEDE2B9" w14:textId="77777777" w:rsidTr="00F351CD">
              <w:trPr>
                <w:jc w:val="center"/>
              </w:trPr>
              <w:tc>
                <w:tcPr>
                  <w:tcW w:w="551" w:type="dxa"/>
                  <w:shd w:val="clear" w:color="auto" w:fill="auto"/>
                  <w:vAlign w:val="center"/>
                </w:tcPr>
                <w:p w14:paraId="1F5C558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34</w:t>
                  </w:r>
                </w:p>
              </w:tc>
              <w:tc>
                <w:tcPr>
                  <w:tcW w:w="4122" w:type="dxa"/>
                  <w:shd w:val="clear" w:color="auto" w:fill="auto"/>
                  <w:vAlign w:val="center"/>
                </w:tcPr>
                <w:p w14:paraId="344A54D1"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Cobre</w:t>
                  </w:r>
                </w:p>
              </w:tc>
              <w:tc>
                <w:tcPr>
                  <w:tcW w:w="1276" w:type="dxa"/>
                  <w:shd w:val="clear" w:color="auto" w:fill="auto"/>
                  <w:vAlign w:val="center"/>
                </w:tcPr>
                <w:p w14:paraId="22A4ACE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CU</w:t>
                  </w:r>
                </w:p>
              </w:tc>
              <w:tc>
                <w:tcPr>
                  <w:tcW w:w="1559" w:type="dxa"/>
                  <w:shd w:val="clear" w:color="auto" w:fill="auto"/>
                  <w:vAlign w:val="center"/>
                </w:tcPr>
                <w:p w14:paraId="228A88C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1,00</w:t>
                  </w:r>
                </w:p>
              </w:tc>
              <w:tc>
                <w:tcPr>
                  <w:tcW w:w="709" w:type="dxa"/>
                  <w:shd w:val="clear" w:color="auto" w:fill="auto"/>
                  <w:vAlign w:val="center"/>
                </w:tcPr>
                <w:p w14:paraId="37AE89E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12B02D51" w14:textId="77777777" w:rsidTr="00F351CD">
              <w:trPr>
                <w:jc w:val="center"/>
              </w:trPr>
              <w:tc>
                <w:tcPr>
                  <w:tcW w:w="551" w:type="dxa"/>
                  <w:shd w:val="clear" w:color="auto" w:fill="auto"/>
                  <w:vAlign w:val="center"/>
                </w:tcPr>
                <w:p w14:paraId="6A1FB1B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35</w:t>
                  </w:r>
                </w:p>
              </w:tc>
              <w:tc>
                <w:tcPr>
                  <w:tcW w:w="4122" w:type="dxa"/>
                  <w:shd w:val="clear" w:color="auto" w:fill="auto"/>
                  <w:vAlign w:val="center"/>
                </w:tcPr>
                <w:p w14:paraId="5CF0AF03"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Cromo</w:t>
                  </w:r>
                </w:p>
              </w:tc>
              <w:tc>
                <w:tcPr>
                  <w:tcW w:w="1276" w:type="dxa"/>
                  <w:shd w:val="clear" w:color="auto" w:fill="auto"/>
                  <w:vAlign w:val="center"/>
                </w:tcPr>
                <w:p w14:paraId="1876EC8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CR</w:t>
                  </w:r>
                </w:p>
              </w:tc>
              <w:tc>
                <w:tcPr>
                  <w:tcW w:w="1559" w:type="dxa"/>
                  <w:shd w:val="clear" w:color="auto" w:fill="auto"/>
                  <w:vAlign w:val="center"/>
                </w:tcPr>
                <w:p w14:paraId="255C696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0,10</w:t>
                  </w:r>
                </w:p>
              </w:tc>
              <w:tc>
                <w:tcPr>
                  <w:tcW w:w="709" w:type="dxa"/>
                  <w:shd w:val="clear" w:color="auto" w:fill="auto"/>
                  <w:vAlign w:val="center"/>
                </w:tcPr>
                <w:p w14:paraId="6544925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3B5D95A6" w14:textId="77777777" w:rsidTr="00F351CD">
              <w:trPr>
                <w:jc w:val="center"/>
              </w:trPr>
              <w:tc>
                <w:tcPr>
                  <w:tcW w:w="551" w:type="dxa"/>
                  <w:shd w:val="clear" w:color="auto" w:fill="auto"/>
                  <w:vAlign w:val="center"/>
                </w:tcPr>
                <w:p w14:paraId="0BC737F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36</w:t>
                  </w:r>
                </w:p>
              </w:tc>
              <w:tc>
                <w:tcPr>
                  <w:tcW w:w="4122" w:type="dxa"/>
                  <w:shd w:val="clear" w:color="auto" w:fill="auto"/>
                  <w:vAlign w:val="center"/>
                </w:tcPr>
                <w:p w14:paraId="74BBF49F"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Estaño</w:t>
                  </w:r>
                </w:p>
              </w:tc>
              <w:tc>
                <w:tcPr>
                  <w:tcW w:w="1276" w:type="dxa"/>
                  <w:shd w:val="clear" w:color="auto" w:fill="auto"/>
                  <w:vAlign w:val="center"/>
                </w:tcPr>
                <w:p w14:paraId="69A4606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SN</w:t>
                  </w:r>
                </w:p>
              </w:tc>
              <w:tc>
                <w:tcPr>
                  <w:tcW w:w="1559" w:type="dxa"/>
                  <w:shd w:val="clear" w:color="auto" w:fill="auto"/>
                  <w:vAlign w:val="center"/>
                </w:tcPr>
                <w:p w14:paraId="6214791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2,00</w:t>
                  </w:r>
                </w:p>
              </w:tc>
              <w:tc>
                <w:tcPr>
                  <w:tcW w:w="709" w:type="dxa"/>
                  <w:shd w:val="clear" w:color="auto" w:fill="auto"/>
                  <w:vAlign w:val="center"/>
                </w:tcPr>
                <w:p w14:paraId="4676170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2748A8CD" w14:textId="77777777" w:rsidTr="00F351CD">
              <w:trPr>
                <w:jc w:val="center"/>
              </w:trPr>
              <w:tc>
                <w:tcPr>
                  <w:tcW w:w="551" w:type="dxa"/>
                  <w:shd w:val="clear" w:color="auto" w:fill="auto"/>
                  <w:vAlign w:val="center"/>
                </w:tcPr>
                <w:p w14:paraId="1042C6B1"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37</w:t>
                  </w:r>
                </w:p>
              </w:tc>
              <w:tc>
                <w:tcPr>
                  <w:tcW w:w="4122" w:type="dxa"/>
                  <w:shd w:val="clear" w:color="auto" w:fill="auto"/>
                  <w:vAlign w:val="center"/>
                </w:tcPr>
                <w:p w14:paraId="6CCD2F6B"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Hierro</w:t>
                  </w:r>
                </w:p>
              </w:tc>
              <w:tc>
                <w:tcPr>
                  <w:tcW w:w="1276" w:type="dxa"/>
                  <w:shd w:val="clear" w:color="auto" w:fill="auto"/>
                  <w:vAlign w:val="center"/>
                </w:tcPr>
                <w:p w14:paraId="16A101C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FE</w:t>
                  </w:r>
                </w:p>
              </w:tc>
              <w:tc>
                <w:tcPr>
                  <w:tcW w:w="1559" w:type="dxa"/>
                  <w:shd w:val="clear" w:color="auto" w:fill="auto"/>
                  <w:vAlign w:val="center"/>
                </w:tcPr>
                <w:p w14:paraId="39CDE3F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1,00</w:t>
                  </w:r>
                </w:p>
              </w:tc>
              <w:tc>
                <w:tcPr>
                  <w:tcW w:w="709" w:type="dxa"/>
                  <w:shd w:val="clear" w:color="auto" w:fill="auto"/>
                  <w:vAlign w:val="center"/>
                </w:tcPr>
                <w:p w14:paraId="2AAF6F2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3727F716" w14:textId="77777777" w:rsidTr="00F351CD">
              <w:trPr>
                <w:jc w:val="center"/>
              </w:trPr>
              <w:tc>
                <w:tcPr>
                  <w:tcW w:w="551" w:type="dxa"/>
                  <w:shd w:val="clear" w:color="auto" w:fill="auto"/>
                  <w:vAlign w:val="center"/>
                </w:tcPr>
                <w:p w14:paraId="298094B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38</w:t>
                  </w:r>
                </w:p>
              </w:tc>
              <w:tc>
                <w:tcPr>
                  <w:tcW w:w="4122" w:type="dxa"/>
                  <w:shd w:val="clear" w:color="auto" w:fill="auto"/>
                  <w:vAlign w:val="center"/>
                </w:tcPr>
                <w:p w14:paraId="44D52A6F"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Mercurio</w:t>
                  </w:r>
                </w:p>
              </w:tc>
              <w:tc>
                <w:tcPr>
                  <w:tcW w:w="1276" w:type="dxa"/>
                  <w:shd w:val="clear" w:color="auto" w:fill="auto"/>
                  <w:vAlign w:val="center"/>
                </w:tcPr>
                <w:p w14:paraId="40C9BFE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HG</w:t>
                  </w:r>
                </w:p>
              </w:tc>
              <w:tc>
                <w:tcPr>
                  <w:tcW w:w="1559" w:type="dxa"/>
                  <w:shd w:val="clear" w:color="auto" w:fill="auto"/>
                  <w:vAlign w:val="center"/>
                </w:tcPr>
                <w:p w14:paraId="16D33FF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0,002</w:t>
                  </w:r>
                </w:p>
              </w:tc>
              <w:tc>
                <w:tcPr>
                  <w:tcW w:w="709" w:type="dxa"/>
                  <w:shd w:val="clear" w:color="auto" w:fill="auto"/>
                  <w:vAlign w:val="center"/>
                </w:tcPr>
                <w:p w14:paraId="4149615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7967E44" w14:textId="77777777" w:rsidTr="00F351CD">
              <w:trPr>
                <w:jc w:val="center"/>
              </w:trPr>
              <w:tc>
                <w:tcPr>
                  <w:tcW w:w="551" w:type="dxa"/>
                  <w:shd w:val="clear" w:color="auto" w:fill="auto"/>
                  <w:vAlign w:val="center"/>
                </w:tcPr>
                <w:p w14:paraId="133ECE7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39</w:t>
                  </w:r>
                </w:p>
              </w:tc>
              <w:tc>
                <w:tcPr>
                  <w:tcW w:w="4122" w:type="dxa"/>
                  <w:shd w:val="clear" w:color="auto" w:fill="auto"/>
                  <w:vAlign w:val="center"/>
                </w:tcPr>
                <w:p w14:paraId="6B83DCBC"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Níquel</w:t>
                  </w:r>
                </w:p>
              </w:tc>
              <w:tc>
                <w:tcPr>
                  <w:tcW w:w="1276" w:type="dxa"/>
                  <w:shd w:val="clear" w:color="auto" w:fill="auto"/>
                  <w:vAlign w:val="center"/>
                </w:tcPr>
                <w:p w14:paraId="3CB7FDE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NI</w:t>
                  </w:r>
                </w:p>
              </w:tc>
              <w:tc>
                <w:tcPr>
                  <w:tcW w:w="1559" w:type="dxa"/>
                  <w:shd w:val="clear" w:color="auto" w:fill="auto"/>
                  <w:vAlign w:val="center"/>
                </w:tcPr>
                <w:p w14:paraId="7994461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0,10</w:t>
                  </w:r>
                </w:p>
              </w:tc>
              <w:tc>
                <w:tcPr>
                  <w:tcW w:w="709" w:type="dxa"/>
                  <w:shd w:val="clear" w:color="auto" w:fill="auto"/>
                  <w:vAlign w:val="center"/>
                </w:tcPr>
                <w:p w14:paraId="4851723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9ACED73" w14:textId="77777777" w:rsidTr="00F351CD">
              <w:trPr>
                <w:jc w:val="center"/>
              </w:trPr>
              <w:tc>
                <w:tcPr>
                  <w:tcW w:w="551" w:type="dxa"/>
                  <w:shd w:val="clear" w:color="auto" w:fill="auto"/>
                  <w:vAlign w:val="center"/>
                </w:tcPr>
                <w:p w14:paraId="6376E6F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40</w:t>
                  </w:r>
                </w:p>
              </w:tc>
              <w:tc>
                <w:tcPr>
                  <w:tcW w:w="4122" w:type="dxa"/>
                  <w:shd w:val="clear" w:color="auto" w:fill="auto"/>
                  <w:vAlign w:val="center"/>
                </w:tcPr>
                <w:p w14:paraId="6386AFA6"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Plata</w:t>
                  </w:r>
                </w:p>
              </w:tc>
              <w:tc>
                <w:tcPr>
                  <w:tcW w:w="1276" w:type="dxa"/>
                  <w:shd w:val="clear" w:color="auto" w:fill="auto"/>
                  <w:vAlign w:val="center"/>
                </w:tcPr>
                <w:p w14:paraId="410D560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AG</w:t>
                  </w:r>
                </w:p>
              </w:tc>
              <w:tc>
                <w:tcPr>
                  <w:tcW w:w="1559" w:type="dxa"/>
                  <w:shd w:val="clear" w:color="auto" w:fill="auto"/>
                  <w:vAlign w:val="center"/>
                </w:tcPr>
                <w:p w14:paraId="37AB66B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0,20</w:t>
                  </w:r>
                </w:p>
              </w:tc>
              <w:tc>
                <w:tcPr>
                  <w:tcW w:w="709" w:type="dxa"/>
                  <w:shd w:val="clear" w:color="auto" w:fill="auto"/>
                  <w:vAlign w:val="center"/>
                </w:tcPr>
                <w:p w14:paraId="4590A8EA"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6BEE0450" w14:textId="77777777" w:rsidTr="00F351CD">
              <w:trPr>
                <w:jc w:val="center"/>
              </w:trPr>
              <w:tc>
                <w:tcPr>
                  <w:tcW w:w="551" w:type="dxa"/>
                  <w:shd w:val="clear" w:color="auto" w:fill="auto"/>
                  <w:vAlign w:val="center"/>
                </w:tcPr>
                <w:p w14:paraId="5A1E49D0"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41</w:t>
                  </w:r>
                </w:p>
              </w:tc>
              <w:tc>
                <w:tcPr>
                  <w:tcW w:w="4122" w:type="dxa"/>
                  <w:shd w:val="clear" w:color="auto" w:fill="auto"/>
                  <w:vAlign w:val="center"/>
                </w:tcPr>
                <w:p w14:paraId="5702A620"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Plomo</w:t>
                  </w:r>
                </w:p>
              </w:tc>
              <w:tc>
                <w:tcPr>
                  <w:tcW w:w="1276" w:type="dxa"/>
                  <w:shd w:val="clear" w:color="auto" w:fill="auto"/>
                  <w:vAlign w:val="center"/>
                </w:tcPr>
                <w:p w14:paraId="1BABF33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PB</w:t>
                  </w:r>
                </w:p>
              </w:tc>
              <w:tc>
                <w:tcPr>
                  <w:tcW w:w="1559" w:type="dxa"/>
                  <w:shd w:val="clear" w:color="auto" w:fill="auto"/>
                  <w:vAlign w:val="center"/>
                </w:tcPr>
                <w:p w14:paraId="2E9F4E4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0,10</w:t>
                  </w:r>
                </w:p>
              </w:tc>
              <w:tc>
                <w:tcPr>
                  <w:tcW w:w="709" w:type="dxa"/>
                  <w:shd w:val="clear" w:color="auto" w:fill="auto"/>
                  <w:vAlign w:val="center"/>
                </w:tcPr>
                <w:p w14:paraId="308B52A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6C6F5839" w14:textId="77777777" w:rsidTr="00F351CD">
              <w:trPr>
                <w:jc w:val="center"/>
              </w:trPr>
              <w:tc>
                <w:tcPr>
                  <w:tcW w:w="551" w:type="dxa"/>
                  <w:shd w:val="clear" w:color="auto" w:fill="auto"/>
                  <w:vAlign w:val="center"/>
                </w:tcPr>
                <w:p w14:paraId="25286DB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42</w:t>
                  </w:r>
                </w:p>
              </w:tc>
              <w:tc>
                <w:tcPr>
                  <w:tcW w:w="4122" w:type="dxa"/>
                  <w:shd w:val="clear" w:color="auto" w:fill="auto"/>
                  <w:vAlign w:val="center"/>
                </w:tcPr>
                <w:p w14:paraId="1B06F575"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Selenio</w:t>
                  </w:r>
                </w:p>
              </w:tc>
              <w:tc>
                <w:tcPr>
                  <w:tcW w:w="1276" w:type="dxa"/>
                  <w:shd w:val="clear" w:color="auto" w:fill="auto"/>
                  <w:vAlign w:val="center"/>
                </w:tcPr>
                <w:p w14:paraId="75033E6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SE</w:t>
                  </w:r>
                </w:p>
              </w:tc>
              <w:tc>
                <w:tcPr>
                  <w:tcW w:w="1559" w:type="dxa"/>
                  <w:shd w:val="clear" w:color="auto" w:fill="auto"/>
                  <w:vAlign w:val="center"/>
                </w:tcPr>
                <w:p w14:paraId="187DD86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0,20</w:t>
                  </w:r>
                </w:p>
              </w:tc>
              <w:tc>
                <w:tcPr>
                  <w:tcW w:w="709" w:type="dxa"/>
                  <w:shd w:val="clear" w:color="auto" w:fill="auto"/>
                  <w:vAlign w:val="center"/>
                </w:tcPr>
                <w:p w14:paraId="2EE398F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5F1D48E" w14:textId="77777777" w:rsidTr="00F351CD">
              <w:trPr>
                <w:jc w:val="center"/>
              </w:trPr>
              <w:tc>
                <w:tcPr>
                  <w:tcW w:w="551" w:type="dxa"/>
                  <w:shd w:val="clear" w:color="auto" w:fill="auto"/>
                  <w:vAlign w:val="center"/>
                </w:tcPr>
                <w:p w14:paraId="06987A8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43</w:t>
                  </w:r>
                </w:p>
              </w:tc>
              <w:tc>
                <w:tcPr>
                  <w:tcW w:w="4122" w:type="dxa"/>
                  <w:shd w:val="clear" w:color="auto" w:fill="auto"/>
                  <w:vAlign w:val="center"/>
                </w:tcPr>
                <w:p w14:paraId="22A104E1"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Vanadio</w:t>
                  </w:r>
                </w:p>
              </w:tc>
              <w:tc>
                <w:tcPr>
                  <w:tcW w:w="1276" w:type="dxa"/>
                  <w:shd w:val="clear" w:color="auto" w:fill="auto"/>
                  <w:vAlign w:val="center"/>
                </w:tcPr>
                <w:p w14:paraId="1644E6EF"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V</w:t>
                  </w:r>
                </w:p>
              </w:tc>
              <w:tc>
                <w:tcPr>
                  <w:tcW w:w="1559" w:type="dxa"/>
                  <w:shd w:val="clear" w:color="auto" w:fill="auto"/>
                  <w:vAlign w:val="center"/>
                </w:tcPr>
                <w:p w14:paraId="6C5C255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1,00</w:t>
                  </w:r>
                </w:p>
              </w:tc>
              <w:tc>
                <w:tcPr>
                  <w:tcW w:w="709" w:type="dxa"/>
                  <w:shd w:val="clear" w:color="auto" w:fill="auto"/>
                  <w:vAlign w:val="center"/>
                </w:tcPr>
                <w:p w14:paraId="261104C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2C95EE3D" w14:textId="77777777" w:rsidTr="00F351CD">
              <w:trPr>
                <w:jc w:val="center"/>
              </w:trPr>
              <w:tc>
                <w:tcPr>
                  <w:tcW w:w="551" w:type="dxa"/>
                  <w:shd w:val="clear" w:color="auto" w:fill="auto"/>
                  <w:vAlign w:val="center"/>
                </w:tcPr>
                <w:p w14:paraId="5974529B"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44</w:t>
                  </w:r>
                </w:p>
              </w:tc>
              <w:tc>
                <w:tcPr>
                  <w:tcW w:w="4122" w:type="dxa"/>
                  <w:shd w:val="clear" w:color="auto" w:fill="auto"/>
                  <w:vAlign w:val="center"/>
                </w:tcPr>
                <w:p w14:paraId="5E91EA6F"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Acidez Total</w:t>
                  </w:r>
                </w:p>
              </w:tc>
              <w:tc>
                <w:tcPr>
                  <w:tcW w:w="1276" w:type="dxa"/>
                  <w:shd w:val="clear" w:color="auto" w:fill="auto"/>
                  <w:vAlign w:val="center"/>
                </w:tcPr>
                <w:p w14:paraId="1EDB9445"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N.E.</w:t>
                  </w:r>
                </w:p>
              </w:tc>
              <w:tc>
                <w:tcPr>
                  <w:tcW w:w="1559" w:type="dxa"/>
                  <w:shd w:val="clear" w:color="auto" w:fill="auto"/>
                  <w:vAlign w:val="center"/>
                </w:tcPr>
                <w:p w14:paraId="68D3DCC7"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22C9A39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49CA7F94" w14:textId="77777777" w:rsidTr="00F351CD">
              <w:trPr>
                <w:jc w:val="center"/>
              </w:trPr>
              <w:tc>
                <w:tcPr>
                  <w:tcW w:w="551" w:type="dxa"/>
                  <w:shd w:val="clear" w:color="auto" w:fill="auto"/>
                  <w:vAlign w:val="center"/>
                </w:tcPr>
                <w:p w14:paraId="0EE162D8"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45</w:t>
                  </w:r>
                </w:p>
              </w:tc>
              <w:tc>
                <w:tcPr>
                  <w:tcW w:w="4122" w:type="dxa"/>
                  <w:shd w:val="clear" w:color="auto" w:fill="auto"/>
                  <w:vAlign w:val="center"/>
                </w:tcPr>
                <w:p w14:paraId="7799B349"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Alcalinidad Total</w:t>
                  </w:r>
                </w:p>
              </w:tc>
              <w:tc>
                <w:tcPr>
                  <w:tcW w:w="1276" w:type="dxa"/>
                  <w:shd w:val="clear" w:color="auto" w:fill="auto"/>
                  <w:vAlign w:val="center"/>
                </w:tcPr>
                <w:p w14:paraId="5E7FE7E9"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N.E.</w:t>
                  </w:r>
                </w:p>
              </w:tc>
              <w:tc>
                <w:tcPr>
                  <w:tcW w:w="1559" w:type="dxa"/>
                  <w:shd w:val="clear" w:color="auto" w:fill="auto"/>
                  <w:vAlign w:val="center"/>
                </w:tcPr>
                <w:p w14:paraId="6BF0C12A"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0E2F5B3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59AF6A35" w14:textId="77777777" w:rsidTr="00F351CD">
              <w:trPr>
                <w:jc w:val="center"/>
              </w:trPr>
              <w:tc>
                <w:tcPr>
                  <w:tcW w:w="551" w:type="dxa"/>
                  <w:shd w:val="clear" w:color="auto" w:fill="auto"/>
                  <w:vAlign w:val="center"/>
                </w:tcPr>
                <w:p w14:paraId="788D389D"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46</w:t>
                  </w:r>
                </w:p>
              </w:tc>
              <w:tc>
                <w:tcPr>
                  <w:tcW w:w="4122" w:type="dxa"/>
                  <w:shd w:val="clear" w:color="auto" w:fill="auto"/>
                  <w:vAlign w:val="center"/>
                </w:tcPr>
                <w:p w14:paraId="5CC1D5CC"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Dureza Cálcica</w:t>
                  </w:r>
                </w:p>
              </w:tc>
              <w:tc>
                <w:tcPr>
                  <w:tcW w:w="1276" w:type="dxa"/>
                  <w:shd w:val="clear" w:color="auto" w:fill="auto"/>
                  <w:vAlign w:val="center"/>
                </w:tcPr>
                <w:p w14:paraId="1333C934"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N.E.</w:t>
                  </w:r>
                </w:p>
              </w:tc>
              <w:tc>
                <w:tcPr>
                  <w:tcW w:w="1559" w:type="dxa"/>
                  <w:shd w:val="clear" w:color="auto" w:fill="auto"/>
                  <w:vAlign w:val="center"/>
                </w:tcPr>
                <w:p w14:paraId="44BA9E6A"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465C302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6EDCBF8E" w14:textId="77777777" w:rsidTr="00F351CD">
              <w:trPr>
                <w:jc w:val="center"/>
              </w:trPr>
              <w:tc>
                <w:tcPr>
                  <w:tcW w:w="551" w:type="dxa"/>
                  <w:shd w:val="clear" w:color="auto" w:fill="auto"/>
                  <w:vAlign w:val="center"/>
                </w:tcPr>
                <w:p w14:paraId="398A55A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47</w:t>
                  </w:r>
                </w:p>
              </w:tc>
              <w:tc>
                <w:tcPr>
                  <w:tcW w:w="4122" w:type="dxa"/>
                  <w:shd w:val="clear" w:color="auto" w:fill="auto"/>
                  <w:vAlign w:val="center"/>
                </w:tcPr>
                <w:p w14:paraId="0B0414A7"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Dureza Total</w:t>
                  </w:r>
                </w:p>
              </w:tc>
              <w:tc>
                <w:tcPr>
                  <w:tcW w:w="1276" w:type="dxa"/>
                  <w:shd w:val="clear" w:color="auto" w:fill="auto"/>
                  <w:vAlign w:val="center"/>
                </w:tcPr>
                <w:p w14:paraId="3698F441"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N.E.</w:t>
                  </w:r>
                </w:p>
              </w:tc>
              <w:tc>
                <w:tcPr>
                  <w:tcW w:w="1559" w:type="dxa"/>
                  <w:shd w:val="clear" w:color="auto" w:fill="auto"/>
                  <w:vAlign w:val="center"/>
                </w:tcPr>
                <w:p w14:paraId="24DF3430"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21E1CF5C"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B5ACD5B" w14:textId="77777777" w:rsidTr="00F351CD">
              <w:trPr>
                <w:jc w:val="center"/>
              </w:trPr>
              <w:tc>
                <w:tcPr>
                  <w:tcW w:w="551" w:type="dxa"/>
                  <w:shd w:val="clear" w:color="auto" w:fill="auto"/>
                  <w:vAlign w:val="center"/>
                </w:tcPr>
                <w:p w14:paraId="25ADA133"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48</w:t>
                  </w:r>
                </w:p>
              </w:tc>
              <w:tc>
                <w:tcPr>
                  <w:tcW w:w="4122" w:type="dxa"/>
                  <w:shd w:val="clear" w:color="auto" w:fill="auto"/>
                  <w:vAlign w:val="center"/>
                </w:tcPr>
                <w:p w14:paraId="110DE9B0"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Color Real 436-525-620 nm.</w:t>
                  </w:r>
                </w:p>
              </w:tc>
              <w:tc>
                <w:tcPr>
                  <w:tcW w:w="1276" w:type="dxa"/>
                  <w:shd w:val="clear" w:color="auto" w:fill="auto"/>
                  <w:vAlign w:val="center"/>
                </w:tcPr>
                <w:p w14:paraId="5DCAB557"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N.E.</w:t>
                  </w:r>
                </w:p>
              </w:tc>
              <w:tc>
                <w:tcPr>
                  <w:tcW w:w="1559" w:type="dxa"/>
                  <w:shd w:val="clear" w:color="auto" w:fill="auto"/>
                  <w:vAlign w:val="center"/>
                </w:tcPr>
                <w:p w14:paraId="449BB17B" w14:textId="77777777" w:rsidR="00164501" w:rsidRPr="00164501" w:rsidRDefault="00164501" w:rsidP="00164501">
                  <w:pPr>
                    <w:spacing w:after="0" w:line="240" w:lineRule="auto"/>
                    <w:jc w:val="center"/>
                    <w:rPr>
                      <w:rFonts w:ascii="Arial" w:eastAsia="Calibri" w:hAnsi="Arial" w:cs="Arial"/>
                      <w:sz w:val="18"/>
                      <w:szCs w:val="18"/>
                    </w:rPr>
                  </w:pPr>
                  <w:proofErr w:type="spellStart"/>
                  <w:r w:rsidRPr="00164501">
                    <w:rPr>
                      <w:rFonts w:ascii="Arial" w:eastAsia="Calibri" w:hAnsi="Arial" w:cs="Arial"/>
                      <w:sz w:val="18"/>
                      <w:szCs w:val="18"/>
                    </w:rPr>
                    <w:t>AyR</w:t>
                  </w:r>
                  <w:proofErr w:type="spellEnd"/>
                </w:p>
              </w:tc>
              <w:tc>
                <w:tcPr>
                  <w:tcW w:w="709" w:type="dxa"/>
                  <w:shd w:val="clear" w:color="auto" w:fill="auto"/>
                  <w:vAlign w:val="center"/>
                </w:tcPr>
                <w:p w14:paraId="23F4A49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bl>
          <w:p w14:paraId="6585051B" w14:textId="77777777" w:rsidR="00164501" w:rsidRPr="00164501" w:rsidRDefault="00164501" w:rsidP="00164501">
            <w:pPr>
              <w:autoSpaceDE w:val="0"/>
              <w:autoSpaceDN w:val="0"/>
              <w:adjustRightInd w:val="0"/>
              <w:spacing w:after="0" w:line="240" w:lineRule="auto"/>
              <w:rPr>
                <w:rFonts w:ascii="Arial" w:eastAsia="Times New Roman" w:hAnsi="Arial" w:cs="Arial"/>
                <w:sz w:val="18"/>
                <w:szCs w:val="18"/>
              </w:rPr>
            </w:pPr>
          </w:p>
          <w:p w14:paraId="3B21D020"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Dado el caso de presentar resultado de incumplimiento en uno o varios parámetros en el punto de muestreo a causa de un mal procedimiento, acreditación laboratorio (s), calibración de equipo (s), falta de idoneidad del personal u otro tipo de acción en la que se vea inmerso o comprometido el contratista y sea requerido por EMCALI y/o DAGMA para verificación posterior en términos de la caracterización de vertimientos líquidos, el contratista debe asumir mínimo una (1) caracterización de vertimientos líquidos en el punto establecido, es decir que se debe realizar la caracterización cuarenta y ocho (48) parámetros en el punto de incumplimiento.</w:t>
            </w:r>
          </w:p>
          <w:p w14:paraId="1B3A2402"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2084260A"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 xml:space="preserve">Durante el muestreo de vertimientos líquidos se registrarán todas las observaciones de importancia para el análisis de resultados, como: cambios súbitos en la coloración o apariencia de las aguas residuales, olor característico, aumento en el volumen del vertimiento, presencia de grasas, etc., las cuales se reportarán en los formatos de campo y en el informe. </w:t>
            </w:r>
          </w:p>
          <w:p w14:paraId="08B401C9"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7CB53FAD"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El CONTRATISTA deberá tener en cuenta para el monitoreo de los vertimientos de la EMAVI las siguientes guías e instructivos:</w:t>
            </w:r>
          </w:p>
          <w:p w14:paraId="5058D0E0"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7A51F31E" w14:textId="77777777" w:rsidR="00164501" w:rsidRPr="00164501" w:rsidRDefault="00164501" w:rsidP="00164501">
            <w:pPr>
              <w:numPr>
                <w:ilvl w:val="0"/>
                <w:numId w:val="10"/>
              </w:numPr>
              <w:autoSpaceDE w:val="0"/>
              <w:autoSpaceDN w:val="0"/>
              <w:adjustRightInd w:val="0"/>
              <w:spacing w:after="0" w:line="240" w:lineRule="auto"/>
              <w:ind w:left="0"/>
              <w:jc w:val="both"/>
              <w:rPr>
                <w:rFonts w:ascii="Arial" w:eastAsia="Times New Roman" w:hAnsi="Arial" w:cs="Arial"/>
                <w:sz w:val="18"/>
                <w:szCs w:val="18"/>
              </w:rPr>
            </w:pPr>
            <w:r w:rsidRPr="00164501">
              <w:rPr>
                <w:rFonts w:ascii="Arial" w:eastAsia="Times New Roman" w:hAnsi="Arial" w:cs="Arial"/>
                <w:sz w:val="18"/>
                <w:szCs w:val="18"/>
              </w:rPr>
              <w:t>GUÍA PARA EL MONITOREO DE VERTIMIENTOS, AGUAS SUPERFICIALES Y SUBTERRÁNEA (FAC)</w:t>
            </w:r>
          </w:p>
          <w:p w14:paraId="34E8CC9F" w14:textId="77777777" w:rsidR="00164501" w:rsidRPr="00164501" w:rsidRDefault="00164501" w:rsidP="00164501">
            <w:pPr>
              <w:numPr>
                <w:ilvl w:val="0"/>
                <w:numId w:val="10"/>
              </w:numPr>
              <w:autoSpaceDE w:val="0"/>
              <w:autoSpaceDN w:val="0"/>
              <w:adjustRightInd w:val="0"/>
              <w:spacing w:after="0" w:line="240" w:lineRule="auto"/>
              <w:ind w:left="0"/>
              <w:jc w:val="both"/>
              <w:rPr>
                <w:rFonts w:ascii="Arial" w:eastAsia="Times New Roman" w:hAnsi="Arial" w:cs="Arial"/>
                <w:sz w:val="18"/>
                <w:szCs w:val="18"/>
              </w:rPr>
            </w:pPr>
            <w:r w:rsidRPr="00164501">
              <w:rPr>
                <w:rFonts w:ascii="Arial" w:eastAsia="Times New Roman" w:hAnsi="Arial" w:cs="Arial"/>
                <w:sz w:val="18"/>
                <w:szCs w:val="18"/>
              </w:rPr>
              <w:t>INSTRUCTIVO PARA LA TOMA DE MUESTRAS DE AGUAS RESIDUALES emitido por el Instituto de Hidrología, Meteorología y Estudios Ambientales Ministerio de Ambiente, Vivienda y Desarrollo Territorial.</w:t>
            </w:r>
          </w:p>
          <w:p w14:paraId="61FEBA04" w14:textId="77777777" w:rsidR="00164501" w:rsidRPr="00164501" w:rsidRDefault="00164501" w:rsidP="00164501">
            <w:pPr>
              <w:numPr>
                <w:ilvl w:val="0"/>
                <w:numId w:val="10"/>
              </w:numPr>
              <w:autoSpaceDE w:val="0"/>
              <w:autoSpaceDN w:val="0"/>
              <w:adjustRightInd w:val="0"/>
              <w:spacing w:after="0" w:line="240" w:lineRule="auto"/>
              <w:ind w:left="0"/>
              <w:jc w:val="both"/>
              <w:rPr>
                <w:rFonts w:ascii="Arial" w:eastAsia="Times New Roman" w:hAnsi="Arial" w:cs="Arial"/>
                <w:sz w:val="18"/>
                <w:szCs w:val="18"/>
              </w:rPr>
            </w:pPr>
            <w:r w:rsidRPr="00164501">
              <w:rPr>
                <w:rFonts w:ascii="Arial" w:eastAsia="Times New Roman" w:hAnsi="Arial" w:cs="Arial"/>
                <w:sz w:val="18"/>
                <w:szCs w:val="18"/>
              </w:rPr>
              <w:t>GUÍA GENERAL PARA LA PRESENTACIÓN DEL INFORME DE CARACTERIZACIÓN DE VERTIMIENTOS LÍQUIDOS – ENERO 2022.</w:t>
            </w:r>
          </w:p>
          <w:p w14:paraId="04330585"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34677F88"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Se debe realizar el muestreo de acuerdo con los requisitos dados por EMCALI y Decretos que aplican para la caracterización de vertimientos líquidos, para esto el contratista debe establecer contacto con el Departamento de Aguas Residuales de EMCALI, en coordinación con el supervisor del contrato. De igual manera, para la presentación del Informe de Caracterización de Vertimientos Líquidos a EMCALI debe acogerse a las recomendaciones establecidas en la GUÍA GENERAL PARA LA PRESENTACIÓN DEL INFORME DE CARACTERIZACIÓN DE VERTIMIENTOS LÍQUIDOS y/o documento que lo modifique, adicione o sustituya.</w:t>
            </w:r>
          </w:p>
          <w:p w14:paraId="01945170"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3204DEAD"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Para tener mayor representatividad de la caracterización de vertimientos de las actividades que se presentan en los predios que es el fundamento que promulga el Ministerio en la evaluación normativa ambiental actual (Decreto 1076/2015 y Resolución 0631/2015), se sugiere la toma de muestra cada 15 a 20 minutos.</w:t>
            </w:r>
          </w:p>
          <w:p w14:paraId="7FDF5408"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35A7C3A9"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 xml:space="preserve">Teniendo en cuenta las dificultades que en determinado momento se puedan presentar en el sitio y/o punto de monitoreo a causa del manejo de equipos, toma de datos inmediatos, seguridad… </w:t>
            </w:r>
            <w:proofErr w:type="spellStart"/>
            <w:r w:rsidRPr="00164501">
              <w:rPr>
                <w:rFonts w:ascii="Arial" w:eastAsia="Times New Roman" w:hAnsi="Arial" w:cs="Arial"/>
                <w:sz w:val="18"/>
                <w:szCs w:val="18"/>
              </w:rPr>
              <w:t>etc</w:t>
            </w:r>
            <w:proofErr w:type="spellEnd"/>
            <w:r w:rsidRPr="00164501">
              <w:rPr>
                <w:rFonts w:ascii="Arial" w:eastAsia="Times New Roman" w:hAnsi="Arial" w:cs="Arial"/>
                <w:sz w:val="18"/>
                <w:szCs w:val="18"/>
              </w:rPr>
              <w:t>, el contratista debe contar con dos (2) personas por punto de muestre a fin de garantizar la objetividad de la toma de muestra. Por otro lado, el perfil del personal que intervendrá en la toma de muestra será de formación técnica o tecnológica en áreas ambientales o afines.</w:t>
            </w:r>
          </w:p>
          <w:p w14:paraId="0009F94C"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19AD965A"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lastRenderedPageBreak/>
              <w:t>Se sugiere que el Laboratorio asignado para las actividades realice una visita preliminar días antes al sitio de muestreo, con el fin de identificar las posibles dificultades que se puedan presentar y sus posibles mitigaciones, definición de logística, así como la definición de los métodos correspondientes de medición de caudales para cada punto.</w:t>
            </w:r>
          </w:p>
          <w:p w14:paraId="336DC7F3"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159C80D4"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De acuerdo con el parágrafo 2 del artículo 2.2.3.3.5.2 del Decreto 1076 de 2015, los análisis deben ser realizados por laboratorios ambientales que se encuentren debidamente acreditados por el Instituto de Hidrología, Meteorología y Estudios Ambientales (IDEAM), aplicando para tales efectos lo establecido en el Protocolo para el Monitoreo de Vertimientos (artículo 2.2.3.3.4.13 del Decreto 1076 de 2015, modificado por el núm. 13 del artículo 12 del Decreto 050 de 2018) protocolo que a la fecha no se ha expedido y por ende se seguirán los procedimientos establecidos en la Guía para el Monitoreo de Vertimientos, Aguas Superficiales y Subterráneas del IDEAM.</w:t>
            </w:r>
          </w:p>
          <w:p w14:paraId="3006F439"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15D3F2D2"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Con respecto a la presentación del informe final se entregará un original, una copia en físico y otra copia por medio electrónico (correo) del informe de caracterización de las pruebas realizadas en campo con su metodología y los formatos diligenciados de la toma de muestra, así como la relación de los resultados obtenidos en contraste con la norma aplicable.</w:t>
            </w:r>
          </w:p>
          <w:p w14:paraId="7F171A08"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344EAA81" w14:textId="77777777" w:rsidR="00164501" w:rsidRPr="00164501" w:rsidRDefault="00164501" w:rsidP="00164501">
            <w:pPr>
              <w:numPr>
                <w:ilvl w:val="0"/>
                <w:numId w:val="9"/>
              </w:numPr>
              <w:spacing w:after="0" w:line="240" w:lineRule="auto"/>
              <w:ind w:left="0"/>
              <w:jc w:val="both"/>
              <w:rPr>
                <w:rFonts w:ascii="Arial" w:eastAsia="Calibri" w:hAnsi="Arial" w:cs="Arial"/>
                <w:b/>
                <w:bCs/>
                <w:sz w:val="18"/>
                <w:szCs w:val="18"/>
              </w:rPr>
            </w:pPr>
            <w:r w:rsidRPr="00164501">
              <w:rPr>
                <w:rFonts w:ascii="Arial" w:eastAsia="Calibri" w:hAnsi="Arial" w:cs="Arial"/>
                <w:b/>
                <w:bCs/>
                <w:sz w:val="18"/>
                <w:szCs w:val="18"/>
              </w:rPr>
              <w:t>2. CARACTERIZACIÓN CALIDAD AGUA RESIDUAL CERRO MILITAR PAN DE AZÚCAR</w:t>
            </w:r>
          </w:p>
          <w:p w14:paraId="48EFEB9B" w14:textId="77777777" w:rsidR="00164501" w:rsidRPr="00164501" w:rsidRDefault="00164501" w:rsidP="00164501">
            <w:pPr>
              <w:spacing w:after="0" w:line="240" w:lineRule="auto"/>
              <w:jc w:val="both"/>
              <w:rPr>
                <w:rFonts w:ascii="Arial" w:eastAsia="Calibri" w:hAnsi="Arial" w:cs="Arial"/>
                <w:b/>
                <w:bCs/>
                <w:sz w:val="18"/>
                <w:szCs w:val="18"/>
              </w:rPr>
            </w:pPr>
          </w:p>
          <w:p w14:paraId="372E83DC"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En razón al trámite que adelanta la EMAVI para la concesión de aguas residuales domésticas tratadas para uso agrícola (reúso) se requiere realizar el análisis a la calidad del agua residual a los siguientes parámetros, así:</w:t>
            </w:r>
          </w:p>
          <w:p w14:paraId="0E854DA4" w14:textId="77777777" w:rsidR="00164501" w:rsidRPr="00164501" w:rsidRDefault="00164501" w:rsidP="00164501">
            <w:pPr>
              <w:spacing w:after="0" w:line="240" w:lineRule="auto"/>
              <w:jc w:val="both"/>
              <w:rPr>
                <w:rFonts w:ascii="Arial" w:eastAsia="Calibri" w:hAnsi="Arial" w:cs="Arial"/>
                <w:sz w:val="18"/>
                <w:szCs w:val="18"/>
              </w:rPr>
            </w:pPr>
          </w:p>
          <w:tbl>
            <w:tblPr>
              <w:tblW w:w="72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4770"/>
              <w:gridCol w:w="1932"/>
            </w:tblGrid>
            <w:tr w:rsidR="00164501" w:rsidRPr="00164501" w14:paraId="0AD4BF53" w14:textId="77777777" w:rsidTr="00F351CD">
              <w:trPr>
                <w:trHeight w:val="240"/>
                <w:jc w:val="center"/>
              </w:trPr>
              <w:tc>
                <w:tcPr>
                  <w:tcW w:w="570" w:type="dxa"/>
                  <w:shd w:val="clear" w:color="auto" w:fill="auto"/>
                  <w:noWrap/>
                  <w:vAlign w:val="center"/>
                  <w:hideMark/>
                </w:tcPr>
                <w:p w14:paraId="2B004154" w14:textId="77777777" w:rsidR="00164501" w:rsidRPr="00164501" w:rsidRDefault="00164501" w:rsidP="00164501">
                  <w:pPr>
                    <w:spacing w:after="0" w:line="240" w:lineRule="auto"/>
                    <w:jc w:val="center"/>
                    <w:rPr>
                      <w:rFonts w:ascii="Arial" w:eastAsia="Times New Roman" w:hAnsi="Arial" w:cs="Arial"/>
                      <w:b/>
                      <w:bCs/>
                      <w:color w:val="000000"/>
                      <w:sz w:val="18"/>
                      <w:szCs w:val="18"/>
                    </w:rPr>
                  </w:pPr>
                  <w:r w:rsidRPr="00164501">
                    <w:rPr>
                      <w:rFonts w:ascii="Arial" w:eastAsia="Times New Roman" w:hAnsi="Arial" w:cs="Arial"/>
                      <w:b/>
                      <w:bCs/>
                      <w:color w:val="000000"/>
                      <w:sz w:val="18"/>
                      <w:szCs w:val="18"/>
                    </w:rPr>
                    <w:t>ÍTEM</w:t>
                  </w:r>
                </w:p>
              </w:tc>
              <w:tc>
                <w:tcPr>
                  <w:tcW w:w="4770" w:type="dxa"/>
                  <w:shd w:val="clear" w:color="auto" w:fill="auto"/>
                  <w:noWrap/>
                  <w:vAlign w:val="center"/>
                  <w:hideMark/>
                </w:tcPr>
                <w:p w14:paraId="43D7088F" w14:textId="77777777" w:rsidR="00164501" w:rsidRPr="00164501" w:rsidRDefault="00164501" w:rsidP="00164501">
                  <w:pPr>
                    <w:spacing w:after="0" w:line="240" w:lineRule="auto"/>
                    <w:jc w:val="center"/>
                    <w:rPr>
                      <w:rFonts w:ascii="Arial" w:eastAsia="Times New Roman" w:hAnsi="Arial" w:cs="Arial"/>
                      <w:b/>
                      <w:bCs/>
                      <w:color w:val="000000"/>
                      <w:sz w:val="18"/>
                      <w:szCs w:val="18"/>
                    </w:rPr>
                  </w:pPr>
                  <w:r w:rsidRPr="00164501">
                    <w:rPr>
                      <w:rFonts w:ascii="Arial" w:eastAsia="Times New Roman" w:hAnsi="Arial" w:cs="Arial"/>
                      <w:b/>
                      <w:bCs/>
                      <w:color w:val="000000"/>
                      <w:sz w:val="18"/>
                      <w:szCs w:val="18"/>
                    </w:rPr>
                    <w:t>PARÁMETRO</w:t>
                  </w:r>
                </w:p>
              </w:tc>
              <w:tc>
                <w:tcPr>
                  <w:tcW w:w="1932" w:type="dxa"/>
                  <w:shd w:val="clear" w:color="auto" w:fill="auto"/>
                  <w:noWrap/>
                  <w:vAlign w:val="center"/>
                  <w:hideMark/>
                </w:tcPr>
                <w:p w14:paraId="2B703602" w14:textId="77777777" w:rsidR="00164501" w:rsidRPr="00164501" w:rsidRDefault="00164501" w:rsidP="00164501">
                  <w:pPr>
                    <w:spacing w:after="0" w:line="240" w:lineRule="auto"/>
                    <w:jc w:val="center"/>
                    <w:rPr>
                      <w:rFonts w:ascii="Arial" w:eastAsia="Times New Roman" w:hAnsi="Arial" w:cs="Arial"/>
                      <w:b/>
                      <w:bCs/>
                      <w:color w:val="000000"/>
                      <w:sz w:val="18"/>
                      <w:szCs w:val="18"/>
                    </w:rPr>
                  </w:pPr>
                  <w:r w:rsidRPr="00164501">
                    <w:rPr>
                      <w:rFonts w:ascii="Arial" w:eastAsia="Times New Roman" w:hAnsi="Arial" w:cs="Arial"/>
                      <w:b/>
                      <w:bCs/>
                      <w:color w:val="000000"/>
                      <w:sz w:val="18"/>
                      <w:szCs w:val="18"/>
                    </w:rPr>
                    <w:t>UNIDAD</w:t>
                  </w:r>
                </w:p>
              </w:tc>
            </w:tr>
            <w:tr w:rsidR="00164501" w:rsidRPr="00164501" w14:paraId="35C43C3F" w14:textId="77777777" w:rsidTr="00F351CD">
              <w:trPr>
                <w:trHeight w:val="240"/>
                <w:jc w:val="center"/>
              </w:trPr>
              <w:tc>
                <w:tcPr>
                  <w:tcW w:w="570" w:type="dxa"/>
                  <w:shd w:val="clear" w:color="auto" w:fill="auto"/>
                  <w:noWrap/>
                  <w:vAlign w:val="center"/>
                  <w:hideMark/>
                </w:tcPr>
                <w:p w14:paraId="1EBC8967"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w:t>
                  </w:r>
                </w:p>
              </w:tc>
              <w:tc>
                <w:tcPr>
                  <w:tcW w:w="4770" w:type="dxa"/>
                  <w:shd w:val="clear" w:color="auto" w:fill="auto"/>
                  <w:noWrap/>
                  <w:vAlign w:val="center"/>
                  <w:hideMark/>
                </w:tcPr>
                <w:p w14:paraId="41EFFB60"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ALUMINIO</w:t>
                  </w:r>
                </w:p>
              </w:tc>
              <w:tc>
                <w:tcPr>
                  <w:tcW w:w="1932" w:type="dxa"/>
                  <w:shd w:val="clear" w:color="auto" w:fill="auto"/>
                  <w:noWrap/>
                  <w:vAlign w:val="center"/>
                  <w:hideMark/>
                </w:tcPr>
                <w:p w14:paraId="2E8B6C3D"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7FB6E5C4" w14:textId="77777777" w:rsidTr="00F351CD">
              <w:trPr>
                <w:trHeight w:val="240"/>
                <w:jc w:val="center"/>
              </w:trPr>
              <w:tc>
                <w:tcPr>
                  <w:tcW w:w="570" w:type="dxa"/>
                  <w:shd w:val="clear" w:color="auto" w:fill="auto"/>
                  <w:noWrap/>
                  <w:vAlign w:val="center"/>
                  <w:hideMark/>
                </w:tcPr>
                <w:p w14:paraId="44481FCB"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w:t>
                  </w:r>
                </w:p>
              </w:tc>
              <w:tc>
                <w:tcPr>
                  <w:tcW w:w="4770" w:type="dxa"/>
                  <w:shd w:val="clear" w:color="auto" w:fill="auto"/>
                  <w:noWrap/>
                  <w:vAlign w:val="center"/>
                  <w:hideMark/>
                </w:tcPr>
                <w:p w14:paraId="1DF87F99"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ARSÉNICO TOTAL</w:t>
                  </w:r>
                </w:p>
              </w:tc>
              <w:tc>
                <w:tcPr>
                  <w:tcW w:w="1932" w:type="dxa"/>
                  <w:shd w:val="clear" w:color="auto" w:fill="auto"/>
                  <w:noWrap/>
                  <w:vAlign w:val="center"/>
                  <w:hideMark/>
                </w:tcPr>
                <w:p w14:paraId="6143C3AE"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54462C5C" w14:textId="77777777" w:rsidTr="00F351CD">
              <w:trPr>
                <w:trHeight w:val="240"/>
                <w:jc w:val="center"/>
              </w:trPr>
              <w:tc>
                <w:tcPr>
                  <w:tcW w:w="570" w:type="dxa"/>
                  <w:shd w:val="clear" w:color="auto" w:fill="auto"/>
                  <w:noWrap/>
                  <w:vAlign w:val="center"/>
                  <w:hideMark/>
                </w:tcPr>
                <w:p w14:paraId="26997E33"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3</w:t>
                  </w:r>
                </w:p>
              </w:tc>
              <w:tc>
                <w:tcPr>
                  <w:tcW w:w="4770" w:type="dxa"/>
                  <w:shd w:val="clear" w:color="auto" w:fill="auto"/>
                  <w:noWrap/>
                  <w:vAlign w:val="center"/>
                  <w:hideMark/>
                </w:tcPr>
                <w:p w14:paraId="698B36E1"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BERILIO</w:t>
                  </w:r>
                </w:p>
              </w:tc>
              <w:tc>
                <w:tcPr>
                  <w:tcW w:w="1932" w:type="dxa"/>
                  <w:shd w:val="clear" w:color="auto" w:fill="auto"/>
                  <w:noWrap/>
                  <w:vAlign w:val="center"/>
                  <w:hideMark/>
                </w:tcPr>
                <w:p w14:paraId="1CC5331A"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0437F9A0" w14:textId="77777777" w:rsidTr="00F351CD">
              <w:trPr>
                <w:trHeight w:val="240"/>
                <w:jc w:val="center"/>
              </w:trPr>
              <w:tc>
                <w:tcPr>
                  <w:tcW w:w="570" w:type="dxa"/>
                  <w:shd w:val="clear" w:color="auto" w:fill="auto"/>
                  <w:noWrap/>
                  <w:vAlign w:val="center"/>
                  <w:hideMark/>
                </w:tcPr>
                <w:p w14:paraId="23209CF1"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4</w:t>
                  </w:r>
                </w:p>
              </w:tc>
              <w:tc>
                <w:tcPr>
                  <w:tcW w:w="4770" w:type="dxa"/>
                  <w:shd w:val="clear" w:color="auto" w:fill="auto"/>
                  <w:noWrap/>
                  <w:vAlign w:val="center"/>
                  <w:hideMark/>
                </w:tcPr>
                <w:p w14:paraId="35318306"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CADMIO</w:t>
                  </w:r>
                </w:p>
              </w:tc>
              <w:tc>
                <w:tcPr>
                  <w:tcW w:w="1932" w:type="dxa"/>
                  <w:shd w:val="clear" w:color="auto" w:fill="auto"/>
                  <w:noWrap/>
                  <w:vAlign w:val="center"/>
                  <w:hideMark/>
                </w:tcPr>
                <w:p w14:paraId="477C3CDE"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125FDA29" w14:textId="77777777" w:rsidTr="00F351CD">
              <w:trPr>
                <w:trHeight w:val="240"/>
                <w:jc w:val="center"/>
              </w:trPr>
              <w:tc>
                <w:tcPr>
                  <w:tcW w:w="570" w:type="dxa"/>
                  <w:shd w:val="clear" w:color="auto" w:fill="auto"/>
                  <w:noWrap/>
                  <w:vAlign w:val="center"/>
                  <w:hideMark/>
                </w:tcPr>
                <w:p w14:paraId="727034F5"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5</w:t>
                  </w:r>
                </w:p>
              </w:tc>
              <w:tc>
                <w:tcPr>
                  <w:tcW w:w="4770" w:type="dxa"/>
                  <w:shd w:val="clear" w:color="auto" w:fill="auto"/>
                  <w:noWrap/>
                  <w:vAlign w:val="center"/>
                  <w:hideMark/>
                </w:tcPr>
                <w:p w14:paraId="55AC7FEE"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CINC</w:t>
                  </w:r>
                </w:p>
              </w:tc>
              <w:tc>
                <w:tcPr>
                  <w:tcW w:w="1932" w:type="dxa"/>
                  <w:shd w:val="clear" w:color="auto" w:fill="auto"/>
                  <w:noWrap/>
                  <w:vAlign w:val="center"/>
                  <w:hideMark/>
                </w:tcPr>
                <w:p w14:paraId="55B4C113"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6D37621B" w14:textId="77777777" w:rsidTr="00F351CD">
              <w:trPr>
                <w:trHeight w:val="240"/>
                <w:jc w:val="center"/>
              </w:trPr>
              <w:tc>
                <w:tcPr>
                  <w:tcW w:w="570" w:type="dxa"/>
                  <w:shd w:val="clear" w:color="auto" w:fill="auto"/>
                  <w:noWrap/>
                  <w:vAlign w:val="center"/>
                  <w:hideMark/>
                </w:tcPr>
                <w:p w14:paraId="02410BB9"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6</w:t>
                  </w:r>
                </w:p>
              </w:tc>
              <w:tc>
                <w:tcPr>
                  <w:tcW w:w="4770" w:type="dxa"/>
                  <w:shd w:val="clear" w:color="auto" w:fill="auto"/>
                  <w:noWrap/>
                  <w:vAlign w:val="center"/>
                  <w:hideMark/>
                </w:tcPr>
                <w:p w14:paraId="146B6DDC"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COBALTO</w:t>
                  </w:r>
                </w:p>
              </w:tc>
              <w:tc>
                <w:tcPr>
                  <w:tcW w:w="1932" w:type="dxa"/>
                  <w:shd w:val="clear" w:color="auto" w:fill="auto"/>
                  <w:noWrap/>
                  <w:vAlign w:val="center"/>
                  <w:hideMark/>
                </w:tcPr>
                <w:p w14:paraId="7862467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2D888CA8" w14:textId="77777777" w:rsidTr="00F351CD">
              <w:trPr>
                <w:trHeight w:val="240"/>
                <w:jc w:val="center"/>
              </w:trPr>
              <w:tc>
                <w:tcPr>
                  <w:tcW w:w="570" w:type="dxa"/>
                  <w:shd w:val="clear" w:color="auto" w:fill="auto"/>
                  <w:noWrap/>
                  <w:vAlign w:val="center"/>
                  <w:hideMark/>
                </w:tcPr>
                <w:p w14:paraId="00BB9C46"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7</w:t>
                  </w:r>
                </w:p>
              </w:tc>
              <w:tc>
                <w:tcPr>
                  <w:tcW w:w="4770" w:type="dxa"/>
                  <w:shd w:val="clear" w:color="auto" w:fill="auto"/>
                  <w:noWrap/>
                  <w:vAlign w:val="center"/>
                  <w:hideMark/>
                </w:tcPr>
                <w:p w14:paraId="3866E3A6"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COBRE</w:t>
                  </w:r>
                </w:p>
              </w:tc>
              <w:tc>
                <w:tcPr>
                  <w:tcW w:w="1932" w:type="dxa"/>
                  <w:shd w:val="clear" w:color="auto" w:fill="auto"/>
                  <w:noWrap/>
                  <w:vAlign w:val="center"/>
                  <w:hideMark/>
                </w:tcPr>
                <w:p w14:paraId="5E383650"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214F6043" w14:textId="77777777" w:rsidTr="00F351CD">
              <w:trPr>
                <w:trHeight w:val="240"/>
                <w:jc w:val="center"/>
              </w:trPr>
              <w:tc>
                <w:tcPr>
                  <w:tcW w:w="570" w:type="dxa"/>
                  <w:shd w:val="clear" w:color="auto" w:fill="auto"/>
                  <w:noWrap/>
                  <w:vAlign w:val="center"/>
                  <w:hideMark/>
                </w:tcPr>
                <w:p w14:paraId="6A88CA97"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8</w:t>
                  </w:r>
                </w:p>
              </w:tc>
              <w:tc>
                <w:tcPr>
                  <w:tcW w:w="4770" w:type="dxa"/>
                  <w:shd w:val="clear" w:color="auto" w:fill="auto"/>
                  <w:noWrap/>
                  <w:vAlign w:val="center"/>
                  <w:hideMark/>
                </w:tcPr>
                <w:p w14:paraId="1CD10096"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CROMO</w:t>
                  </w:r>
                </w:p>
              </w:tc>
              <w:tc>
                <w:tcPr>
                  <w:tcW w:w="1932" w:type="dxa"/>
                  <w:shd w:val="clear" w:color="auto" w:fill="auto"/>
                  <w:noWrap/>
                  <w:vAlign w:val="center"/>
                  <w:hideMark/>
                </w:tcPr>
                <w:p w14:paraId="19104C64"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7BDC7F5A" w14:textId="77777777" w:rsidTr="00F351CD">
              <w:trPr>
                <w:trHeight w:val="240"/>
                <w:jc w:val="center"/>
              </w:trPr>
              <w:tc>
                <w:tcPr>
                  <w:tcW w:w="570" w:type="dxa"/>
                  <w:shd w:val="clear" w:color="auto" w:fill="auto"/>
                  <w:noWrap/>
                  <w:vAlign w:val="center"/>
                  <w:hideMark/>
                </w:tcPr>
                <w:p w14:paraId="7D2CAC33"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9</w:t>
                  </w:r>
                </w:p>
              </w:tc>
              <w:tc>
                <w:tcPr>
                  <w:tcW w:w="4770" w:type="dxa"/>
                  <w:shd w:val="clear" w:color="auto" w:fill="auto"/>
                  <w:noWrap/>
                  <w:vAlign w:val="center"/>
                  <w:hideMark/>
                </w:tcPr>
                <w:p w14:paraId="35D713C5"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HIERRO TOTAL</w:t>
                  </w:r>
                </w:p>
              </w:tc>
              <w:tc>
                <w:tcPr>
                  <w:tcW w:w="1932" w:type="dxa"/>
                  <w:shd w:val="clear" w:color="auto" w:fill="auto"/>
                  <w:noWrap/>
                  <w:vAlign w:val="center"/>
                  <w:hideMark/>
                </w:tcPr>
                <w:p w14:paraId="171E2E22"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sz w:val="18"/>
                      <w:szCs w:val="18"/>
                    </w:rPr>
                    <w:t>mg/L</w:t>
                  </w:r>
                </w:p>
              </w:tc>
            </w:tr>
            <w:tr w:rsidR="00164501" w:rsidRPr="00164501" w14:paraId="0FA13F7E" w14:textId="77777777" w:rsidTr="00F351CD">
              <w:trPr>
                <w:trHeight w:val="240"/>
                <w:jc w:val="center"/>
              </w:trPr>
              <w:tc>
                <w:tcPr>
                  <w:tcW w:w="570" w:type="dxa"/>
                  <w:shd w:val="clear" w:color="auto" w:fill="auto"/>
                  <w:noWrap/>
                  <w:vAlign w:val="center"/>
                  <w:hideMark/>
                </w:tcPr>
                <w:p w14:paraId="550E97F4"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10</w:t>
                  </w:r>
                </w:p>
              </w:tc>
              <w:tc>
                <w:tcPr>
                  <w:tcW w:w="4770" w:type="dxa"/>
                  <w:shd w:val="clear" w:color="auto" w:fill="auto"/>
                  <w:noWrap/>
                  <w:vAlign w:val="center"/>
                  <w:hideMark/>
                </w:tcPr>
                <w:p w14:paraId="2BE85A03"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LITIO</w:t>
                  </w:r>
                </w:p>
              </w:tc>
              <w:tc>
                <w:tcPr>
                  <w:tcW w:w="1932" w:type="dxa"/>
                  <w:shd w:val="clear" w:color="auto" w:fill="auto"/>
                  <w:noWrap/>
                  <w:vAlign w:val="center"/>
                  <w:hideMark/>
                </w:tcPr>
                <w:p w14:paraId="0BD1EDEC"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07126B95" w14:textId="77777777" w:rsidTr="00F351CD">
              <w:trPr>
                <w:trHeight w:val="240"/>
                <w:jc w:val="center"/>
              </w:trPr>
              <w:tc>
                <w:tcPr>
                  <w:tcW w:w="570" w:type="dxa"/>
                  <w:shd w:val="clear" w:color="auto" w:fill="auto"/>
                  <w:noWrap/>
                  <w:vAlign w:val="center"/>
                  <w:hideMark/>
                </w:tcPr>
                <w:p w14:paraId="380D8690"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11</w:t>
                  </w:r>
                </w:p>
              </w:tc>
              <w:tc>
                <w:tcPr>
                  <w:tcW w:w="4770" w:type="dxa"/>
                  <w:shd w:val="clear" w:color="auto" w:fill="auto"/>
                  <w:noWrap/>
                  <w:vAlign w:val="center"/>
                  <w:hideMark/>
                </w:tcPr>
                <w:p w14:paraId="79F00838"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MANGANESO</w:t>
                  </w:r>
                </w:p>
              </w:tc>
              <w:tc>
                <w:tcPr>
                  <w:tcW w:w="1932" w:type="dxa"/>
                  <w:shd w:val="clear" w:color="auto" w:fill="auto"/>
                  <w:noWrap/>
                  <w:vAlign w:val="center"/>
                  <w:hideMark/>
                </w:tcPr>
                <w:p w14:paraId="0878383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7BD8CEF7" w14:textId="77777777" w:rsidTr="00F351CD">
              <w:trPr>
                <w:trHeight w:val="240"/>
                <w:jc w:val="center"/>
              </w:trPr>
              <w:tc>
                <w:tcPr>
                  <w:tcW w:w="570" w:type="dxa"/>
                  <w:shd w:val="clear" w:color="auto" w:fill="auto"/>
                  <w:noWrap/>
                  <w:vAlign w:val="center"/>
                  <w:hideMark/>
                </w:tcPr>
                <w:p w14:paraId="68B5EA6D"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12</w:t>
                  </w:r>
                </w:p>
              </w:tc>
              <w:tc>
                <w:tcPr>
                  <w:tcW w:w="4770" w:type="dxa"/>
                  <w:shd w:val="clear" w:color="auto" w:fill="auto"/>
                  <w:noWrap/>
                  <w:vAlign w:val="center"/>
                  <w:hideMark/>
                </w:tcPr>
                <w:p w14:paraId="25EF3363"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MOLIBDENO </w:t>
                  </w:r>
                </w:p>
              </w:tc>
              <w:tc>
                <w:tcPr>
                  <w:tcW w:w="1932" w:type="dxa"/>
                  <w:shd w:val="clear" w:color="auto" w:fill="auto"/>
                  <w:noWrap/>
                  <w:vAlign w:val="center"/>
                  <w:hideMark/>
                </w:tcPr>
                <w:p w14:paraId="649323F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043233FC" w14:textId="77777777" w:rsidTr="00F351CD">
              <w:trPr>
                <w:trHeight w:val="240"/>
                <w:jc w:val="center"/>
              </w:trPr>
              <w:tc>
                <w:tcPr>
                  <w:tcW w:w="570" w:type="dxa"/>
                  <w:shd w:val="clear" w:color="auto" w:fill="auto"/>
                  <w:noWrap/>
                  <w:vAlign w:val="center"/>
                  <w:hideMark/>
                </w:tcPr>
                <w:p w14:paraId="4788D80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13</w:t>
                  </w:r>
                </w:p>
              </w:tc>
              <w:tc>
                <w:tcPr>
                  <w:tcW w:w="4770" w:type="dxa"/>
                  <w:shd w:val="clear" w:color="auto" w:fill="auto"/>
                  <w:noWrap/>
                  <w:vAlign w:val="center"/>
                  <w:hideMark/>
                </w:tcPr>
                <w:p w14:paraId="67D59AE1"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NÍQUEL</w:t>
                  </w:r>
                </w:p>
              </w:tc>
              <w:tc>
                <w:tcPr>
                  <w:tcW w:w="1932" w:type="dxa"/>
                  <w:shd w:val="clear" w:color="auto" w:fill="auto"/>
                  <w:noWrap/>
                  <w:vAlign w:val="center"/>
                  <w:hideMark/>
                </w:tcPr>
                <w:p w14:paraId="08A38501"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538C6C3E" w14:textId="77777777" w:rsidTr="00F351CD">
              <w:trPr>
                <w:trHeight w:val="240"/>
                <w:jc w:val="center"/>
              </w:trPr>
              <w:tc>
                <w:tcPr>
                  <w:tcW w:w="570" w:type="dxa"/>
                  <w:shd w:val="clear" w:color="auto" w:fill="auto"/>
                  <w:noWrap/>
                  <w:vAlign w:val="center"/>
                  <w:hideMark/>
                </w:tcPr>
                <w:p w14:paraId="1500FC01"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14</w:t>
                  </w:r>
                </w:p>
              </w:tc>
              <w:tc>
                <w:tcPr>
                  <w:tcW w:w="4770" w:type="dxa"/>
                  <w:shd w:val="clear" w:color="auto" w:fill="auto"/>
                  <w:noWrap/>
                  <w:vAlign w:val="center"/>
                  <w:hideMark/>
                </w:tcPr>
                <w:p w14:paraId="61D06157"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PH IN SITU</w:t>
                  </w:r>
                </w:p>
              </w:tc>
              <w:tc>
                <w:tcPr>
                  <w:tcW w:w="1932" w:type="dxa"/>
                  <w:shd w:val="clear" w:color="auto" w:fill="auto"/>
                  <w:noWrap/>
                  <w:vAlign w:val="center"/>
                  <w:hideMark/>
                </w:tcPr>
                <w:p w14:paraId="1233428A"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6FC1A0F9" w14:textId="77777777" w:rsidTr="00F351CD">
              <w:trPr>
                <w:trHeight w:val="240"/>
                <w:jc w:val="center"/>
              </w:trPr>
              <w:tc>
                <w:tcPr>
                  <w:tcW w:w="570" w:type="dxa"/>
                  <w:shd w:val="clear" w:color="auto" w:fill="auto"/>
                  <w:noWrap/>
                  <w:vAlign w:val="center"/>
                  <w:hideMark/>
                </w:tcPr>
                <w:p w14:paraId="4D2164A2"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15</w:t>
                  </w:r>
                </w:p>
              </w:tc>
              <w:tc>
                <w:tcPr>
                  <w:tcW w:w="4770" w:type="dxa"/>
                  <w:shd w:val="clear" w:color="auto" w:fill="auto"/>
                  <w:noWrap/>
                  <w:vAlign w:val="center"/>
                  <w:hideMark/>
                </w:tcPr>
                <w:p w14:paraId="151E7A17"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PLOMO</w:t>
                  </w:r>
                </w:p>
              </w:tc>
              <w:tc>
                <w:tcPr>
                  <w:tcW w:w="1932" w:type="dxa"/>
                  <w:shd w:val="clear" w:color="auto" w:fill="auto"/>
                  <w:noWrap/>
                  <w:vAlign w:val="center"/>
                  <w:hideMark/>
                </w:tcPr>
                <w:p w14:paraId="4D3E72A9"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446A2886" w14:textId="77777777" w:rsidTr="00F351CD">
              <w:trPr>
                <w:trHeight w:val="240"/>
                <w:jc w:val="center"/>
              </w:trPr>
              <w:tc>
                <w:tcPr>
                  <w:tcW w:w="570" w:type="dxa"/>
                  <w:shd w:val="clear" w:color="auto" w:fill="auto"/>
                  <w:noWrap/>
                  <w:vAlign w:val="center"/>
                  <w:hideMark/>
                </w:tcPr>
                <w:p w14:paraId="724959A7"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16</w:t>
                  </w:r>
                </w:p>
              </w:tc>
              <w:tc>
                <w:tcPr>
                  <w:tcW w:w="4770" w:type="dxa"/>
                  <w:shd w:val="clear" w:color="auto" w:fill="auto"/>
                  <w:noWrap/>
                  <w:vAlign w:val="center"/>
                  <w:hideMark/>
                </w:tcPr>
                <w:p w14:paraId="03015CC6"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SELENIO</w:t>
                  </w:r>
                </w:p>
              </w:tc>
              <w:tc>
                <w:tcPr>
                  <w:tcW w:w="1932" w:type="dxa"/>
                  <w:shd w:val="clear" w:color="auto" w:fill="auto"/>
                  <w:noWrap/>
                  <w:vAlign w:val="center"/>
                  <w:hideMark/>
                </w:tcPr>
                <w:p w14:paraId="6650CA34"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0258A409" w14:textId="77777777" w:rsidTr="00F351CD">
              <w:trPr>
                <w:trHeight w:val="240"/>
                <w:jc w:val="center"/>
              </w:trPr>
              <w:tc>
                <w:tcPr>
                  <w:tcW w:w="570" w:type="dxa"/>
                  <w:shd w:val="clear" w:color="auto" w:fill="auto"/>
                  <w:noWrap/>
                  <w:vAlign w:val="center"/>
                  <w:hideMark/>
                </w:tcPr>
                <w:p w14:paraId="37A18249"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17</w:t>
                  </w:r>
                </w:p>
              </w:tc>
              <w:tc>
                <w:tcPr>
                  <w:tcW w:w="4770" w:type="dxa"/>
                  <w:shd w:val="clear" w:color="auto" w:fill="auto"/>
                  <w:noWrap/>
                  <w:vAlign w:val="center"/>
                  <w:hideMark/>
                </w:tcPr>
                <w:p w14:paraId="4A0FE9AF"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VANADIO</w:t>
                  </w:r>
                </w:p>
              </w:tc>
              <w:tc>
                <w:tcPr>
                  <w:tcW w:w="1932" w:type="dxa"/>
                  <w:shd w:val="clear" w:color="auto" w:fill="auto"/>
                  <w:noWrap/>
                  <w:vAlign w:val="center"/>
                  <w:hideMark/>
                </w:tcPr>
                <w:p w14:paraId="5F84BD22"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5951768A" w14:textId="77777777" w:rsidTr="00F351CD">
              <w:trPr>
                <w:trHeight w:val="240"/>
                <w:jc w:val="center"/>
              </w:trPr>
              <w:tc>
                <w:tcPr>
                  <w:tcW w:w="570" w:type="dxa"/>
                  <w:shd w:val="clear" w:color="auto" w:fill="auto"/>
                  <w:noWrap/>
                  <w:vAlign w:val="center"/>
                  <w:hideMark/>
                </w:tcPr>
                <w:p w14:paraId="1D99A937"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18</w:t>
                  </w:r>
                </w:p>
              </w:tc>
              <w:tc>
                <w:tcPr>
                  <w:tcW w:w="4770" w:type="dxa"/>
                  <w:shd w:val="clear" w:color="auto" w:fill="auto"/>
                  <w:noWrap/>
                  <w:vAlign w:val="center"/>
                  <w:hideMark/>
                </w:tcPr>
                <w:p w14:paraId="2AFD6273"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BORO </w:t>
                  </w:r>
                </w:p>
              </w:tc>
              <w:tc>
                <w:tcPr>
                  <w:tcW w:w="1932" w:type="dxa"/>
                  <w:shd w:val="clear" w:color="auto" w:fill="auto"/>
                  <w:noWrap/>
                  <w:vAlign w:val="center"/>
                  <w:hideMark/>
                </w:tcPr>
                <w:p w14:paraId="55B69A7C"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1B32DEAA" w14:textId="77777777" w:rsidTr="00F351CD">
              <w:trPr>
                <w:trHeight w:val="240"/>
                <w:jc w:val="center"/>
              </w:trPr>
              <w:tc>
                <w:tcPr>
                  <w:tcW w:w="570" w:type="dxa"/>
                  <w:shd w:val="clear" w:color="auto" w:fill="auto"/>
                  <w:noWrap/>
                  <w:vAlign w:val="center"/>
                  <w:hideMark/>
                </w:tcPr>
                <w:p w14:paraId="253D70C3"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19</w:t>
                  </w:r>
                </w:p>
              </w:tc>
              <w:tc>
                <w:tcPr>
                  <w:tcW w:w="4770" w:type="dxa"/>
                  <w:shd w:val="clear" w:color="auto" w:fill="auto"/>
                  <w:noWrap/>
                  <w:vAlign w:val="center"/>
                  <w:hideMark/>
                </w:tcPr>
                <w:p w14:paraId="411BC082"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COLIFORMES TOTALES</w:t>
                  </w:r>
                </w:p>
              </w:tc>
              <w:tc>
                <w:tcPr>
                  <w:tcW w:w="1932" w:type="dxa"/>
                  <w:shd w:val="clear" w:color="auto" w:fill="auto"/>
                  <w:noWrap/>
                  <w:vAlign w:val="center"/>
                  <w:hideMark/>
                </w:tcPr>
                <w:p w14:paraId="60B502A2"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NMP/100 Ml</w:t>
                  </w:r>
                </w:p>
              </w:tc>
            </w:tr>
            <w:tr w:rsidR="00164501" w:rsidRPr="00164501" w14:paraId="70C2A6C1" w14:textId="77777777" w:rsidTr="00F351CD">
              <w:trPr>
                <w:trHeight w:val="240"/>
                <w:jc w:val="center"/>
              </w:trPr>
              <w:tc>
                <w:tcPr>
                  <w:tcW w:w="570" w:type="dxa"/>
                  <w:shd w:val="clear" w:color="auto" w:fill="auto"/>
                  <w:noWrap/>
                  <w:vAlign w:val="center"/>
                  <w:hideMark/>
                </w:tcPr>
                <w:p w14:paraId="0994E31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20</w:t>
                  </w:r>
                </w:p>
              </w:tc>
              <w:tc>
                <w:tcPr>
                  <w:tcW w:w="4770" w:type="dxa"/>
                  <w:shd w:val="clear" w:color="auto" w:fill="auto"/>
                  <w:noWrap/>
                  <w:vAlign w:val="center"/>
                  <w:hideMark/>
                </w:tcPr>
                <w:p w14:paraId="2FD9DB0E"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COLIFORMES FECALES</w:t>
                  </w:r>
                </w:p>
              </w:tc>
              <w:tc>
                <w:tcPr>
                  <w:tcW w:w="1932" w:type="dxa"/>
                  <w:shd w:val="clear" w:color="auto" w:fill="auto"/>
                  <w:noWrap/>
                  <w:vAlign w:val="center"/>
                  <w:hideMark/>
                </w:tcPr>
                <w:p w14:paraId="53B563CE"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NMP/100 </w:t>
                  </w:r>
                  <w:proofErr w:type="spellStart"/>
                  <w:r w:rsidRPr="00164501">
                    <w:rPr>
                      <w:rFonts w:ascii="Arial" w:eastAsia="Times New Roman" w:hAnsi="Arial" w:cs="Arial"/>
                      <w:color w:val="000000"/>
                      <w:sz w:val="18"/>
                      <w:szCs w:val="18"/>
                    </w:rPr>
                    <w:t>mL</w:t>
                  </w:r>
                  <w:proofErr w:type="spellEnd"/>
                </w:p>
              </w:tc>
            </w:tr>
            <w:tr w:rsidR="00164501" w:rsidRPr="00164501" w14:paraId="619982C9" w14:textId="77777777" w:rsidTr="00F351CD">
              <w:trPr>
                <w:trHeight w:val="240"/>
                <w:jc w:val="center"/>
              </w:trPr>
              <w:tc>
                <w:tcPr>
                  <w:tcW w:w="570" w:type="dxa"/>
                  <w:shd w:val="clear" w:color="auto" w:fill="auto"/>
                  <w:noWrap/>
                  <w:vAlign w:val="center"/>
                  <w:hideMark/>
                </w:tcPr>
                <w:p w14:paraId="768440E8"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21</w:t>
                  </w:r>
                </w:p>
              </w:tc>
              <w:tc>
                <w:tcPr>
                  <w:tcW w:w="4770" w:type="dxa"/>
                  <w:shd w:val="clear" w:color="auto" w:fill="auto"/>
                  <w:noWrap/>
                  <w:vAlign w:val="center"/>
                  <w:hideMark/>
                </w:tcPr>
                <w:p w14:paraId="4ABAFBCB"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CONDUCTIVIDAD</w:t>
                  </w:r>
                </w:p>
              </w:tc>
              <w:tc>
                <w:tcPr>
                  <w:tcW w:w="1932" w:type="dxa"/>
                  <w:shd w:val="clear" w:color="auto" w:fill="auto"/>
                  <w:noWrap/>
                  <w:vAlign w:val="center"/>
                  <w:hideMark/>
                </w:tcPr>
                <w:p w14:paraId="025A69CD"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µS/cm</w:t>
                  </w:r>
                </w:p>
              </w:tc>
            </w:tr>
            <w:tr w:rsidR="00164501" w:rsidRPr="00164501" w14:paraId="519765C7" w14:textId="77777777" w:rsidTr="00F351CD">
              <w:trPr>
                <w:trHeight w:val="240"/>
                <w:jc w:val="center"/>
              </w:trPr>
              <w:tc>
                <w:tcPr>
                  <w:tcW w:w="570" w:type="dxa"/>
                  <w:shd w:val="clear" w:color="auto" w:fill="auto"/>
                  <w:noWrap/>
                  <w:vAlign w:val="center"/>
                  <w:hideMark/>
                </w:tcPr>
                <w:p w14:paraId="593B4465"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22</w:t>
                  </w:r>
                </w:p>
              </w:tc>
              <w:tc>
                <w:tcPr>
                  <w:tcW w:w="4770" w:type="dxa"/>
                  <w:shd w:val="clear" w:color="auto" w:fill="auto"/>
                  <w:noWrap/>
                  <w:vAlign w:val="center"/>
                  <w:hideMark/>
                </w:tcPr>
                <w:p w14:paraId="51BBAC55"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RELACIÓN DE ABSORCIÓN DE SODIO (RAS)</w:t>
                  </w:r>
                </w:p>
              </w:tc>
              <w:tc>
                <w:tcPr>
                  <w:tcW w:w="1932" w:type="dxa"/>
                  <w:shd w:val="clear" w:color="auto" w:fill="auto"/>
                  <w:noWrap/>
                  <w:vAlign w:val="center"/>
                  <w:hideMark/>
                </w:tcPr>
                <w:p w14:paraId="27CF2A52"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N/A</w:t>
                  </w:r>
                </w:p>
              </w:tc>
            </w:tr>
            <w:tr w:rsidR="00164501" w:rsidRPr="00164501" w14:paraId="50B3BCE1" w14:textId="77777777" w:rsidTr="00F351CD">
              <w:trPr>
                <w:trHeight w:val="240"/>
                <w:jc w:val="center"/>
              </w:trPr>
              <w:tc>
                <w:tcPr>
                  <w:tcW w:w="570" w:type="dxa"/>
                  <w:shd w:val="clear" w:color="auto" w:fill="auto"/>
                  <w:noWrap/>
                  <w:vAlign w:val="center"/>
                  <w:hideMark/>
                </w:tcPr>
                <w:p w14:paraId="382862E7"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23</w:t>
                  </w:r>
                </w:p>
              </w:tc>
              <w:tc>
                <w:tcPr>
                  <w:tcW w:w="4770" w:type="dxa"/>
                  <w:shd w:val="clear" w:color="auto" w:fill="auto"/>
                  <w:noWrap/>
                  <w:vAlign w:val="center"/>
                  <w:hideMark/>
                </w:tcPr>
                <w:p w14:paraId="00670912"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PORCENTAJE DE SODIO POSIBLE (PSP)</w:t>
                  </w:r>
                </w:p>
              </w:tc>
              <w:tc>
                <w:tcPr>
                  <w:tcW w:w="1932" w:type="dxa"/>
                  <w:shd w:val="clear" w:color="auto" w:fill="auto"/>
                  <w:noWrap/>
                  <w:vAlign w:val="center"/>
                  <w:hideMark/>
                </w:tcPr>
                <w:p w14:paraId="0BD3A027"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w:t>
                  </w:r>
                </w:p>
              </w:tc>
            </w:tr>
            <w:tr w:rsidR="00164501" w:rsidRPr="00164501" w14:paraId="002C877A" w14:textId="77777777" w:rsidTr="00F351CD">
              <w:trPr>
                <w:trHeight w:val="240"/>
                <w:jc w:val="center"/>
              </w:trPr>
              <w:tc>
                <w:tcPr>
                  <w:tcW w:w="570" w:type="dxa"/>
                  <w:shd w:val="clear" w:color="auto" w:fill="auto"/>
                  <w:noWrap/>
                  <w:vAlign w:val="center"/>
                  <w:hideMark/>
                </w:tcPr>
                <w:p w14:paraId="1A61DB3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24</w:t>
                  </w:r>
                </w:p>
              </w:tc>
              <w:tc>
                <w:tcPr>
                  <w:tcW w:w="4770" w:type="dxa"/>
                  <w:shd w:val="clear" w:color="auto" w:fill="auto"/>
                  <w:noWrap/>
                  <w:vAlign w:val="center"/>
                  <w:hideMark/>
                </w:tcPr>
                <w:p w14:paraId="3724D06F"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SALINIDAD EFECTIVA </w:t>
                  </w:r>
                </w:p>
              </w:tc>
              <w:tc>
                <w:tcPr>
                  <w:tcW w:w="1932" w:type="dxa"/>
                  <w:shd w:val="clear" w:color="auto" w:fill="auto"/>
                  <w:noWrap/>
                  <w:vAlign w:val="center"/>
                  <w:hideMark/>
                </w:tcPr>
                <w:p w14:paraId="1A5D1648"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N/A</w:t>
                  </w:r>
                </w:p>
              </w:tc>
            </w:tr>
            <w:tr w:rsidR="00164501" w:rsidRPr="00164501" w14:paraId="39103F6D" w14:textId="77777777" w:rsidTr="00F351CD">
              <w:trPr>
                <w:trHeight w:val="240"/>
                <w:jc w:val="center"/>
              </w:trPr>
              <w:tc>
                <w:tcPr>
                  <w:tcW w:w="570" w:type="dxa"/>
                  <w:shd w:val="clear" w:color="auto" w:fill="auto"/>
                  <w:noWrap/>
                  <w:vAlign w:val="center"/>
                  <w:hideMark/>
                </w:tcPr>
                <w:p w14:paraId="4755F317"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25</w:t>
                  </w:r>
                </w:p>
              </w:tc>
              <w:tc>
                <w:tcPr>
                  <w:tcW w:w="4770" w:type="dxa"/>
                  <w:shd w:val="clear" w:color="auto" w:fill="auto"/>
                  <w:noWrap/>
                  <w:vAlign w:val="center"/>
                  <w:hideMark/>
                </w:tcPr>
                <w:p w14:paraId="475B93CC"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SALINIDAD POTENCIAL</w:t>
                  </w:r>
                </w:p>
              </w:tc>
              <w:tc>
                <w:tcPr>
                  <w:tcW w:w="1932" w:type="dxa"/>
                  <w:shd w:val="clear" w:color="auto" w:fill="auto"/>
                  <w:noWrap/>
                  <w:vAlign w:val="center"/>
                  <w:hideMark/>
                </w:tcPr>
                <w:p w14:paraId="1F41C431"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N/A</w:t>
                  </w:r>
                </w:p>
              </w:tc>
            </w:tr>
            <w:tr w:rsidR="00164501" w:rsidRPr="00164501" w14:paraId="01AF3768" w14:textId="77777777" w:rsidTr="00F351CD">
              <w:trPr>
                <w:trHeight w:val="240"/>
                <w:jc w:val="center"/>
              </w:trPr>
              <w:tc>
                <w:tcPr>
                  <w:tcW w:w="570" w:type="dxa"/>
                  <w:shd w:val="clear" w:color="auto" w:fill="auto"/>
                  <w:noWrap/>
                  <w:vAlign w:val="center"/>
                  <w:hideMark/>
                </w:tcPr>
                <w:p w14:paraId="3F5E1835"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26</w:t>
                  </w:r>
                </w:p>
              </w:tc>
              <w:tc>
                <w:tcPr>
                  <w:tcW w:w="4770" w:type="dxa"/>
                  <w:shd w:val="clear" w:color="auto" w:fill="auto"/>
                  <w:noWrap/>
                  <w:vAlign w:val="center"/>
                  <w:hideMark/>
                </w:tcPr>
                <w:p w14:paraId="17D37A67"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CARBONATO DE SODIO RESIDUAL</w:t>
                  </w:r>
                </w:p>
              </w:tc>
              <w:tc>
                <w:tcPr>
                  <w:tcW w:w="1932" w:type="dxa"/>
                  <w:shd w:val="clear" w:color="auto" w:fill="auto"/>
                  <w:noWrap/>
                  <w:vAlign w:val="center"/>
                  <w:hideMark/>
                </w:tcPr>
                <w:p w14:paraId="270B9065"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N/A</w:t>
                  </w:r>
                </w:p>
              </w:tc>
            </w:tr>
            <w:tr w:rsidR="00164501" w:rsidRPr="00164501" w14:paraId="5381BBF8" w14:textId="77777777" w:rsidTr="00F351CD">
              <w:trPr>
                <w:trHeight w:val="240"/>
                <w:jc w:val="center"/>
              </w:trPr>
              <w:tc>
                <w:tcPr>
                  <w:tcW w:w="570" w:type="dxa"/>
                  <w:shd w:val="clear" w:color="auto" w:fill="auto"/>
                  <w:noWrap/>
                  <w:vAlign w:val="center"/>
                  <w:hideMark/>
                </w:tcPr>
                <w:p w14:paraId="39ED338C"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27</w:t>
                  </w:r>
                </w:p>
              </w:tc>
              <w:tc>
                <w:tcPr>
                  <w:tcW w:w="4770" w:type="dxa"/>
                  <w:shd w:val="clear" w:color="auto" w:fill="auto"/>
                  <w:noWrap/>
                  <w:vAlign w:val="center"/>
                  <w:hideMark/>
                </w:tcPr>
                <w:p w14:paraId="5BDF667D"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FENOLES TOTALES </w:t>
                  </w:r>
                </w:p>
              </w:tc>
              <w:tc>
                <w:tcPr>
                  <w:tcW w:w="1932" w:type="dxa"/>
                  <w:shd w:val="clear" w:color="auto" w:fill="auto"/>
                  <w:noWrap/>
                  <w:vAlign w:val="center"/>
                  <w:hideMark/>
                </w:tcPr>
                <w:p w14:paraId="246BB815"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7571BF3E" w14:textId="77777777" w:rsidTr="00F351CD">
              <w:trPr>
                <w:trHeight w:val="240"/>
                <w:jc w:val="center"/>
              </w:trPr>
              <w:tc>
                <w:tcPr>
                  <w:tcW w:w="570" w:type="dxa"/>
                  <w:shd w:val="clear" w:color="auto" w:fill="auto"/>
                  <w:noWrap/>
                  <w:vAlign w:val="center"/>
                  <w:hideMark/>
                </w:tcPr>
                <w:p w14:paraId="3314F7BB"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28</w:t>
                  </w:r>
                </w:p>
              </w:tc>
              <w:tc>
                <w:tcPr>
                  <w:tcW w:w="4770" w:type="dxa"/>
                  <w:shd w:val="clear" w:color="auto" w:fill="auto"/>
                  <w:noWrap/>
                  <w:vAlign w:val="center"/>
                  <w:hideMark/>
                </w:tcPr>
                <w:p w14:paraId="46708438"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HIDROCARBUROS TOTALES</w:t>
                  </w:r>
                </w:p>
              </w:tc>
              <w:tc>
                <w:tcPr>
                  <w:tcW w:w="1932" w:type="dxa"/>
                  <w:shd w:val="clear" w:color="auto" w:fill="auto"/>
                  <w:noWrap/>
                  <w:vAlign w:val="center"/>
                  <w:hideMark/>
                </w:tcPr>
                <w:p w14:paraId="658D3687"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mg/L</w:t>
                  </w:r>
                </w:p>
              </w:tc>
            </w:tr>
            <w:tr w:rsidR="00164501" w:rsidRPr="00164501" w14:paraId="72518121" w14:textId="77777777" w:rsidTr="00F351CD">
              <w:trPr>
                <w:trHeight w:val="270"/>
                <w:jc w:val="center"/>
              </w:trPr>
              <w:tc>
                <w:tcPr>
                  <w:tcW w:w="570" w:type="dxa"/>
                  <w:shd w:val="clear" w:color="auto" w:fill="auto"/>
                  <w:noWrap/>
                  <w:vAlign w:val="center"/>
                  <w:hideMark/>
                </w:tcPr>
                <w:p w14:paraId="27C2A470"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29</w:t>
                  </w:r>
                </w:p>
              </w:tc>
              <w:tc>
                <w:tcPr>
                  <w:tcW w:w="4770" w:type="dxa"/>
                  <w:shd w:val="clear" w:color="auto" w:fill="auto"/>
                  <w:noWrap/>
                  <w:vAlign w:val="center"/>
                  <w:hideMark/>
                </w:tcPr>
                <w:p w14:paraId="712B1A5A"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CIANURO LIBRE </w:t>
                  </w:r>
                </w:p>
              </w:tc>
              <w:tc>
                <w:tcPr>
                  <w:tcW w:w="1932" w:type="dxa"/>
                  <w:shd w:val="clear" w:color="auto" w:fill="auto"/>
                  <w:vAlign w:val="center"/>
                  <w:hideMark/>
                </w:tcPr>
                <w:p w14:paraId="1D9EDB58"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 CN</w:t>
                  </w:r>
                  <w:r w:rsidRPr="00164501">
                    <w:rPr>
                      <w:rFonts w:ascii="Arial" w:eastAsia="Times New Roman" w:hAnsi="Arial" w:cs="Arial"/>
                      <w:color w:val="000000"/>
                      <w:sz w:val="18"/>
                      <w:szCs w:val="18"/>
                      <w:vertAlign w:val="superscript"/>
                    </w:rPr>
                    <w:t>-</w:t>
                  </w:r>
                  <w:r w:rsidRPr="00164501">
                    <w:rPr>
                      <w:rFonts w:ascii="Arial" w:eastAsia="Times New Roman" w:hAnsi="Arial" w:cs="Arial"/>
                      <w:color w:val="000000"/>
                      <w:sz w:val="18"/>
                      <w:szCs w:val="18"/>
                    </w:rPr>
                    <w:t>/L</w:t>
                  </w:r>
                </w:p>
              </w:tc>
            </w:tr>
            <w:tr w:rsidR="00164501" w:rsidRPr="00164501" w14:paraId="60D053DF" w14:textId="77777777" w:rsidTr="00F351CD">
              <w:trPr>
                <w:trHeight w:val="270"/>
                <w:jc w:val="center"/>
              </w:trPr>
              <w:tc>
                <w:tcPr>
                  <w:tcW w:w="570" w:type="dxa"/>
                  <w:shd w:val="clear" w:color="auto" w:fill="auto"/>
                  <w:noWrap/>
                  <w:vAlign w:val="center"/>
                  <w:hideMark/>
                </w:tcPr>
                <w:p w14:paraId="3BD3B7BD"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30</w:t>
                  </w:r>
                </w:p>
              </w:tc>
              <w:tc>
                <w:tcPr>
                  <w:tcW w:w="4770" w:type="dxa"/>
                  <w:shd w:val="clear" w:color="auto" w:fill="auto"/>
                  <w:noWrap/>
                  <w:vAlign w:val="center"/>
                  <w:hideMark/>
                </w:tcPr>
                <w:p w14:paraId="443CA51A"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CLORUROS</w:t>
                  </w:r>
                </w:p>
              </w:tc>
              <w:tc>
                <w:tcPr>
                  <w:tcW w:w="1932" w:type="dxa"/>
                  <w:shd w:val="clear" w:color="auto" w:fill="auto"/>
                  <w:noWrap/>
                  <w:vAlign w:val="center"/>
                  <w:hideMark/>
                </w:tcPr>
                <w:p w14:paraId="6596AF4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 Cl</w:t>
                  </w:r>
                  <w:r w:rsidRPr="00164501">
                    <w:rPr>
                      <w:rFonts w:ascii="Arial" w:eastAsia="Times New Roman" w:hAnsi="Arial" w:cs="Arial"/>
                      <w:color w:val="000000"/>
                      <w:sz w:val="18"/>
                      <w:szCs w:val="18"/>
                      <w:vertAlign w:val="superscript"/>
                    </w:rPr>
                    <w:t>-</w:t>
                  </w:r>
                  <w:r w:rsidRPr="00164501">
                    <w:rPr>
                      <w:rFonts w:ascii="Arial" w:eastAsia="Times New Roman" w:hAnsi="Arial" w:cs="Arial"/>
                      <w:color w:val="000000"/>
                      <w:sz w:val="18"/>
                      <w:szCs w:val="18"/>
                    </w:rPr>
                    <w:t>/L</w:t>
                  </w:r>
                </w:p>
              </w:tc>
            </w:tr>
            <w:tr w:rsidR="00164501" w:rsidRPr="00164501" w14:paraId="40BF5ECE" w14:textId="77777777" w:rsidTr="00F351CD">
              <w:trPr>
                <w:trHeight w:val="270"/>
                <w:jc w:val="center"/>
              </w:trPr>
              <w:tc>
                <w:tcPr>
                  <w:tcW w:w="570" w:type="dxa"/>
                  <w:shd w:val="clear" w:color="auto" w:fill="auto"/>
                  <w:noWrap/>
                  <w:vAlign w:val="center"/>
                  <w:hideMark/>
                </w:tcPr>
                <w:p w14:paraId="332E7A9D"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31</w:t>
                  </w:r>
                </w:p>
              </w:tc>
              <w:tc>
                <w:tcPr>
                  <w:tcW w:w="4770" w:type="dxa"/>
                  <w:shd w:val="clear" w:color="auto" w:fill="auto"/>
                  <w:noWrap/>
                  <w:vAlign w:val="center"/>
                  <w:hideMark/>
                </w:tcPr>
                <w:p w14:paraId="1922A265"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FLUORUROS </w:t>
                  </w:r>
                </w:p>
              </w:tc>
              <w:tc>
                <w:tcPr>
                  <w:tcW w:w="1932" w:type="dxa"/>
                  <w:shd w:val="clear" w:color="auto" w:fill="auto"/>
                  <w:noWrap/>
                  <w:vAlign w:val="center"/>
                  <w:hideMark/>
                </w:tcPr>
                <w:p w14:paraId="60BCA97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 F</w:t>
                  </w:r>
                  <w:r w:rsidRPr="00164501">
                    <w:rPr>
                      <w:rFonts w:ascii="Arial" w:eastAsia="Times New Roman" w:hAnsi="Arial" w:cs="Arial"/>
                      <w:color w:val="000000"/>
                      <w:sz w:val="18"/>
                      <w:szCs w:val="18"/>
                      <w:vertAlign w:val="superscript"/>
                    </w:rPr>
                    <w:t>-</w:t>
                  </w:r>
                  <w:r w:rsidRPr="00164501">
                    <w:rPr>
                      <w:rFonts w:ascii="Arial" w:eastAsia="Times New Roman" w:hAnsi="Arial" w:cs="Arial"/>
                      <w:color w:val="000000"/>
                      <w:sz w:val="18"/>
                      <w:szCs w:val="18"/>
                    </w:rPr>
                    <w:t>/L</w:t>
                  </w:r>
                </w:p>
              </w:tc>
            </w:tr>
            <w:tr w:rsidR="00164501" w:rsidRPr="00164501" w14:paraId="7A175E23" w14:textId="77777777" w:rsidTr="00F351CD">
              <w:trPr>
                <w:trHeight w:val="285"/>
                <w:jc w:val="center"/>
              </w:trPr>
              <w:tc>
                <w:tcPr>
                  <w:tcW w:w="570" w:type="dxa"/>
                  <w:shd w:val="clear" w:color="auto" w:fill="auto"/>
                  <w:noWrap/>
                  <w:vAlign w:val="center"/>
                  <w:hideMark/>
                </w:tcPr>
                <w:p w14:paraId="08A4CD5F"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32</w:t>
                  </w:r>
                </w:p>
              </w:tc>
              <w:tc>
                <w:tcPr>
                  <w:tcW w:w="4770" w:type="dxa"/>
                  <w:shd w:val="clear" w:color="auto" w:fill="auto"/>
                  <w:noWrap/>
                  <w:vAlign w:val="center"/>
                  <w:hideMark/>
                </w:tcPr>
                <w:p w14:paraId="35676265"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SULFATOS</w:t>
                  </w:r>
                </w:p>
              </w:tc>
              <w:tc>
                <w:tcPr>
                  <w:tcW w:w="1932" w:type="dxa"/>
                  <w:shd w:val="clear" w:color="auto" w:fill="auto"/>
                  <w:vAlign w:val="center"/>
                  <w:hideMark/>
                </w:tcPr>
                <w:p w14:paraId="5A368EF6"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 SO</w:t>
                  </w:r>
                  <w:r w:rsidRPr="00164501">
                    <w:rPr>
                      <w:rFonts w:ascii="Arial" w:eastAsia="Times New Roman" w:hAnsi="Arial" w:cs="Arial"/>
                      <w:color w:val="000000"/>
                      <w:sz w:val="18"/>
                      <w:szCs w:val="18"/>
                      <w:vertAlign w:val="subscript"/>
                    </w:rPr>
                    <w:t>4</w:t>
                  </w:r>
                  <w:r w:rsidRPr="00164501">
                    <w:rPr>
                      <w:rFonts w:ascii="Arial" w:eastAsia="Times New Roman" w:hAnsi="Arial" w:cs="Arial"/>
                      <w:color w:val="000000"/>
                      <w:sz w:val="18"/>
                      <w:szCs w:val="18"/>
                      <w:vertAlign w:val="superscript"/>
                    </w:rPr>
                    <w:t>2-</w:t>
                  </w:r>
                  <w:r w:rsidRPr="00164501">
                    <w:rPr>
                      <w:rFonts w:ascii="Arial" w:eastAsia="Times New Roman" w:hAnsi="Arial" w:cs="Arial"/>
                      <w:color w:val="000000"/>
                      <w:sz w:val="18"/>
                      <w:szCs w:val="18"/>
                    </w:rPr>
                    <w:t>/L</w:t>
                  </w:r>
                </w:p>
              </w:tc>
            </w:tr>
            <w:tr w:rsidR="00164501" w:rsidRPr="00164501" w14:paraId="408BAB3B" w14:textId="77777777" w:rsidTr="00F351CD">
              <w:trPr>
                <w:trHeight w:val="240"/>
                <w:jc w:val="center"/>
              </w:trPr>
              <w:tc>
                <w:tcPr>
                  <w:tcW w:w="570" w:type="dxa"/>
                  <w:shd w:val="clear" w:color="auto" w:fill="auto"/>
                  <w:noWrap/>
                  <w:vAlign w:val="center"/>
                  <w:hideMark/>
                </w:tcPr>
                <w:p w14:paraId="6D835EB2"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33</w:t>
                  </w:r>
                </w:p>
              </w:tc>
              <w:tc>
                <w:tcPr>
                  <w:tcW w:w="4770" w:type="dxa"/>
                  <w:shd w:val="clear" w:color="auto" w:fill="auto"/>
                  <w:noWrap/>
                  <w:vAlign w:val="center"/>
                  <w:hideMark/>
                </w:tcPr>
                <w:p w14:paraId="63D4C7C6"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MERCURIO</w:t>
                  </w:r>
                </w:p>
              </w:tc>
              <w:tc>
                <w:tcPr>
                  <w:tcW w:w="1932" w:type="dxa"/>
                  <w:shd w:val="clear" w:color="auto" w:fill="auto"/>
                  <w:noWrap/>
                  <w:vAlign w:val="center"/>
                  <w:hideMark/>
                </w:tcPr>
                <w:p w14:paraId="7500F388"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 Hg/L</w:t>
                  </w:r>
                </w:p>
              </w:tc>
            </w:tr>
            <w:tr w:rsidR="00164501" w:rsidRPr="00164501" w14:paraId="7345CC60" w14:textId="77777777" w:rsidTr="00F351CD">
              <w:trPr>
                <w:trHeight w:val="240"/>
                <w:jc w:val="center"/>
              </w:trPr>
              <w:tc>
                <w:tcPr>
                  <w:tcW w:w="570" w:type="dxa"/>
                  <w:shd w:val="clear" w:color="auto" w:fill="auto"/>
                  <w:noWrap/>
                  <w:vAlign w:val="center"/>
                  <w:hideMark/>
                </w:tcPr>
                <w:p w14:paraId="4934D5F8"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lastRenderedPageBreak/>
                    <w:t>34</w:t>
                  </w:r>
                </w:p>
              </w:tc>
              <w:tc>
                <w:tcPr>
                  <w:tcW w:w="4770" w:type="dxa"/>
                  <w:shd w:val="clear" w:color="auto" w:fill="auto"/>
                  <w:noWrap/>
                  <w:vAlign w:val="center"/>
                  <w:hideMark/>
                </w:tcPr>
                <w:p w14:paraId="0B015547"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SODIO</w:t>
                  </w:r>
                </w:p>
              </w:tc>
              <w:tc>
                <w:tcPr>
                  <w:tcW w:w="1932" w:type="dxa"/>
                  <w:shd w:val="clear" w:color="auto" w:fill="auto"/>
                  <w:noWrap/>
                  <w:vAlign w:val="center"/>
                  <w:hideMark/>
                </w:tcPr>
                <w:p w14:paraId="4D313186"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mg </w:t>
                  </w:r>
                  <w:proofErr w:type="spellStart"/>
                  <w:r w:rsidRPr="00164501">
                    <w:rPr>
                      <w:rFonts w:ascii="Arial" w:eastAsia="Times New Roman" w:hAnsi="Arial" w:cs="Arial"/>
                      <w:color w:val="000000"/>
                      <w:sz w:val="18"/>
                      <w:szCs w:val="18"/>
                    </w:rPr>
                    <w:t>Na</w:t>
                  </w:r>
                  <w:proofErr w:type="spellEnd"/>
                  <w:r w:rsidRPr="00164501">
                    <w:rPr>
                      <w:rFonts w:ascii="Arial" w:eastAsia="Times New Roman" w:hAnsi="Arial" w:cs="Arial"/>
                      <w:color w:val="000000"/>
                      <w:sz w:val="18"/>
                      <w:szCs w:val="18"/>
                    </w:rPr>
                    <w:t>/L</w:t>
                  </w:r>
                </w:p>
              </w:tc>
            </w:tr>
            <w:tr w:rsidR="00164501" w:rsidRPr="00164501" w14:paraId="37789D32" w14:textId="77777777" w:rsidTr="00F351CD">
              <w:trPr>
                <w:trHeight w:val="240"/>
                <w:jc w:val="center"/>
              </w:trPr>
              <w:tc>
                <w:tcPr>
                  <w:tcW w:w="570" w:type="dxa"/>
                  <w:shd w:val="clear" w:color="auto" w:fill="auto"/>
                  <w:noWrap/>
                  <w:vAlign w:val="center"/>
                  <w:hideMark/>
                </w:tcPr>
                <w:p w14:paraId="57BE71E4"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35</w:t>
                  </w:r>
                </w:p>
              </w:tc>
              <w:tc>
                <w:tcPr>
                  <w:tcW w:w="4770" w:type="dxa"/>
                  <w:shd w:val="clear" w:color="auto" w:fill="auto"/>
                  <w:noWrap/>
                  <w:vAlign w:val="center"/>
                  <w:hideMark/>
                </w:tcPr>
                <w:p w14:paraId="40240AC6"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ANTIMONIO </w:t>
                  </w:r>
                </w:p>
              </w:tc>
              <w:tc>
                <w:tcPr>
                  <w:tcW w:w="1932" w:type="dxa"/>
                  <w:shd w:val="clear" w:color="auto" w:fill="auto"/>
                  <w:noWrap/>
                  <w:vAlign w:val="center"/>
                  <w:hideMark/>
                </w:tcPr>
                <w:p w14:paraId="41BE2AB1"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 Sb/L</w:t>
                  </w:r>
                </w:p>
              </w:tc>
            </w:tr>
            <w:tr w:rsidR="00164501" w:rsidRPr="00164501" w14:paraId="7415A3BB" w14:textId="77777777" w:rsidTr="00F351CD">
              <w:trPr>
                <w:trHeight w:val="270"/>
                <w:jc w:val="center"/>
              </w:trPr>
              <w:tc>
                <w:tcPr>
                  <w:tcW w:w="570" w:type="dxa"/>
                  <w:shd w:val="clear" w:color="auto" w:fill="auto"/>
                  <w:noWrap/>
                  <w:vAlign w:val="center"/>
                  <w:hideMark/>
                </w:tcPr>
                <w:p w14:paraId="2933594A"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36</w:t>
                  </w:r>
                </w:p>
              </w:tc>
              <w:tc>
                <w:tcPr>
                  <w:tcW w:w="4770" w:type="dxa"/>
                  <w:shd w:val="clear" w:color="auto" w:fill="auto"/>
                  <w:noWrap/>
                  <w:vAlign w:val="center"/>
                  <w:hideMark/>
                </w:tcPr>
                <w:p w14:paraId="31F5225B"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CLORO TOTAL RESIDUAL (Con mínimo 30 minutos de contacto)</w:t>
                  </w:r>
                </w:p>
              </w:tc>
              <w:tc>
                <w:tcPr>
                  <w:tcW w:w="1932" w:type="dxa"/>
                  <w:shd w:val="clear" w:color="auto" w:fill="auto"/>
                  <w:noWrap/>
                  <w:vAlign w:val="center"/>
                  <w:hideMark/>
                </w:tcPr>
                <w:p w14:paraId="2433D8EC"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mg Cl</w:t>
                  </w:r>
                  <w:r w:rsidRPr="00164501">
                    <w:rPr>
                      <w:rFonts w:ascii="Arial" w:eastAsia="Times New Roman" w:hAnsi="Arial" w:cs="Arial"/>
                      <w:color w:val="000000"/>
                      <w:sz w:val="18"/>
                      <w:szCs w:val="18"/>
                      <w:vertAlign w:val="subscript"/>
                    </w:rPr>
                    <w:t>2</w:t>
                  </w:r>
                  <w:r w:rsidRPr="00164501">
                    <w:rPr>
                      <w:rFonts w:ascii="Arial" w:eastAsia="Times New Roman" w:hAnsi="Arial" w:cs="Arial"/>
                      <w:color w:val="000000"/>
                      <w:sz w:val="18"/>
                      <w:szCs w:val="18"/>
                    </w:rPr>
                    <w:t xml:space="preserve">/L </w:t>
                  </w:r>
                </w:p>
              </w:tc>
            </w:tr>
            <w:tr w:rsidR="00164501" w:rsidRPr="00164501" w14:paraId="0C4ABE48" w14:textId="77777777" w:rsidTr="00F351CD">
              <w:trPr>
                <w:trHeight w:val="240"/>
                <w:jc w:val="center"/>
              </w:trPr>
              <w:tc>
                <w:tcPr>
                  <w:tcW w:w="570" w:type="dxa"/>
                  <w:shd w:val="clear" w:color="auto" w:fill="auto"/>
                  <w:noWrap/>
                  <w:vAlign w:val="center"/>
                  <w:hideMark/>
                </w:tcPr>
                <w:p w14:paraId="7D374081"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37</w:t>
                  </w:r>
                </w:p>
              </w:tc>
              <w:tc>
                <w:tcPr>
                  <w:tcW w:w="4770" w:type="dxa"/>
                  <w:shd w:val="clear" w:color="auto" w:fill="auto"/>
                  <w:noWrap/>
                  <w:vAlign w:val="center"/>
                  <w:hideMark/>
                </w:tcPr>
                <w:p w14:paraId="4BB29391" w14:textId="77777777" w:rsidR="00164501" w:rsidRPr="00164501" w:rsidRDefault="00164501" w:rsidP="00164501">
                  <w:pPr>
                    <w:spacing w:after="0" w:line="240" w:lineRule="auto"/>
                    <w:rPr>
                      <w:rFonts w:ascii="Arial" w:eastAsia="Times New Roman" w:hAnsi="Arial" w:cs="Arial"/>
                      <w:color w:val="000000"/>
                      <w:sz w:val="18"/>
                      <w:szCs w:val="18"/>
                    </w:rPr>
                  </w:pPr>
                  <w:r w:rsidRPr="00164501">
                    <w:rPr>
                      <w:rFonts w:ascii="Arial" w:eastAsia="Times New Roman" w:hAnsi="Arial" w:cs="Arial"/>
                      <w:color w:val="000000"/>
                      <w:sz w:val="18"/>
                      <w:szCs w:val="18"/>
                    </w:rPr>
                    <w:t>NITRATOS (Expresado como N)</w:t>
                  </w:r>
                </w:p>
              </w:tc>
              <w:tc>
                <w:tcPr>
                  <w:tcW w:w="1932" w:type="dxa"/>
                  <w:shd w:val="clear" w:color="auto" w:fill="auto"/>
                  <w:noWrap/>
                  <w:vAlign w:val="center"/>
                  <w:hideMark/>
                </w:tcPr>
                <w:p w14:paraId="1CD40183" w14:textId="77777777" w:rsidR="00164501" w:rsidRPr="00164501" w:rsidRDefault="00164501" w:rsidP="00164501">
                  <w:pPr>
                    <w:spacing w:after="0" w:line="240" w:lineRule="auto"/>
                    <w:jc w:val="center"/>
                    <w:rPr>
                      <w:rFonts w:ascii="Arial" w:eastAsia="Times New Roman" w:hAnsi="Arial" w:cs="Arial"/>
                      <w:color w:val="000000"/>
                      <w:sz w:val="18"/>
                      <w:szCs w:val="18"/>
                    </w:rPr>
                  </w:pPr>
                  <w:r w:rsidRPr="00164501">
                    <w:rPr>
                      <w:rFonts w:ascii="Arial" w:eastAsia="Times New Roman" w:hAnsi="Arial" w:cs="Arial"/>
                      <w:color w:val="000000"/>
                      <w:sz w:val="18"/>
                      <w:szCs w:val="18"/>
                    </w:rPr>
                    <w:t xml:space="preserve"> mg/L</w:t>
                  </w:r>
                </w:p>
              </w:tc>
            </w:tr>
          </w:tbl>
          <w:p w14:paraId="2A7292C5" w14:textId="77777777" w:rsidR="00164501" w:rsidRPr="00164501" w:rsidRDefault="00164501" w:rsidP="00164501">
            <w:pPr>
              <w:spacing w:after="0" w:line="240" w:lineRule="auto"/>
              <w:jc w:val="both"/>
              <w:rPr>
                <w:rFonts w:ascii="Arial" w:eastAsia="Calibri" w:hAnsi="Arial" w:cs="Arial"/>
                <w:sz w:val="18"/>
                <w:szCs w:val="18"/>
              </w:rPr>
            </w:pPr>
          </w:p>
          <w:p w14:paraId="08755567"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Dado el caso de presentar resultado de incumplimiento en uno o varios parámetros en el punto de muestreo causa de un mal procedimiento, acreditación laboratorio (s), calibración de equipo (s), falta de idoneidad del personal u otro tipo de acción en la que se vea inmerso o comprometido el contratista y sea requerido por la CVC para verificación posterior en términos de la caracterización de las aguas residuales domésticas, el contratista debe realizar una nueva caracterización en las condiciones que determine la Autoridad Ambiental CVC y será esta última quien fije si se realiza a un parcial de parámetros o en su defecto a la totalidad de estos. Para efecto del muestreo, el perfil del personal que intervendrá en la toma de muestra será de formación técnica o tecnológica en áreas ambientales o afines.</w:t>
            </w:r>
          </w:p>
          <w:p w14:paraId="185A0EFC"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51FDA6B9"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Durante el muestreo a la caracterización de las aguas residuales domésticas se registrarán todas las observaciones de importancia para el análisis de resultados, como: cambios súbitos en la coloración o apariencia de las aguas residuales, olor característico, aumento en el volumen del vertimiento, presencia de grasas, etc., las cuales se reportarán en los formatos de campo y en el informe.</w:t>
            </w:r>
          </w:p>
          <w:p w14:paraId="0AF1E47F"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7CD79514"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Se debe realizar el muestreo de acuerdo con los términos establecidos en la ley y bajos los requisitos emanados por la Autoridad Ambiental CVC, para esto el contratista debe establecer contacto con el personal de la CVC en coordinación con el supervisor del contrato, en virtud solicitar lineamientos o información normativa que sea relevante para la toma y análisis de la muestra.</w:t>
            </w:r>
          </w:p>
          <w:p w14:paraId="757F2243"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29526A3D"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De acuerdo con el parágrafo 2 del artículo 2.2.3.3.5.2 del Decreto 1076 de 2015, los análisis deben ser realizados por laboratorios ambientales que se encuentren debidamente acreditados por el Instituto de Hidrología, Meteorología y Estudios Ambientales (IDEAM), aplicando para tales efectos lo establecido en el Protocolo para el Monitoreo de Vertimientos (artículo 2.2.3.3.4.13 del Decreto 1076 de 2015, modificado por el núm. 13 del artículo 12 del Decreto 050 de 2018) protocolo que a la fecha no se ha expedido y por ende se seguirán los procedimientos establecidos en la Guía para el Monitoreo de Vertimientos, Aguas Superficiales y Subterráneas del IDEAM.</w:t>
            </w:r>
          </w:p>
          <w:p w14:paraId="59C2706A" w14:textId="77777777" w:rsidR="00164501" w:rsidRPr="00164501" w:rsidRDefault="00164501" w:rsidP="00164501">
            <w:pPr>
              <w:spacing w:after="0" w:line="240" w:lineRule="auto"/>
              <w:jc w:val="both"/>
              <w:rPr>
                <w:rFonts w:ascii="Arial" w:eastAsia="Calibri" w:hAnsi="Arial" w:cs="Arial"/>
                <w:sz w:val="18"/>
                <w:szCs w:val="18"/>
              </w:rPr>
            </w:pPr>
          </w:p>
          <w:p w14:paraId="135F6C93"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NOTA: Para efectos de estimación de la oferta, es pertinente enunciar que el muestreo a la calidad del agua residual doméstica se realizará en la Zona Desconcentrada de Seguridad Cerro Militar Pan de Azúcar, por tanto, se debe</w:t>
            </w:r>
            <w:r w:rsidRPr="00164501">
              <w:rPr>
                <w:rFonts w:ascii="Arial" w:eastAsia="Calibri" w:hAnsi="Arial" w:cs="Arial"/>
                <w:bCs/>
                <w:sz w:val="18"/>
                <w:szCs w:val="18"/>
              </w:rPr>
              <w:t xml:space="preserve"> estimar la logística para la</w:t>
            </w:r>
            <w:r w:rsidRPr="00164501">
              <w:rPr>
                <w:rFonts w:ascii="Arial" w:eastAsia="Calibri" w:hAnsi="Arial" w:cs="Arial"/>
                <w:sz w:val="18"/>
                <w:szCs w:val="18"/>
              </w:rPr>
              <w:t xml:space="preserve"> toma de muestra, recolección, preservación, embalaje y recepción de las muestras por el laboratorio. La caracterización a calidad agua residual en el Cerro Militar Pan de Azúcar de realizará previo requerimiento por el supervisor del contrato según necesidad de la entidad contratante.</w:t>
            </w:r>
          </w:p>
          <w:p w14:paraId="4ED5039E" w14:textId="77777777" w:rsidR="00164501" w:rsidRPr="00164501" w:rsidRDefault="00164501" w:rsidP="00164501">
            <w:pPr>
              <w:spacing w:after="0" w:line="240" w:lineRule="auto"/>
              <w:jc w:val="both"/>
              <w:rPr>
                <w:rFonts w:ascii="Arial" w:eastAsia="Calibri" w:hAnsi="Arial" w:cs="Arial"/>
                <w:sz w:val="18"/>
                <w:szCs w:val="18"/>
              </w:rPr>
            </w:pPr>
          </w:p>
          <w:p w14:paraId="5CF8916C"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Con respecto a la presentación del informe final se entregará un original, una copia en físico y otra copia por medio electrónico (correo) del informe de caracterización de las pruebas realizadas en campo con su metodología y los formatos diligenciados de la toma de muestra, así como la relación de los resultados obtenidos en contraste con la norma aplicable.</w:t>
            </w:r>
          </w:p>
          <w:p w14:paraId="46EFD1F2" w14:textId="77777777" w:rsidR="00164501" w:rsidRPr="00164501" w:rsidRDefault="00164501" w:rsidP="00164501">
            <w:pPr>
              <w:spacing w:after="0" w:line="240" w:lineRule="auto"/>
              <w:jc w:val="both"/>
              <w:rPr>
                <w:rFonts w:ascii="Arial" w:eastAsia="Calibri" w:hAnsi="Arial" w:cs="Arial"/>
                <w:sz w:val="18"/>
                <w:szCs w:val="18"/>
              </w:rPr>
            </w:pPr>
          </w:p>
          <w:p w14:paraId="79561876" w14:textId="77777777" w:rsidR="00164501" w:rsidRPr="00164501" w:rsidRDefault="00164501" w:rsidP="00164501">
            <w:pPr>
              <w:numPr>
                <w:ilvl w:val="0"/>
                <w:numId w:val="9"/>
              </w:numPr>
              <w:autoSpaceDE w:val="0"/>
              <w:autoSpaceDN w:val="0"/>
              <w:adjustRightInd w:val="0"/>
              <w:spacing w:after="0" w:line="240" w:lineRule="auto"/>
              <w:ind w:left="0"/>
              <w:jc w:val="both"/>
              <w:rPr>
                <w:rFonts w:ascii="Arial" w:eastAsia="Times New Roman" w:hAnsi="Arial" w:cs="Arial"/>
                <w:b/>
                <w:sz w:val="18"/>
                <w:szCs w:val="18"/>
              </w:rPr>
            </w:pPr>
            <w:r w:rsidRPr="00164501">
              <w:rPr>
                <w:rFonts w:ascii="Arial" w:eastAsia="Times New Roman" w:hAnsi="Arial" w:cs="Arial"/>
                <w:b/>
                <w:sz w:val="18"/>
                <w:szCs w:val="18"/>
              </w:rPr>
              <w:t xml:space="preserve">3. CARACTERIZACIÓN AGUA POTABLE </w:t>
            </w:r>
          </w:p>
          <w:p w14:paraId="76F5681E" w14:textId="77777777" w:rsidR="00164501" w:rsidRPr="00164501" w:rsidRDefault="00164501" w:rsidP="00164501">
            <w:pPr>
              <w:autoSpaceDE w:val="0"/>
              <w:autoSpaceDN w:val="0"/>
              <w:adjustRightInd w:val="0"/>
              <w:spacing w:after="0" w:line="240" w:lineRule="auto"/>
              <w:jc w:val="both"/>
              <w:rPr>
                <w:rFonts w:ascii="Arial" w:eastAsia="Times New Roman" w:hAnsi="Arial" w:cs="Arial"/>
                <w:b/>
                <w:sz w:val="18"/>
                <w:szCs w:val="18"/>
              </w:rPr>
            </w:pPr>
          </w:p>
          <w:p w14:paraId="3FA82D7A"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Uno (01) muestra aleatoria de agua de consumo en la EMAVI con su respectivo análisis e informe de laboratorio certificado. El punto de muestra y cantidad serán definidas por el supervisor del contrato.</w:t>
            </w:r>
          </w:p>
          <w:p w14:paraId="31E56E6C"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49C9FB8D"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 xml:space="preserve">La coordinación de los trabajos la realizará el contratista </w:t>
            </w:r>
            <w:proofErr w:type="gramStart"/>
            <w:r w:rsidRPr="00164501">
              <w:rPr>
                <w:rFonts w:ascii="Arial" w:eastAsia="Times New Roman" w:hAnsi="Arial" w:cs="Arial"/>
                <w:sz w:val="18"/>
                <w:szCs w:val="18"/>
              </w:rPr>
              <w:t>conjuntamente con</w:t>
            </w:r>
            <w:proofErr w:type="gramEnd"/>
            <w:r w:rsidRPr="00164501">
              <w:rPr>
                <w:rFonts w:ascii="Arial" w:eastAsia="Times New Roman" w:hAnsi="Arial" w:cs="Arial"/>
                <w:sz w:val="18"/>
                <w:szCs w:val="18"/>
              </w:rPr>
              <w:t xml:space="preserve"> el Supervisor de la ESCUELA MILITAR DE AVIACIÓN “MARCO FIDEL SUÁREZ” y acordará los siguientes aspectos: </w:t>
            </w:r>
          </w:p>
          <w:p w14:paraId="64C433A7"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55FE68EE" w14:textId="77777777" w:rsidR="00164501" w:rsidRPr="00164501" w:rsidRDefault="00164501" w:rsidP="00164501">
            <w:pPr>
              <w:spacing w:after="0" w:line="240" w:lineRule="auto"/>
              <w:jc w:val="both"/>
              <w:rPr>
                <w:rFonts w:ascii="Arial" w:eastAsia="Calibri" w:hAnsi="Arial" w:cs="Arial"/>
                <w:sz w:val="18"/>
                <w:szCs w:val="18"/>
                <w:lang w:eastAsia="es-CO"/>
              </w:rPr>
            </w:pPr>
            <w:r w:rsidRPr="00164501">
              <w:rPr>
                <w:rFonts w:ascii="Arial" w:eastAsia="Calibri" w:hAnsi="Arial" w:cs="Arial"/>
                <w:sz w:val="18"/>
                <w:szCs w:val="18"/>
                <w:lang w:eastAsia="es-CO"/>
              </w:rPr>
              <w:t xml:space="preserve">• Recopilación y evaluación de información. </w:t>
            </w:r>
          </w:p>
          <w:p w14:paraId="1C0C5572" w14:textId="77777777" w:rsidR="00164501" w:rsidRPr="00164501" w:rsidRDefault="00164501" w:rsidP="00164501">
            <w:pPr>
              <w:spacing w:after="0" w:line="240" w:lineRule="auto"/>
              <w:jc w:val="both"/>
              <w:rPr>
                <w:rFonts w:ascii="Arial" w:eastAsia="Calibri" w:hAnsi="Arial" w:cs="Arial"/>
                <w:sz w:val="18"/>
                <w:szCs w:val="18"/>
                <w:lang w:eastAsia="es-CO"/>
              </w:rPr>
            </w:pPr>
            <w:r w:rsidRPr="00164501">
              <w:rPr>
                <w:rFonts w:ascii="Arial" w:eastAsia="Calibri" w:hAnsi="Arial" w:cs="Arial"/>
                <w:sz w:val="18"/>
                <w:szCs w:val="18"/>
                <w:lang w:eastAsia="es-CO"/>
              </w:rPr>
              <w:t xml:space="preserve">• Legislación ambiental vigente. </w:t>
            </w:r>
          </w:p>
          <w:p w14:paraId="2036A7DE" w14:textId="77777777" w:rsidR="00164501" w:rsidRPr="00164501" w:rsidRDefault="00164501" w:rsidP="00164501">
            <w:pPr>
              <w:autoSpaceDE w:val="0"/>
              <w:autoSpaceDN w:val="0"/>
              <w:adjustRightInd w:val="0"/>
              <w:spacing w:after="0" w:line="240" w:lineRule="auto"/>
              <w:rPr>
                <w:rFonts w:ascii="Arial" w:eastAsia="Times New Roman" w:hAnsi="Arial" w:cs="Arial"/>
                <w:sz w:val="18"/>
                <w:szCs w:val="18"/>
              </w:rPr>
            </w:pPr>
            <w:r w:rsidRPr="00164501">
              <w:rPr>
                <w:rFonts w:ascii="Arial" w:eastAsia="Times New Roman" w:hAnsi="Arial" w:cs="Arial"/>
                <w:sz w:val="18"/>
                <w:szCs w:val="18"/>
              </w:rPr>
              <w:t xml:space="preserve">• Contenido y metodología de presentación de informes. </w:t>
            </w:r>
          </w:p>
          <w:p w14:paraId="6BD2C4FD" w14:textId="77777777" w:rsidR="00164501" w:rsidRPr="00164501" w:rsidRDefault="00164501" w:rsidP="00164501">
            <w:pPr>
              <w:autoSpaceDE w:val="0"/>
              <w:autoSpaceDN w:val="0"/>
              <w:adjustRightInd w:val="0"/>
              <w:spacing w:after="0" w:line="240" w:lineRule="auto"/>
              <w:rPr>
                <w:rFonts w:ascii="Arial" w:eastAsia="Times New Roman" w:hAnsi="Arial" w:cs="Arial"/>
                <w:sz w:val="18"/>
                <w:szCs w:val="18"/>
              </w:rPr>
            </w:pPr>
          </w:p>
          <w:p w14:paraId="0FDC19D8" w14:textId="77777777" w:rsidR="00164501" w:rsidRPr="00164501" w:rsidRDefault="00164501" w:rsidP="00164501">
            <w:pPr>
              <w:autoSpaceDE w:val="0"/>
              <w:autoSpaceDN w:val="0"/>
              <w:adjustRightInd w:val="0"/>
              <w:spacing w:after="0" w:line="240" w:lineRule="auto"/>
              <w:rPr>
                <w:rFonts w:ascii="Arial" w:eastAsia="Calibri" w:hAnsi="Arial" w:cs="Arial"/>
                <w:sz w:val="18"/>
                <w:szCs w:val="18"/>
              </w:rPr>
            </w:pPr>
            <w:r w:rsidRPr="00164501">
              <w:rPr>
                <w:rFonts w:ascii="Arial" w:eastAsia="Calibri" w:hAnsi="Arial" w:cs="Arial"/>
                <w:sz w:val="18"/>
                <w:szCs w:val="18"/>
              </w:rPr>
              <w:t xml:space="preserve">Los parámetros mínimos que se deben medir son los siguientes: </w:t>
            </w:r>
          </w:p>
          <w:p w14:paraId="09D837BB" w14:textId="77777777" w:rsidR="00164501" w:rsidRPr="00164501" w:rsidRDefault="00164501" w:rsidP="00164501">
            <w:pPr>
              <w:autoSpaceDE w:val="0"/>
              <w:autoSpaceDN w:val="0"/>
              <w:adjustRightInd w:val="0"/>
              <w:spacing w:after="0" w:line="240" w:lineRule="auto"/>
              <w:rPr>
                <w:rFonts w:ascii="Arial" w:eastAsia="Calibri" w:hAnsi="Arial" w:cs="Arial"/>
                <w:sz w:val="18"/>
                <w:szCs w:val="18"/>
              </w:rPr>
            </w:pPr>
          </w:p>
          <w:tbl>
            <w:tblPr>
              <w:tblW w:w="10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8457"/>
              <w:gridCol w:w="1156"/>
            </w:tblGrid>
            <w:tr w:rsidR="00164501" w:rsidRPr="00164501" w14:paraId="7573EAEC" w14:textId="77777777" w:rsidTr="00F351CD">
              <w:trPr>
                <w:trHeight w:val="166"/>
                <w:jc w:val="center"/>
              </w:trPr>
              <w:tc>
                <w:tcPr>
                  <w:tcW w:w="451" w:type="dxa"/>
                  <w:tcBorders>
                    <w:top w:val="single" w:sz="4" w:space="0" w:color="auto"/>
                    <w:left w:val="single" w:sz="4" w:space="0" w:color="auto"/>
                    <w:bottom w:val="single" w:sz="4" w:space="0" w:color="auto"/>
                    <w:right w:val="single" w:sz="4" w:space="0" w:color="auto"/>
                  </w:tcBorders>
                  <w:vAlign w:val="center"/>
                </w:tcPr>
                <w:p w14:paraId="46DEC69E"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ÍTEM</w:t>
                  </w:r>
                </w:p>
              </w:tc>
              <w:tc>
                <w:tcPr>
                  <w:tcW w:w="8652" w:type="dxa"/>
                  <w:tcBorders>
                    <w:top w:val="single" w:sz="4" w:space="0" w:color="auto"/>
                    <w:left w:val="single" w:sz="4" w:space="0" w:color="auto"/>
                    <w:bottom w:val="single" w:sz="4" w:space="0" w:color="auto"/>
                    <w:right w:val="single" w:sz="4" w:space="0" w:color="auto"/>
                  </w:tcBorders>
                  <w:vAlign w:val="center"/>
                </w:tcPr>
                <w:p w14:paraId="6B767263" w14:textId="77777777" w:rsidR="00164501" w:rsidRPr="00164501" w:rsidRDefault="00164501" w:rsidP="00164501">
                  <w:pPr>
                    <w:spacing w:after="0" w:line="240" w:lineRule="auto"/>
                    <w:jc w:val="center"/>
                    <w:rPr>
                      <w:rFonts w:ascii="Arial" w:eastAsia="Calibri" w:hAnsi="Arial" w:cs="Arial"/>
                      <w:b/>
                      <w:sz w:val="18"/>
                      <w:szCs w:val="18"/>
                    </w:rPr>
                  </w:pPr>
                  <w:proofErr w:type="gramStart"/>
                  <w:r w:rsidRPr="00164501">
                    <w:rPr>
                      <w:rFonts w:ascii="Arial" w:eastAsia="Calibri" w:hAnsi="Arial" w:cs="Arial"/>
                      <w:b/>
                      <w:sz w:val="18"/>
                      <w:szCs w:val="18"/>
                    </w:rPr>
                    <w:t>SERVICIO A CONTRATAR</w:t>
                  </w:r>
                  <w:proofErr w:type="gramEnd"/>
                </w:p>
              </w:tc>
              <w:tc>
                <w:tcPr>
                  <w:tcW w:w="1156" w:type="dxa"/>
                  <w:tcBorders>
                    <w:top w:val="single" w:sz="4" w:space="0" w:color="auto"/>
                    <w:left w:val="single" w:sz="4" w:space="0" w:color="auto"/>
                    <w:bottom w:val="single" w:sz="4" w:space="0" w:color="auto"/>
                    <w:right w:val="single" w:sz="4" w:space="0" w:color="auto"/>
                  </w:tcBorders>
                  <w:vAlign w:val="center"/>
                </w:tcPr>
                <w:p w14:paraId="3A0F3BBF"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CANTIDAD</w:t>
                  </w:r>
                </w:p>
              </w:tc>
            </w:tr>
            <w:tr w:rsidR="00164501" w:rsidRPr="00164501" w14:paraId="05D238FD" w14:textId="77777777" w:rsidTr="00F351CD">
              <w:trPr>
                <w:trHeight w:val="166"/>
                <w:jc w:val="center"/>
              </w:trPr>
              <w:tc>
                <w:tcPr>
                  <w:tcW w:w="451" w:type="dxa"/>
                  <w:tcBorders>
                    <w:top w:val="single" w:sz="4" w:space="0" w:color="auto"/>
                    <w:left w:val="single" w:sz="4" w:space="0" w:color="auto"/>
                    <w:bottom w:val="single" w:sz="4" w:space="0" w:color="auto"/>
                    <w:right w:val="single" w:sz="4" w:space="0" w:color="auto"/>
                  </w:tcBorders>
                  <w:vAlign w:val="center"/>
                </w:tcPr>
                <w:p w14:paraId="7B084615"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t>3.1</w:t>
                  </w:r>
                </w:p>
              </w:tc>
              <w:tc>
                <w:tcPr>
                  <w:tcW w:w="8652" w:type="dxa"/>
                  <w:tcBorders>
                    <w:top w:val="single" w:sz="4" w:space="0" w:color="auto"/>
                    <w:left w:val="single" w:sz="4" w:space="0" w:color="auto"/>
                    <w:bottom w:val="single" w:sz="4" w:space="0" w:color="auto"/>
                    <w:right w:val="single" w:sz="4" w:space="0" w:color="auto"/>
                  </w:tcBorders>
                  <w:vAlign w:val="center"/>
                </w:tcPr>
                <w:p w14:paraId="077598A1" w14:textId="77777777" w:rsidR="00164501" w:rsidRPr="00164501" w:rsidRDefault="00164501" w:rsidP="00164501">
                  <w:pPr>
                    <w:spacing w:after="0" w:line="240" w:lineRule="auto"/>
                    <w:jc w:val="both"/>
                    <w:rPr>
                      <w:rFonts w:ascii="Arial" w:eastAsia="Calibri" w:hAnsi="Arial" w:cs="Arial"/>
                      <w:b/>
                      <w:sz w:val="18"/>
                      <w:szCs w:val="18"/>
                    </w:rPr>
                  </w:pPr>
                  <w:r w:rsidRPr="00164501">
                    <w:rPr>
                      <w:rFonts w:ascii="Arial" w:eastAsia="Calibri" w:hAnsi="Arial" w:cs="Arial"/>
                      <w:b/>
                      <w:sz w:val="18"/>
                      <w:szCs w:val="18"/>
                    </w:rPr>
                    <w:t xml:space="preserve">Análisis Fisicoquímicos y Microbiológico Agua Para Consumo Humano: </w:t>
                  </w:r>
                  <w:r w:rsidRPr="00164501">
                    <w:rPr>
                      <w:rFonts w:ascii="Arial" w:eastAsia="Calibri" w:hAnsi="Arial" w:cs="Arial"/>
                      <w:bCs/>
                      <w:sz w:val="18"/>
                      <w:szCs w:val="18"/>
                    </w:rPr>
                    <w:t>COLOR APARENTE, TURBIEDAD, PH, CLORO RESIDUAL LIBRE, ALCALINIDAD TOTAL, CALCIO, FOSFATOS, MANGANESO, MOLIBDENO, MAGNESIO, ZINC, DUREZA TOTAL, SULFATOS, HIERRO TOTAL, CLORUROS, NITRATOS, NITRITOS, ALUMINIO (AL3+), FLUORUROS, COT, COLIFORMES TOTALES, ESCHERICHIA COLI, MICROORGANISMOS MESOFÍLICOS E IRCA.</w:t>
                  </w:r>
                </w:p>
              </w:tc>
              <w:tc>
                <w:tcPr>
                  <w:tcW w:w="1156" w:type="dxa"/>
                  <w:tcBorders>
                    <w:top w:val="single" w:sz="4" w:space="0" w:color="auto"/>
                    <w:left w:val="single" w:sz="4" w:space="0" w:color="auto"/>
                    <w:bottom w:val="single" w:sz="4" w:space="0" w:color="auto"/>
                    <w:right w:val="single" w:sz="4" w:space="0" w:color="auto"/>
                  </w:tcBorders>
                  <w:vAlign w:val="center"/>
                </w:tcPr>
                <w:p w14:paraId="456D1BD9" w14:textId="77777777" w:rsidR="00164501" w:rsidRPr="00164501" w:rsidRDefault="00164501" w:rsidP="00164501">
                  <w:pPr>
                    <w:spacing w:after="0" w:line="240" w:lineRule="auto"/>
                    <w:jc w:val="center"/>
                    <w:rPr>
                      <w:rFonts w:ascii="Arial" w:eastAsia="Calibri" w:hAnsi="Arial" w:cs="Arial"/>
                      <w:bCs/>
                      <w:sz w:val="18"/>
                      <w:szCs w:val="18"/>
                    </w:rPr>
                  </w:pPr>
                  <w:r w:rsidRPr="00164501">
                    <w:rPr>
                      <w:rFonts w:ascii="Arial" w:eastAsia="Calibri" w:hAnsi="Arial" w:cs="Arial"/>
                      <w:bCs/>
                      <w:sz w:val="18"/>
                      <w:szCs w:val="18"/>
                    </w:rPr>
                    <w:t>1</w:t>
                  </w:r>
                </w:p>
              </w:tc>
            </w:tr>
            <w:tr w:rsidR="00164501" w:rsidRPr="00164501" w14:paraId="660E955D" w14:textId="77777777" w:rsidTr="00F351CD">
              <w:trPr>
                <w:trHeight w:val="882"/>
                <w:jc w:val="center"/>
              </w:trPr>
              <w:tc>
                <w:tcPr>
                  <w:tcW w:w="451" w:type="dxa"/>
                  <w:tcBorders>
                    <w:top w:val="single" w:sz="4" w:space="0" w:color="auto"/>
                    <w:left w:val="single" w:sz="4" w:space="0" w:color="auto"/>
                    <w:bottom w:val="single" w:sz="4" w:space="0" w:color="auto"/>
                    <w:right w:val="single" w:sz="4" w:space="0" w:color="auto"/>
                  </w:tcBorders>
                  <w:vAlign w:val="center"/>
                </w:tcPr>
                <w:p w14:paraId="6CE0FDA0" w14:textId="77777777" w:rsidR="00164501" w:rsidRPr="00164501" w:rsidRDefault="00164501" w:rsidP="00164501">
                  <w:pPr>
                    <w:spacing w:after="0" w:line="240" w:lineRule="auto"/>
                    <w:jc w:val="center"/>
                    <w:rPr>
                      <w:rFonts w:ascii="Arial" w:eastAsia="Calibri" w:hAnsi="Arial" w:cs="Arial"/>
                      <w:b/>
                      <w:sz w:val="18"/>
                      <w:szCs w:val="18"/>
                    </w:rPr>
                  </w:pPr>
                  <w:r w:rsidRPr="00164501">
                    <w:rPr>
                      <w:rFonts w:ascii="Arial" w:eastAsia="Calibri" w:hAnsi="Arial" w:cs="Arial"/>
                      <w:b/>
                      <w:sz w:val="18"/>
                      <w:szCs w:val="18"/>
                    </w:rPr>
                    <w:lastRenderedPageBreak/>
                    <w:t>3.2</w:t>
                  </w:r>
                </w:p>
              </w:tc>
              <w:tc>
                <w:tcPr>
                  <w:tcW w:w="8652" w:type="dxa"/>
                  <w:tcBorders>
                    <w:top w:val="single" w:sz="4" w:space="0" w:color="auto"/>
                    <w:left w:val="single" w:sz="4" w:space="0" w:color="auto"/>
                    <w:bottom w:val="single" w:sz="4" w:space="0" w:color="auto"/>
                    <w:right w:val="single" w:sz="4" w:space="0" w:color="auto"/>
                  </w:tcBorders>
                  <w:vAlign w:val="center"/>
                </w:tcPr>
                <w:p w14:paraId="0E6EDA6A" w14:textId="77777777" w:rsidR="00164501" w:rsidRPr="00164501" w:rsidRDefault="00164501" w:rsidP="00164501">
                  <w:pPr>
                    <w:spacing w:after="0" w:line="240" w:lineRule="auto"/>
                    <w:jc w:val="both"/>
                    <w:rPr>
                      <w:rFonts w:ascii="Arial" w:eastAsia="Calibri" w:hAnsi="Arial" w:cs="Arial"/>
                      <w:b/>
                      <w:sz w:val="18"/>
                      <w:szCs w:val="18"/>
                    </w:rPr>
                  </w:pPr>
                  <w:r w:rsidRPr="00164501">
                    <w:rPr>
                      <w:rFonts w:ascii="Arial" w:eastAsia="Calibri" w:hAnsi="Arial" w:cs="Arial"/>
                      <w:b/>
                      <w:sz w:val="18"/>
                      <w:szCs w:val="18"/>
                    </w:rPr>
                    <w:t>AGUA CRUDA</w:t>
                  </w:r>
                </w:p>
                <w:p w14:paraId="4DBDCE94" w14:textId="77777777" w:rsidR="00164501" w:rsidRPr="00164501" w:rsidRDefault="00164501" w:rsidP="00164501">
                  <w:pPr>
                    <w:spacing w:after="0" w:line="240" w:lineRule="auto"/>
                    <w:jc w:val="both"/>
                    <w:rPr>
                      <w:rFonts w:ascii="Arial" w:eastAsia="Calibri" w:hAnsi="Arial" w:cs="Arial"/>
                      <w:b/>
                      <w:sz w:val="18"/>
                      <w:szCs w:val="18"/>
                    </w:rPr>
                  </w:pPr>
                  <w:r w:rsidRPr="00164501">
                    <w:rPr>
                      <w:rFonts w:ascii="Arial" w:eastAsia="Calibri" w:hAnsi="Arial" w:cs="Arial"/>
                      <w:b/>
                      <w:sz w:val="18"/>
                      <w:szCs w:val="18"/>
                    </w:rPr>
                    <w:t>Análisis Fisicoquímicos y Microbiológico de Acuerdo con Necesidad:</w:t>
                  </w:r>
                </w:p>
                <w:p w14:paraId="05AAD4D8" w14:textId="77777777" w:rsidR="00164501" w:rsidRPr="00164501" w:rsidRDefault="00164501" w:rsidP="00164501">
                  <w:pPr>
                    <w:spacing w:after="0" w:line="240" w:lineRule="auto"/>
                    <w:jc w:val="both"/>
                    <w:rPr>
                      <w:rFonts w:ascii="Arial" w:eastAsia="Calibri" w:hAnsi="Arial" w:cs="Arial"/>
                      <w:b/>
                      <w:sz w:val="18"/>
                      <w:szCs w:val="18"/>
                    </w:rPr>
                  </w:pPr>
                  <w:r w:rsidRPr="00164501">
                    <w:rPr>
                      <w:rFonts w:ascii="Arial" w:eastAsia="Calibri" w:hAnsi="Arial" w:cs="Arial"/>
                      <w:sz w:val="18"/>
                      <w:szCs w:val="18"/>
                    </w:rPr>
                    <w:t>MENSUAL: TURBIEDAD, COLOR APARENTE, PH, CLORO RESIDUAL LIBRE, COLIFORMES TOTALES Y ESCHERICHIA COLI, COLOR Y SABOR.</w:t>
                  </w:r>
                </w:p>
              </w:tc>
              <w:tc>
                <w:tcPr>
                  <w:tcW w:w="1156" w:type="dxa"/>
                  <w:tcBorders>
                    <w:top w:val="single" w:sz="4" w:space="0" w:color="auto"/>
                    <w:left w:val="single" w:sz="4" w:space="0" w:color="auto"/>
                    <w:bottom w:val="single" w:sz="4" w:space="0" w:color="auto"/>
                    <w:right w:val="single" w:sz="4" w:space="0" w:color="auto"/>
                  </w:tcBorders>
                  <w:vAlign w:val="center"/>
                </w:tcPr>
                <w:p w14:paraId="05B4041E"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729BCA4F" w14:textId="77777777" w:rsidTr="00F351CD">
              <w:trPr>
                <w:trHeight w:val="1339"/>
                <w:jc w:val="center"/>
              </w:trPr>
              <w:tc>
                <w:tcPr>
                  <w:tcW w:w="451" w:type="dxa"/>
                  <w:tcBorders>
                    <w:top w:val="single" w:sz="4" w:space="0" w:color="auto"/>
                    <w:left w:val="single" w:sz="4" w:space="0" w:color="auto"/>
                    <w:bottom w:val="single" w:sz="4" w:space="0" w:color="auto"/>
                    <w:right w:val="single" w:sz="4" w:space="0" w:color="auto"/>
                  </w:tcBorders>
                  <w:vAlign w:val="center"/>
                </w:tcPr>
                <w:p w14:paraId="5884FFE7" w14:textId="77777777" w:rsidR="00164501" w:rsidRPr="00164501" w:rsidRDefault="00164501" w:rsidP="00164501">
                  <w:pPr>
                    <w:spacing w:after="0" w:line="240" w:lineRule="auto"/>
                    <w:jc w:val="center"/>
                    <w:rPr>
                      <w:rFonts w:ascii="Arial" w:eastAsia="Times New Roman" w:hAnsi="Arial" w:cs="Arial"/>
                      <w:b/>
                      <w:sz w:val="18"/>
                      <w:szCs w:val="18"/>
                      <w:lang w:eastAsia="es-CO"/>
                    </w:rPr>
                  </w:pPr>
                  <w:r w:rsidRPr="00164501">
                    <w:rPr>
                      <w:rFonts w:ascii="Arial" w:eastAsia="Times New Roman" w:hAnsi="Arial" w:cs="Arial"/>
                      <w:b/>
                      <w:sz w:val="18"/>
                      <w:szCs w:val="18"/>
                      <w:lang w:eastAsia="es-CO"/>
                    </w:rPr>
                    <w:t>3.3</w:t>
                  </w:r>
                </w:p>
              </w:tc>
              <w:tc>
                <w:tcPr>
                  <w:tcW w:w="8652" w:type="dxa"/>
                  <w:tcBorders>
                    <w:top w:val="single" w:sz="4" w:space="0" w:color="auto"/>
                    <w:left w:val="single" w:sz="4" w:space="0" w:color="auto"/>
                    <w:bottom w:val="single" w:sz="4" w:space="0" w:color="auto"/>
                    <w:right w:val="single" w:sz="4" w:space="0" w:color="auto"/>
                  </w:tcBorders>
                  <w:vAlign w:val="center"/>
                </w:tcPr>
                <w:p w14:paraId="015A2913" w14:textId="77777777" w:rsidR="00164501" w:rsidRPr="00164501" w:rsidRDefault="00164501" w:rsidP="00164501">
                  <w:pPr>
                    <w:spacing w:after="0" w:line="240" w:lineRule="auto"/>
                    <w:jc w:val="both"/>
                    <w:rPr>
                      <w:rFonts w:ascii="Arial" w:eastAsia="Calibri" w:hAnsi="Arial" w:cs="Arial"/>
                      <w:bCs/>
                      <w:sz w:val="18"/>
                      <w:szCs w:val="18"/>
                    </w:rPr>
                  </w:pPr>
                  <w:r w:rsidRPr="00164501">
                    <w:rPr>
                      <w:rFonts w:ascii="Arial" w:eastAsia="Times New Roman" w:hAnsi="Arial" w:cs="Arial"/>
                      <w:b/>
                      <w:sz w:val="18"/>
                      <w:szCs w:val="18"/>
                      <w:lang w:eastAsia="es-CO"/>
                    </w:rPr>
                    <w:t>Análisis Químico y Microbiológico de agua para consumo humano anual (De acuerdo con Necesidad):</w:t>
                  </w:r>
                  <w:r w:rsidRPr="00164501">
                    <w:rPr>
                      <w:rFonts w:ascii="Arial" w:eastAsia="Times New Roman" w:hAnsi="Arial" w:cs="Arial"/>
                      <w:sz w:val="18"/>
                      <w:szCs w:val="18"/>
                      <w:lang w:eastAsia="es-CO"/>
                    </w:rPr>
                    <w:t xml:space="preserve"> </w:t>
                  </w:r>
                  <w:r w:rsidRPr="00164501">
                    <w:rPr>
                      <w:rFonts w:ascii="Arial" w:eastAsia="Calibri" w:hAnsi="Arial" w:cs="Arial"/>
                      <w:bCs/>
                      <w:sz w:val="18"/>
                      <w:szCs w:val="18"/>
                    </w:rPr>
                    <w:t>CONDUCTIVIDAD, ANTIMONIO, ARSÉNICO, BARIO, CADMIO, CIANURO LIBRE Y DISOCIABLE, COBRE, CROMO TOTAL, MERCURIO, NÍQUEL, PLOMO, SELENIO, TRIHALOMETANOS TOTALES, HIDROCARBUROS AROMÁTICOS, POLICÍCLICOS (HAP), RESIDUAL DE COAGULANTE UTILIZADO, GIARDIA Y CRYPTOSPORIDIUM.</w:t>
                  </w:r>
                </w:p>
              </w:tc>
              <w:tc>
                <w:tcPr>
                  <w:tcW w:w="1156" w:type="dxa"/>
                  <w:tcBorders>
                    <w:top w:val="single" w:sz="4" w:space="0" w:color="auto"/>
                    <w:left w:val="single" w:sz="4" w:space="0" w:color="auto"/>
                    <w:bottom w:val="single" w:sz="4" w:space="0" w:color="auto"/>
                    <w:right w:val="single" w:sz="4" w:space="0" w:color="auto"/>
                  </w:tcBorders>
                  <w:vAlign w:val="center"/>
                </w:tcPr>
                <w:p w14:paraId="7AE65D72"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r w:rsidR="00164501" w:rsidRPr="00164501" w14:paraId="40D14BCF" w14:textId="77777777" w:rsidTr="00F351CD">
              <w:trPr>
                <w:trHeight w:val="571"/>
                <w:jc w:val="center"/>
              </w:trPr>
              <w:tc>
                <w:tcPr>
                  <w:tcW w:w="451" w:type="dxa"/>
                  <w:tcBorders>
                    <w:top w:val="single" w:sz="4" w:space="0" w:color="auto"/>
                    <w:left w:val="single" w:sz="4" w:space="0" w:color="auto"/>
                    <w:bottom w:val="single" w:sz="4" w:space="0" w:color="auto"/>
                    <w:right w:val="single" w:sz="4" w:space="0" w:color="auto"/>
                  </w:tcBorders>
                  <w:vAlign w:val="center"/>
                </w:tcPr>
                <w:p w14:paraId="5DAD33A8" w14:textId="77777777" w:rsidR="00164501" w:rsidRPr="00164501" w:rsidRDefault="00164501" w:rsidP="00164501">
                  <w:pPr>
                    <w:spacing w:after="0" w:line="240" w:lineRule="auto"/>
                    <w:jc w:val="center"/>
                    <w:rPr>
                      <w:rFonts w:ascii="Arial" w:eastAsia="Times New Roman" w:hAnsi="Arial" w:cs="Arial"/>
                      <w:b/>
                      <w:sz w:val="18"/>
                      <w:szCs w:val="18"/>
                      <w:lang w:eastAsia="es-CO"/>
                    </w:rPr>
                  </w:pPr>
                  <w:r w:rsidRPr="00164501">
                    <w:rPr>
                      <w:rFonts w:ascii="Arial" w:eastAsia="Times New Roman" w:hAnsi="Arial" w:cs="Arial"/>
                      <w:b/>
                      <w:sz w:val="18"/>
                      <w:szCs w:val="18"/>
                      <w:lang w:eastAsia="es-CO"/>
                    </w:rPr>
                    <w:t>3.4</w:t>
                  </w:r>
                </w:p>
              </w:tc>
              <w:tc>
                <w:tcPr>
                  <w:tcW w:w="8652" w:type="dxa"/>
                  <w:tcBorders>
                    <w:top w:val="single" w:sz="4" w:space="0" w:color="auto"/>
                    <w:left w:val="single" w:sz="4" w:space="0" w:color="auto"/>
                    <w:bottom w:val="single" w:sz="4" w:space="0" w:color="auto"/>
                    <w:right w:val="single" w:sz="4" w:space="0" w:color="auto"/>
                  </w:tcBorders>
                  <w:vAlign w:val="center"/>
                </w:tcPr>
                <w:p w14:paraId="58A390B7" w14:textId="77777777" w:rsidR="00164501" w:rsidRPr="00164501" w:rsidRDefault="00164501" w:rsidP="00164501">
                  <w:pPr>
                    <w:spacing w:after="0" w:line="240" w:lineRule="auto"/>
                    <w:jc w:val="both"/>
                    <w:rPr>
                      <w:rFonts w:ascii="Arial" w:eastAsia="Times New Roman" w:hAnsi="Arial" w:cs="Arial"/>
                      <w:bCs/>
                      <w:sz w:val="18"/>
                      <w:szCs w:val="18"/>
                      <w:lang w:eastAsia="es-CO"/>
                    </w:rPr>
                  </w:pPr>
                  <w:r w:rsidRPr="00164501">
                    <w:rPr>
                      <w:rFonts w:ascii="Arial" w:eastAsia="Times New Roman" w:hAnsi="Arial" w:cs="Arial"/>
                      <w:b/>
                      <w:sz w:val="18"/>
                      <w:szCs w:val="18"/>
                      <w:lang w:eastAsia="es-CO"/>
                    </w:rPr>
                    <w:t xml:space="preserve">Análisis fisicoquímico calidad del agua lavado de aeronaves FAC (De acuerdo con Necesidad): </w:t>
                  </w:r>
                  <w:r w:rsidRPr="00164501">
                    <w:rPr>
                      <w:rFonts w:ascii="Arial" w:eastAsia="Times New Roman" w:hAnsi="Arial" w:cs="Arial"/>
                      <w:bCs/>
                      <w:sz w:val="18"/>
                      <w:szCs w:val="18"/>
                      <w:lang w:eastAsia="es-CO"/>
                    </w:rPr>
                    <w:t>PH, CONDUCTIVIDAD, DUREZA, SÓLIDOS DISUELTOS TOTALES, CLORO RESIDUAL LIBRE.</w:t>
                  </w:r>
                </w:p>
              </w:tc>
              <w:tc>
                <w:tcPr>
                  <w:tcW w:w="1156" w:type="dxa"/>
                  <w:tcBorders>
                    <w:top w:val="single" w:sz="4" w:space="0" w:color="auto"/>
                    <w:left w:val="single" w:sz="4" w:space="0" w:color="auto"/>
                    <w:bottom w:val="single" w:sz="4" w:space="0" w:color="auto"/>
                    <w:right w:val="single" w:sz="4" w:space="0" w:color="auto"/>
                  </w:tcBorders>
                  <w:vAlign w:val="center"/>
                </w:tcPr>
                <w:p w14:paraId="15F3B0C6" w14:textId="77777777" w:rsidR="00164501" w:rsidRPr="00164501" w:rsidRDefault="00164501" w:rsidP="00164501">
                  <w:pPr>
                    <w:spacing w:after="0" w:line="240" w:lineRule="auto"/>
                    <w:jc w:val="center"/>
                    <w:rPr>
                      <w:rFonts w:ascii="Arial" w:eastAsia="Calibri" w:hAnsi="Arial" w:cs="Arial"/>
                      <w:sz w:val="18"/>
                      <w:szCs w:val="18"/>
                    </w:rPr>
                  </w:pPr>
                  <w:r w:rsidRPr="00164501">
                    <w:rPr>
                      <w:rFonts w:ascii="Arial" w:eastAsia="Calibri" w:hAnsi="Arial" w:cs="Arial"/>
                      <w:sz w:val="18"/>
                      <w:szCs w:val="18"/>
                    </w:rPr>
                    <w:t>1</w:t>
                  </w:r>
                </w:p>
              </w:tc>
            </w:tr>
          </w:tbl>
          <w:p w14:paraId="385620A9" w14:textId="77777777" w:rsidR="00164501" w:rsidRPr="00164501" w:rsidRDefault="00164501" w:rsidP="00164501">
            <w:pPr>
              <w:spacing w:after="0" w:line="240" w:lineRule="auto"/>
              <w:jc w:val="both"/>
              <w:rPr>
                <w:rFonts w:ascii="Arial" w:eastAsia="Calibri" w:hAnsi="Arial" w:cs="Arial"/>
                <w:sz w:val="18"/>
                <w:szCs w:val="18"/>
              </w:rPr>
            </w:pPr>
          </w:p>
          <w:p w14:paraId="5B2FD2C7"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NOTA: Para efectos de estimación de la oferta, es del caso informar que el muestreo a la calidad del agua ítem 2.2 “</w:t>
            </w:r>
            <w:r w:rsidRPr="00164501">
              <w:rPr>
                <w:rFonts w:ascii="Arial" w:eastAsia="Calibri" w:hAnsi="Arial" w:cs="Arial"/>
                <w:i/>
                <w:iCs/>
                <w:sz w:val="18"/>
                <w:szCs w:val="18"/>
              </w:rPr>
              <w:t>AGUA CRUDA”</w:t>
            </w:r>
            <w:r w:rsidRPr="00164501">
              <w:rPr>
                <w:rFonts w:ascii="Arial" w:eastAsia="Calibri" w:hAnsi="Arial" w:cs="Arial"/>
                <w:sz w:val="18"/>
                <w:szCs w:val="18"/>
              </w:rPr>
              <w:t>, la toma de muestra se realizará en la Zona Desconcentrada de Seguridad Cerro Militar Pan de Azúcar y demás áreas desconcentradas que son responsabilidad de la EMAVI. Así mismo, en consideración al ítem 2.4 “</w:t>
            </w:r>
            <w:r w:rsidRPr="00164501">
              <w:rPr>
                <w:rFonts w:ascii="Arial" w:eastAsia="Calibri" w:hAnsi="Arial" w:cs="Arial"/>
                <w:bCs/>
                <w:i/>
                <w:iCs/>
                <w:sz w:val="18"/>
                <w:szCs w:val="18"/>
              </w:rPr>
              <w:t>Análisis fisicoquímico calidad del agua lavado de aeronaves FAC (De acuerdo con Necesidad)</w:t>
            </w:r>
            <w:r w:rsidRPr="00164501">
              <w:rPr>
                <w:rFonts w:ascii="Arial" w:eastAsia="Calibri" w:hAnsi="Arial" w:cs="Arial"/>
                <w:bCs/>
                <w:sz w:val="18"/>
                <w:szCs w:val="18"/>
              </w:rPr>
              <w:t xml:space="preserve">” la toma de muestra se realizará en el municipio de Tumaco - Nariño y/o instalaciones de la Escuela Militar de Aviación Marco Fidel Suárez; lo anterior, con la finalidad de estimar la logística para la </w:t>
            </w:r>
            <w:r w:rsidRPr="00164501">
              <w:rPr>
                <w:rFonts w:ascii="Arial" w:eastAsia="Calibri" w:hAnsi="Arial" w:cs="Arial"/>
                <w:sz w:val="18"/>
                <w:szCs w:val="18"/>
              </w:rPr>
              <w:t>ejecución del muestreo, recolección, preservación, embalaje y recepción de las muestras por el laboratorio; este último, debe contar con las respectivas acreditaciones. Los anteriores numerales descritos, se realizarán previo requerimiento por el supervisor del contrato según necesidad de la entidad contratante.</w:t>
            </w:r>
          </w:p>
          <w:p w14:paraId="54B5FEE6" w14:textId="77777777" w:rsidR="00164501" w:rsidRPr="00164501" w:rsidRDefault="00164501" w:rsidP="00164501">
            <w:pPr>
              <w:spacing w:after="0" w:line="240" w:lineRule="auto"/>
              <w:jc w:val="both"/>
              <w:rPr>
                <w:rFonts w:ascii="Arial" w:eastAsia="Calibri" w:hAnsi="Arial" w:cs="Arial"/>
                <w:sz w:val="18"/>
                <w:szCs w:val="18"/>
              </w:rPr>
            </w:pPr>
          </w:p>
          <w:p w14:paraId="650098E4"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El punto para el análisis de agua potable se debe alinear como laboratorio a la Resolución 2115 de junio 22 del 2007 de los Ministerios de la Protección Social y de Ambiente, Vivienda y Desarrollo Territorial. Para aseguramiento de calidad del análisis el laboratorio debe seguir los lineamientos de las normas nacionales e internacionales.</w:t>
            </w:r>
          </w:p>
          <w:p w14:paraId="62F64CC6" w14:textId="77777777" w:rsidR="00164501" w:rsidRPr="00164501" w:rsidRDefault="00164501" w:rsidP="00164501">
            <w:pPr>
              <w:spacing w:after="0" w:line="240" w:lineRule="auto"/>
              <w:jc w:val="both"/>
              <w:rPr>
                <w:rFonts w:ascii="Arial" w:eastAsia="Calibri" w:hAnsi="Arial" w:cs="Arial"/>
                <w:sz w:val="18"/>
                <w:szCs w:val="18"/>
              </w:rPr>
            </w:pPr>
          </w:p>
          <w:p w14:paraId="1DEC41FE"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En el evento que el resultado de la muestra no cumpla con los valores admisibles por la normatividad vigente, el contratista deberá entregar un informe escrito dirigido al supervisor del contrato en un término no mayor a cinco (5) días hábiles posterior a la entrega de los resultados, donde realice las recomendaciones a que haya lugar, con el fin de tomar acciones en pro del cumplimiento de la normatividad vigente (Res. 2115-2007).</w:t>
            </w:r>
          </w:p>
          <w:p w14:paraId="0BAC5CA2" w14:textId="77777777" w:rsidR="00164501" w:rsidRPr="00164501" w:rsidRDefault="00164501" w:rsidP="00164501">
            <w:pPr>
              <w:spacing w:after="0" w:line="240" w:lineRule="auto"/>
              <w:jc w:val="both"/>
              <w:rPr>
                <w:rFonts w:ascii="Arial" w:eastAsia="Calibri" w:hAnsi="Arial" w:cs="Arial"/>
                <w:sz w:val="18"/>
                <w:szCs w:val="18"/>
              </w:rPr>
            </w:pPr>
          </w:p>
          <w:p w14:paraId="6E6A5E88"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Con respecto a la presentación de los informes el contratista entregará un original y una copia por medio electrónico de las pruebas realizadas en campo con su metodología y los formatos diligenciados de la toma de muestra, así como la relación de los resultados obtenidos en contraste con la norma aplicable.</w:t>
            </w:r>
          </w:p>
          <w:p w14:paraId="01B983A4" w14:textId="77777777" w:rsidR="00164501" w:rsidRPr="00164501" w:rsidRDefault="00164501" w:rsidP="00164501">
            <w:pPr>
              <w:spacing w:after="0" w:line="240" w:lineRule="auto"/>
              <w:jc w:val="both"/>
              <w:rPr>
                <w:rFonts w:ascii="Arial" w:eastAsia="Calibri" w:hAnsi="Arial" w:cs="Arial"/>
                <w:sz w:val="18"/>
                <w:szCs w:val="18"/>
              </w:rPr>
            </w:pPr>
          </w:p>
          <w:p w14:paraId="44FBE459"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El laboratorio deberá dar cumplimiento al artículo 27 del Decreto 1575 DE 2007 - REQUISITOS MÍNIMOS PARA LA AUTORIZACIÓN DE LOS LABORATORIOS QUE REALIZAN ANÁLISIS DE AGUA PARA CONSUMO HUMANO.</w:t>
            </w:r>
          </w:p>
          <w:p w14:paraId="0E7405E6" w14:textId="77777777" w:rsidR="00164501" w:rsidRPr="00164501" w:rsidRDefault="00164501" w:rsidP="00164501">
            <w:pPr>
              <w:spacing w:after="0" w:line="240" w:lineRule="auto"/>
              <w:jc w:val="both"/>
              <w:rPr>
                <w:rFonts w:ascii="Arial" w:eastAsia="Calibri" w:hAnsi="Arial" w:cs="Arial"/>
                <w:sz w:val="18"/>
                <w:szCs w:val="18"/>
              </w:rPr>
            </w:pPr>
          </w:p>
          <w:p w14:paraId="141311B0" w14:textId="77777777" w:rsidR="00164501" w:rsidRPr="00164501" w:rsidRDefault="00164501" w:rsidP="00164501">
            <w:pPr>
              <w:numPr>
                <w:ilvl w:val="0"/>
                <w:numId w:val="9"/>
              </w:numPr>
              <w:autoSpaceDE w:val="0"/>
              <w:autoSpaceDN w:val="0"/>
              <w:adjustRightInd w:val="0"/>
              <w:spacing w:after="0" w:line="240" w:lineRule="auto"/>
              <w:ind w:left="0"/>
              <w:jc w:val="both"/>
              <w:rPr>
                <w:rFonts w:ascii="Arial" w:eastAsia="Times New Roman" w:hAnsi="Arial" w:cs="Arial"/>
                <w:b/>
                <w:sz w:val="18"/>
                <w:szCs w:val="18"/>
              </w:rPr>
            </w:pPr>
            <w:r w:rsidRPr="00164501">
              <w:rPr>
                <w:rFonts w:ascii="Arial" w:eastAsia="Times New Roman" w:hAnsi="Arial" w:cs="Arial"/>
                <w:b/>
                <w:sz w:val="18"/>
                <w:szCs w:val="18"/>
              </w:rPr>
              <w:t xml:space="preserve">4. ESTUDIO DE RUIDO </w:t>
            </w:r>
          </w:p>
          <w:p w14:paraId="3A9A4B34" w14:textId="77777777" w:rsidR="00164501" w:rsidRPr="00164501" w:rsidRDefault="00164501" w:rsidP="00164501">
            <w:pPr>
              <w:autoSpaceDE w:val="0"/>
              <w:autoSpaceDN w:val="0"/>
              <w:adjustRightInd w:val="0"/>
              <w:spacing w:after="0" w:line="240" w:lineRule="auto"/>
              <w:jc w:val="both"/>
              <w:rPr>
                <w:rFonts w:ascii="Arial" w:eastAsia="Times New Roman" w:hAnsi="Arial" w:cs="Arial"/>
                <w:b/>
                <w:sz w:val="18"/>
                <w:szCs w:val="18"/>
              </w:rPr>
            </w:pPr>
          </w:p>
          <w:p w14:paraId="4C43E18E"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 xml:space="preserve">El estudio de ruido se hará siguiendo los lineamientos establecidos por el Ministerio de Ambiente, Vivienda y Desarrollo territorial, en la Resolución Número 627 del 7 de abril del 2006. </w:t>
            </w:r>
          </w:p>
          <w:p w14:paraId="6330F25B"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67CE6ADE"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 xml:space="preserve">Se determinarán los niveles de emisión de ruido (niveles de intensidad sonora, expresados en DB (A) generados por las actividades de la EMAVI. </w:t>
            </w:r>
          </w:p>
          <w:p w14:paraId="74E6B05F"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510911AA" w14:textId="77777777" w:rsidR="00164501" w:rsidRPr="00164501" w:rsidRDefault="00164501" w:rsidP="00164501">
            <w:pPr>
              <w:spacing w:after="0" w:line="240" w:lineRule="auto"/>
              <w:jc w:val="both"/>
              <w:rPr>
                <w:rFonts w:ascii="Arial" w:eastAsia="Calibri" w:hAnsi="Arial" w:cs="Arial"/>
                <w:sz w:val="18"/>
                <w:szCs w:val="18"/>
              </w:rPr>
            </w:pPr>
            <w:r w:rsidRPr="00164501">
              <w:rPr>
                <w:rFonts w:ascii="Arial" w:eastAsia="Calibri" w:hAnsi="Arial" w:cs="Arial"/>
                <w:sz w:val="18"/>
                <w:szCs w:val="18"/>
              </w:rPr>
              <w:t xml:space="preserve">Las mediciones se realizarán en cinco (05) puntos </w:t>
            </w:r>
            <w:proofErr w:type="spellStart"/>
            <w:r w:rsidRPr="00164501">
              <w:rPr>
                <w:rFonts w:ascii="Arial" w:eastAsia="Calibri" w:hAnsi="Arial" w:cs="Arial"/>
                <w:sz w:val="18"/>
                <w:szCs w:val="18"/>
              </w:rPr>
              <w:t>georeferenciados</w:t>
            </w:r>
            <w:proofErr w:type="spellEnd"/>
            <w:r w:rsidRPr="00164501">
              <w:rPr>
                <w:rFonts w:ascii="Arial" w:eastAsia="Calibri" w:hAnsi="Arial" w:cs="Arial"/>
                <w:sz w:val="18"/>
                <w:szCs w:val="18"/>
              </w:rPr>
              <w:t xml:space="preserve"> durante una jornada diurna y nocturna para un total de diez (10) puntos en condiciones de funcionamiento normal, con registros continuos. Para ruido interno y ruido ambiental determinando in situ los lugares de mayor exposición, se han especificado como puntos importantes (Entrada y Fin de Pista, Calle </w:t>
            </w:r>
            <w:proofErr w:type="spellStart"/>
            <w:r w:rsidRPr="00164501">
              <w:rPr>
                <w:rFonts w:ascii="Arial" w:eastAsia="Calibri" w:hAnsi="Arial" w:cs="Arial"/>
                <w:sz w:val="18"/>
                <w:szCs w:val="18"/>
              </w:rPr>
              <w:t>N°</w:t>
            </w:r>
            <w:proofErr w:type="spellEnd"/>
            <w:r w:rsidRPr="00164501">
              <w:rPr>
                <w:rFonts w:ascii="Arial" w:eastAsia="Calibri" w:hAnsi="Arial" w:cs="Arial"/>
                <w:sz w:val="18"/>
                <w:szCs w:val="18"/>
              </w:rPr>
              <w:t xml:space="preserve">. 44, Carrera 8, la carrilera continua a INGREDION COLOMBIA S.A) y demás que se requieran. Los equipos utilizados deben tener su respectivo soporte de calibración y ser entregados a la supervisión con antelación pertinente a la toma de la medición. </w:t>
            </w:r>
          </w:p>
          <w:p w14:paraId="63F788FD"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2A4F30C5"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El contratista deberá presentar el informe de ruido, un original, una copia en físico y otra copia por medio electrónico (correo) del informe de las mediciones realizadas en campo con su metodología y los formatos diligenciados, así como la relación de los resultados obtenidos en contraste con la norma aplicable.</w:t>
            </w:r>
          </w:p>
          <w:p w14:paraId="3B0ECDC2"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41F85D4C" w14:textId="77777777" w:rsidR="00164501" w:rsidRPr="00164501" w:rsidRDefault="00164501" w:rsidP="00164501">
            <w:pPr>
              <w:numPr>
                <w:ilvl w:val="0"/>
                <w:numId w:val="9"/>
              </w:numPr>
              <w:autoSpaceDE w:val="0"/>
              <w:autoSpaceDN w:val="0"/>
              <w:adjustRightInd w:val="0"/>
              <w:spacing w:after="0" w:line="240" w:lineRule="auto"/>
              <w:ind w:left="0"/>
              <w:jc w:val="both"/>
              <w:rPr>
                <w:rFonts w:ascii="Arial" w:eastAsia="Times New Roman" w:hAnsi="Arial" w:cs="Arial"/>
                <w:b/>
                <w:color w:val="000000"/>
                <w:sz w:val="18"/>
                <w:szCs w:val="18"/>
              </w:rPr>
            </w:pPr>
            <w:r w:rsidRPr="00164501">
              <w:rPr>
                <w:rFonts w:ascii="Arial" w:eastAsia="Times New Roman" w:hAnsi="Arial" w:cs="Arial"/>
                <w:b/>
                <w:color w:val="000000"/>
                <w:sz w:val="18"/>
                <w:szCs w:val="18"/>
              </w:rPr>
              <w:t>5. DETERMINACIÓN DE EMISIONES ATMOSFÉRICAS</w:t>
            </w:r>
          </w:p>
          <w:p w14:paraId="702013EF" w14:textId="77777777" w:rsidR="00164501" w:rsidRPr="00164501" w:rsidRDefault="00164501" w:rsidP="00164501">
            <w:pPr>
              <w:autoSpaceDE w:val="0"/>
              <w:autoSpaceDN w:val="0"/>
              <w:adjustRightInd w:val="0"/>
              <w:spacing w:after="0" w:line="240" w:lineRule="auto"/>
              <w:jc w:val="both"/>
              <w:rPr>
                <w:rFonts w:ascii="Arial" w:eastAsia="Times New Roman" w:hAnsi="Arial" w:cs="Arial"/>
                <w:b/>
                <w:color w:val="000000"/>
                <w:sz w:val="18"/>
                <w:szCs w:val="18"/>
              </w:rPr>
            </w:pPr>
          </w:p>
          <w:p w14:paraId="19A9A42C" w14:textId="77777777" w:rsidR="00164501" w:rsidRPr="00164501" w:rsidRDefault="00164501" w:rsidP="00164501">
            <w:pPr>
              <w:autoSpaceDE w:val="0"/>
              <w:autoSpaceDN w:val="0"/>
              <w:adjustRightInd w:val="0"/>
              <w:spacing w:after="0" w:line="240" w:lineRule="auto"/>
              <w:jc w:val="both"/>
              <w:rPr>
                <w:rFonts w:ascii="Arial" w:eastAsia="Times New Roman" w:hAnsi="Arial" w:cs="Arial"/>
                <w:color w:val="000000"/>
                <w:sz w:val="18"/>
                <w:szCs w:val="18"/>
              </w:rPr>
            </w:pPr>
            <w:r w:rsidRPr="00164501">
              <w:rPr>
                <w:rFonts w:ascii="Arial" w:eastAsia="Times New Roman" w:hAnsi="Arial" w:cs="Arial"/>
                <w:color w:val="000000"/>
                <w:sz w:val="18"/>
                <w:szCs w:val="18"/>
              </w:rPr>
              <w:t>Realizar uno (01) valoración de las emisiones producidas por el funcionamiento de la caldera a base de gas natural en la EMAVI en una sola jornada. La capacidad de las calderas (BHP) es de 20 BHP.</w:t>
            </w:r>
          </w:p>
          <w:p w14:paraId="1C0BF8A3" w14:textId="77777777" w:rsidR="00164501" w:rsidRPr="00164501" w:rsidRDefault="00164501" w:rsidP="00164501">
            <w:pPr>
              <w:autoSpaceDE w:val="0"/>
              <w:autoSpaceDN w:val="0"/>
              <w:adjustRightInd w:val="0"/>
              <w:spacing w:after="0" w:line="240" w:lineRule="auto"/>
              <w:contextualSpacing/>
              <w:jc w:val="both"/>
              <w:rPr>
                <w:rFonts w:ascii="Arial" w:eastAsia="Calibri" w:hAnsi="Arial" w:cs="Arial"/>
                <w:color w:val="000000"/>
                <w:sz w:val="18"/>
                <w:szCs w:val="18"/>
              </w:rPr>
            </w:pPr>
          </w:p>
          <w:p w14:paraId="124E5817" w14:textId="77777777" w:rsidR="00164501" w:rsidRPr="00164501" w:rsidRDefault="00164501" w:rsidP="00164501">
            <w:pPr>
              <w:autoSpaceDE w:val="0"/>
              <w:autoSpaceDN w:val="0"/>
              <w:adjustRightInd w:val="0"/>
              <w:spacing w:after="0" w:line="240" w:lineRule="auto"/>
              <w:contextualSpacing/>
              <w:jc w:val="both"/>
              <w:rPr>
                <w:rFonts w:ascii="Arial" w:eastAsia="Calibri" w:hAnsi="Arial" w:cs="Arial"/>
                <w:color w:val="000000"/>
                <w:sz w:val="18"/>
                <w:szCs w:val="18"/>
              </w:rPr>
            </w:pPr>
            <w:r w:rsidRPr="00164501">
              <w:rPr>
                <w:rFonts w:ascii="Arial" w:eastAsia="Calibri" w:hAnsi="Arial" w:cs="Arial"/>
                <w:color w:val="000000"/>
                <w:sz w:val="18"/>
                <w:szCs w:val="18"/>
              </w:rPr>
              <w:lastRenderedPageBreak/>
              <w:t xml:space="preserve">Verificar el grado de cumplimiento de los estándares admisibles de emisión de óxidos de nitrógeno - </w:t>
            </w:r>
            <w:proofErr w:type="spellStart"/>
            <w:r w:rsidRPr="00164501">
              <w:rPr>
                <w:rFonts w:ascii="Arial" w:eastAsia="Calibri" w:hAnsi="Arial" w:cs="Arial"/>
                <w:color w:val="000000"/>
                <w:sz w:val="18"/>
                <w:szCs w:val="18"/>
              </w:rPr>
              <w:t>NOx</w:t>
            </w:r>
            <w:proofErr w:type="spellEnd"/>
            <w:r w:rsidRPr="00164501">
              <w:rPr>
                <w:rFonts w:ascii="Arial" w:eastAsia="Calibri" w:hAnsi="Arial" w:cs="Arial"/>
                <w:color w:val="000000"/>
                <w:sz w:val="18"/>
                <w:szCs w:val="18"/>
              </w:rPr>
              <w:t xml:space="preserve"> en las fuentes fijas de la ESCUELA MILITAR DE AVIACIÓN MARCO FIDEL SUAREZ, a la luz de la Resolución 0909 de 2008, Protocolo para el Control y Vigilancia de la Contaminación Atmosférica Generada por Fuentes Fijas” del Ministerio de Ambiente, Vivienda y Desarrollo Territorial - MAVDT.</w:t>
            </w:r>
          </w:p>
          <w:p w14:paraId="629619C9" w14:textId="77777777" w:rsidR="00164501" w:rsidRPr="00164501" w:rsidRDefault="00164501" w:rsidP="00164501">
            <w:pPr>
              <w:autoSpaceDE w:val="0"/>
              <w:autoSpaceDN w:val="0"/>
              <w:adjustRightInd w:val="0"/>
              <w:spacing w:after="0" w:line="240" w:lineRule="auto"/>
              <w:jc w:val="both"/>
              <w:rPr>
                <w:rFonts w:ascii="Arial" w:eastAsia="Calibri" w:hAnsi="Arial" w:cs="Arial"/>
                <w:color w:val="000000"/>
                <w:sz w:val="18"/>
                <w:szCs w:val="18"/>
              </w:rPr>
            </w:pPr>
          </w:p>
          <w:p w14:paraId="33680D09" w14:textId="77777777" w:rsidR="00164501" w:rsidRPr="00164501" w:rsidRDefault="00164501" w:rsidP="00164501">
            <w:pPr>
              <w:autoSpaceDE w:val="0"/>
              <w:autoSpaceDN w:val="0"/>
              <w:adjustRightInd w:val="0"/>
              <w:spacing w:after="0" w:line="240" w:lineRule="auto"/>
              <w:jc w:val="both"/>
              <w:rPr>
                <w:rFonts w:ascii="Arial" w:eastAsia="Calibri" w:hAnsi="Arial" w:cs="Arial"/>
                <w:color w:val="000000"/>
                <w:sz w:val="18"/>
                <w:szCs w:val="18"/>
              </w:rPr>
            </w:pPr>
            <w:r w:rsidRPr="00164501">
              <w:rPr>
                <w:rFonts w:ascii="Arial" w:eastAsia="Calibri" w:hAnsi="Arial" w:cs="Arial"/>
                <w:color w:val="000000"/>
                <w:sz w:val="18"/>
                <w:szCs w:val="18"/>
              </w:rPr>
              <w:t>Con base en los resultados obtenidos en las mediciones directas, determinar las Unidades de Contaminación Atmosférica - UCA, las cuales definirán la frecuencia mínima de medición de las emisiones contaminantes en las fuentes fijas de la ESCUELA MILITAR DE AVIACIÓN MARCO FIDEL SUÁREZ. El responsable de realizar la evaluación de las emisiones deberá estar acreditado por el IDEAM.</w:t>
            </w:r>
          </w:p>
          <w:p w14:paraId="39C8E404" w14:textId="77777777" w:rsidR="00164501" w:rsidRPr="00164501" w:rsidRDefault="00164501" w:rsidP="00164501">
            <w:pPr>
              <w:autoSpaceDE w:val="0"/>
              <w:autoSpaceDN w:val="0"/>
              <w:adjustRightInd w:val="0"/>
              <w:spacing w:after="0" w:line="240" w:lineRule="auto"/>
              <w:jc w:val="both"/>
              <w:rPr>
                <w:rFonts w:ascii="Arial" w:eastAsia="Times New Roman" w:hAnsi="Arial" w:cs="Arial"/>
                <w:color w:val="000000"/>
                <w:sz w:val="18"/>
                <w:szCs w:val="18"/>
              </w:rPr>
            </w:pPr>
          </w:p>
          <w:p w14:paraId="6AE04DCF" w14:textId="77777777" w:rsidR="00164501" w:rsidRPr="00164501" w:rsidRDefault="00164501" w:rsidP="00164501">
            <w:pPr>
              <w:autoSpaceDE w:val="0"/>
              <w:autoSpaceDN w:val="0"/>
              <w:adjustRightInd w:val="0"/>
              <w:spacing w:after="0" w:line="240" w:lineRule="auto"/>
              <w:jc w:val="both"/>
              <w:rPr>
                <w:rFonts w:ascii="Arial" w:eastAsia="Times New Roman" w:hAnsi="Arial" w:cs="Arial"/>
                <w:color w:val="000000"/>
                <w:sz w:val="18"/>
                <w:szCs w:val="18"/>
              </w:rPr>
            </w:pPr>
            <w:r w:rsidRPr="00164501">
              <w:rPr>
                <w:rFonts w:ascii="Arial" w:eastAsia="Times New Roman" w:hAnsi="Arial" w:cs="Arial"/>
                <w:color w:val="000000"/>
                <w:sz w:val="18"/>
                <w:szCs w:val="18"/>
              </w:rPr>
              <w:t>Para esta actividad deberá el contratista contactarse con el Departamento Administrativo de Gestión de Medio Ambiente de Santiago de Cali, Oficina de Gestión Ambiental para el Acompañamiento y lineamientos técnicos en la realización de los monitores de emisiones atmosféricas.</w:t>
            </w:r>
          </w:p>
          <w:p w14:paraId="3A15EEAB" w14:textId="77777777" w:rsidR="00164501" w:rsidRPr="00164501" w:rsidRDefault="00164501" w:rsidP="00164501">
            <w:pPr>
              <w:autoSpaceDE w:val="0"/>
              <w:autoSpaceDN w:val="0"/>
              <w:adjustRightInd w:val="0"/>
              <w:spacing w:after="0" w:line="240" w:lineRule="auto"/>
              <w:jc w:val="both"/>
              <w:rPr>
                <w:rFonts w:ascii="Arial" w:eastAsia="Times New Roman" w:hAnsi="Arial" w:cs="Arial"/>
                <w:color w:val="000000"/>
                <w:sz w:val="18"/>
                <w:szCs w:val="18"/>
              </w:rPr>
            </w:pPr>
          </w:p>
          <w:p w14:paraId="7671E252" w14:textId="77777777" w:rsidR="00164501" w:rsidRPr="00164501" w:rsidRDefault="00164501" w:rsidP="00164501">
            <w:pPr>
              <w:spacing w:after="0" w:line="240" w:lineRule="auto"/>
              <w:jc w:val="both"/>
              <w:rPr>
                <w:rFonts w:ascii="Arial" w:eastAsia="Calibri" w:hAnsi="Arial" w:cs="Arial"/>
                <w:color w:val="000000"/>
                <w:sz w:val="18"/>
                <w:szCs w:val="18"/>
              </w:rPr>
            </w:pPr>
            <w:r w:rsidRPr="00164501">
              <w:rPr>
                <w:rFonts w:ascii="Arial" w:eastAsia="Calibri" w:hAnsi="Arial" w:cs="Arial"/>
                <w:color w:val="000000"/>
                <w:sz w:val="18"/>
                <w:szCs w:val="18"/>
              </w:rPr>
              <w:t>Para la toma de muestras en las calderas el contratista deberá contar con andamio certificado, debido a la inexisten puntos fijos para la toma de dichas muestras. Igualmente, el contratista será quien deberá realizar las adecuaciones para la medición en la fuente fija.</w:t>
            </w:r>
          </w:p>
          <w:p w14:paraId="0A045994" w14:textId="77777777" w:rsidR="00164501" w:rsidRPr="00164501" w:rsidRDefault="00164501" w:rsidP="00164501">
            <w:pPr>
              <w:spacing w:after="0" w:line="240" w:lineRule="auto"/>
              <w:jc w:val="both"/>
              <w:rPr>
                <w:rFonts w:ascii="Arial" w:eastAsia="Calibri" w:hAnsi="Arial" w:cs="Arial"/>
                <w:color w:val="000000"/>
                <w:sz w:val="18"/>
                <w:szCs w:val="18"/>
              </w:rPr>
            </w:pPr>
          </w:p>
          <w:p w14:paraId="63ED4AEB" w14:textId="77777777" w:rsidR="00164501" w:rsidRPr="00164501" w:rsidRDefault="00164501" w:rsidP="00164501">
            <w:pPr>
              <w:spacing w:after="0" w:line="240" w:lineRule="auto"/>
              <w:jc w:val="both"/>
              <w:rPr>
                <w:rFonts w:ascii="Arial" w:eastAsia="Calibri" w:hAnsi="Arial" w:cs="Arial"/>
                <w:color w:val="000000"/>
                <w:sz w:val="18"/>
                <w:szCs w:val="18"/>
              </w:rPr>
            </w:pPr>
            <w:r w:rsidRPr="00164501">
              <w:rPr>
                <w:rFonts w:ascii="Arial" w:eastAsia="Calibri" w:hAnsi="Arial" w:cs="Arial"/>
                <w:color w:val="000000"/>
                <w:sz w:val="18"/>
                <w:szCs w:val="18"/>
              </w:rPr>
              <w:t>La Determinación de Emisiones Atmosféricas se realizarán previa solicitud del supervisor del contrato según necesidad de la entidad contratante.</w:t>
            </w:r>
          </w:p>
          <w:p w14:paraId="21601681"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7E4C1360" w14:textId="77777777" w:rsidR="00164501" w:rsidRPr="00164501" w:rsidRDefault="00164501" w:rsidP="00164501">
            <w:pPr>
              <w:numPr>
                <w:ilvl w:val="0"/>
                <w:numId w:val="9"/>
              </w:numPr>
              <w:autoSpaceDE w:val="0"/>
              <w:autoSpaceDN w:val="0"/>
              <w:adjustRightInd w:val="0"/>
              <w:spacing w:after="0" w:line="240" w:lineRule="auto"/>
              <w:ind w:left="0"/>
              <w:jc w:val="both"/>
              <w:rPr>
                <w:rFonts w:ascii="Arial" w:eastAsia="Times New Roman" w:hAnsi="Arial" w:cs="Arial"/>
                <w:b/>
                <w:sz w:val="18"/>
                <w:szCs w:val="18"/>
              </w:rPr>
            </w:pPr>
            <w:r w:rsidRPr="00164501">
              <w:rPr>
                <w:rFonts w:ascii="Arial" w:eastAsia="Times New Roman" w:hAnsi="Arial" w:cs="Arial"/>
                <w:b/>
                <w:color w:val="000000"/>
                <w:sz w:val="18"/>
                <w:szCs w:val="18"/>
              </w:rPr>
              <w:t>6. ESTUDIOS</w:t>
            </w:r>
            <w:r w:rsidRPr="00164501">
              <w:rPr>
                <w:rFonts w:ascii="Arial" w:eastAsia="Times New Roman" w:hAnsi="Arial" w:cs="Arial"/>
                <w:b/>
                <w:sz w:val="18"/>
                <w:szCs w:val="18"/>
              </w:rPr>
              <w:t xml:space="preserve"> DE CALIDAD DE AGUA DE LAS PISCINAS</w:t>
            </w:r>
          </w:p>
          <w:p w14:paraId="479032C6" w14:textId="77777777" w:rsidR="00164501" w:rsidRPr="00164501" w:rsidRDefault="00164501" w:rsidP="00164501">
            <w:pPr>
              <w:autoSpaceDE w:val="0"/>
              <w:autoSpaceDN w:val="0"/>
              <w:adjustRightInd w:val="0"/>
              <w:spacing w:after="0" w:line="240" w:lineRule="auto"/>
              <w:jc w:val="both"/>
              <w:rPr>
                <w:rFonts w:ascii="Arial" w:eastAsia="Times New Roman" w:hAnsi="Arial" w:cs="Arial"/>
                <w:b/>
                <w:sz w:val="18"/>
                <w:szCs w:val="18"/>
              </w:rPr>
            </w:pPr>
          </w:p>
          <w:p w14:paraId="01F8BB29"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 xml:space="preserve">Uno (01) muestra con caracterización fisicoquímica y bacteriológica de piscinas siguiendo los lineamientos de las Normas nacionales e internacionales (Standard </w:t>
            </w:r>
            <w:proofErr w:type="spellStart"/>
            <w:r w:rsidRPr="00164501">
              <w:rPr>
                <w:rFonts w:ascii="Arial" w:eastAsia="Times New Roman" w:hAnsi="Arial" w:cs="Arial"/>
                <w:sz w:val="18"/>
                <w:szCs w:val="18"/>
              </w:rPr>
              <w:t>Methods</w:t>
            </w:r>
            <w:proofErr w:type="spellEnd"/>
            <w:r w:rsidRPr="00164501">
              <w:rPr>
                <w:rFonts w:ascii="Arial" w:eastAsia="Times New Roman" w:hAnsi="Arial" w:cs="Arial"/>
                <w:sz w:val="18"/>
                <w:szCs w:val="18"/>
              </w:rPr>
              <w:t xml:space="preserve"> </w:t>
            </w:r>
            <w:proofErr w:type="spellStart"/>
            <w:r w:rsidRPr="00164501">
              <w:rPr>
                <w:rFonts w:ascii="Arial" w:eastAsia="Times New Roman" w:hAnsi="Arial" w:cs="Arial"/>
                <w:sz w:val="18"/>
                <w:szCs w:val="18"/>
              </w:rPr>
              <w:t>for</w:t>
            </w:r>
            <w:proofErr w:type="spellEnd"/>
            <w:r w:rsidRPr="00164501">
              <w:rPr>
                <w:rFonts w:ascii="Arial" w:eastAsia="Times New Roman" w:hAnsi="Arial" w:cs="Arial"/>
                <w:sz w:val="18"/>
                <w:szCs w:val="18"/>
              </w:rPr>
              <w:t xml:space="preserve"> </w:t>
            </w:r>
            <w:proofErr w:type="spellStart"/>
            <w:r w:rsidRPr="00164501">
              <w:rPr>
                <w:rFonts w:ascii="Arial" w:eastAsia="Times New Roman" w:hAnsi="Arial" w:cs="Arial"/>
                <w:sz w:val="18"/>
                <w:szCs w:val="18"/>
              </w:rPr>
              <w:t>the</w:t>
            </w:r>
            <w:proofErr w:type="spellEnd"/>
            <w:r w:rsidRPr="00164501">
              <w:rPr>
                <w:rFonts w:ascii="Arial" w:eastAsia="Times New Roman" w:hAnsi="Arial" w:cs="Arial"/>
                <w:sz w:val="18"/>
                <w:szCs w:val="18"/>
              </w:rPr>
              <w:t xml:space="preserve"> </w:t>
            </w:r>
            <w:proofErr w:type="spellStart"/>
            <w:r w:rsidRPr="00164501">
              <w:rPr>
                <w:rFonts w:ascii="Arial" w:eastAsia="Times New Roman" w:hAnsi="Arial" w:cs="Arial"/>
                <w:sz w:val="18"/>
                <w:szCs w:val="18"/>
              </w:rPr>
              <w:t>examination</w:t>
            </w:r>
            <w:proofErr w:type="spellEnd"/>
            <w:r w:rsidRPr="00164501">
              <w:rPr>
                <w:rFonts w:ascii="Arial" w:eastAsia="Times New Roman" w:hAnsi="Arial" w:cs="Arial"/>
                <w:sz w:val="18"/>
                <w:szCs w:val="18"/>
              </w:rPr>
              <w:t xml:space="preserve"> </w:t>
            </w:r>
            <w:proofErr w:type="spellStart"/>
            <w:r w:rsidRPr="00164501">
              <w:rPr>
                <w:rFonts w:ascii="Arial" w:eastAsia="Times New Roman" w:hAnsi="Arial" w:cs="Arial"/>
                <w:sz w:val="18"/>
                <w:szCs w:val="18"/>
              </w:rPr>
              <w:t>of</w:t>
            </w:r>
            <w:proofErr w:type="spellEnd"/>
            <w:r w:rsidRPr="00164501">
              <w:rPr>
                <w:rFonts w:ascii="Arial" w:eastAsia="Times New Roman" w:hAnsi="Arial" w:cs="Arial"/>
                <w:sz w:val="18"/>
                <w:szCs w:val="18"/>
              </w:rPr>
              <w:t xml:space="preserve"> </w:t>
            </w:r>
            <w:proofErr w:type="spellStart"/>
            <w:r w:rsidRPr="00164501">
              <w:rPr>
                <w:rFonts w:ascii="Arial" w:eastAsia="Times New Roman" w:hAnsi="Arial" w:cs="Arial"/>
                <w:sz w:val="18"/>
                <w:szCs w:val="18"/>
              </w:rPr>
              <w:t>water</w:t>
            </w:r>
            <w:proofErr w:type="spellEnd"/>
            <w:r w:rsidRPr="00164501">
              <w:rPr>
                <w:rFonts w:ascii="Arial" w:eastAsia="Times New Roman" w:hAnsi="Arial" w:cs="Arial"/>
                <w:sz w:val="18"/>
                <w:szCs w:val="18"/>
              </w:rPr>
              <w:t xml:space="preserve"> and </w:t>
            </w:r>
            <w:proofErr w:type="spellStart"/>
            <w:r w:rsidRPr="00164501">
              <w:rPr>
                <w:rFonts w:ascii="Arial" w:eastAsia="Times New Roman" w:hAnsi="Arial" w:cs="Arial"/>
                <w:sz w:val="18"/>
                <w:szCs w:val="18"/>
              </w:rPr>
              <w:t>wastewater</w:t>
            </w:r>
            <w:proofErr w:type="spellEnd"/>
            <w:r w:rsidRPr="00164501">
              <w:rPr>
                <w:rFonts w:ascii="Arial" w:eastAsia="Times New Roman" w:hAnsi="Arial" w:cs="Arial"/>
                <w:sz w:val="18"/>
                <w:szCs w:val="18"/>
              </w:rPr>
              <w:t>, Resolución 4145.010.21.1.914.000184 del 09 de julio de 2020, Resolución 1618 de 2010 y Resolución 1547 de 2020.</w:t>
            </w:r>
          </w:p>
          <w:p w14:paraId="3E30D695"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p w14:paraId="72A4DEEE"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t xml:space="preserve">Los análisis de laboratorio a realizar a la muestra recolectadas son: </w:t>
            </w:r>
          </w:p>
          <w:p w14:paraId="3A094846"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p>
          <w:tbl>
            <w:tblPr>
              <w:tblW w:w="7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3"/>
              <w:gridCol w:w="3725"/>
              <w:gridCol w:w="3209"/>
            </w:tblGrid>
            <w:tr w:rsidR="00164501" w:rsidRPr="00164501" w14:paraId="09BCF078" w14:textId="77777777" w:rsidTr="00F351CD">
              <w:trPr>
                <w:trHeight w:val="283"/>
                <w:jc w:val="center"/>
              </w:trPr>
              <w:tc>
                <w:tcPr>
                  <w:tcW w:w="7677" w:type="dxa"/>
                  <w:gridSpan w:val="3"/>
                  <w:shd w:val="clear" w:color="auto" w:fill="auto"/>
                  <w:tcMar>
                    <w:top w:w="0" w:type="dxa"/>
                    <w:left w:w="108" w:type="dxa"/>
                    <w:bottom w:w="0" w:type="dxa"/>
                    <w:right w:w="108" w:type="dxa"/>
                  </w:tcMar>
                  <w:vAlign w:val="center"/>
                  <w:hideMark/>
                </w:tcPr>
                <w:p w14:paraId="112669FE" w14:textId="77777777" w:rsidR="00164501" w:rsidRPr="00164501" w:rsidRDefault="00164501" w:rsidP="00164501">
                  <w:pPr>
                    <w:spacing w:after="0" w:line="240" w:lineRule="auto"/>
                    <w:jc w:val="center"/>
                    <w:rPr>
                      <w:rFonts w:ascii="Arial" w:eastAsia="Times New Roman" w:hAnsi="Arial" w:cs="Arial"/>
                      <w:b/>
                      <w:sz w:val="18"/>
                      <w:szCs w:val="18"/>
                    </w:rPr>
                  </w:pPr>
                  <w:r w:rsidRPr="00164501">
                    <w:rPr>
                      <w:rFonts w:ascii="Arial" w:eastAsia="Times New Roman" w:hAnsi="Arial" w:cs="Arial"/>
                      <w:b/>
                      <w:bCs/>
                      <w:iCs/>
                      <w:sz w:val="18"/>
                      <w:szCs w:val="18"/>
                      <w:bdr w:val="none" w:sz="0" w:space="0" w:color="auto" w:frame="1"/>
                    </w:rPr>
                    <w:t>ANÁLISIS FISICOQUÍMICO Y MICROBIOLÓGICO PARA AGUA DE PISCINA</w:t>
                  </w:r>
                </w:p>
              </w:tc>
            </w:tr>
            <w:tr w:rsidR="00164501" w:rsidRPr="00164501" w14:paraId="37EA3A75"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3061F21A" w14:textId="77777777" w:rsidR="00164501" w:rsidRPr="00164501" w:rsidRDefault="00164501" w:rsidP="00164501">
                  <w:pPr>
                    <w:spacing w:after="0" w:line="240" w:lineRule="auto"/>
                    <w:jc w:val="center"/>
                    <w:rPr>
                      <w:rFonts w:ascii="Arial" w:eastAsia="Times New Roman" w:hAnsi="Arial" w:cs="Arial"/>
                      <w:b/>
                      <w:sz w:val="18"/>
                      <w:szCs w:val="18"/>
                    </w:rPr>
                  </w:pPr>
                  <w:r w:rsidRPr="00164501">
                    <w:rPr>
                      <w:rFonts w:ascii="Arial" w:eastAsia="Times New Roman" w:hAnsi="Arial" w:cs="Arial"/>
                      <w:b/>
                      <w:bCs/>
                      <w:sz w:val="18"/>
                      <w:szCs w:val="18"/>
                      <w:bdr w:val="none" w:sz="0" w:space="0" w:color="auto" w:frame="1"/>
                    </w:rPr>
                    <w:t>ÍTEM</w:t>
                  </w:r>
                </w:p>
              </w:tc>
              <w:tc>
                <w:tcPr>
                  <w:tcW w:w="3725" w:type="dxa"/>
                  <w:shd w:val="clear" w:color="auto" w:fill="auto"/>
                  <w:noWrap/>
                  <w:tcMar>
                    <w:top w:w="0" w:type="dxa"/>
                    <w:left w:w="108" w:type="dxa"/>
                    <w:bottom w:w="0" w:type="dxa"/>
                    <w:right w:w="108" w:type="dxa"/>
                  </w:tcMar>
                  <w:vAlign w:val="center"/>
                  <w:hideMark/>
                </w:tcPr>
                <w:p w14:paraId="3891A65D" w14:textId="77777777" w:rsidR="00164501" w:rsidRPr="00164501" w:rsidRDefault="00164501" w:rsidP="00164501">
                  <w:pPr>
                    <w:spacing w:after="0" w:line="240" w:lineRule="auto"/>
                    <w:jc w:val="center"/>
                    <w:rPr>
                      <w:rFonts w:ascii="Arial" w:eastAsia="Times New Roman" w:hAnsi="Arial" w:cs="Arial"/>
                      <w:b/>
                      <w:sz w:val="18"/>
                      <w:szCs w:val="18"/>
                    </w:rPr>
                  </w:pPr>
                  <w:r w:rsidRPr="00164501">
                    <w:rPr>
                      <w:rFonts w:ascii="Arial" w:eastAsia="Times New Roman" w:hAnsi="Arial" w:cs="Arial"/>
                      <w:b/>
                      <w:bCs/>
                      <w:sz w:val="18"/>
                      <w:szCs w:val="18"/>
                      <w:bdr w:val="none" w:sz="0" w:space="0" w:color="auto" w:frame="1"/>
                    </w:rPr>
                    <w:t>PARÁMETRO</w:t>
                  </w:r>
                </w:p>
              </w:tc>
              <w:tc>
                <w:tcPr>
                  <w:tcW w:w="3208" w:type="dxa"/>
                  <w:shd w:val="clear" w:color="auto" w:fill="auto"/>
                  <w:noWrap/>
                  <w:tcMar>
                    <w:top w:w="0" w:type="dxa"/>
                    <w:left w:w="108" w:type="dxa"/>
                    <w:bottom w:w="0" w:type="dxa"/>
                    <w:right w:w="108" w:type="dxa"/>
                  </w:tcMar>
                  <w:vAlign w:val="center"/>
                  <w:hideMark/>
                </w:tcPr>
                <w:p w14:paraId="46A80C3C" w14:textId="77777777" w:rsidR="00164501" w:rsidRPr="00164501" w:rsidRDefault="00164501" w:rsidP="00164501">
                  <w:pPr>
                    <w:spacing w:after="0" w:line="240" w:lineRule="auto"/>
                    <w:jc w:val="center"/>
                    <w:rPr>
                      <w:rFonts w:ascii="Arial" w:eastAsia="Times New Roman" w:hAnsi="Arial" w:cs="Arial"/>
                      <w:b/>
                      <w:sz w:val="18"/>
                      <w:szCs w:val="18"/>
                    </w:rPr>
                  </w:pPr>
                  <w:r w:rsidRPr="00164501">
                    <w:rPr>
                      <w:rFonts w:ascii="Arial" w:eastAsia="Times New Roman" w:hAnsi="Arial" w:cs="Arial"/>
                      <w:b/>
                      <w:bCs/>
                      <w:sz w:val="18"/>
                      <w:szCs w:val="18"/>
                      <w:bdr w:val="none" w:sz="0" w:space="0" w:color="auto" w:frame="1"/>
                    </w:rPr>
                    <w:t>MÉTODO</w:t>
                  </w:r>
                </w:p>
              </w:tc>
            </w:tr>
            <w:tr w:rsidR="00164501" w:rsidRPr="00164501" w14:paraId="6A5B9A59"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2FD15A1F"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w:t>
                  </w:r>
                </w:p>
              </w:tc>
              <w:tc>
                <w:tcPr>
                  <w:tcW w:w="3725" w:type="dxa"/>
                  <w:shd w:val="clear" w:color="auto" w:fill="auto"/>
                  <w:noWrap/>
                  <w:tcMar>
                    <w:top w:w="0" w:type="dxa"/>
                    <w:left w:w="108" w:type="dxa"/>
                    <w:bottom w:w="0" w:type="dxa"/>
                    <w:right w:w="108" w:type="dxa"/>
                  </w:tcMar>
                  <w:vAlign w:val="center"/>
                  <w:hideMark/>
                </w:tcPr>
                <w:p w14:paraId="0D7B12E8"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TURBIEDAD</w:t>
                  </w:r>
                </w:p>
              </w:tc>
              <w:tc>
                <w:tcPr>
                  <w:tcW w:w="3208" w:type="dxa"/>
                  <w:shd w:val="clear" w:color="auto" w:fill="auto"/>
                  <w:noWrap/>
                  <w:tcMar>
                    <w:top w:w="0" w:type="dxa"/>
                    <w:left w:w="108" w:type="dxa"/>
                    <w:bottom w:w="0" w:type="dxa"/>
                    <w:right w:w="108" w:type="dxa"/>
                  </w:tcMar>
                  <w:vAlign w:val="center"/>
                  <w:hideMark/>
                </w:tcPr>
                <w:p w14:paraId="4591183C"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2130B</w:t>
                  </w:r>
                </w:p>
              </w:tc>
            </w:tr>
            <w:tr w:rsidR="00164501" w:rsidRPr="00164501" w14:paraId="0D97758B"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73D3F64"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2</w:t>
                  </w:r>
                </w:p>
              </w:tc>
              <w:tc>
                <w:tcPr>
                  <w:tcW w:w="3725" w:type="dxa"/>
                  <w:shd w:val="clear" w:color="auto" w:fill="auto"/>
                  <w:noWrap/>
                  <w:tcMar>
                    <w:top w:w="0" w:type="dxa"/>
                    <w:left w:w="108" w:type="dxa"/>
                    <w:bottom w:w="0" w:type="dxa"/>
                    <w:right w:w="108" w:type="dxa"/>
                  </w:tcMar>
                  <w:vAlign w:val="center"/>
                  <w:hideMark/>
                </w:tcPr>
                <w:p w14:paraId="63B5D138"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COLOR APARENTE</w:t>
                  </w:r>
                </w:p>
              </w:tc>
              <w:tc>
                <w:tcPr>
                  <w:tcW w:w="3208" w:type="dxa"/>
                  <w:shd w:val="clear" w:color="auto" w:fill="auto"/>
                  <w:noWrap/>
                  <w:tcMar>
                    <w:top w:w="0" w:type="dxa"/>
                    <w:left w:w="108" w:type="dxa"/>
                    <w:bottom w:w="0" w:type="dxa"/>
                    <w:right w:w="108" w:type="dxa"/>
                  </w:tcMar>
                  <w:vAlign w:val="center"/>
                  <w:hideMark/>
                </w:tcPr>
                <w:p w14:paraId="51282EC7"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ESPECTROFOTOMÉTRICO</w:t>
                  </w:r>
                </w:p>
              </w:tc>
            </w:tr>
            <w:tr w:rsidR="00164501" w:rsidRPr="00164501" w14:paraId="5B60FF06"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06850288"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3</w:t>
                  </w:r>
                </w:p>
              </w:tc>
              <w:tc>
                <w:tcPr>
                  <w:tcW w:w="3725" w:type="dxa"/>
                  <w:shd w:val="clear" w:color="auto" w:fill="auto"/>
                  <w:noWrap/>
                  <w:tcMar>
                    <w:top w:w="0" w:type="dxa"/>
                    <w:left w:w="108" w:type="dxa"/>
                    <w:bottom w:w="0" w:type="dxa"/>
                    <w:right w:w="108" w:type="dxa"/>
                  </w:tcMar>
                  <w:vAlign w:val="center"/>
                  <w:hideMark/>
                </w:tcPr>
                <w:p w14:paraId="37BED540"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OLOR</w:t>
                  </w:r>
                </w:p>
              </w:tc>
              <w:tc>
                <w:tcPr>
                  <w:tcW w:w="3208" w:type="dxa"/>
                  <w:shd w:val="clear" w:color="auto" w:fill="auto"/>
                  <w:noWrap/>
                  <w:tcMar>
                    <w:top w:w="0" w:type="dxa"/>
                    <w:left w:w="108" w:type="dxa"/>
                    <w:bottom w:w="0" w:type="dxa"/>
                    <w:right w:w="108" w:type="dxa"/>
                  </w:tcMar>
                  <w:vAlign w:val="center"/>
                  <w:hideMark/>
                </w:tcPr>
                <w:p w14:paraId="2F07DAC8"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ORGANOLÉPTICO</w:t>
                  </w:r>
                </w:p>
              </w:tc>
            </w:tr>
            <w:tr w:rsidR="00164501" w:rsidRPr="00164501" w14:paraId="16DAA973"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33247740"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4</w:t>
                  </w:r>
                </w:p>
              </w:tc>
              <w:tc>
                <w:tcPr>
                  <w:tcW w:w="3725" w:type="dxa"/>
                  <w:shd w:val="clear" w:color="auto" w:fill="auto"/>
                  <w:noWrap/>
                  <w:tcMar>
                    <w:top w:w="0" w:type="dxa"/>
                    <w:left w:w="108" w:type="dxa"/>
                    <w:bottom w:w="0" w:type="dxa"/>
                    <w:right w:w="108" w:type="dxa"/>
                  </w:tcMar>
                  <w:vAlign w:val="center"/>
                  <w:hideMark/>
                </w:tcPr>
                <w:p w14:paraId="18FFA593"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TRANSPARENCIA VISUAL</w:t>
                  </w:r>
                </w:p>
              </w:tc>
              <w:tc>
                <w:tcPr>
                  <w:tcW w:w="3208" w:type="dxa"/>
                  <w:shd w:val="clear" w:color="auto" w:fill="auto"/>
                  <w:noWrap/>
                  <w:tcMar>
                    <w:top w:w="0" w:type="dxa"/>
                    <w:left w:w="108" w:type="dxa"/>
                    <w:bottom w:w="0" w:type="dxa"/>
                    <w:right w:w="108" w:type="dxa"/>
                  </w:tcMar>
                  <w:vAlign w:val="center"/>
                  <w:hideMark/>
                </w:tcPr>
                <w:p w14:paraId="227FAB48"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ORGANOLÉPTICO</w:t>
                  </w:r>
                </w:p>
              </w:tc>
            </w:tr>
            <w:tr w:rsidR="00164501" w:rsidRPr="00164501" w14:paraId="4083390E"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DA34E68"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5</w:t>
                  </w:r>
                </w:p>
              </w:tc>
              <w:tc>
                <w:tcPr>
                  <w:tcW w:w="3725" w:type="dxa"/>
                  <w:shd w:val="clear" w:color="auto" w:fill="auto"/>
                  <w:noWrap/>
                  <w:tcMar>
                    <w:top w:w="0" w:type="dxa"/>
                    <w:left w:w="108" w:type="dxa"/>
                    <w:bottom w:w="0" w:type="dxa"/>
                    <w:right w:w="108" w:type="dxa"/>
                  </w:tcMar>
                  <w:vAlign w:val="center"/>
                  <w:hideMark/>
                </w:tcPr>
                <w:p w14:paraId="5D03DD5F"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CONDUCTIVIDAD</w:t>
                  </w:r>
                </w:p>
              </w:tc>
              <w:tc>
                <w:tcPr>
                  <w:tcW w:w="3208" w:type="dxa"/>
                  <w:shd w:val="clear" w:color="auto" w:fill="auto"/>
                  <w:noWrap/>
                  <w:tcMar>
                    <w:top w:w="0" w:type="dxa"/>
                    <w:left w:w="108" w:type="dxa"/>
                    <w:bottom w:w="0" w:type="dxa"/>
                    <w:right w:w="108" w:type="dxa"/>
                  </w:tcMar>
                  <w:vAlign w:val="center"/>
                  <w:hideMark/>
                </w:tcPr>
                <w:p w14:paraId="78506D6F"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2510</w:t>
                  </w:r>
                </w:p>
              </w:tc>
            </w:tr>
            <w:tr w:rsidR="00164501" w:rsidRPr="00164501" w14:paraId="20A81625"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0530A023"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6</w:t>
                  </w:r>
                </w:p>
              </w:tc>
              <w:tc>
                <w:tcPr>
                  <w:tcW w:w="3725" w:type="dxa"/>
                  <w:shd w:val="clear" w:color="auto" w:fill="auto"/>
                  <w:noWrap/>
                  <w:tcMar>
                    <w:top w:w="0" w:type="dxa"/>
                    <w:left w:w="108" w:type="dxa"/>
                    <w:bottom w:w="0" w:type="dxa"/>
                    <w:right w:w="108" w:type="dxa"/>
                  </w:tcMar>
                  <w:vAlign w:val="center"/>
                  <w:hideMark/>
                </w:tcPr>
                <w:p w14:paraId="357C0E38"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PH</w:t>
                  </w:r>
                </w:p>
              </w:tc>
              <w:tc>
                <w:tcPr>
                  <w:tcW w:w="3208" w:type="dxa"/>
                  <w:shd w:val="clear" w:color="auto" w:fill="auto"/>
                  <w:noWrap/>
                  <w:tcMar>
                    <w:top w:w="0" w:type="dxa"/>
                    <w:left w:w="108" w:type="dxa"/>
                    <w:bottom w:w="0" w:type="dxa"/>
                    <w:right w:w="108" w:type="dxa"/>
                  </w:tcMar>
                  <w:vAlign w:val="center"/>
                  <w:hideMark/>
                </w:tcPr>
                <w:p w14:paraId="733A5A53"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4500 H+</w:t>
                  </w:r>
                </w:p>
              </w:tc>
            </w:tr>
            <w:tr w:rsidR="00164501" w:rsidRPr="00164501" w14:paraId="37E79696"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6B6643CF"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7</w:t>
                  </w:r>
                </w:p>
              </w:tc>
              <w:tc>
                <w:tcPr>
                  <w:tcW w:w="3725" w:type="dxa"/>
                  <w:shd w:val="clear" w:color="auto" w:fill="auto"/>
                  <w:noWrap/>
                  <w:tcMar>
                    <w:top w:w="0" w:type="dxa"/>
                    <w:left w:w="108" w:type="dxa"/>
                    <w:bottom w:w="0" w:type="dxa"/>
                    <w:right w:w="108" w:type="dxa"/>
                  </w:tcMar>
                  <w:vAlign w:val="center"/>
                  <w:hideMark/>
                </w:tcPr>
                <w:p w14:paraId="4D444925"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TEMPERATURA</w:t>
                  </w:r>
                </w:p>
              </w:tc>
              <w:tc>
                <w:tcPr>
                  <w:tcW w:w="3208" w:type="dxa"/>
                  <w:shd w:val="clear" w:color="auto" w:fill="auto"/>
                  <w:noWrap/>
                  <w:tcMar>
                    <w:top w:w="0" w:type="dxa"/>
                    <w:left w:w="108" w:type="dxa"/>
                    <w:bottom w:w="0" w:type="dxa"/>
                    <w:right w:w="108" w:type="dxa"/>
                  </w:tcMar>
                  <w:vAlign w:val="center"/>
                  <w:hideMark/>
                </w:tcPr>
                <w:p w14:paraId="4FB6EE7A"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2550</w:t>
                  </w:r>
                </w:p>
              </w:tc>
            </w:tr>
            <w:tr w:rsidR="00164501" w:rsidRPr="00164501" w14:paraId="590E5C7F"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4A88D148"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8</w:t>
                  </w:r>
                </w:p>
              </w:tc>
              <w:tc>
                <w:tcPr>
                  <w:tcW w:w="3725" w:type="dxa"/>
                  <w:shd w:val="clear" w:color="auto" w:fill="auto"/>
                  <w:noWrap/>
                  <w:tcMar>
                    <w:top w:w="0" w:type="dxa"/>
                    <w:left w:w="108" w:type="dxa"/>
                    <w:bottom w:w="0" w:type="dxa"/>
                    <w:right w:w="108" w:type="dxa"/>
                  </w:tcMar>
                  <w:vAlign w:val="center"/>
                  <w:hideMark/>
                </w:tcPr>
                <w:p w14:paraId="7DD19A5C"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MATERIAS FLOTANTES</w:t>
                  </w:r>
                </w:p>
              </w:tc>
              <w:tc>
                <w:tcPr>
                  <w:tcW w:w="3208" w:type="dxa"/>
                  <w:shd w:val="clear" w:color="auto" w:fill="auto"/>
                  <w:noWrap/>
                  <w:tcMar>
                    <w:top w:w="0" w:type="dxa"/>
                    <w:left w:w="108" w:type="dxa"/>
                    <w:bottom w:w="0" w:type="dxa"/>
                    <w:right w:w="108" w:type="dxa"/>
                  </w:tcMar>
                  <w:vAlign w:val="center"/>
                  <w:hideMark/>
                </w:tcPr>
                <w:p w14:paraId="6D1BA824"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ORGANOLÉPTICO</w:t>
                  </w:r>
                </w:p>
              </w:tc>
            </w:tr>
            <w:tr w:rsidR="00164501" w:rsidRPr="00164501" w14:paraId="66A35C06"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16FF51E0"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9</w:t>
                  </w:r>
                </w:p>
              </w:tc>
              <w:tc>
                <w:tcPr>
                  <w:tcW w:w="3725" w:type="dxa"/>
                  <w:shd w:val="clear" w:color="auto" w:fill="auto"/>
                  <w:noWrap/>
                  <w:tcMar>
                    <w:top w:w="0" w:type="dxa"/>
                    <w:left w:w="108" w:type="dxa"/>
                    <w:bottom w:w="0" w:type="dxa"/>
                    <w:right w:w="108" w:type="dxa"/>
                  </w:tcMar>
                  <w:vAlign w:val="center"/>
                  <w:hideMark/>
                </w:tcPr>
                <w:p w14:paraId="5BF4BAC4"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POTENCIAL DE ÓXIDO REDUCCIÓN</w:t>
                  </w:r>
                </w:p>
              </w:tc>
              <w:tc>
                <w:tcPr>
                  <w:tcW w:w="3208" w:type="dxa"/>
                  <w:shd w:val="clear" w:color="auto" w:fill="auto"/>
                  <w:noWrap/>
                  <w:tcMar>
                    <w:top w:w="0" w:type="dxa"/>
                    <w:left w:w="108" w:type="dxa"/>
                    <w:bottom w:w="0" w:type="dxa"/>
                    <w:right w:w="108" w:type="dxa"/>
                  </w:tcMar>
                  <w:vAlign w:val="center"/>
                  <w:hideMark/>
                </w:tcPr>
                <w:p w14:paraId="56ADDA7A"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POTENCIOMÉTRICO</w:t>
                  </w:r>
                </w:p>
              </w:tc>
            </w:tr>
            <w:tr w:rsidR="00164501" w:rsidRPr="00164501" w14:paraId="4C20D8EA"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240E4CFD"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10</w:t>
                  </w:r>
                </w:p>
              </w:tc>
              <w:tc>
                <w:tcPr>
                  <w:tcW w:w="3725" w:type="dxa"/>
                  <w:shd w:val="clear" w:color="auto" w:fill="auto"/>
                  <w:noWrap/>
                  <w:tcMar>
                    <w:top w:w="0" w:type="dxa"/>
                    <w:left w:w="108" w:type="dxa"/>
                    <w:bottom w:w="0" w:type="dxa"/>
                    <w:right w:w="108" w:type="dxa"/>
                  </w:tcMar>
                  <w:vAlign w:val="center"/>
                  <w:hideMark/>
                </w:tcPr>
                <w:p w14:paraId="53AC5496"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DUREZA CÁLCICA</w:t>
                  </w:r>
                </w:p>
              </w:tc>
              <w:tc>
                <w:tcPr>
                  <w:tcW w:w="3208" w:type="dxa"/>
                  <w:shd w:val="clear" w:color="auto" w:fill="auto"/>
                  <w:noWrap/>
                  <w:tcMar>
                    <w:top w:w="0" w:type="dxa"/>
                    <w:left w:w="108" w:type="dxa"/>
                    <w:bottom w:w="0" w:type="dxa"/>
                    <w:right w:w="108" w:type="dxa"/>
                  </w:tcMar>
                  <w:vAlign w:val="center"/>
                  <w:hideMark/>
                </w:tcPr>
                <w:p w14:paraId="1535CDB2"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3500 CA-B</w:t>
                  </w:r>
                </w:p>
              </w:tc>
            </w:tr>
            <w:tr w:rsidR="00164501" w:rsidRPr="00164501" w14:paraId="01208AFC"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232E6C24"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11</w:t>
                  </w:r>
                </w:p>
              </w:tc>
              <w:tc>
                <w:tcPr>
                  <w:tcW w:w="3725" w:type="dxa"/>
                  <w:shd w:val="clear" w:color="auto" w:fill="auto"/>
                  <w:noWrap/>
                  <w:tcMar>
                    <w:top w:w="0" w:type="dxa"/>
                    <w:left w:w="108" w:type="dxa"/>
                    <w:bottom w:w="0" w:type="dxa"/>
                    <w:right w:w="108" w:type="dxa"/>
                  </w:tcMar>
                  <w:vAlign w:val="center"/>
                  <w:hideMark/>
                </w:tcPr>
                <w:p w14:paraId="46F76078"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ALCALINIDAD TOTAL</w:t>
                  </w:r>
                </w:p>
              </w:tc>
              <w:tc>
                <w:tcPr>
                  <w:tcW w:w="3208" w:type="dxa"/>
                  <w:shd w:val="clear" w:color="auto" w:fill="auto"/>
                  <w:noWrap/>
                  <w:tcMar>
                    <w:top w:w="0" w:type="dxa"/>
                    <w:left w:w="108" w:type="dxa"/>
                    <w:bottom w:w="0" w:type="dxa"/>
                    <w:right w:w="108" w:type="dxa"/>
                  </w:tcMar>
                  <w:vAlign w:val="center"/>
                  <w:hideMark/>
                </w:tcPr>
                <w:p w14:paraId="1B3CA8B3"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2320 B</w:t>
                  </w:r>
                </w:p>
              </w:tc>
            </w:tr>
            <w:tr w:rsidR="00164501" w:rsidRPr="00164501" w14:paraId="180ECEE3"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880A29D"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12</w:t>
                  </w:r>
                </w:p>
              </w:tc>
              <w:tc>
                <w:tcPr>
                  <w:tcW w:w="3725" w:type="dxa"/>
                  <w:shd w:val="clear" w:color="auto" w:fill="auto"/>
                  <w:noWrap/>
                  <w:tcMar>
                    <w:top w:w="0" w:type="dxa"/>
                    <w:left w:w="108" w:type="dxa"/>
                    <w:bottom w:w="0" w:type="dxa"/>
                    <w:right w:w="108" w:type="dxa"/>
                  </w:tcMar>
                  <w:vAlign w:val="center"/>
                  <w:hideMark/>
                </w:tcPr>
                <w:p w14:paraId="59EB3C4C"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CLORO RESIDUAL</w:t>
                  </w:r>
                </w:p>
              </w:tc>
              <w:tc>
                <w:tcPr>
                  <w:tcW w:w="3208" w:type="dxa"/>
                  <w:shd w:val="clear" w:color="auto" w:fill="auto"/>
                  <w:noWrap/>
                  <w:tcMar>
                    <w:top w:w="0" w:type="dxa"/>
                    <w:left w:w="108" w:type="dxa"/>
                    <w:bottom w:w="0" w:type="dxa"/>
                    <w:right w:w="108" w:type="dxa"/>
                  </w:tcMar>
                  <w:vAlign w:val="center"/>
                  <w:hideMark/>
                </w:tcPr>
                <w:p w14:paraId="30751E0E"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4500 CL G</w:t>
                  </w:r>
                </w:p>
              </w:tc>
            </w:tr>
            <w:tr w:rsidR="00164501" w:rsidRPr="00164501" w14:paraId="11AA07E5"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0B239F1A"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13</w:t>
                  </w:r>
                </w:p>
              </w:tc>
              <w:tc>
                <w:tcPr>
                  <w:tcW w:w="3725" w:type="dxa"/>
                  <w:shd w:val="clear" w:color="auto" w:fill="auto"/>
                  <w:noWrap/>
                  <w:tcMar>
                    <w:top w:w="0" w:type="dxa"/>
                    <w:left w:w="108" w:type="dxa"/>
                    <w:bottom w:w="0" w:type="dxa"/>
                    <w:right w:w="108" w:type="dxa"/>
                  </w:tcMar>
                  <w:vAlign w:val="center"/>
                  <w:hideMark/>
                </w:tcPr>
                <w:p w14:paraId="709B6A9B"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CLORO COMBINADO</w:t>
                  </w:r>
                </w:p>
              </w:tc>
              <w:tc>
                <w:tcPr>
                  <w:tcW w:w="3208" w:type="dxa"/>
                  <w:shd w:val="clear" w:color="auto" w:fill="auto"/>
                  <w:noWrap/>
                  <w:tcMar>
                    <w:top w:w="0" w:type="dxa"/>
                    <w:left w:w="108" w:type="dxa"/>
                    <w:bottom w:w="0" w:type="dxa"/>
                    <w:right w:w="108" w:type="dxa"/>
                  </w:tcMar>
                  <w:vAlign w:val="center"/>
                  <w:hideMark/>
                </w:tcPr>
                <w:p w14:paraId="1555A510"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DETERMINACIÓN DIRECTA</w:t>
                  </w:r>
                </w:p>
              </w:tc>
            </w:tr>
            <w:tr w:rsidR="00164501" w:rsidRPr="00164501" w14:paraId="006F8F4F"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42FD8EB1"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14</w:t>
                  </w:r>
                </w:p>
              </w:tc>
              <w:tc>
                <w:tcPr>
                  <w:tcW w:w="3725" w:type="dxa"/>
                  <w:shd w:val="clear" w:color="auto" w:fill="auto"/>
                  <w:noWrap/>
                  <w:tcMar>
                    <w:top w:w="0" w:type="dxa"/>
                    <w:left w:w="108" w:type="dxa"/>
                    <w:bottom w:w="0" w:type="dxa"/>
                    <w:right w:w="108" w:type="dxa"/>
                  </w:tcMar>
                  <w:vAlign w:val="center"/>
                  <w:hideMark/>
                </w:tcPr>
                <w:p w14:paraId="1458067A"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CLORO TOTAL</w:t>
                  </w:r>
                </w:p>
              </w:tc>
              <w:tc>
                <w:tcPr>
                  <w:tcW w:w="3208" w:type="dxa"/>
                  <w:shd w:val="clear" w:color="auto" w:fill="auto"/>
                  <w:noWrap/>
                  <w:tcMar>
                    <w:top w:w="0" w:type="dxa"/>
                    <w:left w:w="108" w:type="dxa"/>
                    <w:bottom w:w="0" w:type="dxa"/>
                    <w:right w:w="108" w:type="dxa"/>
                  </w:tcMar>
                  <w:vAlign w:val="center"/>
                  <w:hideMark/>
                </w:tcPr>
                <w:p w14:paraId="0FFD388F"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4500 CL G</w:t>
                  </w:r>
                </w:p>
              </w:tc>
            </w:tr>
            <w:tr w:rsidR="00164501" w:rsidRPr="00164501" w14:paraId="027EBFBA"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2D97681"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15</w:t>
                  </w:r>
                </w:p>
              </w:tc>
              <w:tc>
                <w:tcPr>
                  <w:tcW w:w="3725" w:type="dxa"/>
                  <w:shd w:val="clear" w:color="auto" w:fill="auto"/>
                  <w:noWrap/>
                  <w:tcMar>
                    <w:top w:w="0" w:type="dxa"/>
                    <w:left w:w="108" w:type="dxa"/>
                    <w:bottom w:w="0" w:type="dxa"/>
                    <w:right w:w="108" w:type="dxa"/>
                  </w:tcMar>
                  <w:vAlign w:val="center"/>
                  <w:hideMark/>
                </w:tcPr>
                <w:p w14:paraId="7BA42487"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HIERRO TOTAL</w:t>
                  </w:r>
                </w:p>
              </w:tc>
              <w:tc>
                <w:tcPr>
                  <w:tcW w:w="3208" w:type="dxa"/>
                  <w:shd w:val="clear" w:color="auto" w:fill="auto"/>
                  <w:noWrap/>
                  <w:tcMar>
                    <w:top w:w="0" w:type="dxa"/>
                    <w:left w:w="108" w:type="dxa"/>
                    <w:bottom w:w="0" w:type="dxa"/>
                    <w:right w:w="108" w:type="dxa"/>
                  </w:tcMar>
                  <w:vAlign w:val="center"/>
                  <w:hideMark/>
                </w:tcPr>
                <w:p w14:paraId="631A4966"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SM3500 FE</w:t>
                  </w:r>
                </w:p>
              </w:tc>
            </w:tr>
            <w:tr w:rsidR="00164501" w:rsidRPr="00164501" w14:paraId="45A6834B"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38DE4BD"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16</w:t>
                  </w:r>
                </w:p>
              </w:tc>
              <w:tc>
                <w:tcPr>
                  <w:tcW w:w="3725" w:type="dxa"/>
                  <w:shd w:val="clear" w:color="auto" w:fill="auto"/>
                  <w:noWrap/>
                  <w:tcMar>
                    <w:top w:w="0" w:type="dxa"/>
                    <w:left w:w="108" w:type="dxa"/>
                    <w:bottom w:w="0" w:type="dxa"/>
                    <w:right w:w="108" w:type="dxa"/>
                  </w:tcMar>
                  <w:vAlign w:val="center"/>
                  <w:hideMark/>
                </w:tcPr>
                <w:p w14:paraId="058CF9E9"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ÁCIDO CIANURICO</w:t>
                  </w:r>
                </w:p>
              </w:tc>
              <w:tc>
                <w:tcPr>
                  <w:tcW w:w="3208" w:type="dxa"/>
                  <w:shd w:val="clear" w:color="auto" w:fill="auto"/>
                  <w:noWrap/>
                  <w:tcMar>
                    <w:top w:w="0" w:type="dxa"/>
                    <w:left w:w="108" w:type="dxa"/>
                    <w:bottom w:w="0" w:type="dxa"/>
                    <w:right w:w="108" w:type="dxa"/>
                  </w:tcMar>
                  <w:vAlign w:val="center"/>
                  <w:hideMark/>
                </w:tcPr>
                <w:p w14:paraId="0C5C228F"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NEFELOMÉTRICO</w:t>
                  </w:r>
                </w:p>
              </w:tc>
            </w:tr>
            <w:tr w:rsidR="00164501" w:rsidRPr="00164501" w14:paraId="0D00436F"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2007A8B1"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17</w:t>
                  </w:r>
                </w:p>
              </w:tc>
              <w:tc>
                <w:tcPr>
                  <w:tcW w:w="3725" w:type="dxa"/>
                  <w:shd w:val="clear" w:color="auto" w:fill="auto"/>
                  <w:noWrap/>
                  <w:tcMar>
                    <w:top w:w="0" w:type="dxa"/>
                    <w:left w:w="108" w:type="dxa"/>
                    <w:bottom w:w="0" w:type="dxa"/>
                    <w:right w:w="108" w:type="dxa"/>
                  </w:tcMar>
                  <w:vAlign w:val="center"/>
                  <w:hideMark/>
                </w:tcPr>
                <w:p w14:paraId="60DF5CF9"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SOLIDOS DISUELTOS TOTALES</w:t>
                  </w:r>
                </w:p>
              </w:tc>
              <w:tc>
                <w:tcPr>
                  <w:tcW w:w="3208" w:type="dxa"/>
                  <w:shd w:val="clear" w:color="auto" w:fill="auto"/>
                  <w:noWrap/>
                  <w:tcMar>
                    <w:top w:w="0" w:type="dxa"/>
                    <w:left w:w="108" w:type="dxa"/>
                    <w:bottom w:w="0" w:type="dxa"/>
                    <w:right w:w="108" w:type="dxa"/>
                  </w:tcMar>
                  <w:vAlign w:val="center"/>
                  <w:hideMark/>
                </w:tcPr>
                <w:p w14:paraId="73FEB204"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25100 B</w:t>
                  </w:r>
                </w:p>
              </w:tc>
            </w:tr>
            <w:tr w:rsidR="00164501" w:rsidRPr="00164501" w14:paraId="4DE19CBF"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E27B617"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18</w:t>
                  </w:r>
                </w:p>
              </w:tc>
              <w:tc>
                <w:tcPr>
                  <w:tcW w:w="3725" w:type="dxa"/>
                  <w:shd w:val="clear" w:color="auto" w:fill="auto"/>
                  <w:noWrap/>
                  <w:tcMar>
                    <w:top w:w="0" w:type="dxa"/>
                    <w:left w:w="108" w:type="dxa"/>
                    <w:bottom w:w="0" w:type="dxa"/>
                    <w:right w:w="108" w:type="dxa"/>
                  </w:tcMar>
                  <w:vAlign w:val="center"/>
                  <w:hideMark/>
                </w:tcPr>
                <w:p w14:paraId="3481761C"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CLORUROS</w:t>
                  </w:r>
                </w:p>
              </w:tc>
              <w:tc>
                <w:tcPr>
                  <w:tcW w:w="3208" w:type="dxa"/>
                  <w:shd w:val="clear" w:color="auto" w:fill="auto"/>
                  <w:noWrap/>
                  <w:tcMar>
                    <w:top w:w="0" w:type="dxa"/>
                    <w:left w:w="108" w:type="dxa"/>
                    <w:bottom w:w="0" w:type="dxa"/>
                    <w:right w:w="108" w:type="dxa"/>
                  </w:tcMar>
                  <w:vAlign w:val="center"/>
                  <w:hideMark/>
                </w:tcPr>
                <w:p w14:paraId="659CDD45"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4500 CL B</w:t>
                  </w:r>
                </w:p>
              </w:tc>
            </w:tr>
            <w:tr w:rsidR="00164501" w:rsidRPr="00164501" w14:paraId="689C5FAF"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63472ED1"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19</w:t>
                  </w:r>
                </w:p>
              </w:tc>
              <w:tc>
                <w:tcPr>
                  <w:tcW w:w="3725" w:type="dxa"/>
                  <w:shd w:val="clear" w:color="auto" w:fill="auto"/>
                  <w:noWrap/>
                  <w:tcMar>
                    <w:top w:w="0" w:type="dxa"/>
                    <w:left w:w="108" w:type="dxa"/>
                    <w:bottom w:w="0" w:type="dxa"/>
                    <w:right w:w="108" w:type="dxa"/>
                  </w:tcMar>
                  <w:vAlign w:val="center"/>
                  <w:hideMark/>
                </w:tcPr>
                <w:p w14:paraId="3CDBE330"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ALUMINIO</w:t>
                  </w:r>
                </w:p>
              </w:tc>
              <w:tc>
                <w:tcPr>
                  <w:tcW w:w="3208" w:type="dxa"/>
                  <w:shd w:val="clear" w:color="auto" w:fill="auto"/>
                  <w:noWrap/>
                  <w:tcMar>
                    <w:top w:w="0" w:type="dxa"/>
                    <w:left w:w="108" w:type="dxa"/>
                    <w:bottom w:w="0" w:type="dxa"/>
                    <w:right w:w="108" w:type="dxa"/>
                  </w:tcMar>
                  <w:vAlign w:val="center"/>
                  <w:hideMark/>
                </w:tcPr>
                <w:p w14:paraId="5AA78B6B"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SM 3500 AL B</w:t>
                  </w:r>
                </w:p>
              </w:tc>
            </w:tr>
            <w:tr w:rsidR="00164501" w:rsidRPr="00164501" w14:paraId="62199752"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20FB848"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20</w:t>
                  </w:r>
                </w:p>
              </w:tc>
              <w:tc>
                <w:tcPr>
                  <w:tcW w:w="3725" w:type="dxa"/>
                  <w:shd w:val="clear" w:color="auto" w:fill="auto"/>
                  <w:noWrap/>
                  <w:tcMar>
                    <w:top w:w="0" w:type="dxa"/>
                    <w:left w:w="108" w:type="dxa"/>
                    <w:bottom w:w="0" w:type="dxa"/>
                    <w:right w:w="108" w:type="dxa"/>
                  </w:tcMar>
                  <w:vAlign w:val="center"/>
                  <w:hideMark/>
                </w:tcPr>
                <w:p w14:paraId="401D77BA"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AMONIO</w:t>
                  </w:r>
                </w:p>
              </w:tc>
              <w:tc>
                <w:tcPr>
                  <w:tcW w:w="3208" w:type="dxa"/>
                  <w:shd w:val="clear" w:color="auto" w:fill="auto"/>
                  <w:noWrap/>
                  <w:tcMar>
                    <w:top w:w="0" w:type="dxa"/>
                    <w:left w:w="108" w:type="dxa"/>
                    <w:bottom w:w="0" w:type="dxa"/>
                    <w:right w:w="108" w:type="dxa"/>
                  </w:tcMar>
                  <w:vAlign w:val="center"/>
                  <w:hideMark/>
                </w:tcPr>
                <w:p w14:paraId="4586DEAE"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ASTM 1426</w:t>
                  </w:r>
                </w:p>
              </w:tc>
            </w:tr>
            <w:tr w:rsidR="00164501" w:rsidRPr="00164501" w14:paraId="1B4F8B59"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0ACF0407"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21</w:t>
                  </w:r>
                </w:p>
              </w:tc>
              <w:tc>
                <w:tcPr>
                  <w:tcW w:w="3725" w:type="dxa"/>
                  <w:shd w:val="clear" w:color="auto" w:fill="auto"/>
                  <w:noWrap/>
                  <w:tcMar>
                    <w:top w:w="0" w:type="dxa"/>
                    <w:left w:w="108" w:type="dxa"/>
                    <w:bottom w:w="0" w:type="dxa"/>
                    <w:right w:w="108" w:type="dxa"/>
                  </w:tcMar>
                  <w:vAlign w:val="center"/>
                  <w:hideMark/>
                </w:tcPr>
                <w:p w14:paraId="42DA2ED9"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ÍNDICE DE LANGELIER ISL</w:t>
                  </w:r>
                </w:p>
              </w:tc>
              <w:tc>
                <w:tcPr>
                  <w:tcW w:w="3208" w:type="dxa"/>
                  <w:shd w:val="clear" w:color="auto" w:fill="auto"/>
                  <w:noWrap/>
                  <w:tcMar>
                    <w:top w:w="0" w:type="dxa"/>
                    <w:left w:w="108" w:type="dxa"/>
                    <w:bottom w:w="0" w:type="dxa"/>
                    <w:right w:w="108" w:type="dxa"/>
                  </w:tcMar>
                  <w:vAlign w:val="center"/>
                  <w:hideMark/>
                </w:tcPr>
                <w:p w14:paraId="47441E69"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DETERMINACIÓN DIRECTA</w:t>
                  </w:r>
                </w:p>
              </w:tc>
            </w:tr>
            <w:tr w:rsidR="00164501" w:rsidRPr="00164501" w14:paraId="53676213"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5A189B5"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22</w:t>
                  </w:r>
                </w:p>
              </w:tc>
              <w:tc>
                <w:tcPr>
                  <w:tcW w:w="3725" w:type="dxa"/>
                  <w:shd w:val="clear" w:color="auto" w:fill="auto"/>
                  <w:noWrap/>
                  <w:tcMar>
                    <w:top w:w="0" w:type="dxa"/>
                    <w:left w:w="108" w:type="dxa"/>
                    <w:bottom w:w="0" w:type="dxa"/>
                    <w:right w:w="108" w:type="dxa"/>
                  </w:tcMar>
                  <w:vAlign w:val="center"/>
                  <w:hideMark/>
                </w:tcPr>
                <w:p w14:paraId="312CBD52"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 IRAPI (ÍNDICE DE RIESGO)</w:t>
                  </w:r>
                </w:p>
              </w:tc>
              <w:tc>
                <w:tcPr>
                  <w:tcW w:w="3208" w:type="dxa"/>
                  <w:shd w:val="clear" w:color="auto" w:fill="auto"/>
                  <w:noWrap/>
                  <w:tcMar>
                    <w:top w:w="0" w:type="dxa"/>
                    <w:left w:w="108" w:type="dxa"/>
                    <w:bottom w:w="0" w:type="dxa"/>
                    <w:right w:w="108" w:type="dxa"/>
                  </w:tcMar>
                  <w:vAlign w:val="center"/>
                  <w:hideMark/>
                </w:tcPr>
                <w:p w14:paraId="1C67C117"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DETERMINACIÓN DIRECTA</w:t>
                  </w:r>
                </w:p>
              </w:tc>
            </w:tr>
            <w:tr w:rsidR="00164501" w:rsidRPr="00164501" w14:paraId="4CA46277"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402A611F"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23</w:t>
                  </w:r>
                </w:p>
              </w:tc>
              <w:tc>
                <w:tcPr>
                  <w:tcW w:w="3725" w:type="dxa"/>
                  <w:shd w:val="clear" w:color="auto" w:fill="auto"/>
                  <w:noWrap/>
                  <w:tcMar>
                    <w:top w:w="0" w:type="dxa"/>
                    <w:left w:w="108" w:type="dxa"/>
                    <w:bottom w:w="0" w:type="dxa"/>
                    <w:right w:w="108" w:type="dxa"/>
                  </w:tcMar>
                  <w:vAlign w:val="center"/>
                  <w:hideMark/>
                </w:tcPr>
                <w:p w14:paraId="34DCC385"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iCs/>
                      <w:sz w:val="18"/>
                      <w:szCs w:val="18"/>
                      <w:bdr w:val="none" w:sz="0" w:space="0" w:color="auto" w:frame="1"/>
                    </w:rPr>
                    <w:t>COLIFORMES TERMOTOLERANTES</w:t>
                  </w:r>
                </w:p>
              </w:tc>
              <w:tc>
                <w:tcPr>
                  <w:tcW w:w="3208" w:type="dxa"/>
                  <w:shd w:val="clear" w:color="auto" w:fill="auto"/>
                  <w:noWrap/>
                  <w:tcMar>
                    <w:top w:w="0" w:type="dxa"/>
                    <w:left w:w="108" w:type="dxa"/>
                    <w:bottom w:w="0" w:type="dxa"/>
                    <w:right w:w="108" w:type="dxa"/>
                  </w:tcMar>
                  <w:vAlign w:val="center"/>
                  <w:hideMark/>
                </w:tcPr>
                <w:p w14:paraId="14459651" w14:textId="77777777" w:rsidR="00164501" w:rsidRPr="00164501" w:rsidRDefault="00164501" w:rsidP="00164501">
                  <w:pPr>
                    <w:spacing w:after="0" w:line="240" w:lineRule="auto"/>
                    <w:rPr>
                      <w:rFonts w:ascii="Arial" w:eastAsia="Times New Roman" w:hAnsi="Arial" w:cs="Arial"/>
                      <w:sz w:val="18"/>
                      <w:szCs w:val="18"/>
                    </w:rPr>
                  </w:pPr>
                  <w:r w:rsidRPr="00164501">
                    <w:rPr>
                      <w:rFonts w:ascii="Arial" w:eastAsia="Times New Roman" w:hAnsi="Arial" w:cs="Arial"/>
                      <w:sz w:val="18"/>
                      <w:szCs w:val="18"/>
                      <w:bdr w:val="none" w:sz="0" w:space="0" w:color="auto" w:frame="1"/>
                    </w:rPr>
                    <w:t>FILTRACIÓN POR MEMBRANA</w:t>
                  </w:r>
                </w:p>
              </w:tc>
            </w:tr>
            <w:tr w:rsidR="00164501" w:rsidRPr="00164501" w14:paraId="38BED614"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59623C2E"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24</w:t>
                  </w:r>
                </w:p>
              </w:tc>
              <w:tc>
                <w:tcPr>
                  <w:tcW w:w="3725" w:type="dxa"/>
                  <w:shd w:val="clear" w:color="auto" w:fill="auto"/>
                  <w:noWrap/>
                  <w:tcMar>
                    <w:top w:w="0" w:type="dxa"/>
                    <w:left w:w="108" w:type="dxa"/>
                    <w:bottom w:w="0" w:type="dxa"/>
                    <w:right w:w="108" w:type="dxa"/>
                  </w:tcMar>
                  <w:vAlign w:val="center"/>
                  <w:hideMark/>
                </w:tcPr>
                <w:p w14:paraId="28AB9F75"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iCs/>
                      <w:sz w:val="18"/>
                      <w:szCs w:val="18"/>
                      <w:bdr w:val="none" w:sz="0" w:space="0" w:color="auto" w:frame="1"/>
                    </w:rPr>
                    <w:t>HETERÓTROFOS</w:t>
                  </w:r>
                </w:p>
              </w:tc>
              <w:tc>
                <w:tcPr>
                  <w:tcW w:w="3208" w:type="dxa"/>
                  <w:shd w:val="clear" w:color="auto" w:fill="auto"/>
                  <w:noWrap/>
                  <w:tcMar>
                    <w:top w:w="0" w:type="dxa"/>
                    <w:left w:w="108" w:type="dxa"/>
                    <w:bottom w:w="0" w:type="dxa"/>
                    <w:right w:w="108" w:type="dxa"/>
                  </w:tcMar>
                  <w:vAlign w:val="center"/>
                  <w:hideMark/>
                </w:tcPr>
                <w:p w14:paraId="5B1110D0"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sz w:val="18"/>
                      <w:szCs w:val="18"/>
                      <w:bdr w:val="none" w:sz="0" w:space="0" w:color="auto" w:frame="1"/>
                    </w:rPr>
                    <w:t>RECUENTO EN PLACA</w:t>
                  </w:r>
                </w:p>
              </w:tc>
            </w:tr>
            <w:tr w:rsidR="00164501" w:rsidRPr="00164501" w14:paraId="00048B1D" w14:textId="77777777" w:rsidTr="00F351CD">
              <w:trPr>
                <w:trHeight w:val="192"/>
                <w:jc w:val="center"/>
              </w:trPr>
              <w:tc>
                <w:tcPr>
                  <w:tcW w:w="743" w:type="dxa"/>
                  <w:shd w:val="clear" w:color="auto" w:fill="auto"/>
                  <w:noWrap/>
                  <w:tcMar>
                    <w:top w:w="0" w:type="dxa"/>
                    <w:left w:w="108" w:type="dxa"/>
                    <w:bottom w:w="0" w:type="dxa"/>
                    <w:right w:w="108" w:type="dxa"/>
                  </w:tcMar>
                  <w:vAlign w:val="center"/>
                  <w:hideMark/>
                </w:tcPr>
                <w:p w14:paraId="0C2780EE"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25</w:t>
                  </w:r>
                </w:p>
              </w:tc>
              <w:tc>
                <w:tcPr>
                  <w:tcW w:w="3725" w:type="dxa"/>
                  <w:shd w:val="clear" w:color="auto" w:fill="auto"/>
                  <w:noWrap/>
                  <w:tcMar>
                    <w:top w:w="0" w:type="dxa"/>
                    <w:left w:w="108" w:type="dxa"/>
                    <w:bottom w:w="0" w:type="dxa"/>
                    <w:right w:w="108" w:type="dxa"/>
                  </w:tcMar>
                  <w:vAlign w:val="center"/>
                  <w:hideMark/>
                </w:tcPr>
                <w:p w14:paraId="6289DEC2"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iCs/>
                      <w:sz w:val="18"/>
                      <w:szCs w:val="18"/>
                      <w:bdr w:val="none" w:sz="0" w:space="0" w:color="auto" w:frame="1"/>
                    </w:rPr>
                    <w:t>E COLI</w:t>
                  </w:r>
                </w:p>
              </w:tc>
              <w:tc>
                <w:tcPr>
                  <w:tcW w:w="3208" w:type="dxa"/>
                  <w:shd w:val="clear" w:color="auto" w:fill="auto"/>
                  <w:noWrap/>
                  <w:tcMar>
                    <w:top w:w="0" w:type="dxa"/>
                    <w:left w:w="108" w:type="dxa"/>
                    <w:bottom w:w="0" w:type="dxa"/>
                    <w:right w:w="108" w:type="dxa"/>
                  </w:tcMar>
                  <w:vAlign w:val="center"/>
                  <w:hideMark/>
                </w:tcPr>
                <w:p w14:paraId="5E33B06F" w14:textId="77777777" w:rsidR="00164501" w:rsidRPr="00164501" w:rsidRDefault="00164501" w:rsidP="00164501">
                  <w:pPr>
                    <w:spacing w:after="0" w:line="240" w:lineRule="auto"/>
                    <w:rPr>
                      <w:rFonts w:ascii="Arial" w:eastAsia="Times New Roman" w:hAnsi="Arial" w:cs="Arial"/>
                      <w:sz w:val="18"/>
                      <w:szCs w:val="18"/>
                    </w:rPr>
                  </w:pPr>
                  <w:r w:rsidRPr="00164501">
                    <w:rPr>
                      <w:rFonts w:ascii="Arial" w:eastAsia="Times New Roman" w:hAnsi="Arial" w:cs="Arial"/>
                      <w:sz w:val="18"/>
                      <w:szCs w:val="18"/>
                      <w:bdr w:val="none" w:sz="0" w:space="0" w:color="auto" w:frame="1"/>
                    </w:rPr>
                    <w:t>FILTRACIÓN POR MEMBRANA</w:t>
                  </w:r>
                </w:p>
              </w:tc>
            </w:tr>
            <w:tr w:rsidR="00164501" w:rsidRPr="00164501" w14:paraId="2944BE75" w14:textId="77777777" w:rsidTr="00F351CD">
              <w:trPr>
                <w:trHeight w:val="201"/>
                <w:jc w:val="center"/>
              </w:trPr>
              <w:tc>
                <w:tcPr>
                  <w:tcW w:w="743" w:type="dxa"/>
                  <w:shd w:val="clear" w:color="auto" w:fill="auto"/>
                  <w:noWrap/>
                  <w:tcMar>
                    <w:top w:w="0" w:type="dxa"/>
                    <w:left w:w="108" w:type="dxa"/>
                    <w:bottom w:w="0" w:type="dxa"/>
                    <w:right w:w="108" w:type="dxa"/>
                  </w:tcMar>
                  <w:vAlign w:val="center"/>
                  <w:hideMark/>
                </w:tcPr>
                <w:p w14:paraId="49598385" w14:textId="77777777" w:rsidR="00164501" w:rsidRPr="00164501" w:rsidRDefault="00164501" w:rsidP="00164501">
                  <w:pPr>
                    <w:spacing w:after="0" w:line="240" w:lineRule="auto"/>
                    <w:jc w:val="center"/>
                    <w:rPr>
                      <w:rFonts w:ascii="Arial" w:eastAsia="Times New Roman" w:hAnsi="Arial" w:cs="Arial"/>
                      <w:sz w:val="18"/>
                      <w:szCs w:val="18"/>
                    </w:rPr>
                  </w:pPr>
                  <w:r w:rsidRPr="00164501">
                    <w:rPr>
                      <w:rFonts w:ascii="Arial" w:eastAsia="Times New Roman" w:hAnsi="Arial" w:cs="Arial"/>
                      <w:bCs/>
                      <w:sz w:val="18"/>
                      <w:szCs w:val="18"/>
                      <w:bdr w:val="none" w:sz="0" w:space="0" w:color="auto" w:frame="1"/>
                    </w:rPr>
                    <w:t>26</w:t>
                  </w:r>
                </w:p>
              </w:tc>
              <w:tc>
                <w:tcPr>
                  <w:tcW w:w="3725" w:type="dxa"/>
                  <w:shd w:val="clear" w:color="auto" w:fill="auto"/>
                  <w:noWrap/>
                  <w:tcMar>
                    <w:top w:w="0" w:type="dxa"/>
                    <w:left w:w="108" w:type="dxa"/>
                    <w:bottom w:w="0" w:type="dxa"/>
                    <w:right w:w="108" w:type="dxa"/>
                  </w:tcMar>
                  <w:vAlign w:val="center"/>
                  <w:hideMark/>
                </w:tcPr>
                <w:p w14:paraId="0A1750B3" w14:textId="77777777" w:rsidR="00164501" w:rsidRPr="00164501" w:rsidRDefault="00164501" w:rsidP="00164501">
                  <w:pPr>
                    <w:spacing w:after="0" w:line="240" w:lineRule="auto"/>
                    <w:jc w:val="both"/>
                    <w:rPr>
                      <w:rFonts w:ascii="Arial" w:eastAsia="Times New Roman" w:hAnsi="Arial" w:cs="Arial"/>
                      <w:sz w:val="18"/>
                      <w:szCs w:val="18"/>
                    </w:rPr>
                  </w:pPr>
                  <w:r w:rsidRPr="00164501">
                    <w:rPr>
                      <w:rFonts w:ascii="Arial" w:eastAsia="Times New Roman" w:hAnsi="Arial" w:cs="Arial"/>
                      <w:iCs/>
                      <w:sz w:val="18"/>
                      <w:szCs w:val="18"/>
                      <w:bdr w:val="none" w:sz="0" w:space="0" w:color="auto" w:frame="1"/>
                    </w:rPr>
                    <w:t>PSEUDOMONAS</w:t>
                  </w:r>
                </w:p>
              </w:tc>
              <w:tc>
                <w:tcPr>
                  <w:tcW w:w="3208" w:type="dxa"/>
                  <w:shd w:val="clear" w:color="auto" w:fill="auto"/>
                  <w:noWrap/>
                  <w:tcMar>
                    <w:top w:w="0" w:type="dxa"/>
                    <w:left w:w="108" w:type="dxa"/>
                    <w:bottom w:w="0" w:type="dxa"/>
                    <w:right w:w="108" w:type="dxa"/>
                  </w:tcMar>
                  <w:vAlign w:val="center"/>
                  <w:hideMark/>
                </w:tcPr>
                <w:p w14:paraId="3B7F9A06" w14:textId="77777777" w:rsidR="00164501" w:rsidRPr="00164501" w:rsidRDefault="00164501" w:rsidP="00164501">
                  <w:pPr>
                    <w:spacing w:after="0" w:line="240" w:lineRule="auto"/>
                    <w:rPr>
                      <w:rFonts w:ascii="Arial" w:eastAsia="Times New Roman" w:hAnsi="Arial" w:cs="Arial"/>
                      <w:sz w:val="18"/>
                      <w:szCs w:val="18"/>
                    </w:rPr>
                  </w:pPr>
                  <w:r w:rsidRPr="00164501">
                    <w:rPr>
                      <w:rFonts w:ascii="Arial" w:eastAsia="Times New Roman" w:hAnsi="Arial" w:cs="Arial"/>
                      <w:sz w:val="18"/>
                      <w:szCs w:val="18"/>
                      <w:bdr w:val="none" w:sz="0" w:space="0" w:color="auto" w:frame="1"/>
                    </w:rPr>
                    <w:t>FILTRACIÓN POR MEMBRANA</w:t>
                  </w:r>
                </w:p>
              </w:tc>
            </w:tr>
          </w:tbl>
          <w:p w14:paraId="4D4B6605" w14:textId="77777777" w:rsidR="00164501" w:rsidRPr="00164501" w:rsidRDefault="00164501" w:rsidP="00164501">
            <w:pPr>
              <w:spacing w:after="0" w:line="240" w:lineRule="auto"/>
              <w:jc w:val="both"/>
              <w:rPr>
                <w:rFonts w:ascii="Arial" w:eastAsia="Calibri" w:hAnsi="Arial" w:cs="Arial"/>
                <w:sz w:val="18"/>
                <w:szCs w:val="18"/>
              </w:rPr>
            </w:pPr>
          </w:p>
          <w:p w14:paraId="6095ADA6" w14:textId="77777777" w:rsidR="00164501" w:rsidRPr="00164501" w:rsidRDefault="00164501" w:rsidP="00164501">
            <w:pPr>
              <w:autoSpaceDE w:val="0"/>
              <w:autoSpaceDN w:val="0"/>
              <w:adjustRightInd w:val="0"/>
              <w:spacing w:after="0" w:line="240" w:lineRule="auto"/>
              <w:jc w:val="both"/>
              <w:rPr>
                <w:rFonts w:ascii="Arial" w:eastAsia="Times New Roman" w:hAnsi="Arial" w:cs="Arial"/>
                <w:sz w:val="18"/>
                <w:szCs w:val="18"/>
              </w:rPr>
            </w:pPr>
            <w:r w:rsidRPr="00164501">
              <w:rPr>
                <w:rFonts w:ascii="Arial" w:eastAsia="Times New Roman" w:hAnsi="Arial" w:cs="Arial"/>
                <w:sz w:val="18"/>
                <w:szCs w:val="18"/>
              </w:rPr>
              <w:lastRenderedPageBreak/>
              <w:t>Con respecto a la presentación de los informes el contratista entregará un original y una copia por medio electrónico de las pruebas realizadas en campo con su metodología y los formatos diligenciados de la toma de muestra, así como la relación de los resultados obtenidos en contraste con la norma aplicable.</w:t>
            </w:r>
          </w:p>
          <w:p w14:paraId="69339F5B" w14:textId="77777777" w:rsidR="00164501" w:rsidRPr="00164501" w:rsidRDefault="00164501" w:rsidP="00164501">
            <w:pPr>
              <w:spacing w:after="0" w:line="240" w:lineRule="auto"/>
              <w:jc w:val="both"/>
              <w:rPr>
                <w:rFonts w:ascii="Arial" w:eastAsia="Calibri" w:hAnsi="Arial" w:cs="Arial"/>
                <w:sz w:val="18"/>
                <w:szCs w:val="18"/>
              </w:rPr>
            </w:pPr>
          </w:p>
          <w:p w14:paraId="7C754F08" w14:textId="77777777" w:rsidR="00164501" w:rsidRPr="00164501" w:rsidRDefault="00164501" w:rsidP="00164501">
            <w:pPr>
              <w:autoSpaceDE w:val="0"/>
              <w:autoSpaceDN w:val="0"/>
              <w:adjustRightInd w:val="0"/>
              <w:spacing w:after="0" w:line="240" w:lineRule="auto"/>
              <w:jc w:val="both"/>
              <w:rPr>
                <w:rFonts w:ascii="Arial" w:eastAsia="Times New Roman" w:hAnsi="Arial" w:cs="Arial"/>
                <w:b/>
                <w:color w:val="000000"/>
                <w:sz w:val="18"/>
                <w:szCs w:val="18"/>
              </w:rPr>
            </w:pPr>
            <w:r w:rsidRPr="00164501">
              <w:rPr>
                <w:rFonts w:ascii="Arial" w:eastAsia="Times New Roman" w:hAnsi="Arial" w:cs="Arial"/>
                <w:b/>
                <w:color w:val="000000"/>
                <w:sz w:val="18"/>
                <w:szCs w:val="18"/>
              </w:rPr>
              <w:t>OTRAS OBLIGACIONES DEL CONTRATISTA DURANTE LA EJECUCIÓN DEL CONTRATO</w:t>
            </w:r>
          </w:p>
          <w:p w14:paraId="3B65D21A" w14:textId="77777777" w:rsidR="00164501" w:rsidRPr="00164501" w:rsidRDefault="00164501" w:rsidP="00164501">
            <w:pPr>
              <w:spacing w:after="0" w:line="240" w:lineRule="auto"/>
              <w:jc w:val="both"/>
              <w:rPr>
                <w:rFonts w:ascii="Arial" w:eastAsia="Calibri" w:hAnsi="Arial" w:cs="Arial"/>
                <w:b/>
                <w:sz w:val="18"/>
                <w:szCs w:val="18"/>
              </w:rPr>
            </w:pPr>
          </w:p>
          <w:p w14:paraId="4C3A1460" w14:textId="77777777" w:rsidR="00164501" w:rsidRPr="00164501" w:rsidRDefault="00164501" w:rsidP="00164501">
            <w:pPr>
              <w:numPr>
                <w:ilvl w:val="0"/>
                <w:numId w:val="11"/>
              </w:numPr>
              <w:spacing w:after="0" w:line="240" w:lineRule="auto"/>
              <w:ind w:left="0"/>
              <w:jc w:val="both"/>
              <w:rPr>
                <w:rFonts w:ascii="Arial" w:eastAsia="Times New Roman" w:hAnsi="Arial" w:cs="Arial"/>
                <w:sz w:val="18"/>
                <w:szCs w:val="18"/>
                <w:lang w:val="es-ES" w:eastAsia="es-ES"/>
              </w:rPr>
            </w:pPr>
            <w:r w:rsidRPr="00164501">
              <w:rPr>
                <w:rFonts w:ascii="Arial" w:eastAsia="Times New Roman" w:hAnsi="Arial" w:cs="Arial"/>
                <w:sz w:val="18"/>
                <w:szCs w:val="18"/>
                <w:lang w:val="es-ES" w:eastAsia="es-ES"/>
              </w:rPr>
              <w:t>Garantizar</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la</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calidad</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del</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servicio</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relacionado</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con</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el</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objeto</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del</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contrato, haciendo que este se cumpla con los estándares de calidad y</w:t>
            </w:r>
            <w:r w:rsidRPr="00164501">
              <w:rPr>
                <w:rFonts w:ascii="Arial" w:eastAsia="Times New Roman" w:hAnsi="Arial" w:cs="Arial"/>
                <w:spacing w:val="1"/>
                <w:sz w:val="18"/>
                <w:szCs w:val="18"/>
                <w:lang w:val="es-ES" w:eastAsia="es-ES"/>
              </w:rPr>
              <w:t xml:space="preserve"> </w:t>
            </w:r>
            <w:r w:rsidRPr="00164501">
              <w:rPr>
                <w:rFonts w:ascii="Arial" w:eastAsia="Times New Roman" w:hAnsi="Arial" w:cs="Arial"/>
                <w:sz w:val="18"/>
                <w:szCs w:val="18"/>
                <w:lang w:val="es-ES" w:eastAsia="es-ES"/>
              </w:rPr>
              <w:t>bajo las</w:t>
            </w:r>
            <w:r w:rsidRPr="00164501">
              <w:rPr>
                <w:rFonts w:ascii="Arial" w:eastAsia="Times New Roman" w:hAnsi="Arial" w:cs="Arial"/>
                <w:spacing w:val="-2"/>
                <w:sz w:val="18"/>
                <w:szCs w:val="18"/>
                <w:lang w:val="es-ES" w:eastAsia="es-ES"/>
              </w:rPr>
              <w:t xml:space="preserve"> </w:t>
            </w:r>
            <w:r w:rsidRPr="00164501">
              <w:rPr>
                <w:rFonts w:ascii="Arial" w:eastAsia="Times New Roman" w:hAnsi="Arial" w:cs="Arial"/>
                <w:sz w:val="18"/>
                <w:szCs w:val="18"/>
                <w:lang w:val="es-ES" w:eastAsia="es-ES"/>
              </w:rPr>
              <w:t>especificaciones</w:t>
            </w:r>
            <w:r w:rsidRPr="00164501">
              <w:rPr>
                <w:rFonts w:ascii="Arial" w:eastAsia="Times New Roman" w:hAnsi="Arial" w:cs="Arial"/>
                <w:spacing w:val="-2"/>
                <w:sz w:val="18"/>
                <w:szCs w:val="18"/>
                <w:lang w:val="es-ES" w:eastAsia="es-ES"/>
              </w:rPr>
              <w:t xml:space="preserve"> </w:t>
            </w:r>
            <w:r w:rsidRPr="00164501">
              <w:rPr>
                <w:rFonts w:ascii="Arial" w:eastAsia="Times New Roman" w:hAnsi="Arial" w:cs="Arial"/>
                <w:sz w:val="18"/>
                <w:szCs w:val="18"/>
                <w:lang w:val="es-ES" w:eastAsia="es-ES"/>
              </w:rPr>
              <w:t>técnicas</w:t>
            </w:r>
            <w:r w:rsidRPr="00164501">
              <w:rPr>
                <w:rFonts w:ascii="Arial" w:eastAsia="Times New Roman" w:hAnsi="Arial" w:cs="Arial"/>
                <w:spacing w:val="-2"/>
                <w:sz w:val="18"/>
                <w:szCs w:val="18"/>
                <w:lang w:val="es-ES" w:eastAsia="es-ES"/>
              </w:rPr>
              <w:t xml:space="preserve"> </w:t>
            </w:r>
            <w:r w:rsidRPr="00164501">
              <w:rPr>
                <w:rFonts w:ascii="Arial" w:eastAsia="Times New Roman" w:hAnsi="Arial" w:cs="Arial"/>
                <w:sz w:val="18"/>
                <w:szCs w:val="18"/>
                <w:lang w:val="es-ES" w:eastAsia="es-ES"/>
              </w:rPr>
              <w:t>de este</w:t>
            </w:r>
            <w:r w:rsidRPr="00164501">
              <w:rPr>
                <w:rFonts w:ascii="Arial" w:eastAsia="Times New Roman" w:hAnsi="Arial" w:cs="Arial"/>
                <w:spacing w:val="-2"/>
                <w:sz w:val="18"/>
                <w:szCs w:val="18"/>
                <w:lang w:val="es-ES" w:eastAsia="es-ES"/>
              </w:rPr>
              <w:t xml:space="preserve"> </w:t>
            </w:r>
            <w:r w:rsidRPr="00164501">
              <w:rPr>
                <w:rFonts w:ascii="Arial" w:eastAsia="Times New Roman" w:hAnsi="Arial" w:cs="Arial"/>
                <w:sz w:val="18"/>
                <w:szCs w:val="18"/>
                <w:lang w:val="es-ES" w:eastAsia="es-ES"/>
              </w:rPr>
              <w:t>tipo de</w:t>
            </w:r>
            <w:r w:rsidRPr="00164501">
              <w:rPr>
                <w:rFonts w:ascii="Arial" w:eastAsia="Times New Roman" w:hAnsi="Arial" w:cs="Arial"/>
                <w:spacing w:val="-5"/>
                <w:sz w:val="18"/>
                <w:szCs w:val="18"/>
                <w:lang w:val="es-ES" w:eastAsia="es-ES"/>
              </w:rPr>
              <w:t xml:space="preserve"> </w:t>
            </w:r>
            <w:r w:rsidRPr="00164501">
              <w:rPr>
                <w:rFonts w:ascii="Arial" w:eastAsia="Times New Roman" w:hAnsi="Arial" w:cs="Arial"/>
                <w:sz w:val="18"/>
                <w:szCs w:val="18"/>
                <w:lang w:val="es-ES" w:eastAsia="es-ES"/>
              </w:rPr>
              <w:t>servicios.</w:t>
            </w:r>
          </w:p>
          <w:p w14:paraId="6B2C740D" w14:textId="77777777" w:rsidR="00164501" w:rsidRPr="00164501" w:rsidRDefault="00164501" w:rsidP="00164501">
            <w:pPr>
              <w:spacing w:after="0" w:line="240" w:lineRule="auto"/>
              <w:jc w:val="both"/>
              <w:rPr>
                <w:rFonts w:ascii="Arial" w:eastAsia="Times New Roman" w:hAnsi="Arial" w:cs="Arial"/>
                <w:sz w:val="18"/>
                <w:szCs w:val="18"/>
                <w:lang w:val="es-ES" w:eastAsia="es-ES"/>
              </w:rPr>
            </w:pPr>
          </w:p>
          <w:p w14:paraId="236CF403" w14:textId="77777777" w:rsidR="00164501" w:rsidRPr="00164501" w:rsidRDefault="00164501" w:rsidP="00164501">
            <w:pPr>
              <w:numPr>
                <w:ilvl w:val="0"/>
                <w:numId w:val="11"/>
              </w:numPr>
              <w:spacing w:after="0" w:line="240" w:lineRule="auto"/>
              <w:ind w:left="0"/>
              <w:jc w:val="both"/>
              <w:rPr>
                <w:rFonts w:ascii="Arial" w:eastAsia="Times New Roman" w:hAnsi="Arial" w:cs="Arial"/>
                <w:sz w:val="18"/>
                <w:szCs w:val="18"/>
                <w:lang w:val="es-ES" w:eastAsia="es-ES"/>
              </w:rPr>
            </w:pPr>
            <w:r w:rsidRPr="00164501">
              <w:rPr>
                <w:rFonts w:ascii="Arial" w:eastAsia="Times New Roman" w:hAnsi="Arial" w:cs="Arial"/>
                <w:sz w:val="18"/>
                <w:szCs w:val="18"/>
                <w:lang w:val="es-ES" w:eastAsia="es-ES"/>
              </w:rPr>
              <w:t>El personal que designe para el desarrollo de los estudios ambientales deberá contar con la idoneidad que exige los mismo, al igual que el personal que ejecute las actividades deberá seguir rigorosamente las guías e instructivos dispuestos para tal fin.</w:t>
            </w:r>
          </w:p>
          <w:p w14:paraId="25D9D01D" w14:textId="77777777" w:rsidR="00164501" w:rsidRPr="00164501" w:rsidRDefault="00164501" w:rsidP="00164501">
            <w:pPr>
              <w:spacing w:after="0" w:line="240" w:lineRule="auto"/>
              <w:jc w:val="both"/>
              <w:rPr>
                <w:rFonts w:ascii="Arial" w:eastAsia="Times New Roman" w:hAnsi="Arial" w:cs="Arial"/>
                <w:sz w:val="18"/>
                <w:szCs w:val="18"/>
                <w:lang w:val="es-ES" w:eastAsia="es-ES"/>
              </w:rPr>
            </w:pPr>
          </w:p>
          <w:p w14:paraId="3011A4C7" w14:textId="77777777" w:rsidR="00164501" w:rsidRPr="00164501" w:rsidRDefault="00164501" w:rsidP="00164501">
            <w:pPr>
              <w:numPr>
                <w:ilvl w:val="0"/>
                <w:numId w:val="11"/>
              </w:numPr>
              <w:spacing w:after="0" w:line="240" w:lineRule="auto"/>
              <w:ind w:left="0"/>
              <w:jc w:val="both"/>
              <w:rPr>
                <w:rFonts w:ascii="Arial" w:eastAsia="Times New Roman" w:hAnsi="Arial" w:cs="Arial"/>
                <w:bCs/>
                <w:sz w:val="18"/>
                <w:szCs w:val="18"/>
                <w:lang w:val="es-ES" w:eastAsia="es-ES"/>
              </w:rPr>
            </w:pPr>
            <w:r w:rsidRPr="00164501">
              <w:rPr>
                <w:rFonts w:ascii="Arial" w:eastAsia="Times New Roman" w:hAnsi="Arial" w:cs="Arial"/>
                <w:bCs/>
                <w:sz w:val="18"/>
                <w:szCs w:val="18"/>
                <w:lang w:val="es-ES" w:eastAsia="es-ES"/>
              </w:rPr>
              <w:t>Pagar cumplidamente al personal a su cargo sueldos, prestaciones, seguros y demás que ordena la ley en tal forma que el Contratante bajo ningún concepto tenga que asumir responsabilidades por omisiones legales del contratista.</w:t>
            </w:r>
          </w:p>
          <w:p w14:paraId="2FEB41A2" w14:textId="77777777" w:rsidR="00164501" w:rsidRPr="00164501" w:rsidRDefault="00164501" w:rsidP="00164501">
            <w:pPr>
              <w:spacing w:after="0" w:line="240" w:lineRule="auto"/>
              <w:jc w:val="both"/>
              <w:rPr>
                <w:rFonts w:ascii="Arial" w:eastAsia="Times New Roman" w:hAnsi="Arial" w:cs="Arial"/>
                <w:bCs/>
                <w:sz w:val="18"/>
                <w:szCs w:val="18"/>
                <w:lang w:val="es-ES" w:eastAsia="es-ES"/>
              </w:rPr>
            </w:pPr>
          </w:p>
          <w:p w14:paraId="6F41A76F" w14:textId="77777777" w:rsidR="00164501" w:rsidRPr="00164501" w:rsidRDefault="00164501" w:rsidP="00164501">
            <w:pPr>
              <w:numPr>
                <w:ilvl w:val="0"/>
                <w:numId w:val="11"/>
              </w:numPr>
              <w:spacing w:after="0" w:line="240" w:lineRule="auto"/>
              <w:ind w:left="0" w:hanging="539"/>
              <w:jc w:val="both"/>
              <w:rPr>
                <w:rFonts w:ascii="Arial" w:eastAsia="Times New Roman" w:hAnsi="Arial" w:cs="Arial"/>
                <w:bCs/>
                <w:sz w:val="18"/>
                <w:szCs w:val="18"/>
                <w:lang w:val="es-ES" w:eastAsia="es-ES"/>
              </w:rPr>
            </w:pPr>
            <w:r w:rsidRPr="00164501">
              <w:rPr>
                <w:rFonts w:ascii="Arial" w:eastAsia="Times New Roman" w:hAnsi="Arial" w:cs="Arial"/>
                <w:bCs/>
                <w:sz w:val="18"/>
                <w:szCs w:val="18"/>
                <w:lang w:val="es-ES" w:eastAsia="es-ES"/>
              </w:rPr>
              <w:t>El</w:t>
            </w:r>
            <w:r w:rsidRPr="00164501">
              <w:rPr>
                <w:rFonts w:ascii="Arial" w:eastAsia="Times New Roman" w:hAnsi="Arial" w:cs="Arial"/>
                <w:noProof/>
                <w:sz w:val="18"/>
                <w:szCs w:val="18"/>
                <w:lang w:eastAsia="es-CO"/>
              </w:rPr>
              <w:drawing>
                <wp:inline distT="0" distB="0" distL="0" distR="0" wp14:anchorId="59BE53F4" wp14:editId="75A7AB41">
                  <wp:extent cx="0" cy="0"/>
                  <wp:effectExtent l="0" t="0" r="0" b="0"/>
                  <wp:docPr id="74" name="image_74" descr="image desc for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_74"/>
                          <pic:cNvPicPr/>
                        </pic:nvPicPr>
                        <pic:blipFill>
                          <a:blip r:link="rId6"/>
                          <a:stretch>
                            <a:fillRect/>
                          </a:stretch>
                        </pic:blipFill>
                        <pic:spPr>
                          <a:xfrm>
                            <a:off x="0" y="0"/>
                            <a:ext cx="0" cy="0"/>
                          </a:xfrm>
                          <a:prstGeom prst="rect">
                            <a:avLst/>
                          </a:prstGeom>
                        </pic:spPr>
                      </pic:pic>
                    </a:graphicData>
                  </a:graphic>
                </wp:inline>
              </w:drawing>
            </w:r>
            <w:r w:rsidRPr="00164501">
              <w:rPr>
                <w:rFonts w:ascii="Arial" w:eastAsia="Times New Roman" w:hAnsi="Arial" w:cs="Arial"/>
                <w:bCs/>
                <w:sz w:val="18"/>
                <w:szCs w:val="18"/>
                <w:lang w:val="es-ES" w:eastAsia="es-ES"/>
              </w:rPr>
              <w:t xml:space="preserve"> contratista se debe comprometer a realizar y ejecutar todo tipo de medidas de control y/o seguridad que le imparta verbalmente o por escrito el supervisor del contrato.</w:t>
            </w:r>
          </w:p>
          <w:p w14:paraId="44C14762" w14:textId="77777777" w:rsidR="00164501" w:rsidRPr="00164501" w:rsidRDefault="00164501" w:rsidP="00164501">
            <w:pPr>
              <w:spacing w:after="0" w:line="240" w:lineRule="auto"/>
              <w:jc w:val="both"/>
              <w:rPr>
                <w:rFonts w:ascii="Arial" w:eastAsia="Times New Roman" w:hAnsi="Arial" w:cs="Arial"/>
                <w:bCs/>
                <w:sz w:val="18"/>
                <w:szCs w:val="18"/>
                <w:lang w:val="es-ES" w:eastAsia="es-ES"/>
              </w:rPr>
            </w:pPr>
          </w:p>
          <w:p w14:paraId="45DC5065" w14:textId="77777777" w:rsidR="00164501" w:rsidRPr="00164501" w:rsidRDefault="00164501" w:rsidP="00164501">
            <w:pPr>
              <w:numPr>
                <w:ilvl w:val="0"/>
                <w:numId w:val="11"/>
              </w:numPr>
              <w:spacing w:after="0" w:line="240" w:lineRule="auto"/>
              <w:ind w:left="0"/>
              <w:jc w:val="both"/>
              <w:rPr>
                <w:rFonts w:ascii="Arial" w:eastAsia="Times New Roman" w:hAnsi="Arial" w:cs="Arial"/>
                <w:bCs/>
                <w:sz w:val="18"/>
                <w:szCs w:val="18"/>
                <w:lang w:val="es-ES" w:eastAsia="es-ES"/>
              </w:rPr>
            </w:pPr>
            <w:r w:rsidRPr="00164501">
              <w:rPr>
                <w:rFonts w:ascii="Arial" w:eastAsia="Times New Roman" w:hAnsi="Arial" w:cs="Arial"/>
                <w:bCs/>
                <w:sz w:val="18"/>
                <w:szCs w:val="18"/>
                <w:lang w:val="es-ES" w:eastAsia="es-ES"/>
              </w:rPr>
              <w:t>Durante la ejecución del contrato el contratista deberá tomar todas aquellas precauciones necesarias para evitar que se produzcan condiciones que puedan generar riesgos industriales, para lo cual tiene que dotar a su personal de todos los elementos necesarios de protección personal en los casos en donde el desarrollo de las actividades pueda ocasionar situaciones peligrosas para la seguridad y salud, teniendo en cuenta que el contratista asumirá la responsabilidad de indemnizaciones o sanciones a que hubiera lugar por accidentes de trabajo.</w:t>
            </w:r>
          </w:p>
          <w:p w14:paraId="30050BB5" w14:textId="77777777" w:rsidR="00164501" w:rsidRPr="00164501" w:rsidRDefault="00164501" w:rsidP="00164501">
            <w:pPr>
              <w:spacing w:after="0" w:line="240" w:lineRule="auto"/>
              <w:jc w:val="both"/>
              <w:rPr>
                <w:rFonts w:ascii="Arial" w:eastAsia="Calibri" w:hAnsi="Arial" w:cs="Arial"/>
                <w:bCs/>
                <w:sz w:val="18"/>
                <w:szCs w:val="18"/>
              </w:rPr>
            </w:pPr>
          </w:p>
          <w:p w14:paraId="4C9EF080" w14:textId="77777777" w:rsidR="00164501" w:rsidRPr="00164501" w:rsidRDefault="00164501" w:rsidP="00164501">
            <w:pPr>
              <w:numPr>
                <w:ilvl w:val="0"/>
                <w:numId w:val="11"/>
              </w:numPr>
              <w:spacing w:after="0" w:line="240" w:lineRule="auto"/>
              <w:ind w:left="0"/>
              <w:jc w:val="both"/>
              <w:rPr>
                <w:rFonts w:ascii="Arial" w:eastAsia="Times New Roman" w:hAnsi="Arial" w:cs="Arial"/>
                <w:bCs/>
                <w:sz w:val="18"/>
                <w:szCs w:val="18"/>
                <w:lang w:val="es-ES" w:eastAsia="es-ES"/>
              </w:rPr>
            </w:pPr>
            <w:r w:rsidRPr="00164501">
              <w:rPr>
                <w:rFonts w:ascii="Arial" w:eastAsia="Times New Roman" w:hAnsi="Arial" w:cs="Arial"/>
                <w:bCs/>
                <w:sz w:val="18"/>
                <w:szCs w:val="18"/>
                <w:lang w:val="es-ES" w:eastAsia="es-ES"/>
              </w:rPr>
              <w:t xml:space="preserve">El personal que emplee el contratista será de su libre elección y remoción, siempre y cuando, el reemplazo se surta por personal igual o superior en competencias. No </w:t>
            </w:r>
            <w:proofErr w:type="gramStart"/>
            <w:r w:rsidRPr="00164501">
              <w:rPr>
                <w:rFonts w:ascii="Arial" w:eastAsia="Times New Roman" w:hAnsi="Arial" w:cs="Arial"/>
                <w:bCs/>
                <w:sz w:val="18"/>
                <w:szCs w:val="18"/>
                <w:lang w:val="es-ES" w:eastAsia="es-ES"/>
              </w:rPr>
              <w:t>obstante</w:t>
            </w:r>
            <w:proofErr w:type="gramEnd"/>
            <w:r w:rsidRPr="00164501">
              <w:rPr>
                <w:rFonts w:ascii="Arial" w:eastAsia="Times New Roman" w:hAnsi="Arial" w:cs="Arial"/>
                <w:bCs/>
                <w:sz w:val="18"/>
                <w:szCs w:val="18"/>
                <w:lang w:val="es-ES" w:eastAsia="es-ES"/>
              </w:rPr>
              <w:t xml:space="preserve"> lo anterior, la Escuela Militar de Aviación se reserva el derecho de solicitar al contratista el retiro o traslado de cualquier trabajador suyo si considera que hay motivo para ello; por lo cual, el contratista debe tener en cuenta los tiempos establecidos por la EMAVI para la autorización del ingreso de personal contratista, esta condición no debe afectar la ejecución normal del contrato.</w:t>
            </w:r>
          </w:p>
          <w:p w14:paraId="087D3EDD" w14:textId="77777777" w:rsidR="00164501" w:rsidRPr="00164501" w:rsidRDefault="00164501" w:rsidP="00164501">
            <w:pPr>
              <w:spacing w:after="0" w:line="240" w:lineRule="auto"/>
              <w:jc w:val="both"/>
              <w:rPr>
                <w:rFonts w:ascii="Arial" w:eastAsia="Times New Roman" w:hAnsi="Arial" w:cs="Arial"/>
                <w:bCs/>
                <w:sz w:val="18"/>
                <w:szCs w:val="18"/>
                <w:lang w:val="es-ES" w:eastAsia="es-ES"/>
              </w:rPr>
            </w:pPr>
          </w:p>
          <w:p w14:paraId="47E14807" w14:textId="77777777" w:rsidR="00164501" w:rsidRPr="00164501" w:rsidRDefault="00164501" w:rsidP="00164501">
            <w:pPr>
              <w:numPr>
                <w:ilvl w:val="0"/>
                <w:numId w:val="11"/>
              </w:numPr>
              <w:spacing w:after="0" w:line="240" w:lineRule="auto"/>
              <w:ind w:left="0"/>
              <w:jc w:val="both"/>
              <w:rPr>
                <w:rFonts w:ascii="Arial" w:eastAsia="Times New Roman" w:hAnsi="Arial" w:cs="Arial"/>
                <w:bCs/>
                <w:sz w:val="18"/>
                <w:szCs w:val="18"/>
                <w:lang w:val="es-ES" w:eastAsia="es-ES"/>
              </w:rPr>
            </w:pPr>
            <w:r w:rsidRPr="00164501">
              <w:rPr>
                <w:rFonts w:ascii="Arial" w:eastAsia="Times New Roman" w:hAnsi="Arial" w:cs="Arial"/>
                <w:bCs/>
                <w:sz w:val="18"/>
                <w:szCs w:val="18"/>
                <w:lang w:val="es-ES" w:eastAsia="es-ES"/>
              </w:rPr>
              <w:t>El horario de trabajo deberá de ser conciliado con el supervisor del contrato, de acuerdo con los horarios internos de la Unidad.</w:t>
            </w:r>
          </w:p>
          <w:p w14:paraId="289500AC" w14:textId="77777777" w:rsidR="00164501" w:rsidRPr="00164501" w:rsidRDefault="00164501" w:rsidP="00164501">
            <w:pPr>
              <w:spacing w:after="0" w:line="240" w:lineRule="auto"/>
              <w:jc w:val="both"/>
              <w:rPr>
                <w:rFonts w:ascii="Arial" w:eastAsia="Times New Roman" w:hAnsi="Arial" w:cs="Arial"/>
                <w:bCs/>
                <w:sz w:val="18"/>
                <w:szCs w:val="18"/>
                <w:lang w:val="es-ES" w:eastAsia="es-ES"/>
              </w:rPr>
            </w:pPr>
          </w:p>
          <w:p w14:paraId="77478EF0" w14:textId="77777777" w:rsidR="00164501" w:rsidRPr="00164501" w:rsidRDefault="00164501" w:rsidP="00164501">
            <w:pPr>
              <w:numPr>
                <w:ilvl w:val="0"/>
                <w:numId w:val="11"/>
              </w:numPr>
              <w:spacing w:after="0" w:line="240" w:lineRule="auto"/>
              <w:ind w:left="0"/>
              <w:jc w:val="both"/>
              <w:rPr>
                <w:rFonts w:ascii="Arial" w:eastAsia="Times New Roman" w:hAnsi="Arial" w:cs="Arial"/>
                <w:bCs/>
                <w:sz w:val="18"/>
                <w:szCs w:val="18"/>
                <w:lang w:val="es-ES" w:eastAsia="es-ES"/>
              </w:rPr>
            </w:pPr>
            <w:r w:rsidRPr="00164501">
              <w:rPr>
                <w:rFonts w:ascii="Arial" w:eastAsia="Times New Roman" w:hAnsi="Arial" w:cs="Arial"/>
                <w:bCs/>
                <w:sz w:val="18"/>
                <w:szCs w:val="18"/>
                <w:lang w:val="es-ES" w:eastAsia="es-ES"/>
              </w:rPr>
              <w:t>El personal definido por el contratista para ejecutar el servicio deberá cumplir con todas las políticas y procedimientos de seguridad establecidos por el Grupo de Seguridad para el ingreso y salida de la Escuela Militar de Aviación.</w:t>
            </w:r>
          </w:p>
          <w:p w14:paraId="0F437FD5" w14:textId="77777777" w:rsidR="00164501" w:rsidRPr="00164501" w:rsidRDefault="00164501" w:rsidP="00164501">
            <w:pPr>
              <w:spacing w:after="0" w:line="240" w:lineRule="auto"/>
              <w:jc w:val="both"/>
              <w:rPr>
                <w:rFonts w:ascii="Arial" w:eastAsia="Times New Roman" w:hAnsi="Arial" w:cs="Arial"/>
                <w:bCs/>
                <w:sz w:val="18"/>
                <w:szCs w:val="18"/>
                <w:lang w:val="es-ES" w:eastAsia="es-ES"/>
              </w:rPr>
            </w:pPr>
          </w:p>
          <w:p w14:paraId="2B8BBE8F" w14:textId="77777777" w:rsidR="00164501" w:rsidRPr="00164501" w:rsidRDefault="00164501" w:rsidP="00164501">
            <w:pPr>
              <w:numPr>
                <w:ilvl w:val="0"/>
                <w:numId w:val="11"/>
              </w:numPr>
              <w:spacing w:after="0" w:line="240" w:lineRule="auto"/>
              <w:ind w:left="0"/>
              <w:jc w:val="both"/>
              <w:rPr>
                <w:rFonts w:ascii="Arial" w:eastAsia="Times New Roman" w:hAnsi="Arial" w:cs="Arial"/>
                <w:bCs/>
                <w:sz w:val="18"/>
                <w:szCs w:val="18"/>
                <w:lang w:val="es-ES" w:eastAsia="es-ES"/>
              </w:rPr>
            </w:pPr>
            <w:r w:rsidRPr="00164501">
              <w:rPr>
                <w:rFonts w:ascii="Arial" w:eastAsia="Times New Roman" w:hAnsi="Arial" w:cs="Arial"/>
                <w:bCs/>
                <w:sz w:val="18"/>
                <w:szCs w:val="18"/>
                <w:lang w:val="es-ES" w:eastAsia="es-ES"/>
              </w:rPr>
              <w:t>Cumplir con las instrucciones impartidas por el supervisor y las demás que sean inherentes al objeto de contratación</w:t>
            </w:r>
          </w:p>
          <w:p w14:paraId="2B1A45EC" w14:textId="77777777" w:rsidR="00164501" w:rsidRPr="00164501" w:rsidRDefault="00164501" w:rsidP="00164501">
            <w:pPr>
              <w:spacing w:after="0" w:line="240" w:lineRule="auto"/>
              <w:jc w:val="both"/>
              <w:rPr>
                <w:rFonts w:ascii="Arial" w:eastAsia="Calibri" w:hAnsi="Arial" w:cs="Arial"/>
                <w:bCs/>
                <w:sz w:val="18"/>
                <w:szCs w:val="18"/>
              </w:rPr>
            </w:pPr>
          </w:p>
        </w:tc>
      </w:tr>
    </w:tbl>
    <w:p w14:paraId="61319A8C" w14:textId="374526E4" w:rsidR="005039A6" w:rsidRDefault="005039A6" w:rsidP="005039A6">
      <w:pPr>
        <w:autoSpaceDE w:val="0"/>
        <w:autoSpaceDN w:val="0"/>
        <w:adjustRightInd w:val="0"/>
        <w:spacing w:after="0" w:line="240" w:lineRule="auto"/>
        <w:jc w:val="both"/>
        <w:rPr>
          <w:rFonts w:ascii="Arial" w:eastAsia="Calibri" w:hAnsi="Arial" w:cs="Arial"/>
          <w:b/>
          <w:color w:val="000000"/>
          <w:sz w:val="20"/>
          <w:szCs w:val="20"/>
          <w:lang w:eastAsia="es-ES_tradnl"/>
        </w:rPr>
      </w:pPr>
    </w:p>
    <w:p w14:paraId="7519334D" w14:textId="5EA0CCDF" w:rsidR="005039A6" w:rsidRPr="00CA097E" w:rsidRDefault="005039A6" w:rsidP="005039A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_______________________</w:t>
      </w:r>
    </w:p>
    <w:p w14:paraId="62D2136C" w14:textId="77777777" w:rsidR="005039A6" w:rsidRPr="00CA097E" w:rsidRDefault="005039A6" w:rsidP="005039A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No</w:t>
      </w:r>
      <w:r w:rsidRPr="00CA097E">
        <w:rPr>
          <w:rFonts w:ascii="Arial" w:eastAsia="Times New Roman" w:hAnsi="Arial" w:cs="Arial"/>
          <w:spacing w:val="4"/>
          <w:lang w:eastAsia="es-ES"/>
        </w:rPr>
        <w:t>m</w:t>
      </w:r>
      <w:r w:rsidRPr="00CA097E">
        <w:rPr>
          <w:rFonts w:ascii="Arial" w:eastAsia="Times New Roman" w:hAnsi="Arial" w:cs="Arial"/>
          <w:lang w:eastAsia="es-ES"/>
        </w:rPr>
        <w:t>bre:</w:t>
      </w:r>
      <w:r w:rsidRPr="00CA097E">
        <w:rPr>
          <w:rFonts w:ascii="Arial" w:eastAsia="Times New Roman" w:hAnsi="Arial" w:cs="Arial"/>
          <w:spacing w:val="-8"/>
          <w:lang w:eastAsia="es-ES"/>
        </w:rPr>
        <w:t xml:space="preserve"> </w:t>
      </w:r>
      <w:r w:rsidRPr="00CA097E">
        <w:rPr>
          <w:rFonts w:ascii="Arial" w:eastAsia="Times New Roman" w:hAnsi="Arial" w:cs="Arial"/>
          <w:highlight w:val="green"/>
          <w:lang w:eastAsia="es-ES"/>
        </w:rPr>
        <w:t>…</w:t>
      </w:r>
    </w:p>
    <w:p w14:paraId="303FF937" w14:textId="77777777" w:rsidR="005039A6" w:rsidRPr="00CA097E" w:rsidRDefault="005039A6" w:rsidP="005039A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Carg</w:t>
      </w:r>
      <w:r w:rsidRPr="00CA097E">
        <w:rPr>
          <w:rFonts w:ascii="Arial" w:eastAsia="Times New Roman" w:hAnsi="Arial" w:cs="Arial"/>
          <w:spacing w:val="-1"/>
          <w:lang w:eastAsia="es-ES"/>
        </w:rPr>
        <w:t>o</w:t>
      </w:r>
      <w:r w:rsidRPr="00CA097E">
        <w:rPr>
          <w:rFonts w:ascii="Arial" w:eastAsia="Times New Roman" w:hAnsi="Arial" w:cs="Arial"/>
          <w:lang w:eastAsia="es-ES"/>
        </w:rPr>
        <w:t>:</w:t>
      </w:r>
      <w:r w:rsidRPr="00CA097E">
        <w:rPr>
          <w:rFonts w:ascii="Arial" w:eastAsia="Times New Roman" w:hAnsi="Arial" w:cs="Arial"/>
          <w:spacing w:val="-6"/>
          <w:lang w:eastAsia="es-ES"/>
        </w:rPr>
        <w:t xml:space="preserve"> </w:t>
      </w:r>
      <w:r w:rsidRPr="00CA097E">
        <w:rPr>
          <w:rFonts w:ascii="Arial" w:eastAsia="Times New Roman" w:hAnsi="Arial" w:cs="Arial"/>
          <w:highlight w:val="green"/>
          <w:lang w:eastAsia="es-ES"/>
        </w:rPr>
        <w:t>…</w:t>
      </w:r>
    </w:p>
    <w:p w14:paraId="21488ACC" w14:textId="77777777" w:rsidR="005039A6" w:rsidRDefault="005039A6" w:rsidP="005039A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Do</w:t>
      </w:r>
      <w:r w:rsidRPr="00CA097E">
        <w:rPr>
          <w:rFonts w:ascii="Arial" w:eastAsia="Times New Roman" w:hAnsi="Arial" w:cs="Arial"/>
          <w:spacing w:val="1"/>
          <w:lang w:eastAsia="es-ES"/>
        </w:rPr>
        <w:t>c</w:t>
      </w:r>
      <w:r w:rsidRPr="00CA097E">
        <w:rPr>
          <w:rFonts w:ascii="Arial" w:eastAsia="Times New Roman" w:hAnsi="Arial" w:cs="Arial"/>
          <w:lang w:eastAsia="es-ES"/>
        </w:rPr>
        <w:t>u</w:t>
      </w:r>
      <w:r w:rsidRPr="00CA097E">
        <w:rPr>
          <w:rFonts w:ascii="Arial" w:eastAsia="Times New Roman" w:hAnsi="Arial" w:cs="Arial"/>
          <w:spacing w:val="4"/>
          <w:lang w:eastAsia="es-ES"/>
        </w:rPr>
        <w:t>m</w:t>
      </w:r>
      <w:r w:rsidRPr="00CA097E">
        <w:rPr>
          <w:rFonts w:ascii="Arial" w:eastAsia="Times New Roman" w:hAnsi="Arial" w:cs="Arial"/>
          <w:lang w:eastAsia="es-ES"/>
        </w:rPr>
        <w:t>e</w:t>
      </w:r>
      <w:r w:rsidRPr="00CA097E">
        <w:rPr>
          <w:rFonts w:ascii="Arial" w:eastAsia="Times New Roman" w:hAnsi="Arial" w:cs="Arial"/>
          <w:spacing w:val="-1"/>
          <w:lang w:eastAsia="es-ES"/>
        </w:rPr>
        <w:t>n</w:t>
      </w:r>
      <w:r w:rsidRPr="00CA097E">
        <w:rPr>
          <w:rFonts w:ascii="Arial" w:eastAsia="Times New Roman" w:hAnsi="Arial" w:cs="Arial"/>
          <w:lang w:eastAsia="es-ES"/>
        </w:rPr>
        <w:t>to</w:t>
      </w:r>
      <w:r w:rsidRPr="00CA097E">
        <w:rPr>
          <w:rFonts w:ascii="Arial" w:eastAsia="Times New Roman" w:hAnsi="Arial" w:cs="Arial"/>
          <w:spacing w:val="-11"/>
          <w:lang w:eastAsia="es-ES"/>
        </w:rPr>
        <w:t xml:space="preserve"> </w:t>
      </w:r>
      <w:r w:rsidRPr="00CA097E">
        <w:rPr>
          <w:rFonts w:ascii="Arial" w:eastAsia="Times New Roman" w:hAnsi="Arial" w:cs="Arial"/>
          <w:lang w:eastAsia="es-ES"/>
        </w:rPr>
        <w:t>de</w:t>
      </w:r>
      <w:r w:rsidRPr="00CA097E">
        <w:rPr>
          <w:rFonts w:ascii="Arial" w:eastAsia="Times New Roman" w:hAnsi="Arial" w:cs="Arial"/>
          <w:spacing w:val="-3"/>
          <w:lang w:eastAsia="es-ES"/>
        </w:rPr>
        <w:t xml:space="preserve"> </w:t>
      </w:r>
      <w:r w:rsidRPr="00CA097E">
        <w:rPr>
          <w:rFonts w:ascii="Arial" w:eastAsia="Times New Roman" w:hAnsi="Arial" w:cs="Arial"/>
          <w:spacing w:val="2"/>
          <w:lang w:eastAsia="es-ES"/>
        </w:rPr>
        <w:t>I</w:t>
      </w:r>
      <w:r w:rsidRPr="00CA097E">
        <w:rPr>
          <w:rFonts w:ascii="Arial" w:eastAsia="Times New Roman" w:hAnsi="Arial" w:cs="Arial"/>
          <w:lang w:eastAsia="es-ES"/>
        </w:rPr>
        <w:t>d</w:t>
      </w:r>
      <w:r w:rsidRPr="00CA097E">
        <w:rPr>
          <w:rFonts w:ascii="Arial" w:eastAsia="Times New Roman" w:hAnsi="Arial" w:cs="Arial"/>
          <w:spacing w:val="-1"/>
          <w:lang w:eastAsia="es-ES"/>
        </w:rPr>
        <w:t>e</w:t>
      </w:r>
      <w:r w:rsidRPr="00CA097E">
        <w:rPr>
          <w:rFonts w:ascii="Arial" w:eastAsia="Times New Roman" w:hAnsi="Arial" w:cs="Arial"/>
          <w:spacing w:val="2"/>
          <w:lang w:eastAsia="es-ES"/>
        </w:rPr>
        <w:t>n</w:t>
      </w:r>
      <w:r w:rsidRPr="00CA097E">
        <w:rPr>
          <w:rFonts w:ascii="Arial" w:eastAsia="Times New Roman" w:hAnsi="Arial" w:cs="Arial"/>
          <w:lang w:eastAsia="es-ES"/>
        </w:rPr>
        <w:t>t</w:t>
      </w:r>
      <w:r w:rsidRPr="00CA097E">
        <w:rPr>
          <w:rFonts w:ascii="Arial" w:eastAsia="Times New Roman" w:hAnsi="Arial" w:cs="Arial"/>
          <w:spacing w:val="-1"/>
          <w:lang w:eastAsia="es-ES"/>
        </w:rPr>
        <w:t>i</w:t>
      </w:r>
      <w:r w:rsidRPr="00CA097E">
        <w:rPr>
          <w:rFonts w:ascii="Arial" w:eastAsia="Times New Roman" w:hAnsi="Arial" w:cs="Arial"/>
          <w:spacing w:val="2"/>
          <w:lang w:eastAsia="es-ES"/>
        </w:rPr>
        <w:t>d</w:t>
      </w:r>
      <w:r w:rsidRPr="00CA097E">
        <w:rPr>
          <w:rFonts w:ascii="Arial" w:eastAsia="Times New Roman" w:hAnsi="Arial" w:cs="Arial"/>
          <w:lang w:eastAsia="es-ES"/>
        </w:rPr>
        <w:t>a</w:t>
      </w:r>
      <w:r w:rsidRPr="00CA097E">
        <w:rPr>
          <w:rFonts w:ascii="Arial" w:eastAsia="Times New Roman" w:hAnsi="Arial" w:cs="Arial"/>
          <w:spacing w:val="-1"/>
          <w:lang w:eastAsia="es-ES"/>
        </w:rPr>
        <w:t>d</w:t>
      </w:r>
      <w:r w:rsidRPr="00CA097E">
        <w:rPr>
          <w:rFonts w:ascii="Arial" w:eastAsia="Times New Roman" w:hAnsi="Arial" w:cs="Arial"/>
          <w:lang w:eastAsia="es-ES"/>
        </w:rPr>
        <w:t xml:space="preserve">: </w:t>
      </w:r>
      <w:r w:rsidRPr="00CA097E">
        <w:rPr>
          <w:rFonts w:ascii="Arial" w:eastAsia="Times New Roman" w:hAnsi="Arial" w:cs="Arial"/>
          <w:highlight w:val="green"/>
          <w:lang w:eastAsia="es-ES"/>
        </w:rPr>
        <w:t>…</w:t>
      </w:r>
    </w:p>
    <w:sectPr w:rsidR="005039A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F4573C"/>
    <w:multiLevelType w:val="hybridMultilevel"/>
    <w:tmpl w:val="B60094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021CBE"/>
    <w:multiLevelType w:val="multilevel"/>
    <w:tmpl w:val="823E0190"/>
    <w:lvl w:ilvl="0">
      <w:start w:val="1"/>
      <w:numFmt w:val="bullet"/>
      <w:lvlText w:val=""/>
      <w:lvlJc w:val="left"/>
      <w:pPr>
        <w:ind w:left="540" w:hanging="540"/>
      </w:pPr>
      <w:rPr>
        <w:rFonts w:ascii="Symbol" w:hAnsi="Symbol"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8B33E4"/>
    <w:multiLevelType w:val="hybridMultilevel"/>
    <w:tmpl w:val="A4A4C226"/>
    <w:lvl w:ilvl="0" w:tplc="240A000F">
      <w:start w:val="1"/>
      <w:numFmt w:val="decimal"/>
      <w:lvlText w:val="%1."/>
      <w:lvlJc w:val="left"/>
      <w:pPr>
        <w:ind w:left="720" w:hanging="360"/>
      </w:pPr>
      <w:rPr>
        <w:rFonts w:hint="default"/>
      </w:rPr>
    </w:lvl>
    <w:lvl w:ilvl="1" w:tplc="9CDC4478">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8F1904"/>
    <w:multiLevelType w:val="hybridMultilevel"/>
    <w:tmpl w:val="35020C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6" w15:restartNumberingAfterBreak="0">
    <w:nsid w:val="214632C4"/>
    <w:multiLevelType w:val="hybridMultilevel"/>
    <w:tmpl w:val="B5BECB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5E3C0B"/>
    <w:multiLevelType w:val="hybridMultilevel"/>
    <w:tmpl w:val="BF9C54F8"/>
    <w:lvl w:ilvl="0" w:tplc="294A4654">
      <w:start w:val="1"/>
      <w:numFmt w:val="decimal"/>
      <w:lvlText w:val="%1."/>
      <w:lvlJc w:val="left"/>
      <w:pPr>
        <w:tabs>
          <w:tab w:val="num" w:pos="720"/>
        </w:tabs>
        <w:ind w:left="720" w:hanging="360"/>
      </w:pPr>
      <w:rPr>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A1B4FE9"/>
    <w:multiLevelType w:val="hybridMultilevel"/>
    <w:tmpl w:val="198457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BEB2B49"/>
    <w:multiLevelType w:val="hybridMultilevel"/>
    <w:tmpl w:val="3FD416B4"/>
    <w:lvl w:ilvl="0" w:tplc="ABF8C7A2">
      <w:start w:val="4"/>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983385388">
    <w:abstractNumId w:val="5"/>
  </w:num>
  <w:num w:numId="2" w16cid:durableId="969868495">
    <w:abstractNumId w:val="9"/>
  </w:num>
  <w:num w:numId="3" w16cid:durableId="651787657">
    <w:abstractNumId w:val="0"/>
  </w:num>
  <w:num w:numId="4" w16cid:durableId="967276493">
    <w:abstractNumId w:val="4"/>
  </w:num>
  <w:num w:numId="5" w16cid:durableId="1222836814">
    <w:abstractNumId w:val="8"/>
  </w:num>
  <w:num w:numId="6" w16cid:durableId="423771420">
    <w:abstractNumId w:val="1"/>
  </w:num>
  <w:num w:numId="7" w16cid:durableId="775909116">
    <w:abstractNumId w:val="3"/>
  </w:num>
  <w:num w:numId="8" w16cid:durableId="469632938">
    <w:abstractNumId w:val="6"/>
  </w:num>
  <w:num w:numId="9" w16cid:durableId="695885445">
    <w:abstractNumId w:val="7"/>
  </w:num>
  <w:num w:numId="10" w16cid:durableId="1418163171">
    <w:abstractNumId w:val="10"/>
  </w:num>
  <w:num w:numId="11" w16cid:durableId="4147852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9A6"/>
    <w:rsid w:val="00164501"/>
    <w:rsid w:val="00184899"/>
    <w:rsid w:val="001B1242"/>
    <w:rsid w:val="005039A6"/>
    <w:rsid w:val="005405AA"/>
    <w:rsid w:val="008E3347"/>
    <w:rsid w:val="00950845"/>
    <w:rsid w:val="009B0068"/>
    <w:rsid w:val="00AB661C"/>
    <w:rsid w:val="00DA76BE"/>
    <w:rsid w:val="00E763A0"/>
    <w:rsid w:val="00E83966"/>
    <w:rsid w:val="00EC66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83B88"/>
  <w15:chartTrackingRefBased/>
  <w15:docId w15:val="{B628EA74-A2DF-4070-A068-92A0E180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9A6"/>
    <w:pPr>
      <w:spacing w:after="200" w:line="276" w:lineRule="auto"/>
    </w:pPr>
  </w:style>
  <w:style w:type="paragraph" w:styleId="Ttulo1">
    <w:name w:val="heading 1"/>
    <w:basedOn w:val="Normal"/>
    <w:next w:val="Normal"/>
    <w:link w:val="Ttulo1Car"/>
    <w:uiPriority w:val="9"/>
    <w:qFormat/>
    <w:rsid w:val="005039A6"/>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título 2,Subindices nivel 1.1"/>
    <w:basedOn w:val="Normal"/>
    <w:next w:val="Normal"/>
    <w:link w:val="Ttulo2Car"/>
    <w:uiPriority w:val="9"/>
    <w:qFormat/>
    <w:rsid w:val="005039A6"/>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039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39A6"/>
    <w:rPr>
      <w:rFonts w:asciiTheme="majorHAnsi" w:eastAsiaTheme="majorEastAsia" w:hAnsiTheme="majorHAnsi" w:cstheme="majorBidi"/>
      <w:color w:val="2F5496"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5039A6"/>
    <w:rPr>
      <w:rFonts w:ascii="Times New Roman" w:eastAsia="Times New Roman" w:hAnsi="Times New Roman" w:cs="Times New Roman"/>
      <w:b/>
      <w:i/>
      <w:sz w:val="24"/>
      <w:szCs w:val="24"/>
      <w:lang w:val="es-ES_tradnl" w:eastAsia="es-ES"/>
    </w:rPr>
  </w:style>
  <w:style w:type="character" w:customStyle="1" w:styleId="Ttulo3Car">
    <w:name w:val="Título 3 Car"/>
    <w:basedOn w:val="Fuentedeprrafopredeter"/>
    <w:link w:val="Ttulo3"/>
    <w:uiPriority w:val="9"/>
    <w:rsid w:val="005039A6"/>
    <w:rPr>
      <w:rFonts w:asciiTheme="majorHAnsi" w:eastAsiaTheme="majorEastAsia" w:hAnsiTheme="majorHAnsi" w:cstheme="majorBidi"/>
      <w:color w:val="1F3763" w:themeColor="accent1" w:themeShade="7F"/>
      <w:sz w:val="24"/>
      <w:szCs w:val="24"/>
    </w:rPr>
  </w:style>
  <w:style w:type="paragraph" w:styleId="Encabezado">
    <w:name w:val="header"/>
    <w:aliases w:val="h,h8,h9,h10,h18,encabezado,AL Encabezado,Encabezado AL"/>
    <w:basedOn w:val="Normal"/>
    <w:link w:val="EncabezadoCar"/>
    <w:uiPriority w:val="99"/>
    <w:unhideWhenUsed/>
    <w:rsid w:val="005039A6"/>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5039A6"/>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5039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39A6"/>
    <w:rPr>
      <w:rFonts w:ascii="Tahoma" w:hAnsi="Tahoma" w:cs="Tahoma"/>
      <w:sz w:val="16"/>
      <w:szCs w:val="16"/>
    </w:rPr>
  </w:style>
  <w:style w:type="paragraph" w:styleId="Piedepgina">
    <w:name w:val="footer"/>
    <w:basedOn w:val="Normal"/>
    <w:link w:val="PiedepginaCar"/>
    <w:uiPriority w:val="99"/>
    <w:unhideWhenUsed/>
    <w:rsid w:val="005039A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39A6"/>
  </w:style>
  <w:style w:type="table" w:styleId="Tablaconcuadrcula">
    <w:name w:val="Table Grid"/>
    <w:basedOn w:val="Tablanormal"/>
    <w:uiPriority w:val="59"/>
    <w:rsid w:val="005039A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5039A6"/>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semiHidden/>
    <w:rsid w:val="005039A6"/>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5039A6"/>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1"/>
    <w:qFormat/>
    <w:rsid w:val="005039A6"/>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1"/>
    <w:qFormat/>
    <w:rsid w:val="005039A6"/>
    <w:rPr>
      <w:rFonts w:ascii="Times New Roman" w:eastAsia="Calibri" w:hAnsi="Times New Roman" w:cs="Times New Roman"/>
      <w:sz w:val="24"/>
      <w:szCs w:val="24"/>
      <w:lang w:val="es-ES" w:eastAsia="es-ES"/>
    </w:rPr>
  </w:style>
  <w:style w:type="paragraph" w:customStyle="1" w:styleId="Default">
    <w:name w:val="Default"/>
    <w:rsid w:val="005039A6"/>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5039A6"/>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5039A6"/>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5039A6"/>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5039A6"/>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5039A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039A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039A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039A6"/>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5039A6"/>
    <w:pPr>
      <w:spacing w:after="120"/>
      <w:ind w:left="283"/>
    </w:pPr>
  </w:style>
  <w:style w:type="character" w:customStyle="1" w:styleId="SangradetextonormalCar">
    <w:name w:val="Sangría de texto normal Car"/>
    <w:basedOn w:val="Fuentedeprrafopredeter"/>
    <w:link w:val="Sangradetextonormal"/>
    <w:uiPriority w:val="99"/>
    <w:semiHidden/>
    <w:rsid w:val="005039A6"/>
  </w:style>
  <w:style w:type="character" w:styleId="Refdecomentario">
    <w:name w:val="annotation reference"/>
    <w:uiPriority w:val="99"/>
    <w:rsid w:val="005039A6"/>
    <w:rPr>
      <w:sz w:val="16"/>
      <w:szCs w:val="16"/>
    </w:rPr>
  </w:style>
  <w:style w:type="paragraph" w:styleId="Textocomentario">
    <w:name w:val="annotation text"/>
    <w:basedOn w:val="Normal"/>
    <w:link w:val="TextocomentarioCar"/>
    <w:uiPriority w:val="99"/>
    <w:rsid w:val="005039A6"/>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039A6"/>
    <w:rPr>
      <w:rFonts w:ascii="Times New Roman" w:eastAsia="Calibri" w:hAnsi="Times New Roman" w:cs="Times New Roman"/>
      <w:sz w:val="20"/>
      <w:szCs w:val="20"/>
      <w:lang w:val="es-ES" w:eastAsia="es-ES"/>
    </w:rPr>
  </w:style>
  <w:style w:type="paragraph" w:styleId="Sinespaciado">
    <w:name w:val="No Spacing"/>
    <w:uiPriority w:val="1"/>
    <w:qFormat/>
    <w:rsid w:val="005039A6"/>
    <w:pPr>
      <w:spacing w:after="0" w:line="240" w:lineRule="auto"/>
    </w:pPr>
    <w:rPr>
      <w:rFonts w:eastAsiaTheme="minorEastAsia"/>
      <w:lang w:eastAsia="es-CO"/>
    </w:rPr>
  </w:style>
  <w:style w:type="table" w:customStyle="1" w:styleId="TableNormal">
    <w:name w:val="Table Normal"/>
    <w:uiPriority w:val="2"/>
    <w:semiHidden/>
    <w:unhideWhenUsed/>
    <w:qFormat/>
    <w:rsid w:val="005039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39A6"/>
    <w:pPr>
      <w:widowControl w:val="0"/>
      <w:autoSpaceDE w:val="0"/>
      <w:autoSpaceDN w:val="0"/>
      <w:spacing w:after="0" w:line="240" w:lineRule="auto"/>
    </w:pPr>
    <w:rPr>
      <w:rFonts w:ascii="Arial MT" w:eastAsia="Arial MT" w:hAnsi="Arial MT" w:cs="Arial MT"/>
      <w:lang w:val="es-ES"/>
    </w:rPr>
  </w:style>
  <w:style w:type="paragraph" w:customStyle="1" w:styleId="Textosinformato1">
    <w:name w:val="Texto sin formato1"/>
    <w:basedOn w:val="Normal"/>
    <w:rsid w:val="005039A6"/>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5039A6"/>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5039A6"/>
    <w:rPr>
      <w:rFonts w:ascii="Courier New" w:eastAsia="Times New Roman" w:hAnsi="Courier New" w:cs="Times New Roman"/>
      <w:sz w:val="24"/>
      <w:szCs w:val="24"/>
      <w:lang w:val="es-ES" w:eastAsia="es-ES"/>
    </w:rPr>
  </w:style>
  <w:style w:type="character" w:styleId="Hipervnculo">
    <w:name w:val="Hyperlink"/>
    <w:rsid w:val="005039A6"/>
    <w:rPr>
      <w:color w:val="0000FF"/>
      <w:u w:val="single"/>
    </w:rPr>
  </w:style>
  <w:style w:type="character" w:styleId="Hipervnculovisitado">
    <w:name w:val="FollowedHyperlink"/>
    <w:uiPriority w:val="99"/>
    <w:semiHidden/>
    <w:unhideWhenUsed/>
    <w:rsid w:val="005039A6"/>
    <w:rPr>
      <w:color w:val="954F72"/>
      <w:u w:val="single"/>
    </w:rPr>
  </w:style>
  <w:style w:type="paragraph" w:customStyle="1" w:styleId="msonormal0">
    <w:name w:val="msonormal"/>
    <w:basedOn w:val="Normal"/>
    <w:rsid w:val="005039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5039A6"/>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5039A6"/>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5039A6"/>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5039A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5039A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5039A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5039A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5039A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5039A6"/>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5039A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5039A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5039A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5039A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5039A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5039A6"/>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5039A6"/>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5039A6"/>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5039A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5039A6"/>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5039A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5039A6"/>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5039A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5039A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styleId="NormalWeb">
    <w:name w:val="Normal (Web)"/>
    <w:basedOn w:val="Normal"/>
    <w:uiPriority w:val="99"/>
    <w:unhideWhenUsed/>
    <w:rsid w:val="005039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039A6"/>
    <w:rPr>
      <w:b/>
      <w:bCs/>
    </w:rPr>
  </w:style>
  <w:style w:type="paragraph" w:customStyle="1" w:styleId="parrafo">
    <w:name w:val="parrafo"/>
    <w:basedOn w:val="Normal"/>
    <w:rsid w:val="005039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039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rsid w:val="005039A6"/>
  </w:style>
  <w:style w:type="paragraph" w:styleId="Asuntodelcomentario">
    <w:name w:val="annotation subject"/>
    <w:basedOn w:val="Textocomentario"/>
    <w:next w:val="Textocomentario"/>
    <w:link w:val="AsuntodelcomentarioCar"/>
    <w:uiPriority w:val="99"/>
    <w:semiHidden/>
    <w:unhideWhenUsed/>
    <w:rsid w:val="005039A6"/>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039A6"/>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5039A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5039A6"/>
  </w:style>
  <w:style w:type="table" w:customStyle="1" w:styleId="Tablaconcuadrcula6">
    <w:name w:val="Tabla con cuadrícula6"/>
    <w:basedOn w:val="Tablanormal"/>
    <w:next w:val="Tablaconcuadrcula"/>
    <w:uiPriority w:val="59"/>
    <w:rsid w:val="005039A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5039A6"/>
    <w:rPr>
      <w:i/>
      <w:iCs/>
    </w:rPr>
  </w:style>
  <w:style w:type="table" w:customStyle="1" w:styleId="Tablaconcuadrcula11">
    <w:name w:val="Tabla con cuadrícula11"/>
    <w:basedOn w:val="Tablanormal"/>
    <w:next w:val="Tablaconcuadrcula"/>
    <w:uiPriority w:val="59"/>
    <w:rsid w:val="00503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rsid w:val="005039A6"/>
  </w:style>
  <w:style w:type="character" w:styleId="Mencinsinresolver">
    <w:name w:val="Unresolved Mention"/>
    <w:basedOn w:val="Fuentedeprrafopredeter"/>
    <w:uiPriority w:val="99"/>
    <w:semiHidden/>
    <w:unhideWhenUsed/>
    <w:rsid w:val="005039A6"/>
    <w:rPr>
      <w:color w:val="605E5C"/>
      <w:shd w:val="clear" w:color="auto" w:fill="E1DFDD"/>
    </w:rPr>
  </w:style>
  <w:style w:type="numbering" w:customStyle="1" w:styleId="Sinlista2">
    <w:name w:val="Sin lista2"/>
    <w:next w:val="Sinlista"/>
    <w:uiPriority w:val="99"/>
    <w:semiHidden/>
    <w:unhideWhenUsed/>
    <w:rsid w:val="005039A6"/>
  </w:style>
  <w:style w:type="table" w:customStyle="1" w:styleId="Tablaconcuadrcula7">
    <w:name w:val="Tabla con cuadrícula7"/>
    <w:basedOn w:val="Tablanormal"/>
    <w:next w:val="Tablaconcuadrcula"/>
    <w:uiPriority w:val="59"/>
    <w:rsid w:val="005039A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03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816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http://cnoafjulnrag.portal.bitglass.com/cb/Yp7gEH2LUu5coL-Gw7XQo7kgZ5ECpk6DVC3BNT99POqBLa9TPazhHxCKx5IhhM6_MsDms5svXhdkzzcYL20gCXErmBGo1tcYKIY%3D/image.p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00B72-891B-4B7D-862C-7E452EB4F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3617</Words>
  <Characters>19899</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TS22. MARIBEL ZAPATA JAMA</dc:creator>
  <cp:keywords/>
  <dc:description/>
  <cp:lastModifiedBy>TS22. ASHLY VANESSA CARABALI VIVEROS</cp:lastModifiedBy>
  <cp:revision>10</cp:revision>
  <dcterms:created xsi:type="dcterms:W3CDTF">2023-03-03T20:18:00Z</dcterms:created>
  <dcterms:modified xsi:type="dcterms:W3CDTF">2023-05-09T16:52:00Z</dcterms:modified>
</cp:coreProperties>
</file>