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533"/>
        <w:gridCol w:w="533"/>
        <w:gridCol w:w="533"/>
        <w:gridCol w:w="533"/>
        <w:gridCol w:w="2997"/>
        <w:gridCol w:w="3000"/>
        <w:gridCol w:w="533"/>
        <w:gridCol w:w="533"/>
        <w:gridCol w:w="533"/>
        <w:gridCol w:w="529"/>
      </w:tblGrid>
      <w:tr w:rsidR="00EA162F" w:rsidRPr="00B1587C" w14:paraId="66EE0E59" w14:textId="77777777" w:rsidTr="00D07508">
        <w:trPr>
          <w:cantSplit/>
          <w:trHeight w:val="1697"/>
        </w:trPr>
        <w:tc>
          <w:tcPr>
            <w:tcW w:w="247" w:type="pct"/>
            <w:shd w:val="clear" w:color="auto" w:fill="D9D9D9"/>
            <w:textDirection w:val="btLr"/>
            <w:vAlign w:val="center"/>
          </w:tcPr>
          <w:p w14:paraId="504AD0D7" w14:textId="77777777" w:rsidR="00EA162F" w:rsidRPr="00B1587C" w:rsidRDefault="00EA162F" w:rsidP="00D07508">
            <w:pPr>
              <w:ind w:left="113" w:right="113"/>
              <w:jc w:val="center"/>
              <w:rPr>
                <w:rFonts w:cs="Courier New"/>
                <w:b/>
                <w:sz w:val="16"/>
                <w:szCs w:val="16"/>
              </w:rPr>
            </w:pPr>
            <w:proofErr w:type="spellStart"/>
            <w:r w:rsidRPr="00B1587C">
              <w:rPr>
                <w:rFonts w:cs="Courier New"/>
                <w:b/>
                <w:sz w:val="16"/>
                <w:szCs w:val="16"/>
              </w:rPr>
              <w:t>N°</w:t>
            </w:r>
            <w:proofErr w:type="spellEnd"/>
          </w:p>
        </w:tc>
        <w:tc>
          <w:tcPr>
            <w:tcW w:w="247" w:type="pct"/>
            <w:shd w:val="clear" w:color="auto" w:fill="D9D9D9"/>
            <w:textDirection w:val="btLr"/>
            <w:vAlign w:val="center"/>
          </w:tcPr>
          <w:p w14:paraId="613A9A13" w14:textId="77777777" w:rsidR="00EA162F" w:rsidRPr="00B1587C" w:rsidRDefault="00EA162F" w:rsidP="00D07508">
            <w:pPr>
              <w:ind w:left="113" w:right="113"/>
              <w:jc w:val="center"/>
              <w:rPr>
                <w:rFonts w:cs="Courier New"/>
                <w:b/>
                <w:sz w:val="16"/>
                <w:szCs w:val="16"/>
              </w:rPr>
            </w:pPr>
            <w:r w:rsidRPr="00B1587C">
              <w:rPr>
                <w:rFonts w:cs="Courier New"/>
                <w:b/>
                <w:sz w:val="16"/>
                <w:szCs w:val="16"/>
              </w:rPr>
              <w:t>Clase</w:t>
            </w:r>
          </w:p>
        </w:tc>
        <w:tc>
          <w:tcPr>
            <w:tcW w:w="247" w:type="pct"/>
            <w:shd w:val="clear" w:color="auto" w:fill="D9D9D9"/>
            <w:textDirection w:val="btLr"/>
            <w:vAlign w:val="center"/>
          </w:tcPr>
          <w:p w14:paraId="2035C02B" w14:textId="77777777" w:rsidR="00EA162F" w:rsidRPr="00B1587C" w:rsidRDefault="00EA162F" w:rsidP="00D07508">
            <w:pPr>
              <w:ind w:left="113" w:right="113"/>
              <w:jc w:val="center"/>
              <w:rPr>
                <w:rFonts w:cs="Courier New"/>
                <w:b/>
                <w:sz w:val="16"/>
                <w:szCs w:val="16"/>
              </w:rPr>
            </w:pPr>
            <w:r w:rsidRPr="00B1587C">
              <w:rPr>
                <w:rFonts w:cs="Courier New"/>
                <w:b/>
                <w:sz w:val="16"/>
                <w:szCs w:val="16"/>
              </w:rPr>
              <w:t>Fuente</w:t>
            </w:r>
          </w:p>
        </w:tc>
        <w:tc>
          <w:tcPr>
            <w:tcW w:w="247" w:type="pct"/>
            <w:shd w:val="clear" w:color="auto" w:fill="D9D9D9"/>
            <w:textDirection w:val="btLr"/>
            <w:vAlign w:val="center"/>
          </w:tcPr>
          <w:p w14:paraId="4919EF5D" w14:textId="77777777" w:rsidR="00EA162F" w:rsidRPr="00B1587C" w:rsidRDefault="00EA162F" w:rsidP="00D07508">
            <w:pPr>
              <w:ind w:left="113" w:right="113"/>
              <w:jc w:val="center"/>
              <w:rPr>
                <w:rFonts w:cs="Courier New"/>
                <w:b/>
                <w:sz w:val="16"/>
                <w:szCs w:val="16"/>
              </w:rPr>
            </w:pPr>
            <w:r w:rsidRPr="00B1587C">
              <w:rPr>
                <w:rFonts w:cs="Courier New"/>
                <w:b/>
                <w:sz w:val="16"/>
                <w:szCs w:val="16"/>
              </w:rPr>
              <w:t>Etapa</w:t>
            </w:r>
          </w:p>
        </w:tc>
        <w:tc>
          <w:tcPr>
            <w:tcW w:w="247" w:type="pct"/>
            <w:shd w:val="clear" w:color="auto" w:fill="D9D9D9"/>
            <w:textDirection w:val="btLr"/>
            <w:vAlign w:val="center"/>
          </w:tcPr>
          <w:p w14:paraId="0300900A" w14:textId="77777777" w:rsidR="00EA162F" w:rsidRPr="00B1587C" w:rsidRDefault="00EA162F" w:rsidP="00D07508">
            <w:pPr>
              <w:ind w:left="113" w:right="113"/>
              <w:jc w:val="center"/>
              <w:rPr>
                <w:rFonts w:cs="Courier New"/>
                <w:b/>
                <w:sz w:val="16"/>
                <w:szCs w:val="16"/>
              </w:rPr>
            </w:pPr>
            <w:r w:rsidRPr="00B1587C">
              <w:rPr>
                <w:rFonts w:cs="Courier New"/>
                <w:b/>
                <w:sz w:val="16"/>
                <w:szCs w:val="16"/>
              </w:rPr>
              <w:t>Tipo</w:t>
            </w:r>
          </w:p>
        </w:tc>
        <w:tc>
          <w:tcPr>
            <w:tcW w:w="1389" w:type="pct"/>
            <w:shd w:val="clear" w:color="auto" w:fill="D9D9D9"/>
            <w:vAlign w:val="center"/>
          </w:tcPr>
          <w:p w14:paraId="47A28D86" w14:textId="77777777" w:rsidR="00EA162F" w:rsidRPr="00B1587C" w:rsidRDefault="00EA162F" w:rsidP="00D07508">
            <w:pPr>
              <w:jc w:val="center"/>
              <w:rPr>
                <w:rFonts w:cs="Courier New"/>
                <w:b/>
                <w:sz w:val="16"/>
                <w:szCs w:val="16"/>
              </w:rPr>
            </w:pPr>
            <w:r w:rsidRPr="00B1587C">
              <w:rPr>
                <w:rFonts w:cs="Courier New"/>
                <w:b/>
                <w:sz w:val="16"/>
                <w:szCs w:val="16"/>
              </w:rPr>
              <w:t xml:space="preserve">Descripción </w:t>
            </w:r>
          </w:p>
          <w:p w14:paraId="421C28DF" w14:textId="77777777" w:rsidR="00EA162F" w:rsidRPr="00B1587C" w:rsidRDefault="00EA162F" w:rsidP="00D07508">
            <w:pPr>
              <w:jc w:val="center"/>
              <w:rPr>
                <w:rFonts w:cs="Courier New"/>
                <w:b/>
                <w:sz w:val="16"/>
                <w:szCs w:val="16"/>
              </w:rPr>
            </w:pPr>
            <w:r w:rsidRPr="00B1587C">
              <w:rPr>
                <w:rFonts w:cs="Courier New"/>
                <w:b/>
                <w:sz w:val="16"/>
                <w:szCs w:val="16"/>
              </w:rPr>
              <w:t>(Que puede pasar y, como puede ocurrir)</w:t>
            </w:r>
          </w:p>
        </w:tc>
        <w:tc>
          <w:tcPr>
            <w:tcW w:w="1390" w:type="pct"/>
            <w:shd w:val="clear" w:color="auto" w:fill="D9D9D9"/>
            <w:vAlign w:val="center"/>
          </w:tcPr>
          <w:p w14:paraId="4D58BFAA" w14:textId="77777777" w:rsidR="00EA162F" w:rsidRPr="00B1587C" w:rsidRDefault="00EA162F" w:rsidP="00D07508">
            <w:pPr>
              <w:jc w:val="center"/>
              <w:rPr>
                <w:rFonts w:cs="Courier New"/>
                <w:b/>
                <w:sz w:val="16"/>
                <w:szCs w:val="16"/>
              </w:rPr>
            </w:pPr>
            <w:r w:rsidRPr="00B1587C">
              <w:rPr>
                <w:rFonts w:cs="Courier New"/>
                <w:b/>
                <w:sz w:val="16"/>
                <w:szCs w:val="16"/>
              </w:rPr>
              <w:t xml:space="preserve">Consecuencia de la ocurrencia </w:t>
            </w:r>
          </w:p>
          <w:p w14:paraId="60BDAFA0" w14:textId="77777777" w:rsidR="00EA162F" w:rsidRPr="00B1587C" w:rsidRDefault="00EA162F" w:rsidP="00D07508">
            <w:pPr>
              <w:jc w:val="center"/>
              <w:rPr>
                <w:rFonts w:cs="Courier New"/>
                <w:b/>
                <w:sz w:val="16"/>
                <w:szCs w:val="16"/>
              </w:rPr>
            </w:pPr>
            <w:r w:rsidRPr="00B1587C">
              <w:rPr>
                <w:rFonts w:cs="Courier New"/>
                <w:b/>
                <w:sz w:val="16"/>
                <w:szCs w:val="16"/>
              </w:rPr>
              <w:t>del evento</w:t>
            </w:r>
          </w:p>
        </w:tc>
        <w:tc>
          <w:tcPr>
            <w:tcW w:w="247" w:type="pct"/>
            <w:shd w:val="clear" w:color="auto" w:fill="D9D9D9"/>
            <w:textDirection w:val="btLr"/>
            <w:vAlign w:val="center"/>
          </w:tcPr>
          <w:p w14:paraId="68078947" w14:textId="77777777" w:rsidR="00EA162F" w:rsidRPr="00B1587C" w:rsidRDefault="00EA162F" w:rsidP="00D07508">
            <w:pPr>
              <w:ind w:left="113" w:right="113"/>
              <w:jc w:val="center"/>
              <w:rPr>
                <w:rFonts w:cs="Courier New"/>
                <w:b/>
                <w:sz w:val="16"/>
                <w:szCs w:val="16"/>
              </w:rPr>
            </w:pPr>
            <w:r w:rsidRPr="00B1587C">
              <w:rPr>
                <w:rFonts w:cs="Courier New"/>
                <w:b/>
                <w:sz w:val="16"/>
                <w:szCs w:val="16"/>
              </w:rPr>
              <w:t>Probabilidad</w:t>
            </w:r>
          </w:p>
        </w:tc>
        <w:tc>
          <w:tcPr>
            <w:tcW w:w="247" w:type="pct"/>
            <w:shd w:val="clear" w:color="auto" w:fill="D9D9D9"/>
            <w:textDirection w:val="btLr"/>
            <w:vAlign w:val="center"/>
          </w:tcPr>
          <w:p w14:paraId="042A682D" w14:textId="77777777" w:rsidR="00EA162F" w:rsidRPr="00B1587C" w:rsidRDefault="00EA162F" w:rsidP="00D07508">
            <w:pPr>
              <w:ind w:left="113" w:right="113"/>
              <w:jc w:val="center"/>
              <w:rPr>
                <w:rFonts w:cs="Courier New"/>
                <w:b/>
                <w:sz w:val="16"/>
                <w:szCs w:val="16"/>
              </w:rPr>
            </w:pPr>
            <w:r w:rsidRPr="00B1587C">
              <w:rPr>
                <w:rFonts w:cs="Courier New"/>
                <w:b/>
                <w:sz w:val="16"/>
                <w:szCs w:val="16"/>
              </w:rPr>
              <w:t>Impacto</w:t>
            </w:r>
          </w:p>
        </w:tc>
        <w:tc>
          <w:tcPr>
            <w:tcW w:w="247" w:type="pct"/>
            <w:shd w:val="clear" w:color="auto" w:fill="D9D9D9"/>
            <w:textDirection w:val="btLr"/>
            <w:vAlign w:val="center"/>
          </w:tcPr>
          <w:p w14:paraId="69EB31BB" w14:textId="77777777" w:rsidR="00EA162F" w:rsidRPr="00B1587C" w:rsidRDefault="00EA162F" w:rsidP="00D07508">
            <w:pPr>
              <w:ind w:left="113" w:right="113"/>
              <w:jc w:val="center"/>
              <w:rPr>
                <w:rFonts w:cs="Courier New"/>
                <w:b/>
                <w:sz w:val="16"/>
                <w:szCs w:val="16"/>
              </w:rPr>
            </w:pPr>
            <w:r w:rsidRPr="00B1587C">
              <w:rPr>
                <w:rFonts w:cs="Courier New"/>
                <w:b/>
                <w:sz w:val="16"/>
                <w:szCs w:val="16"/>
              </w:rPr>
              <w:t>Valoración del riesgo</w:t>
            </w:r>
          </w:p>
        </w:tc>
        <w:tc>
          <w:tcPr>
            <w:tcW w:w="245" w:type="pct"/>
            <w:shd w:val="clear" w:color="auto" w:fill="D9D9D9"/>
            <w:textDirection w:val="btLr"/>
            <w:vAlign w:val="center"/>
          </w:tcPr>
          <w:p w14:paraId="7EDFB34A" w14:textId="77777777" w:rsidR="00EA162F" w:rsidRPr="00B1587C" w:rsidRDefault="00EA162F" w:rsidP="00D07508">
            <w:pPr>
              <w:ind w:left="113" w:right="113"/>
              <w:jc w:val="center"/>
              <w:rPr>
                <w:rFonts w:cs="Courier New"/>
                <w:b/>
                <w:sz w:val="16"/>
                <w:szCs w:val="16"/>
              </w:rPr>
            </w:pPr>
            <w:r w:rsidRPr="00B1587C">
              <w:rPr>
                <w:rFonts w:cs="Courier New"/>
                <w:b/>
                <w:sz w:val="16"/>
                <w:szCs w:val="16"/>
              </w:rPr>
              <w:t>Categoría</w:t>
            </w:r>
          </w:p>
        </w:tc>
      </w:tr>
      <w:tr w:rsidR="00EA162F" w:rsidRPr="00B1587C" w14:paraId="7B192840" w14:textId="77777777" w:rsidTr="00D07508">
        <w:trPr>
          <w:cantSplit/>
          <w:trHeight w:val="1134"/>
        </w:trPr>
        <w:tc>
          <w:tcPr>
            <w:tcW w:w="247" w:type="pct"/>
            <w:shd w:val="clear" w:color="auto" w:fill="auto"/>
            <w:vAlign w:val="center"/>
          </w:tcPr>
          <w:p w14:paraId="55A95EE5" w14:textId="77777777" w:rsidR="00EA162F" w:rsidRPr="00B1587C" w:rsidRDefault="00EA162F" w:rsidP="00D07508">
            <w:pPr>
              <w:jc w:val="center"/>
              <w:rPr>
                <w:rFonts w:cs="Courier New"/>
                <w:sz w:val="16"/>
                <w:szCs w:val="16"/>
              </w:rPr>
            </w:pPr>
            <w:r w:rsidRPr="00B1587C">
              <w:rPr>
                <w:rFonts w:cs="Courier New"/>
                <w:sz w:val="16"/>
                <w:szCs w:val="16"/>
              </w:rPr>
              <w:t>1</w:t>
            </w:r>
          </w:p>
        </w:tc>
        <w:tc>
          <w:tcPr>
            <w:tcW w:w="247" w:type="pct"/>
            <w:shd w:val="clear" w:color="auto" w:fill="auto"/>
            <w:textDirection w:val="btLr"/>
            <w:vAlign w:val="center"/>
          </w:tcPr>
          <w:p w14:paraId="5DAA6CFA"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6E23A156"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67F15D5F" w14:textId="77777777" w:rsidR="00EA162F" w:rsidRPr="00B1587C" w:rsidRDefault="00EA162F" w:rsidP="00D07508">
            <w:pPr>
              <w:ind w:left="113" w:right="113"/>
              <w:jc w:val="center"/>
              <w:rPr>
                <w:rFonts w:cs="Courier New"/>
                <w:sz w:val="16"/>
                <w:szCs w:val="16"/>
              </w:rPr>
            </w:pPr>
            <w:r w:rsidRPr="00B1587C">
              <w:rPr>
                <w:rFonts w:cs="Courier New"/>
                <w:sz w:val="16"/>
                <w:szCs w:val="16"/>
              </w:rPr>
              <w:t>Planeación</w:t>
            </w:r>
          </w:p>
        </w:tc>
        <w:tc>
          <w:tcPr>
            <w:tcW w:w="247" w:type="pct"/>
            <w:shd w:val="clear" w:color="auto" w:fill="auto"/>
            <w:textDirection w:val="btLr"/>
            <w:vAlign w:val="center"/>
          </w:tcPr>
          <w:p w14:paraId="3197EC8A"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2C5A3A9B" w14:textId="77777777" w:rsidR="00EA162F" w:rsidRPr="00B1587C" w:rsidRDefault="00EA162F" w:rsidP="00D07508">
            <w:pPr>
              <w:rPr>
                <w:rFonts w:cs="Courier New"/>
                <w:sz w:val="16"/>
                <w:szCs w:val="16"/>
              </w:rPr>
            </w:pPr>
            <w:r w:rsidRPr="00B1587C">
              <w:rPr>
                <w:rFonts w:cs="Courier New"/>
                <w:sz w:val="16"/>
                <w:szCs w:val="16"/>
              </w:rPr>
              <w:t>Los requisitos habilitantes son inapropiados para el Proceso de Licitación, por no tener la habilidad para determinarlos y que sean consistentes con el Proceso de Contratación y con el sector económico en el que actúan los posibles oferentes.</w:t>
            </w:r>
          </w:p>
        </w:tc>
        <w:tc>
          <w:tcPr>
            <w:tcW w:w="1390" w:type="pct"/>
            <w:shd w:val="clear" w:color="auto" w:fill="auto"/>
            <w:vAlign w:val="center"/>
          </w:tcPr>
          <w:p w14:paraId="1C87294C" w14:textId="77777777" w:rsidR="00EA162F" w:rsidRPr="00B1587C" w:rsidRDefault="00EA162F" w:rsidP="00D07508">
            <w:pPr>
              <w:rPr>
                <w:rFonts w:cs="Courier New"/>
                <w:sz w:val="16"/>
                <w:szCs w:val="16"/>
              </w:rPr>
            </w:pPr>
            <w:r w:rsidRPr="00B1587C">
              <w:rPr>
                <w:rFonts w:cs="Courier New"/>
                <w:sz w:val="16"/>
                <w:szCs w:val="16"/>
              </w:rPr>
              <w:t>No encontrar proponentes que cumplan los requisitos habilitantes, Poner en riesgo la pluralidad de oferentes, Declarar desierto el proceso.</w:t>
            </w:r>
          </w:p>
        </w:tc>
        <w:tc>
          <w:tcPr>
            <w:tcW w:w="247" w:type="pct"/>
            <w:shd w:val="clear" w:color="auto" w:fill="auto"/>
            <w:textDirection w:val="btLr"/>
            <w:vAlign w:val="center"/>
          </w:tcPr>
          <w:p w14:paraId="08480C0C"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4F02EE1E"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3E75D2DC"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49271338"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74A73231" w14:textId="77777777" w:rsidTr="00D07508">
        <w:trPr>
          <w:cantSplit/>
          <w:trHeight w:val="1134"/>
        </w:trPr>
        <w:tc>
          <w:tcPr>
            <w:tcW w:w="247" w:type="pct"/>
            <w:shd w:val="clear" w:color="auto" w:fill="auto"/>
            <w:vAlign w:val="center"/>
          </w:tcPr>
          <w:p w14:paraId="0F2A2872" w14:textId="77777777" w:rsidR="00EA162F" w:rsidRPr="00B1587C" w:rsidRDefault="00EA162F" w:rsidP="00D07508">
            <w:pPr>
              <w:jc w:val="center"/>
              <w:rPr>
                <w:rFonts w:cs="Courier New"/>
                <w:sz w:val="16"/>
                <w:szCs w:val="16"/>
              </w:rPr>
            </w:pPr>
            <w:r w:rsidRPr="00B1587C">
              <w:rPr>
                <w:rFonts w:cs="Courier New"/>
                <w:sz w:val="16"/>
                <w:szCs w:val="16"/>
              </w:rPr>
              <w:t>2</w:t>
            </w:r>
          </w:p>
        </w:tc>
        <w:tc>
          <w:tcPr>
            <w:tcW w:w="247" w:type="pct"/>
            <w:shd w:val="clear" w:color="auto" w:fill="auto"/>
            <w:textDirection w:val="btLr"/>
            <w:vAlign w:val="center"/>
          </w:tcPr>
          <w:p w14:paraId="5F5E675E"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43B065B4"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613A7B16" w14:textId="77777777" w:rsidR="00EA162F" w:rsidRPr="00B1587C" w:rsidRDefault="00EA162F" w:rsidP="00D07508">
            <w:pPr>
              <w:ind w:left="113" w:right="113"/>
              <w:jc w:val="center"/>
              <w:rPr>
                <w:rFonts w:cs="Courier New"/>
                <w:sz w:val="16"/>
                <w:szCs w:val="16"/>
              </w:rPr>
            </w:pPr>
            <w:r w:rsidRPr="00B1587C">
              <w:rPr>
                <w:rFonts w:cs="Courier New"/>
                <w:sz w:val="16"/>
                <w:szCs w:val="16"/>
              </w:rPr>
              <w:t>Planeación</w:t>
            </w:r>
          </w:p>
        </w:tc>
        <w:tc>
          <w:tcPr>
            <w:tcW w:w="247" w:type="pct"/>
            <w:shd w:val="clear" w:color="auto" w:fill="auto"/>
            <w:textDirection w:val="btLr"/>
            <w:vAlign w:val="center"/>
          </w:tcPr>
          <w:p w14:paraId="1B90ECE3"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21DC778A" w14:textId="77777777" w:rsidR="00EA162F" w:rsidRPr="00B1587C" w:rsidRDefault="00EA162F" w:rsidP="00D07508">
            <w:pPr>
              <w:rPr>
                <w:rFonts w:cs="Courier New"/>
                <w:sz w:val="16"/>
                <w:szCs w:val="16"/>
              </w:rPr>
            </w:pPr>
            <w:r w:rsidRPr="00B1587C">
              <w:rPr>
                <w:rFonts w:cs="Courier New"/>
                <w:sz w:val="16"/>
                <w:szCs w:val="16"/>
              </w:rPr>
              <w:t>El Proceso de Contratación no garantiza la transparencia, equidad y competencia entre los proponentes.</w:t>
            </w:r>
          </w:p>
        </w:tc>
        <w:tc>
          <w:tcPr>
            <w:tcW w:w="1390" w:type="pct"/>
            <w:shd w:val="clear" w:color="auto" w:fill="auto"/>
            <w:vAlign w:val="center"/>
          </w:tcPr>
          <w:p w14:paraId="21E2B004" w14:textId="77777777" w:rsidR="00EA162F" w:rsidRPr="00B1587C" w:rsidRDefault="00EA162F" w:rsidP="00D07508">
            <w:pPr>
              <w:rPr>
                <w:rFonts w:cs="Courier New"/>
                <w:sz w:val="16"/>
                <w:szCs w:val="16"/>
              </w:rPr>
            </w:pPr>
            <w:r w:rsidRPr="00B1587C">
              <w:rPr>
                <w:rFonts w:cs="Courier New"/>
                <w:sz w:val="16"/>
                <w:szCs w:val="16"/>
              </w:rPr>
              <w:t>Ejecución de demandas en contra de la entidad, Inhabilidad para los funcionarios responsables, escogencia de un oferente amañado.</w:t>
            </w:r>
          </w:p>
        </w:tc>
        <w:tc>
          <w:tcPr>
            <w:tcW w:w="247" w:type="pct"/>
            <w:shd w:val="clear" w:color="auto" w:fill="auto"/>
            <w:textDirection w:val="btLr"/>
            <w:vAlign w:val="center"/>
          </w:tcPr>
          <w:p w14:paraId="10875CDA" w14:textId="77777777" w:rsidR="00EA162F" w:rsidRPr="00B1587C" w:rsidRDefault="00EA162F" w:rsidP="00D07508">
            <w:pPr>
              <w:ind w:left="113" w:right="113"/>
              <w:jc w:val="center"/>
              <w:rPr>
                <w:rFonts w:cs="Courier New"/>
                <w:sz w:val="16"/>
                <w:szCs w:val="16"/>
              </w:rPr>
            </w:pPr>
            <w:r w:rsidRPr="00B1587C">
              <w:rPr>
                <w:rFonts w:cs="Courier New"/>
                <w:sz w:val="16"/>
                <w:szCs w:val="16"/>
              </w:rPr>
              <w:t>Raro</w:t>
            </w:r>
          </w:p>
        </w:tc>
        <w:tc>
          <w:tcPr>
            <w:tcW w:w="247" w:type="pct"/>
            <w:shd w:val="clear" w:color="auto" w:fill="auto"/>
            <w:textDirection w:val="btLr"/>
            <w:vAlign w:val="center"/>
          </w:tcPr>
          <w:p w14:paraId="3401D10A"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44BD4F2A"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2D92D2A1"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63718AD7" w14:textId="77777777" w:rsidTr="00D07508">
        <w:trPr>
          <w:cantSplit/>
          <w:trHeight w:val="1134"/>
        </w:trPr>
        <w:tc>
          <w:tcPr>
            <w:tcW w:w="247" w:type="pct"/>
            <w:shd w:val="clear" w:color="auto" w:fill="auto"/>
            <w:vAlign w:val="center"/>
          </w:tcPr>
          <w:p w14:paraId="4D3D7B7C" w14:textId="77777777" w:rsidR="00EA162F" w:rsidRPr="00B1587C" w:rsidRDefault="00EA162F" w:rsidP="00D07508">
            <w:pPr>
              <w:jc w:val="center"/>
              <w:rPr>
                <w:rFonts w:cs="Courier New"/>
                <w:sz w:val="16"/>
                <w:szCs w:val="16"/>
              </w:rPr>
            </w:pPr>
            <w:r w:rsidRPr="00B1587C">
              <w:rPr>
                <w:rFonts w:cs="Courier New"/>
                <w:sz w:val="16"/>
                <w:szCs w:val="16"/>
              </w:rPr>
              <w:t>3</w:t>
            </w:r>
          </w:p>
        </w:tc>
        <w:tc>
          <w:tcPr>
            <w:tcW w:w="247" w:type="pct"/>
            <w:shd w:val="clear" w:color="auto" w:fill="auto"/>
            <w:textDirection w:val="btLr"/>
            <w:vAlign w:val="center"/>
          </w:tcPr>
          <w:p w14:paraId="4AB71D49" w14:textId="77777777" w:rsidR="00EA162F" w:rsidRPr="00B1587C" w:rsidRDefault="00EA162F" w:rsidP="00D07508">
            <w:pPr>
              <w:ind w:left="113" w:right="113"/>
              <w:jc w:val="center"/>
              <w:rPr>
                <w:rFonts w:cs="Courier New"/>
                <w:sz w:val="16"/>
                <w:szCs w:val="16"/>
              </w:rPr>
            </w:pPr>
            <w:r w:rsidRPr="00B1587C">
              <w:rPr>
                <w:rFonts w:cs="Courier New"/>
                <w:sz w:val="16"/>
                <w:szCs w:val="16"/>
              </w:rPr>
              <w:t>General</w:t>
            </w:r>
          </w:p>
        </w:tc>
        <w:tc>
          <w:tcPr>
            <w:tcW w:w="247" w:type="pct"/>
            <w:shd w:val="clear" w:color="auto" w:fill="auto"/>
            <w:textDirection w:val="btLr"/>
            <w:vAlign w:val="center"/>
          </w:tcPr>
          <w:p w14:paraId="6DEB602B"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79D54BFA" w14:textId="77777777" w:rsidR="00EA162F" w:rsidRPr="00B1587C" w:rsidRDefault="00EA162F" w:rsidP="00D07508">
            <w:pPr>
              <w:ind w:left="113" w:right="113"/>
              <w:jc w:val="center"/>
              <w:rPr>
                <w:rFonts w:cs="Courier New"/>
                <w:sz w:val="16"/>
                <w:szCs w:val="16"/>
              </w:rPr>
            </w:pPr>
            <w:r w:rsidRPr="00B1587C">
              <w:rPr>
                <w:rFonts w:cs="Courier New"/>
                <w:sz w:val="16"/>
                <w:szCs w:val="16"/>
              </w:rPr>
              <w:t>Selección</w:t>
            </w:r>
          </w:p>
        </w:tc>
        <w:tc>
          <w:tcPr>
            <w:tcW w:w="247" w:type="pct"/>
            <w:shd w:val="clear" w:color="auto" w:fill="auto"/>
            <w:textDirection w:val="btLr"/>
            <w:vAlign w:val="center"/>
          </w:tcPr>
          <w:p w14:paraId="06D0A77E"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0DB62F05" w14:textId="469245AC" w:rsidR="00EA162F" w:rsidRPr="00B1587C" w:rsidRDefault="00EA162F" w:rsidP="00D07508">
            <w:pPr>
              <w:rPr>
                <w:rFonts w:cs="Courier New"/>
                <w:sz w:val="16"/>
                <w:szCs w:val="16"/>
              </w:rPr>
            </w:pPr>
            <w:r w:rsidRPr="00B1587C">
              <w:rPr>
                <w:rFonts w:cs="Courier New"/>
                <w:sz w:val="16"/>
                <w:szCs w:val="16"/>
              </w:rPr>
              <w:t>Falta de capacidad de los funcionarios de</w:t>
            </w:r>
            <w:r w:rsidR="00BE7E57">
              <w:rPr>
                <w:rFonts w:cs="Courier New"/>
                <w:sz w:val="16"/>
                <w:szCs w:val="16"/>
              </w:rPr>
              <w:t xml:space="preserve"> la entidad o contratistas </w:t>
            </w:r>
            <w:r w:rsidRPr="00B1587C">
              <w:rPr>
                <w:rFonts w:cs="Courier New"/>
                <w:sz w:val="16"/>
                <w:szCs w:val="16"/>
              </w:rPr>
              <w:t>para promover y adelantar la selección del contratista, incluyendo el riesgo de seleccionar aquellos que no cumplan con la totalidad de los requisitos habilitantes o se encuentren incursos en alguna inhabilidad o incompatibilidad.</w:t>
            </w:r>
          </w:p>
        </w:tc>
        <w:tc>
          <w:tcPr>
            <w:tcW w:w="1390" w:type="pct"/>
            <w:shd w:val="clear" w:color="auto" w:fill="auto"/>
            <w:vAlign w:val="center"/>
          </w:tcPr>
          <w:p w14:paraId="213686AB" w14:textId="77777777" w:rsidR="00EA162F" w:rsidRPr="00B1587C" w:rsidRDefault="00EA162F" w:rsidP="00D07508">
            <w:pPr>
              <w:rPr>
                <w:rFonts w:cs="Courier New"/>
                <w:sz w:val="16"/>
                <w:szCs w:val="16"/>
              </w:rPr>
            </w:pPr>
            <w:r w:rsidRPr="00B1587C">
              <w:rPr>
                <w:rFonts w:cs="Courier New"/>
                <w:sz w:val="16"/>
                <w:szCs w:val="16"/>
              </w:rPr>
              <w:t>Hacer escogencia de un contratista que no cumpla con los pliegos de condiciones, ejecución de demandas en contra de la entidad.</w:t>
            </w:r>
          </w:p>
        </w:tc>
        <w:tc>
          <w:tcPr>
            <w:tcW w:w="247" w:type="pct"/>
            <w:shd w:val="clear" w:color="auto" w:fill="auto"/>
            <w:textDirection w:val="btLr"/>
            <w:vAlign w:val="center"/>
          </w:tcPr>
          <w:p w14:paraId="43D91C45"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7B1E6E36"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59770414"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45E453D9"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65F00383" w14:textId="77777777" w:rsidTr="00D07508">
        <w:trPr>
          <w:cantSplit/>
          <w:trHeight w:val="1134"/>
        </w:trPr>
        <w:tc>
          <w:tcPr>
            <w:tcW w:w="247" w:type="pct"/>
            <w:shd w:val="clear" w:color="auto" w:fill="auto"/>
            <w:vAlign w:val="center"/>
          </w:tcPr>
          <w:p w14:paraId="15E8403C" w14:textId="77777777" w:rsidR="00EA162F" w:rsidRPr="00B1587C" w:rsidRDefault="00EA162F" w:rsidP="00D07508">
            <w:pPr>
              <w:jc w:val="center"/>
              <w:rPr>
                <w:rFonts w:cs="Courier New"/>
                <w:sz w:val="16"/>
                <w:szCs w:val="16"/>
              </w:rPr>
            </w:pPr>
            <w:r w:rsidRPr="00B1587C">
              <w:rPr>
                <w:rFonts w:cs="Courier New"/>
                <w:sz w:val="16"/>
                <w:szCs w:val="16"/>
              </w:rPr>
              <w:t>4</w:t>
            </w:r>
          </w:p>
        </w:tc>
        <w:tc>
          <w:tcPr>
            <w:tcW w:w="247" w:type="pct"/>
            <w:shd w:val="clear" w:color="auto" w:fill="auto"/>
            <w:textDirection w:val="btLr"/>
            <w:vAlign w:val="center"/>
          </w:tcPr>
          <w:p w14:paraId="09F50761"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1828D5F4"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71A4B094" w14:textId="77777777" w:rsidR="00EA162F" w:rsidRPr="00B1587C" w:rsidRDefault="00EA162F" w:rsidP="00D07508">
            <w:pPr>
              <w:ind w:left="113" w:right="113"/>
              <w:jc w:val="center"/>
              <w:rPr>
                <w:rFonts w:cs="Courier New"/>
                <w:sz w:val="16"/>
                <w:szCs w:val="16"/>
              </w:rPr>
            </w:pPr>
            <w:r w:rsidRPr="00B1587C">
              <w:rPr>
                <w:rFonts w:cs="Courier New"/>
                <w:sz w:val="16"/>
                <w:szCs w:val="16"/>
              </w:rPr>
              <w:t>Selección</w:t>
            </w:r>
          </w:p>
        </w:tc>
        <w:tc>
          <w:tcPr>
            <w:tcW w:w="247" w:type="pct"/>
            <w:shd w:val="clear" w:color="auto" w:fill="auto"/>
            <w:textDirection w:val="btLr"/>
            <w:vAlign w:val="center"/>
          </w:tcPr>
          <w:p w14:paraId="56170DC8"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4D78A0C6" w14:textId="70BF1421" w:rsidR="00EA162F" w:rsidRPr="00B1587C" w:rsidRDefault="00EA162F" w:rsidP="00D07508">
            <w:pPr>
              <w:rPr>
                <w:rFonts w:cs="Courier New"/>
                <w:sz w:val="16"/>
                <w:szCs w:val="16"/>
              </w:rPr>
            </w:pPr>
            <w:r w:rsidRPr="00B1587C">
              <w:rPr>
                <w:rFonts w:cs="Courier New"/>
                <w:sz w:val="16"/>
                <w:szCs w:val="16"/>
              </w:rPr>
              <w:t xml:space="preserve">Colusión por parte de oferentes del proceso con funcionarios de la </w:t>
            </w:r>
            <w:r>
              <w:rPr>
                <w:rFonts w:cs="Courier New"/>
                <w:sz w:val="16"/>
                <w:szCs w:val="16"/>
              </w:rPr>
              <w:t>Entidad</w:t>
            </w:r>
            <w:r w:rsidRPr="00B1587C">
              <w:rPr>
                <w:rFonts w:cs="Courier New"/>
                <w:sz w:val="16"/>
                <w:szCs w:val="16"/>
              </w:rPr>
              <w:t>.</w:t>
            </w:r>
          </w:p>
        </w:tc>
        <w:tc>
          <w:tcPr>
            <w:tcW w:w="1390" w:type="pct"/>
            <w:shd w:val="clear" w:color="auto" w:fill="auto"/>
            <w:vAlign w:val="center"/>
          </w:tcPr>
          <w:p w14:paraId="27BCB415" w14:textId="77777777" w:rsidR="00EA162F" w:rsidRPr="00B1587C" w:rsidRDefault="00EA162F" w:rsidP="00D07508">
            <w:pPr>
              <w:rPr>
                <w:rFonts w:cs="Courier New"/>
                <w:sz w:val="16"/>
                <w:szCs w:val="16"/>
              </w:rPr>
            </w:pPr>
            <w:r w:rsidRPr="00B1587C">
              <w:rPr>
                <w:rFonts w:cs="Courier New"/>
                <w:sz w:val="16"/>
                <w:szCs w:val="16"/>
              </w:rPr>
              <w:t>Ejecución de demandas en contra de la entidad, Inhabilidad para los funcionarios responsables, escogencia de un oferente amañado.</w:t>
            </w:r>
          </w:p>
        </w:tc>
        <w:tc>
          <w:tcPr>
            <w:tcW w:w="247" w:type="pct"/>
            <w:shd w:val="clear" w:color="auto" w:fill="auto"/>
            <w:textDirection w:val="btLr"/>
            <w:vAlign w:val="center"/>
          </w:tcPr>
          <w:p w14:paraId="0D554F8A" w14:textId="77777777" w:rsidR="00EA162F" w:rsidRPr="00B1587C" w:rsidRDefault="00EA162F" w:rsidP="00D07508">
            <w:pPr>
              <w:ind w:left="113" w:right="113"/>
              <w:jc w:val="center"/>
              <w:rPr>
                <w:rFonts w:cs="Courier New"/>
                <w:sz w:val="16"/>
                <w:szCs w:val="16"/>
              </w:rPr>
            </w:pPr>
            <w:r w:rsidRPr="00B1587C">
              <w:rPr>
                <w:rFonts w:cs="Courier New"/>
                <w:sz w:val="16"/>
                <w:szCs w:val="16"/>
              </w:rPr>
              <w:t>Raro</w:t>
            </w:r>
          </w:p>
        </w:tc>
        <w:tc>
          <w:tcPr>
            <w:tcW w:w="247" w:type="pct"/>
            <w:shd w:val="clear" w:color="auto" w:fill="auto"/>
            <w:textDirection w:val="btLr"/>
            <w:vAlign w:val="center"/>
          </w:tcPr>
          <w:p w14:paraId="1CD926AB"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51AD372D"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7D2A9701"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44B50060" w14:textId="77777777" w:rsidTr="00D07508">
        <w:trPr>
          <w:cantSplit/>
          <w:trHeight w:val="1134"/>
        </w:trPr>
        <w:tc>
          <w:tcPr>
            <w:tcW w:w="247" w:type="pct"/>
            <w:shd w:val="clear" w:color="auto" w:fill="auto"/>
            <w:vAlign w:val="center"/>
          </w:tcPr>
          <w:p w14:paraId="43C3A60F" w14:textId="77777777" w:rsidR="00EA162F" w:rsidRPr="00B1587C" w:rsidRDefault="00EA162F" w:rsidP="00D07508">
            <w:pPr>
              <w:jc w:val="center"/>
              <w:rPr>
                <w:rFonts w:cs="Courier New"/>
                <w:sz w:val="16"/>
                <w:szCs w:val="16"/>
              </w:rPr>
            </w:pPr>
            <w:r w:rsidRPr="00B1587C">
              <w:rPr>
                <w:rFonts w:cs="Courier New"/>
                <w:sz w:val="16"/>
                <w:szCs w:val="16"/>
              </w:rPr>
              <w:t>5</w:t>
            </w:r>
          </w:p>
        </w:tc>
        <w:tc>
          <w:tcPr>
            <w:tcW w:w="247" w:type="pct"/>
            <w:shd w:val="clear" w:color="auto" w:fill="auto"/>
            <w:textDirection w:val="btLr"/>
            <w:vAlign w:val="center"/>
          </w:tcPr>
          <w:p w14:paraId="43C675C0"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2FA01A99"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2C291CE0" w14:textId="77777777" w:rsidR="00EA162F" w:rsidRPr="00B1587C" w:rsidRDefault="00EA162F" w:rsidP="00D07508">
            <w:pPr>
              <w:ind w:left="113" w:right="113"/>
              <w:jc w:val="center"/>
              <w:rPr>
                <w:rFonts w:cs="Courier New"/>
                <w:sz w:val="16"/>
                <w:szCs w:val="16"/>
              </w:rPr>
            </w:pPr>
            <w:r w:rsidRPr="00B1587C">
              <w:rPr>
                <w:rFonts w:cs="Courier New"/>
                <w:sz w:val="16"/>
                <w:szCs w:val="16"/>
              </w:rPr>
              <w:t>Selección</w:t>
            </w:r>
          </w:p>
        </w:tc>
        <w:tc>
          <w:tcPr>
            <w:tcW w:w="247" w:type="pct"/>
            <w:shd w:val="clear" w:color="auto" w:fill="auto"/>
            <w:textDirection w:val="btLr"/>
            <w:vAlign w:val="center"/>
          </w:tcPr>
          <w:p w14:paraId="4045872E"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465FC654" w14:textId="77777777" w:rsidR="00EA162F" w:rsidRPr="00B1587C" w:rsidRDefault="00EA162F" w:rsidP="00D07508">
            <w:pPr>
              <w:rPr>
                <w:rFonts w:cs="Courier New"/>
                <w:sz w:val="16"/>
                <w:szCs w:val="16"/>
              </w:rPr>
            </w:pPr>
            <w:r w:rsidRPr="00B1587C">
              <w:rPr>
                <w:rFonts w:cs="Courier New"/>
                <w:sz w:val="16"/>
                <w:szCs w:val="16"/>
              </w:rPr>
              <w:t>Escoge</w:t>
            </w:r>
            <w:r>
              <w:rPr>
                <w:rFonts w:cs="Courier New"/>
                <w:sz w:val="16"/>
                <w:szCs w:val="16"/>
              </w:rPr>
              <w:t>r ofertas artificialmente bajas</w:t>
            </w:r>
          </w:p>
        </w:tc>
        <w:tc>
          <w:tcPr>
            <w:tcW w:w="1390" w:type="pct"/>
            <w:shd w:val="clear" w:color="auto" w:fill="auto"/>
            <w:vAlign w:val="center"/>
          </w:tcPr>
          <w:p w14:paraId="63485D74" w14:textId="77777777" w:rsidR="00EA162F" w:rsidRPr="00B1587C" w:rsidRDefault="00EA162F" w:rsidP="00D07508">
            <w:pPr>
              <w:rPr>
                <w:rFonts w:cs="Courier New"/>
                <w:sz w:val="16"/>
                <w:szCs w:val="16"/>
              </w:rPr>
            </w:pPr>
            <w:r w:rsidRPr="00B1587C">
              <w:rPr>
                <w:rFonts w:cs="Courier New"/>
                <w:sz w:val="16"/>
                <w:szCs w:val="16"/>
              </w:rPr>
              <w:t>Ejecución de demandas en contra de la entidad, afectación de los presupuestos, posibles incumplimientos en la ejecución de la obra</w:t>
            </w:r>
            <w:r>
              <w:rPr>
                <w:rFonts w:cs="Courier New"/>
                <w:sz w:val="16"/>
                <w:szCs w:val="16"/>
              </w:rPr>
              <w:t xml:space="preserve"> y afectación del sector económico</w:t>
            </w:r>
          </w:p>
        </w:tc>
        <w:tc>
          <w:tcPr>
            <w:tcW w:w="247" w:type="pct"/>
            <w:shd w:val="clear" w:color="auto" w:fill="auto"/>
            <w:textDirection w:val="btLr"/>
            <w:vAlign w:val="center"/>
          </w:tcPr>
          <w:p w14:paraId="6A361C48" w14:textId="77777777" w:rsidR="00EA162F" w:rsidRPr="00B1587C" w:rsidRDefault="00EA162F" w:rsidP="00D07508">
            <w:pPr>
              <w:ind w:left="113" w:right="113"/>
              <w:jc w:val="center"/>
              <w:rPr>
                <w:rFonts w:cs="Courier New"/>
                <w:sz w:val="16"/>
                <w:szCs w:val="16"/>
              </w:rPr>
            </w:pPr>
            <w:r w:rsidRPr="00B1587C">
              <w:rPr>
                <w:rFonts w:cs="Courier New"/>
                <w:sz w:val="16"/>
                <w:szCs w:val="16"/>
              </w:rPr>
              <w:t>Raro</w:t>
            </w:r>
          </w:p>
        </w:tc>
        <w:tc>
          <w:tcPr>
            <w:tcW w:w="247" w:type="pct"/>
            <w:shd w:val="clear" w:color="auto" w:fill="auto"/>
            <w:textDirection w:val="btLr"/>
            <w:vAlign w:val="center"/>
          </w:tcPr>
          <w:p w14:paraId="38E7DAA3"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31BB68F2"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7DB5DB8F"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29576AB0" w14:textId="77777777" w:rsidTr="00D07508">
        <w:trPr>
          <w:cantSplit/>
          <w:trHeight w:val="1134"/>
        </w:trPr>
        <w:tc>
          <w:tcPr>
            <w:tcW w:w="247" w:type="pct"/>
            <w:shd w:val="clear" w:color="auto" w:fill="auto"/>
            <w:vAlign w:val="center"/>
          </w:tcPr>
          <w:p w14:paraId="6EDC2D6D" w14:textId="77777777" w:rsidR="00EA162F" w:rsidRPr="00B1587C" w:rsidRDefault="00EA162F" w:rsidP="00D07508">
            <w:pPr>
              <w:jc w:val="center"/>
              <w:rPr>
                <w:rFonts w:cs="Courier New"/>
                <w:sz w:val="16"/>
                <w:szCs w:val="16"/>
              </w:rPr>
            </w:pPr>
            <w:r w:rsidRPr="00B1587C">
              <w:rPr>
                <w:rFonts w:cs="Courier New"/>
                <w:sz w:val="16"/>
                <w:szCs w:val="16"/>
              </w:rPr>
              <w:t>6</w:t>
            </w:r>
          </w:p>
        </w:tc>
        <w:tc>
          <w:tcPr>
            <w:tcW w:w="247" w:type="pct"/>
            <w:shd w:val="clear" w:color="auto" w:fill="auto"/>
            <w:textDirection w:val="btLr"/>
            <w:vAlign w:val="center"/>
          </w:tcPr>
          <w:p w14:paraId="0FC7A48A"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78FFF202"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0DF4398E" w14:textId="77777777" w:rsidR="00EA162F" w:rsidRPr="00B1587C" w:rsidRDefault="00EA162F" w:rsidP="00D07508">
            <w:pPr>
              <w:ind w:left="113" w:right="113"/>
              <w:jc w:val="center"/>
              <w:rPr>
                <w:rFonts w:cs="Courier New"/>
                <w:sz w:val="16"/>
                <w:szCs w:val="16"/>
              </w:rPr>
            </w:pPr>
            <w:r w:rsidRPr="00B1587C">
              <w:rPr>
                <w:rFonts w:cs="Courier New"/>
                <w:sz w:val="16"/>
                <w:szCs w:val="16"/>
              </w:rPr>
              <w:t>Contratación</w:t>
            </w:r>
          </w:p>
        </w:tc>
        <w:tc>
          <w:tcPr>
            <w:tcW w:w="247" w:type="pct"/>
            <w:shd w:val="clear" w:color="auto" w:fill="auto"/>
            <w:textDirection w:val="btLr"/>
            <w:vAlign w:val="center"/>
          </w:tcPr>
          <w:p w14:paraId="6D50B5C1"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4C599DA8" w14:textId="77777777" w:rsidR="00EA162F" w:rsidRPr="00B1587C" w:rsidRDefault="00EA162F" w:rsidP="00D07508">
            <w:pPr>
              <w:rPr>
                <w:rFonts w:cs="Courier New"/>
                <w:sz w:val="16"/>
                <w:szCs w:val="16"/>
              </w:rPr>
            </w:pPr>
            <w:r w:rsidRPr="00B1587C">
              <w:rPr>
                <w:rFonts w:cs="Courier New"/>
                <w:sz w:val="16"/>
                <w:szCs w:val="16"/>
              </w:rPr>
              <w:t>No firma del contrato de obra por incumplimiento de los requisitos para el perfeccionamiento por parte del contratista</w:t>
            </w:r>
          </w:p>
        </w:tc>
        <w:tc>
          <w:tcPr>
            <w:tcW w:w="1390" w:type="pct"/>
            <w:shd w:val="clear" w:color="auto" w:fill="auto"/>
            <w:vAlign w:val="center"/>
          </w:tcPr>
          <w:p w14:paraId="25020947" w14:textId="77777777" w:rsidR="00EA162F" w:rsidRPr="00B1587C" w:rsidRDefault="00EA162F" w:rsidP="00D07508">
            <w:pPr>
              <w:rPr>
                <w:rFonts w:cs="Courier New"/>
                <w:sz w:val="16"/>
                <w:szCs w:val="16"/>
              </w:rPr>
            </w:pPr>
            <w:r w:rsidRPr="00B1587C">
              <w:rPr>
                <w:rFonts w:cs="Courier New"/>
                <w:sz w:val="16"/>
                <w:szCs w:val="16"/>
              </w:rPr>
              <w:t>Atrasos en las obras, posibles demandas en contra de la entidad</w:t>
            </w:r>
          </w:p>
        </w:tc>
        <w:tc>
          <w:tcPr>
            <w:tcW w:w="247" w:type="pct"/>
            <w:shd w:val="clear" w:color="auto" w:fill="auto"/>
            <w:textDirection w:val="btLr"/>
            <w:vAlign w:val="center"/>
          </w:tcPr>
          <w:p w14:paraId="5A2ABB10" w14:textId="77777777" w:rsidR="00EA162F" w:rsidRPr="00B1587C" w:rsidRDefault="00EA162F" w:rsidP="00D07508">
            <w:pPr>
              <w:ind w:left="113" w:right="113"/>
              <w:jc w:val="center"/>
              <w:rPr>
                <w:rFonts w:cs="Courier New"/>
                <w:sz w:val="16"/>
                <w:szCs w:val="16"/>
              </w:rPr>
            </w:pPr>
            <w:r w:rsidRPr="00B1587C">
              <w:rPr>
                <w:rFonts w:cs="Courier New"/>
                <w:sz w:val="16"/>
                <w:szCs w:val="16"/>
              </w:rPr>
              <w:t>Raro</w:t>
            </w:r>
          </w:p>
        </w:tc>
        <w:tc>
          <w:tcPr>
            <w:tcW w:w="247" w:type="pct"/>
            <w:shd w:val="clear" w:color="auto" w:fill="auto"/>
            <w:textDirection w:val="btLr"/>
            <w:vAlign w:val="center"/>
          </w:tcPr>
          <w:p w14:paraId="34573F96"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122F311E"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377BF449"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72A85FB5" w14:textId="77777777" w:rsidTr="00D07508">
        <w:trPr>
          <w:cantSplit/>
          <w:trHeight w:val="1134"/>
        </w:trPr>
        <w:tc>
          <w:tcPr>
            <w:tcW w:w="247" w:type="pct"/>
            <w:shd w:val="clear" w:color="auto" w:fill="auto"/>
            <w:vAlign w:val="center"/>
          </w:tcPr>
          <w:p w14:paraId="19A4B76F" w14:textId="77777777" w:rsidR="00EA162F" w:rsidRPr="00B1587C" w:rsidRDefault="00EA162F" w:rsidP="00D07508">
            <w:pPr>
              <w:jc w:val="center"/>
              <w:rPr>
                <w:rFonts w:cs="Courier New"/>
                <w:sz w:val="16"/>
                <w:szCs w:val="16"/>
              </w:rPr>
            </w:pPr>
            <w:r w:rsidRPr="00B1587C">
              <w:rPr>
                <w:rFonts w:cs="Courier New"/>
                <w:sz w:val="16"/>
                <w:szCs w:val="16"/>
              </w:rPr>
              <w:lastRenderedPageBreak/>
              <w:t>7</w:t>
            </w:r>
          </w:p>
        </w:tc>
        <w:tc>
          <w:tcPr>
            <w:tcW w:w="247" w:type="pct"/>
            <w:shd w:val="clear" w:color="auto" w:fill="auto"/>
            <w:textDirection w:val="btLr"/>
            <w:vAlign w:val="center"/>
          </w:tcPr>
          <w:p w14:paraId="5F1DDA77"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1752E977"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62D332B9" w14:textId="77777777" w:rsidR="00EA162F" w:rsidRPr="00B1587C" w:rsidRDefault="00EA162F" w:rsidP="00D07508">
            <w:pPr>
              <w:ind w:left="113" w:right="113"/>
              <w:jc w:val="center"/>
              <w:rPr>
                <w:rFonts w:cs="Courier New"/>
                <w:sz w:val="16"/>
                <w:szCs w:val="16"/>
              </w:rPr>
            </w:pPr>
            <w:r w:rsidRPr="00B1587C">
              <w:rPr>
                <w:rFonts w:cs="Courier New"/>
                <w:sz w:val="16"/>
                <w:szCs w:val="16"/>
              </w:rPr>
              <w:t>Contratación</w:t>
            </w:r>
          </w:p>
        </w:tc>
        <w:tc>
          <w:tcPr>
            <w:tcW w:w="247" w:type="pct"/>
            <w:shd w:val="clear" w:color="auto" w:fill="auto"/>
            <w:textDirection w:val="btLr"/>
            <w:vAlign w:val="center"/>
          </w:tcPr>
          <w:p w14:paraId="5B4DE1C2"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55DAC7A9" w14:textId="77777777" w:rsidR="00EA162F" w:rsidRPr="00B1587C" w:rsidRDefault="00EA162F" w:rsidP="00D07508">
            <w:pPr>
              <w:rPr>
                <w:rFonts w:cs="Courier New"/>
                <w:sz w:val="16"/>
                <w:szCs w:val="16"/>
              </w:rPr>
            </w:pPr>
            <w:r w:rsidRPr="00B1587C">
              <w:rPr>
                <w:rFonts w:cs="Courier New"/>
                <w:sz w:val="16"/>
                <w:szCs w:val="16"/>
              </w:rPr>
              <w:t>Reclamos de terceros sobre la selección del oferente que retrasen el perfeccionamiento del contrato.</w:t>
            </w:r>
          </w:p>
        </w:tc>
        <w:tc>
          <w:tcPr>
            <w:tcW w:w="1390" w:type="pct"/>
            <w:shd w:val="clear" w:color="auto" w:fill="auto"/>
            <w:vAlign w:val="center"/>
          </w:tcPr>
          <w:p w14:paraId="452A85B8" w14:textId="77777777" w:rsidR="00EA162F" w:rsidRPr="00B1587C" w:rsidRDefault="00EA162F" w:rsidP="00D07508">
            <w:pPr>
              <w:rPr>
                <w:rFonts w:cs="Courier New"/>
                <w:sz w:val="16"/>
                <w:szCs w:val="16"/>
              </w:rPr>
            </w:pPr>
            <w:r w:rsidRPr="00B1587C">
              <w:rPr>
                <w:rFonts w:cs="Courier New"/>
                <w:sz w:val="16"/>
                <w:szCs w:val="16"/>
              </w:rPr>
              <w:t>Retrasos en la ejecución de las obras, posibles demandas en contra de la entidad</w:t>
            </w:r>
          </w:p>
        </w:tc>
        <w:tc>
          <w:tcPr>
            <w:tcW w:w="247" w:type="pct"/>
            <w:shd w:val="clear" w:color="auto" w:fill="auto"/>
            <w:textDirection w:val="btLr"/>
            <w:vAlign w:val="center"/>
          </w:tcPr>
          <w:p w14:paraId="0B58D032"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6937B44D"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190CD946"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1CF80A1B"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5F96533F" w14:textId="77777777" w:rsidTr="00D07508">
        <w:trPr>
          <w:cantSplit/>
          <w:trHeight w:val="1134"/>
        </w:trPr>
        <w:tc>
          <w:tcPr>
            <w:tcW w:w="247" w:type="pct"/>
            <w:shd w:val="clear" w:color="auto" w:fill="auto"/>
            <w:vAlign w:val="center"/>
          </w:tcPr>
          <w:p w14:paraId="406CA1E8" w14:textId="77777777" w:rsidR="00EA162F" w:rsidRPr="00B1587C" w:rsidRDefault="00EA162F" w:rsidP="00D07508">
            <w:pPr>
              <w:jc w:val="center"/>
              <w:rPr>
                <w:rFonts w:cs="Courier New"/>
                <w:sz w:val="16"/>
                <w:szCs w:val="16"/>
              </w:rPr>
            </w:pPr>
            <w:r w:rsidRPr="00B1587C">
              <w:rPr>
                <w:rFonts w:cs="Courier New"/>
                <w:sz w:val="16"/>
                <w:szCs w:val="16"/>
              </w:rPr>
              <w:t>8</w:t>
            </w:r>
          </w:p>
        </w:tc>
        <w:tc>
          <w:tcPr>
            <w:tcW w:w="247" w:type="pct"/>
            <w:shd w:val="clear" w:color="auto" w:fill="auto"/>
            <w:textDirection w:val="btLr"/>
            <w:vAlign w:val="center"/>
          </w:tcPr>
          <w:p w14:paraId="228C2490"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756375A3"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03A4D971" w14:textId="77777777" w:rsidR="00EA162F" w:rsidRPr="00B1587C" w:rsidRDefault="00EA162F" w:rsidP="00D07508">
            <w:pPr>
              <w:ind w:left="113" w:right="113"/>
              <w:jc w:val="center"/>
              <w:rPr>
                <w:rFonts w:cs="Courier New"/>
                <w:sz w:val="16"/>
                <w:szCs w:val="16"/>
              </w:rPr>
            </w:pPr>
            <w:r w:rsidRPr="00B1587C">
              <w:rPr>
                <w:rFonts w:cs="Courier New"/>
                <w:sz w:val="16"/>
                <w:szCs w:val="16"/>
              </w:rPr>
              <w:t>Ejecución</w:t>
            </w:r>
          </w:p>
        </w:tc>
        <w:tc>
          <w:tcPr>
            <w:tcW w:w="247" w:type="pct"/>
            <w:shd w:val="clear" w:color="auto" w:fill="auto"/>
            <w:textDirection w:val="btLr"/>
            <w:vAlign w:val="center"/>
          </w:tcPr>
          <w:p w14:paraId="663674D4" w14:textId="77777777" w:rsidR="00EA162F" w:rsidRPr="00B1587C" w:rsidRDefault="00EA162F" w:rsidP="00D07508">
            <w:pPr>
              <w:ind w:left="113" w:right="113"/>
              <w:jc w:val="center"/>
              <w:rPr>
                <w:rFonts w:cs="Courier New"/>
                <w:sz w:val="16"/>
                <w:szCs w:val="16"/>
              </w:rPr>
            </w:pPr>
            <w:r w:rsidRPr="00B1587C">
              <w:rPr>
                <w:rFonts w:cs="Courier New"/>
                <w:sz w:val="16"/>
                <w:szCs w:val="16"/>
              </w:rPr>
              <w:t>Financiero</w:t>
            </w:r>
          </w:p>
        </w:tc>
        <w:tc>
          <w:tcPr>
            <w:tcW w:w="1389" w:type="pct"/>
            <w:shd w:val="clear" w:color="auto" w:fill="auto"/>
            <w:vAlign w:val="center"/>
          </w:tcPr>
          <w:p w14:paraId="522CCC5F" w14:textId="77777777" w:rsidR="00EA162F" w:rsidRPr="00B1587C" w:rsidRDefault="00EA162F" w:rsidP="00D07508">
            <w:pPr>
              <w:rPr>
                <w:rFonts w:cs="Courier New"/>
                <w:sz w:val="16"/>
                <w:szCs w:val="16"/>
              </w:rPr>
            </w:pPr>
            <w:r w:rsidRPr="00B1587C">
              <w:rPr>
                <w:rFonts w:cs="Courier New"/>
                <w:sz w:val="16"/>
                <w:szCs w:val="16"/>
              </w:rPr>
              <w:t>Incumplimiento del contrato por parte del contratist</w:t>
            </w:r>
            <w:r>
              <w:rPr>
                <w:rFonts w:cs="Courier New"/>
                <w:sz w:val="16"/>
                <w:szCs w:val="16"/>
              </w:rPr>
              <w:t>a, por falta de liquidez</w:t>
            </w:r>
          </w:p>
        </w:tc>
        <w:tc>
          <w:tcPr>
            <w:tcW w:w="1390" w:type="pct"/>
            <w:shd w:val="clear" w:color="auto" w:fill="auto"/>
            <w:vAlign w:val="center"/>
          </w:tcPr>
          <w:p w14:paraId="1BA92CCF" w14:textId="77777777" w:rsidR="00EA162F" w:rsidRPr="00B1587C" w:rsidRDefault="00EA162F" w:rsidP="00D07508">
            <w:pPr>
              <w:rPr>
                <w:rFonts w:cs="Courier New"/>
                <w:sz w:val="16"/>
                <w:szCs w:val="16"/>
              </w:rPr>
            </w:pPr>
            <w:r w:rsidRPr="00B1587C">
              <w:rPr>
                <w:rFonts w:cs="Courier New"/>
                <w:sz w:val="16"/>
                <w:szCs w:val="16"/>
              </w:rPr>
              <w:t>Retrasos en la ejecución de las obras. Imposición de multas al contratista. Hacer efectiva las pólizas de cumplimiento.</w:t>
            </w:r>
          </w:p>
        </w:tc>
        <w:tc>
          <w:tcPr>
            <w:tcW w:w="247" w:type="pct"/>
            <w:shd w:val="clear" w:color="auto" w:fill="auto"/>
            <w:textDirection w:val="btLr"/>
            <w:vAlign w:val="center"/>
          </w:tcPr>
          <w:p w14:paraId="4428C1F0"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6AA4EBA0" w14:textId="77777777" w:rsidR="00EA162F" w:rsidRPr="00B1587C" w:rsidRDefault="00EA162F" w:rsidP="00D07508">
            <w:pPr>
              <w:ind w:left="113" w:right="113"/>
              <w:jc w:val="center"/>
              <w:rPr>
                <w:rFonts w:cs="Courier New"/>
                <w:sz w:val="16"/>
                <w:szCs w:val="16"/>
              </w:rPr>
            </w:pPr>
            <w:r w:rsidRPr="00B1587C">
              <w:rPr>
                <w:rFonts w:cs="Courier New"/>
                <w:sz w:val="16"/>
                <w:szCs w:val="16"/>
              </w:rPr>
              <w:t>Mayor</w:t>
            </w:r>
          </w:p>
        </w:tc>
        <w:tc>
          <w:tcPr>
            <w:tcW w:w="247" w:type="pct"/>
            <w:shd w:val="clear" w:color="auto" w:fill="auto"/>
            <w:textDirection w:val="btLr"/>
            <w:vAlign w:val="center"/>
          </w:tcPr>
          <w:p w14:paraId="53F0585A" w14:textId="77777777" w:rsidR="00EA162F" w:rsidRPr="00B1587C" w:rsidRDefault="00EA162F" w:rsidP="00D07508">
            <w:pPr>
              <w:ind w:left="113" w:right="113"/>
              <w:jc w:val="center"/>
              <w:rPr>
                <w:rFonts w:cs="Courier New"/>
                <w:sz w:val="16"/>
                <w:szCs w:val="16"/>
              </w:rPr>
            </w:pPr>
            <w:r w:rsidRPr="00B1587C">
              <w:rPr>
                <w:rFonts w:cs="Courier New"/>
                <w:sz w:val="16"/>
                <w:szCs w:val="16"/>
              </w:rPr>
              <w:t>7</w:t>
            </w:r>
          </w:p>
        </w:tc>
        <w:tc>
          <w:tcPr>
            <w:tcW w:w="245" w:type="pct"/>
            <w:shd w:val="clear" w:color="auto" w:fill="auto"/>
            <w:textDirection w:val="btLr"/>
            <w:vAlign w:val="center"/>
          </w:tcPr>
          <w:p w14:paraId="467A5EDE"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Alto</w:t>
            </w:r>
          </w:p>
        </w:tc>
      </w:tr>
      <w:tr w:rsidR="00EA162F" w:rsidRPr="00B1587C" w14:paraId="3CC2D911" w14:textId="77777777" w:rsidTr="00D07508">
        <w:trPr>
          <w:cantSplit/>
          <w:trHeight w:val="1134"/>
        </w:trPr>
        <w:tc>
          <w:tcPr>
            <w:tcW w:w="247" w:type="pct"/>
            <w:shd w:val="clear" w:color="auto" w:fill="auto"/>
            <w:vAlign w:val="center"/>
          </w:tcPr>
          <w:p w14:paraId="2504879B" w14:textId="77777777" w:rsidR="00EA162F" w:rsidRPr="00B1587C" w:rsidRDefault="00EA162F" w:rsidP="00D07508">
            <w:pPr>
              <w:jc w:val="center"/>
              <w:rPr>
                <w:rFonts w:cs="Courier New"/>
                <w:sz w:val="16"/>
                <w:szCs w:val="16"/>
              </w:rPr>
            </w:pPr>
            <w:r w:rsidRPr="00B1587C">
              <w:rPr>
                <w:rFonts w:cs="Courier New"/>
                <w:sz w:val="16"/>
                <w:szCs w:val="16"/>
              </w:rPr>
              <w:t>9</w:t>
            </w:r>
          </w:p>
        </w:tc>
        <w:tc>
          <w:tcPr>
            <w:tcW w:w="247" w:type="pct"/>
            <w:shd w:val="clear" w:color="auto" w:fill="auto"/>
            <w:textDirection w:val="btLr"/>
            <w:vAlign w:val="center"/>
          </w:tcPr>
          <w:p w14:paraId="39D3187B"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725EF1FC" w14:textId="77777777" w:rsidR="00EA162F" w:rsidRPr="00B1587C" w:rsidRDefault="00EA162F" w:rsidP="00D07508">
            <w:pPr>
              <w:ind w:left="113" w:right="113"/>
              <w:jc w:val="center"/>
              <w:rPr>
                <w:rFonts w:cs="Courier New"/>
                <w:sz w:val="16"/>
                <w:szCs w:val="16"/>
              </w:rPr>
            </w:pPr>
            <w:r w:rsidRPr="00B1587C">
              <w:rPr>
                <w:rFonts w:cs="Courier New"/>
                <w:sz w:val="16"/>
                <w:szCs w:val="16"/>
              </w:rPr>
              <w:t>Interno</w:t>
            </w:r>
          </w:p>
        </w:tc>
        <w:tc>
          <w:tcPr>
            <w:tcW w:w="247" w:type="pct"/>
            <w:shd w:val="clear" w:color="auto" w:fill="auto"/>
            <w:textDirection w:val="btLr"/>
            <w:vAlign w:val="center"/>
          </w:tcPr>
          <w:p w14:paraId="3F763F71" w14:textId="77777777" w:rsidR="00EA162F" w:rsidRPr="00B1587C" w:rsidRDefault="00EA162F" w:rsidP="00D07508">
            <w:pPr>
              <w:ind w:left="113" w:right="113"/>
              <w:jc w:val="center"/>
              <w:rPr>
                <w:rFonts w:cs="Courier New"/>
                <w:sz w:val="16"/>
                <w:szCs w:val="16"/>
              </w:rPr>
            </w:pPr>
            <w:r w:rsidRPr="00B1587C">
              <w:rPr>
                <w:rFonts w:cs="Courier New"/>
                <w:sz w:val="16"/>
                <w:szCs w:val="16"/>
              </w:rPr>
              <w:t>Ejecución</w:t>
            </w:r>
          </w:p>
        </w:tc>
        <w:tc>
          <w:tcPr>
            <w:tcW w:w="247" w:type="pct"/>
            <w:shd w:val="clear" w:color="auto" w:fill="auto"/>
            <w:textDirection w:val="btLr"/>
            <w:vAlign w:val="center"/>
          </w:tcPr>
          <w:p w14:paraId="366CA54C" w14:textId="77777777" w:rsidR="00EA162F" w:rsidRPr="00B1587C" w:rsidRDefault="00EA162F" w:rsidP="00D07508">
            <w:pPr>
              <w:ind w:left="113" w:right="113"/>
              <w:jc w:val="center"/>
              <w:rPr>
                <w:rFonts w:cs="Courier New"/>
                <w:sz w:val="16"/>
                <w:szCs w:val="16"/>
              </w:rPr>
            </w:pPr>
            <w:r w:rsidRPr="00B1587C">
              <w:rPr>
                <w:rFonts w:cs="Courier New"/>
                <w:sz w:val="16"/>
                <w:szCs w:val="16"/>
              </w:rPr>
              <w:t>Operacional</w:t>
            </w:r>
          </w:p>
        </w:tc>
        <w:tc>
          <w:tcPr>
            <w:tcW w:w="1389" w:type="pct"/>
            <w:shd w:val="clear" w:color="auto" w:fill="auto"/>
            <w:vAlign w:val="center"/>
          </w:tcPr>
          <w:p w14:paraId="010E26E3" w14:textId="77777777" w:rsidR="00EA162F" w:rsidRPr="00B1587C" w:rsidRDefault="00EA162F" w:rsidP="00D07508">
            <w:pPr>
              <w:rPr>
                <w:rFonts w:cs="Courier New"/>
                <w:sz w:val="16"/>
                <w:szCs w:val="16"/>
              </w:rPr>
            </w:pPr>
            <w:r w:rsidRPr="00B1587C">
              <w:rPr>
                <w:rFonts w:cs="Courier New"/>
                <w:sz w:val="16"/>
                <w:szCs w:val="16"/>
              </w:rPr>
              <w:t>Incumplimiento de la entidad contratante en los pagos de acuerdo a las formas pactadas en el contrato.</w:t>
            </w:r>
          </w:p>
        </w:tc>
        <w:tc>
          <w:tcPr>
            <w:tcW w:w="1390" w:type="pct"/>
            <w:shd w:val="clear" w:color="auto" w:fill="auto"/>
            <w:vAlign w:val="center"/>
          </w:tcPr>
          <w:p w14:paraId="16F67084" w14:textId="77777777" w:rsidR="00EA162F" w:rsidRPr="00B1587C" w:rsidRDefault="00EA162F" w:rsidP="00D07508">
            <w:pPr>
              <w:rPr>
                <w:rFonts w:cs="Courier New"/>
                <w:sz w:val="16"/>
                <w:szCs w:val="16"/>
              </w:rPr>
            </w:pPr>
            <w:r w:rsidRPr="00B1587C">
              <w:rPr>
                <w:rFonts w:cs="Courier New"/>
                <w:sz w:val="16"/>
                <w:szCs w:val="16"/>
              </w:rPr>
              <w:t>Retrasos en la ejecución de las obras. Rompimiento del equilibrio económico del contrato</w:t>
            </w:r>
          </w:p>
        </w:tc>
        <w:tc>
          <w:tcPr>
            <w:tcW w:w="247" w:type="pct"/>
            <w:shd w:val="clear" w:color="auto" w:fill="auto"/>
            <w:textDirection w:val="btLr"/>
            <w:vAlign w:val="center"/>
          </w:tcPr>
          <w:p w14:paraId="07472537" w14:textId="77777777" w:rsidR="00EA162F" w:rsidRPr="00B1587C" w:rsidRDefault="00EA162F" w:rsidP="00D07508">
            <w:pPr>
              <w:ind w:left="113" w:right="113"/>
              <w:jc w:val="center"/>
              <w:rPr>
                <w:rFonts w:cs="Courier New"/>
                <w:sz w:val="16"/>
                <w:szCs w:val="16"/>
              </w:rPr>
            </w:pPr>
            <w:r w:rsidRPr="00B1587C">
              <w:rPr>
                <w:rFonts w:cs="Courier New"/>
                <w:sz w:val="16"/>
                <w:szCs w:val="16"/>
              </w:rPr>
              <w:t>Improbable</w:t>
            </w:r>
          </w:p>
        </w:tc>
        <w:tc>
          <w:tcPr>
            <w:tcW w:w="247" w:type="pct"/>
            <w:shd w:val="clear" w:color="auto" w:fill="auto"/>
            <w:textDirection w:val="btLr"/>
            <w:vAlign w:val="center"/>
          </w:tcPr>
          <w:p w14:paraId="4F6B62DE" w14:textId="77777777" w:rsidR="00EA162F" w:rsidRPr="00B1587C" w:rsidRDefault="00EA162F" w:rsidP="00D07508">
            <w:pPr>
              <w:ind w:left="113" w:right="113"/>
              <w:jc w:val="center"/>
              <w:rPr>
                <w:rFonts w:cs="Courier New"/>
                <w:sz w:val="16"/>
                <w:szCs w:val="16"/>
              </w:rPr>
            </w:pPr>
            <w:r w:rsidRPr="00B1587C">
              <w:rPr>
                <w:rFonts w:cs="Courier New"/>
                <w:sz w:val="16"/>
                <w:szCs w:val="16"/>
              </w:rPr>
              <w:t>Moderado</w:t>
            </w:r>
          </w:p>
        </w:tc>
        <w:tc>
          <w:tcPr>
            <w:tcW w:w="247" w:type="pct"/>
            <w:shd w:val="clear" w:color="auto" w:fill="auto"/>
            <w:textDirection w:val="btLr"/>
            <w:vAlign w:val="center"/>
          </w:tcPr>
          <w:p w14:paraId="65BCC376" w14:textId="77777777" w:rsidR="00EA162F" w:rsidRPr="00B1587C" w:rsidRDefault="00EA162F" w:rsidP="00D07508">
            <w:pPr>
              <w:ind w:left="113" w:right="113"/>
              <w:jc w:val="center"/>
              <w:rPr>
                <w:rFonts w:cs="Courier New"/>
                <w:sz w:val="16"/>
                <w:szCs w:val="16"/>
              </w:rPr>
            </w:pPr>
            <w:r w:rsidRPr="00B1587C">
              <w:rPr>
                <w:rFonts w:cs="Courier New"/>
                <w:sz w:val="16"/>
                <w:szCs w:val="16"/>
              </w:rPr>
              <w:t>5</w:t>
            </w:r>
          </w:p>
        </w:tc>
        <w:tc>
          <w:tcPr>
            <w:tcW w:w="245" w:type="pct"/>
            <w:shd w:val="clear" w:color="auto" w:fill="auto"/>
            <w:textDirection w:val="btLr"/>
            <w:vAlign w:val="center"/>
          </w:tcPr>
          <w:p w14:paraId="15A3821A"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Medio</w:t>
            </w:r>
          </w:p>
        </w:tc>
      </w:tr>
      <w:tr w:rsidR="00EA162F" w:rsidRPr="00B1587C" w14:paraId="10E8F5EB" w14:textId="77777777" w:rsidTr="00D07508">
        <w:trPr>
          <w:cantSplit/>
          <w:trHeight w:val="1134"/>
        </w:trPr>
        <w:tc>
          <w:tcPr>
            <w:tcW w:w="247" w:type="pct"/>
            <w:shd w:val="clear" w:color="auto" w:fill="auto"/>
            <w:vAlign w:val="center"/>
          </w:tcPr>
          <w:p w14:paraId="1A0E2ECE" w14:textId="77777777" w:rsidR="00EA162F" w:rsidRPr="00B1587C" w:rsidRDefault="00EA162F" w:rsidP="00D07508">
            <w:pPr>
              <w:jc w:val="center"/>
              <w:rPr>
                <w:rFonts w:cs="Courier New"/>
                <w:sz w:val="16"/>
                <w:szCs w:val="16"/>
              </w:rPr>
            </w:pPr>
            <w:r w:rsidRPr="00B1587C">
              <w:rPr>
                <w:rFonts w:cs="Courier New"/>
                <w:sz w:val="16"/>
                <w:szCs w:val="16"/>
              </w:rPr>
              <w:t>10</w:t>
            </w:r>
          </w:p>
        </w:tc>
        <w:tc>
          <w:tcPr>
            <w:tcW w:w="247" w:type="pct"/>
            <w:shd w:val="clear" w:color="auto" w:fill="auto"/>
            <w:textDirection w:val="btLr"/>
            <w:vAlign w:val="center"/>
          </w:tcPr>
          <w:p w14:paraId="2D264F35"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31B96AD6"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314471A1" w14:textId="77777777" w:rsidR="00EA162F" w:rsidRPr="00B1587C" w:rsidRDefault="00EA162F" w:rsidP="00D07508">
            <w:pPr>
              <w:ind w:left="113" w:right="113"/>
              <w:jc w:val="center"/>
              <w:rPr>
                <w:rFonts w:cs="Courier New"/>
                <w:sz w:val="16"/>
                <w:szCs w:val="16"/>
              </w:rPr>
            </w:pPr>
            <w:r w:rsidRPr="00B1587C">
              <w:rPr>
                <w:rFonts w:cs="Courier New"/>
                <w:sz w:val="16"/>
                <w:szCs w:val="16"/>
              </w:rPr>
              <w:t>Ejecución</w:t>
            </w:r>
          </w:p>
        </w:tc>
        <w:tc>
          <w:tcPr>
            <w:tcW w:w="247" w:type="pct"/>
            <w:shd w:val="clear" w:color="auto" w:fill="auto"/>
            <w:textDirection w:val="btLr"/>
            <w:vAlign w:val="center"/>
          </w:tcPr>
          <w:p w14:paraId="29C7F7D2" w14:textId="77777777" w:rsidR="00EA162F" w:rsidRPr="00B1587C" w:rsidRDefault="00EA162F" w:rsidP="00D07508">
            <w:pPr>
              <w:ind w:left="113" w:right="113"/>
              <w:jc w:val="center"/>
              <w:rPr>
                <w:rFonts w:cs="Courier New"/>
                <w:sz w:val="16"/>
                <w:szCs w:val="16"/>
              </w:rPr>
            </w:pPr>
            <w:r w:rsidRPr="00B1587C">
              <w:rPr>
                <w:rFonts w:cs="Courier New"/>
                <w:sz w:val="16"/>
                <w:szCs w:val="16"/>
              </w:rPr>
              <w:t>Económico</w:t>
            </w:r>
          </w:p>
        </w:tc>
        <w:tc>
          <w:tcPr>
            <w:tcW w:w="1389" w:type="pct"/>
            <w:shd w:val="clear" w:color="auto" w:fill="auto"/>
            <w:vAlign w:val="center"/>
          </w:tcPr>
          <w:p w14:paraId="777AEDF4" w14:textId="77777777" w:rsidR="00EA162F" w:rsidRPr="00B1587C" w:rsidRDefault="00EA162F" w:rsidP="00D07508">
            <w:pPr>
              <w:rPr>
                <w:rFonts w:cs="Courier New"/>
                <w:sz w:val="16"/>
                <w:szCs w:val="16"/>
              </w:rPr>
            </w:pPr>
            <w:r w:rsidRPr="00B1587C">
              <w:rPr>
                <w:rFonts w:cs="Courier New"/>
                <w:sz w:val="16"/>
                <w:szCs w:val="16"/>
              </w:rPr>
              <w:t>Fluctuación de los precios de los insumos, desabastecimiento y especulación de los Mismos.</w:t>
            </w:r>
          </w:p>
        </w:tc>
        <w:tc>
          <w:tcPr>
            <w:tcW w:w="1390" w:type="pct"/>
            <w:shd w:val="clear" w:color="auto" w:fill="auto"/>
            <w:vAlign w:val="center"/>
          </w:tcPr>
          <w:p w14:paraId="4207B276" w14:textId="77777777" w:rsidR="00EA162F" w:rsidRPr="00B1587C" w:rsidRDefault="00EA162F" w:rsidP="00D07508">
            <w:pPr>
              <w:pStyle w:val="Default"/>
              <w:jc w:val="both"/>
              <w:rPr>
                <w:rFonts w:ascii="Arial Narrow" w:eastAsia="Times New Roman" w:hAnsi="Arial Narrow" w:cs="Courier New"/>
                <w:sz w:val="16"/>
                <w:szCs w:val="16"/>
              </w:rPr>
            </w:pPr>
            <w:r w:rsidRPr="00B1587C">
              <w:rPr>
                <w:rFonts w:ascii="Arial Narrow" w:eastAsia="Times New Roman" w:hAnsi="Arial Narrow" w:cs="Courier New"/>
                <w:sz w:val="16"/>
                <w:szCs w:val="16"/>
              </w:rPr>
              <w:t>Rompimiento del equilibrio económico del contrato. Modificación a los precios</w:t>
            </w:r>
          </w:p>
          <w:p w14:paraId="3C56266B" w14:textId="77777777" w:rsidR="00EA162F" w:rsidRPr="00B1587C" w:rsidRDefault="00EA162F" w:rsidP="00D07508">
            <w:pPr>
              <w:rPr>
                <w:rFonts w:cs="Courier New"/>
                <w:sz w:val="16"/>
                <w:szCs w:val="16"/>
              </w:rPr>
            </w:pPr>
          </w:p>
        </w:tc>
        <w:tc>
          <w:tcPr>
            <w:tcW w:w="247" w:type="pct"/>
            <w:shd w:val="clear" w:color="auto" w:fill="auto"/>
            <w:textDirection w:val="btLr"/>
            <w:vAlign w:val="center"/>
          </w:tcPr>
          <w:p w14:paraId="500CB0A2"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11E127EC" w14:textId="77777777" w:rsidR="00EA162F" w:rsidRPr="00B1587C" w:rsidRDefault="00EA162F" w:rsidP="00D07508">
            <w:pPr>
              <w:ind w:left="113" w:right="113"/>
              <w:jc w:val="center"/>
              <w:rPr>
                <w:rFonts w:cs="Courier New"/>
                <w:sz w:val="16"/>
                <w:szCs w:val="16"/>
              </w:rPr>
            </w:pPr>
            <w:r w:rsidRPr="00B1587C">
              <w:rPr>
                <w:rFonts w:cs="Courier New"/>
                <w:sz w:val="16"/>
                <w:szCs w:val="16"/>
              </w:rPr>
              <w:t>Moderado</w:t>
            </w:r>
          </w:p>
        </w:tc>
        <w:tc>
          <w:tcPr>
            <w:tcW w:w="247" w:type="pct"/>
            <w:shd w:val="clear" w:color="auto" w:fill="auto"/>
            <w:textDirection w:val="btLr"/>
            <w:vAlign w:val="center"/>
          </w:tcPr>
          <w:p w14:paraId="05C53FE3" w14:textId="77777777" w:rsidR="00EA162F" w:rsidRPr="00B1587C" w:rsidRDefault="00EA162F" w:rsidP="00D07508">
            <w:pPr>
              <w:ind w:left="113" w:right="113"/>
              <w:jc w:val="center"/>
              <w:rPr>
                <w:rFonts w:cs="Courier New"/>
                <w:sz w:val="16"/>
                <w:szCs w:val="16"/>
              </w:rPr>
            </w:pPr>
            <w:r w:rsidRPr="00B1587C">
              <w:rPr>
                <w:rFonts w:cs="Courier New"/>
                <w:sz w:val="16"/>
                <w:szCs w:val="16"/>
              </w:rPr>
              <w:t>5</w:t>
            </w:r>
          </w:p>
        </w:tc>
        <w:tc>
          <w:tcPr>
            <w:tcW w:w="245" w:type="pct"/>
            <w:shd w:val="clear" w:color="auto" w:fill="auto"/>
            <w:textDirection w:val="btLr"/>
            <w:vAlign w:val="center"/>
          </w:tcPr>
          <w:p w14:paraId="7B308EF3"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Medio</w:t>
            </w:r>
          </w:p>
        </w:tc>
      </w:tr>
      <w:tr w:rsidR="00EA162F" w:rsidRPr="00B1587C" w14:paraId="098E6DA6" w14:textId="77777777" w:rsidTr="00D07508">
        <w:trPr>
          <w:cantSplit/>
          <w:trHeight w:val="1134"/>
        </w:trPr>
        <w:tc>
          <w:tcPr>
            <w:tcW w:w="247" w:type="pct"/>
            <w:shd w:val="clear" w:color="auto" w:fill="auto"/>
            <w:vAlign w:val="center"/>
          </w:tcPr>
          <w:p w14:paraId="542EF2BD" w14:textId="77777777" w:rsidR="00EA162F" w:rsidRPr="00B1587C" w:rsidRDefault="00EA162F" w:rsidP="00D07508">
            <w:pPr>
              <w:jc w:val="center"/>
              <w:rPr>
                <w:rFonts w:cs="Courier New"/>
                <w:sz w:val="16"/>
                <w:szCs w:val="16"/>
              </w:rPr>
            </w:pPr>
            <w:r w:rsidRPr="00B1587C">
              <w:rPr>
                <w:rFonts w:cs="Courier New"/>
                <w:sz w:val="16"/>
                <w:szCs w:val="16"/>
              </w:rPr>
              <w:t>11</w:t>
            </w:r>
          </w:p>
        </w:tc>
        <w:tc>
          <w:tcPr>
            <w:tcW w:w="247" w:type="pct"/>
            <w:shd w:val="clear" w:color="auto" w:fill="auto"/>
            <w:textDirection w:val="btLr"/>
            <w:vAlign w:val="center"/>
          </w:tcPr>
          <w:p w14:paraId="2823299C"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67FFFD31"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62A1317E" w14:textId="77777777" w:rsidR="00EA162F" w:rsidRPr="00B1587C" w:rsidRDefault="00EA162F" w:rsidP="00D07508">
            <w:pPr>
              <w:ind w:left="113" w:right="113"/>
              <w:jc w:val="center"/>
              <w:rPr>
                <w:rFonts w:cs="Courier New"/>
                <w:sz w:val="16"/>
                <w:szCs w:val="16"/>
              </w:rPr>
            </w:pPr>
            <w:r w:rsidRPr="00B1587C">
              <w:rPr>
                <w:rFonts w:cs="Courier New"/>
                <w:sz w:val="16"/>
                <w:szCs w:val="16"/>
              </w:rPr>
              <w:t>Ejecución</w:t>
            </w:r>
          </w:p>
        </w:tc>
        <w:tc>
          <w:tcPr>
            <w:tcW w:w="247" w:type="pct"/>
            <w:shd w:val="clear" w:color="auto" w:fill="auto"/>
            <w:textDirection w:val="btLr"/>
            <w:vAlign w:val="center"/>
          </w:tcPr>
          <w:p w14:paraId="5CF48FCE" w14:textId="77777777" w:rsidR="00EA162F" w:rsidRPr="00B1587C" w:rsidRDefault="00EA162F" w:rsidP="00D07508">
            <w:pPr>
              <w:ind w:left="113" w:right="113"/>
              <w:jc w:val="center"/>
              <w:rPr>
                <w:rFonts w:cs="Courier New"/>
                <w:sz w:val="16"/>
                <w:szCs w:val="16"/>
              </w:rPr>
            </w:pPr>
            <w:r w:rsidRPr="00B1587C">
              <w:rPr>
                <w:rFonts w:cs="Courier New"/>
                <w:sz w:val="16"/>
                <w:szCs w:val="16"/>
              </w:rPr>
              <w:t>Naturaleza</w:t>
            </w:r>
          </w:p>
        </w:tc>
        <w:tc>
          <w:tcPr>
            <w:tcW w:w="1389" w:type="pct"/>
            <w:shd w:val="clear" w:color="auto" w:fill="auto"/>
            <w:vAlign w:val="center"/>
          </w:tcPr>
          <w:p w14:paraId="2D3DB44B" w14:textId="77777777" w:rsidR="00EA162F" w:rsidRPr="00B1587C" w:rsidRDefault="00EA162F" w:rsidP="00D07508">
            <w:pPr>
              <w:rPr>
                <w:rFonts w:cs="Courier New"/>
                <w:sz w:val="16"/>
                <w:szCs w:val="16"/>
              </w:rPr>
            </w:pPr>
            <w:r w:rsidRPr="00B1587C">
              <w:rPr>
                <w:rFonts w:cs="Courier New"/>
                <w:sz w:val="16"/>
                <w:szCs w:val="16"/>
              </w:rPr>
              <w:t>Afectación por Inundaciones, lluvias y afectaciones climáticas</w:t>
            </w:r>
          </w:p>
        </w:tc>
        <w:tc>
          <w:tcPr>
            <w:tcW w:w="1390" w:type="pct"/>
            <w:shd w:val="clear" w:color="auto" w:fill="auto"/>
            <w:vAlign w:val="center"/>
          </w:tcPr>
          <w:p w14:paraId="333A6EA6" w14:textId="77777777" w:rsidR="00EA162F" w:rsidRPr="00B1587C" w:rsidRDefault="00EA162F" w:rsidP="00D07508">
            <w:pPr>
              <w:rPr>
                <w:rFonts w:cs="Courier New"/>
                <w:sz w:val="16"/>
                <w:szCs w:val="16"/>
              </w:rPr>
            </w:pPr>
            <w:r w:rsidRPr="00B1587C">
              <w:rPr>
                <w:rFonts w:cs="Courier New"/>
                <w:sz w:val="16"/>
                <w:szCs w:val="16"/>
              </w:rPr>
              <w:t>Retrasos en la ejecución de las obras</w:t>
            </w:r>
          </w:p>
        </w:tc>
        <w:tc>
          <w:tcPr>
            <w:tcW w:w="247" w:type="pct"/>
            <w:shd w:val="clear" w:color="auto" w:fill="auto"/>
            <w:textDirection w:val="btLr"/>
            <w:vAlign w:val="center"/>
          </w:tcPr>
          <w:p w14:paraId="63B3A221"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7D5FC54B" w14:textId="77777777" w:rsidR="00EA162F" w:rsidRPr="00B1587C" w:rsidRDefault="00EA162F" w:rsidP="00D07508">
            <w:pPr>
              <w:ind w:left="113" w:right="113"/>
              <w:jc w:val="center"/>
              <w:rPr>
                <w:rFonts w:cs="Courier New"/>
                <w:sz w:val="16"/>
                <w:szCs w:val="16"/>
              </w:rPr>
            </w:pPr>
            <w:r w:rsidRPr="00B1587C">
              <w:rPr>
                <w:rFonts w:cs="Courier New"/>
                <w:sz w:val="16"/>
                <w:szCs w:val="16"/>
              </w:rPr>
              <w:t>Moderado</w:t>
            </w:r>
          </w:p>
        </w:tc>
        <w:tc>
          <w:tcPr>
            <w:tcW w:w="247" w:type="pct"/>
            <w:shd w:val="clear" w:color="auto" w:fill="auto"/>
            <w:textDirection w:val="btLr"/>
            <w:vAlign w:val="center"/>
          </w:tcPr>
          <w:p w14:paraId="5E20D15E" w14:textId="77777777" w:rsidR="00EA162F" w:rsidRPr="00B1587C" w:rsidRDefault="00EA162F" w:rsidP="00D07508">
            <w:pPr>
              <w:ind w:left="113" w:right="113"/>
              <w:jc w:val="center"/>
              <w:rPr>
                <w:rFonts w:cs="Courier New"/>
                <w:sz w:val="16"/>
                <w:szCs w:val="16"/>
              </w:rPr>
            </w:pPr>
            <w:r w:rsidRPr="00B1587C">
              <w:rPr>
                <w:rFonts w:cs="Courier New"/>
                <w:sz w:val="16"/>
                <w:szCs w:val="16"/>
              </w:rPr>
              <w:t>5</w:t>
            </w:r>
          </w:p>
        </w:tc>
        <w:tc>
          <w:tcPr>
            <w:tcW w:w="245" w:type="pct"/>
            <w:shd w:val="clear" w:color="auto" w:fill="auto"/>
            <w:textDirection w:val="btLr"/>
            <w:vAlign w:val="center"/>
          </w:tcPr>
          <w:p w14:paraId="2C0CFE8F"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Medio</w:t>
            </w:r>
          </w:p>
        </w:tc>
      </w:tr>
      <w:tr w:rsidR="00EA162F" w:rsidRPr="00B1587C" w14:paraId="3BF6E820" w14:textId="77777777" w:rsidTr="00D07508">
        <w:trPr>
          <w:cantSplit/>
          <w:trHeight w:val="1134"/>
        </w:trPr>
        <w:tc>
          <w:tcPr>
            <w:tcW w:w="247" w:type="pct"/>
            <w:shd w:val="clear" w:color="auto" w:fill="auto"/>
            <w:vAlign w:val="center"/>
          </w:tcPr>
          <w:p w14:paraId="38112789" w14:textId="77777777" w:rsidR="00EA162F" w:rsidRPr="00B1587C" w:rsidRDefault="00EA162F" w:rsidP="00D07508">
            <w:pPr>
              <w:jc w:val="center"/>
              <w:rPr>
                <w:rFonts w:cs="Courier New"/>
                <w:sz w:val="16"/>
                <w:szCs w:val="16"/>
              </w:rPr>
            </w:pPr>
            <w:r w:rsidRPr="00B1587C">
              <w:rPr>
                <w:rFonts w:cs="Courier New"/>
                <w:sz w:val="16"/>
                <w:szCs w:val="16"/>
              </w:rPr>
              <w:t>12</w:t>
            </w:r>
          </w:p>
        </w:tc>
        <w:tc>
          <w:tcPr>
            <w:tcW w:w="247" w:type="pct"/>
            <w:shd w:val="clear" w:color="auto" w:fill="auto"/>
            <w:textDirection w:val="btLr"/>
            <w:vAlign w:val="center"/>
          </w:tcPr>
          <w:p w14:paraId="05268F63" w14:textId="77777777" w:rsidR="00EA162F" w:rsidRPr="00B1587C" w:rsidRDefault="00EA162F" w:rsidP="00D07508">
            <w:pPr>
              <w:ind w:left="113" w:right="113"/>
              <w:jc w:val="center"/>
              <w:rPr>
                <w:rFonts w:cs="Courier New"/>
                <w:sz w:val="16"/>
                <w:szCs w:val="16"/>
              </w:rPr>
            </w:pPr>
            <w:r w:rsidRPr="00B1587C">
              <w:rPr>
                <w:rFonts w:cs="Courier New"/>
                <w:sz w:val="16"/>
                <w:szCs w:val="16"/>
              </w:rPr>
              <w:t>Especifico</w:t>
            </w:r>
          </w:p>
        </w:tc>
        <w:tc>
          <w:tcPr>
            <w:tcW w:w="247" w:type="pct"/>
            <w:shd w:val="clear" w:color="auto" w:fill="auto"/>
            <w:textDirection w:val="btLr"/>
            <w:vAlign w:val="center"/>
          </w:tcPr>
          <w:p w14:paraId="3357698F" w14:textId="77777777" w:rsidR="00EA162F" w:rsidRPr="00B1587C" w:rsidRDefault="00EA162F" w:rsidP="00D07508">
            <w:pPr>
              <w:ind w:left="113" w:right="113"/>
              <w:jc w:val="center"/>
              <w:rPr>
                <w:rFonts w:cs="Courier New"/>
                <w:sz w:val="16"/>
                <w:szCs w:val="16"/>
              </w:rPr>
            </w:pPr>
            <w:r w:rsidRPr="00B1587C">
              <w:rPr>
                <w:rFonts w:cs="Courier New"/>
                <w:sz w:val="16"/>
                <w:szCs w:val="16"/>
              </w:rPr>
              <w:t>Externo</w:t>
            </w:r>
          </w:p>
        </w:tc>
        <w:tc>
          <w:tcPr>
            <w:tcW w:w="247" w:type="pct"/>
            <w:shd w:val="clear" w:color="auto" w:fill="auto"/>
            <w:textDirection w:val="btLr"/>
            <w:vAlign w:val="center"/>
          </w:tcPr>
          <w:p w14:paraId="3B796D50" w14:textId="77777777" w:rsidR="00EA162F" w:rsidRPr="00B1587C" w:rsidRDefault="00EA162F" w:rsidP="00D07508">
            <w:pPr>
              <w:ind w:left="113" w:right="113"/>
              <w:jc w:val="center"/>
              <w:rPr>
                <w:rFonts w:cs="Courier New"/>
                <w:sz w:val="16"/>
                <w:szCs w:val="16"/>
              </w:rPr>
            </w:pPr>
            <w:r w:rsidRPr="00B1587C">
              <w:rPr>
                <w:rFonts w:cs="Courier New"/>
                <w:sz w:val="16"/>
                <w:szCs w:val="16"/>
              </w:rPr>
              <w:t>Ejecución</w:t>
            </w:r>
          </w:p>
        </w:tc>
        <w:tc>
          <w:tcPr>
            <w:tcW w:w="247" w:type="pct"/>
            <w:shd w:val="clear" w:color="auto" w:fill="auto"/>
            <w:textDirection w:val="btLr"/>
            <w:vAlign w:val="center"/>
          </w:tcPr>
          <w:p w14:paraId="3C637226" w14:textId="77777777" w:rsidR="00EA162F" w:rsidRPr="00B1587C" w:rsidRDefault="00EA162F" w:rsidP="00D07508">
            <w:pPr>
              <w:ind w:left="113" w:right="113"/>
              <w:jc w:val="center"/>
              <w:rPr>
                <w:rFonts w:cs="Courier New"/>
                <w:sz w:val="16"/>
                <w:szCs w:val="16"/>
              </w:rPr>
            </w:pPr>
            <w:r w:rsidRPr="00B1587C">
              <w:rPr>
                <w:rFonts w:cs="Courier New"/>
                <w:sz w:val="16"/>
                <w:szCs w:val="16"/>
              </w:rPr>
              <w:t>Ambiental</w:t>
            </w:r>
          </w:p>
        </w:tc>
        <w:tc>
          <w:tcPr>
            <w:tcW w:w="1389" w:type="pct"/>
            <w:shd w:val="clear" w:color="auto" w:fill="auto"/>
            <w:vAlign w:val="center"/>
          </w:tcPr>
          <w:p w14:paraId="4E1EFEB6" w14:textId="77777777" w:rsidR="00EA162F" w:rsidRPr="00B1587C" w:rsidRDefault="00EA162F" w:rsidP="00D07508">
            <w:pPr>
              <w:rPr>
                <w:rFonts w:cs="Courier New"/>
                <w:sz w:val="16"/>
                <w:szCs w:val="16"/>
              </w:rPr>
            </w:pPr>
            <w:r w:rsidRPr="00B1587C">
              <w:rPr>
                <w:rFonts w:cs="Courier New"/>
                <w:sz w:val="16"/>
                <w:szCs w:val="16"/>
              </w:rPr>
              <w:t>Retrasos en la entrega de las licencias, planes de manejo o de permisos y autorizaciones ambientales, no ejecución de obras de mitigación</w:t>
            </w:r>
          </w:p>
        </w:tc>
        <w:tc>
          <w:tcPr>
            <w:tcW w:w="1390" w:type="pct"/>
            <w:shd w:val="clear" w:color="auto" w:fill="auto"/>
            <w:vAlign w:val="center"/>
          </w:tcPr>
          <w:p w14:paraId="161E5CF8" w14:textId="77777777" w:rsidR="00EA162F" w:rsidRPr="00B1587C" w:rsidRDefault="00EA162F" w:rsidP="00D07508">
            <w:pPr>
              <w:rPr>
                <w:rFonts w:cs="Courier New"/>
                <w:sz w:val="16"/>
                <w:szCs w:val="16"/>
              </w:rPr>
            </w:pPr>
            <w:r w:rsidRPr="00B1587C">
              <w:rPr>
                <w:rFonts w:cs="Courier New"/>
                <w:sz w:val="16"/>
                <w:szCs w:val="16"/>
              </w:rPr>
              <w:t>Retrasos en la ejecución de las obras, imposición de multas a la entidad y al contratista</w:t>
            </w:r>
          </w:p>
        </w:tc>
        <w:tc>
          <w:tcPr>
            <w:tcW w:w="247" w:type="pct"/>
            <w:shd w:val="clear" w:color="auto" w:fill="auto"/>
            <w:textDirection w:val="btLr"/>
            <w:vAlign w:val="center"/>
          </w:tcPr>
          <w:p w14:paraId="25E14932" w14:textId="77777777" w:rsidR="00EA162F" w:rsidRPr="00B1587C" w:rsidRDefault="00EA162F" w:rsidP="00D07508">
            <w:pPr>
              <w:ind w:left="113" w:right="113"/>
              <w:jc w:val="center"/>
              <w:rPr>
                <w:rFonts w:cs="Courier New"/>
                <w:sz w:val="16"/>
                <w:szCs w:val="16"/>
              </w:rPr>
            </w:pPr>
            <w:r w:rsidRPr="00B1587C">
              <w:rPr>
                <w:rFonts w:cs="Courier New"/>
                <w:sz w:val="16"/>
                <w:szCs w:val="16"/>
              </w:rPr>
              <w:t>Posible</w:t>
            </w:r>
          </w:p>
        </w:tc>
        <w:tc>
          <w:tcPr>
            <w:tcW w:w="247" w:type="pct"/>
            <w:shd w:val="clear" w:color="auto" w:fill="auto"/>
            <w:textDirection w:val="btLr"/>
            <w:vAlign w:val="center"/>
          </w:tcPr>
          <w:p w14:paraId="4EC1D85B" w14:textId="77777777" w:rsidR="00EA162F" w:rsidRPr="00B1587C" w:rsidRDefault="00EA162F" w:rsidP="00D07508">
            <w:pPr>
              <w:ind w:left="113" w:right="113"/>
              <w:jc w:val="center"/>
              <w:rPr>
                <w:rFonts w:cs="Courier New"/>
                <w:sz w:val="16"/>
                <w:szCs w:val="16"/>
              </w:rPr>
            </w:pPr>
            <w:r w:rsidRPr="00B1587C">
              <w:rPr>
                <w:rFonts w:cs="Courier New"/>
                <w:sz w:val="16"/>
                <w:szCs w:val="16"/>
              </w:rPr>
              <w:t>Moderado</w:t>
            </w:r>
          </w:p>
        </w:tc>
        <w:tc>
          <w:tcPr>
            <w:tcW w:w="247" w:type="pct"/>
            <w:shd w:val="clear" w:color="auto" w:fill="auto"/>
            <w:textDirection w:val="btLr"/>
            <w:vAlign w:val="center"/>
          </w:tcPr>
          <w:p w14:paraId="7D96090D" w14:textId="77777777" w:rsidR="00EA162F" w:rsidRPr="00B1587C" w:rsidRDefault="00EA162F" w:rsidP="00D07508">
            <w:pPr>
              <w:ind w:left="113" w:right="113"/>
              <w:jc w:val="center"/>
              <w:rPr>
                <w:rFonts w:cs="Courier New"/>
                <w:sz w:val="16"/>
                <w:szCs w:val="16"/>
              </w:rPr>
            </w:pPr>
            <w:r w:rsidRPr="00B1587C">
              <w:rPr>
                <w:rFonts w:cs="Courier New"/>
                <w:sz w:val="16"/>
                <w:szCs w:val="16"/>
              </w:rPr>
              <w:t>5</w:t>
            </w:r>
          </w:p>
        </w:tc>
        <w:tc>
          <w:tcPr>
            <w:tcW w:w="245" w:type="pct"/>
            <w:shd w:val="clear" w:color="auto" w:fill="auto"/>
            <w:textDirection w:val="btLr"/>
            <w:vAlign w:val="center"/>
          </w:tcPr>
          <w:p w14:paraId="7FE62A6F" w14:textId="77777777" w:rsidR="00EA162F" w:rsidRPr="00B1587C" w:rsidRDefault="00EA162F" w:rsidP="00D07508">
            <w:pPr>
              <w:ind w:left="113" w:right="113"/>
              <w:jc w:val="center"/>
              <w:rPr>
                <w:rFonts w:cs="Courier New"/>
                <w:sz w:val="16"/>
                <w:szCs w:val="16"/>
              </w:rPr>
            </w:pPr>
            <w:r w:rsidRPr="00B1587C">
              <w:rPr>
                <w:rFonts w:cs="Courier New"/>
                <w:sz w:val="16"/>
                <w:szCs w:val="16"/>
              </w:rPr>
              <w:t>Riesgo Medio</w:t>
            </w:r>
          </w:p>
        </w:tc>
      </w:tr>
    </w:tbl>
    <w:p w14:paraId="11377354" w14:textId="77777777" w:rsidR="00D91F90" w:rsidRPr="002C3E53" w:rsidRDefault="00D91F90" w:rsidP="00FE5739">
      <w:pPr>
        <w:spacing w:after="100" w:afterAutospacing="1"/>
        <w:rPr>
          <w:rFonts w:ascii="Arial" w:eastAsia="SimSun" w:hAnsi="Arial" w:cs="Arial"/>
          <w:kern w:val="3"/>
          <w:sz w:val="20"/>
          <w:szCs w:val="20"/>
          <w:lang w:eastAsia="zh-C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8"/>
        <w:gridCol w:w="796"/>
        <w:gridCol w:w="2151"/>
        <w:gridCol w:w="395"/>
        <w:gridCol w:w="395"/>
        <w:gridCol w:w="395"/>
        <w:gridCol w:w="395"/>
        <w:gridCol w:w="784"/>
        <w:gridCol w:w="1026"/>
        <w:gridCol w:w="1046"/>
        <w:gridCol w:w="1060"/>
        <w:gridCol w:w="1134"/>
        <w:gridCol w:w="875"/>
      </w:tblGrid>
      <w:tr w:rsidR="00174E6B" w:rsidRPr="002A6B62" w14:paraId="59321493" w14:textId="77777777" w:rsidTr="00D07508">
        <w:tc>
          <w:tcPr>
            <w:tcW w:w="0" w:type="auto"/>
            <w:vMerge w:val="restart"/>
            <w:shd w:val="clear" w:color="auto" w:fill="D9D9D9"/>
            <w:vAlign w:val="center"/>
          </w:tcPr>
          <w:p w14:paraId="6440FF3C" w14:textId="77777777" w:rsidR="00EA162F" w:rsidRPr="00D175F7" w:rsidRDefault="00EA162F" w:rsidP="00D07508">
            <w:pPr>
              <w:jc w:val="center"/>
              <w:rPr>
                <w:rFonts w:cs="Courier New"/>
                <w:b/>
                <w:sz w:val="12"/>
                <w:szCs w:val="12"/>
              </w:rPr>
            </w:pPr>
            <w:proofErr w:type="spellStart"/>
            <w:r w:rsidRPr="00D175F7">
              <w:rPr>
                <w:rFonts w:cs="Courier New"/>
                <w:b/>
                <w:sz w:val="12"/>
                <w:szCs w:val="12"/>
              </w:rPr>
              <w:t>N°</w:t>
            </w:r>
            <w:proofErr w:type="spellEnd"/>
          </w:p>
        </w:tc>
        <w:tc>
          <w:tcPr>
            <w:tcW w:w="0" w:type="auto"/>
            <w:vMerge w:val="restart"/>
            <w:shd w:val="clear" w:color="auto" w:fill="D9D9D9"/>
            <w:vAlign w:val="center"/>
          </w:tcPr>
          <w:p w14:paraId="2C8C814E" w14:textId="77777777" w:rsidR="00EA162F" w:rsidRPr="00D175F7" w:rsidRDefault="00EA162F" w:rsidP="00D07508">
            <w:pPr>
              <w:jc w:val="center"/>
              <w:rPr>
                <w:rFonts w:cs="Courier New"/>
                <w:b/>
                <w:sz w:val="12"/>
                <w:szCs w:val="12"/>
              </w:rPr>
            </w:pPr>
            <w:r w:rsidRPr="00D175F7">
              <w:rPr>
                <w:rFonts w:cs="Courier New"/>
                <w:b/>
                <w:sz w:val="12"/>
                <w:szCs w:val="12"/>
              </w:rPr>
              <w:t>¿A quién se le asigna?</w:t>
            </w:r>
          </w:p>
        </w:tc>
        <w:tc>
          <w:tcPr>
            <w:tcW w:w="0" w:type="auto"/>
            <w:vMerge w:val="restart"/>
            <w:shd w:val="clear" w:color="auto" w:fill="D9D9D9"/>
            <w:vAlign w:val="center"/>
          </w:tcPr>
          <w:p w14:paraId="25496561" w14:textId="77777777" w:rsidR="00EA162F" w:rsidRPr="00D175F7" w:rsidRDefault="00EA162F" w:rsidP="00D07508">
            <w:pPr>
              <w:jc w:val="center"/>
              <w:rPr>
                <w:rFonts w:cs="Courier New"/>
                <w:b/>
                <w:sz w:val="12"/>
                <w:szCs w:val="12"/>
              </w:rPr>
            </w:pPr>
            <w:r w:rsidRPr="00D175F7">
              <w:rPr>
                <w:rFonts w:cs="Courier New"/>
                <w:b/>
                <w:sz w:val="12"/>
                <w:szCs w:val="12"/>
              </w:rPr>
              <w:t>Tratamiento/ Controles a ser implementados</w:t>
            </w:r>
          </w:p>
        </w:tc>
        <w:tc>
          <w:tcPr>
            <w:tcW w:w="0" w:type="auto"/>
            <w:gridSpan w:val="4"/>
            <w:shd w:val="clear" w:color="auto" w:fill="D9D9D9"/>
            <w:vAlign w:val="center"/>
          </w:tcPr>
          <w:p w14:paraId="0BC2FE20" w14:textId="77777777" w:rsidR="00EA162F" w:rsidRPr="00D175F7" w:rsidRDefault="00EA162F" w:rsidP="00D07508">
            <w:pPr>
              <w:jc w:val="center"/>
              <w:rPr>
                <w:rFonts w:cs="Courier New"/>
                <w:b/>
                <w:sz w:val="12"/>
                <w:szCs w:val="12"/>
              </w:rPr>
            </w:pPr>
            <w:r w:rsidRPr="00D175F7">
              <w:rPr>
                <w:rFonts w:cs="Courier New"/>
                <w:b/>
                <w:sz w:val="12"/>
                <w:szCs w:val="12"/>
              </w:rPr>
              <w:t>Impacto</w:t>
            </w:r>
          </w:p>
          <w:p w14:paraId="529BDAD4" w14:textId="77777777" w:rsidR="00EA162F" w:rsidRPr="00D175F7" w:rsidRDefault="00EA162F" w:rsidP="00D07508">
            <w:pPr>
              <w:jc w:val="center"/>
              <w:rPr>
                <w:rFonts w:cs="Courier New"/>
                <w:b/>
                <w:sz w:val="12"/>
                <w:szCs w:val="12"/>
              </w:rPr>
            </w:pPr>
            <w:r w:rsidRPr="00D175F7">
              <w:rPr>
                <w:rFonts w:cs="Courier New"/>
                <w:b/>
                <w:sz w:val="12"/>
                <w:szCs w:val="12"/>
              </w:rPr>
              <w:t>después del Tratamiento</w:t>
            </w:r>
          </w:p>
        </w:tc>
        <w:tc>
          <w:tcPr>
            <w:tcW w:w="0" w:type="auto"/>
            <w:vMerge w:val="restart"/>
            <w:shd w:val="clear" w:color="auto" w:fill="D9D9D9"/>
            <w:vAlign w:val="center"/>
          </w:tcPr>
          <w:p w14:paraId="4026E29D" w14:textId="77777777" w:rsidR="00EA162F" w:rsidRPr="00D175F7" w:rsidRDefault="00EA162F" w:rsidP="00D07508">
            <w:pPr>
              <w:jc w:val="center"/>
              <w:rPr>
                <w:rFonts w:cs="Courier New"/>
                <w:b/>
                <w:sz w:val="12"/>
                <w:szCs w:val="12"/>
              </w:rPr>
            </w:pPr>
            <w:r w:rsidRPr="00D175F7">
              <w:rPr>
                <w:rFonts w:cs="Courier New"/>
                <w:b/>
                <w:sz w:val="12"/>
                <w:szCs w:val="12"/>
              </w:rPr>
              <w:t>¿Afecta la ejecución del contrato?</w:t>
            </w:r>
          </w:p>
        </w:tc>
        <w:tc>
          <w:tcPr>
            <w:tcW w:w="0" w:type="auto"/>
            <w:vMerge w:val="restart"/>
            <w:shd w:val="clear" w:color="auto" w:fill="D9D9D9"/>
            <w:vAlign w:val="center"/>
          </w:tcPr>
          <w:p w14:paraId="2ED07495" w14:textId="77777777" w:rsidR="00EA162F" w:rsidRPr="00D175F7" w:rsidRDefault="00EA162F" w:rsidP="00D07508">
            <w:pPr>
              <w:jc w:val="center"/>
              <w:rPr>
                <w:rFonts w:cs="Courier New"/>
                <w:b/>
                <w:sz w:val="12"/>
                <w:szCs w:val="12"/>
              </w:rPr>
            </w:pPr>
            <w:r w:rsidRPr="00D175F7">
              <w:rPr>
                <w:rFonts w:cs="Courier New"/>
                <w:b/>
                <w:sz w:val="12"/>
                <w:szCs w:val="12"/>
              </w:rPr>
              <w:t>Persona responsable por implementar el tratamiento</w:t>
            </w:r>
          </w:p>
        </w:tc>
        <w:tc>
          <w:tcPr>
            <w:tcW w:w="0" w:type="auto"/>
            <w:vMerge w:val="restart"/>
            <w:shd w:val="clear" w:color="auto" w:fill="D9D9D9"/>
            <w:vAlign w:val="center"/>
          </w:tcPr>
          <w:p w14:paraId="0E153FEA" w14:textId="77777777" w:rsidR="00EA162F" w:rsidRPr="00D175F7" w:rsidRDefault="00EA162F" w:rsidP="00D07508">
            <w:pPr>
              <w:jc w:val="center"/>
              <w:rPr>
                <w:rFonts w:cs="Courier New"/>
                <w:b/>
                <w:sz w:val="12"/>
                <w:szCs w:val="12"/>
              </w:rPr>
            </w:pPr>
            <w:r w:rsidRPr="00D175F7">
              <w:rPr>
                <w:rFonts w:cs="Courier New"/>
                <w:b/>
                <w:sz w:val="12"/>
                <w:szCs w:val="12"/>
              </w:rPr>
              <w:t>Fecha estimada en que se inicia el tratamiento</w:t>
            </w:r>
          </w:p>
        </w:tc>
        <w:tc>
          <w:tcPr>
            <w:tcW w:w="0" w:type="auto"/>
            <w:vMerge w:val="restart"/>
            <w:shd w:val="clear" w:color="auto" w:fill="D9D9D9"/>
            <w:vAlign w:val="center"/>
          </w:tcPr>
          <w:p w14:paraId="6041A7EE" w14:textId="77777777" w:rsidR="00EA162F" w:rsidRPr="00D175F7" w:rsidRDefault="00EA162F" w:rsidP="00D07508">
            <w:pPr>
              <w:jc w:val="center"/>
              <w:rPr>
                <w:rFonts w:cs="Courier New"/>
                <w:b/>
                <w:sz w:val="12"/>
                <w:szCs w:val="12"/>
              </w:rPr>
            </w:pPr>
            <w:r w:rsidRPr="00D175F7">
              <w:rPr>
                <w:rFonts w:cs="Courier New"/>
                <w:b/>
                <w:sz w:val="12"/>
                <w:szCs w:val="12"/>
              </w:rPr>
              <w:t>Fecha estimada en que se completa el tratamiento</w:t>
            </w:r>
          </w:p>
        </w:tc>
        <w:tc>
          <w:tcPr>
            <w:tcW w:w="0" w:type="auto"/>
            <w:gridSpan w:val="2"/>
            <w:shd w:val="clear" w:color="auto" w:fill="D9D9D9"/>
            <w:vAlign w:val="center"/>
          </w:tcPr>
          <w:p w14:paraId="51D450F1" w14:textId="77777777" w:rsidR="00EA162F" w:rsidRPr="00D175F7" w:rsidRDefault="00EA162F" w:rsidP="00D07508">
            <w:pPr>
              <w:jc w:val="center"/>
              <w:rPr>
                <w:rFonts w:cs="Courier New"/>
                <w:b/>
                <w:sz w:val="12"/>
                <w:szCs w:val="12"/>
              </w:rPr>
            </w:pPr>
            <w:r w:rsidRPr="00D175F7">
              <w:rPr>
                <w:rFonts w:cs="Courier New"/>
                <w:b/>
                <w:sz w:val="12"/>
                <w:szCs w:val="12"/>
              </w:rPr>
              <w:t>Monitoreo y revisión</w:t>
            </w:r>
          </w:p>
        </w:tc>
      </w:tr>
      <w:tr w:rsidR="00EA162F" w:rsidRPr="002A6B62" w14:paraId="2A456B06" w14:textId="77777777" w:rsidTr="00D07508">
        <w:trPr>
          <w:cantSplit/>
          <w:trHeight w:val="1646"/>
        </w:trPr>
        <w:tc>
          <w:tcPr>
            <w:tcW w:w="0" w:type="auto"/>
            <w:vMerge/>
            <w:shd w:val="clear" w:color="auto" w:fill="D9D9D9"/>
            <w:vAlign w:val="center"/>
          </w:tcPr>
          <w:p w14:paraId="714C423C" w14:textId="77777777" w:rsidR="00EA162F" w:rsidRPr="00D175F7" w:rsidRDefault="00EA162F" w:rsidP="00D07508">
            <w:pPr>
              <w:jc w:val="center"/>
              <w:rPr>
                <w:rFonts w:cs="Courier New"/>
                <w:b/>
                <w:sz w:val="12"/>
                <w:szCs w:val="12"/>
              </w:rPr>
            </w:pPr>
          </w:p>
        </w:tc>
        <w:tc>
          <w:tcPr>
            <w:tcW w:w="0" w:type="auto"/>
            <w:vMerge/>
            <w:shd w:val="clear" w:color="auto" w:fill="D9D9D9"/>
            <w:vAlign w:val="center"/>
          </w:tcPr>
          <w:p w14:paraId="1595FB26" w14:textId="77777777" w:rsidR="00EA162F" w:rsidRPr="00D175F7" w:rsidRDefault="00EA162F" w:rsidP="00D07508">
            <w:pPr>
              <w:jc w:val="center"/>
              <w:rPr>
                <w:rFonts w:cs="Courier New"/>
                <w:b/>
                <w:sz w:val="12"/>
                <w:szCs w:val="12"/>
              </w:rPr>
            </w:pPr>
          </w:p>
        </w:tc>
        <w:tc>
          <w:tcPr>
            <w:tcW w:w="0" w:type="auto"/>
            <w:vMerge/>
            <w:shd w:val="clear" w:color="auto" w:fill="D9D9D9"/>
            <w:vAlign w:val="center"/>
          </w:tcPr>
          <w:p w14:paraId="35D0A451" w14:textId="77777777" w:rsidR="00EA162F" w:rsidRPr="00D175F7" w:rsidRDefault="00EA162F" w:rsidP="00D07508">
            <w:pPr>
              <w:jc w:val="center"/>
              <w:rPr>
                <w:rFonts w:cs="Courier New"/>
                <w:b/>
                <w:sz w:val="12"/>
                <w:szCs w:val="12"/>
              </w:rPr>
            </w:pPr>
          </w:p>
        </w:tc>
        <w:tc>
          <w:tcPr>
            <w:tcW w:w="0" w:type="auto"/>
            <w:shd w:val="clear" w:color="auto" w:fill="D9D9D9"/>
            <w:textDirection w:val="btLr"/>
            <w:vAlign w:val="center"/>
          </w:tcPr>
          <w:p w14:paraId="203C8428" w14:textId="77777777" w:rsidR="00EA162F" w:rsidRPr="00D175F7" w:rsidRDefault="00EA162F" w:rsidP="00D07508">
            <w:pPr>
              <w:ind w:left="113" w:right="113"/>
              <w:jc w:val="center"/>
              <w:rPr>
                <w:rFonts w:cs="Courier New"/>
                <w:b/>
                <w:sz w:val="12"/>
                <w:szCs w:val="12"/>
              </w:rPr>
            </w:pPr>
            <w:r w:rsidRPr="00D175F7">
              <w:rPr>
                <w:rFonts w:cs="Courier New"/>
                <w:b/>
                <w:sz w:val="12"/>
                <w:szCs w:val="12"/>
              </w:rPr>
              <w:t>Probabilidad</w:t>
            </w:r>
          </w:p>
        </w:tc>
        <w:tc>
          <w:tcPr>
            <w:tcW w:w="0" w:type="auto"/>
            <w:shd w:val="clear" w:color="auto" w:fill="D9D9D9"/>
            <w:textDirection w:val="btLr"/>
            <w:vAlign w:val="center"/>
          </w:tcPr>
          <w:p w14:paraId="4CA6A602" w14:textId="77777777" w:rsidR="00EA162F" w:rsidRPr="00D175F7" w:rsidRDefault="00EA162F" w:rsidP="00D07508">
            <w:pPr>
              <w:ind w:left="113" w:right="113"/>
              <w:jc w:val="center"/>
              <w:rPr>
                <w:rFonts w:cs="Courier New"/>
                <w:b/>
                <w:sz w:val="12"/>
                <w:szCs w:val="12"/>
              </w:rPr>
            </w:pPr>
            <w:r w:rsidRPr="00D175F7">
              <w:rPr>
                <w:rFonts w:cs="Courier New"/>
                <w:b/>
                <w:sz w:val="12"/>
                <w:szCs w:val="12"/>
              </w:rPr>
              <w:t>Impacto</w:t>
            </w:r>
          </w:p>
        </w:tc>
        <w:tc>
          <w:tcPr>
            <w:tcW w:w="0" w:type="auto"/>
            <w:shd w:val="clear" w:color="auto" w:fill="D9D9D9"/>
            <w:textDirection w:val="btLr"/>
            <w:vAlign w:val="center"/>
          </w:tcPr>
          <w:p w14:paraId="303B6C66" w14:textId="77777777" w:rsidR="00EA162F" w:rsidRPr="00D175F7" w:rsidRDefault="00EA162F" w:rsidP="00D07508">
            <w:pPr>
              <w:ind w:left="113" w:right="113"/>
              <w:jc w:val="center"/>
              <w:rPr>
                <w:rFonts w:cs="Courier New"/>
                <w:b/>
                <w:sz w:val="12"/>
                <w:szCs w:val="12"/>
              </w:rPr>
            </w:pPr>
            <w:r w:rsidRPr="00D175F7">
              <w:rPr>
                <w:rFonts w:cs="Courier New"/>
                <w:b/>
                <w:sz w:val="12"/>
                <w:szCs w:val="12"/>
              </w:rPr>
              <w:t>Valoración del riesgo</w:t>
            </w:r>
          </w:p>
        </w:tc>
        <w:tc>
          <w:tcPr>
            <w:tcW w:w="0" w:type="auto"/>
            <w:shd w:val="clear" w:color="auto" w:fill="D9D9D9"/>
            <w:textDirection w:val="btLr"/>
            <w:vAlign w:val="center"/>
          </w:tcPr>
          <w:p w14:paraId="72BA5E71" w14:textId="77777777" w:rsidR="00EA162F" w:rsidRPr="00D175F7" w:rsidRDefault="00EA162F" w:rsidP="00D07508">
            <w:pPr>
              <w:ind w:left="113" w:right="113"/>
              <w:jc w:val="center"/>
              <w:rPr>
                <w:rFonts w:cs="Courier New"/>
                <w:b/>
                <w:sz w:val="12"/>
                <w:szCs w:val="12"/>
              </w:rPr>
            </w:pPr>
            <w:r w:rsidRPr="00D175F7">
              <w:rPr>
                <w:rFonts w:cs="Courier New"/>
                <w:b/>
                <w:sz w:val="12"/>
                <w:szCs w:val="12"/>
              </w:rPr>
              <w:t>Categoría</w:t>
            </w:r>
          </w:p>
        </w:tc>
        <w:tc>
          <w:tcPr>
            <w:tcW w:w="0" w:type="auto"/>
            <w:vMerge/>
            <w:shd w:val="clear" w:color="auto" w:fill="D9D9D9"/>
            <w:vAlign w:val="center"/>
          </w:tcPr>
          <w:p w14:paraId="72C609A3" w14:textId="77777777" w:rsidR="00EA162F" w:rsidRPr="00D175F7" w:rsidRDefault="00EA162F" w:rsidP="00D07508">
            <w:pPr>
              <w:jc w:val="center"/>
              <w:rPr>
                <w:rFonts w:cs="Courier New"/>
                <w:b/>
                <w:sz w:val="12"/>
                <w:szCs w:val="12"/>
              </w:rPr>
            </w:pPr>
          </w:p>
        </w:tc>
        <w:tc>
          <w:tcPr>
            <w:tcW w:w="0" w:type="auto"/>
            <w:vMerge/>
            <w:shd w:val="clear" w:color="auto" w:fill="D9D9D9"/>
            <w:vAlign w:val="center"/>
          </w:tcPr>
          <w:p w14:paraId="326CA455" w14:textId="77777777" w:rsidR="00EA162F" w:rsidRPr="00D175F7" w:rsidRDefault="00EA162F" w:rsidP="00D07508">
            <w:pPr>
              <w:jc w:val="center"/>
              <w:rPr>
                <w:rFonts w:cs="Courier New"/>
                <w:b/>
                <w:sz w:val="12"/>
                <w:szCs w:val="12"/>
              </w:rPr>
            </w:pPr>
          </w:p>
        </w:tc>
        <w:tc>
          <w:tcPr>
            <w:tcW w:w="0" w:type="auto"/>
            <w:vMerge/>
            <w:shd w:val="clear" w:color="auto" w:fill="D9D9D9"/>
            <w:vAlign w:val="center"/>
          </w:tcPr>
          <w:p w14:paraId="0CE91CEF" w14:textId="77777777" w:rsidR="00EA162F" w:rsidRPr="00D175F7" w:rsidRDefault="00EA162F" w:rsidP="00D07508">
            <w:pPr>
              <w:jc w:val="center"/>
              <w:rPr>
                <w:rFonts w:cs="Courier New"/>
                <w:b/>
                <w:sz w:val="12"/>
                <w:szCs w:val="12"/>
              </w:rPr>
            </w:pPr>
          </w:p>
        </w:tc>
        <w:tc>
          <w:tcPr>
            <w:tcW w:w="0" w:type="auto"/>
            <w:vMerge/>
            <w:shd w:val="clear" w:color="auto" w:fill="D9D9D9"/>
            <w:vAlign w:val="center"/>
          </w:tcPr>
          <w:p w14:paraId="6607BE4F" w14:textId="77777777" w:rsidR="00EA162F" w:rsidRPr="00D175F7" w:rsidRDefault="00EA162F" w:rsidP="00D07508">
            <w:pPr>
              <w:jc w:val="center"/>
              <w:rPr>
                <w:rFonts w:cs="Courier New"/>
                <w:b/>
                <w:sz w:val="12"/>
                <w:szCs w:val="12"/>
              </w:rPr>
            </w:pPr>
          </w:p>
        </w:tc>
        <w:tc>
          <w:tcPr>
            <w:tcW w:w="0" w:type="auto"/>
            <w:shd w:val="clear" w:color="auto" w:fill="D9D9D9"/>
            <w:vAlign w:val="center"/>
          </w:tcPr>
          <w:p w14:paraId="521CD376" w14:textId="77777777" w:rsidR="00EA162F" w:rsidRPr="00D175F7" w:rsidRDefault="00EA162F" w:rsidP="00D07508">
            <w:pPr>
              <w:jc w:val="center"/>
              <w:rPr>
                <w:rFonts w:cs="Courier New"/>
                <w:b/>
                <w:sz w:val="12"/>
                <w:szCs w:val="12"/>
              </w:rPr>
            </w:pPr>
            <w:r w:rsidRPr="00D175F7">
              <w:rPr>
                <w:rFonts w:cs="Courier New"/>
                <w:b/>
                <w:sz w:val="12"/>
                <w:szCs w:val="12"/>
              </w:rPr>
              <w:t>¿Cómo se realiza el monitoreo?</w:t>
            </w:r>
          </w:p>
        </w:tc>
        <w:tc>
          <w:tcPr>
            <w:tcW w:w="0" w:type="auto"/>
            <w:shd w:val="clear" w:color="auto" w:fill="D9D9D9"/>
            <w:vAlign w:val="center"/>
          </w:tcPr>
          <w:p w14:paraId="36E92BE3" w14:textId="77777777" w:rsidR="00EA162F" w:rsidRPr="00D175F7" w:rsidRDefault="00EA162F" w:rsidP="00D07508">
            <w:pPr>
              <w:jc w:val="center"/>
              <w:rPr>
                <w:rFonts w:cs="Courier New"/>
                <w:b/>
                <w:sz w:val="12"/>
                <w:szCs w:val="12"/>
              </w:rPr>
            </w:pPr>
            <w:r w:rsidRPr="00D175F7">
              <w:rPr>
                <w:rFonts w:cs="Courier New"/>
                <w:b/>
                <w:sz w:val="12"/>
                <w:szCs w:val="12"/>
              </w:rPr>
              <w:t>Periodicidad ¿</w:t>
            </w:r>
            <w:proofErr w:type="spellStart"/>
            <w:proofErr w:type="gramStart"/>
            <w:r w:rsidRPr="00D175F7">
              <w:rPr>
                <w:rFonts w:cs="Courier New"/>
                <w:b/>
                <w:sz w:val="12"/>
                <w:szCs w:val="12"/>
              </w:rPr>
              <w:t>Cuando</w:t>
            </w:r>
            <w:proofErr w:type="spellEnd"/>
            <w:proofErr w:type="gramEnd"/>
            <w:r w:rsidRPr="00D175F7">
              <w:rPr>
                <w:rFonts w:cs="Courier New"/>
                <w:b/>
                <w:sz w:val="12"/>
                <w:szCs w:val="12"/>
              </w:rPr>
              <w:t>?</w:t>
            </w:r>
          </w:p>
        </w:tc>
      </w:tr>
      <w:tr w:rsidR="00EA162F" w:rsidRPr="002A6B62" w14:paraId="35E48ED4" w14:textId="77777777" w:rsidTr="00D07508">
        <w:trPr>
          <w:cantSplit/>
          <w:trHeight w:val="1134"/>
        </w:trPr>
        <w:tc>
          <w:tcPr>
            <w:tcW w:w="0" w:type="auto"/>
            <w:shd w:val="clear" w:color="auto" w:fill="auto"/>
            <w:vAlign w:val="center"/>
          </w:tcPr>
          <w:p w14:paraId="44278A90" w14:textId="77777777" w:rsidR="00EA162F" w:rsidRPr="00D175F7" w:rsidRDefault="00EA162F" w:rsidP="00D07508">
            <w:pPr>
              <w:jc w:val="center"/>
              <w:rPr>
                <w:rFonts w:cs="Courier New"/>
                <w:sz w:val="12"/>
                <w:szCs w:val="12"/>
              </w:rPr>
            </w:pPr>
            <w:r w:rsidRPr="00D175F7">
              <w:rPr>
                <w:rFonts w:cs="Courier New"/>
                <w:sz w:val="12"/>
                <w:szCs w:val="12"/>
              </w:rPr>
              <w:t>1</w:t>
            </w:r>
          </w:p>
        </w:tc>
        <w:tc>
          <w:tcPr>
            <w:tcW w:w="0" w:type="auto"/>
            <w:shd w:val="clear" w:color="auto" w:fill="auto"/>
            <w:vAlign w:val="center"/>
          </w:tcPr>
          <w:p w14:paraId="3BFB97CB" w14:textId="1E69A650"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3DFB2CA6" w14:textId="77777777" w:rsidR="00EA162F" w:rsidRPr="00D175F7" w:rsidRDefault="00EA162F" w:rsidP="00D07508">
            <w:pPr>
              <w:rPr>
                <w:rFonts w:cs="Courier New"/>
                <w:sz w:val="12"/>
                <w:szCs w:val="12"/>
              </w:rPr>
            </w:pPr>
            <w:r w:rsidRPr="00D175F7">
              <w:rPr>
                <w:rFonts w:cs="Courier New"/>
                <w:sz w:val="12"/>
                <w:szCs w:val="12"/>
              </w:rPr>
              <w:t>Revisar los estudios del sector, y verificar su congruencia con el sector económico donde actúan los oferentes</w:t>
            </w:r>
          </w:p>
        </w:tc>
        <w:tc>
          <w:tcPr>
            <w:tcW w:w="0" w:type="auto"/>
            <w:shd w:val="clear" w:color="auto" w:fill="auto"/>
            <w:textDirection w:val="btLr"/>
            <w:vAlign w:val="center"/>
          </w:tcPr>
          <w:p w14:paraId="67ECB757"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7F42790A"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342A7F2D"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5D5DB5A4" w14:textId="77777777" w:rsidR="00EA162F" w:rsidRPr="00D175F7" w:rsidRDefault="00EA162F" w:rsidP="00D07508">
            <w:pPr>
              <w:ind w:left="113" w:right="113"/>
              <w:jc w:val="center"/>
              <w:rPr>
                <w:rFonts w:cs="Courier New"/>
                <w:sz w:val="12"/>
                <w:szCs w:val="12"/>
              </w:rPr>
            </w:pPr>
            <w:r w:rsidRPr="00D175F7">
              <w:rPr>
                <w:rFonts w:cs="Courier New"/>
                <w:sz w:val="12"/>
                <w:szCs w:val="12"/>
              </w:rPr>
              <w:t>Riesgos Bajo</w:t>
            </w:r>
          </w:p>
        </w:tc>
        <w:tc>
          <w:tcPr>
            <w:tcW w:w="0" w:type="auto"/>
            <w:shd w:val="clear" w:color="auto" w:fill="auto"/>
            <w:vAlign w:val="center"/>
          </w:tcPr>
          <w:p w14:paraId="6F0E3BAD" w14:textId="77777777" w:rsidR="00EA162F" w:rsidRPr="00D175F7" w:rsidRDefault="00EA162F" w:rsidP="00D07508">
            <w:pPr>
              <w:jc w:val="center"/>
              <w:rPr>
                <w:rFonts w:cs="Courier New"/>
                <w:sz w:val="12"/>
                <w:szCs w:val="12"/>
              </w:rPr>
            </w:pPr>
            <w:r w:rsidRPr="00D175F7">
              <w:rPr>
                <w:rFonts w:cs="Courier New"/>
                <w:sz w:val="12"/>
                <w:szCs w:val="12"/>
              </w:rPr>
              <w:t>No</w:t>
            </w:r>
          </w:p>
        </w:tc>
        <w:tc>
          <w:tcPr>
            <w:tcW w:w="0" w:type="auto"/>
            <w:shd w:val="clear" w:color="auto" w:fill="auto"/>
            <w:vAlign w:val="center"/>
          </w:tcPr>
          <w:p w14:paraId="101459A8" w14:textId="4180C267" w:rsidR="00EA162F" w:rsidRPr="00D175F7" w:rsidRDefault="00174E6B" w:rsidP="00D07508">
            <w:pPr>
              <w:jc w:val="center"/>
              <w:rPr>
                <w:rFonts w:cs="Courier New"/>
                <w:sz w:val="12"/>
                <w:szCs w:val="12"/>
              </w:rPr>
            </w:pPr>
            <w:r>
              <w:rPr>
                <w:rFonts w:cs="Courier New"/>
                <w:sz w:val="12"/>
                <w:szCs w:val="12"/>
              </w:rPr>
              <w:t>Equipo estructurador</w:t>
            </w:r>
          </w:p>
        </w:tc>
        <w:tc>
          <w:tcPr>
            <w:tcW w:w="0" w:type="auto"/>
            <w:shd w:val="clear" w:color="auto" w:fill="auto"/>
            <w:vAlign w:val="center"/>
          </w:tcPr>
          <w:p w14:paraId="77C0349B" w14:textId="38C58DDE" w:rsidR="00EA162F" w:rsidRPr="00D175F7" w:rsidRDefault="00EA162F"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23AF0F74" w14:textId="7FEFA74B"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0DF09369" w14:textId="77777777" w:rsidR="00EA162F" w:rsidRPr="00D175F7" w:rsidRDefault="00EA162F" w:rsidP="00D07508">
            <w:pPr>
              <w:rPr>
                <w:rFonts w:cs="Courier New"/>
                <w:sz w:val="12"/>
                <w:szCs w:val="12"/>
              </w:rPr>
            </w:pPr>
            <w:r w:rsidRPr="00D175F7">
              <w:rPr>
                <w:rFonts w:cs="Courier New"/>
                <w:sz w:val="12"/>
                <w:szCs w:val="12"/>
              </w:rPr>
              <w:t>Revisión del documento, verificación de las fuentes de información,</w:t>
            </w:r>
          </w:p>
          <w:p w14:paraId="6153D472" w14:textId="77777777" w:rsidR="00EA162F" w:rsidRPr="00D175F7" w:rsidRDefault="00EA162F" w:rsidP="00D07508">
            <w:pPr>
              <w:rPr>
                <w:rFonts w:cs="Courier New"/>
                <w:sz w:val="12"/>
                <w:szCs w:val="12"/>
              </w:rPr>
            </w:pPr>
            <w:r w:rsidRPr="00D175F7">
              <w:rPr>
                <w:rFonts w:cs="Courier New"/>
                <w:sz w:val="12"/>
                <w:szCs w:val="12"/>
              </w:rPr>
              <w:t>Comparación con otros análisis del sector similares</w:t>
            </w:r>
          </w:p>
        </w:tc>
        <w:tc>
          <w:tcPr>
            <w:tcW w:w="0" w:type="auto"/>
            <w:shd w:val="clear" w:color="auto" w:fill="auto"/>
            <w:vAlign w:val="center"/>
          </w:tcPr>
          <w:p w14:paraId="680A072F" w14:textId="77777777" w:rsidR="00EA162F" w:rsidRPr="00D175F7" w:rsidRDefault="00EA162F" w:rsidP="00D07508">
            <w:pPr>
              <w:pStyle w:val="Default"/>
              <w:jc w:val="center"/>
              <w:rPr>
                <w:rFonts w:ascii="Arial Narrow" w:eastAsia="Times New Roman" w:hAnsi="Arial Narrow" w:cs="Courier New"/>
                <w:sz w:val="12"/>
                <w:szCs w:val="12"/>
              </w:rPr>
            </w:pPr>
            <w:r>
              <w:rPr>
                <w:rFonts w:ascii="Arial Narrow" w:eastAsia="Times New Roman" w:hAnsi="Arial Narrow" w:cs="Courier New"/>
                <w:sz w:val="12"/>
                <w:szCs w:val="12"/>
              </w:rPr>
              <w:t>Una vez</w:t>
            </w:r>
          </w:p>
          <w:p w14:paraId="63C273E2" w14:textId="77777777" w:rsidR="00EA162F" w:rsidRPr="00D175F7" w:rsidRDefault="00EA162F" w:rsidP="00D07508">
            <w:pPr>
              <w:jc w:val="center"/>
              <w:rPr>
                <w:rFonts w:cs="Courier New"/>
                <w:sz w:val="12"/>
                <w:szCs w:val="12"/>
              </w:rPr>
            </w:pPr>
          </w:p>
        </w:tc>
      </w:tr>
      <w:tr w:rsidR="00EA162F" w:rsidRPr="002A6B62" w14:paraId="33A7A536" w14:textId="77777777" w:rsidTr="00D07508">
        <w:trPr>
          <w:cantSplit/>
          <w:trHeight w:val="1134"/>
        </w:trPr>
        <w:tc>
          <w:tcPr>
            <w:tcW w:w="0" w:type="auto"/>
            <w:shd w:val="clear" w:color="auto" w:fill="auto"/>
            <w:vAlign w:val="center"/>
          </w:tcPr>
          <w:p w14:paraId="1C4819CF" w14:textId="77777777" w:rsidR="00EA162F" w:rsidRPr="00D175F7" w:rsidRDefault="00EA162F" w:rsidP="00D07508">
            <w:pPr>
              <w:jc w:val="center"/>
              <w:rPr>
                <w:rFonts w:cs="Courier New"/>
                <w:sz w:val="12"/>
                <w:szCs w:val="12"/>
              </w:rPr>
            </w:pPr>
            <w:r w:rsidRPr="00D175F7">
              <w:rPr>
                <w:rFonts w:cs="Courier New"/>
                <w:sz w:val="12"/>
                <w:szCs w:val="12"/>
              </w:rPr>
              <w:t>2</w:t>
            </w:r>
          </w:p>
        </w:tc>
        <w:tc>
          <w:tcPr>
            <w:tcW w:w="0" w:type="auto"/>
            <w:shd w:val="clear" w:color="auto" w:fill="auto"/>
            <w:vAlign w:val="center"/>
          </w:tcPr>
          <w:p w14:paraId="1512D5EC" w14:textId="57DD4440"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0EA5694C" w14:textId="77777777" w:rsidR="00EA162F" w:rsidRPr="00D175F7" w:rsidRDefault="00EA162F" w:rsidP="00D07508">
            <w:pPr>
              <w:rPr>
                <w:rFonts w:cs="Courier New"/>
                <w:sz w:val="12"/>
                <w:szCs w:val="12"/>
              </w:rPr>
            </w:pPr>
            <w:r w:rsidRPr="00D175F7">
              <w:rPr>
                <w:rFonts w:cs="Courier New"/>
                <w:sz w:val="12"/>
                <w:szCs w:val="12"/>
              </w:rPr>
              <w:t xml:space="preserve">Verificar que el proceso de Licitación cumpla con lo contenido en la Ley 80, Ley 1150 y el Decreto </w:t>
            </w:r>
            <w:r>
              <w:rPr>
                <w:rFonts w:cs="Courier New"/>
                <w:sz w:val="12"/>
                <w:szCs w:val="12"/>
              </w:rPr>
              <w:t>1082</w:t>
            </w:r>
            <w:r w:rsidRPr="00D175F7">
              <w:rPr>
                <w:rFonts w:cs="Courier New"/>
                <w:sz w:val="12"/>
                <w:szCs w:val="12"/>
              </w:rPr>
              <w:t>, Revisar los documentos.</w:t>
            </w:r>
          </w:p>
        </w:tc>
        <w:tc>
          <w:tcPr>
            <w:tcW w:w="0" w:type="auto"/>
            <w:shd w:val="clear" w:color="auto" w:fill="auto"/>
            <w:textDirection w:val="btLr"/>
            <w:vAlign w:val="center"/>
          </w:tcPr>
          <w:p w14:paraId="7AC542AD"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7C9BDE48"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02AB5EAE"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035BE9B2" w14:textId="77777777" w:rsidR="00EA162F" w:rsidRPr="00D175F7" w:rsidRDefault="00EA162F" w:rsidP="00D07508">
            <w:pPr>
              <w:ind w:left="113" w:right="113"/>
              <w:jc w:val="center"/>
              <w:rPr>
                <w:rFonts w:cs="Courier New"/>
                <w:sz w:val="12"/>
                <w:szCs w:val="12"/>
              </w:rPr>
            </w:pPr>
            <w:r w:rsidRPr="00D175F7">
              <w:rPr>
                <w:rFonts w:cs="Courier New"/>
                <w:sz w:val="12"/>
                <w:szCs w:val="12"/>
              </w:rPr>
              <w:t>Riesgos Bajo</w:t>
            </w:r>
          </w:p>
        </w:tc>
        <w:tc>
          <w:tcPr>
            <w:tcW w:w="0" w:type="auto"/>
            <w:shd w:val="clear" w:color="auto" w:fill="auto"/>
            <w:vAlign w:val="center"/>
          </w:tcPr>
          <w:p w14:paraId="7820F2C8" w14:textId="77777777" w:rsidR="00EA162F" w:rsidRPr="00D175F7" w:rsidRDefault="00EA162F" w:rsidP="00D07508">
            <w:pPr>
              <w:jc w:val="center"/>
              <w:rPr>
                <w:rFonts w:cs="Courier New"/>
                <w:sz w:val="12"/>
                <w:szCs w:val="12"/>
              </w:rPr>
            </w:pPr>
            <w:r w:rsidRPr="00D175F7">
              <w:rPr>
                <w:rFonts w:cs="Courier New"/>
                <w:sz w:val="12"/>
                <w:szCs w:val="12"/>
              </w:rPr>
              <w:t>No</w:t>
            </w:r>
          </w:p>
        </w:tc>
        <w:tc>
          <w:tcPr>
            <w:tcW w:w="0" w:type="auto"/>
            <w:shd w:val="clear" w:color="auto" w:fill="auto"/>
            <w:vAlign w:val="center"/>
          </w:tcPr>
          <w:p w14:paraId="230EDE6E" w14:textId="0C527D1C" w:rsidR="00EA162F" w:rsidRPr="00D175F7" w:rsidRDefault="00174E6B" w:rsidP="00D07508">
            <w:pPr>
              <w:jc w:val="center"/>
              <w:rPr>
                <w:rFonts w:cs="Courier New"/>
                <w:sz w:val="12"/>
                <w:szCs w:val="12"/>
              </w:rPr>
            </w:pPr>
            <w:r>
              <w:rPr>
                <w:rFonts w:cs="Courier New"/>
                <w:sz w:val="12"/>
                <w:szCs w:val="12"/>
              </w:rPr>
              <w:t>Equipo estructurador</w:t>
            </w:r>
          </w:p>
        </w:tc>
        <w:tc>
          <w:tcPr>
            <w:tcW w:w="0" w:type="auto"/>
            <w:shd w:val="clear" w:color="auto" w:fill="auto"/>
            <w:vAlign w:val="center"/>
          </w:tcPr>
          <w:p w14:paraId="0C77EF5E" w14:textId="2463C7FC"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70268E9C" w14:textId="53836D55"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1239EFFC" w14:textId="77777777" w:rsidR="00EA162F" w:rsidRPr="00D175F7" w:rsidRDefault="00EA162F" w:rsidP="00D07508">
            <w:pPr>
              <w:rPr>
                <w:rFonts w:cs="Courier New"/>
                <w:sz w:val="12"/>
                <w:szCs w:val="12"/>
              </w:rPr>
            </w:pPr>
            <w:r w:rsidRPr="00D175F7">
              <w:rPr>
                <w:rFonts w:cs="Courier New"/>
                <w:sz w:val="12"/>
                <w:szCs w:val="12"/>
              </w:rPr>
              <w:t>Revisión del documento de acuerdo a la Ley, Comparación con otros procesos</w:t>
            </w:r>
          </w:p>
        </w:tc>
        <w:tc>
          <w:tcPr>
            <w:tcW w:w="0" w:type="auto"/>
            <w:shd w:val="clear" w:color="auto" w:fill="auto"/>
            <w:vAlign w:val="center"/>
          </w:tcPr>
          <w:p w14:paraId="53B84D05" w14:textId="77777777" w:rsidR="00EA162F" w:rsidRPr="00D175F7" w:rsidRDefault="00EA162F" w:rsidP="00D07508">
            <w:pPr>
              <w:pStyle w:val="Default"/>
              <w:jc w:val="center"/>
              <w:rPr>
                <w:rFonts w:ascii="Arial Narrow" w:eastAsia="Times New Roman" w:hAnsi="Arial Narrow" w:cs="Courier New"/>
                <w:sz w:val="12"/>
                <w:szCs w:val="12"/>
              </w:rPr>
            </w:pPr>
            <w:r>
              <w:rPr>
                <w:rFonts w:ascii="Arial Narrow" w:eastAsia="Times New Roman" w:hAnsi="Arial Narrow" w:cs="Courier New"/>
                <w:sz w:val="12"/>
                <w:szCs w:val="12"/>
              </w:rPr>
              <w:t>Permanente</w:t>
            </w:r>
            <w:r w:rsidRPr="00D175F7">
              <w:rPr>
                <w:rFonts w:ascii="Arial Narrow" w:eastAsia="Times New Roman" w:hAnsi="Arial Narrow" w:cs="Courier New"/>
                <w:sz w:val="12"/>
                <w:szCs w:val="12"/>
              </w:rPr>
              <w:t xml:space="preserve"> </w:t>
            </w:r>
          </w:p>
          <w:p w14:paraId="606F94AD" w14:textId="77777777" w:rsidR="00EA162F" w:rsidRPr="00D175F7" w:rsidRDefault="00EA162F" w:rsidP="00D07508">
            <w:pPr>
              <w:jc w:val="center"/>
              <w:rPr>
                <w:rFonts w:cs="Courier New"/>
                <w:sz w:val="12"/>
                <w:szCs w:val="12"/>
              </w:rPr>
            </w:pPr>
          </w:p>
        </w:tc>
      </w:tr>
      <w:tr w:rsidR="00EA162F" w:rsidRPr="002A6B62" w14:paraId="68CC7348" w14:textId="77777777" w:rsidTr="00D07508">
        <w:trPr>
          <w:cantSplit/>
          <w:trHeight w:val="1134"/>
        </w:trPr>
        <w:tc>
          <w:tcPr>
            <w:tcW w:w="0" w:type="auto"/>
            <w:shd w:val="clear" w:color="auto" w:fill="auto"/>
            <w:vAlign w:val="center"/>
          </w:tcPr>
          <w:p w14:paraId="4179E5D4" w14:textId="77777777" w:rsidR="00EA162F" w:rsidRPr="00D175F7" w:rsidRDefault="00EA162F" w:rsidP="00D07508">
            <w:pPr>
              <w:jc w:val="center"/>
              <w:rPr>
                <w:rFonts w:cs="Courier New"/>
                <w:sz w:val="12"/>
                <w:szCs w:val="12"/>
              </w:rPr>
            </w:pPr>
            <w:r w:rsidRPr="00D175F7">
              <w:rPr>
                <w:rFonts w:cs="Courier New"/>
                <w:sz w:val="12"/>
                <w:szCs w:val="12"/>
              </w:rPr>
              <w:t>3</w:t>
            </w:r>
          </w:p>
        </w:tc>
        <w:tc>
          <w:tcPr>
            <w:tcW w:w="0" w:type="auto"/>
            <w:shd w:val="clear" w:color="auto" w:fill="auto"/>
            <w:vAlign w:val="center"/>
          </w:tcPr>
          <w:p w14:paraId="7C72CE5A" w14:textId="5EF0C6BA"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5B6358D1" w14:textId="77777777" w:rsidR="00EA162F" w:rsidRPr="00D175F7" w:rsidRDefault="00EA162F" w:rsidP="00D07508">
            <w:pPr>
              <w:rPr>
                <w:rFonts w:cs="Courier New"/>
                <w:sz w:val="12"/>
                <w:szCs w:val="12"/>
              </w:rPr>
            </w:pPr>
            <w:r w:rsidRPr="00D175F7">
              <w:rPr>
                <w:rFonts w:cs="Courier New"/>
                <w:sz w:val="12"/>
                <w:szCs w:val="12"/>
              </w:rPr>
              <w:t>Apoyo en los asesores de contratación, en la realización de</w:t>
            </w:r>
            <w:r>
              <w:rPr>
                <w:rFonts w:cs="Courier New"/>
                <w:sz w:val="12"/>
                <w:szCs w:val="12"/>
              </w:rPr>
              <w:t>l informe de evaluación</w:t>
            </w:r>
            <w:r w:rsidRPr="00D175F7">
              <w:rPr>
                <w:rFonts w:cs="Courier New"/>
                <w:sz w:val="12"/>
                <w:szCs w:val="12"/>
              </w:rPr>
              <w:t>.</w:t>
            </w:r>
          </w:p>
        </w:tc>
        <w:tc>
          <w:tcPr>
            <w:tcW w:w="0" w:type="auto"/>
            <w:shd w:val="clear" w:color="auto" w:fill="auto"/>
            <w:textDirection w:val="btLr"/>
            <w:vAlign w:val="center"/>
          </w:tcPr>
          <w:p w14:paraId="0D53292A"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4A5EDE90"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348D1DE5"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24C09D08" w14:textId="77777777" w:rsidR="00EA162F" w:rsidRPr="00D175F7" w:rsidRDefault="00EA162F" w:rsidP="00D07508">
            <w:pPr>
              <w:ind w:left="113" w:right="113"/>
              <w:jc w:val="center"/>
              <w:rPr>
                <w:rFonts w:cs="Courier New"/>
                <w:sz w:val="12"/>
                <w:szCs w:val="12"/>
              </w:rPr>
            </w:pPr>
            <w:r w:rsidRPr="00D175F7">
              <w:rPr>
                <w:rFonts w:cs="Courier New"/>
                <w:sz w:val="12"/>
                <w:szCs w:val="12"/>
              </w:rPr>
              <w:t>Riesgos Bajo</w:t>
            </w:r>
          </w:p>
        </w:tc>
        <w:tc>
          <w:tcPr>
            <w:tcW w:w="0" w:type="auto"/>
            <w:shd w:val="clear" w:color="auto" w:fill="auto"/>
            <w:vAlign w:val="center"/>
          </w:tcPr>
          <w:p w14:paraId="0C54F049" w14:textId="77777777" w:rsidR="00EA162F" w:rsidRPr="00D175F7" w:rsidRDefault="00EA162F" w:rsidP="00D07508">
            <w:pPr>
              <w:jc w:val="center"/>
              <w:rPr>
                <w:rFonts w:cs="Courier New"/>
                <w:sz w:val="12"/>
                <w:szCs w:val="12"/>
              </w:rPr>
            </w:pPr>
            <w:r w:rsidRPr="00D175F7">
              <w:rPr>
                <w:rFonts w:cs="Courier New"/>
                <w:sz w:val="12"/>
                <w:szCs w:val="12"/>
              </w:rPr>
              <w:t>No</w:t>
            </w:r>
          </w:p>
        </w:tc>
        <w:tc>
          <w:tcPr>
            <w:tcW w:w="0" w:type="auto"/>
            <w:shd w:val="clear" w:color="auto" w:fill="auto"/>
            <w:vAlign w:val="center"/>
          </w:tcPr>
          <w:p w14:paraId="3192D2B9" w14:textId="77777777" w:rsidR="00EA162F" w:rsidRPr="00D175F7" w:rsidRDefault="00EA162F" w:rsidP="00D07508">
            <w:pPr>
              <w:jc w:val="center"/>
              <w:rPr>
                <w:rFonts w:cs="Courier New"/>
                <w:sz w:val="12"/>
                <w:szCs w:val="12"/>
              </w:rPr>
            </w:pPr>
            <w:r>
              <w:rPr>
                <w:rFonts w:cs="Courier New"/>
                <w:sz w:val="12"/>
                <w:szCs w:val="12"/>
              </w:rPr>
              <w:t>Comité Evaluador</w:t>
            </w:r>
          </w:p>
        </w:tc>
        <w:tc>
          <w:tcPr>
            <w:tcW w:w="0" w:type="auto"/>
            <w:shd w:val="clear" w:color="auto" w:fill="auto"/>
            <w:vAlign w:val="center"/>
          </w:tcPr>
          <w:p w14:paraId="68AAD181" w14:textId="77E4B553"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7C343AF2" w14:textId="24A20FEA"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7AC64421" w14:textId="77777777" w:rsidR="00EA162F" w:rsidRPr="00D175F7" w:rsidRDefault="00EA162F" w:rsidP="00D07508">
            <w:pPr>
              <w:rPr>
                <w:rFonts w:cs="Courier New"/>
                <w:sz w:val="12"/>
                <w:szCs w:val="12"/>
              </w:rPr>
            </w:pPr>
            <w:r w:rsidRPr="00D175F7">
              <w:rPr>
                <w:rFonts w:cs="Courier New"/>
                <w:sz w:val="12"/>
                <w:szCs w:val="12"/>
              </w:rPr>
              <w:t>Revisión del</w:t>
            </w:r>
            <w:r>
              <w:rPr>
                <w:rFonts w:cs="Courier New"/>
                <w:sz w:val="12"/>
                <w:szCs w:val="12"/>
              </w:rPr>
              <w:t xml:space="preserve"> documento de acuerdo a la Ley y pliego de condiciones</w:t>
            </w:r>
          </w:p>
        </w:tc>
        <w:tc>
          <w:tcPr>
            <w:tcW w:w="0" w:type="auto"/>
            <w:shd w:val="clear" w:color="auto" w:fill="auto"/>
            <w:vAlign w:val="center"/>
          </w:tcPr>
          <w:p w14:paraId="2330ADAF" w14:textId="77777777" w:rsidR="00EA162F" w:rsidRPr="00D175F7" w:rsidRDefault="00EA162F" w:rsidP="00D07508">
            <w:pPr>
              <w:pStyle w:val="Default"/>
              <w:jc w:val="center"/>
              <w:rPr>
                <w:rFonts w:ascii="Arial Narrow" w:eastAsia="Times New Roman" w:hAnsi="Arial Narrow" w:cs="Courier New"/>
                <w:sz w:val="12"/>
                <w:szCs w:val="12"/>
              </w:rPr>
            </w:pPr>
            <w:r>
              <w:rPr>
                <w:rFonts w:ascii="Arial Narrow" w:eastAsia="Times New Roman" w:hAnsi="Arial Narrow" w:cs="Courier New"/>
                <w:sz w:val="12"/>
                <w:szCs w:val="12"/>
              </w:rPr>
              <w:t>Diario</w:t>
            </w:r>
          </w:p>
          <w:p w14:paraId="1D83EA9E" w14:textId="77777777" w:rsidR="00EA162F" w:rsidRPr="00D175F7" w:rsidRDefault="00EA162F" w:rsidP="00D07508">
            <w:pPr>
              <w:jc w:val="center"/>
              <w:rPr>
                <w:rFonts w:cs="Courier New"/>
                <w:sz w:val="12"/>
                <w:szCs w:val="12"/>
              </w:rPr>
            </w:pPr>
          </w:p>
        </w:tc>
      </w:tr>
      <w:tr w:rsidR="00EA162F" w:rsidRPr="002A6B62" w14:paraId="1BB1C6A3" w14:textId="77777777" w:rsidTr="00D07508">
        <w:trPr>
          <w:cantSplit/>
          <w:trHeight w:val="1134"/>
        </w:trPr>
        <w:tc>
          <w:tcPr>
            <w:tcW w:w="0" w:type="auto"/>
            <w:shd w:val="clear" w:color="auto" w:fill="auto"/>
            <w:vAlign w:val="center"/>
          </w:tcPr>
          <w:p w14:paraId="066F80BA" w14:textId="77777777" w:rsidR="00EA162F" w:rsidRPr="00D175F7" w:rsidRDefault="00EA162F" w:rsidP="00D07508">
            <w:pPr>
              <w:jc w:val="center"/>
              <w:rPr>
                <w:rFonts w:cs="Courier New"/>
                <w:sz w:val="12"/>
                <w:szCs w:val="12"/>
              </w:rPr>
            </w:pPr>
            <w:r w:rsidRPr="00D175F7">
              <w:rPr>
                <w:rFonts w:cs="Courier New"/>
                <w:sz w:val="12"/>
                <w:szCs w:val="12"/>
              </w:rPr>
              <w:t>4</w:t>
            </w:r>
          </w:p>
        </w:tc>
        <w:tc>
          <w:tcPr>
            <w:tcW w:w="0" w:type="auto"/>
            <w:shd w:val="clear" w:color="auto" w:fill="auto"/>
            <w:vAlign w:val="center"/>
          </w:tcPr>
          <w:p w14:paraId="7EAA24CD" w14:textId="0EA515A5"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6052C661" w14:textId="77777777" w:rsidR="00EA162F" w:rsidRPr="00D175F7" w:rsidRDefault="00EA162F" w:rsidP="00D07508">
            <w:pPr>
              <w:rPr>
                <w:rFonts w:cs="Courier New"/>
                <w:sz w:val="12"/>
                <w:szCs w:val="12"/>
              </w:rPr>
            </w:pPr>
            <w:r w:rsidRPr="00D175F7">
              <w:rPr>
                <w:rFonts w:cs="Courier New"/>
                <w:sz w:val="12"/>
                <w:szCs w:val="12"/>
              </w:rPr>
              <w:t>Administrar la relación entre proveedores y compradores, verificar procesos</w:t>
            </w:r>
          </w:p>
        </w:tc>
        <w:tc>
          <w:tcPr>
            <w:tcW w:w="0" w:type="auto"/>
            <w:shd w:val="clear" w:color="auto" w:fill="auto"/>
            <w:textDirection w:val="btLr"/>
            <w:vAlign w:val="center"/>
          </w:tcPr>
          <w:p w14:paraId="62916575"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7EEE1AC2"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0F857BD7"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0EECA839" w14:textId="77777777" w:rsidR="00EA162F" w:rsidRPr="00D175F7" w:rsidRDefault="00EA162F" w:rsidP="00D07508">
            <w:pPr>
              <w:ind w:left="113" w:right="113"/>
              <w:jc w:val="center"/>
              <w:rPr>
                <w:rFonts w:cs="Courier New"/>
                <w:sz w:val="12"/>
                <w:szCs w:val="12"/>
              </w:rPr>
            </w:pPr>
            <w:r w:rsidRPr="00D175F7">
              <w:rPr>
                <w:rFonts w:cs="Courier New"/>
                <w:sz w:val="12"/>
                <w:szCs w:val="12"/>
              </w:rPr>
              <w:t>Riesgos Bajo</w:t>
            </w:r>
          </w:p>
        </w:tc>
        <w:tc>
          <w:tcPr>
            <w:tcW w:w="0" w:type="auto"/>
            <w:shd w:val="clear" w:color="auto" w:fill="auto"/>
            <w:vAlign w:val="center"/>
          </w:tcPr>
          <w:p w14:paraId="27FE4044" w14:textId="77777777" w:rsidR="00EA162F" w:rsidRPr="00D175F7" w:rsidRDefault="00EA162F" w:rsidP="00D07508">
            <w:pPr>
              <w:jc w:val="center"/>
              <w:rPr>
                <w:rFonts w:cs="Courier New"/>
                <w:sz w:val="12"/>
                <w:szCs w:val="12"/>
              </w:rPr>
            </w:pPr>
            <w:r w:rsidRPr="00D175F7">
              <w:rPr>
                <w:rFonts w:cs="Courier New"/>
                <w:sz w:val="12"/>
                <w:szCs w:val="12"/>
              </w:rPr>
              <w:t>No</w:t>
            </w:r>
          </w:p>
        </w:tc>
        <w:tc>
          <w:tcPr>
            <w:tcW w:w="0" w:type="auto"/>
            <w:shd w:val="clear" w:color="auto" w:fill="auto"/>
            <w:vAlign w:val="center"/>
          </w:tcPr>
          <w:p w14:paraId="5FF434F6" w14:textId="34DBFC96" w:rsidR="00EA162F" w:rsidRPr="00D175F7" w:rsidRDefault="00174E6B" w:rsidP="00D07508">
            <w:pPr>
              <w:jc w:val="center"/>
              <w:rPr>
                <w:rFonts w:cs="Courier New"/>
                <w:sz w:val="12"/>
                <w:szCs w:val="12"/>
              </w:rPr>
            </w:pPr>
            <w:r>
              <w:rPr>
                <w:rFonts w:cs="Courier New"/>
                <w:sz w:val="12"/>
                <w:szCs w:val="12"/>
              </w:rPr>
              <w:t>Equipo estructurador</w:t>
            </w:r>
          </w:p>
        </w:tc>
        <w:tc>
          <w:tcPr>
            <w:tcW w:w="0" w:type="auto"/>
            <w:shd w:val="clear" w:color="auto" w:fill="auto"/>
            <w:vAlign w:val="center"/>
          </w:tcPr>
          <w:p w14:paraId="36A0AD6A" w14:textId="52020BA1"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4D299280" w14:textId="686A0C43"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4EE60DEB" w14:textId="77777777" w:rsidR="00EA162F" w:rsidRPr="00D175F7" w:rsidRDefault="00EA162F" w:rsidP="00D07508">
            <w:pPr>
              <w:rPr>
                <w:rFonts w:cs="Courier New"/>
                <w:sz w:val="12"/>
                <w:szCs w:val="12"/>
              </w:rPr>
            </w:pPr>
            <w:r w:rsidRPr="00D175F7">
              <w:rPr>
                <w:rFonts w:cs="Courier New"/>
                <w:sz w:val="12"/>
                <w:szCs w:val="12"/>
              </w:rPr>
              <w:t>Revisión de los informes de evaluación y demás documentos para identificar posibles fraudes</w:t>
            </w:r>
          </w:p>
        </w:tc>
        <w:tc>
          <w:tcPr>
            <w:tcW w:w="0" w:type="auto"/>
            <w:shd w:val="clear" w:color="auto" w:fill="auto"/>
            <w:vAlign w:val="center"/>
          </w:tcPr>
          <w:p w14:paraId="6AB0CCE8" w14:textId="77777777" w:rsidR="00EA162F" w:rsidRPr="00D175F7" w:rsidRDefault="00EA162F" w:rsidP="00D07508">
            <w:pPr>
              <w:jc w:val="center"/>
              <w:rPr>
                <w:rFonts w:cs="Courier New"/>
                <w:sz w:val="12"/>
                <w:szCs w:val="12"/>
              </w:rPr>
            </w:pPr>
            <w:r>
              <w:rPr>
                <w:rFonts w:cs="Courier New"/>
                <w:sz w:val="12"/>
                <w:szCs w:val="12"/>
              </w:rPr>
              <w:t>Una vez</w:t>
            </w:r>
          </w:p>
        </w:tc>
      </w:tr>
      <w:tr w:rsidR="00EA162F" w:rsidRPr="002A6B62" w14:paraId="3651DD7E" w14:textId="77777777" w:rsidTr="00D07508">
        <w:trPr>
          <w:cantSplit/>
          <w:trHeight w:val="1134"/>
        </w:trPr>
        <w:tc>
          <w:tcPr>
            <w:tcW w:w="0" w:type="auto"/>
            <w:shd w:val="clear" w:color="auto" w:fill="auto"/>
            <w:vAlign w:val="center"/>
          </w:tcPr>
          <w:p w14:paraId="0E1E1357" w14:textId="77777777" w:rsidR="00EA162F" w:rsidRPr="00D175F7" w:rsidRDefault="00EA162F" w:rsidP="00D07508">
            <w:pPr>
              <w:jc w:val="center"/>
              <w:rPr>
                <w:rFonts w:cs="Courier New"/>
                <w:sz w:val="12"/>
                <w:szCs w:val="12"/>
              </w:rPr>
            </w:pPr>
            <w:r w:rsidRPr="00D175F7">
              <w:rPr>
                <w:rFonts w:cs="Courier New"/>
                <w:sz w:val="12"/>
                <w:szCs w:val="12"/>
              </w:rPr>
              <w:lastRenderedPageBreak/>
              <w:t>5</w:t>
            </w:r>
          </w:p>
        </w:tc>
        <w:tc>
          <w:tcPr>
            <w:tcW w:w="0" w:type="auto"/>
            <w:shd w:val="clear" w:color="auto" w:fill="auto"/>
            <w:vAlign w:val="center"/>
          </w:tcPr>
          <w:p w14:paraId="32D8A5F5" w14:textId="0FAEBFCF"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3C636811" w14:textId="77777777" w:rsidR="00EA162F" w:rsidRPr="00D175F7" w:rsidRDefault="00EA162F" w:rsidP="00D07508">
            <w:pPr>
              <w:rPr>
                <w:rFonts w:cs="Courier New"/>
                <w:sz w:val="12"/>
                <w:szCs w:val="12"/>
              </w:rPr>
            </w:pPr>
            <w:r w:rsidRPr="00D175F7">
              <w:rPr>
                <w:rFonts w:cs="Courier New"/>
                <w:sz w:val="12"/>
                <w:szCs w:val="12"/>
              </w:rPr>
              <w:t xml:space="preserve">Apoyo en los asesores </w:t>
            </w:r>
            <w:r>
              <w:rPr>
                <w:rFonts w:cs="Courier New"/>
                <w:sz w:val="12"/>
                <w:szCs w:val="12"/>
              </w:rPr>
              <w:t>y estructuradores del análisis del sector y estudios previos</w:t>
            </w:r>
          </w:p>
        </w:tc>
        <w:tc>
          <w:tcPr>
            <w:tcW w:w="0" w:type="auto"/>
            <w:shd w:val="clear" w:color="auto" w:fill="auto"/>
            <w:textDirection w:val="btLr"/>
            <w:vAlign w:val="center"/>
          </w:tcPr>
          <w:p w14:paraId="4C9C39A1"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205BAD15"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780BBF10"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75ADD11B" w14:textId="77777777" w:rsidR="00EA162F" w:rsidRPr="00D175F7" w:rsidRDefault="00EA162F" w:rsidP="00D07508">
            <w:pPr>
              <w:ind w:left="113" w:right="113"/>
              <w:jc w:val="center"/>
              <w:rPr>
                <w:rFonts w:cs="Courier New"/>
                <w:sz w:val="12"/>
                <w:szCs w:val="12"/>
              </w:rPr>
            </w:pPr>
            <w:r w:rsidRPr="00D175F7">
              <w:rPr>
                <w:rFonts w:cs="Courier New"/>
                <w:sz w:val="12"/>
                <w:szCs w:val="12"/>
              </w:rPr>
              <w:t>Riesgos Bajo</w:t>
            </w:r>
          </w:p>
        </w:tc>
        <w:tc>
          <w:tcPr>
            <w:tcW w:w="0" w:type="auto"/>
            <w:shd w:val="clear" w:color="auto" w:fill="auto"/>
            <w:vAlign w:val="center"/>
          </w:tcPr>
          <w:p w14:paraId="283BE23C" w14:textId="5224D9F5" w:rsidR="00EA162F" w:rsidRPr="00D175F7" w:rsidRDefault="00174E6B" w:rsidP="00D07508">
            <w:pPr>
              <w:jc w:val="center"/>
              <w:rPr>
                <w:rFonts w:cs="Courier New"/>
                <w:sz w:val="12"/>
                <w:szCs w:val="12"/>
              </w:rPr>
            </w:pPr>
            <w:r>
              <w:rPr>
                <w:rFonts w:cs="Courier New"/>
                <w:sz w:val="12"/>
                <w:szCs w:val="12"/>
              </w:rPr>
              <w:t>No</w:t>
            </w:r>
          </w:p>
        </w:tc>
        <w:tc>
          <w:tcPr>
            <w:tcW w:w="0" w:type="auto"/>
            <w:shd w:val="clear" w:color="auto" w:fill="auto"/>
            <w:vAlign w:val="center"/>
          </w:tcPr>
          <w:p w14:paraId="1C62E127" w14:textId="746981D7" w:rsidR="00EA162F" w:rsidRPr="00D175F7" w:rsidRDefault="00174E6B" w:rsidP="00D07508">
            <w:pPr>
              <w:jc w:val="center"/>
              <w:rPr>
                <w:rFonts w:cs="Courier New"/>
                <w:sz w:val="12"/>
                <w:szCs w:val="12"/>
              </w:rPr>
            </w:pPr>
            <w:r>
              <w:rPr>
                <w:rFonts w:cs="Courier New"/>
                <w:sz w:val="12"/>
                <w:szCs w:val="12"/>
              </w:rPr>
              <w:t>Equipo estructurador</w:t>
            </w:r>
          </w:p>
        </w:tc>
        <w:tc>
          <w:tcPr>
            <w:tcW w:w="0" w:type="auto"/>
            <w:shd w:val="clear" w:color="auto" w:fill="auto"/>
            <w:vAlign w:val="center"/>
          </w:tcPr>
          <w:p w14:paraId="18646857" w14:textId="28D47770"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5F039CE8" w14:textId="726F18E7" w:rsidR="00EA162F" w:rsidRPr="00D175F7" w:rsidRDefault="00174E6B" w:rsidP="00D07508">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28A75F2D" w14:textId="77777777" w:rsidR="00EA162F" w:rsidRPr="00D175F7" w:rsidRDefault="00EA162F" w:rsidP="00D07508">
            <w:pPr>
              <w:rPr>
                <w:rFonts w:cs="Courier New"/>
                <w:sz w:val="12"/>
                <w:szCs w:val="12"/>
              </w:rPr>
            </w:pPr>
            <w:r w:rsidRPr="00D175F7">
              <w:rPr>
                <w:rFonts w:cs="Courier New"/>
                <w:sz w:val="12"/>
                <w:szCs w:val="12"/>
              </w:rPr>
              <w:t>Revisión de los aspectos técnicos y de presupuesto del proceso</w:t>
            </w:r>
          </w:p>
        </w:tc>
        <w:tc>
          <w:tcPr>
            <w:tcW w:w="0" w:type="auto"/>
            <w:shd w:val="clear" w:color="auto" w:fill="auto"/>
            <w:vAlign w:val="center"/>
          </w:tcPr>
          <w:p w14:paraId="37FB1498" w14:textId="77777777" w:rsidR="00EA162F" w:rsidRPr="00D175F7" w:rsidRDefault="00EA162F" w:rsidP="00D07508">
            <w:pPr>
              <w:jc w:val="center"/>
              <w:rPr>
                <w:rFonts w:cs="Courier New"/>
                <w:sz w:val="12"/>
                <w:szCs w:val="12"/>
              </w:rPr>
            </w:pPr>
            <w:r>
              <w:rPr>
                <w:rFonts w:cs="Courier New"/>
                <w:sz w:val="12"/>
                <w:szCs w:val="12"/>
              </w:rPr>
              <w:t>Una vez</w:t>
            </w:r>
          </w:p>
        </w:tc>
      </w:tr>
      <w:tr w:rsidR="00174E6B" w:rsidRPr="002A6B62" w14:paraId="76F4E509" w14:textId="77777777" w:rsidTr="00D07508">
        <w:trPr>
          <w:cantSplit/>
          <w:trHeight w:val="1134"/>
        </w:trPr>
        <w:tc>
          <w:tcPr>
            <w:tcW w:w="0" w:type="auto"/>
            <w:shd w:val="clear" w:color="auto" w:fill="auto"/>
            <w:vAlign w:val="center"/>
          </w:tcPr>
          <w:p w14:paraId="7DAAEF2E" w14:textId="77777777" w:rsidR="00174E6B" w:rsidRPr="00D175F7" w:rsidRDefault="00174E6B" w:rsidP="00174E6B">
            <w:pPr>
              <w:jc w:val="center"/>
              <w:rPr>
                <w:rFonts w:cs="Courier New"/>
                <w:sz w:val="12"/>
                <w:szCs w:val="12"/>
              </w:rPr>
            </w:pPr>
            <w:r w:rsidRPr="00D175F7">
              <w:rPr>
                <w:rFonts w:cs="Courier New"/>
                <w:sz w:val="12"/>
                <w:szCs w:val="12"/>
              </w:rPr>
              <w:t>6</w:t>
            </w:r>
          </w:p>
        </w:tc>
        <w:tc>
          <w:tcPr>
            <w:tcW w:w="0" w:type="auto"/>
            <w:shd w:val="clear" w:color="auto" w:fill="auto"/>
            <w:vAlign w:val="center"/>
          </w:tcPr>
          <w:p w14:paraId="21A6B1B2" w14:textId="77777777" w:rsidR="00174E6B" w:rsidRPr="00D175F7" w:rsidRDefault="00174E6B" w:rsidP="00174E6B">
            <w:pPr>
              <w:jc w:val="center"/>
              <w:rPr>
                <w:rFonts w:cs="Courier New"/>
                <w:sz w:val="12"/>
                <w:szCs w:val="12"/>
              </w:rPr>
            </w:pPr>
            <w:r w:rsidRPr="00D175F7">
              <w:rPr>
                <w:rFonts w:cs="Courier New"/>
                <w:sz w:val="12"/>
                <w:szCs w:val="12"/>
              </w:rPr>
              <w:t>Contratista</w:t>
            </w:r>
          </w:p>
        </w:tc>
        <w:tc>
          <w:tcPr>
            <w:tcW w:w="0" w:type="auto"/>
            <w:shd w:val="clear" w:color="auto" w:fill="auto"/>
            <w:vAlign w:val="center"/>
          </w:tcPr>
          <w:p w14:paraId="12FBC86B" w14:textId="77777777" w:rsidR="00174E6B" w:rsidRPr="00D175F7" w:rsidRDefault="00174E6B" w:rsidP="00174E6B">
            <w:pPr>
              <w:rPr>
                <w:rFonts w:cs="Courier New"/>
                <w:sz w:val="12"/>
                <w:szCs w:val="12"/>
              </w:rPr>
            </w:pPr>
            <w:r w:rsidRPr="00D175F7">
              <w:rPr>
                <w:rFonts w:cs="Courier New"/>
                <w:sz w:val="12"/>
                <w:szCs w:val="12"/>
              </w:rPr>
              <w:t>Entablar relación con el oferente escogido</w:t>
            </w:r>
          </w:p>
        </w:tc>
        <w:tc>
          <w:tcPr>
            <w:tcW w:w="0" w:type="auto"/>
            <w:shd w:val="clear" w:color="auto" w:fill="auto"/>
            <w:textDirection w:val="btLr"/>
            <w:vAlign w:val="center"/>
          </w:tcPr>
          <w:p w14:paraId="604460AC" w14:textId="77777777" w:rsidR="00174E6B" w:rsidRPr="00D175F7" w:rsidRDefault="00174E6B" w:rsidP="00174E6B">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3A3DA257" w14:textId="77777777" w:rsidR="00174E6B" w:rsidRPr="00D175F7" w:rsidRDefault="00174E6B" w:rsidP="00174E6B">
            <w:pPr>
              <w:ind w:left="113" w:right="113"/>
              <w:jc w:val="center"/>
              <w:rPr>
                <w:rFonts w:cs="Courier New"/>
                <w:sz w:val="12"/>
                <w:szCs w:val="12"/>
              </w:rPr>
            </w:pPr>
            <w:r w:rsidRPr="00D175F7">
              <w:rPr>
                <w:rFonts w:cs="Courier New"/>
                <w:sz w:val="12"/>
                <w:szCs w:val="12"/>
              </w:rPr>
              <w:t>Insignificante</w:t>
            </w:r>
          </w:p>
        </w:tc>
        <w:tc>
          <w:tcPr>
            <w:tcW w:w="0" w:type="auto"/>
            <w:shd w:val="clear" w:color="auto" w:fill="auto"/>
            <w:textDirection w:val="btLr"/>
            <w:vAlign w:val="center"/>
          </w:tcPr>
          <w:p w14:paraId="6989C71C" w14:textId="77777777" w:rsidR="00174E6B" w:rsidRPr="00D175F7" w:rsidRDefault="00174E6B" w:rsidP="00174E6B">
            <w:pPr>
              <w:ind w:left="113" w:right="113"/>
              <w:jc w:val="center"/>
              <w:rPr>
                <w:rFonts w:cs="Courier New"/>
                <w:sz w:val="12"/>
                <w:szCs w:val="12"/>
              </w:rPr>
            </w:pPr>
            <w:r w:rsidRPr="00D175F7">
              <w:rPr>
                <w:rFonts w:cs="Courier New"/>
                <w:sz w:val="12"/>
                <w:szCs w:val="12"/>
              </w:rPr>
              <w:t>2</w:t>
            </w:r>
          </w:p>
        </w:tc>
        <w:tc>
          <w:tcPr>
            <w:tcW w:w="0" w:type="auto"/>
            <w:shd w:val="clear" w:color="auto" w:fill="auto"/>
            <w:textDirection w:val="btLr"/>
            <w:vAlign w:val="center"/>
          </w:tcPr>
          <w:p w14:paraId="65A85F67" w14:textId="77777777" w:rsidR="00174E6B" w:rsidRPr="00D175F7" w:rsidRDefault="00174E6B" w:rsidP="00174E6B">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0760D148" w14:textId="77777777" w:rsidR="00174E6B" w:rsidRPr="00D175F7" w:rsidRDefault="00174E6B" w:rsidP="00174E6B">
            <w:pPr>
              <w:jc w:val="center"/>
              <w:rPr>
                <w:rFonts w:cs="Courier New"/>
                <w:sz w:val="12"/>
                <w:szCs w:val="12"/>
              </w:rPr>
            </w:pPr>
            <w:r w:rsidRPr="00D175F7">
              <w:rPr>
                <w:rFonts w:cs="Courier New"/>
                <w:sz w:val="12"/>
                <w:szCs w:val="12"/>
              </w:rPr>
              <w:t>Si</w:t>
            </w:r>
          </w:p>
        </w:tc>
        <w:tc>
          <w:tcPr>
            <w:tcW w:w="0" w:type="auto"/>
            <w:shd w:val="clear" w:color="auto" w:fill="auto"/>
            <w:vAlign w:val="center"/>
          </w:tcPr>
          <w:p w14:paraId="284968FC" w14:textId="6111C8D7" w:rsidR="00174E6B" w:rsidRPr="00D175F7" w:rsidRDefault="00174E6B" w:rsidP="00174E6B">
            <w:pPr>
              <w:jc w:val="center"/>
              <w:rPr>
                <w:rFonts w:cs="Courier New"/>
                <w:sz w:val="12"/>
                <w:szCs w:val="12"/>
              </w:rPr>
            </w:pPr>
            <w:r>
              <w:rPr>
                <w:rFonts w:cs="Courier New"/>
                <w:sz w:val="12"/>
                <w:szCs w:val="12"/>
              </w:rPr>
              <w:t>Equipo estructurador</w:t>
            </w:r>
          </w:p>
        </w:tc>
        <w:tc>
          <w:tcPr>
            <w:tcW w:w="0" w:type="auto"/>
            <w:shd w:val="clear" w:color="auto" w:fill="auto"/>
            <w:vAlign w:val="center"/>
          </w:tcPr>
          <w:p w14:paraId="234D5D5F" w14:textId="2B97E6F8" w:rsidR="00174E6B" w:rsidRPr="00D175F7" w:rsidRDefault="00174E6B" w:rsidP="00174E6B">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6A03C679" w14:textId="616C54AB" w:rsidR="00174E6B" w:rsidRPr="00D175F7" w:rsidRDefault="00174E6B" w:rsidP="00174E6B">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2DE1FC4E" w14:textId="77777777" w:rsidR="00174E6B" w:rsidRPr="00D175F7" w:rsidRDefault="00174E6B" w:rsidP="00174E6B">
            <w:pPr>
              <w:rPr>
                <w:rFonts w:cs="Courier New"/>
                <w:sz w:val="12"/>
                <w:szCs w:val="12"/>
              </w:rPr>
            </w:pPr>
            <w:r w:rsidRPr="00D175F7">
              <w:rPr>
                <w:rFonts w:cs="Courier New"/>
                <w:sz w:val="12"/>
                <w:szCs w:val="12"/>
              </w:rPr>
              <w:t>Seguimiento al contratista después de la adjudicación</w:t>
            </w:r>
          </w:p>
        </w:tc>
        <w:tc>
          <w:tcPr>
            <w:tcW w:w="0" w:type="auto"/>
            <w:shd w:val="clear" w:color="auto" w:fill="auto"/>
            <w:vAlign w:val="center"/>
          </w:tcPr>
          <w:p w14:paraId="519908D6" w14:textId="77777777" w:rsidR="00174E6B" w:rsidRPr="00D175F7" w:rsidRDefault="00174E6B" w:rsidP="00174E6B">
            <w:pPr>
              <w:jc w:val="center"/>
              <w:rPr>
                <w:rFonts w:cs="Courier New"/>
                <w:sz w:val="12"/>
                <w:szCs w:val="12"/>
              </w:rPr>
            </w:pPr>
            <w:r>
              <w:rPr>
                <w:rFonts w:cs="Courier New"/>
                <w:sz w:val="12"/>
                <w:szCs w:val="12"/>
              </w:rPr>
              <w:t>Permanente</w:t>
            </w:r>
          </w:p>
        </w:tc>
      </w:tr>
      <w:tr w:rsidR="00174E6B" w:rsidRPr="002A6B62" w14:paraId="6FDC8E5B" w14:textId="77777777" w:rsidTr="00D07508">
        <w:trPr>
          <w:cantSplit/>
          <w:trHeight w:val="1134"/>
        </w:trPr>
        <w:tc>
          <w:tcPr>
            <w:tcW w:w="0" w:type="auto"/>
            <w:shd w:val="clear" w:color="auto" w:fill="auto"/>
            <w:vAlign w:val="center"/>
          </w:tcPr>
          <w:p w14:paraId="2C038EAB" w14:textId="77777777" w:rsidR="00174E6B" w:rsidRPr="00D175F7" w:rsidRDefault="00174E6B" w:rsidP="00174E6B">
            <w:pPr>
              <w:jc w:val="center"/>
              <w:rPr>
                <w:rFonts w:cs="Courier New"/>
                <w:sz w:val="12"/>
                <w:szCs w:val="12"/>
              </w:rPr>
            </w:pPr>
            <w:r w:rsidRPr="00D175F7">
              <w:rPr>
                <w:rFonts w:cs="Courier New"/>
                <w:sz w:val="12"/>
                <w:szCs w:val="12"/>
              </w:rPr>
              <w:t>7</w:t>
            </w:r>
          </w:p>
        </w:tc>
        <w:tc>
          <w:tcPr>
            <w:tcW w:w="0" w:type="auto"/>
            <w:shd w:val="clear" w:color="auto" w:fill="auto"/>
            <w:vAlign w:val="center"/>
          </w:tcPr>
          <w:p w14:paraId="1F850E77" w14:textId="49A123C3" w:rsidR="00174E6B" w:rsidRPr="00D175F7" w:rsidRDefault="00174E6B" w:rsidP="00174E6B">
            <w:pPr>
              <w:jc w:val="center"/>
              <w:rPr>
                <w:rFonts w:cs="Courier New"/>
                <w:sz w:val="12"/>
                <w:szCs w:val="12"/>
              </w:rPr>
            </w:pPr>
            <w:r>
              <w:rPr>
                <w:rFonts w:cs="Courier New"/>
                <w:sz w:val="12"/>
                <w:szCs w:val="12"/>
              </w:rPr>
              <w:t>Entidad</w:t>
            </w:r>
          </w:p>
        </w:tc>
        <w:tc>
          <w:tcPr>
            <w:tcW w:w="0" w:type="auto"/>
            <w:shd w:val="clear" w:color="auto" w:fill="auto"/>
            <w:vAlign w:val="center"/>
          </w:tcPr>
          <w:p w14:paraId="4E88A4A0" w14:textId="77777777" w:rsidR="00174E6B" w:rsidRPr="00D175F7" w:rsidRDefault="00174E6B" w:rsidP="00174E6B">
            <w:pPr>
              <w:rPr>
                <w:rFonts w:cs="Courier New"/>
                <w:sz w:val="12"/>
                <w:szCs w:val="12"/>
              </w:rPr>
            </w:pPr>
            <w:r w:rsidRPr="00D175F7">
              <w:rPr>
                <w:rFonts w:cs="Courier New"/>
                <w:sz w:val="12"/>
                <w:szCs w:val="12"/>
              </w:rPr>
              <w:t xml:space="preserve">Hacer una escogencia del contratista conforme </w:t>
            </w:r>
            <w:r>
              <w:rPr>
                <w:rFonts w:cs="Courier New"/>
                <w:sz w:val="12"/>
                <w:szCs w:val="12"/>
              </w:rPr>
              <w:t>a la Ley, Apoyo en los asesores</w:t>
            </w:r>
          </w:p>
        </w:tc>
        <w:tc>
          <w:tcPr>
            <w:tcW w:w="0" w:type="auto"/>
            <w:shd w:val="clear" w:color="auto" w:fill="auto"/>
            <w:textDirection w:val="btLr"/>
            <w:vAlign w:val="center"/>
          </w:tcPr>
          <w:p w14:paraId="6B206D35" w14:textId="77777777" w:rsidR="00174E6B" w:rsidRPr="00D175F7" w:rsidRDefault="00174E6B" w:rsidP="00174E6B">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560A7759" w14:textId="77777777" w:rsidR="00174E6B" w:rsidRPr="00D175F7" w:rsidRDefault="00174E6B" w:rsidP="00174E6B">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6A917D27" w14:textId="77777777" w:rsidR="00174E6B" w:rsidRPr="00D175F7" w:rsidRDefault="00174E6B" w:rsidP="00174E6B">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6A7B299E" w14:textId="77777777" w:rsidR="00174E6B" w:rsidRPr="00D175F7" w:rsidRDefault="00174E6B" w:rsidP="00174E6B">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11F8742F" w14:textId="77777777" w:rsidR="00174E6B" w:rsidRPr="00D175F7" w:rsidRDefault="00174E6B" w:rsidP="00174E6B">
            <w:pPr>
              <w:jc w:val="center"/>
              <w:rPr>
                <w:rFonts w:cs="Courier New"/>
                <w:sz w:val="12"/>
                <w:szCs w:val="12"/>
              </w:rPr>
            </w:pPr>
            <w:r w:rsidRPr="00D175F7">
              <w:rPr>
                <w:rFonts w:cs="Courier New"/>
                <w:sz w:val="12"/>
                <w:szCs w:val="12"/>
              </w:rPr>
              <w:t>Si</w:t>
            </w:r>
          </w:p>
        </w:tc>
        <w:tc>
          <w:tcPr>
            <w:tcW w:w="0" w:type="auto"/>
            <w:shd w:val="clear" w:color="auto" w:fill="auto"/>
            <w:vAlign w:val="center"/>
          </w:tcPr>
          <w:p w14:paraId="038DE421" w14:textId="1AEB456B" w:rsidR="00174E6B" w:rsidRPr="00D175F7" w:rsidRDefault="00174E6B" w:rsidP="00174E6B">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75756A2D" w14:textId="0657E67A" w:rsidR="00174E6B" w:rsidRPr="00D175F7" w:rsidRDefault="00174E6B" w:rsidP="00174E6B">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34773649" w14:textId="0A3DB4BD" w:rsidR="00174E6B" w:rsidRPr="00D175F7" w:rsidRDefault="00174E6B" w:rsidP="00174E6B">
            <w:pPr>
              <w:jc w:val="center"/>
              <w:rPr>
                <w:rFonts w:cs="Courier New"/>
                <w:sz w:val="12"/>
                <w:szCs w:val="12"/>
              </w:rPr>
            </w:pPr>
            <w:r>
              <w:rPr>
                <w:rFonts w:cs="Courier New"/>
                <w:sz w:val="12"/>
                <w:szCs w:val="12"/>
              </w:rPr>
              <w:t>Etapa precontractual</w:t>
            </w:r>
          </w:p>
        </w:tc>
        <w:tc>
          <w:tcPr>
            <w:tcW w:w="0" w:type="auto"/>
            <w:shd w:val="clear" w:color="auto" w:fill="auto"/>
            <w:vAlign w:val="center"/>
          </w:tcPr>
          <w:p w14:paraId="5C6A64C3" w14:textId="77777777" w:rsidR="00174E6B" w:rsidRPr="00D175F7" w:rsidRDefault="00174E6B" w:rsidP="00174E6B">
            <w:pPr>
              <w:rPr>
                <w:rFonts w:cs="Courier New"/>
                <w:sz w:val="12"/>
                <w:szCs w:val="12"/>
              </w:rPr>
            </w:pPr>
            <w:r w:rsidRPr="00D175F7">
              <w:rPr>
                <w:rFonts w:cs="Courier New"/>
                <w:sz w:val="12"/>
                <w:szCs w:val="12"/>
              </w:rPr>
              <w:t>Verificar estado de demandas y si pueden prosperar.</w:t>
            </w:r>
          </w:p>
        </w:tc>
        <w:tc>
          <w:tcPr>
            <w:tcW w:w="0" w:type="auto"/>
            <w:shd w:val="clear" w:color="auto" w:fill="auto"/>
            <w:vAlign w:val="center"/>
          </w:tcPr>
          <w:p w14:paraId="78A8694C" w14:textId="77777777" w:rsidR="00174E6B" w:rsidRPr="00D175F7" w:rsidRDefault="00174E6B" w:rsidP="00174E6B">
            <w:pPr>
              <w:jc w:val="center"/>
              <w:rPr>
                <w:rFonts w:cs="Courier New"/>
                <w:sz w:val="12"/>
                <w:szCs w:val="12"/>
              </w:rPr>
            </w:pPr>
            <w:r w:rsidRPr="00D175F7">
              <w:rPr>
                <w:rFonts w:cs="Courier New"/>
                <w:sz w:val="12"/>
                <w:szCs w:val="12"/>
              </w:rPr>
              <w:t>Diario</w:t>
            </w:r>
          </w:p>
        </w:tc>
      </w:tr>
      <w:tr w:rsidR="00EA162F" w:rsidRPr="002A6B62" w14:paraId="1CD3F8BE" w14:textId="77777777" w:rsidTr="00D07508">
        <w:trPr>
          <w:cantSplit/>
          <w:trHeight w:val="1134"/>
        </w:trPr>
        <w:tc>
          <w:tcPr>
            <w:tcW w:w="0" w:type="auto"/>
            <w:shd w:val="clear" w:color="auto" w:fill="auto"/>
            <w:vAlign w:val="center"/>
          </w:tcPr>
          <w:p w14:paraId="7B4E1BBC" w14:textId="77777777" w:rsidR="00EA162F" w:rsidRPr="00D175F7" w:rsidRDefault="00EA162F" w:rsidP="00D07508">
            <w:pPr>
              <w:jc w:val="center"/>
              <w:rPr>
                <w:rFonts w:cs="Courier New"/>
                <w:sz w:val="12"/>
                <w:szCs w:val="12"/>
              </w:rPr>
            </w:pPr>
            <w:r w:rsidRPr="00D175F7">
              <w:rPr>
                <w:rFonts w:cs="Courier New"/>
                <w:sz w:val="12"/>
                <w:szCs w:val="12"/>
              </w:rPr>
              <w:t>8</w:t>
            </w:r>
          </w:p>
        </w:tc>
        <w:tc>
          <w:tcPr>
            <w:tcW w:w="0" w:type="auto"/>
            <w:shd w:val="clear" w:color="auto" w:fill="auto"/>
            <w:vAlign w:val="center"/>
          </w:tcPr>
          <w:p w14:paraId="7E8B040A" w14:textId="77777777" w:rsidR="00EA162F" w:rsidRPr="00D175F7" w:rsidRDefault="00EA162F" w:rsidP="00D07508">
            <w:pPr>
              <w:jc w:val="center"/>
              <w:rPr>
                <w:rFonts w:cs="Courier New"/>
                <w:sz w:val="12"/>
                <w:szCs w:val="12"/>
              </w:rPr>
            </w:pPr>
            <w:r w:rsidRPr="00D175F7">
              <w:rPr>
                <w:rFonts w:cs="Courier New"/>
                <w:sz w:val="12"/>
                <w:szCs w:val="12"/>
              </w:rPr>
              <w:t>Contratista</w:t>
            </w:r>
          </w:p>
        </w:tc>
        <w:tc>
          <w:tcPr>
            <w:tcW w:w="0" w:type="auto"/>
            <w:shd w:val="clear" w:color="auto" w:fill="auto"/>
            <w:vAlign w:val="center"/>
          </w:tcPr>
          <w:p w14:paraId="3626E081" w14:textId="77777777" w:rsidR="00EA162F" w:rsidRPr="00D175F7" w:rsidRDefault="00EA162F" w:rsidP="00D07508">
            <w:pPr>
              <w:rPr>
                <w:rFonts w:cs="Courier New"/>
                <w:sz w:val="12"/>
                <w:szCs w:val="12"/>
              </w:rPr>
            </w:pPr>
            <w:r w:rsidRPr="00D175F7">
              <w:rPr>
                <w:rFonts w:cs="Courier New"/>
                <w:sz w:val="12"/>
                <w:szCs w:val="12"/>
              </w:rPr>
              <w:t xml:space="preserve">Inspecciones y revisiones para </w:t>
            </w:r>
            <w:r>
              <w:rPr>
                <w:rFonts w:cs="Courier New"/>
                <w:sz w:val="12"/>
                <w:szCs w:val="12"/>
              </w:rPr>
              <w:t>verificar</w:t>
            </w:r>
            <w:r w:rsidRPr="00D175F7">
              <w:rPr>
                <w:rFonts w:cs="Courier New"/>
                <w:sz w:val="12"/>
                <w:szCs w:val="12"/>
              </w:rPr>
              <w:t xml:space="preserve"> el cumplimiento del contrato y programas de apremio para lograr el cumplimiento del contrato.</w:t>
            </w:r>
          </w:p>
        </w:tc>
        <w:tc>
          <w:tcPr>
            <w:tcW w:w="0" w:type="auto"/>
            <w:shd w:val="clear" w:color="auto" w:fill="auto"/>
            <w:textDirection w:val="btLr"/>
            <w:vAlign w:val="center"/>
          </w:tcPr>
          <w:p w14:paraId="0C7F8BDC"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142525FB"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702EC45B"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4D2FBD69" w14:textId="77777777" w:rsidR="00EA162F" w:rsidRPr="00D175F7" w:rsidRDefault="00EA162F" w:rsidP="00D07508">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3B8243C8" w14:textId="77777777" w:rsidR="00EA162F" w:rsidRPr="00D175F7" w:rsidRDefault="00EA162F" w:rsidP="00D07508">
            <w:pPr>
              <w:jc w:val="center"/>
              <w:rPr>
                <w:rFonts w:cs="Courier New"/>
                <w:sz w:val="12"/>
                <w:szCs w:val="12"/>
              </w:rPr>
            </w:pPr>
            <w:r w:rsidRPr="00D175F7">
              <w:rPr>
                <w:rFonts w:cs="Courier New"/>
                <w:sz w:val="12"/>
                <w:szCs w:val="12"/>
              </w:rPr>
              <w:t>Si</w:t>
            </w:r>
          </w:p>
        </w:tc>
        <w:tc>
          <w:tcPr>
            <w:tcW w:w="0" w:type="auto"/>
            <w:shd w:val="clear" w:color="auto" w:fill="auto"/>
            <w:vAlign w:val="center"/>
          </w:tcPr>
          <w:p w14:paraId="0F6F12F2" w14:textId="0CF55F8C" w:rsidR="00EA162F" w:rsidRPr="00D175F7" w:rsidRDefault="00174E6B" w:rsidP="00D07508">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333685BD" w14:textId="77777777" w:rsidR="00EA162F" w:rsidRPr="00D175F7" w:rsidRDefault="00EA162F" w:rsidP="00D07508">
            <w:pPr>
              <w:jc w:val="center"/>
              <w:rPr>
                <w:rFonts w:cs="Courier New"/>
                <w:sz w:val="12"/>
                <w:szCs w:val="12"/>
              </w:rPr>
            </w:pPr>
            <w:r w:rsidRPr="00D175F7">
              <w:rPr>
                <w:rFonts w:cs="Courier New"/>
                <w:sz w:val="12"/>
                <w:szCs w:val="12"/>
              </w:rPr>
              <w:t>Acta de inicio del contrato</w:t>
            </w:r>
          </w:p>
        </w:tc>
        <w:tc>
          <w:tcPr>
            <w:tcW w:w="0" w:type="auto"/>
            <w:shd w:val="clear" w:color="auto" w:fill="auto"/>
            <w:vAlign w:val="center"/>
          </w:tcPr>
          <w:p w14:paraId="4DB56380" w14:textId="77777777" w:rsidR="00EA162F" w:rsidRPr="00D175F7" w:rsidRDefault="00EA162F" w:rsidP="00D07508">
            <w:pPr>
              <w:jc w:val="center"/>
              <w:rPr>
                <w:rFonts w:cs="Courier New"/>
                <w:sz w:val="12"/>
                <w:szCs w:val="12"/>
              </w:rPr>
            </w:pPr>
            <w:r w:rsidRPr="00D175F7">
              <w:rPr>
                <w:rFonts w:cs="Courier New"/>
                <w:sz w:val="12"/>
                <w:szCs w:val="12"/>
              </w:rPr>
              <w:t>Acta final del contrato</w:t>
            </w:r>
          </w:p>
        </w:tc>
        <w:tc>
          <w:tcPr>
            <w:tcW w:w="0" w:type="auto"/>
            <w:shd w:val="clear" w:color="auto" w:fill="auto"/>
            <w:vAlign w:val="center"/>
          </w:tcPr>
          <w:p w14:paraId="42B6F60C" w14:textId="77777777" w:rsidR="00EA162F" w:rsidRPr="00D175F7" w:rsidRDefault="00EA162F" w:rsidP="00D07508">
            <w:pPr>
              <w:rPr>
                <w:rFonts w:cs="Courier New"/>
                <w:sz w:val="12"/>
                <w:szCs w:val="12"/>
              </w:rPr>
            </w:pPr>
            <w:r w:rsidRPr="00D175F7">
              <w:rPr>
                <w:rFonts w:cs="Courier New"/>
                <w:sz w:val="12"/>
                <w:szCs w:val="12"/>
              </w:rPr>
              <w:t>Verificar estado de las obras, seguimientos diarios en obra.</w:t>
            </w:r>
          </w:p>
        </w:tc>
        <w:tc>
          <w:tcPr>
            <w:tcW w:w="0" w:type="auto"/>
            <w:shd w:val="clear" w:color="auto" w:fill="auto"/>
            <w:vAlign w:val="center"/>
          </w:tcPr>
          <w:p w14:paraId="000A0E51" w14:textId="77777777" w:rsidR="00EA162F" w:rsidRPr="00D175F7" w:rsidRDefault="00EA162F" w:rsidP="00D07508">
            <w:pPr>
              <w:jc w:val="center"/>
              <w:rPr>
                <w:rFonts w:cs="Courier New"/>
                <w:sz w:val="12"/>
                <w:szCs w:val="12"/>
              </w:rPr>
            </w:pPr>
            <w:r>
              <w:rPr>
                <w:rFonts w:cs="Courier New"/>
                <w:sz w:val="12"/>
                <w:szCs w:val="12"/>
              </w:rPr>
              <w:t>Permanente</w:t>
            </w:r>
          </w:p>
        </w:tc>
      </w:tr>
      <w:tr w:rsidR="00EA162F" w:rsidRPr="002A6B62" w14:paraId="0A56F568" w14:textId="77777777" w:rsidTr="00D07508">
        <w:trPr>
          <w:cantSplit/>
          <w:trHeight w:val="1134"/>
        </w:trPr>
        <w:tc>
          <w:tcPr>
            <w:tcW w:w="0" w:type="auto"/>
            <w:shd w:val="clear" w:color="auto" w:fill="auto"/>
            <w:vAlign w:val="center"/>
          </w:tcPr>
          <w:p w14:paraId="0AFA5729" w14:textId="77777777" w:rsidR="00EA162F" w:rsidRPr="00D175F7" w:rsidRDefault="00EA162F" w:rsidP="00D07508">
            <w:pPr>
              <w:jc w:val="center"/>
              <w:rPr>
                <w:rFonts w:cs="Courier New"/>
                <w:sz w:val="12"/>
                <w:szCs w:val="12"/>
              </w:rPr>
            </w:pPr>
            <w:r w:rsidRPr="00D175F7">
              <w:rPr>
                <w:rFonts w:cs="Courier New"/>
                <w:sz w:val="12"/>
                <w:szCs w:val="12"/>
              </w:rPr>
              <w:t>9</w:t>
            </w:r>
          </w:p>
        </w:tc>
        <w:tc>
          <w:tcPr>
            <w:tcW w:w="0" w:type="auto"/>
            <w:shd w:val="clear" w:color="auto" w:fill="auto"/>
            <w:vAlign w:val="center"/>
          </w:tcPr>
          <w:p w14:paraId="40EE819B" w14:textId="1E230B1B" w:rsidR="00EA162F" w:rsidRPr="00D175F7" w:rsidRDefault="00EA162F" w:rsidP="00D07508">
            <w:pPr>
              <w:jc w:val="center"/>
              <w:rPr>
                <w:rFonts w:cs="Courier New"/>
                <w:sz w:val="12"/>
                <w:szCs w:val="12"/>
              </w:rPr>
            </w:pPr>
            <w:r>
              <w:rPr>
                <w:rFonts w:cs="Courier New"/>
                <w:sz w:val="12"/>
                <w:szCs w:val="12"/>
              </w:rPr>
              <w:t>Entidad</w:t>
            </w:r>
          </w:p>
        </w:tc>
        <w:tc>
          <w:tcPr>
            <w:tcW w:w="0" w:type="auto"/>
            <w:shd w:val="clear" w:color="auto" w:fill="auto"/>
            <w:vAlign w:val="center"/>
          </w:tcPr>
          <w:p w14:paraId="18EEFC9D" w14:textId="77777777" w:rsidR="00EA162F" w:rsidRPr="00D175F7" w:rsidRDefault="00EA162F" w:rsidP="00D07508">
            <w:pPr>
              <w:rPr>
                <w:rFonts w:cs="Courier New"/>
                <w:sz w:val="12"/>
                <w:szCs w:val="12"/>
              </w:rPr>
            </w:pPr>
            <w:r w:rsidRPr="00D175F7">
              <w:rPr>
                <w:rFonts w:cs="Courier New"/>
                <w:sz w:val="12"/>
                <w:szCs w:val="12"/>
              </w:rPr>
              <w:t>Verificar el estado de la cuenta de manejo de los recursos. Pasar las actas de obra y estar pendientes de los pagos</w:t>
            </w:r>
          </w:p>
        </w:tc>
        <w:tc>
          <w:tcPr>
            <w:tcW w:w="0" w:type="auto"/>
            <w:shd w:val="clear" w:color="auto" w:fill="auto"/>
            <w:textDirection w:val="btLr"/>
            <w:vAlign w:val="center"/>
          </w:tcPr>
          <w:p w14:paraId="235DDCB1"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62E83AFB"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022B905F"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5C4E302D" w14:textId="77777777" w:rsidR="00EA162F" w:rsidRPr="00D175F7" w:rsidRDefault="00EA162F" w:rsidP="00D07508">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3E9B19DF" w14:textId="77777777" w:rsidR="00EA162F" w:rsidRPr="00D175F7" w:rsidRDefault="00EA162F" w:rsidP="00D07508">
            <w:pPr>
              <w:jc w:val="center"/>
              <w:rPr>
                <w:rFonts w:cs="Courier New"/>
                <w:sz w:val="12"/>
                <w:szCs w:val="12"/>
              </w:rPr>
            </w:pPr>
            <w:r w:rsidRPr="00D175F7">
              <w:rPr>
                <w:rFonts w:cs="Courier New"/>
                <w:sz w:val="12"/>
                <w:szCs w:val="12"/>
              </w:rPr>
              <w:t>Si</w:t>
            </w:r>
          </w:p>
        </w:tc>
        <w:tc>
          <w:tcPr>
            <w:tcW w:w="0" w:type="auto"/>
            <w:shd w:val="clear" w:color="auto" w:fill="auto"/>
            <w:vAlign w:val="center"/>
          </w:tcPr>
          <w:p w14:paraId="5F3C6397" w14:textId="06B8B274" w:rsidR="00EA162F" w:rsidRPr="00D175F7" w:rsidRDefault="00174E6B" w:rsidP="00D07508">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2AC5810E" w14:textId="77777777" w:rsidR="00EA162F" w:rsidRPr="00D175F7" w:rsidRDefault="00EA162F" w:rsidP="00D07508">
            <w:pPr>
              <w:jc w:val="center"/>
              <w:rPr>
                <w:rFonts w:cs="Courier New"/>
                <w:sz w:val="12"/>
                <w:szCs w:val="12"/>
              </w:rPr>
            </w:pPr>
            <w:r w:rsidRPr="00D175F7">
              <w:rPr>
                <w:rFonts w:cs="Courier New"/>
                <w:sz w:val="12"/>
                <w:szCs w:val="12"/>
              </w:rPr>
              <w:t>Acta de inicio del contrato</w:t>
            </w:r>
          </w:p>
        </w:tc>
        <w:tc>
          <w:tcPr>
            <w:tcW w:w="0" w:type="auto"/>
            <w:shd w:val="clear" w:color="auto" w:fill="auto"/>
            <w:vAlign w:val="center"/>
          </w:tcPr>
          <w:p w14:paraId="75F4D0D2" w14:textId="77777777" w:rsidR="00EA162F" w:rsidRPr="00D175F7" w:rsidRDefault="00EA162F" w:rsidP="00D07508">
            <w:pPr>
              <w:jc w:val="center"/>
              <w:rPr>
                <w:rFonts w:cs="Courier New"/>
                <w:sz w:val="12"/>
                <w:szCs w:val="12"/>
              </w:rPr>
            </w:pPr>
            <w:r w:rsidRPr="00D175F7">
              <w:rPr>
                <w:rFonts w:cs="Courier New"/>
                <w:sz w:val="12"/>
                <w:szCs w:val="12"/>
              </w:rPr>
              <w:t>Acta final del contrato</w:t>
            </w:r>
          </w:p>
        </w:tc>
        <w:tc>
          <w:tcPr>
            <w:tcW w:w="0" w:type="auto"/>
            <w:shd w:val="clear" w:color="auto" w:fill="auto"/>
            <w:vAlign w:val="center"/>
          </w:tcPr>
          <w:p w14:paraId="4BFC0738" w14:textId="77777777" w:rsidR="00EA162F" w:rsidRPr="00D175F7" w:rsidRDefault="00EA162F" w:rsidP="00D07508">
            <w:pPr>
              <w:rPr>
                <w:rFonts w:cs="Courier New"/>
                <w:sz w:val="12"/>
                <w:szCs w:val="12"/>
              </w:rPr>
            </w:pPr>
            <w:r w:rsidRPr="00D175F7">
              <w:rPr>
                <w:rFonts w:cs="Courier New"/>
                <w:sz w:val="12"/>
                <w:szCs w:val="12"/>
              </w:rPr>
              <w:t>Hacer seguimiento a los recursos</w:t>
            </w:r>
          </w:p>
        </w:tc>
        <w:tc>
          <w:tcPr>
            <w:tcW w:w="0" w:type="auto"/>
            <w:shd w:val="clear" w:color="auto" w:fill="auto"/>
            <w:vAlign w:val="center"/>
          </w:tcPr>
          <w:p w14:paraId="1EADBDCC" w14:textId="77777777" w:rsidR="00EA162F" w:rsidRPr="00D175F7" w:rsidRDefault="00EA162F" w:rsidP="00D07508">
            <w:pPr>
              <w:jc w:val="center"/>
              <w:rPr>
                <w:rFonts w:cs="Courier New"/>
                <w:sz w:val="12"/>
                <w:szCs w:val="12"/>
              </w:rPr>
            </w:pPr>
            <w:r>
              <w:rPr>
                <w:rFonts w:cs="Courier New"/>
                <w:sz w:val="12"/>
                <w:szCs w:val="12"/>
              </w:rPr>
              <w:t>Semanal</w:t>
            </w:r>
          </w:p>
        </w:tc>
      </w:tr>
      <w:tr w:rsidR="00EA162F" w:rsidRPr="002A6B62" w14:paraId="5EB09E11" w14:textId="77777777" w:rsidTr="00D07508">
        <w:trPr>
          <w:cantSplit/>
          <w:trHeight w:val="1134"/>
        </w:trPr>
        <w:tc>
          <w:tcPr>
            <w:tcW w:w="0" w:type="auto"/>
            <w:shd w:val="clear" w:color="auto" w:fill="auto"/>
            <w:vAlign w:val="center"/>
          </w:tcPr>
          <w:p w14:paraId="45115665" w14:textId="77777777" w:rsidR="00EA162F" w:rsidRPr="00D175F7" w:rsidRDefault="00EA162F" w:rsidP="00D07508">
            <w:pPr>
              <w:jc w:val="center"/>
              <w:rPr>
                <w:rFonts w:cs="Courier New"/>
                <w:sz w:val="12"/>
                <w:szCs w:val="12"/>
              </w:rPr>
            </w:pPr>
            <w:r w:rsidRPr="00D175F7">
              <w:rPr>
                <w:rFonts w:cs="Courier New"/>
                <w:sz w:val="12"/>
                <w:szCs w:val="12"/>
              </w:rPr>
              <w:t>10</w:t>
            </w:r>
          </w:p>
        </w:tc>
        <w:tc>
          <w:tcPr>
            <w:tcW w:w="0" w:type="auto"/>
            <w:shd w:val="clear" w:color="auto" w:fill="auto"/>
            <w:vAlign w:val="center"/>
          </w:tcPr>
          <w:p w14:paraId="452C42B3" w14:textId="2C96AC42" w:rsidR="00EA162F" w:rsidRPr="00D175F7" w:rsidRDefault="00EA162F" w:rsidP="00D07508">
            <w:pPr>
              <w:jc w:val="center"/>
              <w:rPr>
                <w:rFonts w:cs="Courier New"/>
                <w:sz w:val="12"/>
                <w:szCs w:val="12"/>
              </w:rPr>
            </w:pPr>
            <w:r>
              <w:rPr>
                <w:rFonts w:cs="Courier New"/>
                <w:sz w:val="12"/>
                <w:szCs w:val="12"/>
              </w:rPr>
              <w:t>Entidad</w:t>
            </w:r>
            <w:r w:rsidRPr="00D175F7">
              <w:rPr>
                <w:rFonts w:cs="Courier New"/>
                <w:sz w:val="12"/>
                <w:szCs w:val="12"/>
              </w:rPr>
              <w:t xml:space="preserve"> – Contratista</w:t>
            </w:r>
          </w:p>
        </w:tc>
        <w:tc>
          <w:tcPr>
            <w:tcW w:w="0" w:type="auto"/>
            <w:shd w:val="clear" w:color="auto" w:fill="auto"/>
            <w:vAlign w:val="center"/>
          </w:tcPr>
          <w:p w14:paraId="4E0796FB" w14:textId="77777777" w:rsidR="00EA162F" w:rsidRPr="00D175F7" w:rsidRDefault="00EA162F" w:rsidP="00D07508">
            <w:pPr>
              <w:rPr>
                <w:rFonts w:cs="Courier New"/>
                <w:sz w:val="12"/>
                <w:szCs w:val="12"/>
              </w:rPr>
            </w:pPr>
            <w:r w:rsidRPr="00D175F7">
              <w:rPr>
                <w:rFonts w:cs="Courier New"/>
                <w:sz w:val="12"/>
                <w:szCs w:val="12"/>
              </w:rPr>
              <w:t>Verificar los cambios en los precios de insumos, poner a consideración de las autoridades respectivas cualquier especulación con los precios</w:t>
            </w:r>
          </w:p>
        </w:tc>
        <w:tc>
          <w:tcPr>
            <w:tcW w:w="0" w:type="auto"/>
            <w:shd w:val="clear" w:color="auto" w:fill="auto"/>
            <w:textDirection w:val="btLr"/>
            <w:vAlign w:val="center"/>
          </w:tcPr>
          <w:p w14:paraId="1437FFBE"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435AC65C"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0C7882F4"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064481B7" w14:textId="77777777" w:rsidR="00EA162F" w:rsidRPr="00D175F7" w:rsidRDefault="00EA162F" w:rsidP="00D07508">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0D31105E" w14:textId="77777777" w:rsidR="00EA162F" w:rsidRPr="00D175F7" w:rsidRDefault="00EA162F" w:rsidP="00D07508">
            <w:pPr>
              <w:jc w:val="center"/>
              <w:rPr>
                <w:rFonts w:cs="Courier New"/>
                <w:sz w:val="12"/>
                <w:szCs w:val="12"/>
              </w:rPr>
            </w:pPr>
            <w:r w:rsidRPr="00D175F7">
              <w:rPr>
                <w:rFonts w:cs="Courier New"/>
                <w:sz w:val="12"/>
                <w:szCs w:val="12"/>
              </w:rPr>
              <w:t>Si</w:t>
            </w:r>
          </w:p>
        </w:tc>
        <w:tc>
          <w:tcPr>
            <w:tcW w:w="0" w:type="auto"/>
            <w:shd w:val="clear" w:color="auto" w:fill="auto"/>
            <w:vAlign w:val="center"/>
          </w:tcPr>
          <w:p w14:paraId="2E4D932F" w14:textId="64830BF4" w:rsidR="00EA162F" w:rsidRPr="00D175F7" w:rsidRDefault="00174E6B" w:rsidP="00D07508">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71142BEB" w14:textId="77777777" w:rsidR="00EA162F" w:rsidRPr="00D175F7" w:rsidRDefault="00EA162F" w:rsidP="00D07508">
            <w:pPr>
              <w:jc w:val="center"/>
              <w:rPr>
                <w:rFonts w:cs="Courier New"/>
                <w:sz w:val="12"/>
                <w:szCs w:val="12"/>
              </w:rPr>
            </w:pPr>
            <w:r w:rsidRPr="00D175F7">
              <w:rPr>
                <w:rFonts w:cs="Courier New"/>
                <w:sz w:val="12"/>
                <w:szCs w:val="12"/>
              </w:rPr>
              <w:t>Acta de inicio del contrato</w:t>
            </w:r>
          </w:p>
        </w:tc>
        <w:tc>
          <w:tcPr>
            <w:tcW w:w="0" w:type="auto"/>
            <w:shd w:val="clear" w:color="auto" w:fill="auto"/>
            <w:vAlign w:val="center"/>
          </w:tcPr>
          <w:p w14:paraId="2DE5B8E7" w14:textId="77777777" w:rsidR="00EA162F" w:rsidRPr="00D175F7" w:rsidRDefault="00EA162F" w:rsidP="00D07508">
            <w:pPr>
              <w:jc w:val="center"/>
              <w:rPr>
                <w:rFonts w:cs="Courier New"/>
                <w:sz w:val="12"/>
                <w:szCs w:val="12"/>
              </w:rPr>
            </w:pPr>
            <w:r w:rsidRPr="00D175F7">
              <w:rPr>
                <w:rFonts w:cs="Courier New"/>
                <w:sz w:val="12"/>
                <w:szCs w:val="12"/>
              </w:rPr>
              <w:t xml:space="preserve">Acta </w:t>
            </w:r>
            <w:r>
              <w:rPr>
                <w:rFonts w:cs="Courier New"/>
                <w:sz w:val="12"/>
                <w:szCs w:val="12"/>
              </w:rPr>
              <w:t>de liquidación</w:t>
            </w:r>
            <w:r w:rsidRPr="00D175F7">
              <w:rPr>
                <w:rFonts w:cs="Courier New"/>
                <w:sz w:val="12"/>
                <w:szCs w:val="12"/>
              </w:rPr>
              <w:t xml:space="preserve"> del contrato</w:t>
            </w:r>
          </w:p>
        </w:tc>
        <w:tc>
          <w:tcPr>
            <w:tcW w:w="0" w:type="auto"/>
            <w:shd w:val="clear" w:color="auto" w:fill="auto"/>
            <w:vAlign w:val="center"/>
          </w:tcPr>
          <w:p w14:paraId="60F34A5C" w14:textId="77777777" w:rsidR="00EA162F" w:rsidRPr="00D175F7" w:rsidRDefault="00EA162F" w:rsidP="00D07508">
            <w:pPr>
              <w:rPr>
                <w:rFonts w:cs="Courier New"/>
                <w:sz w:val="12"/>
                <w:szCs w:val="12"/>
              </w:rPr>
            </w:pPr>
            <w:r>
              <w:rPr>
                <w:rFonts w:cs="Courier New"/>
                <w:sz w:val="12"/>
                <w:szCs w:val="12"/>
              </w:rPr>
              <w:t>Revisar precios en el mercado</w:t>
            </w:r>
          </w:p>
        </w:tc>
        <w:tc>
          <w:tcPr>
            <w:tcW w:w="0" w:type="auto"/>
            <w:shd w:val="clear" w:color="auto" w:fill="auto"/>
            <w:vAlign w:val="center"/>
          </w:tcPr>
          <w:p w14:paraId="7078A075" w14:textId="77777777" w:rsidR="00EA162F" w:rsidRPr="00D175F7" w:rsidRDefault="00EA162F" w:rsidP="00D07508">
            <w:pPr>
              <w:jc w:val="center"/>
              <w:rPr>
                <w:rFonts w:cs="Courier New"/>
                <w:sz w:val="12"/>
                <w:szCs w:val="12"/>
              </w:rPr>
            </w:pPr>
            <w:r>
              <w:rPr>
                <w:rFonts w:cs="Courier New"/>
                <w:sz w:val="12"/>
                <w:szCs w:val="12"/>
              </w:rPr>
              <w:t>Mensual</w:t>
            </w:r>
          </w:p>
        </w:tc>
      </w:tr>
      <w:tr w:rsidR="00EA162F" w:rsidRPr="002A6B62" w14:paraId="2531E3C1" w14:textId="77777777" w:rsidTr="00D07508">
        <w:trPr>
          <w:cantSplit/>
          <w:trHeight w:val="1134"/>
        </w:trPr>
        <w:tc>
          <w:tcPr>
            <w:tcW w:w="0" w:type="auto"/>
            <w:shd w:val="clear" w:color="auto" w:fill="auto"/>
            <w:vAlign w:val="center"/>
          </w:tcPr>
          <w:p w14:paraId="38ACCBDE" w14:textId="77777777" w:rsidR="00EA162F" w:rsidRPr="00D175F7" w:rsidRDefault="00EA162F" w:rsidP="00D07508">
            <w:pPr>
              <w:jc w:val="center"/>
              <w:rPr>
                <w:rFonts w:cs="Courier New"/>
                <w:sz w:val="12"/>
                <w:szCs w:val="12"/>
              </w:rPr>
            </w:pPr>
            <w:r w:rsidRPr="00D175F7">
              <w:rPr>
                <w:rFonts w:cs="Courier New"/>
                <w:sz w:val="12"/>
                <w:szCs w:val="12"/>
              </w:rPr>
              <w:t>11</w:t>
            </w:r>
          </w:p>
        </w:tc>
        <w:tc>
          <w:tcPr>
            <w:tcW w:w="0" w:type="auto"/>
            <w:shd w:val="clear" w:color="auto" w:fill="auto"/>
            <w:vAlign w:val="center"/>
          </w:tcPr>
          <w:p w14:paraId="5815C762" w14:textId="6489A6D2" w:rsidR="00EA162F" w:rsidRPr="00D175F7" w:rsidRDefault="00EA162F" w:rsidP="00D07508">
            <w:pPr>
              <w:jc w:val="center"/>
              <w:rPr>
                <w:rFonts w:cs="Courier New"/>
                <w:sz w:val="12"/>
                <w:szCs w:val="12"/>
              </w:rPr>
            </w:pPr>
            <w:r>
              <w:rPr>
                <w:rFonts w:cs="Courier New"/>
                <w:sz w:val="12"/>
                <w:szCs w:val="12"/>
              </w:rPr>
              <w:t>Entidad</w:t>
            </w:r>
            <w:r w:rsidRPr="00D175F7">
              <w:rPr>
                <w:rFonts w:cs="Courier New"/>
                <w:sz w:val="12"/>
                <w:szCs w:val="12"/>
              </w:rPr>
              <w:t xml:space="preserve"> – Contratista</w:t>
            </w:r>
          </w:p>
        </w:tc>
        <w:tc>
          <w:tcPr>
            <w:tcW w:w="0" w:type="auto"/>
            <w:shd w:val="clear" w:color="auto" w:fill="auto"/>
            <w:vAlign w:val="center"/>
          </w:tcPr>
          <w:p w14:paraId="568EDC3B" w14:textId="77777777" w:rsidR="00EA162F" w:rsidRPr="00D175F7" w:rsidRDefault="00EA162F" w:rsidP="00D07508">
            <w:pPr>
              <w:rPr>
                <w:rFonts w:cs="Courier New"/>
                <w:sz w:val="12"/>
                <w:szCs w:val="12"/>
              </w:rPr>
            </w:pPr>
            <w:r w:rsidRPr="00D175F7">
              <w:rPr>
                <w:rFonts w:cs="Courier New"/>
                <w:sz w:val="12"/>
                <w:szCs w:val="12"/>
              </w:rPr>
              <w:t>Inspecciones y revisiones en el avance de las obras, aprovechar al máximo los tiempos de no afectación, hacer cronogramas con dobles turnos para compensar los tiempos perdidos</w:t>
            </w:r>
            <w:r>
              <w:rPr>
                <w:rFonts w:cs="Courier New"/>
                <w:sz w:val="12"/>
                <w:szCs w:val="12"/>
              </w:rPr>
              <w:t xml:space="preserve"> en caso que la obra requiera estar lista para una fecha determinada. Realizar la entidad las actuaciones administrativas en caso de que no se alcance a entregar dentro del año fiscal </w:t>
            </w:r>
          </w:p>
        </w:tc>
        <w:tc>
          <w:tcPr>
            <w:tcW w:w="0" w:type="auto"/>
            <w:shd w:val="clear" w:color="auto" w:fill="auto"/>
            <w:textDirection w:val="btLr"/>
            <w:vAlign w:val="center"/>
          </w:tcPr>
          <w:p w14:paraId="41A3B746"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40BACB3A"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59133EE5"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5260B454" w14:textId="77777777" w:rsidR="00EA162F" w:rsidRPr="00D175F7" w:rsidRDefault="00EA162F" w:rsidP="00D07508">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62F2CBE3" w14:textId="77777777" w:rsidR="00EA162F" w:rsidRPr="00D175F7" w:rsidRDefault="00EA162F" w:rsidP="00D07508">
            <w:pPr>
              <w:jc w:val="center"/>
              <w:rPr>
                <w:rFonts w:cs="Courier New"/>
                <w:sz w:val="12"/>
                <w:szCs w:val="12"/>
              </w:rPr>
            </w:pPr>
            <w:r w:rsidRPr="00D175F7">
              <w:rPr>
                <w:rFonts w:cs="Courier New"/>
                <w:sz w:val="12"/>
                <w:szCs w:val="12"/>
              </w:rPr>
              <w:t>Si</w:t>
            </w:r>
          </w:p>
        </w:tc>
        <w:tc>
          <w:tcPr>
            <w:tcW w:w="0" w:type="auto"/>
            <w:shd w:val="clear" w:color="auto" w:fill="auto"/>
            <w:vAlign w:val="center"/>
          </w:tcPr>
          <w:p w14:paraId="1784A759" w14:textId="1A919B22" w:rsidR="00EA162F" w:rsidRPr="00D175F7" w:rsidRDefault="00174E6B" w:rsidP="00D07508">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5714B9AD" w14:textId="77777777" w:rsidR="00EA162F" w:rsidRPr="00D175F7" w:rsidRDefault="00EA162F" w:rsidP="00D07508">
            <w:pPr>
              <w:jc w:val="center"/>
              <w:rPr>
                <w:rFonts w:cs="Courier New"/>
                <w:sz w:val="12"/>
                <w:szCs w:val="12"/>
              </w:rPr>
            </w:pPr>
            <w:r w:rsidRPr="00D175F7">
              <w:rPr>
                <w:rFonts w:cs="Courier New"/>
                <w:sz w:val="12"/>
                <w:szCs w:val="12"/>
              </w:rPr>
              <w:t>Acta de inicio del contrato</w:t>
            </w:r>
          </w:p>
        </w:tc>
        <w:tc>
          <w:tcPr>
            <w:tcW w:w="0" w:type="auto"/>
            <w:shd w:val="clear" w:color="auto" w:fill="auto"/>
            <w:vAlign w:val="center"/>
          </w:tcPr>
          <w:p w14:paraId="51241277" w14:textId="77777777" w:rsidR="00EA162F" w:rsidRPr="00D175F7" w:rsidRDefault="00EA162F" w:rsidP="00D07508">
            <w:pPr>
              <w:jc w:val="center"/>
              <w:rPr>
                <w:rFonts w:cs="Courier New"/>
                <w:sz w:val="12"/>
                <w:szCs w:val="12"/>
              </w:rPr>
            </w:pPr>
            <w:r w:rsidRPr="00D175F7">
              <w:rPr>
                <w:rFonts w:cs="Courier New"/>
                <w:sz w:val="12"/>
                <w:szCs w:val="12"/>
              </w:rPr>
              <w:t>Acta final del contrato</w:t>
            </w:r>
          </w:p>
        </w:tc>
        <w:tc>
          <w:tcPr>
            <w:tcW w:w="0" w:type="auto"/>
            <w:shd w:val="clear" w:color="auto" w:fill="auto"/>
            <w:vAlign w:val="center"/>
          </w:tcPr>
          <w:p w14:paraId="6FE5394B" w14:textId="77777777" w:rsidR="00EA162F" w:rsidRPr="00D175F7" w:rsidRDefault="00EA162F" w:rsidP="00D07508">
            <w:pPr>
              <w:rPr>
                <w:rFonts w:cs="Courier New"/>
                <w:sz w:val="12"/>
                <w:szCs w:val="12"/>
              </w:rPr>
            </w:pPr>
            <w:r>
              <w:rPr>
                <w:rFonts w:cs="Courier New"/>
                <w:sz w:val="12"/>
                <w:szCs w:val="12"/>
              </w:rPr>
              <w:t>Revisar bitácoras de obra</w:t>
            </w:r>
          </w:p>
        </w:tc>
        <w:tc>
          <w:tcPr>
            <w:tcW w:w="0" w:type="auto"/>
            <w:shd w:val="clear" w:color="auto" w:fill="auto"/>
            <w:vAlign w:val="center"/>
          </w:tcPr>
          <w:p w14:paraId="47D3D8D3" w14:textId="77777777" w:rsidR="00EA162F" w:rsidRPr="00D175F7" w:rsidRDefault="00EA162F" w:rsidP="00D07508">
            <w:pPr>
              <w:jc w:val="center"/>
              <w:rPr>
                <w:rFonts w:cs="Courier New"/>
                <w:sz w:val="12"/>
                <w:szCs w:val="12"/>
              </w:rPr>
            </w:pPr>
            <w:r w:rsidRPr="00D175F7">
              <w:rPr>
                <w:rFonts w:cs="Courier New"/>
                <w:sz w:val="12"/>
                <w:szCs w:val="12"/>
              </w:rPr>
              <w:t>Diario</w:t>
            </w:r>
          </w:p>
        </w:tc>
      </w:tr>
      <w:tr w:rsidR="00EA162F" w:rsidRPr="002A6B62" w14:paraId="036F39AF" w14:textId="77777777" w:rsidTr="00D07508">
        <w:trPr>
          <w:cantSplit/>
          <w:trHeight w:val="1134"/>
        </w:trPr>
        <w:tc>
          <w:tcPr>
            <w:tcW w:w="0" w:type="auto"/>
            <w:shd w:val="clear" w:color="auto" w:fill="auto"/>
            <w:vAlign w:val="center"/>
          </w:tcPr>
          <w:p w14:paraId="05FB396F" w14:textId="77777777" w:rsidR="00EA162F" w:rsidRPr="00D175F7" w:rsidRDefault="00EA162F" w:rsidP="00D07508">
            <w:pPr>
              <w:jc w:val="center"/>
              <w:rPr>
                <w:rFonts w:cs="Courier New"/>
                <w:sz w:val="12"/>
                <w:szCs w:val="12"/>
              </w:rPr>
            </w:pPr>
            <w:r w:rsidRPr="00D175F7">
              <w:rPr>
                <w:rFonts w:cs="Courier New"/>
                <w:sz w:val="12"/>
                <w:szCs w:val="12"/>
              </w:rPr>
              <w:t>12</w:t>
            </w:r>
          </w:p>
        </w:tc>
        <w:tc>
          <w:tcPr>
            <w:tcW w:w="0" w:type="auto"/>
            <w:shd w:val="clear" w:color="auto" w:fill="auto"/>
            <w:vAlign w:val="center"/>
          </w:tcPr>
          <w:p w14:paraId="11D71465" w14:textId="7C992E60" w:rsidR="00EA162F" w:rsidRPr="00D175F7" w:rsidRDefault="00EA162F" w:rsidP="00D07508">
            <w:pPr>
              <w:jc w:val="center"/>
              <w:rPr>
                <w:rFonts w:cs="Courier New"/>
                <w:sz w:val="12"/>
                <w:szCs w:val="12"/>
              </w:rPr>
            </w:pPr>
            <w:r>
              <w:rPr>
                <w:rFonts w:cs="Courier New"/>
                <w:sz w:val="12"/>
                <w:szCs w:val="12"/>
              </w:rPr>
              <w:t>Entidad</w:t>
            </w:r>
            <w:r w:rsidRPr="00D175F7">
              <w:rPr>
                <w:rFonts w:cs="Courier New"/>
                <w:sz w:val="12"/>
                <w:szCs w:val="12"/>
              </w:rPr>
              <w:t xml:space="preserve"> – Contratista</w:t>
            </w:r>
          </w:p>
        </w:tc>
        <w:tc>
          <w:tcPr>
            <w:tcW w:w="0" w:type="auto"/>
            <w:shd w:val="clear" w:color="auto" w:fill="auto"/>
            <w:vAlign w:val="center"/>
          </w:tcPr>
          <w:p w14:paraId="03361B98" w14:textId="77777777" w:rsidR="00EA162F" w:rsidRPr="00D175F7" w:rsidRDefault="00EA162F" w:rsidP="00D07508">
            <w:pPr>
              <w:rPr>
                <w:rFonts w:cs="Courier New"/>
                <w:sz w:val="12"/>
                <w:szCs w:val="12"/>
              </w:rPr>
            </w:pPr>
            <w:r w:rsidRPr="00D175F7">
              <w:rPr>
                <w:rFonts w:cs="Courier New"/>
                <w:sz w:val="12"/>
                <w:szCs w:val="12"/>
              </w:rPr>
              <w:t>Hacer las gestiones ante los entes que otorgan licencias, hacer seguimiento a las obras de mitigación</w:t>
            </w:r>
          </w:p>
        </w:tc>
        <w:tc>
          <w:tcPr>
            <w:tcW w:w="0" w:type="auto"/>
            <w:shd w:val="clear" w:color="auto" w:fill="auto"/>
            <w:textDirection w:val="btLr"/>
            <w:vAlign w:val="center"/>
          </w:tcPr>
          <w:p w14:paraId="4DCD52D6" w14:textId="77777777" w:rsidR="00EA162F" w:rsidRPr="00D175F7" w:rsidRDefault="00EA162F" w:rsidP="00D07508">
            <w:pPr>
              <w:ind w:left="113" w:right="113"/>
              <w:jc w:val="center"/>
              <w:rPr>
                <w:rFonts w:cs="Courier New"/>
                <w:sz w:val="12"/>
                <w:szCs w:val="12"/>
              </w:rPr>
            </w:pPr>
            <w:r w:rsidRPr="00D175F7">
              <w:rPr>
                <w:rFonts w:cs="Courier New"/>
                <w:sz w:val="12"/>
                <w:szCs w:val="12"/>
              </w:rPr>
              <w:t>Raro</w:t>
            </w:r>
          </w:p>
        </w:tc>
        <w:tc>
          <w:tcPr>
            <w:tcW w:w="0" w:type="auto"/>
            <w:shd w:val="clear" w:color="auto" w:fill="auto"/>
            <w:textDirection w:val="btLr"/>
            <w:vAlign w:val="center"/>
          </w:tcPr>
          <w:p w14:paraId="58EFB38F" w14:textId="77777777" w:rsidR="00EA162F" w:rsidRPr="00D175F7" w:rsidRDefault="00EA162F" w:rsidP="00D07508">
            <w:pPr>
              <w:ind w:left="113" w:right="113"/>
              <w:jc w:val="center"/>
              <w:rPr>
                <w:rFonts w:cs="Courier New"/>
                <w:sz w:val="12"/>
                <w:szCs w:val="12"/>
              </w:rPr>
            </w:pPr>
            <w:r w:rsidRPr="00D175F7">
              <w:rPr>
                <w:rFonts w:cs="Courier New"/>
                <w:sz w:val="12"/>
                <w:szCs w:val="12"/>
              </w:rPr>
              <w:t>Menor</w:t>
            </w:r>
          </w:p>
        </w:tc>
        <w:tc>
          <w:tcPr>
            <w:tcW w:w="0" w:type="auto"/>
            <w:shd w:val="clear" w:color="auto" w:fill="auto"/>
            <w:textDirection w:val="btLr"/>
            <w:vAlign w:val="center"/>
          </w:tcPr>
          <w:p w14:paraId="7EC8614B" w14:textId="77777777" w:rsidR="00EA162F" w:rsidRPr="00D175F7" w:rsidRDefault="00EA162F" w:rsidP="00D07508">
            <w:pPr>
              <w:ind w:left="113" w:right="113"/>
              <w:jc w:val="center"/>
              <w:rPr>
                <w:rFonts w:cs="Courier New"/>
                <w:sz w:val="12"/>
                <w:szCs w:val="12"/>
              </w:rPr>
            </w:pPr>
            <w:r w:rsidRPr="00D175F7">
              <w:rPr>
                <w:rFonts w:cs="Courier New"/>
                <w:sz w:val="12"/>
                <w:szCs w:val="12"/>
              </w:rPr>
              <w:t>3</w:t>
            </w:r>
          </w:p>
        </w:tc>
        <w:tc>
          <w:tcPr>
            <w:tcW w:w="0" w:type="auto"/>
            <w:shd w:val="clear" w:color="auto" w:fill="auto"/>
            <w:textDirection w:val="btLr"/>
            <w:vAlign w:val="center"/>
          </w:tcPr>
          <w:p w14:paraId="68496D1C" w14:textId="77777777" w:rsidR="00EA162F" w:rsidRPr="00D175F7" w:rsidRDefault="00EA162F" w:rsidP="00D07508">
            <w:pPr>
              <w:ind w:left="113" w:right="113"/>
              <w:jc w:val="center"/>
              <w:rPr>
                <w:rFonts w:cs="Courier New"/>
                <w:sz w:val="12"/>
                <w:szCs w:val="12"/>
              </w:rPr>
            </w:pPr>
            <w:r w:rsidRPr="00D175F7">
              <w:rPr>
                <w:rFonts w:cs="Courier New"/>
                <w:sz w:val="12"/>
                <w:szCs w:val="12"/>
              </w:rPr>
              <w:t>Riesgo Bajo</w:t>
            </w:r>
          </w:p>
        </w:tc>
        <w:tc>
          <w:tcPr>
            <w:tcW w:w="0" w:type="auto"/>
            <w:shd w:val="clear" w:color="auto" w:fill="auto"/>
            <w:vAlign w:val="center"/>
          </w:tcPr>
          <w:p w14:paraId="63EBB68B" w14:textId="77777777" w:rsidR="00EA162F" w:rsidRPr="00D175F7" w:rsidRDefault="00EA162F" w:rsidP="00D07508">
            <w:pPr>
              <w:jc w:val="center"/>
              <w:rPr>
                <w:rFonts w:cs="Courier New"/>
                <w:sz w:val="12"/>
                <w:szCs w:val="12"/>
              </w:rPr>
            </w:pPr>
            <w:r w:rsidRPr="00D175F7">
              <w:rPr>
                <w:rFonts w:cs="Courier New"/>
                <w:sz w:val="12"/>
                <w:szCs w:val="12"/>
              </w:rPr>
              <w:t>Si</w:t>
            </w:r>
          </w:p>
        </w:tc>
        <w:tc>
          <w:tcPr>
            <w:tcW w:w="0" w:type="auto"/>
            <w:shd w:val="clear" w:color="auto" w:fill="auto"/>
            <w:vAlign w:val="center"/>
          </w:tcPr>
          <w:p w14:paraId="64C6D77F" w14:textId="24ED97DC" w:rsidR="00EA162F" w:rsidRPr="00D175F7" w:rsidRDefault="00174E6B" w:rsidP="00D07508">
            <w:pPr>
              <w:jc w:val="center"/>
              <w:rPr>
                <w:rFonts w:cs="Courier New"/>
                <w:sz w:val="12"/>
                <w:szCs w:val="12"/>
              </w:rPr>
            </w:pPr>
            <w:r>
              <w:rPr>
                <w:rFonts w:cs="Courier New"/>
                <w:sz w:val="12"/>
                <w:szCs w:val="12"/>
              </w:rPr>
              <w:t>Equipo estructurador y evaluador</w:t>
            </w:r>
          </w:p>
        </w:tc>
        <w:tc>
          <w:tcPr>
            <w:tcW w:w="0" w:type="auto"/>
            <w:shd w:val="clear" w:color="auto" w:fill="auto"/>
            <w:vAlign w:val="center"/>
          </w:tcPr>
          <w:p w14:paraId="3B461DA5" w14:textId="77777777" w:rsidR="00EA162F" w:rsidRPr="00D175F7" w:rsidRDefault="00EA162F" w:rsidP="00D07508">
            <w:pPr>
              <w:jc w:val="center"/>
              <w:rPr>
                <w:rFonts w:cs="Courier New"/>
                <w:sz w:val="12"/>
                <w:szCs w:val="12"/>
              </w:rPr>
            </w:pPr>
            <w:r>
              <w:rPr>
                <w:rFonts w:cs="Courier New"/>
                <w:sz w:val="12"/>
                <w:szCs w:val="12"/>
              </w:rPr>
              <w:t>Etapa precontractual y de ejecución</w:t>
            </w:r>
          </w:p>
        </w:tc>
        <w:tc>
          <w:tcPr>
            <w:tcW w:w="0" w:type="auto"/>
            <w:shd w:val="clear" w:color="auto" w:fill="auto"/>
            <w:vAlign w:val="center"/>
          </w:tcPr>
          <w:p w14:paraId="0BEC1C1C" w14:textId="77777777" w:rsidR="00EA162F" w:rsidRPr="00D175F7" w:rsidRDefault="00EA162F" w:rsidP="00D07508">
            <w:pPr>
              <w:jc w:val="center"/>
              <w:rPr>
                <w:rFonts w:cs="Courier New"/>
                <w:sz w:val="12"/>
                <w:szCs w:val="12"/>
              </w:rPr>
            </w:pPr>
            <w:r w:rsidRPr="00D175F7">
              <w:rPr>
                <w:rFonts w:cs="Courier New"/>
                <w:sz w:val="12"/>
                <w:szCs w:val="12"/>
              </w:rPr>
              <w:t>15 días después del acta de inicio</w:t>
            </w:r>
          </w:p>
        </w:tc>
        <w:tc>
          <w:tcPr>
            <w:tcW w:w="0" w:type="auto"/>
            <w:shd w:val="clear" w:color="auto" w:fill="auto"/>
            <w:vAlign w:val="center"/>
          </w:tcPr>
          <w:p w14:paraId="7BFF177D" w14:textId="77777777" w:rsidR="00EA162F" w:rsidRPr="00D175F7" w:rsidRDefault="00EA162F" w:rsidP="00D07508">
            <w:pPr>
              <w:rPr>
                <w:rFonts w:cs="Courier New"/>
                <w:sz w:val="12"/>
                <w:szCs w:val="12"/>
              </w:rPr>
            </w:pPr>
            <w:r>
              <w:rPr>
                <w:rFonts w:cs="Courier New"/>
                <w:sz w:val="12"/>
                <w:szCs w:val="12"/>
              </w:rPr>
              <w:t>Examen de los documentos obrantes en el expediente contractual</w:t>
            </w:r>
          </w:p>
        </w:tc>
        <w:tc>
          <w:tcPr>
            <w:tcW w:w="0" w:type="auto"/>
            <w:shd w:val="clear" w:color="auto" w:fill="auto"/>
            <w:vAlign w:val="center"/>
          </w:tcPr>
          <w:p w14:paraId="043514E5" w14:textId="77777777" w:rsidR="00EA162F" w:rsidRPr="00D175F7" w:rsidRDefault="00EA162F" w:rsidP="00D07508">
            <w:pPr>
              <w:jc w:val="center"/>
              <w:rPr>
                <w:rFonts w:cs="Courier New"/>
                <w:sz w:val="12"/>
                <w:szCs w:val="12"/>
              </w:rPr>
            </w:pPr>
            <w:r>
              <w:rPr>
                <w:rFonts w:cs="Courier New"/>
                <w:sz w:val="12"/>
                <w:szCs w:val="12"/>
              </w:rPr>
              <w:t>Semanal</w:t>
            </w:r>
          </w:p>
        </w:tc>
      </w:tr>
    </w:tbl>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footerReference w:type="default" r:id="rId11"/>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930B4" w14:textId="77777777" w:rsidR="00F651F0" w:rsidRDefault="00F651F0" w:rsidP="00091875">
      <w:pPr>
        <w:spacing w:line="240" w:lineRule="auto"/>
      </w:pPr>
      <w:r>
        <w:separator/>
      </w:r>
    </w:p>
  </w:endnote>
  <w:endnote w:type="continuationSeparator" w:id="0">
    <w:p w14:paraId="57E98E04" w14:textId="77777777" w:rsidR="00F651F0" w:rsidRDefault="00F651F0"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6758412F" w:rsidR="00091875" w:rsidRDefault="00091875" w:rsidP="007B6C2D">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E793C" w14:textId="77777777" w:rsidR="00F651F0" w:rsidRDefault="00F651F0" w:rsidP="00091875">
      <w:pPr>
        <w:spacing w:line="240" w:lineRule="auto"/>
      </w:pPr>
      <w:r>
        <w:separator/>
      </w:r>
    </w:p>
  </w:footnote>
  <w:footnote w:type="continuationSeparator" w:id="0">
    <w:p w14:paraId="080A5AD5" w14:textId="77777777" w:rsidR="00F651F0" w:rsidRDefault="00F651F0" w:rsidP="000918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92673363">
    <w:abstractNumId w:val="6"/>
  </w:num>
  <w:num w:numId="2" w16cid:durableId="334647989">
    <w:abstractNumId w:val="6"/>
  </w:num>
  <w:num w:numId="3" w16cid:durableId="1591157261">
    <w:abstractNumId w:val="6"/>
  </w:num>
  <w:num w:numId="4" w16cid:durableId="1778599342">
    <w:abstractNumId w:val="6"/>
  </w:num>
  <w:num w:numId="5" w16cid:durableId="1993487894">
    <w:abstractNumId w:val="6"/>
  </w:num>
  <w:num w:numId="6" w16cid:durableId="2058164146">
    <w:abstractNumId w:val="6"/>
  </w:num>
  <w:num w:numId="7" w16cid:durableId="1263534628">
    <w:abstractNumId w:val="6"/>
  </w:num>
  <w:num w:numId="8" w16cid:durableId="961500465">
    <w:abstractNumId w:val="6"/>
  </w:num>
  <w:num w:numId="9" w16cid:durableId="1405184646">
    <w:abstractNumId w:val="6"/>
  </w:num>
  <w:num w:numId="10" w16cid:durableId="1822384103">
    <w:abstractNumId w:val="3"/>
  </w:num>
  <w:num w:numId="11" w16cid:durableId="1245839610">
    <w:abstractNumId w:val="1"/>
  </w:num>
  <w:num w:numId="12" w16cid:durableId="1035690252">
    <w:abstractNumId w:val="21"/>
  </w:num>
  <w:num w:numId="13" w16cid:durableId="111020675">
    <w:abstractNumId w:val="29"/>
  </w:num>
  <w:num w:numId="14" w16cid:durableId="156506061">
    <w:abstractNumId w:val="14"/>
  </w:num>
  <w:num w:numId="15" w16cid:durableId="218253499">
    <w:abstractNumId w:val="16"/>
  </w:num>
  <w:num w:numId="16" w16cid:durableId="779489785">
    <w:abstractNumId w:val="0"/>
  </w:num>
  <w:num w:numId="17" w16cid:durableId="1270510956">
    <w:abstractNumId w:val="2"/>
  </w:num>
  <w:num w:numId="18" w16cid:durableId="134302528">
    <w:abstractNumId w:val="9"/>
  </w:num>
  <w:num w:numId="19" w16cid:durableId="1021317146">
    <w:abstractNumId w:val="4"/>
  </w:num>
  <w:num w:numId="20" w16cid:durableId="140733524">
    <w:abstractNumId w:val="18"/>
  </w:num>
  <w:num w:numId="21" w16cid:durableId="1526864477">
    <w:abstractNumId w:val="7"/>
  </w:num>
  <w:num w:numId="22" w16cid:durableId="1687563123">
    <w:abstractNumId w:val="27"/>
  </w:num>
  <w:num w:numId="23" w16cid:durableId="1337732086">
    <w:abstractNumId w:val="11"/>
  </w:num>
  <w:num w:numId="24" w16cid:durableId="1592470659">
    <w:abstractNumId w:val="12"/>
  </w:num>
  <w:num w:numId="25" w16cid:durableId="1001003190">
    <w:abstractNumId w:val="5"/>
  </w:num>
  <w:num w:numId="26" w16cid:durableId="1902322868">
    <w:abstractNumId w:val="17"/>
  </w:num>
  <w:num w:numId="27" w16cid:durableId="483005790">
    <w:abstractNumId w:val="15"/>
  </w:num>
  <w:num w:numId="28" w16cid:durableId="1661739142">
    <w:abstractNumId w:val="10"/>
  </w:num>
  <w:num w:numId="29" w16cid:durableId="1359966146">
    <w:abstractNumId w:val="25"/>
  </w:num>
  <w:num w:numId="30" w16cid:durableId="1894661316">
    <w:abstractNumId w:val="26"/>
  </w:num>
  <w:num w:numId="31" w16cid:durableId="1201430322">
    <w:abstractNumId w:val="24"/>
  </w:num>
  <w:num w:numId="32" w16cid:durableId="1387603078">
    <w:abstractNumId w:val="13"/>
  </w:num>
  <w:num w:numId="33" w16cid:durableId="2051874570">
    <w:abstractNumId w:val="23"/>
  </w:num>
  <w:num w:numId="34" w16cid:durableId="204373384">
    <w:abstractNumId w:val="8"/>
  </w:num>
  <w:num w:numId="35" w16cid:durableId="1373339487">
    <w:abstractNumId w:val="22"/>
  </w:num>
  <w:num w:numId="36" w16cid:durableId="2018926310">
    <w:abstractNumId w:val="28"/>
  </w:num>
  <w:num w:numId="37" w16cid:durableId="1492867563">
    <w:abstractNumId w:val="20"/>
  </w:num>
  <w:num w:numId="38" w16cid:durableId="14251514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74E6B"/>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117C"/>
    <w:rsid w:val="006B4FEE"/>
    <w:rsid w:val="006E6D9B"/>
    <w:rsid w:val="00721886"/>
    <w:rsid w:val="00760EFA"/>
    <w:rsid w:val="00762556"/>
    <w:rsid w:val="0076567A"/>
    <w:rsid w:val="0077727E"/>
    <w:rsid w:val="00784DE2"/>
    <w:rsid w:val="007B33E6"/>
    <w:rsid w:val="007B6C2D"/>
    <w:rsid w:val="007C32ED"/>
    <w:rsid w:val="007C5B18"/>
    <w:rsid w:val="007C702A"/>
    <w:rsid w:val="00805ECB"/>
    <w:rsid w:val="00815604"/>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BE7E57"/>
    <w:rsid w:val="00BF5409"/>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A162F"/>
    <w:rsid w:val="00F6022F"/>
    <w:rsid w:val="00F63350"/>
    <w:rsid w:val="00F651F0"/>
    <w:rsid w:val="00F77C04"/>
    <w:rsid w:val="00F8011E"/>
    <w:rsid w:val="00FE5739"/>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Car, Ca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Car Car, Car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D69BC2-E87E-4AB4-8A84-DF637136880C}">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1350</Words>
  <Characters>7429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DIEGO FERNANDO MADRIGAL MONROY</cp:lastModifiedBy>
  <cp:revision>51</cp:revision>
  <cp:lastPrinted>2020-04-30T17:44:00Z</cp:lastPrinted>
  <dcterms:created xsi:type="dcterms:W3CDTF">2018-07-09T14:43:00Z</dcterms:created>
  <dcterms:modified xsi:type="dcterms:W3CDTF">2023-05-04T00:19:00Z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