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2AF" w:rsidRDefault="00ED52AF" w:rsidP="00ED52AF">
      <w:pPr>
        <w:ind w:left="142" w:right="191"/>
        <w:jc w:val="center"/>
        <w:outlineLvl w:val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 5</w:t>
      </w:r>
    </w:p>
    <w:p w:rsidR="00ED52AF" w:rsidRDefault="00ED52AF" w:rsidP="00ED52AF">
      <w:pPr>
        <w:ind w:left="142" w:right="191"/>
        <w:jc w:val="center"/>
        <w:outlineLvl w:val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ESPECIFICACIONES TECNICAS</w:t>
      </w:r>
    </w:p>
    <w:tbl>
      <w:tblPr>
        <w:tblW w:w="10106" w:type="dxa"/>
        <w:tblInd w:w="-1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9"/>
        <w:gridCol w:w="5492"/>
        <w:gridCol w:w="1292"/>
        <w:gridCol w:w="1162"/>
        <w:gridCol w:w="1401"/>
      </w:tblGrid>
      <w:tr w:rsidR="00947DD9" w:rsidRPr="00595F2D" w:rsidTr="00947DD9">
        <w:trPr>
          <w:trHeight w:val="180"/>
        </w:trPr>
        <w:tc>
          <w:tcPr>
            <w:tcW w:w="759" w:type="dxa"/>
            <w:shd w:val="clear" w:color="auto" w:fill="A6A6A6" w:themeFill="background1" w:themeFillShade="A6"/>
            <w:vAlign w:val="center"/>
          </w:tcPr>
          <w:p w:rsidR="00947DD9" w:rsidRPr="00595F2D" w:rsidRDefault="00947DD9" w:rsidP="00595F2D">
            <w:pPr>
              <w:spacing w:after="0" w:line="0" w:lineRule="atLeast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595F2D">
              <w:rPr>
                <w:rFonts w:ascii="Arial Narrow" w:eastAsia="Times New Roman" w:hAnsi="Arial Narrow" w:cs="Arial"/>
                <w:b/>
                <w:bCs/>
                <w:lang w:eastAsia="es-ES"/>
              </w:rPr>
              <w:t>ITEM</w:t>
            </w:r>
          </w:p>
        </w:tc>
        <w:tc>
          <w:tcPr>
            <w:tcW w:w="5492" w:type="dxa"/>
            <w:shd w:val="clear" w:color="auto" w:fill="A6A6A6" w:themeFill="background1" w:themeFillShade="A6"/>
            <w:vAlign w:val="center"/>
          </w:tcPr>
          <w:p w:rsidR="00947DD9" w:rsidRPr="00595F2D" w:rsidRDefault="00947DD9" w:rsidP="00595F2D">
            <w:pPr>
              <w:spacing w:after="0" w:line="0" w:lineRule="atLeast"/>
              <w:jc w:val="center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595F2D">
              <w:rPr>
                <w:rFonts w:ascii="Arial Narrow" w:hAnsi="Arial Narrow"/>
              </w:rPr>
              <w:t>DESCRIPCION</w:t>
            </w:r>
          </w:p>
        </w:tc>
        <w:tc>
          <w:tcPr>
            <w:tcW w:w="1292" w:type="dxa"/>
            <w:shd w:val="clear" w:color="auto" w:fill="A6A6A6" w:themeFill="background1" w:themeFillShade="A6"/>
          </w:tcPr>
          <w:p w:rsidR="00947DD9" w:rsidRPr="00595F2D" w:rsidRDefault="00947DD9" w:rsidP="00595F2D">
            <w:pPr>
              <w:spacing w:after="0" w:line="0" w:lineRule="atLeast"/>
              <w:jc w:val="center"/>
              <w:rPr>
                <w:rFonts w:ascii="Arial Narrow" w:hAnsi="Arial Narrow"/>
              </w:rPr>
            </w:pPr>
            <w:r w:rsidRPr="00595F2D">
              <w:rPr>
                <w:rFonts w:ascii="Arial Narrow" w:hAnsi="Arial Narrow"/>
              </w:rPr>
              <w:t>CANTIDAD</w:t>
            </w:r>
          </w:p>
        </w:tc>
        <w:tc>
          <w:tcPr>
            <w:tcW w:w="1162" w:type="dxa"/>
            <w:shd w:val="clear" w:color="auto" w:fill="A6A6A6" w:themeFill="background1" w:themeFillShade="A6"/>
          </w:tcPr>
          <w:p w:rsidR="00947DD9" w:rsidRPr="00595F2D" w:rsidRDefault="00947DD9" w:rsidP="00595F2D">
            <w:pPr>
              <w:spacing w:after="0" w:line="0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CUMPLE</w:t>
            </w:r>
          </w:p>
        </w:tc>
        <w:tc>
          <w:tcPr>
            <w:tcW w:w="1401" w:type="dxa"/>
            <w:shd w:val="clear" w:color="auto" w:fill="A6A6A6" w:themeFill="background1" w:themeFillShade="A6"/>
          </w:tcPr>
          <w:p w:rsidR="00947DD9" w:rsidRPr="00595F2D" w:rsidRDefault="00947DD9" w:rsidP="00595F2D">
            <w:pPr>
              <w:spacing w:after="0" w:line="0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 CUMPLE</w:t>
            </w:r>
          </w:p>
        </w:tc>
      </w:tr>
      <w:tr w:rsidR="00947DD9" w:rsidRPr="00595F2D" w:rsidTr="00947DD9">
        <w:trPr>
          <w:trHeight w:val="192"/>
        </w:trPr>
        <w:tc>
          <w:tcPr>
            <w:tcW w:w="759" w:type="dxa"/>
            <w:vAlign w:val="center"/>
          </w:tcPr>
          <w:p w:rsidR="00947DD9" w:rsidRPr="00595F2D" w:rsidRDefault="00947DD9" w:rsidP="00595F2D">
            <w:pPr>
              <w:spacing w:after="0" w:line="0" w:lineRule="atLeast"/>
              <w:jc w:val="center"/>
              <w:rPr>
                <w:rFonts w:ascii="Arial Narrow" w:eastAsia="Times New Roman" w:hAnsi="Arial Narrow" w:cs="Arial"/>
                <w:bCs/>
                <w:color w:val="000000"/>
                <w:lang w:eastAsia="es-ES"/>
              </w:rPr>
            </w:pPr>
            <w:r w:rsidRPr="00595F2D">
              <w:rPr>
                <w:rFonts w:ascii="Arial Narrow" w:eastAsia="Times New Roman" w:hAnsi="Arial Narrow" w:cs="Arial"/>
                <w:bCs/>
                <w:color w:val="000000"/>
                <w:lang w:eastAsia="es-ES"/>
              </w:rPr>
              <w:t>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7DD9" w:rsidRPr="00595F2D" w:rsidRDefault="00947DD9" w:rsidP="00595F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es-CO"/>
              </w:rPr>
            </w:pPr>
            <w:r w:rsidRPr="00595F2D">
              <w:rPr>
                <w:rFonts w:ascii="Arial Narrow" w:eastAsia="Times New Roman" w:hAnsi="Arial Narrow" w:cs="Arial"/>
                <w:color w:val="000000"/>
                <w:lang w:val="es-ES_tradnl" w:eastAsia="es-ES"/>
              </w:rPr>
              <w:t>Fumigación, desinfección y control general de zancudos, moscas, cucarachas, hormigas, arañas, grillos, chinches, ciempiés, comején, polillas, carcoma entre otros; en áreas tales como el comedor, cocina, camarotes, cuarto máquina.</w:t>
            </w:r>
            <w:r w:rsidRPr="00595F2D">
              <w:rPr>
                <w:rFonts w:ascii="Times New Roman" w:eastAsia="Times New Roman" w:hAnsi="Times New Roman" w:cs="Times New Roman"/>
                <w:sz w:val="16"/>
                <w:szCs w:val="16"/>
                <w:lang w:val="x-none" w:eastAsia="es-ES"/>
              </w:rPr>
              <w:t xml:space="preserve"> </w:t>
            </w:r>
            <w:r w:rsidRPr="00595F2D">
              <w:rPr>
                <w:rFonts w:ascii="Arial Narrow" w:eastAsia="Times New Roman" w:hAnsi="Arial Narrow" w:cs="Arial"/>
                <w:color w:val="000000"/>
                <w:lang w:val="es-ES_tradnl" w:eastAsia="es-ES"/>
              </w:rPr>
              <w:t xml:space="preserve">Del Buque ARC Isla Morro en Santa Marta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val="es-ES_tradnl" w:eastAsia="es-ES"/>
              </w:rPr>
            </w:pPr>
          </w:p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val="es-ES_tradnl" w:eastAsia="es-ES"/>
              </w:rPr>
            </w:pPr>
            <w:r w:rsidRPr="00595F2D">
              <w:rPr>
                <w:rFonts w:ascii="Arial Narrow" w:eastAsia="Times New Roman" w:hAnsi="Arial Narrow" w:cs="Arial"/>
                <w:color w:val="000000"/>
                <w:lang w:val="es-ES_tradnl" w:eastAsia="es-ES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val="es-ES_tradnl" w:eastAsia="es-E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val="es-ES_tradnl" w:eastAsia="es-ES"/>
              </w:rPr>
            </w:pPr>
          </w:p>
        </w:tc>
      </w:tr>
      <w:tr w:rsidR="00947DD9" w:rsidRPr="00595F2D" w:rsidTr="00947DD9">
        <w:trPr>
          <w:trHeight w:val="180"/>
        </w:trPr>
        <w:tc>
          <w:tcPr>
            <w:tcW w:w="759" w:type="dxa"/>
            <w:vAlign w:val="center"/>
          </w:tcPr>
          <w:p w:rsidR="00947DD9" w:rsidRPr="00595F2D" w:rsidRDefault="00947DD9" w:rsidP="00595F2D">
            <w:pPr>
              <w:spacing w:after="0" w:line="0" w:lineRule="atLeast"/>
              <w:jc w:val="center"/>
              <w:rPr>
                <w:rFonts w:ascii="Arial Narrow" w:eastAsia="Times New Roman" w:hAnsi="Arial Narrow" w:cs="Arial"/>
                <w:bCs/>
                <w:color w:val="000000"/>
                <w:lang w:eastAsia="es-ES"/>
              </w:rPr>
            </w:pPr>
            <w:r w:rsidRPr="00595F2D">
              <w:rPr>
                <w:rFonts w:ascii="Arial Narrow" w:eastAsia="Times New Roman" w:hAnsi="Arial Narrow" w:cs="Arial"/>
                <w:bCs/>
                <w:color w:val="000000"/>
                <w:lang w:eastAsia="es-ES"/>
              </w:rPr>
              <w:t>2</w:t>
            </w:r>
          </w:p>
        </w:tc>
        <w:tc>
          <w:tcPr>
            <w:tcW w:w="5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rPr>
                <w:rFonts w:ascii="Arial Narrow" w:eastAsia="Times New Roman" w:hAnsi="Arial Narrow" w:cs="Times New Roman"/>
                <w:lang w:val="es-ES_tradnl" w:eastAsia="es-ES"/>
              </w:rPr>
            </w:pPr>
            <w:r w:rsidRPr="00595F2D">
              <w:rPr>
                <w:rFonts w:ascii="Arial Narrow" w:eastAsia="Times New Roman" w:hAnsi="Arial Narrow" w:cs="Times New Roman"/>
                <w:lang w:val="es-ES_tradnl" w:eastAsia="es-ES"/>
              </w:rPr>
              <w:t>Fumigación, desinfección y control general de zancudos, moscas, cucarachas, hormigas, arañas, grillos, chinches, ciempiés, comején, polillas, carcoma entre otros; en áreas tales como el comedor, cocina, camarotes, cuarto máquina, puente del buque ARC Cienaga de Mallorquin en Barranquilla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_tradnl" w:eastAsia="es-ES"/>
              </w:rPr>
            </w:pPr>
          </w:p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_tradnl" w:eastAsia="es-ES"/>
              </w:rPr>
            </w:pPr>
            <w:r w:rsidRPr="00595F2D">
              <w:rPr>
                <w:rFonts w:ascii="Arial Narrow" w:eastAsia="Times New Roman" w:hAnsi="Arial Narrow" w:cs="Times New Roman"/>
                <w:lang w:val="es-ES_tradnl" w:eastAsia="es-ES"/>
              </w:rPr>
              <w:t>2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_tradnl" w:eastAsia="es-ES"/>
              </w:rPr>
            </w:pPr>
          </w:p>
        </w:tc>
        <w:tc>
          <w:tcPr>
            <w:tcW w:w="1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_tradnl" w:eastAsia="es-ES"/>
              </w:rPr>
            </w:pPr>
          </w:p>
        </w:tc>
      </w:tr>
      <w:tr w:rsidR="00947DD9" w:rsidRPr="00595F2D" w:rsidTr="00947DD9">
        <w:trPr>
          <w:trHeight w:val="457"/>
        </w:trPr>
        <w:tc>
          <w:tcPr>
            <w:tcW w:w="759" w:type="dxa"/>
            <w:vAlign w:val="center"/>
          </w:tcPr>
          <w:p w:rsidR="00947DD9" w:rsidRPr="00595F2D" w:rsidRDefault="00947DD9" w:rsidP="00595F2D">
            <w:pPr>
              <w:spacing w:after="0" w:line="0" w:lineRule="atLeast"/>
              <w:jc w:val="center"/>
              <w:rPr>
                <w:rFonts w:ascii="Arial Narrow" w:eastAsia="Times New Roman" w:hAnsi="Arial Narrow" w:cs="Arial"/>
                <w:bCs/>
                <w:color w:val="000000"/>
                <w:lang w:eastAsia="es-ES"/>
              </w:rPr>
            </w:pPr>
            <w:r w:rsidRPr="00595F2D">
              <w:rPr>
                <w:rFonts w:ascii="Arial Narrow" w:eastAsia="Times New Roman" w:hAnsi="Arial Narrow" w:cs="Arial"/>
                <w:bCs/>
                <w:color w:val="000000"/>
                <w:lang w:eastAsia="es-ES"/>
              </w:rPr>
              <w:t>4</w:t>
            </w:r>
          </w:p>
        </w:tc>
        <w:tc>
          <w:tcPr>
            <w:tcW w:w="5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B2245E" w:rsidP="00B2245E">
            <w:pPr>
              <w:spacing w:after="0" w:line="240" w:lineRule="auto"/>
              <w:rPr>
                <w:rFonts w:ascii="Arial Narrow" w:eastAsia="Times New Roman" w:hAnsi="Arial Narrow" w:cs="Times New Roman"/>
                <w:lang w:val="es-ES_tradnl" w:eastAsia="es-ES"/>
              </w:rPr>
            </w:pPr>
            <w:r w:rsidRPr="00B2245E">
              <w:rPr>
                <w:rFonts w:ascii="Arial Narrow" w:eastAsia="Times New Roman" w:hAnsi="Arial Narrow" w:cs="Times New Roman"/>
                <w:lang w:val="es-ES_tradnl" w:eastAsia="es-ES"/>
              </w:rPr>
              <w:t xml:space="preserve">servicio de poda, desmonte, corte de césped, recolección y disposición final de los residuos generados en la actividad a realizarse en el Complejo </w:t>
            </w:r>
            <w:proofErr w:type="spellStart"/>
            <w:r w:rsidRPr="00B2245E">
              <w:rPr>
                <w:rFonts w:ascii="Arial Narrow" w:eastAsia="Times New Roman" w:hAnsi="Arial Narrow" w:cs="Times New Roman"/>
                <w:lang w:val="es-ES_tradnl" w:eastAsia="es-ES"/>
              </w:rPr>
              <w:t>Dimar</w:t>
            </w:r>
            <w:proofErr w:type="spellEnd"/>
            <w:r w:rsidRPr="00B2245E">
              <w:rPr>
                <w:rFonts w:ascii="Arial Narrow" w:eastAsia="Times New Roman" w:hAnsi="Arial Narrow" w:cs="Times New Roman"/>
                <w:lang w:val="es-ES_tradnl" w:eastAsia="es-ES"/>
              </w:rPr>
              <w:t xml:space="preserve"> Las Flores en Barranquilla en toda</w:t>
            </w:r>
            <w:r>
              <w:rPr>
                <w:rFonts w:ascii="Arial Narrow" w:eastAsia="Times New Roman" w:hAnsi="Arial Narrow" w:cs="Times New Roman"/>
                <w:lang w:val="es-ES_tradnl" w:eastAsia="es-ES"/>
              </w:rPr>
              <w:t xml:space="preserve">s las áreas internas, externas y </w:t>
            </w:r>
            <w:r w:rsidRPr="00B2245E">
              <w:rPr>
                <w:rFonts w:ascii="Arial Narrow" w:eastAsia="Times New Roman" w:hAnsi="Arial Narrow" w:cs="Times New Roman"/>
                <w:lang w:val="es-ES_tradnl" w:eastAsia="es-ES"/>
              </w:rPr>
              <w:t>perimetrales</w:t>
            </w:r>
            <w:r w:rsidR="00947DD9" w:rsidRPr="00595F2D">
              <w:rPr>
                <w:rFonts w:ascii="Arial Narrow" w:eastAsia="Times New Roman" w:hAnsi="Arial Narrow" w:cs="Times New Roman"/>
                <w:lang w:val="es-ES_tradnl" w:eastAsia="es-ES"/>
              </w:rPr>
              <w:t xml:space="preserve">, área total aproximada a podar 50.868,14 m2.  </w:t>
            </w:r>
            <w:bookmarkStart w:id="0" w:name="_GoBack"/>
            <w:bookmarkEnd w:id="0"/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_tradnl" w:eastAsia="es-ES"/>
              </w:rPr>
            </w:pPr>
          </w:p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_tradnl" w:eastAsia="es-ES"/>
              </w:rPr>
            </w:pPr>
            <w:r w:rsidRPr="00595F2D">
              <w:rPr>
                <w:rFonts w:ascii="Arial Narrow" w:eastAsia="Times New Roman" w:hAnsi="Arial Narrow" w:cs="Times New Roman"/>
                <w:lang w:val="es-ES_tradnl" w:eastAsia="es-ES"/>
              </w:rPr>
              <w:t>3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_tradnl" w:eastAsia="es-ES"/>
              </w:rPr>
            </w:pPr>
          </w:p>
        </w:tc>
        <w:tc>
          <w:tcPr>
            <w:tcW w:w="1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7DD9" w:rsidRPr="00595F2D" w:rsidRDefault="00947DD9" w:rsidP="00595F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ES_tradnl" w:eastAsia="es-ES"/>
              </w:rPr>
            </w:pPr>
          </w:p>
        </w:tc>
      </w:tr>
    </w:tbl>
    <w:p w:rsidR="00ED52AF" w:rsidRPr="008772BB" w:rsidRDefault="00ED52AF" w:rsidP="00ED52AF">
      <w:pPr>
        <w:ind w:left="142" w:right="191"/>
        <w:jc w:val="center"/>
        <w:outlineLvl w:val="0"/>
        <w:rPr>
          <w:rFonts w:ascii="Arial Narrow" w:hAnsi="Arial Narrow" w:cs="Arial"/>
          <w:b/>
          <w:bCs/>
          <w:lang w:val="en-US"/>
        </w:rPr>
      </w:pPr>
    </w:p>
    <w:sectPr w:rsidR="00ED52AF" w:rsidRPr="008772BB" w:rsidSect="00966CE3">
      <w:pgSz w:w="12240" w:h="15840"/>
      <w:pgMar w:top="993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226FE"/>
    <w:multiLevelType w:val="hybridMultilevel"/>
    <w:tmpl w:val="7E783AC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986"/>
    <w:rsid w:val="002834B6"/>
    <w:rsid w:val="002C1699"/>
    <w:rsid w:val="00446806"/>
    <w:rsid w:val="00595F2D"/>
    <w:rsid w:val="005A52B3"/>
    <w:rsid w:val="006514F9"/>
    <w:rsid w:val="008772BB"/>
    <w:rsid w:val="008A2A78"/>
    <w:rsid w:val="00947DD9"/>
    <w:rsid w:val="00966CE3"/>
    <w:rsid w:val="00976A8A"/>
    <w:rsid w:val="00977BF1"/>
    <w:rsid w:val="009C243B"/>
    <w:rsid w:val="00B2245E"/>
    <w:rsid w:val="00B33A4C"/>
    <w:rsid w:val="00B86E72"/>
    <w:rsid w:val="00BB46FB"/>
    <w:rsid w:val="00C311B4"/>
    <w:rsid w:val="00CA60B5"/>
    <w:rsid w:val="00CC030F"/>
    <w:rsid w:val="00CC3219"/>
    <w:rsid w:val="00DC7BB1"/>
    <w:rsid w:val="00E239B0"/>
    <w:rsid w:val="00E5267D"/>
    <w:rsid w:val="00E8053A"/>
    <w:rsid w:val="00E878F5"/>
    <w:rsid w:val="00EA0986"/>
    <w:rsid w:val="00EA74A5"/>
    <w:rsid w:val="00EC68C0"/>
    <w:rsid w:val="00ED06E1"/>
    <w:rsid w:val="00ED52AF"/>
    <w:rsid w:val="00EF20C1"/>
    <w:rsid w:val="00FF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0A8E0"/>
  <w15:docId w15:val="{321652B6-7575-4AD2-A7D1-7BAE06F8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6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77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Paternina</dc:creator>
  <cp:keywords/>
  <dc:description/>
  <cp:lastModifiedBy>Eder De LAs Salas</cp:lastModifiedBy>
  <cp:revision>13</cp:revision>
  <dcterms:created xsi:type="dcterms:W3CDTF">2019-05-15T20:37:00Z</dcterms:created>
  <dcterms:modified xsi:type="dcterms:W3CDTF">2019-08-08T22:04:00Z</dcterms:modified>
</cp:coreProperties>
</file>