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1BAC1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A462ED0" w14:textId="77777777" w:rsidR="00DB486D" w:rsidRPr="004044F6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044F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UNIDAD ADMINISTRATIVA ESPECIAL DE AERONAUTICA CIVIL </w:t>
      </w:r>
    </w:p>
    <w:p w14:paraId="717EE450" w14:textId="77777777" w:rsidR="00DB486D" w:rsidRPr="004044F6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044F6">
        <w:rPr>
          <w:rFonts w:ascii="Arial" w:eastAsia="Times New Roman" w:hAnsi="Arial" w:cs="Arial"/>
          <w:b/>
          <w:sz w:val="20"/>
          <w:szCs w:val="20"/>
          <w:lang w:eastAsia="es-ES"/>
        </w:rPr>
        <w:t>DIRECCION REGIONAL NORORIENTE</w:t>
      </w:r>
    </w:p>
    <w:p w14:paraId="2C09C07B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>Aeropuerto Camilo Daza</w:t>
      </w:r>
    </w:p>
    <w:p w14:paraId="0D2A0C6C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>Cúcuta</w:t>
      </w:r>
    </w:p>
    <w:p w14:paraId="212B47A1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467AE67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9A60C2" w14:textId="52AF89D1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>REFERENCIA:</w:t>
      </w:r>
      <w:r w:rsidRPr="00DB486D">
        <w:rPr>
          <w:rFonts w:ascii="Arial" w:eastAsia="Times New Roman" w:hAnsi="Arial" w:cs="Arial"/>
          <w:sz w:val="20"/>
          <w:szCs w:val="20"/>
          <w:lang w:eastAsia="es-ES"/>
        </w:rPr>
        <w:tab/>
        <w:t>Pro</w:t>
      </w:r>
      <w:r w:rsidR="00701F1F">
        <w:rPr>
          <w:rFonts w:ascii="Arial" w:eastAsia="Times New Roman" w:hAnsi="Arial" w:cs="Arial"/>
          <w:sz w:val="20"/>
          <w:szCs w:val="20"/>
          <w:lang w:eastAsia="es-ES"/>
        </w:rPr>
        <w:t>ceso de contratación No. 2300</w:t>
      </w:r>
      <w:r w:rsidR="00C86F24">
        <w:rPr>
          <w:rFonts w:ascii="Arial" w:eastAsia="Times New Roman" w:hAnsi="Arial" w:cs="Arial"/>
          <w:sz w:val="20"/>
          <w:szCs w:val="20"/>
          <w:lang w:eastAsia="es-ES"/>
        </w:rPr>
        <w:t>06</w:t>
      </w:r>
      <w:r w:rsidR="00E101C8">
        <w:rPr>
          <w:rFonts w:ascii="Arial" w:eastAsia="Times New Roman" w:hAnsi="Arial" w:cs="Arial"/>
          <w:sz w:val="20"/>
          <w:szCs w:val="20"/>
          <w:lang w:eastAsia="es-ES"/>
        </w:rPr>
        <w:t xml:space="preserve">32 </w:t>
      </w:r>
      <w:r w:rsidRPr="00DB486D">
        <w:rPr>
          <w:rFonts w:ascii="Arial" w:eastAsia="Times New Roman" w:hAnsi="Arial" w:cs="Arial"/>
          <w:sz w:val="20"/>
          <w:szCs w:val="20"/>
          <w:lang w:eastAsia="es-ES"/>
        </w:rPr>
        <w:t xml:space="preserve">H4, en adelante el “proceso de contratación” </w:t>
      </w:r>
    </w:p>
    <w:p w14:paraId="49908FFB" w14:textId="06B67466" w:rsidR="00E323E4" w:rsidRPr="00E323E4" w:rsidRDefault="00701F1F" w:rsidP="00E323E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E101C8" w:rsidRPr="00E101C8">
        <w:rPr>
          <w:rFonts w:ascii="Arial" w:eastAsia="Times New Roman" w:hAnsi="Arial" w:cs="Arial"/>
          <w:b/>
          <w:sz w:val="20"/>
          <w:szCs w:val="20"/>
          <w:lang w:eastAsia="es-ES"/>
        </w:rPr>
        <w:t>REALIZAR EL MANTENIMIENTO VIA DE ACCESO A LA ESTACION CERRO TASAJERO DE LA REGIONAL NORORIENTE</w:t>
      </w:r>
    </w:p>
    <w:p w14:paraId="0536FBAF" w14:textId="1A1C4505" w:rsidR="0070053A" w:rsidRPr="003F0542" w:rsidRDefault="0070053A" w:rsidP="00E323E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9175F" w14:textId="77777777" w:rsidR="00A94BE8" w:rsidRDefault="00A94BE8" w:rsidP="001C7E10">
      <w:pPr>
        <w:spacing w:after="0" w:line="240" w:lineRule="auto"/>
      </w:pPr>
      <w:r>
        <w:separator/>
      </w:r>
    </w:p>
  </w:endnote>
  <w:endnote w:type="continuationSeparator" w:id="0">
    <w:p w14:paraId="253733FF" w14:textId="77777777" w:rsidR="00A94BE8" w:rsidRDefault="00A94BE8" w:rsidP="001C7E10">
      <w:pPr>
        <w:spacing w:after="0" w:line="240" w:lineRule="auto"/>
      </w:pPr>
      <w:r>
        <w:continuationSeparator/>
      </w:r>
    </w:p>
  </w:endnote>
  <w:endnote w:type="continuationNotice" w:id="1">
    <w:p w14:paraId="16467DCA" w14:textId="77777777" w:rsidR="00A94BE8" w:rsidRDefault="00A94B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00000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00000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0000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70F2A" w14:textId="77777777" w:rsidR="00A94BE8" w:rsidRDefault="00A94BE8" w:rsidP="001C7E10">
      <w:pPr>
        <w:spacing w:after="0" w:line="240" w:lineRule="auto"/>
      </w:pPr>
      <w:r>
        <w:separator/>
      </w:r>
    </w:p>
  </w:footnote>
  <w:footnote w:type="continuationSeparator" w:id="0">
    <w:p w14:paraId="33D7664C" w14:textId="77777777" w:rsidR="00A94BE8" w:rsidRDefault="00A94BE8" w:rsidP="001C7E10">
      <w:pPr>
        <w:spacing w:after="0" w:line="240" w:lineRule="auto"/>
      </w:pPr>
      <w:r>
        <w:continuationSeparator/>
      </w:r>
    </w:p>
  </w:footnote>
  <w:footnote w:type="continuationNotice" w:id="1">
    <w:p w14:paraId="6019AFF0" w14:textId="77777777" w:rsidR="00A94BE8" w:rsidRDefault="00A94BE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C9180AD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044F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044F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779667">
    <w:abstractNumId w:val="1"/>
  </w:num>
  <w:num w:numId="2" w16cid:durableId="1908540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EF2"/>
    <w:rsid w:val="00022EF2"/>
    <w:rsid w:val="00056E4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0309"/>
    <w:rsid w:val="003026AB"/>
    <w:rsid w:val="00302FBF"/>
    <w:rsid w:val="00327EDA"/>
    <w:rsid w:val="003422A4"/>
    <w:rsid w:val="00345E7C"/>
    <w:rsid w:val="00371582"/>
    <w:rsid w:val="00395EE8"/>
    <w:rsid w:val="003C71B9"/>
    <w:rsid w:val="003E3A8C"/>
    <w:rsid w:val="004044F6"/>
    <w:rsid w:val="00457E00"/>
    <w:rsid w:val="004E5181"/>
    <w:rsid w:val="00512597"/>
    <w:rsid w:val="005573C8"/>
    <w:rsid w:val="00570D4D"/>
    <w:rsid w:val="005D2D81"/>
    <w:rsid w:val="00622916"/>
    <w:rsid w:val="00647B2A"/>
    <w:rsid w:val="006667FC"/>
    <w:rsid w:val="006E701F"/>
    <w:rsid w:val="0070053A"/>
    <w:rsid w:val="00701F1F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94BE8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86F24"/>
    <w:rsid w:val="00CE2FD1"/>
    <w:rsid w:val="00CF49E2"/>
    <w:rsid w:val="00D255BE"/>
    <w:rsid w:val="00D90730"/>
    <w:rsid w:val="00D92178"/>
    <w:rsid w:val="00DA0256"/>
    <w:rsid w:val="00DB486D"/>
    <w:rsid w:val="00DE0C4D"/>
    <w:rsid w:val="00E101C8"/>
    <w:rsid w:val="00E323E4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323E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32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7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743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Wilmar Coronel Gomez</cp:lastModifiedBy>
  <cp:revision>12</cp:revision>
  <cp:lastPrinted>2022-06-28T19:03:00Z</cp:lastPrinted>
  <dcterms:created xsi:type="dcterms:W3CDTF">2023-03-22T20:32:00Z</dcterms:created>
  <dcterms:modified xsi:type="dcterms:W3CDTF">2023-05-12T23:49:00Z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