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9599F" w:rsidRPr="00532609" w:rsidRDefault="00532609" w:rsidP="00532609">
      <w:pPr>
        <w:pStyle w:val="Lista2"/>
        <w:ind w:left="0" w:firstLine="0"/>
        <w:jc w:val="center"/>
        <w:rPr>
          <w:rFonts w:ascii="Arial Narrow" w:hAnsi="Arial Narrow"/>
          <w:b/>
          <w:color w:val="000000"/>
          <w:sz w:val="20"/>
          <w:szCs w:val="17"/>
          <w:shd w:val="clear" w:color="auto" w:fill="FFFFFF"/>
        </w:rPr>
      </w:pPr>
      <w:r w:rsidRPr="00532609">
        <w:rPr>
          <w:rFonts w:ascii="Arial Narrow" w:hAnsi="Arial Narrow"/>
          <w:b/>
          <w:color w:val="000000"/>
          <w:sz w:val="20"/>
          <w:szCs w:val="17"/>
          <w:shd w:val="clear" w:color="auto" w:fill="FFFFFF"/>
        </w:rPr>
        <w:t>GUÍA DE VERIFICACIÓN REQUISITOS TÉCNICOS HABILITANTES</w:t>
      </w:r>
    </w:p>
    <w:p w:rsidR="00532609" w:rsidRDefault="00532609" w:rsidP="00D9599F">
      <w:pPr>
        <w:pStyle w:val="Lista2"/>
        <w:ind w:left="0" w:firstLine="0"/>
        <w:rPr>
          <w:color w:val="000000"/>
          <w:sz w:val="17"/>
          <w:szCs w:val="17"/>
          <w:shd w:val="clear" w:color="auto" w:fill="FFFFFF"/>
        </w:rPr>
      </w:pPr>
    </w:p>
    <w:p w:rsidR="00532609" w:rsidRDefault="00532609" w:rsidP="00D9599F">
      <w:pPr>
        <w:pStyle w:val="Lista2"/>
        <w:ind w:left="0" w:firstLine="0"/>
        <w:rPr>
          <w:color w:val="000000"/>
          <w:sz w:val="17"/>
          <w:szCs w:val="17"/>
          <w:shd w:val="clear" w:color="auto" w:fill="FFFFFF"/>
        </w:rPr>
      </w:pPr>
    </w:p>
    <w:p w:rsidR="00532609" w:rsidRDefault="00532609" w:rsidP="00D9599F">
      <w:pPr>
        <w:pStyle w:val="Lista2"/>
        <w:ind w:left="0" w:firstLine="0"/>
        <w:rPr>
          <w:color w:val="000000"/>
          <w:sz w:val="17"/>
          <w:szCs w:val="17"/>
          <w:shd w:val="clear" w:color="auto" w:fill="FFFFFF"/>
        </w:rPr>
      </w:pPr>
    </w:p>
    <w:p w:rsidR="00532609" w:rsidRPr="00960285" w:rsidRDefault="00532609" w:rsidP="00D9599F">
      <w:pPr>
        <w:pStyle w:val="Lista2"/>
        <w:ind w:left="0" w:firstLine="0"/>
        <w:rPr>
          <w:rFonts w:ascii="Arial Narrow" w:hAnsi="Arial Narrow"/>
          <w:b/>
          <w:bCs/>
          <w:iCs/>
          <w:sz w:val="20"/>
          <w:szCs w:val="20"/>
        </w:rPr>
      </w:pPr>
    </w:p>
    <w:p w:rsidR="00532609" w:rsidRDefault="00532609" w:rsidP="00532609">
      <w:pPr>
        <w:autoSpaceDE w:val="0"/>
        <w:autoSpaceDN w:val="0"/>
        <w:adjustRightInd w:val="0"/>
        <w:ind w:right="426"/>
        <w:jc w:val="both"/>
        <w:rPr>
          <w:rFonts w:ascii="Arial Narrow" w:hAnsi="Arial Narrow" w:cs="Calibri"/>
          <w:b/>
          <w:iCs/>
          <w:szCs w:val="24"/>
        </w:rPr>
      </w:pPr>
      <w:r w:rsidRPr="006E4DD1">
        <w:rPr>
          <w:rFonts w:ascii="Arial Narrow" w:hAnsi="Arial Narrow" w:cs="Calibri"/>
          <w:b/>
          <w:iCs/>
          <w:szCs w:val="24"/>
        </w:rPr>
        <w:t>REQUISITOS TÉCNICOS HABILITANTES (DEBERÁN PRESENTARSE JUNTO CON LA PROPUESTA)</w:t>
      </w:r>
    </w:p>
    <w:p w:rsidR="00126147" w:rsidRDefault="00126147" w:rsidP="00532609">
      <w:pPr>
        <w:autoSpaceDE w:val="0"/>
        <w:autoSpaceDN w:val="0"/>
        <w:adjustRightInd w:val="0"/>
        <w:ind w:right="426"/>
        <w:jc w:val="both"/>
        <w:rPr>
          <w:rFonts w:ascii="Arial Narrow" w:hAnsi="Arial Narrow" w:cs="Calibri"/>
          <w:b/>
          <w:i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0"/>
        <w:gridCol w:w="5021"/>
        <w:gridCol w:w="2737"/>
      </w:tblGrid>
      <w:tr w:rsidR="00126147" w:rsidRPr="00DD06DD" w:rsidTr="00126147">
        <w:trPr>
          <w:trHeight w:val="241"/>
        </w:trPr>
        <w:tc>
          <w:tcPr>
            <w:tcW w:w="1070" w:type="dxa"/>
            <w:shd w:val="clear" w:color="auto" w:fill="C5E0B3"/>
          </w:tcPr>
          <w:p w:rsidR="00126147" w:rsidRPr="00AC7E38" w:rsidRDefault="00126147" w:rsidP="004035B1">
            <w:pPr>
              <w:jc w:val="center"/>
              <w:rPr>
                <w:rFonts w:ascii="Arial Narrow" w:hAnsi="Arial Narrow" w:cs="Calibri"/>
                <w:b/>
                <w:iCs/>
                <w:color w:val="000000"/>
              </w:rPr>
            </w:pPr>
            <w:r w:rsidRPr="00AC7E38">
              <w:rPr>
                <w:rFonts w:ascii="Arial Narrow" w:hAnsi="Arial Narrow" w:cs="Calibri"/>
                <w:b/>
                <w:iCs/>
                <w:color w:val="000000"/>
              </w:rPr>
              <w:t>ÍTEM</w:t>
            </w:r>
          </w:p>
        </w:tc>
        <w:tc>
          <w:tcPr>
            <w:tcW w:w="5021" w:type="dxa"/>
            <w:shd w:val="clear" w:color="auto" w:fill="9CC2E5"/>
          </w:tcPr>
          <w:p w:rsidR="00126147" w:rsidRPr="00AC7E38" w:rsidRDefault="00126147" w:rsidP="004035B1">
            <w:pPr>
              <w:jc w:val="center"/>
              <w:rPr>
                <w:rFonts w:ascii="Arial Narrow" w:hAnsi="Arial Narrow" w:cs="Calibri"/>
                <w:b/>
                <w:iCs/>
                <w:color w:val="000000"/>
              </w:rPr>
            </w:pPr>
            <w:r w:rsidRPr="00AC7E38">
              <w:rPr>
                <w:rFonts w:ascii="Arial Narrow" w:hAnsi="Arial Narrow" w:cs="Calibri"/>
                <w:b/>
                <w:iCs/>
                <w:color w:val="000000"/>
              </w:rPr>
              <w:t>REQUISITOS TÉCNICOS HABILITANTES</w:t>
            </w:r>
          </w:p>
        </w:tc>
        <w:tc>
          <w:tcPr>
            <w:tcW w:w="2737" w:type="dxa"/>
            <w:shd w:val="clear" w:color="auto" w:fill="9CC2E5"/>
          </w:tcPr>
          <w:p w:rsidR="00126147" w:rsidRPr="00AC7E38" w:rsidRDefault="00126147" w:rsidP="00126147">
            <w:pPr>
              <w:jc w:val="both"/>
              <w:rPr>
                <w:rFonts w:ascii="Arial Narrow" w:hAnsi="Arial Narrow" w:cs="Calibri"/>
                <w:b/>
                <w:iCs/>
                <w:color w:val="000000"/>
              </w:rPr>
            </w:pPr>
            <w:r>
              <w:rPr>
                <w:rFonts w:ascii="Arial Narrow" w:hAnsi="Arial Narrow" w:cs="Calibri"/>
                <w:b/>
                <w:iCs/>
                <w:szCs w:val="24"/>
              </w:rPr>
              <w:t>NOMBRE DEL DOCUMENTO DONDE SE PUEDE VERIFICAR EL CUMPLIMIENTO DEL REQUERIMIENTO</w:t>
            </w:r>
          </w:p>
        </w:tc>
      </w:tr>
      <w:tr w:rsidR="00126147" w:rsidRPr="00DD06DD" w:rsidTr="00126147">
        <w:trPr>
          <w:trHeight w:val="1032"/>
        </w:trPr>
        <w:tc>
          <w:tcPr>
            <w:tcW w:w="1070" w:type="dxa"/>
            <w:shd w:val="clear" w:color="auto" w:fill="C5E0B3"/>
            <w:vAlign w:val="center"/>
          </w:tcPr>
          <w:p w:rsidR="00126147" w:rsidRPr="00AC7E38" w:rsidRDefault="00126147" w:rsidP="004035B1">
            <w:pPr>
              <w:jc w:val="center"/>
              <w:rPr>
                <w:rFonts w:ascii="Arial Narrow" w:hAnsi="Arial Narrow" w:cs="Calibri"/>
                <w:iCs/>
                <w:color w:val="000000"/>
              </w:rPr>
            </w:pPr>
            <w:r w:rsidRPr="00AC7E38">
              <w:rPr>
                <w:rFonts w:ascii="Arial Narrow" w:hAnsi="Arial Narrow" w:cs="Calibri"/>
                <w:iCs/>
                <w:color w:val="000000"/>
              </w:rPr>
              <w:t>1</w:t>
            </w:r>
          </w:p>
        </w:tc>
        <w:tc>
          <w:tcPr>
            <w:tcW w:w="5021" w:type="dxa"/>
          </w:tcPr>
          <w:p w:rsidR="00126147" w:rsidRPr="00AC7E38" w:rsidRDefault="00126147" w:rsidP="00126147">
            <w:pPr>
              <w:pStyle w:val="Listaconvietas2"/>
              <w:numPr>
                <w:ilvl w:val="0"/>
                <w:numId w:val="0"/>
              </w:numPr>
              <w:ind w:left="643" w:hanging="360"/>
              <w:jc w:val="both"/>
              <w:rPr>
                <w:rFonts w:ascii="Arial Narrow" w:hAnsi="Arial Narrow" w:cs="Arial"/>
                <w:b/>
                <w:color w:val="000000"/>
                <w:sz w:val="22"/>
                <w:szCs w:val="22"/>
                <w:lang w:val="es-MX"/>
              </w:rPr>
            </w:pPr>
          </w:p>
          <w:p w:rsidR="00126147" w:rsidRPr="00AC7E38" w:rsidRDefault="00126147" w:rsidP="00126147">
            <w:pPr>
              <w:pStyle w:val="Listaconvietas2"/>
              <w:numPr>
                <w:ilvl w:val="0"/>
                <w:numId w:val="0"/>
              </w:numPr>
              <w:jc w:val="both"/>
              <w:rPr>
                <w:rFonts w:ascii="Arial Narrow" w:hAnsi="Arial Narrow" w:cs="Arial"/>
                <w:b/>
                <w:color w:val="000000"/>
                <w:sz w:val="22"/>
                <w:szCs w:val="22"/>
                <w:lang w:val="es-MX"/>
              </w:rPr>
            </w:pPr>
            <w:r w:rsidRPr="00AC7E38">
              <w:rPr>
                <w:rFonts w:ascii="Arial Narrow" w:hAnsi="Arial Narrow" w:cs="Arial"/>
                <w:b/>
                <w:color w:val="000000"/>
                <w:sz w:val="22"/>
                <w:szCs w:val="22"/>
                <w:lang w:val="es-MX"/>
              </w:rPr>
              <w:t>FICHA TÉCNICA O CATÁLOGO</w:t>
            </w:r>
          </w:p>
          <w:p w:rsidR="00126147" w:rsidRPr="00AC7E38" w:rsidRDefault="00126147" w:rsidP="00126147">
            <w:pPr>
              <w:pStyle w:val="Listaconvietas2"/>
              <w:numPr>
                <w:ilvl w:val="0"/>
                <w:numId w:val="0"/>
              </w:numPr>
              <w:ind w:left="643" w:hanging="360"/>
              <w:jc w:val="both"/>
              <w:rPr>
                <w:rFonts w:ascii="Arial Narrow" w:hAnsi="Arial Narrow" w:cs="Arial"/>
                <w:color w:val="000000"/>
                <w:sz w:val="22"/>
                <w:szCs w:val="22"/>
                <w:lang w:val="es-MX"/>
              </w:rPr>
            </w:pPr>
          </w:p>
          <w:p w:rsidR="00126147" w:rsidRPr="00AC7E38" w:rsidRDefault="00126147" w:rsidP="00126147">
            <w:pPr>
              <w:pStyle w:val="Listaconvietas2"/>
              <w:numPr>
                <w:ilvl w:val="0"/>
                <w:numId w:val="0"/>
              </w:numPr>
              <w:ind w:left="283"/>
              <w:jc w:val="both"/>
              <w:rPr>
                <w:rFonts w:ascii="Arial Narrow" w:hAnsi="Arial Narrow" w:cs="Arial"/>
                <w:color w:val="000000"/>
                <w:sz w:val="22"/>
                <w:szCs w:val="22"/>
                <w:lang w:val="es-MX"/>
              </w:rPr>
            </w:pPr>
            <w:r w:rsidRPr="00AC7E38">
              <w:rPr>
                <w:rFonts w:ascii="Arial Narrow" w:hAnsi="Arial Narrow" w:cs="Arial"/>
                <w:color w:val="000000"/>
                <w:sz w:val="22"/>
                <w:szCs w:val="22"/>
                <w:lang w:val="es-MX"/>
              </w:rPr>
              <w:t>Ficha técnica o catálogo de cada uno de los elementos ofertados de la casa fabricante (original) en español o con su traducción, en la cual se deberá identificar claramente las especificaciones técnicas mínimas exigidas para cada ítem. El proponente deberá cumplir con el 100% de las características técnicas exigidas del producto.</w:t>
            </w:r>
          </w:p>
        </w:tc>
        <w:tc>
          <w:tcPr>
            <w:tcW w:w="2737" w:type="dxa"/>
          </w:tcPr>
          <w:p w:rsidR="00126147" w:rsidRPr="00AC7E38" w:rsidRDefault="00126147" w:rsidP="00126147">
            <w:pPr>
              <w:pStyle w:val="Listaconvietas2"/>
              <w:numPr>
                <w:ilvl w:val="0"/>
                <w:numId w:val="0"/>
              </w:numPr>
              <w:jc w:val="both"/>
              <w:rPr>
                <w:rFonts w:ascii="Arial Narrow" w:hAnsi="Arial Narrow" w:cs="Arial"/>
                <w:b/>
                <w:color w:val="000000"/>
                <w:sz w:val="22"/>
                <w:szCs w:val="22"/>
                <w:lang w:val="es-MX"/>
              </w:rPr>
            </w:pPr>
          </w:p>
        </w:tc>
      </w:tr>
      <w:tr w:rsidR="00126147" w:rsidRPr="00DD06DD" w:rsidTr="00126147">
        <w:trPr>
          <w:trHeight w:val="565"/>
        </w:trPr>
        <w:tc>
          <w:tcPr>
            <w:tcW w:w="1070" w:type="dxa"/>
            <w:shd w:val="clear" w:color="auto" w:fill="C5E0B3"/>
            <w:vAlign w:val="center"/>
          </w:tcPr>
          <w:p w:rsidR="00126147" w:rsidRPr="00AC7E38" w:rsidRDefault="00126147" w:rsidP="004035B1">
            <w:pPr>
              <w:jc w:val="center"/>
              <w:rPr>
                <w:rFonts w:ascii="Arial Narrow" w:hAnsi="Arial Narrow" w:cs="Calibri"/>
                <w:iCs/>
                <w:color w:val="000000"/>
              </w:rPr>
            </w:pPr>
            <w:r w:rsidRPr="00AC7E38">
              <w:rPr>
                <w:rFonts w:ascii="Arial Narrow" w:hAnsi="Arial Narrow" w:cs="Calibri"/>
                <w:iCs/>
                <w:color w:val="000000"/>
              </w:rPr>
              <w:t>2</w:t>
            </w:r>
          </w:p>
        </w:tc>
        <w:tc>
          <w:tcPr>
            <w:tcW w:w="5021" w:type="dxa"/>
          </w:tcPr>
          <w:p w:rsidR="00126147" w:rsidRPr="00AC7E38" w:rsidRDefault="00126147" w:rsidP="004035B1">
            <w:pPr>
              <w:pStyle w:val="Listaconvietas2"/>
              <w:tabs>
                <w:tab w:val="clear" w:pos="643"/>
              </w:tabs>
              <w:jc w:val="both"/>
              <w:rPr>
                <w:rFonts w:ascii="Arial Narrow" w:hAnsi="Arial Narrow" w:cs="Arial"/>
                <w:b/>
                <w:iCs/>
                <w:color w:val="000000"/>
                <w:sz w:val="22"/>
                <w:szCs w:val="22"/>
              </w:rPr>
            </w:pPr>
            <w:r w:rsidRPr="00AC7E38">
              <w:rPr>
                <w:rFonts w:ascii="Arial Narrow" w:hAnsi="Arial Narrow" w:cs="Arial"/>
                <w:b/>
                <w:iCs/>
                <w:color w:val="000000"/>
                <w:sz w:val="22"/>
                <w:szCs w:val="22"/>
              </w:rPr>
              <w:t>REGISTRO INVIMA SANITARIO</w:t>
            </w:r>
          </w:p>
          <w:p w:rsidR="00126147" w:rsidRPr="00AC7E38" w:rsidRDefault="00126147" w:rsidP="00126147">
            <w:pPr>
              <w:pStyle w:val="Listaconvietas2"/>
              <w:numPr>
                <w:ilvl w:val="0"/>
                <w:numId w:val="0"/>
              </w:numPr>
              <w:ind w:left="318"/>
              <w:jc w:val="both"/>
              <w:rPr>
                <w:rFonts w:ascii="Arial Narrow" w:hAnsi="Arial Narrow" w:cs="Arial"/>
                <w:iCs/>
                <w:color w:val="000000"/>
                <w:sz w:val="22"/>
                <w:szCs w:val="22"/>
              </w:rPr>
            </w:pPr>
          </w:p>
          <w:p w:rsidR="00126147" w:rsidRPr="00AC7E38" w:rsidRDefault="00126147" w:rsidP="00126147">
            <w:pPr>
              <w:pStyle w:val="Listaconvietas2"/>
              <w:numPr>
                <w:ilvl w:val="0"/>
                <w:numId w:val="0"/>
              </w:numPr>
              <w:ind w:left="318"/>
              <w:jc w:val="both"/>
              <w:rPr>
                <w:rFonts w:ascii="Arial Narrow" w:hAnsi="Arial Narrow" w:cs="Arial"/>
                <w:iCs/>
                <w:color w:val="000000"/>
                <w:sz w:val="22"/>
                <w:szCs w:val="22"/>
              </w:rPr>
            </w:pPr>
            <w:r w:rsidRPr="00AC7E38">
              <w:rPr>
                <w:rFonts w:ascii="Arial Narrow" w:hAnsi="Arial Narrow" w:cs="Arial"/>
                <w:iCs/>
                <w:color w:val="000000"/>
                <w:sz w:val="22"/>
                <w:szCs w:val="22"/>
              </w:rPr>
              <w:t xml:space="preserve">Registro </w:t>
            </w:r>
            <w:r w:rsidRPr="00AC7E38">
              <w:rPr>
                <w:rFonts w:ascii="Arial Narrow" w:hAnsi="Arial Narrow" w:cs="Arial"/>
                <w:b/>
                <w:iCs/>
                <w:color w:val="000000"/>
                <w:sz w:val="22"/>
                <w:szCs w:val="22"/>
              </w:rPr>
              <w:t>INVIMA</w:t>
            </w:r>
            <w:r w:rsidRPr="00AC7E38">
              <w:rPr>
                <w:rFonts w:ascii="Arial Narrow" w:hAnsi="Arial Narrow" w:cs="Arial"/>
                <w:iCs/>
                <w:color w:val="000000"/>
                <w:sz w:val="22"/>
                <w:szCs w:val="22"/>
              </w:rPr>
              <w:t xml:space="preserve"> vigente o certificado de que no lo necesita otorgado por el INVIMA de cada uno de los insumos ofertados.</w:t>
            </w:r>
          </w:p>
          <w:p w:rsidR="00126147" w:rsidRPr="00AC7E38" w:rsidRDefault="00126147" w:rsidP="00126147">
            <w:pPr>
              <w:pStyle w:val="Listaconvietas2"/>
              <w:numPr>
                <w:ilvl w:val="0"/>
                <w:numId w:val="0"/>
              </w:numPr>
              <w:ind w:left="318"/>
              <w:jc w:val="both"/>
              <w:rPr>
                <w:rFonts w:ascii="Arial Narrow" w:hAnsi="Arial Narrow" w:cs="Arial"/>
                <w:iCs/>
                <w:color w:val="000000"/>
                <w:sz w:val="22"/>
                <w:szCs w:val="22"/>
              </w:rPr>
            </w:pPr>
          </w:p>
        </w:tc>
        <w:tc>
          <w:tcPr>
            <w:tcW w:w="2737" w:type="dxa"/>
          </w:tcPr>
          <w:p w:rsidR="00126147" w:rsidRPr="00AC7E38" w:rsidRDefault="00126147" w:rsidP="00126147">
            <w:pPr>
              <w:pStyle w:val="Listaconvietas2"/>
              <w:numPr>
                <w:ilvl w:val="0"/>
                <w:numId w:val="0"/>
              </w:numPr>
              <w:ind w:left="643" w:hanging="360"/>
              <w:jc w:val="both"/>
              <w:rPr>
                <w:rFonts w:ascii="Arial Narrow" w:hAnsi="Arial Narrow" w:cs="Arial"/>
                <w:b/>
                <w:iCs/>
                <w:color w:val="000000"/>
                <w:sz w:val="22"/>
                <w:szCs w:val="22"/>
              </w:rPr>
            </w:pPr>
          </w:p>
        </w:tc>
      </w:tr>
      <w:tr w:rsidR="00126147" w:rsidRPr="00DD06DD" w:rsidTr="00126147">
        <w:trPr>
          <w:trHeight w:val="1319"/>
        </w:trPr>
        <w:tc>
          <w:tcPr>
            <w:tcW w:w="1070" w:type="dxa"/>
            <w:shd w:val="clear" w:color="auto" w:fill="C5E0B3"/>
            <w:vAlign w:val="center"/>
          </w:tcPr>
          <w:p w:rsidR="00126147" w:rsidRPr="00AC7E38" w:rsidRDefault="00126147" w:rsidP="004035B1">
            <w:pPr>
              <w:jc w:val="center"/>
              <w:rPr>
                <w:rFonts w:ascii="Arial Narrow" w:hAnsi="Arial Narrow" w:cs="Calibri"/>
                <w:iCs/>
                <w:color w:val="000000"/>
              </w:rPr>
            </w:pPr>
            <w:r w:rsidRPr="00AC7E38">
              <w:rPr>
                <w:rFonts w:ascii="Arial Narrow" w:hAnsi="Arial Narrow" w:cs="Calibri"/>
                <w:iCs/>
                <w:color w:val="000000"/>
              </w:rPr>
              <w:t>3</w:t>
            </w:r>
          </w:p>
        </w:tc>
        <w:tc>
          <w:tcPr>
            <w:tcW w:w="5021" w:type="dxa"/>
          </w:tcPr>
          <w:p w:rsidR="00126147" w:rsidRPr="00AC7E38" w:rsidRDefault="00126147" w:rsidP="00126147">
            <w:pPr>
              <w:pStyle w:val="Listaconvietas2"/>
              <w:numPr>
                <w:ilvl w:val="0"/>
                <w:numId w:val="0"/>
              </w:numPr>
              <w:ind w:left="643" w:hanging="360"/>
              <w:jc w:val="both"/>
              <w:rPr>
                <w:rFonts w:ascii="Arial Narrow" w:hAnsi="Arial Narrow" w:cs="Arial"/>
                <w:b/>
                <w:iCs/>
                <w:color w:val="000000"/>
                <w:sz w:val="22"/>
                <w:szCs w:val="22"/>
              </w:rPr>
            </w:pPr>
          </w:p>
          <w:p w:rsidR="00126147" w:rsidRPr="00AC7E38" w:rsidRDefault="00126147" w:rsidP="00126147">
            <w:pPr>
              <w:pStyle w:val="Listaconvietas2"/>
              <w:numPr>
                <w:ilvl w:val="0"/>
                <w:numId w:val="0"/>
              </w:numPr>
              <w:ind w:left="643" w:hanging="360"/>
              <w:jc w:val="both"/>
              <w:rPr>
                <w:rFonts w:ascii="Arial Narrow" w:hAnsi="Arial Narrow" w:cs="Arial"/>
                <w:b/>
                <w:iCs/>
                <w:color w:val="000000"/>
                <w:sz w:val="22"/>
                <w:szCs w:val="22"/>
              </w:rPr>
            </w:pPr>
            <w:r w:rsidRPr="00AC7E38">
              <w:rPr>
                <w:rFonts w:ascii="Arial Narrow" w:hAnsi="Arial Narrow" w:cs="Arial"/>
                <w:b/>
                <w:iCs/>
                <w:color w:val="000000"/>
                <w:sz w:val="22"/>
                <w:szCs w:val="22"/>
              </w:rPr>
              <w:t xml:space="preserve">CAPACIDAD DE ALMACENAMIENTO </w:t>
            </w:r>
          </w:p>
          <w:p w:rsidR="00126147" w:rsidRPr="00AC7E38" w:rsidRDefault="00126147" w:rsidP="00126147">
            <w:pPr>
              <w:pStyle w:val="Listaconvietas2"/>
              <w:numPr>
                <w:ilvl w:val="0"/>
                <w:numId w:val="0"/>
              </w:numPr>
              <w:ind w:left="643"/>
              <w:jc w:val="both"/>
              <w:rPr>
                <w:rFonts w:ascii="Arial Narrow" w:hAnsi="Arial Narrow" w:cs="Arial"/>
                <w:iCs/>
                <w:color w:val="000000"/>
                <w:sz w:val="22"/>
                <w:szCs w:val="22"/>
              </w:rPr>
            </w:pPr>
          </w:p>
          <w:p w:rsidR="00126147" w:rsidRPr="00AC7E38" w:rsidRDefault="00126147" w:rsidP="00126147">
            <w:pPr>
              <w:pStyle w:val="Listaconvietas2"/>
              <w:numPr>
                <w:ilvl w:val="0"/>
                <w:numId w:val="0"/>
              </w:numPr>
              <w:ind w:left="283"/>
              <w:jc w:val="both"/>
              <w:rPr>
                <w:rFonts w:ascii="Arial Narrow" w:hAnsi="Arial Narrow" w:cs="Arial"/>
                <w:iCs/>
                <w:color w:val="000000"/>
                <w:sz w:val="22"/>
                <w:szCs w:val="22"/>
              </w:rPr>
            </w:pPr>
            <w:r w:rsidRPr="00AC7E38">
              <w:rPr>
                <w:rFonts w:ascii="Arial Narrow" w:hAnsi="Arial Narrow" w:cs="Arial"/>
                <w:iCs/>
                <w:color w:val="000000"/>
                <w:sz w:val="22"/>
                <w:szCs w:val="22"/>
              </w:rPr>
              <w:t>Certificado de Capacidad de Almacenamiento vigente, otorgado por el INVIMA a nombre del proponente (oferente), para los comercializadores, importadores, distribuidores y/o a los que cumplan procesos de transporte, almacenaje, bodegaje y demás.  Para los fabricantes se requiere la certificación de concepto técnico vigente de condiciones sanitarias y/o buenas prácticas de manufactura otorgado por el INVIMA.</w:t>
            </w:r>
          </w:p>
          <w:p w:rsidR="00126147" w:rsidRPr="00AC7E38" w:rsidRDefault="00126147" w:rsidP="004035B1">
            <w:pPr>
              <w:jc w:val="both"/>
              <w:rPr>
                <w:rFonts w:ascii="Arial Narrow" w:hAnsi="Arial Narrow" w:cs="Calibri"/>
                <w:iCs/>
                <w:color w:val="000000"/>
                <w:lang w:val="es-ES"/>
              </w:rPr>
            </w:pPr>
          </w:p>
        </w:tc>
        <w:tc>
          <w:tcPr>
            <w:tcW w:w="2737" w:type="dxa"/>
          </w:tcPr>
          <w:p w:rsidR="00126147" w:rsidRPr="00AC7E38" w:rsidRDefault="00126147" w:rsidP="00126147">
            <w:pPr>
              <w:pStyle w:val="Listaconvietas2"/>
              <w:numPr>
                <w:ilvl w:val="0"/>
                <w:numId w:val="0"/>
              </w:numPr>
              <w:jc w:val="both"/>
              <w:rPr>
                <w:rFonts w:ascii="Arial Narrow" w:hAnsi="Arial Narrow" w:cs="Arial"/>
                <w:b/>
                <w:iCs/>
                <w:color w:val="000000"/>
                <w:sz w:val="22"/>
                <w:szCs w:val="22"/>
              </w:rPr>
            </w:pPr>
          </w:p>
        </w:tc>
      </w:tr>
      <w:tr w:rsidR="00126147" w:rsidRPr="00DD06DD" w:rsidTr="00126147">
        <w:trPr>
          <w:trHeight w:val="1339"/>
        </w:trPr>
        <w:tc>
          <w:tcPr>
            <w:tcW w:w="1070" w:type="dxa"/>
            <w:shd w:val="clear" w:color="auto" w:fill="C5E0B3"/>
            <w:vAlign w:val="center"/>
          </w:tcPr>
          <w:p w:rsidR="00126147" w:rsidRPr="00AC7E38" w:rsidRDefault="00126147" w:rsidP="004035B1">
            <w:pPr>
              <w:jc w:val="center"/>
              <w:rPr>
                <w:rFonts w:ascii="Arial Narrow" w:hAnsi="Arial Narrow" w:cs="Calibri"/>
                <w:iCs/>
                <w:color w:val="000000"/>
              </w:rPr>
            </w:pPr>
            <w:r w:rsidRPr="00AC7E38">
              <w:rPr>
                <w:rFonts w:ascii="Arial Narrow" w:hAnsi="Arial Narrow" w:cs="Calibri"/>
                <w:iCs/>
                <w:color w:val="000000"/>
              </w:rPr>
              <w:t>4</w:t>
            </w:r>
          </w:p>
        </w:tc>
        <w:tc>
          <w:tcPr>
            <w:tcW w:w="5021" w:type="dxa"/>
          </w:tcPr>
          <w:p w:rsidR="00126147" w:rsidRPr="00AC7E38" w:rsidRDefault="00126147" w:rsidP="00126147">
            <w:pPr>
              <w:pStyle w:val="Listaconvietas2"/>
              <w:numPr>
                <w:ilvl w:val="0"/>
                <w:numId w:val="0"/>
              </w:numPr>
              <w:ind w:left="283"/>
              <w:jc w:val="both"/>
              <w:rPr>
                <w:rFonts w:ascii="Arial Narrow" w:hAnsi="Arial Narrow" w:cs="Arial"/>
                <w:b/>
                <w:iCs/>
                <w:color w:val="000000"/>
                <w:sz w:val="22"/>
                <w:szCs w:val="22"/>
              </w:rPr>
            </w:pPr>
            <w:r w:rsidRPr="00AC7E38">
              <w:rPr>
                <w:rFonts w:ascii="Arial Narrow" w:hAnsi="Arial Narrow" w:cs="Arial"/>
                <w:b/>
                <w:iCs/>
                <w:color w:val="000000"/>
                <w:sz w:val="22"/>
                <w:szCs w:val="22"/>
              </w:rPr>
              <w:t xml:space="preserve">CARTA DE DISTRIBUCIÓN </w:t>
            </w:r>
          </w:p>
          <w:p w:rsidR="00126147" w:rsidRPr="00AC7E38" w:rsidRDefault="00126147" w:rsidP="00126147">
            <w:pPr>
              <w:pStyle w:val="Listaconvietas2"/>
              <w:numPr>
                <w:ilvl w:val="0"/>
                <w:numId w:val="0"/>
              </w:numPr>
              <w:ind w:left="283"/>
              <w:jc w:val="both"/>
              <w:rPr>
                <w:rFonts w:ascii="Arial Narrow" w:hAnsi="Arial Narrow" w:cs="Arial"/>
                <w:color w:val="000000"/>
                <w:sz w:val="22"/>
                <w:szCs w:val="22"/>
              </w:rPr>
            </w:pPr>
          </w:p>
          <w:p w:rsidR="00126147" w:rsidRPr="009E722B" w:rsidRDefault="00126147" w:rsidP="00126147">
            <w:pPr>
              <w:pStyle w:val="Listaconvietas2"/>
              <w:numPr>
                <w:ilvl w:val="0"/>
                <w:numId w:val="0"/>
              </w:numPr>
              <w:ind w:left="283"/>
              <w:jc w:val="both"/>
              <w:rPr>
                <w:rFonts w:ascii="Arial Narrow" w:hAnsi="Arial Narrow" w:cs="Arial"/>
                <w:color w:val="000000"/>
                <w:sz w:val="22"/>
                <w:szCs w:val="22"/>
              </w:rPr>
            </w:pPr>
            <w:r w:rsidRPr="00AC7E38">
              <w:rPr>
                <w:rFonts w:ascii="Arial Narrow" w:hAnsi="Arial Narrow" w:cs="Arial"/>
                <w:color w:val="000000"/>
                <w:sz w:val="22"/>
                <w:szCs w:val="22"/>
              </w:rPr>
              <w:t xml:space="preserve">Carta vigente de autorización de distribución por el fabricante, a nombre del proponente, para los comercializadores e importadores, distribuidores. y/o a los que cumplan procesos de transporte, almacenaje, bodegaje y demás. O que estén registrados (el oferente) en el INVIMA vigente como distribuidor o las funciones que haya lugar. </w:t>
            </w:r>
          </w:p>
        </w:tc>
        <w:tc>
          <w:tcPr>
            <w:tcW w:w="2737" w:type="dxa"/>
          </w:tcPr>
          <w:p w:rsidR="00126147" w:rsidRPr="00AC7E38" w:rsidRDefault="00126147" w:rsidP="00126147">
            <w:pPr>
              <w:pStyle w:val="Listaconvietas2"/>
              <w:numPr>
                <w:ilvl w:val="0"/>
                <w:numId w:val="0"/>
              </w:numPr>
              <w:ind w:left="283"/>
              <w:jc w:val="both"/>
              <w:rPr>
                <w:rFonts w:ascii="Arial Narrow" w:hAnsi="Arial Narrow" w:cs="Arial"/>
                <w:b/>
                <w:iCs/>
                <w:color w:val="000000"/>
                <w:sz w:val="22"/>
                <w:szCs w:val="22"/>
              </w:rPr>
            </w:pPr>
          </w:p>
        </w:tc>
      </w:tr>
      <w:tr w:rsidR="00126147" w:rsidRPr="00DD06DD" w:rsidTr="00126147">
        <w:trPr>
          <w:trHeight w:val="523"/>
        </w:trPr>
        <w:tc>
          <w:tcPr>
            <w:tcW w:w="1070" w:type="dxa"/>
            <w:shd w:val="clear" w:color="auto" w:fill="C5E0B3"/>
            <w:vAlign w:val="center"/>
          </w:tcPr>
          <w:p w:rsidR="00126147" w:rsidRPr="00AC7E38" w:rsidRDefault="00126147" w:rsidP="004035B1">
            <w:pPr>
              <w:jc w:val="center"/>
              <w:rPr>
                <w:rFonts w:ascii="Arial Narrow" w:hAnsi="Arial Narrow" w:cs="Calibri"/>
                <w:iCs/>
                <w:color w:val="000000"/>
              </w:rPr>
            </w:pPr>
            <w:r w:rsidRPr="00AC7E38">
              <w:rPr>
                <w:rFonts w:ascii="Arial Narrow" w:hAnsi="Arial Narrow" w:cs="Calibri"/>
                <w:iCs/>
                <w:color w:val="000000"/>
              </w:rPr>
              <w:lastRenderedPageBreak/>
              <w:t>5</w:t>
            </w:r>
          </w:p>
        </w:tc>
        <w:tc>
          <w:tcPr>
            <w:tcW w:w="5021" w:type="dxa"/>
          </w:tcPr>
          <w:p w:rsidR="00126147" w:rsidRPr="00AC7E38" w:rsidRDefault="00126147" w:rsidP="004035B1">
            <w:pPr>
              <w:pStyle w:val="Listaconvietas2"/>
              <w:tabs>
                <w:tab w:val="clear" w:pos="643"/>
              </w:tabs>
              <w:ind w:left="284" w:firstLine="0"/>
              <w:jc w:val="both"/>
              <w:rPr>
                <w:rFonts w:ascii="Arial Narrow" w:hAnsi="Arial Narrow" w:cs="Arial"/>
                <w:b/>
                <w:iCs/>
                <w:color w:val="000000"/>
                <w:sz w:val="22"/>
                <w:szCs w:val="22"/>
              </w:rPr>
            </w:pPr>
            <w:r w:rsidRPr="00AC7E38">
              <w:rPr>
                <w:rFonts w:ascii="Arial Narrow" w:hAnsi="Arial Narrow" w:cs="Arial"/>
                <w:b/>
                <w:iCs/>
                <w:color w:val="000000"/>
                <w:sz w:val="22"/>
                <w:szCs w:val="22"/>
              </w:rPr>
              <w:t>CARTA DE COMPROMISO</w:t>
            </w:r>
          </w:p>
          <w:p w:rsidR="00126147" w:rsidRPr="00AC7E38" w:rsidRDefault="00126147" w:rsidP="00126147">
            <w:pPr>
              <w:pStyle w:val="Listaconvietas2"/>
              <w:numPr>
                <w:ilvl w:val="0"/>
                <w:numId w:val="0"/>
              </w:numPr>
              <w:ind w:left="284"/>
              <w:jc w:val="both"/>
              <w:rPr>
                <w:rFonts w:ascii="Arial Narrow" w:hAnsi="Arial Narrow" w:cs="Arial"/>
                <w:color w:val="000000"/>
                <w:sz w:val="22"/>
                <w:szCs w:val="22"/>
              </w:rPr>
            </w:pPr>
          </w:p>
          <w:p w:rsidR="00126147" w:rsidRPr="00AC7E38" w:rsidRDefault="00126147" w:rsidP="00126147">
            <w:pPr>
              <w:pStyle w:val="Listaconvietas2"/>
              <w:numPr>
                <w:ilvl w:val="0"/>
                <w:numId w:val="0"/>
              </w:numPr>
              <w:ind w:left="284"/>
              <w:jc w:val="both"/>
              <w:rPr>
                <w:rFonts w:ascii="Arial Narrow" w:hAnsi="Arial Narrow" w:cs="Arial"/>
                <w:color w:val="000000"/>
                <w:sz w:val="22"/>
                <w:szCs w:val="22"/>
                <w:lang w:val="es-MX"/>
              </w:rPr>
            </w:pPr>
            <w:r w:rsidRPr="00AC7E38">
              <w:rPr>
                <w:rFonts w:ascii="Arial Narrow" w:hAnsi="Arial Narrow" w:cs="Arial"/>
                <w:color w:val="000000"/>
                <w:sz w:val="22"/>
                <w:szCs w:val="22"/>
              </w:rPr>
              <w:t xml:space="preserve">Carta de compromiso, firmada por el representante legal, manifestando la oportunidad en las entregas de los bienes a partir del día en que el Supervisor Administrativo del Contrato o Almacenista del Hospital Militar Central lo solicite por escrito o medio electrónico. </w:t>
            </w:r>
            <w:r w:rsidRPr="00AC7E38">
              <w:rPr>
                <w:rFonts w:ascii="Arial Narrow" w:hAnsi="Arial Narrow" w:cs="Arial"/>
                <w:b/>
                <w:color w:val="000000"/>
                <w:sz w:val="22"/>
                <w:szCs w:val="22"/>
                <w:u w:val="single"/>
              </w:rPr>
              <w:t xml:space="preserve">En un tiempo de repuesta no mayor a 48 horas. </w:t>
            </w:r>
            <w:r w:rsidRPr="00AC7E38">
              <w:rPr>
                <w:rFonts w:ascii="Arial Narrow" w:hAnsi="Arial Narrow" w:cs="Arial"/>
                <w:color w:val="000000"/>
                <w:sz w:val="22"/>
                <w:szCs w:val="22"/>
              </w:rPr>
              <w:t xml:space="preserve">Teniendo como referencia la fecha y hora del requerimiento por la Farmacia de Tecnologías en Salud. </w:t>
            </w:r>
          </w:p>
          <w:p w:rsidR="00126147" w:rsidRPr="00AC7E38" w:rsidRDefault="00126147" w:rsidP="004035B1">
            <w:pPr>
              <w:jc w:val="both"/>
              <w:rPr>
                <w:rFonts w:ascii="Arial Narrow" w:hAnsi="Arial Narrow" w:cs="Calibri"/>
                <w:iCs/>
                <w:color w:val="000000"/>
                <w:lang w:val="es-MX"/>
              </w:rPr>
            </w:pPr>
          </w:p>
        </w:tc>
        <w:tc>
          <w:tcPr>
            <w:tcW w:w="2737" w:type="dxa"/>
          </w:tcPr>
          <w:p w:rsidR="00126147" w:rsidRPr="00AC7E38" w:rsidRDefault="00126147" w:rsidP="00126147">
            <w:pPr>
              <w:pStyle w:val="Listaconvietas2"/>
              <w:numPr>
                <w:ilvl w:val="0"/>
                <w:numId w:val="0"/>
              </w:numPr>
              <w:ind w:left="643" w:hanging="360"/>
              <w:jc w:val="both"/>
              <w:rPr>
                <w:rFonts w:ascii="Arial Narrow" w:hAnsi="Arial Narrow" w:cs="Arial"/>
                <w:b/>
                <w:iCs/>
                <w:color w:val="000000"/>
                <w:sz w:val="22"/>
                <w:szCs w:val="22"/>
              </w:rPr>
            </w:pPr>
          </w:p>
        </w:tc>
      </w:tr>
      <w:tr w:rsidR="00126147" w:rsidRPr="00DD06DD" w:rsidTr="00126147">
        <w:trPr>
          <w:trHeight w:val="686"/>
        </w:trPr>
        <w:tc>
          <w:tcPr>
            <w:tcW w:w="1070" w:type="dxa"/>
            <w:shd w:val="clear" w:color="auto" w:fill="C5E0B3"/>
            <w:vAlign w:val="center"/>
          </w:tcPr>
          <w:p w:rsidR="00126147" w:rsidRPr="00AC7E38" w:rsidRDefault="00126147" w:rsidP="004035B1">
            <w:pPr>
              <w:jc w:val="center"/>
              <w:rPr>
                <w:rFonts w:ascii="Arial Narrow" w:hAnsi="Arial Narrow" w:cs="Calibri"/>
                <w:iCs/>
                <w:color w:val="000000"/>
              </w:rPr>
            </w:pPr>
            <w:r w:rsidRPr="00AC7E38">
              <w:rPr>
                <w:rFonts w:ascii="Arial Narrow" w:hAnsi="Arial Narrow" w:cs="Calibri"/>
                <w:iCs/>
                <w:color w:val="000000"/>
              </w:rPr>
              <w:t>6</w:t>
            </w:r>
          </w:p>
        </w:tc>
        <w:tc>
          <w:tcPr>
            <w:tcW w:w="5021" w:type="dxa"/>
          </w:tcPr>
          <w:p w:rsidR="00126147" w:rsidRPr="00AC7E38" w:rsidRDefault="00126147" w:rsidP="00126147">
            <w:pPr>
              <w:pStyle w:val="Listaconvietas2"/>
              <w:numPr>
                <w:ilvl w:val="0"/>
                <w:numId w:val="0"/>
              </w:numPr>
              <w:ind w:left="284"/>
              <w:jc w:val="both"/>
              <w:rPr>
                <w:rFonts w:ascii="Arial Narrow" w:hAnsi="Arial Narrow" w:cs="Arial"/>
                <w:b/>
                <w:color w:val="000000"/>
                <w:sz w:val="22"/>
                <w:szCs w:val="22"/>
              </w:rPr>
            </w:pPr>
          </w:p>
          <w:p w:rsidR="00126147" w:rsidRPr="00AC7E38" w:rsidRDefault="00126147" w:rsidP="00126147">
            <w:pPr>
              <w:pStyle w:val="Listaconvietas2"/>
              <w:numPr>
                <w:ilvl w:val="0"/>
                <w:numId w:val="0"/>
              </w:numPr>
              <w:ind w:left="284"/>
              <w:jc w:val="both"/>
              <w:rPr>
                <w:rFonts w:ascii="Arial Narrow" w:hAnsi="Arial Narrow" w:cs="Arial"/>
                <w:b/>
                <w:color w:val="000000"/>
                <w:sz w:val="22"/>
                <w:szCs w:val="22"/>
              </w:rPr>
            </w:pPr>
            <w:r w:rsidRPr="00AC7E38">
              <w:rPr>
                <w:rFonts w:ascii="Arial Narrow" w:hAnsi="Arial Narrow" w:cs="Arial"/>
                <w:b/>
                <w:color w:val="000000"/>
                <w:sz w:val="22"/>
                <w:szCs w:val="22"/>
              </w:rPr>
              <w:t xml:space="preserve">FECHA DE VENCIMIENTO </w:t>
            </w:r>
          </w:p>
          <w:p w:rsidR="00126147" w:rsidRPr="00AC7E38" w:rsidRDefault="00126147" w:rsidP="00126147">
            <w:pPr>
              <w:pStyle w:val="Listaconvietas2"/>
              <w:numPr>
                <w:ilvl w:val="0"/>
                <w:numId w:val="0"/>
              </w:numPr>
              <w:ind w:left="284"/>
              <w:jc w:val="both"/>
              <w:rPr>
                <w:rFonts w:ascii="Arial Narrow" w:hAnsi="Arial Narrow" w:cs="Arial"/>
                <w:color w:val="000000"/>
                <w:sz w:val="22"/>
                <w:szCs w:val="22"/>
              </w:rPr>
            </w:pPr>
          </w:p>
          <w:p w:rsidR="00126147" w:rsidRPr="00AC7E38" w:rsidRDefault="00126147" w:rsidP="00126147">
            <w:pPr>
              <w:pStyle w:val="Listaconvietas2"/>
              <w:numPr>
                <w:ilvl w:val="0"/>
                <w:numId w:val="0"/>
              </w:numPr>
              <w:ind w:left="284"/>
              <w:jc w:val="both"/>
              <w:rPr>
                <w:rFonts w:ascii="Arial Narrow" w:hAnsi="Arial Narrow" w:cs="Arial"/>
                <w:color w:val="000000"/>
                <w:sz w:val="22"/>
                <w:szCs w:val="22"/>
              </w:rPr>
            </w:pPr>
            <w:r w:rsidRPr="00AC7E38">
              <w:rPr>
                <w:rFonts w:ascii="Arial Narrow" w:hAnsi="Arial Narrow" w:cs="Arial"/>
                <w:color w:val="000000"/>
                <w:sz w:val="22"/>
                <w:szCs w:val="22"/>
              </w:rPr>
              <w:t xml:space="preserve">Certificación por parte del oferente, firmado por el representante legal en el que indique que los bienes serán entregados con fecha de vencimiento no inferior al 50% de vida útil del insumo, contados a partir de la aplicación del protocolo institucional para la recepción técnica en la Farmacia de Tecnología en Salud.  </w:t>
            </w:r>
          </w:p>
          <w:p w:rsidR="00126147" w:rsidRPr="00AC7E38" w:rsidRDefault="00126147" w:rsidP="00126147">
            <w:pPr>
              <w:pStyle w:val="Listaconvietas2"/>
              <w:numPr>
                <w:ilvl w:val="0"/>
                <w:numId w:val="0"/>
              </w:numPr>
              <w:ind w:left="284"/>
              <w:jc w:val="both"/>
              <w:rPr>
                <w:rFonts w:ascii="Arial Narrow" w:hAnsi="Arial Narrow" w:cs="Arial"/>
                <w:color w:val="000000"/>
                <w:sz w:val="22"/>
                <w:szCs w:val="22"/>
              </w:rPr>
            </w:pPr>
          </w:p>
          <w:p w:rsidR="00126147" w:rsidRPr="00AC7E38" w:rsidRDefault="00126147" w:rsidP="004035B1">
            <w:pPr>
              <w:pStyle w:val="Listaconvietas2"/>
              <w:tabs>
                <w:tab w:val="clear" w:pos="643"/>
              </w:tabs>
              <w:ind w:left="284" w:firstLine="0"/>
              <w:jc w:val="both"/>
              <w:rPr>
                <w:rFonts w:ascii="Arial Narrow" w:hAnsi="Arial Narrow" w:cs="Arial"/>
                <w:color w:val="000000"/>
                <w:sz w:val="22"/>
                <w:szCs w:val="22"/>
              </w:rPr>
            </w:pPr>
            <w:r w:rsidRPr="00AC7E38">
              <w:rPr>
                <w:rFonts w:ascii="Arial Narrow" w:hAnsi="Arial Narrow" w:cs="Arial"/>
                <w:color w:val="000000"/>
                <w:sz w:val="22"/>
                <w:szCs w:val="22"/>
              </w:rPr>
              <w:t xml:space="preserve">Durante la recepción técnica de la Farmacia de Tecnologías en Salud; de acuerdo a protocolo institucional. En el caso que el oferente no pueda garantizar el 50% de vida útil, deberá anexar carta de compromiso de cambios por fecha de vencimiento de los insumos y/o dispositivos que no cumple con la anterior característica. </w:t>
            </w:r>
          </w:p>
          <w:p w:rsidR="00126147" w:rsidRPr="00AC7E38" w:rsidRDefault="00126147" w:rsidP="00126147">
            <w:pPr>
              <w:pStyle w:val="Listaconvietas2"/>
              <w:numPr>
                <w:ilvl w:val="0"/>
                <w:numId w:val="0"/>
              </w:numPr>
              <w:ind w:left="284"/>
              <w:jc w:val="both"/>
              <w:rPr>
                <w:rFonts w:ascii="Arial Narrow" w:hAnsi="Arial Narrow" w:cs="Arial"/>
                <w:color w:val="000000"/>
                <w:sz w:val="22"/>
                <w:szCs w:val="22"/>
              </w:rPr>
            </w:pPr>
          </w:p>
          <w:p w:rsidR="00126147" w:rsidRPr="00126147" w:rsidRDefault="00126147" w:rsidP="00126147">
            <w:pPr>
              <w:pStyle w:val="Listaconvietas2"/>
              <w:numPr>
                <w:ilvl w:val="0"/>
                <w:numId w:val="0"/>
              </w:numPr>
              <w:ind w:left="284"/>
              <w:jc w:val="both"/>
              <w:rPr>
                <w:rFonts w:ascii="Arial Narrow" w:hAnsi="Arial Narrow" w:cs="Arial"/>
                <w:color w:val="000000"/>
                <w:sz w:val="22"/>
                <w:szCs w:val="22"/>
              </w:rPr>
            </w:pPr>
            <w:r w:rsidRPr="00AC7E38">
              <w:rPr>
                <w:rFonts w:ascii="Arial Narrow" w:hAnsi="Arial Narrow" w:cs="Arial"/>
                <w:color w:val="000000"/>
                <w:sz w:val="22"/>
                <w:szCs w:val="22"/>
              </w:rPr>
              <w:t xml:space="preserve">La verificación de la Vida útil de cada uno de los insumos y/o dispositivos, se realizará en la recepción técnica realizada por la Farmacia de Tecnologías en Salud de acuerdo al </w:t>
            </w:r>
            <w:r>
              <w:rPr>
                <w:rFonts w:ascii="Arial Narrow" w:hAnsi="Arial Narrow" w:cs="Arial"/>
                <w:color w:val="000000"/>
                <w:sz w:val="22"/>
                <w:szCs w:val="22"/>
              </w:rPr>
              <w:t xml:space="preserve">registro en el INVIMA vigente. </w:t>
            </w:r>
          </w:p>
        </w:tc>
        <w:tc>
          <w:tcPr>
            <w:tcW w:w="2737" w:type="dxa"/>
          </w:tcPr>
          <w:p w:rsidR="00126147" w:rsidRPr="00AC7E38" w:rsidRDefault="00126147" w:rsidP="00126147">
            <w:pPr>
              <w:pStyle w:val="Listaconvietas2"/>
              <w:numPr>
                <w:ilvl w:val="0"/>
                <w:numId w:val="0"/>
              </w:numPr>
              <w:ind w:left="643" w:hanging="360"/>
              <w:jc w:val="both"/>
              <w:rPr>
                <w:rFonts w:ascii="Arial Narrow" w:hAnsi="Arial Narrow" w:cs="Arial"/>
                <w:b/>
                <w:color w:val="000000"/>
                <w:sz w:val="22"/>
                <w:szCs w:val="22"/>
              </w:rPr>
            </w:pPr>
          </w:p>
        </w:tc>
      </w:tr>
      <w:tr w:rsidR="00126147" w:rsidRPr="00DD06DD" w:rsidTr="00126147">
        <w:trPr>
          <w:trHeight w:val="470"/>
        </w:trPr>
        <w:tc>
          <w:tcPr>
            <w:tcW w:w="1070" w:type="dxa"/>
            <w:shd w:val="clear" w:color="auto" w:fill="C5E0B3"/>
            <w:vAlign w:val="center"/>
          </w:tcPr>
          <w:p w:rsidR="00126147" w:rsidRPr="00AC7E38" w:rsidRDefault="00126147" w:rsidP="004035B1">
            <w:pPr>
              <w:jc w:val="center"/>
              <w:rPr>
                <w:rFonts w:ascii="Arial Narrow" w:hAnsi="Arial Narrow" w:cs="Calibri"/>
                <w:iCs/>
                <w:color w:val="000000"/>
              </w:rPr>
            </w:pPr>
            <w:r w:rsidRPr="00AC7E38">
              <w:rPr>
                <w:rFonts w:ascii="Arial Narrow" w:hAnsi="Arial Narrow" w:cs="Calibri"/>
                <w:iCs/>
                <w:color w:val="000000"/>
              </w:rPr>
              <w:t>7</w:t>
            </w:r>
          </w:p>
        </w:tc>
        <w:tc>
          <w:tcPr>
            <w:tcW w:w="5021" w:type="dxa"/>
          </w:tcPr>
          <w:p w:rsidR="00126147" w:rsidRPr="00AC7E38" w:rsidRDefault="00126147" w:rsidP="00126147">
            <w:pPr>
              <w:pStyle w:val="Listaconvietas2"/>
              <w:numPr>
                <w:ilvl w:val="0"/>
                <w:numId w:val="0"/>
              </w:numPr>
              <w:ind w:left="284"/>
              <w:jc w:val="both"/>
              <w:rPr>
                <w:rFonts w:ascii="Arial Narrow" w:hAnsi="Arial Narrow" w:cs="Arial"/>
                <w:b/>
                <w:color w:val="000000"/>
                <w:sz w:val="22"/>
                <w:szCs w:val="22"/>
                <w:lang w:val="es-MX"/>
              </w:rPr>
            </w:pPr>
          </w:p>
          <w:p w:rsidR="00126147" w:rsidRPr="00AC7E38" w:rsidRDefault="00126147" w:rsidP="00126147">
            <w:pPr>
              <w:pStyle w:val="Listaconvietas2"/>
              <w:numPr>
                <w:ilvl w:val="0"/>
                <w:numId w:val="0"/>
              </w:numPr>
              <w:ind w:left="284"/>
              <w:jc w:val="both"/>
              <w:rPr>
                <w:rFonts w:ascii="Arial Narrow" w:hAnsi="Arial Narrow" w:cs="Arial"/>
                <w:b/>
                <w:color w:val="000000"/>
                <w:sz w:val="22"/>
                <w:szCs w:val="22"/>
                <w:lang w:val="es-MX"/>
              </w:rPr>
            </w:pPr>
            <w:r w:rsidRPr="00AC7E38">
              <w:rPr>
                <w:rFonts w:ascii="Arial Narrow" w:hAnsi="Arial Narrow" w:cs="Arial"/>
                <w:b/>
                <w:color w:val="000000"/>
                <w:sz w:val="22"/>
                <w:szCs w:val="22"/>
                <w:lang w:val="es-MX"/>
              </w:rPr>
              <w:t xml:space="preserve">APOYO POST VENTA y APOYO TECNOLÓGICO </w:t>
            </w:r>
          </w:p>
          <w:p w:rsidR="00126147" w:rsidRPr="00AC7E38" w:rsidRDefault="00126147" w:rsidP="00126147">
            <w:pPr>
              <w:pStyle w:val="Listaconvietas2"/>
              <w:numPr>
                <w:ilvl w:val="0"/>
                <w:numId w:val="0"/>
              </w:numPr>
              <w:ind w:left="284"/>
              <w:jc w:val="both"/>
              <w:rPr>
                <w:rFonts w:ascii="Arial Narrow" w:hAnsi="Arial Narrow" w:cs="Arial"/>
                <w:color w:val="000000"/>
                <w:sz w:val="22"/>
                <w:szCs w:val="22"/>
                <w:lang w:val="es-MX"/>
              </w:rPr>
            </w:pPr>
          </w:p>
          <w:p w:rsidR="00126147" w:rsidRPr="00AC7E38" w:rsidRDefault="00126147" w:rsidP="00126147">
            <w:pPr>
              <w:pStyle w:val="Listaconvietas2"/>
              <w:numPr>
                <w:ilvl w:val="0"/>
                <w:numId w:val="0"/>
              </w:numPr>
              <w:ind w:left="284"/>
              <w:jc w:val="both"/>
              <w:rPr>
                <w:rFonts w:ascii="Arial Narrow" w:hAnsi="Arial Narrow" w:cs="Arial"/>
                <w:color w:val="000000"/>
                <w:sz w:val="22"/>
                <w:szCs w:val="22"/>
                <w:lang w:val="es-MX"/>
              </w:rPr>
            </w:pPr>
            <w:r w:rsidRPr="00AC7E38">
              <w:rPr>
                <w:rFonts w:ascii="Arial Narrow" w:hAnsi="Arial Narrow" w:cs="Arial"/>
                <w:color w:val="000000"/>
                <w:sz w:val="22"/>
                <w:szCs w:val="22"/>
                <w:lang w:val="es-MX"/>
              </w:rPr>
              <w:t xml:space="preserve">Carta de compromiso, firmada por el representante legal la cual hará parte integral del Contrato, donde se certifique el ofrecimiento de Asesoría en </w:t>
            </w:r>
            <w:r w:rsidRPr="00AC7E38">
              <w:rPr>
                <w:rFonts w:ascii="Arial Narrow" w:hAnsi="Arial Narrow" w:cs="Arial"/>
                <w:b/>
                <w:color w:val="000000"/>
                <w:sz w:val="22"/>
                <w:szCs w:val="22"/>
                <w:u w:val="single"/>
                <w:lang w:val="es-MX"/>
              </w:rPr>
              <w:t>Apoyo Post Venta</w:t>
            </w:r>
            <w:r w:rsidRPr="00AC7E38">
              <w:rPr>
                <w:rFonts w:ascii="Arial Narrow" w:hAnsi="Arial Narrow" w:cs="Arial"/>
                <w:color w:val="000000"/>
                <w:sz w:val="22"/>
                <w:szCs w:val="22"/>
                <w:lang w:val="es-MX"/>
              </w:rPr>
              <w:t xml:space="preserve"> y </w:t>
            </w:r>
            <w:r w:rsidRPr="00AC7E38">
              <w:rPr>
                <w:rFonts w:ascii="Arial Narrow" w:hAnsi="Arial Narrow" w:cs="Arial"/>
                <w:b/>
                <w:color w:val="000000"/>
                <w:sz w:val="22"/>
                <w:szCs w:val="22"/>
                <w:u w:val="single"/>
                <w:lang w:val="es-MX"/>
              </w:rPr>
              <w:t>Apoyo Tecnológico</w:t>
            </w:r>
            <w:r w:rsidRPr="00AC7E38">
              <w:rPr>
                <w:rFonts w:ascii="Arial Narrow" w:hAnsi="Arial Narrow" w:cs="Arial"/>
                <w:color w:val="000000"/>
                <w:sz w:val="22"/>
                <w:szCs w:val="22"/>
                <w:lang w:val="es-MX"/>
              </w:rPr>
              <w:t xml:space="preserve"> a prestar para los bienes que suministre o cada uno de los ítems que lo requieran, de acuerdo a las necesidades de los servicios medico asistenciales del Hospital Militar Central. </w:t>
            </w:r>
          </w:p>
          <w:p w:rsidR="00126147" w:rsidRPr="00AC7E38" w:rsidRDefault="00126147" w:rsidP="00126147">
            <w:pPr>
              <w:pStyle w:val="Listaconvietas2"/>
              <w:numPr>
                <w:ilvl w:val="0"/>
                <w:numId w:val="0"/>
              </w:numPr>
              <w:ind w:left="284"/>
              <w:jc w:val="both"/>
              <w:rPr>
                <w:rFonts w:ascii="Arial Narrow" w:hAnsi="Arial Narrow" w:cs="Arial"/>
                <w:color w:val="000000"/>
                <w:sz w:val="22"/>
                <w:szCs w:val="22"/>
                <w:lang w:val="es-MX"/>
              </w:rPr>
            </w:pPr>
          </w:p>
          <w:p w:rsidR="00126147" w:rsidRPr="00AC7E38" w:rsidRDefault="00126147" w:rsidP="004035B1">
            <w:pPr>
              <w:ind w:left="284"/>
              <w:jc w:val="both"/>
              <w:rPr>
                <w:rFonts w:ascii="Arial Narrow" w:hAnsi="Arial Narrow" w:cs="Arial"/>
                <w:color w:val="000000"/>
                <w:lang w:eastAsia="es-CO"/>
              </w:rPr>
            </w:pPr>
            <w:r w:rsidRPr="00AC7E38">
              <w:rPr>
                <w:rFonts w:ascii="Arial Narrow" w:hAnsi="Arial Narrow" w:cs="Arial"/>
                <w:b/>
                <w:color w:val="000000"/>
                <w:lang w:eastAsia="es-CO"/>
              </w:rPr>
              <w:t>Entiéndase como apoyo post venta</w:t>
            </w:r>
            <w:r w:rsidRPr="00AC7E38">
              <w:rPr>
                <w:rFonts w:ascii="Arial Narrow" w:hAnsi="Arial Narrow" w:cs="Arial"/>
                <w:color w:val="000000"/>
                <w:lang w:eastAsia="es-CO"/>
              </w:rPr>
              <w:t>:</w:t>
            </w:r>
          </w:p>
          <w:p w:rsidR="00126147" w:rsidRPr="00AC7E38" w:rsidRDefault="00126147" w:rsidP="004035B1">
            <w:pPr>
              <w:ind w:left="284"/>
              <w:jc w:val="both"/>
              <w:rPr>
                <w:rFonts w:ascii="Arial Narrow" w:hAnsi="Arial Narrow" w:cs="Arial"/>
                <w:color w:val="000000"/>
                <w:lang w:eastAsia="es-CO"/>
              </w:rPr>
            </w:pPr>
            <w:r w:rsidRPr="00AC7E38">
              <w:rPr>
                <w:rFonts w:ascii="Arial Narrow" w:hAnsi="Arial Narrow" w:cs="Arial"/>
                <w:color w:val="000000"/>
                <w:lang w:eastAsia="es-CO"/>
              </w:rPr>
              <w:t xml:space="preserve">Capacitación al personal asistencial acerca del manejo y usos de los elementos ofertados las veces que sean requeridos por parte del Hospital Militar Central. Soporte técnico para asesoría al personal asistencial en salas de cirugía o en el área </w:t>
            </w:r>
            <w:r w:rsidRPr="00AC7E38">
              <w:rPr>
                <w:rFonts w:ascii="Arial Narrow" w:hAnsi="Arial Narrow" w:cs="Arial"/>
                <w:color w:val="000000"/>
                <w:lang w:eastAsia="es-CO"/>
              </w:rPr>
              <w:lastRenderedPageBreak/>
              <w:t>correspondiente, en el momento en el que la institución lo requiera. Representación por parte de la empresa de un asesor que se encargue de la parte administrativa con el fin de solventar novedades que se presenten en el transcurso de la ejecución del contrato.</w:t>
            </w:r>
          </w:p>
          <w:p w:rsidR="00126147" w:rsidRPr="00AC7E38" w:rsidRDefault="00126147" w:rsidP="004035B1">
            <w:pPr>
              <w:ind w:left="284"/>
              <w:jc w:val="both"/>
              <w:rPr>
                <w:rFonts w:ascii="Arial Narrow" w:hAnsi="Arial Narrow" w:cs="Arial"/>
                <w:color w:val="000000"/>
                <w:lang w:eastAsia="es-CO"/>
              </w:rPr>
            </w:pPr>
          </w:p>
          <w:p w:rsidR="00126147" w:rsidRPr="00AC7E38" w:rsidRDefault="00126147" w:rsidP="004035B1">
            <w:pPr>
              <w:ind w:left="284"/>
              <w:jc w:val="both"/>
              <w:rPr>
                <w:rFonts w:ascii="Arial Narrow" w:hAnsi="Arial Narrow" w:cs="Arial"/>
                <w:color w:val="000000"/>
                <w:lang w:eastAsia="es-CO"/>
              </w:rPr>
            </w:pPr>
            <w:r w:rsidRPr="00AC7E38">
              <w:rPr>
                <w:rFonts w:ascii="Arial Narrow" w:hAnsi="Arial Narrow" w:cs="Arial"/>
                <w:color w:val="000000"/>
                <w:lang w:eastAsia="es-CO"/>
              </w:rPr>
              <w:t xml:space="preserve">Acompañamiento constante del proveedor o contratista  </w:t>
            </w:r>
            <w:r w:rsidRPr="00AC7E38">
              <w:rPr>
                <w:rFonts w:ascii="Arial Narrow" w:hAnsi="Arial Narrow"/>
                <w:color w:val="000000"/>
                <w:lang w:val="es-ES"/>
              </w:rPr>
              <w:t>en la Farmacia de Tecnologías de Salud, todas las farmacias de la Institución y supervisor de contrato; para el control y verificación de las existencias, promedios de rotación, promedios de consumo, fechas de vencimiento y semaforización de los insumos y/o dispositivos adjudicados.</w:t>
            </w:r>
          </w:p>
          <w:p w:rsidR="00126147" w:rsidRPr="00AC7E38" w:rsidRDefault="00126147" w:rsidP="004035B1">
            <w:pPr>
              <w:ind w:left="284"/>
              <w:jc w:val="both"/>
              <w:rPr>
                <w:rFonts w:ascii="Arial Narrow" w:hAnsi="Arial Narrow" w:cs="Arial"/>
                <w:color w:val="000000"/>
                <w:lang w:eastAsia="es-CO"/>
              </w:rPr>
            </w:pPr>
          </w:p>
          <w:p w:rsidR="00126147" w:rsidRPr="00AC7E38" w:rsidRDefault="00126147" w:rsidP="004035B1">
            <w:pPr>
              <w:ind w:left="284"/>
              <w:jc w:val="both"/>
              <w:rPr>
                <w:rFonts w:ascii="Arial Narrow" w:hAnsi="Arial Narrow" w:cs="Arial"/>
                <w:b/>
                <w:color w:val="000000"/>
                <w:lang w:eastAsia="es-CO"/>
              </w:rPr>
            </w:pPr>
            <w:r w:rsidRPr="00AC7E38">
              <w:rPr>
                <w:rFonts w:ascii="Arial Narrow" w:hAnsi="Arial Narrow" w:cs="Arial"/>
                <w:b/>
                <w:color w:val="000000"/>
                <w:lang w:eastAsia="es-CO"/>
              </w:rPr>
              <w:t>Entiéndase como apoyo tecnológico:</w:t>
            </w:r>
          </w:p>
          <w:p w:rsidR="00126147" w:rsidRPr="00AC7E38" w:rsidRDefault="00126147" w:rsidP="004035B1">
            <w:pPr>
              <w:ind w:left="284"/>
              <w:jc w:val="both"/>
              <w:rPr>
                <w:rFonts w:ascii="Arial Narrow" w:hAnsi="Arial Narrow" w:cs="Arial"/>
                <w:b/>
                <w:color w:val="000000"/>
                <w:lang w:eastAsia="es-CO"/>
              </w:rPr>
            </w:pPr>
          </w:p>
          <w:p w:rsidR="00126147" w:rsidRPr="00AC7E38" w:rsidRDefault="00126147" w:rsidP="004035B1">
            <w:pPr>
              <w:ind w:left="284"/>
              <w:jc w:val="both"/>
              <w:rPr>
                <w:rFonts w:ascii="Arial Narrow" w:hAnsi="Arial Narrow" w:cs="Arial"/>
                <w:color w:val="000000"/>
                <w:lang w:eastAsia="es-CO"/>
              </w:rPr>
            </w:pPr>
            <w:r w:rsidRPr="00AC7E38">
              <w:rPr>
                <w:rFonts w:ascii="Arial Narrow" w:hAnsi="Arial Narrow" w:cs="Arial"/>
                <w:color w:val="000000"/>
                <w:lang w:eastAsia="es-CO"/>
              </w:rPr>
              <w:t>Entrega de equipos y/o instrumental que se puedan requerir para la utilización de los insumos ofertados por parte de los oferentes, los cuales deben cumplir con el proceso de ingreso a activos fijos previa verificación por el área de Ingeniería Biomédica. Dichos equipos y/o instrumental deben permanecer en el hospital por el mismo tiempo que está vigente el contrato y debe contar con cronogramas de mantenimiento preventivo, asumidos por el contratista.</w:t>
            </w:r>
          </w:p>
          <w:p w:rsidR="00126147" w:rsidRPr="00AC7E38" w:rsidRDefault="00126147" w:rsidP="004035B1">
            <w:pPr>
              <w:jc w:val="both"/>
              <w:rPr>
                <w:rFonts w:ascii="Arial Narrow" w:hAnsi="Arial Narrow" w:cs="Calibri"/>
                <w:iCs/>
                <w:color w:val="000000"/>
                <w:lang w:val="es-MX"/>
              </w:rPr>
            </w:pPr>
          </w:p>
        </w:tc>
        <w:tc>
          <w:tcPr>
            <w:tcW w:w="2737" w:type="dxa"/>
          </w:tcPr>
          <w:p w:rsidR="00126147" w:rsidRPr="00AC7E38" w:rsidRDefault="00126147" w:rsidP="00126147">
            <w:pPr>
              <w:pStyle w:val="Listaconvietas2"/>
              <w:numPr>
                <w:ilvl w:val="0"/>
                <w:numId w:val="0"/>
              </w:numPr>
              <w:jc w:val="both"/>
              <w:rPr>
                <w:rFonts w:ascii="Arial Narrow" w:hAnsi="Arial Narrow" w:cs="Arial"/>
                <w:b/>
                <w:color w:val="000000"/>
                <w:sz w:val="22"/>
                <w:szCs w:val="22"/>
                <w:lang w:val="es-MX"/>
              </w:rPr>
            </w:pPr>
          </w:p>
        </w:tc>
      </w:tr>
      <w:tr w:rsidR="00126147" w:rsidRPr="00DD06DD" w:rsidTr="00126147">
        <w:trPr>
          <w:trHeight w:val="928"/>
        </w:trPr>
        <w:tc>
          <w:tcPr>
            <w:tcW w:w="1070" w:type="dxa"/>
            <w:shd w:val="clear" w:color="auto" w:fill="C5E0B3"/>
            <w:vAlign w:val="center"/>
          </w:tcPr>
          <w:p w:rsidR="00126147" w:rsidRPr="00AC7E38" w:rsidRDefault="00126147" w:rsidP="004035B1">
            <w:pPr>
              <w:jc w:val="center"/>
              <w:rPr>
                <w:rFonts w:ascii="Arial Narrow" w:hAnsi="Arial Narrow" w:cs="Calibri"/>
                <w:iCs/>
                <w:color w:val="000000"/>
              </w:rPr>
            </w:pPr>
            <w:r w:rsidRPr="00AC7E38">
              <w:rPr>
                <w:rFonts w:ascii="Arial Narrow" w:hAnsi="Arial Narrow" w:cs="Calibri"/>
                <w:iCs/>
                <w:color w:val="000000"/>
              </w:rPr>
              <w:t>8</w:t>
            </w:r>
          </w:p>
        </w:tc>
        <w:tc>
          <w:tcPr>
            <w:tcW w:w="5021" w:type="dxa"/>
          </w:tcPr>
          <w:p w:rsidR="00126147" w:rsidRPr="00AC7E38" w:rsidRDefault="00126147" w:rsidP="004035B1">
            <w:pPr>
              <w:ind w:left="284"/>
              <w:jc w:val="both"/>
              <w:rPr>
                <w:rFonts w:ascii="Arial Narrow" w:hAnsi="Arial Narrow" w:cs="Arial"/>
                <w:b/>
                <w:color w:val="000000"/>
                <w:lang w:eastAsia="es-CO"/>
              </w:rPr>
            </w:pPr>
          </w:p>
          <w:p w:rsidR="00126147" w:rsidRPr="00AC7E38" w:rsidRDefault="00126147" w:rsidP="004035B1">
            <w:pPr>
              <w:ind w:left="284"/>
              <w:jc w:val="both"/>
              <w:rPr>
                <w:rFonts w:ascii="Arial Narrow" w:hAnsi="Arial Narrow" w:cs="Arial"/>
                <w:b/>
                <w:color w:val="000000"/>
                <w:lang w:eastAsia="es-CO"/>
              </w:rPr>
            </w:pPr>
            <w:r w:rsidRPr="00AC7E38">
              <w:rPr>
                <w:rFonts w:ascii="Arial Narrow" w:hAnsi="Arial Narrow" w:cs="Arial"/>
                <w:b/>
                <w:color w:val="000000"/>
                <w:lang w:eastAsia="es-CO"/>
              </w:rPr>
              <w:t xml:space="preserve">CAMBIO DE INSUMOS </w:t>
            </w:r>
          </w:p>
          <w:p w:rsidR="00126147" w:rsidRPr="00AC7E38" w:rsidRDefault="00126147" w:rsidP="004035B1">
            <w:pPr>
              <w:ind w:left="284"/>
              <w:jc w:val="both"/>
              <w:rPr>
                <w:rFonts w:ascii="Arial Narrow" w:hAnsi="Arial Narrow" w:cs="Arial"/>
                <w:color w:val="000000"/>
                <w:lang w:eastAsia="es-CO"/>
              </w:rPr>
            </w:pPr>
          </w:p>
          <w:p w:rsidR="00126147" w:rsidRPr="00AC7E38" w:rsidRDefault="00126147" w:rsidP="004035B1">
            <w:pPr>
              <w:ind w:left="284"/>
              <w:jc w:val="both"/>
              <w:rPr>
                <w:rFonts w:ascii="Arial Narrow" w:hAnsi="Arial Narrow" w:cs="Arial"/>
                <w:color w:val="000000"/>
                <w:lang w:eastAsia="es-CO"/>
              </w:rPr>
            </w:pPr>
            <w:r w:rsidRPr="00AC7E38">
              <w:rPr>
                <w:rFonts w:ascii="Arial Narrow" w:hAnsi="Arial Narrow" w:cs="Arial"/>
                <w:color w:val="000000"/>
                <w:lang w:eastAsia="es-CO"/>
              </w:rPr>
              <w:t xml:space="preserve">Carta de compromiso, </w:t>
            </w:r>
            <w:r w:rsidRPr="00AC7E38">
              <w:rPr>
                <w:rFonts w:ascii="Arial Narrow" w:hAnsi="Arial Narrow" w:cs="Arial"/>
                <w:color w:val="000000"/>
                <w:lang w:val="es-MX"/>
              </w:rPr>
              <w:t>firmada por el representante legal,</w:t>
            </w:r>
            <w:r w:rsidRPr="00AC7E38">
              <w:rPr>
                <w:rFonts w:ascii="Arial Narrow" w:hAnsi="Arial Narrow" w:cs="Arial"/>
                <w:color w:val="000000"/>
                <w:lang w:eastAsia="es-CO"/>
              </w:rPr>
              <w:t xml:space="preserve"> la cual hará parte integral del contrato para el cambio, </w:t>
            </w:r>
            <w:r w:rsidRPr="00AC7E38">
              <w:rPr>
                <w:rFonts w:ascii="Arial Narrow" w:hAnsi="Arial Narrow" w:cs="Arial"/>
                <w:b/>
                <w:color w:val="000000"/>
                <w:lang w:eastAsia="es-CO"/>
              </w:rPr>
              <w:t>en un tiempo no mayor a 30 días calendario de la fecha de radicación del requerimiento de mismo, realizado por la Farmacia de Tecnologías en Salud.</w:t>
            </w:r>
            <w:r w:rsidRPr="00AC7E38">
              <w:rPr>
                <w:rFonts w:ascii="Arial Narrow" w:hAnsi="Arial Narrow" w:cs="Arial"/>
                <w:color w:val="000000"/>
                <w:lang w:eastAsia="es-CO"/>
              </w:rPr>
              <w:t xml:space="preserve">  De aquellos productos que, por razones de carácter científico, retiro del producto del mercado o por promedios de consumo y vida útil del 25 %; no tienen suficiente rotación durante un año, siguiente a la fecha de entrega (protocolo de recepción técnica) de los mismos en la Farmacia de Tecnologías de Salud. Por cada uno de los ítems ofertados, así como aquellos que presenten defectos o alteraciones que incidan en su calidad, y/o los que hayan sido reportados como “</w:t>
            </w:r>
            <w:proofErr w:type="spellStart"/>
            <w:r w:rsidRPr="00AC7E38">
              <w:rPr>
                <w:rFonts w:ascii="Arial Narrow" w:hAnsi="Arial Narrow" w:cs="Arial"/>
                <w:b/>
                <w:color w:val="000000"/>
                <w:lang w:eastAsia="es-CO"/>
              </w:rPr>
              <w:t>RECALL</w:t>
            </w:r>
            <w:proofErr w:type="spellEnd"/>
            <w:r w:rsidRPr="00AC7E38">
              <w:rPr>
                <w:rFonts w:ascii="Arial Narrow" w:hAnsi="Arial Narrow" w:cs="Arial"/>
                <w:color w:val="000000"/>
                <w:lang w:eastAsia="es-CO"/>
              </w:rPr>
              <w:t xml:space="preserve">” deberán ser </w:t>
            </w:r>
            <w:r w:rsidRPr="00AC7E38">
              <w:rPr>
                <w:rFonts w:ascii="Arial Narrow" w:hAnsi="Arial Narrow" w:cs="Arial"/>
                <w:color w:val="000000"/>
                <w:lang w:eastAsia="es-CO"/>
              </w:rPr>
              <w:lastRenderedPageBreak/>
              <w:t xml:space="preserve">reemplazados por insumos que cumplan con las mismas especificaciones técnicas de los iniciales recordando que el costo del reemplazo deber ser asumido por el oferente adjudicatario por el tiempo de uso y vida útil del insumo y/o dispositivo. </w:t>
            </w:r>
          </w:p>
          <w:p w:rsidR="00126147" w:rsidRPr="00AC7E38" w:rsidRDefault="00126147" w:rsidP="004035B1">
            <w:pPr>
              <w:ind w:left="284"/>
              <w:jc w:val="both"/>
              <w:rPr>
                <w:rFonts w:ascii="Arial Narrow" w:hAnsi="Arial Narrow" w:cs="Arial"/>
                <w:color w:val="000000"/>
                <w:lang w:eastAsia="es-CO"/>
              </w:rPr>
            </w:pPr>
          </w:p>
          <w:p w:rsidR="00126147" w:rsidRPr="00AC7E38" w:rsidRDefault="00126147" w:rsidP="004035B1">
            <w:pPr>
              <w:ind w:left="284"/>
              <w:jc w:val="both"/>
              <w:rPr>
                <w:rFonts w:ascii="Arial Narrow" w:hAnsi="Arial Narrow" w:cs="Arial"/>
                <w:b/>
                <w:color w:val="000000"/>
                <w:u w:val="single"/>
                <w:lang w:eastAsia="es-CO"/>
              </w:rPr>
            </w:pPr>
            <w:r w:rsidRPr="00AC7E38">
              <w:rPr>
                <w:rFonts w:ascii="Arial Narrow" w:hAnsi="Arial Narrow" w:cs="Arial"/>
                <w:b/>
                <w:color w:val="000000"/>
                <w:lang w:eastAsia="es-CO"/>
              </w:rPr>
              <w:t>Teniendo en cuenta la presentación de compra o adquisición de</w:t>
            </w:r>
            <w:r>
              <w:rPr>
                <w:rFonts w:ascii="Arial Narrow" w:hAnsi="Arial Narrow" w:cs="Arial"/>
                <w:b/>
                <w:color w:val="000000"/>
                <w:lang w:eastAsia="es-CO"/>
              </w:rPr>
              <w:t xml:space="preserve"> los insumos y/o dispositivos, </w:t>
            </w:r>
            <w:r w:rsidRPr="00AC7E38">
              <w:rPr>
                <w:rFonts w:ascii="Arial Narrow" w:hAnsi="Arial Narrow" w:cs="Arial"/>
                <w:b/>
                <w:color w:val="000000"/>
                <w:lang w:eastAsia="es-CO"/>
              </w:rPr>
              <w:t xml:space="preserve">durante el proceso de adjudicación, que es UNIDAD; no se tendrá en cuenta la presentación o embalaje de la empresa adjudicada, para los cambios. </w:t>
            </w:r>
            <w:r w:rsidRPr="00AC7E38">
              <w:rPr>
                <w:rFonts w:ascii="Arial Narrow" w:hAnsi="Arial Narrow" w:cs="Arial"/>
                <w:b/>
                <w:color w:val="000000"/>
                <w:u w:val="single"/>
                <w:lang w:eastAsia="es-CO"/>
              </w:rPr>
              <w:t xml:space="preserve"> </w:t>
            </w:r>
          </w:p>
          <w:p w:rsidR="00126147" w:rsidRPr="00AC7E38" w:rsidRDefault="00126147" w:rsidP="004035B1">
            <w:pPr>
              <w:jc w:val="both"/>
              <w:rPr>
                <w:rFonts w:ascii="Arial Narrow" w:hAnsi="Arial Narrow" w:cs="Calibri"/>
                <w:iCs/>
                <w:color w:val="000000"/>
              </w:rPr>
            </w:pPr>
          </w:p>
        </w:tc>
        <w:tc>
          <w:tcPr>
            <w:tcW w:w="2737" w:type="dxa"/>
          </w:tcPr>
          <w:p w:rsidR="00126147" w:rsidRPr="00AC7E38" w:rsidRDefault="00126147" w:rsidP="004035B1">
            <w:pPr>
              <w:ind w:left="284"/>
              <w:jc w:val="both"/>
              <w:rPr>
                <w:rFonts w:ascii="Arial Narrow" w:hAnsi="Arial Narrow" w:cs="Arial"/>
                <w:b/>
                <w:color w:val="000000"/>
                <w:lang w:eastAsia="es-CO"/>
              </w:rPr>
            </w:pPr>
          </w:p>
        </w:tc>
      </w:tr>
      <w:tr w:rsidR="00126147" w:rsidRPr="00DD06DD" w:rsidTr="00126147">
        <w:trPr>
          <w:trHeight w:val="699"/>
        </w:trPr>
        <w:tc>
          <w:tcPr>
            <w:tcW w:w="1070" w:type="dxa"/>
            <w:shd w:val="clear" w:color="auto" w:fill="C5E0B3"/>
            <w:vAlign w:val="center"/>
          </w:tcPr>
          <w:p w:rsidR="00126147" w:rsidRPr="00AC7E38" w:rsidRDefault="00126147" w:rsidP="004035B1">
            <w:pPr>
              <w:jc w:val="center"/>
              <w:rPr>
                <w:rFonts w:ascii="Arial Narrow" w:hAnsi="Arial Narrow" w:cs="Calibri"/>
                <w:iCs/>
                <w:color w:val="000000"/>
              </w:rPr>
            </w:pPr>
            <w:r w:rsidRPr="00AC7E38">
              <w:rPr>
                <w:rFonts w:ascii="Arial Narrow" w:hAnsi="Arial Narrow" w:cs="Calibri"/>
                <w:iCs/>
                <w:color w:val="000000"/>
              </w:rPr>
              <w:t>9</w:t>
            </w:r>
          </w:p>
        </w:tc>
        <w:tc>
          <w:tcPr>
            <w:tcW w:w="5021" w:type="dxa"/>
          </w:tcPr>
          <w:p w:rsidR="00126147" w:rsidRPr="00AC7E38" w:rsidRDefault="00126147" w:rsidP="004035B1">
            <w:pPr>
              <w:ind w:left="284"/>
              <w:jc w:val="both"/>
              <w:rPr>
                <w:rFonts w:ascii="Arial Narrow" w:hAnsi="Arial Narrow" w:cs="Arial"/>
                <w:b/>
                <w:color w:val="000000"/>
                <w:lang w:eastAsia="es-CO"/>
              </w:rPr>
            </w:pPr>
          </w:p>
          <w:p w:rsidR="00126147" w:rsidRPr="00AC7E38" w:rsidRDefault="00126147" w:rsidP="004035B1">
            <w:pPr>
              <w:ind w:left="284"/>
              <w:jc w:val="both"/>
              <w:rPr>
                <w:rFonts w:ascii="Arial Narrow" w:hAnsi="Arial Narrow" w:cs="Arial"/>
                <w:b/>
                <w:color w:val="000000"/>
                <w:lang w:eastAsia="es-CO"/>
              </w:rPr>
            </w:pPr>
            <w:r>
              <w:rPr>
                <w:rFonts w:ascii="Arial Narrow" w:hAnsi="Arial Narrow" w:cs="Arial"/>
                <w:b/>
                <w:color w:val="000000"/>
                <w:lang w:eastAsia="es-CO"/>
              </w:rPr>
              <w:t>CÓDIGO DE BARRAS</w:t>
            </w:r>
          </w:p>
          <w:p w:rsidR="00126147" w:rsidRPr="00AC7E38" w:rsidRDefault="00126147" w:rsidP="004035B1">
            <w:pPr>
              <w:ind w:left="284"/>
              <w:jc w:val="both"/>
              <w:rPr>
                <w:rFonts w:ascii="Arial Narrow" w:hAnsi="Arial Narrow" w:cs="Arial"/>
                <w:color w:val="000000"/>
                <w:lang w:eastAsia="es-CO"/>
              </w:rPr>
            </w:pPr>
          </w:p>
          <w:p w:rsidR="00126147" w:rsidRPr="0026661B" w:rsidRDefault="00126147" w:rsidP="004035B1">
            <w:pPr>
              <w:ind w:left="284"/>
              <w:jc w:val="both"/>
              <w:rPr>
                <w:rFonts w:ascii="Arial Narrow" w:hAnsi="Arial Narrow" w:cs="Arial"/>
                <w:b/>
                <w:color w:val="000000"/>
                <w:lang w:eastAsia="es-CO"/>
              </w:rPr>
            </w:pPr>
            <w:r w:rsidRPr="0026661B">
              <w:rPr>
                <w:rFonts w:ascii="Arial Narrow" w:hAnsi="Arial Narrow" w:cs="Arial"/>
                <w:b/>
                <w:color w:val="000000"/>
                <w:lang w:eastAsia="es-CO"/>
              </w:rPr>
              <w:t>Carta de compromiso, firmada por el representante legal, donde el oferente garantice que cada uno de los productos y/o insumos poseen código de barras para la Institución.</w:t>
            </w:r>
          </w:p>
          <w:p w:rsidR="00126147" w:rsidRPr="00AC7E38" w:rsidRDefault="00126147" w:rsidP="004035B1">
            <w:pPr>
              <w:ind w:left="284"/>
              <w:jc w:val="both"/>
              <w:rPr>
                <w:rFonts w:ascii="Arial Narrow" w:hAnsi="Arial Narrow" w:cs="Arial"/>
                <w:color w:val="000000"/>
                <w:lang w:eastAsia="es-CO"/>
              </w:rPr>
            </w:pPr>
          </w:p>
        </w:tc>
        <w:tc>
          <w:tcPr>
            <w:tcW w:w="2737" w:type="dxa"/>
          </w:tcPr>
          <w:p w:rsidR="00126147" w:rsidRPr="00AC7E38" w:rsidRDefault="00126147" w:rsidP="004035B1">
            <w:pPr>
              <w:ind w:left="284"/>
              <w:jc w:val="both"/>
              <w:rPr>
                <w:rFonts w:ascii="Arial Narrow" w:hAnsi="Arial Narrow" w:cs="Arial"/>
                <w:b/>
                <w:color w:val="000000"/>
                <w:lang w:eastAsia="es-CO"/>
              </w:rPr>
            </w:pPr>
          </w:p>
        </w:tc>
      </w:tr>
    </w:tbl>
    <w:p w:rsidR="00126147" w:rsidRDefault="00126147" w:rsidP="00532609">
      <w:pPr>
        <w:autoSpaceDE w:val="0"/>
        <w:autoSpaceDN w:val="0"/>
        <w:adjustRightInd w:val="0"/>
        <w:ind w:right="426"/>
        <w:jc w:val="both"/>
        <w:rPr>
          <w:rFonts w:ascii="Arial Narrow" w:hAnsi="Arial Narrow" w:cs="Calibri"/>
          <w:b/>
          <w:iCs/>
          <w:szCs w:val="24"/>
        </w:rPr>
      </w:pPr>
    </w:p>
    <w:p w:rsidR="00D9599F" w:rsidRDefault="00D9599F" w:rsidP="00D9599F">
      <w:pPr>
        <w:jc w:val="both"/>
        <w:rPr>
          <w:rFonts w:ascii="Arial Narrow" w:hAnsi="Arial Narrow" w:cs="Calibri"/>
          <w:b/>
          <w:iCs/>
          <w:szCs w:val="24"/>
        </w:rPr>
      </w:pPr>
    </w:p>
    <w:p w:rsidR="00126147" w:rsidRDefault="00126147" w:rsidP="00D9599F">
      <w:pPr>
        <w:jc w:val="both"/>
        <w:rPr>
          <w:rFonts w:ascii="Arial Narrow" w:hAnsi="Arial Narrow" w:cs="Calibri"/>
          <w:b/>
          <w:iCs/>
          <w:szCs w:val="24"/>
        </w:rPr>
      </w:pPr>
    </w:p>
    <w:p w:rsidR="00126147" w:rsidRPr="00960285" w:rsidRDefault="00126147" w:rsidP="00D9599F">
      <w:pPr>
        <w:jc w:val="both"/>
        <w:rPr>
          <w:rFonts w:ascii="Arial Narrow" w:hAnsi="Arial Narrow"/>
          <w:b/>
          <w:bCs/>
          <w:sz w:val="20"/>
        </w:rPr>
      </w:pPr>
      <w:bookmarkStart w:id="0" w:name="_GoBack"/>
      <w:bookmarkEnd w:id="0"/>
    </w:p>
    <w:p w:rsidR="00D9599F" w:rsidRPr="00532609" w:rsidRDefault="00D9599F" w:rsidP="00D9599F">
      <w:pPr>
        <w:jc w:val="both"/>
        <w:rPr>
          <w:rFonts w:ascii="Arial Narrow" w:hAnsi="Arial Narrow"/>
          <w:b/>
          <w:bCs/>
          <w:sz w:val="22"/>
        </w:rPr>
      </w:pPr>
      <w:r w:rsidRPr="00532609">
        <w:rPr>
          <w:rFonts w:ascii="Arial Narrow" w:hAnsi="Arial Narrow"/>
          <w:b/>
          <w:bCs/>
          <w:sz w:val="22"/>
        </w:rPr>
        <w:t>Para constancia se firma a los _____________________</w:t>
      </w:r>
    </w:p>
    <w:p w:rsidR="00D9599F" w:rsidRPr="00532609" w:rsidRDefault="00D9599F" w:rsidP="00D9599F">
      <w:pPr>
        <w:autoSpaceDE w:val="0"/>
        <w:autoSpaceDN w:val="0"/>
        <w:jc w:val="both"/>
        <w:rPr>
          <w:rFonts w:ascii="Arial Narrow" w:hAnsi="Arial Narrow"/>
          <w:b/>
          <w:bCs/>
          <w:sz w:val="22"/>
          <w:lang w:eastAsia="es-CO"/>
        </w:rPr>
      </w:pPr>
      <w:r w:rsidRPr="00532609">
        <w:rPr>
          <w:rFonts w:ascii="Arial Narrow" w:hAnsi="Arial Narrow"/>
          <w:b/>
          <w:bCs/>
          <w:sz w:val="22"/>
          <w:lang w:eastAsia="es-CO"/>
        </w:rPr>
        <w:t>________________________________________</w:t>
      </w:r>
    </w:p>
    <w:p w:rsidR="00D9599F" w:rsidRPr="00532609" w:rsidRDefault="00D9599F" w:rsidP="00D9599F">
      <w:pPr>
        <w:autoSpaceDE w:val="0"/>
        <w:autoSpaceDN w:val="0"/>
        <w:jc w:val="both"/>
        <w:rPr>
          <w:rFonts w:ascii="Arial Narrow" w:hAnsi="Arial Narrow"/>
          <w:b/>
          <w:bCs/>
          <w:sz w:val="22"/>
          <w:lang w:eastAsia="es-CO"/>
        </w:rPr>
      </w:pPr>
      <w:r w:rsidRPr="00532609">
        <w:rPr>
          <w:rFonts w:ascii="Arial Narrow" w:hAnsi="Arial Narrow"/>
          <w:b/>
          <w:bCs/>
          <w:sz w:val="22"/>
          <w:lang w:eastAsia="es-CO"/>
        </w:rPr>
        <w:t>Nombre y Firma Representante Legal</w:t>
      </w:r>
    </w:p>
    <w:p w:rsidR="00D9599F" w:rsidRPr="00532609" w:rsidRDefault="00D9599F" w:rsidP="00D9599F">
      <w:pPr>
        <w:autoSpaceDE w:val="0"/>
        <w:autoSpaceDN w:val="0"/>
        <w:jc w:val="both"/>
        <w:rPr>
          <w:rFonts w:ascii="Arial Narrow" w:hAnsi="Arial Narrow"/>
          <w:b/>
          <w:bCs/>
          <w:sz w:val="22"/>
          <w:lang w:eastAsia="es-CO"/>
        </w:rPr>
      </w:pPr>
      <w:r w:rsidRPr="00532609">
        <w:rPr>
          <w:rFonts w:ascii="Arial Narrow" w:hAnsi="Arial Narrow"/>
          <w:b/>
          <w:bCs/>
          <w:sz w:val="22"/>
          <w:lang w:eastAsia="es-CO"/>
        </w:rPr>
        <w:t>Documento de identidad: ___________________</w:t>
      </w:r>
    </w:p>
    <w:p w:rsidR="00C257F4" w:rsidRPr="00532609" w:rsidRDefault="00D9599F" w:rsidP="00EA6564">
      <w:pPr>
        <w:autoSpaceDE w:val="0"/>
        <w:autoSpaceDN w:val="0"/>
        <w:jc w:val="both"/>
        <w:rPr>
          <w:sz w:val="28"/>
        </w:rPr>
      </w:pPr>
      <w:r w:rsidRPr="00532609">
        <w:rPr>
          <w:rFonts w:ascii="Arial Narrow" w:hAnsi="Arial Narrow"/>
          <w:b/>
          <w:bCs/>
          <w:sz w:val="22"/>
          <w:lang w:val="es-CO" w:eastAsia="es-CO"/>
        </w:rPr>
        <w:t>NIT</w:t>
      </w:r>
    </w:p>
    <w:sectPr w:rsidR="00C257F4" w:rsidRPr="00532609">
      <w:head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B2B08" w:rsidRDefault="000B2B08" w:rsidP="00532609">
      <w:r>
        <w:separator/>
      </w:r>
    </w:p>
  </w:endnote>
  <w:endnote w:type="continuationSeparator" w:id="0">
    <w:p w:rsidR="000B2B08" w:rsidRDefault="000B2B08" w:rsidP="005326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B2B08" w:rsidRDefault="000B2B08" w:rsidP="00532609">
      <w:r>
        <w:separator/>
      </w:r>
    </w:p>
  </w:footnote>
  <w:footnote w:type="continuationSeparator" w:id="0">
    <w:p w:rsidR="000B2B08" w:rsidRDefault="000B2B08" w:rsidP="0053260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32609" w:rsidRPr="00532609" w:rsidRDefault="00532609" w:rsidP="00532609">
    <w:pPr>
      <w:pStyle w:val="Lista2"/>
      <w:ind w:left="0" w:firstLine="0"/>
      <w:jc w:val="center"/>
      <w:rPr>
        <w:rFonts w:ascii="Arial Narrow" w:hAnsi="Arial Narrow"/>
        <w:b/>
        <w:color w:val="000000"/>
        <w:sz w:val="20"/>
        <w:szCs w:val="17"/>
        <w:shd w:val="clear" w:color="auto" w:fill="FFFFFF"/>
      </w:rPr>
    </w:pPr>
    <w:r w:rsidRPr="00532609">
      <w:rPr>
        <w:rFonts w:ascii="Arial Narrow" w:hAnsi="Arial Narrow"/>
        <w:b/>
        <w:color w:val="000000"/>
        <w:sz w:val="20"/>
        <w:szCs w:val="17"/>
        <w:shd w:val="clear" w:color="auto" w:fill="FFFFFF"/>
      </w:rPr>
      <w:t>GUÍA DE VERIFICACIÓN REQUISITOS TÉCNICOS HABILITANTES</w:t>
    </w:r>
    <w:r>
      <w:rPr>
        <w:rFonts w:ascii="Arial Narrow" w:hAnsi="Arial Narrow"/>
        <w:b/>
        <w:color w:val="000000"/>
        <w:sz w:val="20"/>
        <w:szCs w:val="17"/>
        <w:shd w:val="clear" w:color="auto" w:fill="FFFFFF"/>
      </w:rPr>
      <w:t xml:space="preserve"> </w:t>
    </w:r>
    <w:proofErr w:type="spellStart"/>
    <w:r w:rsidR="00E713CD">
      <w:rPr>
        <w:rFonts w:ascii="Arial Narrow" w:hAnsi="Arial Narrow"/>
        <w:b/>
        <w:color w:val="000000"/>
        <w:sz w:val="20"/>
        <w:szCs w:val="17"/>
        <w:shd w:val="clear" w:color="auto" w:fill="FFFFFF"/>
      </w:rPr>
      <w:t>SA</w:t>
    </w:r>
    <w:proofErr w:type="spellEnd"/>
    <w:r w:rsidR="00E713CD">
      <w:rPr>
        <w:rFonts w:ascii="Arial Narrow" w:hAnsi="Arial Narrow"/>
        <w:b/>
        <w:color w:val="000000"/>
        <w:sz w:val="20"/>
        <w:szCs w:val="17"/>
        <w:shd w:val="clear" w:color="auto" w:fill="FFFFFF"/>
      </w:rPr>
      <w:t>-</w:t>
    </w:r>
    <w:r w:rsidR="00126147">
      <w:rPr>
        <w:rFonts w:ascii="Arial Narrow" w:hAnsi="Arial Narrow"/>
        <w:b/>
        <w:color w:val="000000"/>
        <w:sz w:val="20"/>
        <w:szCs w:val="17"/>
        <w:shd w:val="clear" w:color="auto" w:fill="FFFFFF"/>
      </w:rPr>
      <w:t>065</w:t>
    </w:r>
    <w:r w:rsidR="00E713CD">
      <w:rPr>
        <w:rFonts w:ascii="Arial Narrow" w:hAnsi="Arial Narrow"/>
        <w:b/>
        <w:color w:val="000000"/>
        <w:sz w:val="20"/>
        <w:szCs w:val="17"/>
        <w:shd w:val="clear" w:color="auto" w:fill="FFFFFF"/>
      </w:rPr>
      <w:t>-2023</w:t>
    </w:r>
  </w:p>
  <w:p w:rsidR="00532609" w:rsidRPr="00532609" w:rsidRDefault="00532609">
    <w:pPr>
      <w:pStyle w:val="Encabezado"/>
      <w:rPr>
        <w:lang w:val="es-E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3"/>
    <w:multiLevelType w:val="singleLevel"/>
    <w:tmpl w:val="BCACC2B4"/>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7987BBD"/>
    <w:multiLevelType w:val="multilevel"/>
    <w:tmpl w:val="868E685E"/>
    <w:lvl w:ilvl="0">
      <w:start w:val="1"/>
      <w:numFmt w:val="bullet"/>
      <w:lvlText w:val="●"/>
      <w:lvlJc w:val="left"/>
      <w:pPr>
        <w:ind w:left="1648" w:hanging="360"/>
      </w:pPr>
      <w:rPr>
        <w:rFonts w:ascii="Noto Sans Symbols" w:eastAsia="Noto Sans Symbols" w:hAnsi="Noto Sans Symbols" w:cs="Noto Sans Symbols"/>
        <w:color w:val="000000"/>
        <w:vertAlign w:val="baseline"/>
      </w:rPr>
    </w:lvl>
    <w:lvl w:ilvl="1">
      <w:start w:val="1"/>
      <w:numFmt w:val="bullet"/>
      <w:lvlText w:val="o"/>
      <w:lvlJc w:val="left"/>
      <w:pPr>
        <w:ind w:left="2368" w:hanging="360"/>
      </w:pPr>
      <w:rPr>
        <w:rFonts w:ascii="Courier New" w:eastAsia="Courier New" w:hAnsi="Courier New" w:cs="Courier New"/>
        <w:vertAlign w:val="baseline"/>
      </w:rPr>
    </w:lvl>
    <w:lvl w:ilvl="2">
      <w:start w:val="1"/>
      <w:numFmt w:val="bullet"/>
      <w:lvlText w:val="▪"/>
      <w:lvlJc w:val="left"/>
      <w:pPr>
        <w:ind w:left="3088" w:hanging="360"/>
      </w:pPr>
      <w:rPr>
        <w:rFonts w:ascii="Noto Sans Symbols" w:eastAsia="Noto Sans Symbols" w:hAnsi="Noto Sans Symbols" w:cs="Noto Sans Symbols"/>
        <w:vertAlign w:val="baseline"/>
      </w:rPr>
    </w:lvl>
    <w:lvl w:ilvl="3">
      <w:start w:val="1"/>
      <w:numFmt w:val="bullet"/>
      <w:lvlText w:val="●"/>
      <w:lvlJc w:val="left"/>
      <w:pPr>
        <w:ind w:left="3808" w:hanging="360"/>
      </w:pPr>
      <w:rPr>
        <w:rFonts w:ascii="Noto Sans Symbols" w:eastAsia="Noto Sans Symbols" w:hAnsi="Noto Sans Symbols" w:cs="Noto Sans Symbols"/>
        <w:vertAlign w:val="baseline"/>
      </w:rPr>
    </w:lvl>
    <w:lvl w:ilvl="4">
      <w:start w:val="1"/>
      <w:numFmt w:val="bullet"/>
      <w:lvlText w:val="o"/>
      <w:lvlJc w:val="left"/>
      <w:pPr>
        <w:ind w:left="4528" w:hanging="360"/>
      </w:pPr>
      <w:rPr>
        <w:rFonts w:ascii="Courier New" w:eastAsia="Courier New" w:hAnsi="Courier New" w:cs="Courier New"/>
        <w:vertAlign w:val="baseline"/>
      </w:rPr>
    </w:lvl>
    <w:lvl w:ilvl="5">
      <w:start w:val="1"/>
      <w:numFmt w:val="bullet"/>
      <w:lvlText w:val="▪"/>
      <w:lvlJc w:val="left"/>
      <w:pPr>
        <w:ind w:left="5248" w:hanging="360"/>
      </w:pPr>
      <w:rPr>
        <w:rFonts w:ascii="Noto Sans Symbols" w:eastAsia="Noto Sans Symbols" w:hAnsi="Noto Sans Symbols" w:cs="Noto Sans Symbols"/>
        <w:vertAlign w:val="baseline"/>
      </w:rPr>
    </w:lvl>
    <w:lvl w:ilvl="6">
      <w:start w:val="1"/>
      <w:numFmt w:val="bullet"/>
      <w:lvlText w:val="●"/>
      <w:lvlJc w:val="left"/>
      <w:pPr>
        <w:ind w:left="5968" w:hanging="360"/>
      </w:pPr>
      <w:rPr>
        <w:rFonts w:ascii="Noto Sans Symbols" w:eastAsia="Noto Sans Symbols" w:hAnsi="Noto Sans Symbols" w:cs="Noto Sans Symbols"/>
        <w:vertAlign w:val="baseline"/>
      </w:rPr>
    </w:lvl>
    <w:lvl w:ilvl="7">
      <w:start w:val="1"/>
      <w:numFmt w:val="bullet"/>
      <w:lvlText w:val="o"/>
      <w:lvlJc w:val="left"/>
      <w:pPr>
        <w:ind w:left="6688" w:hanging="360"/>
      </w:pPr>
      <w:rPr>
        <w:rFonts w:ascii="Courier New" w:eastAsia="Courier New" w:hAnsi="Courier New" w:cs="Courier New"/>
        <w:vertAlign w:val="baseline"/>
      </w:rPr>
    </w:lvl>
    <w:lvl w:ilvl="8">
      <w:start w:val="1"/>
      <w:numFmt w:val="bullet"/>
      <w:lvlText w:val="▪"/>
      <w:lvlJc w:val="left"/>
      <w:pPr>
        <w:ind w:left="7408" w:hanging="360"/>
      </w:pPr>
      <w:rPr>
        <w:rFonts w:ascii="Noto Sans Symbols" w:eastAsia="Noto Sans Symbols" w:hAnsi="Noto Sans Symbols" w:cs="Noto Sans Symbols"/>
        <w:vertAlign w:val="baseline"/>
      </w:rPr>
    </w:lvl>
  </w:abstractNum>
  <w:abstractNum w:abstractNumId="2" w15:restartNumberingAfterBreak="0">
    <w:nsid w:val="09B33834"/>
    <w:multiLevelType w:val="hybridMultilevel"/>
    <w:tmpl w:val="78CEF328"/>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3" w15:restartNumberingAfterBreak="0">
    <w:nsid w:val="09E24A8D"/>
    <w:multiLevelType w:val="hybridMultilevel"/>
    <w:tmpl w:val="F516E08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14375D2"/>
    <w:multiLevelType w:val="multilevel"/>
    <w:tmpl w:val="72A240D6"/>
    <w:lvl w:ilvl="0">
      <w:start w:val="1"/>
      <w:numFmt w:val="bullet"/>
      <w:lvlText w:val="⮚"/>
      <w:lvlJc w:val="left"/>
      <w:pPr>
        <w:ind w:left="502" w:hanging="360"/>
      </w:pPr>
      <w:rPr>
        <w:rFonts w:ascii="Noto Sans Symbols" w:eastAsia="Noto Sans Symbols" w:hAnsi="Noto Sans Symbols" w:cs="Noto Sans Symbols"/>
        <w:color w:val="000000"/>
        <w:vertAlign w:val="baseline"/>
      </w:rPr>
    </w:lvl>
    <w:lvl w:ilvl="1">
      <w:start w:val="1"/>
      <w:numFmt w:val="bullet"/>
      <w:lvlText w:val="o"/>
      <w:lvlJc w:val="left"/>
      <w:pPr>
        <w:ind w:left="2368" w:hanging="360"/>
      </w:pPr>
      <w:rPr>
        <w:rFonts w:ascii="Courier New" w:eastAsia="Courier New" w:hAnsi="Courier New" w:cs="Courier New"/>
        <w:vertAlign w:val="baseline"/>
      </w:rPr>
    </w:lvl>
    <w:lvl w:ilvl="2">
      <w:start w:val="1"/>
      <w:numFmt w:val="bullet"/>
      <w:lvlText w:val="▪"/>
      <w:lvlJc w:val="left"/>
      <w:pPr>
        <w:ind w:left="3088" w:hanging="360"/>
      </w:pPr>
      <w:rPr>
        <w:rFonts w:ascii="Noto Sans Symbols" w:eastAsia="Noto Sans Symbols" w:hAnsi="Noto Sans Symbols" w:cs="Noto Sans Symbols"/>
        <w:vertAlign w:val="baseline"/>
      </w:rPr>
    </w:lvl>
    <w:lvl w:ilvl="3">
      <w:start w:val="1"/>
      <w:numFmt w:val="bullet"/>
      <w:lvlText w:val="●"/>
      <w:lvlJc w:val="left"/>
      <w:pPr>
        <w:ind w:left="3808" w:hanging="360"/>
      </w:pPr>
      <w:rPr>
        <w:rFonts w:ascii="Noto Sans Symbols" w:eastAsia="Noto Sans Symbols" w:hAnsi="Noto Sans Symbols" w:cs="Noto Sans Symbols"/>
        <w:vertAlign w:val="baseline"/>
      </w:rPr>
    </w:lvl>
    <w:lvl w:ilvl="4">
      <w:start w:val="1"/>
      <w:numFmt w:val="bullet"/>
      <w:lvlText w:val="o"/>
      <w:lvlJc w:val="left"/>
      <w:pPr>
        <w:ind w:left="4528" w:hanging="360"/>
      </w:pPr>
      <w:rPr>
        <w:rFonts w:ascii="Courier New" w:eastAsia="Courier New" w:hAnsi="Courier New" w:cs="Courier New"/>
        <w:vertAlign w:val="baseline"/>
      </w:rPr>
    </w:lvl>
    <w:lvl w:ilvl="5">
      <w:start w:val="1"/>
      <w:numFmt w:val="bullet"/>
      <w:lvlText w:val="▪"/>
      <w:lvlJc w:val="left"/>
      <w:pPr>
        <w:ind w:left="5248" w:hanging="360"/>
      </w:pPr>
      <w:rPr>
        <w:rFonts w:ascii="Noto Sans Symbols" w:eastAsia="Noto Sans Symbols" w:hAnsi="Noto Sans Symbols" w:cs="Noto Sans Symbols"/>
        <w:vertAlign w:val="baseline"/>
      </w:rPr>
    </w:lvl>
    <w:lvl w:ilvl="6">
      <w:start w:val="1"/>
      <w:numFmt w:val="bullet"/>
      <w:lvlText w:val="●"/>
      <w:lvlJc w:val="left"/>
      <w:pPr>
        <w:ind w:left="5968" w:hanging="360"/>
      </w:pPr>
      <w:rPr>
        <w:rFonts w:ascii="Noto Sans Symbols" w:eastAsia="Noto Sans Symbols" w:hAnsi="Noto Sans Symbols" w:cs="Noto Sans Symbols"/>
        <w:vertAlign w:val="baseline"/>
      </w:rPr>
    </w:lvl>
    <w:lvl w:ilvl="7">
      <w:start w:val="1"/>
      <w:numFmt w:val="bullet"/>
      <w:lvlText w:val="o"/>
      <w:lvlJc w:val="left"/>
      <w:pPr>
        <w:ind w:left="6688" w:hanging="360"/>
      </w:pPr>
      <w:rPr>
        <w:rFonts w:ascii="Courier New" w:eastAsia="Courier New" w:hAnsi="Courier New" w:cs="Courier New"/>
        <w:vertAlign w:val="baseline"/>
      </w:rPr>
    </w:lvl>
    <w:lvl w:ilvl="8">
      <w:start w:val="1"/>
      <w:numFmt w:val="bullet"/>
      <w:lvlText w:val="▪"/>
      <w:lvlJc w:val="left"/>
      <w:pPr>
        <w:ind w:left="7408" w:hanging="360"/>
      </w:pPr>
      <w:rPr>
        <w:rFonts w:ascii="Noto Sans Symbols" w:eastAsia="Noto Sans Symbols" w:hAnsi="Noto Sans Symbols" w:cs="Noto Sans Symbols"/>
        <w:vertAlign w:val="baseline"/>
      </w:rPr>
    </w:lvl>
  </w:abstractNum>
  <w:abstractNum w:abstractNumId="5" w15:restartNumberingAfterBreak="0">
    <w:nsid w:val="295978C7"/>
    <w:multiLevelType w:val="multilevel"/>
    <w:tmpl w:val="740A24D8"/>
    <w:lvl w:ilvl="0">
      <w:start w:val="1"/>
      <w:numFmt w:val="bullet"/>
      <w:pStyle w:val="CarCarCar"/>
      <w:lvlText w:val="-"/>
      <w:lvlJc w:val="left"/>
      <w:pPr>
        <w:ind w:left="1068" w:hanging="360"/>
      </w:pPr>
      <w:rPr>
        <w:rFonts w:ascii="Courier New" w:eastAsia="Courier New" w:hAnsi="Courier New" w:cs="Courier New"/>
        <w:vertAlign w:val="baseline"/>
      </w:rPr>
    </w:lvl>
    <w:lvl w:ilvl="1">
      <w:start w:val="1"/>
      <w:numFmt w:val="bullet"/>
      <w:lvlText w:val="o"/>
      <w:lvlJc w:val="left"/>
      <w:pPr>
        <w:ind w:left="1788" w:hanging="360"/>
      </w:pPr>
      <w:rPr>
        <w:rFonts w:ascii="Courier New" w:eastAsia="Courier New" w:hAnsi="Courier New" w:cs="Courier New"/>
        <w:vertAlign w:val="baseline"/>
      </w:rPr>
    </w:lvl>
    <w:lvl w:ilvl="2">
      <w:start w:val="1"/>
      <w:numFmt w:val="bullet"/>
      <w:lvlText w:val="▪"/>
      <w:lvlJc w:val="left"/>
      <w:pPr>
        <w:ind w:left="2508" w:hanging="360"/>
      </w:pPr>
      <w:rPr>
        <w:rFonts w:ascii="Noto Sans Symbols" w:eastAsia="Noto Sans Symbols" w:hAnsi="Noto Sans Symbols" w:cs="Noto Sans Symbols"/>
        <w:vertAlign w:val="baseline"/>
      </w:rPr>
    </w:lvl>
    <w:lvl w:ilvl="3">
      <w:start w:val="1"/>
      <w:numFmt w:val="bullet"/>
      <w:lvlText w:val="●"/>
      <w:lvlJc w:val="left"/>
      <w:pPr>
        <w:ind w:left="3228" w:hanging="360"/>
      </w:pPr>
      <w:rPr>
        <w:rFonts w:ascii="Noto Sans Symbols" w:eastAsia="Noto Sans Symbols" w:hAnsi="Noto Sans Symbols" w:cs="Noto Sans Symbols"/>
        <w:vertAlign w:val="baseline"/>
      </w:rPr>
    </w:lvl>
    <w:lvl w:ilvl="4">
      <w:start w:val="1"/>
      <w:numFmt w:val="bullet"/>
      <w:lvlText w:val="o"/>
      <w:lvlJc w:val="left"/>
      <w:pPr>
        <w:ind w:left="3948" w:hanging="360"/>
      </w:pPr>
      <w:rPr>
        <w:rFonts w:ascii="Courier New" w:eastAsia="Courier New" w:hAnsi="Courier New" w:cs="Courier New"/>
        <w:vertAlign w:val="baseline"/>
      </w:rPr>
    </w:lvl>
    <w:lvl w:ilvl="5">
      <w:start w:val="1"/>
      <w:numFmt w:val="bullet"/>
      <w:lvlText w:val="▪"/>
      <w:lvlJc w:val="left"/>
      <w:pPr>
        <w:ind w:left="4668" w:hanging="360"/>
      </w:pPr>
      <w:rPr>
        <w:rFonts w:ascii="Noto Sans Symbols" w:eastAsia="Noto Sans Symbols" w:hAnsi="Noto Sans Symbols" w:cs="Noto Sans Symbols"/>
        <w:vertAlign w:val="baseline"/>
      </w:rPr>
    </w:lvl>
    <w:lvl w:ilvl="6">
      <w:start w:val="1"/>
      <w:numFmt w:val="bullet"/>
      <w:lvlText w:val="●"/>
      <w:lvlJc w:val="left"/>
      <w:pPr>
        <w:ind w:left="5388" w:hanging="360"/>
      </w:pPr>
      <w:rPr>
        <w:rFonts w:ascii="Noto Sans Symbols" w:eastAsia="Noto Sans Symbols" w:hAnsi="Noto Sans Symbols" w:cs="Noto Sans Symbols"/>
        <w:vertAlign w:val="baseline"/>
      </w:rPr>
    </w:lvl>
    <w:lvl w:ilvl="7">
      <w:start w:val="1"/>
      <w:numFmt w:val="bullet"/>
      <w:lvlText w:val="o"/>
      <w:lvlJc w:val="left"/>
      <w:pPr>
        <w:ind w:left="6108" w:hanging="360"/>
      </w:pPr>
      <w:rPr>
        <w:rFonts w:ascii="Courier New" w:eastAsia="Courier New" w:hAnsi="Courier New" w:cs="Courier New"/>
        <w:vertAlign w:val="baseline"/>
      </w:rPr>
    </w:lvl>
    <w:lvl w:ilvl="8">
      <w:start w:val="1"/>
      <w:numFmt w:val="bullet"/>
      <w:lvlText w:val="▪"/>
      <w:lvlJc w:val="left"/>
      <w:pPr>
        <w:ind w:left="6828" w:hanging="360"/>
      </w:pPr>
      <w:rPr>
        <w:rFonts w:ascii="Noto Sans Symbols" w:eastAsia="Noto Sans Symbols" w:hAnsi="Noto Sans Symbols" w:cs="Noto Sans Symbols"/>
        <w:vertAlign w:val="baseline"/>
      </w:rPr>
    </w:lvl>
  </w:abstractNum>
  <w:abstractNum w:abstractNumId="6" w15:restartNumberingAfterBreak="0">
    <w:nsid w:val="2CA855A3"/>
    <w:multiLevelType w:val="multilevel"/>
    <w:tmpl w:val="27B83CB6"/>
    <w:lvl w:ilvl="0">
      <w:start w:val="1"/>
      <w:numFmt w:val="bullet"/>
      <w:pStyle w:val="Firma"/>
      <w:lvlText w:val="●"/>
      <w:lvlJc w:val="left"/>
      <w:pPr>
        <w:ind w:left="360" w:hanging="360"/>
      </w:pPr>
      <w:rPr>
        <w:rFonts w:ascii="Noto Sans Symbols" w:eastAsia="Noto Sans Symbols" w:hAnsi="Noto Sans Symbols" w:cs="Noto Sans Symbols"/>
        <w:vertAlign w:val="baseline"/>
      </w:rPr>
    </w:lvl>
    <w:lvl w:ilvl="1">
      <w:start w:val="1"/>
      <w:numFmt w:val="bullet"/>
      <w:lvlText w:val="o"/>
      <w:lvlJc w:val="left"/>
      <w:pPr>
        <w:ind w:left="1080" w:hanging="360"/>
      </w:pPr>
      <w:rPr>
        <w:rFonts w:ascii="Courier New" w:eastAsia="Courier New" w:hAnsi="Courier New" w:cs="Courier New"/>
        <w:vertAlign w:val="baseline"/>
      </w:rPr>
    </w:lvl>
    <w:lvl w:ilvl="2">
      <w:start w:val="1"/>
      <w:numFmt w:val="bullet"/>
      <w:lvlText w:val="▪"/>
      <w:lvlJc w:val="left"/>
      <w:pPr>
        <w:ind w:left="1800" w:hanging="360"/>
      </w:pPr>
      <w:rPr>
        <w:rFonts w:ascii="Noto Sans Symbols" w:eastAsia="Noto Sans Symbols" w:hAnsi="Noto Sans Symbols" w:cs="Noto Sans Symbols"/>
        <w:vertAlign w:val="baseline"/>
      </w:rPr>
    </w:lvl>
    <w:lvl w:ilvl="3">
      <w:start w:val="1"/>
      <w:numFmt w:val="bullet"/>
      <w:lvlText w:val="●"/>
      <w:lvlJc w:val="left"/>
      <w:pPr>
        <w:ind w:left="2520" w:hanging="360"/>
      </w:pPr>
      <w:rPr>
        <w:rFonts w:ascii="Noto Sans Symbols" w:eastAsia="Noto Sans Symbols" w:hAnsi="Noto Sans Symbols" w:cs="Noto Sans Symbols"/>
        <w:vertAlign w:val="baseline"/>
      </w:rPr>
    </w:lvl>
    <w:lvl w:ilvl="4">
      <w:start w:val="1"/>
      <w:numFmt w:val="bullet"/>
      <w:lvlText w:val="o"/>
      <w:lvlJc w:val="left"/>
      <w:pPr>
        <w:ind w:left="3240" w:hanging="360"/>
      </w:pPr>
      <w:rPr>
        <w:rFonts w:ascii="Courier New" w:eastAsia="Courier New" w:hAnsi="Courier New" w:cs="Courier New"/>
        <w:vertAlign w:val="baseline"/>
      </w:rPr>
    </w:lvl>
    <w:lvl w:ilvl="5">
      <w:start w:val="1"/>
      <w:numFmt w:val="bullet"/>
      <w:lvlText w:val="▪"/>
      <w:lvlJc w:val="left"/>
      <w:pPr>
        <w:ind w:left="3960" w:hanging="360"/>
      </w:pPr>
      <w:rPr>
        <w:rFonts w:ascii="Noto Sans Symbols" w:eastAsia="Noto Sans Symbols" w:hAnsi="Noto Sans Symbols" w:cs="Noto Sans Symbols"/>
        <w:vertAlign w:val="baseline"/>
      </w:rPr>
    </w:lvl>
    <w:lvl w:ilvl="6">
      <w:start w:val="1"/>
      <w:numFmt w:val="bullet"/>
      <w:lvlText w:val="●"/>
      <w:lvlJc w:val="left"/>
      <w:pPr>
        <w:ind w:left="4680" w:hanging="360"/>
      </w:pPr>
      <w:rPr>
        <w:rFonts w:ascii="Noto Sans Symbols" w:eastAsia="Noto Sans Symbols" w:hAnsi="Noto Sans Symbols" w:cs="Noto Sans Symbols"/>
        <w:vertAlign w:val="baseline"/>
      </w:rPr>
    </w:lvl>
    <w:lvl w:ilvl="7">
      <w:start w:val="1"/>
      <w:numFmt w:val="bullet"/>
      <w:lvlText w:val="o"/>
      <w:lvlJc w:val="left"/>
      <w:pPr>
        <w:ind w:left="5400" w:hanging="360"/>
      </w:pPr>
      <w:rPr>
        <w:rFonts w:ascii="Courier New" w:eastAsia="Courier New" w:hAnsi="Courier New" w:cs="Courier New"/>
        <w:vertAlign w:val="baseline"/>
      </w:rPr>
    </w:lvl>
    <w:lvl w:ilvl="8">
      <w:start w:val="1"/>
      <w:numFmt w:val="bullet"/>
      <w:lvlText w:val="▪"/>
      <w:lvlJc w:val="left"/>
      <w:pPr>
        <w:ind w:left="6120" w:hanging="360"/>
      </w:pPr>
      <w:rPr>
        <w:rFonts w:ascii="Noto Sans Symbols" w:eastAsia="Noto Sans Symbols" w:hAnsi="Noto Sans Symbols" w:cs="Noto Sans Symbols"/>
        <w:vertAlign w:val="baseline"/>
      </w:rPr>
    </w:lvl>
  </w:abstractNum>
  <w:abstractNum w:abstractNumId="7" w15:restartNumberingAfterBreak="0">
    <w:nsid w:val="2F161492"/>
    <w:multiLevelType w:val="multilevel"/>
    <w:tmpl w:val="B192B232"/>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8" w15:restartNumberingAfterBreak="0">
    <w:nsid w:val="33283117"/>
    <w:multiLevelType w:val="multilevel"/>
    <w:tmpl w:val="06B4645A"/>
    <w:lvl w:ilvl="0">
      <w:start w:val="1"/>
      <w:numFmt w:val="bullet"/>
      <w:lvlText w:val="⮚"/>
      <w:lvlJc w:val="left"/>
      <w:pPr>
        <w:ind w:left="360" w:hanging="360"/>
      </w:pPr>
      <w:rPr>
        <w:rFonts w:ascii="Noto Sans Symbols" w:eastAsia="Noto Sans Symbols" w:hAnsi="Noto Sans Symbols" w:cs="Noto Sans Symbols"/>
        <w:vertAlign w:val="baseline"/>
      </w:rPr>
    </w:lvl>
    <w:lvl w:ilvl="1">
      <w:start w:val="1"/>
      <w:numFmt w:val="bullet"/>
      <w:lvlText w:val="o"/>
      <w:lvlJc w:val="left"/>
      <w:pPr>
        <w:ind w:left="1080" w:hanging="360"/>
      </w:pPr>
      <w:rPr>
        <w:rFonts w:ascii="Courier New" w:eastAsia="Courier New" w:hAnsi="Courier New" w:cs="Courier New"/>
        <w:vertAlign w:val="baseline"/>
      </w:rPr>
    </w:lvl>
    <w:lvl w:ilvl="2">
      <w:start w:val="1"/>
      <w:numFmt w:val="bullet"/>
      <w:lvlText w:val="▪"/>
      <w:lvlJc w:val="left"/>
      <w:pPr>
        <w:ind w:left="1800" w:hanging="360"/>
      </w:pPr>
      <w:rPr>
        <w:rFonts w:ascii="Noto Sans Symbols" w:eastAsia="Noto Sans Symbols" w:hAnsi="Noto Sans Symbols" w:cs="Noto Sans Symbols"/>
        <w:vertAlign w:val="baseline"/>
      </w:rPr>
    </w:lvl>
    <w:lvl w:ilvl="3">
      <w:start w:val="1"/>
      <w:numFmt w:val="bullet"/>
      <w:lvlText w:val="●"/>
      <w:lvlJc w:val="left"/>
      <w:pPr>
        <w:ind w:left="2520" w:hanging="360"/>
      </w:pPr>
      <w:rPr>
        <w:rFonts w:ascii="Noto Sans Symbols" w:eastAsia="Noto Sans Symbols" w:hAnsi="Noto Sans Symbols" w:cs="Noto Sans Symbols"/>
        <w:vertAlign w:val="baseline"/>
      </w:rPr>
    </w:lvl>
    <w:lvl w:ilvl="4">
      <w:start w:val="1"/>
      <w:numFmt w:val="bullet"/>
      <w:lvlText w:val="o"/>
      <w:lvlJc w:val="left"/>
      <w:pPr>
        <w:ind w:left="3240" w:hanging="360"/>
      </w:pPr>
      <w:rPr>
        <w:rFonts w:ascii="Courier New" w:eastAsia="Courier New" w:hAnsi="Courier New" w:cs="Courier New"/>
        <w:vertAlign w:val="baseline"/>
      </w:rPr>
    </w:lvl>
    <w:lvl w:ilvl="5">
      <w:start w:val="1"/>
      <w:numFmt w:val="bullet"/>
      <w:lvlText w:val="▪"/>
      <w:lvlJc w:val="left"/>
      <w:pPr>
        <w:ind w:left="3960" w:hanging="360"/>
      </w:pPr>
      <w:rPr>
        <w:rFonts w:ascii="Noto Sans Symbols" w:eastAsia="Noto Sans Symbols" w:hAnsi="Noto Sans Symbols" w:cs="Noto Sans Symbols"/>
        <w:vertAlign w:val="baseline"/>
      </w:rPr>
    </w:lvl>
    <w:lvl w:ilvl="6">
      <w:start w:val="1"/>
      <w:numFmt w:val="bullet"/>
      <w:lvlText w:val="●"/>
      <w:lvlJc w:val="left"/>
      <w:pPr>
        <w:ind w:left="4680" w:hanging="360"/>
      </w:pPr>
      <w:rPr>
        <w:rFonts w:ascii="Noto Sans Symbols" w:eastAsia="Noto Sans Symbols" w:hAnsi="Noto Sans Symbols" w:cs="Noto Sans Symbols"/>
        <w:vertAlign w:val="baseline"/>
      </w:rPr>
    </w:lvl>
    <w:lvl w:ilvl="7">
      <w:start w:val="1"/>
      <w:numFmt w:val="bullet"/>
      <w:lvlText w:val="o"/>
      <w:lvlJc w:val="left"/>
      <w:pPr>
        <w:ind w:left="5400" w:hanging="360"/>
      </w:pPr>
      <w:rPr>
        <w:rFonts w:ascii="Courier New" w:eastAsia="Courier New" w:hAnsi="Courier New" w:cs="Courier New"/>
        <w:vertAlign w:val="baseline"/>
      </w:rPr>
    </w:lvl>
    <w:lvl w:ilvl="8">
      <w:start w:val="1"/>
      <w:numFmt w:val="bullet"/>
      <w:lvlText w:val="▪"/>
      <w:lvlJc w:val="left"/>
      <w:pPr>
        <w:ind w:left="6120" w:hanging="360"/>
      </w:pPr>
      <w:rPr>
        <w:rFonts w:ascii="Noto Sans Symbols" w:eastAsia="Noto Sans Symbols" w:hAnsi="Noto Sans Symbols" w:cs="Noto Sans Symbols"/>
        <w:vertAlign w:val="baseline"/>
      </w:rPr>
    </w:lvl>
  </w:abstractNum>
  <w:abstractNum w:abstractNumId="9" w15:restartNumberingAfterBreak="0">
    <w:nsid w:val="3FD75F30"/>
    <w:multiLevelType w:val="multilevel"/>
    <w:tmpl w:val="1F8ED324"/>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0" w15:restartNumberingAfterBreak="0">
    <w:nsid w:val="4F595653"/>
    <w:multiLevelType w:val="multilevel"/>
    <w:tmpl w:val="ED66EBD4"/>
    <w:lvl w:ilvl="0">
      <w:start w:val="1"/>
      <w:numFmt w:val="bullet"/>
      <w:pStyle w:val="Listaconvietas4"/>
      <w:lvlText w:val="●"/>
      <w:lvlJc w:val="left"/>
      <w:pPr>
        <w:ind w:left="1428" w:hanging="360"/>
      </w:pPr>
      <w:rPr>
        <w:rFonts w:ascii="Noto Sans Symbols" w:eastAsia="Noto Sans Symbols" w:hAnsi="Noto Sans Symbols" w:cs="Noto Sans Symbols"/>
        <w:vertAlign w:val="baseline"/>
      </w:rPr>
    </w:lvl>
    <w:lvl w:ilvl="1">
      <w:start w:val="1"/>
      <w:numFmt w:val="bullet"/>
      <w:lvlText w:val="o"/>
      <w:lvlJc w:val="left"/>
      <w:pPr>
        <w:ind w:left="2148" w:hanging="360"/>
      </w:pPr>
      <w:rPr>
        <w:rFonts w:ascii="Courier New" w:eastAsia="Courier New" w:hAnsi="Courier New" w:cs="Courier New"/>
        <w:vertAlign w:val="baseline"/>
      </w:rPr>
    </w:lvl>
    <w:lvl w:ilvl="2">
      <w:start w:val="1"/>
      <w:numFmt w:val="bullet"/>
      <w:lvlText w:val="▪"/>
      <w:lvlJc w:val="left"/>
      <w:pPr>
        <w:ind w:left="2868" w:hanging="360"/>
      </w:pPr>
      <w:rPr>
        <w:rFonts w:ascii="Noto Sans Symbols" w:eastAsia="Noto Sans Symbols" w:hAnsi="Noto Sans Symbols" w:cs="Noto Sans Symbols"/>
        <w:vertAlign w:val="baseline"/>
      </w:rPr>
    </w:lvl>
    <w:lvl w:ilvl="3">
      <w:start w:val="1"/>
      <w:numFmt w:val="bullet"/>
      <w:lvlText w:val="●"/>
      <w:lvlJc w:val="left"/>
      <w:pPr>
        <w:ind w:left="3588" w:hanging="360"/>
      </w:pPr>
      <w:rPr>
        <w:rFonts w:ascii="Noto Sans Symbols" w:eastAsia="Noto Sans Symbols" w:hAnsi="Noto Sans Symbols" w:cs="Noto Sans Symbols"/>
        <w:vertAlign w:val="baseline"/>
      </w:rPr>
    </w:lvl>
    <w:lvl w:ilvl="4">
      <w:start w:val="1"/>
      <w:numFmt w:val="bullet"/>
      <w:lvlText w:val="o"/>
      <w:lvlJc w:val="left"/>
      <w:pPr>
        <w:ind w:left="4308" w:hanging="360"/>
      </w:pPr>
      <w:rPr>
        <w:rFonts w:ascii="Courier New" w:eastAsia="Courier New" w:hAnsi="Courier New" w:cs="Courier New"/>
        <w:vertAlign w:val="baseline"/>
      </w:rPr>
    </w:lvl>
    <w:lvl w:ilvl="5">
      <w:start w:val="1"/>
      <w:numFmt w:val="bullet"/>
      <w:lvlText w:val="▪"/>
      <w:lvlJc w:val="left"/>
      <w:pPr>
        <w:ind w:left="5028" w:hanging="360"/>
      </w:pPr>
      <w:rPr>
        <w:rFonts w:ascii="Noto Sans Symbols" w:eastAsia="Noto Sans Symbols" w:hAnsi="Noto Sans Symbols" w:cs="Noto Sans Symbols"/>
        <w:vertAlign w:val="baseline"/>
      </w:rPr>
    </w:lvl>
    <w:lvl w:ilvl="6">
      <w:start w:val="1"/>
      <w:numFmt w:val="bullet"/>
      <w:lvlText w:val="●"/>
      <w:lvlJc w:val="left"/>
      <w:pPr>
        <w:ind w:left="5748" w:hanging="360"/>
      </w:pPr>
      <w:rPr>
        <w:rFonts w:ascii="Noto Sans Symbols" w:eastAsia="Noto Sans Symbols" w:hAnsi="Noto Sans Symbols" w:cs="Noto Sans Symbols"/>
        <w:vertAlign w:val="baseline"/>
      </w:rPr>
    </w:lvl>
    <w:lvl w:ilvl="7">
      <w:start w:val="1"/>
      <w:numFmt w:val="bullet"/>
      <w:lvlText w:val="o"/>
      <w:lvlJc w:val="left"/>
      <w:pPr>
        <w:ind w:left="6468" w:hanging="360"/>
      </w:pPr>
      <w:rPr>
        <w:rFonts w:ascii="Courier New" w:eastAsia="Courier New" w:hAnsi="Courier New" w:cs="Courier New"/>
        <w:vertAlign w:val="baseline"/>
      </w:rPr>
    </w:lvl>
    <w:lvl w:ilvl="8">
      <w:start w:val="1"/>
      <w:numFmt w:val="bullet"/>
      <w:lvlText w:val="▪"/>
      <w:lvlJc w:val="left"/>
      <w:pPr>
        <w:ind w:left="7188" w:hanging="360"/>
      </w:pPr>
      <w:rPr>
        <w:rFonts w:ascii="Noto Sans Symbols" w:eastAsia="Noto Sans Symbols" w:hAnsi="Noto Sans Symbols" w:cs="Noto Sans Symbols"/>
        <w:vertAlign w:val="baseline"/>
      </w:rPr>
    </w:lvl>
  </w:abstractNum>
  <w:abstractNum w:abstractNumId="11" w15:restartNumberingAfterBreak="0">
    <w:nsid w:val="51AE380F"/>
    <w:multiLevelType w:val="multilevel"/>
    <w:tmpl w:val="AAEC9924"/>
    <w:lvl w:ilvl="0">
      <w:start w:val="1"/>
      <w:numFmt w:val="lowerLetter"/>
      <w:pStyle w:val="Car1"/>
      <w:lvlText w:val="%1."/>
      <w:lvlJc w:val="left"/>
      <w:pPr>
        <w:ind w:left="1776" w:hanging="360"/>
      </w:pPr>
      <w:rPr>
        <w:vertAlign w:val="baseline"/>
      </w:rPr>
    </w:lvl>
    <w:lvl w:ilvl="1">
      <w:start w:val="1"/>
      <w:numFmt w:val="lowerLetter"/>
      <w:lvlText w:val="%2."/>
      <w:lvlJc w:val="left"/>
      <w:pPr>
        <w:ind w:left="2496" w:hanging="360"/>
      </w:pPr>
      <w:rPr>
        <w:vertAlign w:val="baseline"/>
      </w:rPr>
    </w:lvl>
    <w:lvl w:ilvl="2">
      <w:start w:val="1"/>
      <w:numFmt w:val="lowerRoman"/>
      <w:lvlText w:val="%3."/>
      <w:lvlJc w:val="right"/>
      <w:pPr>
        <w:ind w:left="3216" w:hanging="180"/>
      </w:pPr>
      <w:rPr>
        <w:vertAlign w:val="baseline"/>
      </w:rPr>
    </w:lvl>
    <w:lvl w:ilvl="3">
      <w:start w:val="1"/>
      <w:numFmt w:val="decimal"/>
      <w:lvlText w:val="%4."/>
      <w:lvlJc w:val="left"/>
      <w:pPr>
        <w:ind w:left="3936" w:hanging="360"/>
      </w:pPr>
      <w:rPr>
        <w:vertAlign w:val="baseline"/>
      </w:rPr>
    </w:lvl>
    <w:lvl w:ilvl="4">
      <w:start w:val="1"/>
      <w:numFmt w:val="lowerLetter"/>
      <w:lvlText w:val="%5."/>
      <w:lvlJc w:val="left"/>
      <w:pPr>
        <w:ind w:left="4656" w:hanging="360"/>
      </w:pPr>
      <w:rPr>
        <w:vertAlign w:val="baseline"/>
      </w:rPr>
    </w:lvl>
    <w:lvl w:ilvl="5">
      <w:start w:val="1"/>
      <w:numFmt w:val="lowerRoman"/>
      <w:lvlText w:val="%6."/>
      <w:lvlJc w:val="right"/>
      <w:pPr>
        <w:ind w:left="5376" w:hanging="180"/>
      </w:pPr>
      <w:rPr>
        <w:vertAlign w:val="baseline"/>
      </w:rPr>
    </w:lvl>
    <w:lvl w:ilvl="6">
      <w:start w:val="1"/>
      <w:numFmt w:val="decimal"/>
      <w:lvlText w:val="%7."/>
      <w:lvlJc w:val="left"/>
      <w:pPr>
        <w:ind w:left="6096" w:hanging="360"/>
      </w:pPr>
      <w:rPr>
        <w:vertAlign w:val="baseline"/>
      </w:rPr>
    </w:lvl>
    <w:lvl w:ilvl="7">
      <w:start w:val="1"/>
      <w:numFmt w:val="lowerLetter"/>
      <w:lvlText w:val="%8."/>
      <w:lvlJc w:val="left"/>
      <w:pPr>
        <w:ind w:left="6816" w:hanging="360"/>
      </w:pPr>
      <w:rPr>
        <w:vertAlign w:val="baseline"/>
      </w:rPr>
    </w:lvl>
    <w:lvl w:ilvl="8">
      <w:start w:val="1"/>
      <w:numFmt w:val="lowerRoman"/>
      <w:lvlText w:val="%9."/>
      <w:lvlJc w:val="right"/>
      <w:pPr>
        <w:ind w:left="7536" w:hanging="180"/>
      </w:pPr>
      <w:rPr>
        <w:vertAlign w:val="baseline"/>
      </w:rPr>
    </w:lvl>
  </w:abstractNum>
  <w:abstractNum w:abstractNumId="12" w15:restartNumberingAfterBreak="0">
    <w:nsid w:val="5FB855F9"/>
    <w:multiLevelType w:val="hybridMultilevel"/>
    <w:tmpl w:val="E7568704"/>
    <w:lvl w:ilvl="0" w:tplc="240A0001">
      <w:start w:val="1"/>
      <w:numFmt w:val="bullet"/>
      <w:lvlText w:val=""/>
      <w:lvlJc w:val="left"/>
      <w:pPr>
        <w:ind w:left="1800" w:hanging="360"/>
      </w:pPr>
      <w:rPr>
        <w:rFonts w:ascii="Symbol" w:hAnsi="Symbol" w:hint="default"/>
      </w:rPr>
    </w:lvl>
    <w:lvl w:ilvl="1" w:tplc="240A0003" w:tentative="1">
      <w:start w:val="1"/>
      <w:numFmt w:val="bullet"/>
      <w:lvlText w:val="o"/>
      <w:lvlJc w:val="left"/>
      <w:pPr>
        <w:ind w:left="2520" w:hanging="360"/>
      </w:pPr>
      <w:rPr>
        <w:rFonts w:ascii="Courier New" w:hAnsi="Courier New" w:cs="Courier New" w:hint="default"/>
      </w:rPr>
    </w:lvl>
    <w:lvl w:ilvl="2" w:tplc="240A0005" w:tentative="1">
      <w:start w:val="1"/>
      <w:numFmt w:val="bullet"/>
      <w:lvlText w:val=""/>
      <w:lvlJc w:val="left"/>
      <w:pPr>
        <w:ind w:left="3240" w:hanging="360"/>
      </w:pPr>
      <w:rPr>
        <w:rFonts w:ascii="Wingdings" w:hAnsi="Wingdings" w:hint="default"/>
      </w:rPr>
    </w:lvl>
    <w:lvl w:ilvl="3" w:tplc="240A0001" w:tentative="1">
      <w:start w:val="1"/>
      <w:numFmt w:val="bullet"/>
      <w:lvlText w:val=""/>
      <w:lvlJc w:val="left"/>
      <w:pPr>
        <w:ind w:left="3960" w:hanging="360"/>
      </w:pPr>
      <w:rPr>
        <w:rFonts w:ascii="Symbol" w:hAnsi="Symbol" w:hint="default"/>
      </w:rPr>
    </w:lvl>
    <w:lvl w:ilvl="4" w:tplc="240A0003" w:tentative="1">
      <w:start w:val="1"/>
      <w:numFmt w:val="bullet"/>
      <w:lvlText w:val="o"/>
      <w:lvlJc w:val="left"/>
      <w:pPr>
        <w:ind w:left="4680" w:hanging="360"/>
      </w:pPr>
      <w:rPr>
        <w:rFonts w:ascii="Courier New" w:hAnsi="Courier New" w:cs="Courier New" w:hint="default"/>
      </w:rPr>
    </w:lvl>
    <w:lvl w:ilvl="5" w:tplc="240A0005" w:tentative="1">
      <w:start w:val="1"/>
      <w:numFmt w:val="bullet"/>
      <w:lvlText w:val=""/>
      <w:lvlJc w:val="left"/>
      <w:pPr>
        <w:ind w:left="5400" w:hanging="360"/>
      </w:pPr>
      <w:rPr>
        <w:rFonts w:ascii="Wingdings" w:hAnsi="Wingdings" w:hint="default"/>
      </w:rPr>
    </w:lvl>
    <w:lvl w:ilvl="6" w:tplc="240A0001" w:tentative="1">
      <w:start w:val="1"/>
      <w:numFmt w:val="bullet"/>
      <w:lvlText w:val=""/>
      <w:lvlJc w:val="left"/>
      <w:pPr>
        <w:ind w:left="6120" w:hanging="360"/>
      </w:pPr>
      <w:rPr>
        <w:rFonts w:ascii="Symbol" w:hAnsi="Symbol" w:hint="default"/>
      </w:rPr>
    </w:lvl>
    <w:lvl w:ilvl="7" w:tplc="240A0003" w:tentative="1">
      <w:start w:val="1"/>
      <w:numFmt w:val="bullet"/>
      <w:lvlText w:val="o"/>
      <w:lvlJc w:val="left"/>
      <w:pPr>
        <w:ind w:left="6840" w:hanging="360"/>
      </w:pPr>
      <w:rPr>
        <w:rFonts w:ascii="Courier New" w:hAnsi="Courier New" w:cs="Courier New" w:hint="default"/>
      </w:rPr>
    </w:lvl>
    <w:lvl w:ilvl="8" w:tplc="240A0005" w:tentative="1">
      <w:start w:val="1"/>
      <w:numFmt w:val="bullet"/>
      <w:lvlText w:val=""/>
      <w:lvlJc w:val="left"/>
      <w:pPr>
        <w:ind w:left="7560" w:hanging="360"/>
      </w:pPr>
      <w:rPr>
        <w:rFonts w:ascii="Wingdings" w:hAnsi="Wingdings" w:hint="default"/>
      </w:rPr>
    </w:lvl>
  </w:abstractNum>
  <w:abstractNum w:abstractNumId="13" w15:restartNumberingAfterBreak="0">
    <w:nsid w:val="68292AB5"/>
    <w:multiLevelType w:val="multilevel"/>
    <w:tmpl w:val="4F2A988A"/>
    <w:lvl w:ilvl="0">
      <w:start w:val="1"/>
      <w:numFmt w:val="bullet"/>
      <w:lvlText w:val="●"/>
      <w:lvlJc w:val="left"/>
      <w:pPr>
        <w:ind w:left="770" w:hanging="360"/>
      </w:pPr>
      <w:rPr>
        <w:rFonts w:ascii="Noto Sans Symbols" w:eastAsia="Noto Sans Symbols" w:hAnsi="Noto Sans Symbols" w:cs="Noto Sans Symbols"/>
        <w:vertAlign w:val="baseline"/>
      </w:rPr>
    </w:lvl>
    <w:lvl w:ilvl="1">
      <w:start w:val="1"/>
      <w:numFmt w:val="bullet"/>
      <w:lvlText w:val="o"/>
      <w:lvlJc w:val="left"/>
      <w:pPr>
        <w:ind w:left="1490" w:hanging="360"/>
      </w:pPr>
      <w:rPr>
        <w:rFonts w:ascii="Courier New" w:eastAsia="Courier New" w:hAnsi="Courier New" w:cs="Courier New"/>
        <w:vertAlign w:val="baseline"/>
      </w:rPr>
    </w:lvl>
    <w:lvl w:ilvl="2">
      <w:start w:val="1"/>
      <w:numFmt w:val="bullet"/>
      <w:lvlText w:val="▪"/>
      <w:lvlJc w:val="left"/>
      <w:pPr>
        <w:ind w:left="2210" w:hanging="360"/>
      </w:pPr>
      <w:rPr>
        <w:rFonts w:ascii="Noto Sans Symbols" w:eastAsia="Noto Sans Symbols" w:hAnsi="Noto Sans Symbols" w:cs="Noto Sans Symbols"/>
        <w:vertAlign w:val="baseline"/>
      </w:rPr>
    </w:lvl>
    <w:lvl w:ilvl="3">
      <w:start w:val="1"/>
      <w:numFmt w:val="bullet"/>
      <w:lvlText w:val="●"/>
      <w:lvlJc w:val="left"/>
      <w:pPr>
        <w:ind w:left="2930" w:hanging="360"/>
      </w:pPr>
      <w:rPr>
        <w:rFonts w:ascii="Noto Sans Symbols" w:eastAsia="Noto Sans Symbols" w:hAnsi="Noto Sans Symbols" w:cs="Noto Sans Symbols"/>
        <w:vertAlign w:val="baseline"/>
      </w:rPr>
    </w:lvl>
    <w:lvl w:ilvl="4">
      <w:start w:val="1"/>
      <w:numFmt w:val="bullet"/>
      <w:lvlText w:val="o"/>
      <w:lvlJc w:val="left"/>
      <w:pPr>
        <w:ind w:left="3650" w:hanging="360"/>
      </w:pPr>
      <w:rPr>
        <w:rFonts w:ascii="Courier New" w:eastAsia="Courier New" w:hAnsi="Courier New" w:cs="Courier New"/>
        <w:vertAlign w:val="baseline"/>
      </w:rPr>
    </w:lvl>
    <w:lvl w:ilvl="5">
      <w:start w:val="1"/>
      <w:numFmt w:val="bullet"/>
      <w:lvlText w:val="▪"/>
      <w:lvlJc w:val="left"/>
      <w:pPr>
        <w:ind w:left="4370" w:hanging="360"/>
      </w:pPr>
      <w:rPr>
        <w:rFonts w:ascii="Noto Sans Symbols" w:eastAsia="Noto Sans Symbols" w:hAnsi="Noto Sans Symbols" w:cs="Noto Sans Symbols"/>
        <w:vertAlign w:val="baseline"/>
      </w:rPr>
    </w:lvl>
    <w:lvl w:ilvl="6">
      <w:start w:val="1"/>
      <w:numFmt w:val="bullet"/>
      <w:lvlText w:val="●"/>
      <w:lvlJc w:val="left"/>
      <w:pPr>
        <w:ind w:left="5090" w:hanging="360"/>
      </w:pPr>
      <w:rPr>
        <w:rFonts w:ascii="Noto Sans Symbols" w:eastAsia="Noto Sans Symbols" w:hAnsi="Noto Sans Symbols" w:cs="Noto Sans Symbols"/>
        <w:vertAlign w:val="baseline"/>
      </w:rPr>
    </w:lvl>
    <w:lvl w:ilvl="7">
      <w:start w:val="1"/>
      <w:numFmt w:val="bullet"/>
      <w:lvlText w:val="o"/>
      <w:lvlJc w:val="left"/>
      <w:pPr>
        <w:ind w:left="5810" w:hanging="360"/>
      </w:pPr>
      <w:rPr>
        <w:rFonts w:ascii="Courier New" w:eastAsia="Courier New" w:hAnsi="Courier New" w:cs="Courier New"/>
        <w:vertAlign w:val="baseline"/>
      </w:rPr>
    </w:lvl>
    <w:lvl w:ilvl="8">
      <w:start w:val="1"/>
      <w:numFmt w:val="bullet"/>
      <w:lvlText w:val="▪"/>
      <w:lvlJc w:val="left"/>
      <w:pPr>
        <w:ind w:left="6530" w:hanging="360"/>
      </w:pPr>
      <w:rPr>
        <w:rFonts w:ascii="Noto Sans Symbols" w:eastAsia="Noto Sans Symbols" w:hAnsi="Noto Sans Symbols" w:cs="Noto Sans Symbols"/>
        <w:vertAlign w:val="baseline"/>
      </w:rPr>
    </w:lvl>
  </w:abstractNum>
  <w:abstractNum w:abstractNumId="14" w15:restartNumberingAfterBreak="0">
    <w:nsid w:val="68443ED5"/>
    <w:multiLevelType w:val="multilevel"/>
    <w:tmpl w:val="83A854F6"/>
    <w:lvl w:ilvl="0">
      <w:start w:val="1"/>
      <w:numFmt w:val="bullet"/>
      <w:pStyle w:val="xl160"/>
      <w:lvlText w:val="✔"/>
      <w:lvlJc w:val="left"/>
      <w:pPr>
        <w:ind w:left="2844" w:hanging="360"/>
      </w:pPr>
      <w:rPr>
        <w:rFonts w:ascii="Noto Sans Symbols" w:eastAsia="Noto Sans Symbols" w:hAnsi="Noto Sans Symbols" w:cs="Noto Sans Symbols"/>
        <w:vertAlign w:val="baseline"/>
      </w:rPr>
    </w:lvl>
    <w:lvl w:ilvl="1">
      <w:start w:val="1"/>
      <w:numFmt w:val="bullet"/>
      <w:pStyle w:val="xl161"/>
      <w:lvlText w:val="o"/>
      <w:lvlJc w:val="left"/>
      <w:pPr>
        <w:ind w:left="3564" w:hanging="360"/>
      </w:pPr>
      <w:rPr>
        <w:rFonts w:ascii="Courier New" w:eastAsia="Courier New" w:hAnsi="Courier New" w:cs="Courier New"/>
        <w:vertAlign w:val="baseline"/>
      </w:rPr>
    </w:lvl>
    <w:lvl w:ilvl="2">
      <w:start w:val="1"/>
      <w:numFmt w:val="bullet"/>
      <w:lvlText w:val="▪"/>
      <w:lvlJc w:val="left"/>
      <w:pPr>
        <w:ind w:left="4284" w:hanging="360"/>
      </w:pPr>
      <w:rPr>
        <w:rFonts w:ascii="Noto Sans Symbols" w:eastAsia="Noto Sans Symbols" w:hAnsi="Noto Sans Symbols" w:cs="Noto Sans Symbols"/>
        <w:vertAlign w:val="baseline"/>
      </w:rPr>
    </w:lvl>
    <w:lvl w:ilvl="3">
      <w:start w:val="1"/>
      <w:numFmt w:val="bullet"/>
      <w:lvlText w:val="●"/>
      <w:lvlJc w:val="left"/>
      <w:pPr>
        <w:ind w:left="5004" w:hanging="360"/>
      </w:pPr>
      <w:rPr>
        <w:rFonts w:ascii="Noto Sans Symbols" w:eastAsia="Noto Sans Symbols" w:hAnsi="Noto Sans Symbols" w:cs="Noto Sans Symbols"/>
        <w:vertAlign w:val="baseline"/>
      </w:rPr>
    </w:lvl>
    <w:lvl w:ilvl="4">
      <w:start w:val="1"/>
      <w:numFmt w:val="bullet"/>
      <w:lvlText w:val="o"/>
      <w:lvlJc w:val="left"/>
      <w:pPr>
        <w:ind w:left="5724" w:hanging="360"/>
      </w:pPr>
      <w:rPr>
        <w:rFonts w:ascii="Courier New" w:eastAsia="Courier New" w:hAnsi="Courier New" w:cs="Courier New"/>
        <w:vertAlign w:val="baseline"/>
      </w:rPr>
    </w:lvl>
    <w:lvl w:ilvl="5">
      <w:start w:val="1"/>
      <w:numFmt w:val="bullet"/>
      <w:lvlText w:val="▪"/>
      <w:lvlJc w:val="left"/>
      <w:pPr>
        <w:ind w:left="6444" w:hanging="360"/>
      </w:pPr>
      <w:rPr>
        <w:rFonts w:ascii="Noto Sans Symbols" w:eastAsia="Noto Sans Symbols" w:hAnsi="Noto Sans Symbols" w:cs="Noto Sans Symbols"/>
        <w:vertAlign w:val="baseline"/>
      </w:rPr>
    </w:lvl>
    <w:lvl w:ilvl="6">
      <w:start w:val="1"/>
      <w:numFmt w:val="bullet"/>
      <w:lvlText w:val="●"/>
      <w:lvlJc w:val="left"/>
      <w:pPr>
        <w:ind w:left="7164" w:hanging="360"/>
      </w:pPr>
      <w:rPr>
        <w:rFonts w:ascii="Noto Sans Symbols" w:eastAsia="Noto Sans Symbols" w:hAnsi="Noto Sans Symbols" w:cs="Noto Sans Symbols"/>
        <w:vertAlign w:val="baseline"/>
      </w:rPr>
    </w:lvl>
    <w:lvl w:ilvl="7">
      <w:start w:val="1"/>
      <w:numFmt w:val="bullet"/>
      <w:lvlText w:val="o"/>
      <w:lvlJc w:val="left"/>
      <w:pPr>
        <w:ind w:left="7884" w:hanging="360"/>
      </w:pPr>
      <w:rPr>
        <w:rFonts w:ascii="Courier New" w:eastAsia="Courier New" w:hAnsi="Courier New" w:cs="Courier New"/>
        <w:vertAlign w:val="baseline"/>
      </w:rPr>
    </w:lvl>
    <w:lvl w:ilvl="8">
      <w:start w:val="1"/>
      <w:numFmt w:val="bullet"/>
      <w:lvlText w:val="▪"/>
      <w:lvlJc w:val="left"/>
      <w:pPr>
        <w:ind w:left="8604" w:hanging="360"/>
      </w:pPr>
      <w:rPr>
        <w:rFonts w:ascii="Noto Sans Symbols" w:eastAsia="Noto Sans Symbols" w:hAnsi="Noto Sans Symbols" w:cs="Noto Sans Symbols"/>
        <w:vertAlign w:val="baseline"/>
      </w:rPr>
    </w:lvl>
  </w:abstractNum>
  <w:abstractNum w:abstractNumId="15" w15:restartNumberingAfterBreak="0">
    <w:nsid w:val="72266CE3"/>
    <w:multiLevelType w:val="multilevel"/>
    <w:tmpl w:val="241EE156"/>
    <w:lvl w:ilvl="0">
      <w:start w:val="1"/>
      <w:numFmt w:val="bullet"/>
      <w:lvlText w:val="●"/>
      <w:lvlJc w:val="left"/>
      <w:pPr>
        <w:ind w:left="720" w:hanging="360"/>
      </w:pPr>
      <w:rPr>
        <w:u w:val="none"/>
        <w:vertAlign w:val="baseline"/>
      </w:rPr>
    </w:lvl>
    <w:lvl w:ilvl="1">
      <w:start w:val="1"/>
      <w:numFmt w:val="bullet"/>
      <w:lvlText w:val="○"/>
      <w:lvlJc w:val="left"/>
      <w:pPr>
        <w:ind w:left="1440" w:hanging="360"/>
      </w:pPr>
      <w:rPr>
        <w:u w:val="none"/>
        <w:vertAlign w:val="baseline"/>
      </w:rPr>
    </w:lvl>
    <w:lvl w:ilvl="2">
      <w:start w:val="1"/>
      <w:numFmt w:val="bullet"/>
      <w:lvlText w:val="■"/>
      <w:lvlJc w:val="left"/>
      <w:pPr>
        <w:ind w:left="2160" w:hanging="360"/>
      </w:pPr>
      <w:rPr>
        <w:u w:val="none"/>
        <w:vertAlign w:val="baseline"/>
      </w:rPr>
    </w:lvl>
    <w:lvl w:ilvl="3">
      <w:start w:val="1"/>
      <w:numFmt w:val="bullet"/>
      <w:lvlText w:val="●"/>
      <w:lvlJc w:val="left"/>
      <w:pPr>
        <w:ind w:left="2880" w:hanging="360"/>
      </w:pPr>
      <w:rPr>
        <w:u w:val="none"/>
        <w:vertAlign w:val="baseline"/>
      </w:rPr>
    </w:lvl>
    <w:lvl w:ilvl="4">
      <w:start w:val="1"/>
      <w:numFmt w:val="bullet"/>
      <w:lvlText w:val="○"/>
      <w:lvlJc w:val="left"/>
      <w:pPr>
        <w:ind w:left="3600" w:hanging="360"/>
      </w:pPr>
      <w:rPr>
        <w:u w:val="none"/>
        <w:vertAlign w:val="baseline"/>
      </w:rPr>
    </w:lvl>
    <w:lvl w:ilvl="5">
      <w:start w:val="1"/>
      <w:numFmt w:val="bullet"/>
      <w:lvlText w:val="■"/>
      <w:lvlJc w:val="left"/>
      <w:pPr>
        <w:ind w:left="4320" w:hanging="360"/>
      </w:pPr>
      <w:rPr>
        <w:u w:val="none"/>
        <w:vertAlign w:val="baseline"/>
      </w:rPr>
    </w:lvl>
    <w:lvl w:ilvl="6">
      <w:start w:val="1"/>
      <w:numFmt w:val="bullet"/>
      <w:lvlText w:val="●"/>
      <w:lvlJc w:val="left"/>
      <w:pPr>
        <w:ind w:left="5040" w:hanging="360"/>
      </w:pPr>
      <w:rPr>
        <w:u w:val="none"/>
        <w:vertAlign w:val="baseline"/>
      </w:rPr>
    </w:lvl>
    <w:lvl w:ilvl="7">
      <w:start w:val="1"/>
      <w:numFmt w:val="bullet"/>
      <w:lvlText w:val="○"/>
      <w:lvlJc w:val="left"/>
      <w:pPr>
        <w:ind w:left="5760" w:hanging="360"/>
      </w:pPr>
      <w:rPr>
        <w:u w:val="none"/>
        <w:vertAlign w:val="baseline"/>
      </w:rPr>
    </w:lvl>
    <w:lvl w:ilvl="8">
      <w:start w:val="1"/>
      <w:numFmt w:val="bullet"/>
      <w:lvlText w:val="■"/>
      <w:lvlJc w:val="left"/>
      <w:pPr>
        <w:ind w:left="6480" w:hanging="360"/>
      </w:pPr>
      <w:rPr>
        <w:u w:val="none"/>
        <w:vertAlign w:val="baseline"/>
      </w:rPr>
    </w:lvl>
  </w:abstractNum>
  <w:abstractNum w:abstractNumId="16" w15:restartNumberingAfterBreak="0">
    <w:nsid w:val="72365692"/>
    <w:multiLevelType w:val="hybridMultilevel"/>
    <w:tmpl w:val="DC5C78C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17" w15:restartNumberingAfterBreak="0">
    <w:nsid w:val="757D09D0"/>
    <w:multiLevelType w:val="multilevel"/>
    <w:tmpl w:val="5540F27C"/>
    <w:lvl w:ilvl="0">
      <w:start w:val="1"/>
      <w:numFmt w:val="bullet"/>
      <w:lvlText w:val="●"/>
      <w:lvlJc w:val="left"/>
      <w:pPr>
        <w:ind w:left="780" w:hanging="360"/>
      </w:pPr>
      <w:rPr>
        <w:rFonts w:ascii="Noto Sans Symbols" w:eastAsia="Noto Sans Symbols" w:hAnsi="Noto Sans Symbols" w:cs="Noto Sans Symbols"/>
        <w:vertAlign w:val="baseline"/>
      </w:rPr>
    </w:lvl>
    <w:lvl w:ilvl="1">
      <w:start w:val="1"/>
      <w:numFmt w:val="bullet"/>
      <w:lvlText w:val="o"/>
      <w:lvlJc w:val="left"/>
      <w:pPr>
        <w:ind w:left="1500" w:hanging="360"/>
      </w:pPr>
      <w:rPr>
        <w:rFonts w:ascii="Courier New" w:eastAsia="Courier New" w:hAnsi="Courier New" w:cs="Courier New"/>
        <w:vertAlign w:val="baseline"/>
      </w:rPr>
    </w:lvl>
    <w:lvl w:ilvl="2">
      <w:start w:val="1"/>
      <w:numFmt w:val="bullet"/>
      <w:lvlText w:val="▪"/>
      <w:lvlJc w:val="left"/>
      <w:pPr>
        <w:ind w:left="2220" w:hanging="360"/>
      </w:pPr>
      <w:rPr>
        <w:rFonts w:ascii="Noto Sans Symbols" w:eastAsia="Noto Sans Symbols" w:hAnsi="Noto Sans Symbols" w:cs="Noto Sans Symbols"/>
        <w:vertAlign w:val="baseline"/>
      </w:rPr>
    </w:lvl>
    <w:lvl w:ilvl="3">
      <w:start w:val="1"/>
      <w:numFmt w:val="bullet"/>
      <w:lvlText w:val="●"/>
      <w:lvlJc w:val="left"/>
      <w:pPr>
        <w:ind w:left="2940" w:hanging="360"/>
      </w:pPr>
      <w:rPr>
        <w:rFonts w:ascii="Noto Sans Symbols" w:eastAsia="Noto Sans Symbols" w:hAnsi="Noto Sans Symbols" w:cs="Noto Sans Symbols"/>
        <w:vertAlign w:val="baseline"/>
      </w:rPr>
    </w:lvl>
    <w:lvl w:ilvl="4">
      <w:start w:val="1"/>
      <w:numFmt w:val="bullet"/>
      <w:lvlText w:val="o"/>
      <w:lvlJc w:val="left"/>
      <w:pPr>
        <w:ind w:left="3660" w:hanging="360"/>
      </w:pPr>
      <w:rPr>
        <w:rFonts w:ascii="Courier New" w:eastAsia="Courier New" w:hAnsi="Courier New" w:cs="Courier New"/>
        <w:vertAlign w:val="baseline"/>
      </w:rPr>
    </w:lvl>
    <w:lvl w:ilvl="5">
      <w:start w:val="1"/>
      <w:numFmt w:val="bullet"/>
      <w:lvlText w:val="▪"/>
      <w:lvlJc w:val="left"/>
      <w:pPr>
        <w:ind w:left="4380" w:hanging="360"/>
      </w:pPr>
      <w:rPr>
        <w:rFonts w:ascii="Noto Sans Symbols" w:eastAsia="Noto Sans Symbols" w:hAnsi="Noto Sans Symbols" w:cs="Noto Sans Symbols"/>
        <w:vertAlign w:val="baseline"/>
      </w:rPr>
    </w:lvl>
    <w:lvl w:ilvl="6">
      <w:start w:val="1"/>
      <w:numFmt w:val="bullet"/>
      <w:lvlText w:val="●"/>
      <w:lvlJc w:val="left"/>
      <w:pPr>
        <w:ind w:left="5100" w:hanging="360"/>
      </w:pPr>
      <w:rPr>
        <w:rFonts w:ascii="Noto Sans Symbols" w:eastAsia="Noto Sans Symbols" w:hAnsi="Noto Sans Symbols" w:cs="Noto Sans Symbols"/>
        <w:vertAlign w:val="baseline"/>
      </w:rPr>
    </w:lvl>
    <w:lvl w:ilvl="7">
      <w:start w:val="1"/>
      <w:numFmt w:val="bullet"/>
      <w:lvlText w:val="o"/>
      <w:lvlJc w:val="left"/>
      <w:pPr>
        <w:ind w:left="5820" w:hanging="360"/>
      </w:pPr>
      <w:rPr>
        <w:rFonts w:ascii="Courier New" w:eastAsia="Courier New" w:hAnsi="Courier New" w:cs="Courier New"/>
        <w:vertAlign w:val="baseline"/>
      </w:rPr>
    </w:lvl>
    <w:lvl w:ilvl="8">
      <w:start w:val="1"/>
      <w:numFmt w:val="bullet"/>
      <w:lvlText w:val="▪"/>
      <w:lvlJc w:val="left"/>
      <w:pPr>
        <w:ind w:left="6540" w:hanging="360"/>
      </w:pPr>
      <w:rPr>
        <w:rFonts w:ascii="Noto Sans Symbols" w:eastAsia="Noto Sans Symbols" w:hAnsi="Noto Sans Symbols" w:cs="Noto Sans Symbols"/>
        <w:vertAlign w:val="baseline"/>
      </w:rPr>
    </w:lvl>
  </w:abstractNum>
  <w:abstractNum w:abstractNumId="18" w15:restartNumberingAfterBreak="0">
    <w:nsid w:val="7D7C49F9"/>
    <w:multiLevelType w:val="multilevel"/>
    <w:tmpl w:val="232CB2DE"/>
    <w:lvl w:ilvl="0">
      <w:start w:val="1"/>
      <w:numFmt w:val="bullet"/>
      <w:lvlText w:val="-"/>
      <w:lvlJc w:val="left"/>
      <w:pPr>
        <w:ind w:left="1068" w:hanging="360"/>
      </w:pPr>
      <w:rPr>
        <w:rFonts w:ascii="Courier New" w:eastAsia="Courier New" w:hAnsi="Courier New" w:cs="Courier New"/>
        <w:vertAlign w:val="baseline"/>
      </w:rPr>
    </w:lvl>
    <w:lvl w:ilvl="1">
      <w:start w:val="1"/>
      <w:numFmt w:val="bullet"/>
      <w:lvlText w:val="o"/>
      <w:lvlJc w:val="left"/>
      <w:pPr>
        <w:ind w:left="1788" w:hanging="360"/>
      </w:pPr>
      <w:rPr>
        <w:rFonts w:ascii="Courier New" w:eastAsia="Courier New" w:hAnsi="Courier New" w:cs="Courier New"/>
        <w:vertAlign w:val="baseline"/>
      </w:rPr>
    </w:lvl>
    <w:lvl w:ilvl="2">
      <w:start w:val="1"/>
      <w:numFmt w:val="bullet"/>
      <w:lvlText w:val="▪"/>
      <w:lvlJc w:val="left"/>
      <w:pPr>
        <w:ind w:left="2508" w:hanging="360"/>
      </w:pPr>
      <w:rPr>
        <w:rFonts w:ascii="Noto Sans Symbols" w:eastAsia="Noto Sans Symbols" w:hAnsi="Noto Sans Symbols" w:cs="Noto Sans Symbols"/>
        <w:vertAlign w:val="baseline"/>
      </w:rPr>
    </w:lvl>
    <w:lvl w:ilvl="3">
      <w:start w:val="1"/>
      <w:numFmt w:val="bullet"/>
      <w:lvlText w:val="●"/>
      <w:lvlJc w:val="left"/>
      <w:pPr>
        <w:ind w:left="3228" w:hanging="360"/>
      </w:pPr>
      <w:rPr>
        <w:rFonts w:ascii="Noto Sans Symbols" w:eastAsia="Noto Sans Symbols" w:hAnsi="Noto Sans Symbols" w:cs="Noto Sans Symbols"/>
        <w:vertAlign w:val="baseline"/>
      </w:rPr>
    </w:lvl>
    <w:lvl w:ilvl="4">
      <w:start w:val="1"/>
      <w:numFmt w:val="bullet"/>
      <w:lvlText w:val="o"/>
      <w:lvlJc w:val="left"/>
      <w:pPr>
        <w:ind w:left="3948" w:hanging="360"/>
      </w:pPr>
      <w:rPr>
        <w:rFonts w:ascii="Courier New" w:eastAsia="Courier New" w:hAnsi="Courier New" w:cs="Courier New"/>
        <w:vertAlign w:val="baseline"/>
      </w:rPr>
    </w:lvl>
    <w:lvl w:ilvl="5">
      <w:start w:val="1"/>
      <w:numFmt w:val="bullet"/>
      <w:lvlText w:val="▪"/>
      <w:lvlJc w:val="left"/>
      <w:pPr>
        <w:ind w:left="4668" w:hanging="360"/>
      </w:pPr>
      <w:rPr>
        <w:rFonts w:ascii="Noto Sans Symbols" w:eastAsia="Noto Sans Symbols" w:hAnsi="Noto Sans Symbols" w:cs="Noto Sans Symbols"/>
        <w:vertAlign w:val="baseline"/>
      </w:rPr>
    </w:lvl>
    <w:lvl w:ilvl="6">
      <w:start w:val="1"/>
      <w:numFmt w:val="bullet"/>
      <w:lvlText w:val="●"/>
      <w:lvlJc w:val="left"/>
      <w:pPr>
        <w:ind w:left="5388" w:hanging="360"/>
      </w:pPr>
      <w:rPr>
        <w:rFonts w:ascii="Noto Sans Symbols" w:eastAsia="Noto Sans Symbols" w:hAnsi="Noto Sans Symbols" w:cs="Noto Sans Symbols"/>
        <w:vertAlign w:val="baseline"/>
      </w:rPr>
    </w:lvl>
    <w:lvl w:ilvl="7">
      <w:start w:val="1"/>
      <w:numFmt w:val="bullet"/>
      <w:lvlText w:val="o"/>
      <w:lvlJc w:val="left"/>
      <w:pPr>
        <w:ind w:left="6108" w:hanging="360"/>
      </w:pPr>
      <w:rPr>
        <w:rFonts w:ascii="Courier New" w:eastAsia="Courier New" w:hAnsi="Courier New" w:cs="Courier New"/>
        <w:vertAlign w:val="baseline"/>
      </w:rPr>
    </w:lvl>
    <w:lvl w:ilvl="8">
      <w:start w:val="1"/>
      <w:numFmt w:val="bullet"/>
      <w:lvlText w:val="▪"/>
      <w:lvlJc w:val="left"/>
      <w:pPr>
        <w:ind w:left="6828" w:hanging="360"/>
      </w:pPr>
      <w:rPr>
        <w:rFonts w:ascii="Noto Sans Symbols" w:eastAsia="Noto Sans Symbols" w:hAnsi="Noto Sans Symbols" w:cs="Noto Sans Symbols"/>
        <w:vertAlign w:val="baseline"/>
      </w:rPr>
    </w:lvl>
  </w:abstractNum>
  <w:num w:numId="1">
    <w:abstractNumId w:val="2"/>
  </w:num>
  <w:num w:numId="2">
    <w:abstractNumId w:val="16"/>
  </w:num>
  <w:num w:numId="3">
    <w:abstractNumId w:val="12"/>
  </w:num>
  <w:num w:numId="4">
    <w:abstractNumId w:val="3"/>
  </w:num>
  <w:num w:numId="5">
    <w:abstractNumId w:val="1"/>
  </w:num>
  <w:num w:numId="6">
    <w:abstractNumId w:val="5"/>
  </w:num>
  <w:num w:numId="7">
    <w:abstractNumId w:val="18"/>
  </w:num>
  <w:num w:numId="8">
    <w:abstractNumId w:val="8"/>
  </w:num>
  <w:num w:numId="9">
    <w:abstractNumId w:val="6"/>
  </w:num>
  <w:num w:numId="10">
    <w:abstractNumId w:val="9"/>
  </w:num>
  <w:num w:numId="11">
    <w:abstractNumId w:val="11"/>
  </w:num>
  <w:num w:numId="12">
    <w:abstractNumId w:val="10"/>
  </w:num>
  <w:num w:numId="13">
    <w:abstractNumId w:val="15"/>
  </w:num>
  <w:num w:numId="14">
    <w:abstractNumId w:val="4"/>
  </w:num>
  <w:num w:numId="15">
    <w:abstractNumId w:val="13"/>
  </w:num>
  <w:num w:numId="16">
    <w:abstractNumId w:val="7"/>
  </w:num>
  <w:num w:numId="17">
    <w:abstractNumId w:val="14"/>
  </w:num>
  <w:num w:numId="18">
    <w:abstractNumId w:val="17"/>
  </w:num>
  <w:num w:numId="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599F"/>
    <w:rsid w:val="000B2B08"/>
    <w:rsid w:val="0012355A"/>
    <w:rsid w:val="00126147"/>
    <w:rsid w:val="001876D9"/>
    <w:rsid w:val="00247DC1"/>
    <w:rsid w:val="002D0474"/>
    <w:rsid w:val="00474FB7"/>
    <w:rsid w:val="00491FEF"/>
    <w:rsid w:val="00532609"/>
    <w:rsid w:val="005B3291"/>
    <w:rsid w:val="00652AC4"/>
    <w:rsid w:val="006578EF"/>
    <w:rsid w:val="0071429F"/>
    <w:rsid w:val="007729DE"/>
    <w:rsid w:val="007776C6"/>
    <w:rsid w:val="008B1AA6"/>
    <w:rsid w:val="00925CBF"/>
    <w:rsid w:val="009E7B6E"/>
    <w:rsid w:val="009F5C97"/>
    <w:rsid w:val="00A42D63"/>
    <w:rsid w:val="00A6685F"/>
    <w:rsid w:val="00A80DE7"/>
    <w:rsid w:val="00A82624"/>
    <w:rsid w:val="00A9470F"/>
    <w:rsid w:val="00BD5DA9"/>
    <w:rsid w:val="00C257F4"/>
    <w:rsid w:val="00C517E3"/>
    <w:rsid w:val="00CF3B60"/>
    <w:rsid w:val="00D141EB"/>
    <w:rsid w:val="00D86979"/>
    <w:rsid w:val="00D9599F"/>
    <w:rsid w:val="00DA31F6"/>
    <w:rsid w:val="00E713CD"/>
    <w:rsid w:val="00EA6564"/>
    <w:rsid w:val="00EB3E1E"/>
    <w:rsid w:val="00F10BF4"/>
    <w:rsid w:val="00F1472B"/>
    <w:rsid w:val="00F3776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663E914-47E3-4552-8482-2D4133ED63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qFormat="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9599F"/>
    <w:pPr>
      <w:spacing w:after="0" w:line="240" w:lineRule="auto"/>
    </w:pPr>
    <w:rPr>
      <w:rFonts w:ascii="Arial" w:eastAsia="Times New Roman" w:hAnsi="Arial" w:cs="Times New Roman"/>
      <w:snapToGrid w:val="0"/>
      <w:sz w:val="24"/>
      <w:szCs w:val="20"/>
      <w:lang w:val="es-ES_tradnl" w:eastAsia="es-ES"/>
    </w:rPr>
  </w:style>
  <w:style w:type="paragraph" w:styleId="Ttulo6">
    <w:name w:val="heading 6"/>
    <w:basedOn w:val="Normal"/>
    <w:next w:val="Normal"/>
    <w:link w:val="Ttulo6Car"/>
    <w:uiPriority w:val="9"/>
    <w:qFormat/>
    <w:rsid w:val="00D9599F"/>
    <w:pPr>
      <w:spacing w:before="240" w:after="60"/>
      <w:outlineLvl w:val="5"/>
    </w:pPr>
    <w:rPr>
      <w:rFonts w:ascii="Calibri" w:hAnsi="Calibri"/>
      <w:b/>
      <w:bCs/>
      <w:snapToGrid/>
      <w:sz w:val="20"/>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Lista2">
    <w:name w:val="List 2"/>
    <w:basedOn w:val="Normal"/>
    <w:uiPriority w:val="99"/>
    <w:rsid w:val="00D9599F"/>
    <w:pPr>
      <w:overflowPunct w:val="0"/>
      <w:autoSpaceDE w:val="0"/>
      <w:autoSpaceDN w:val="0"/>
      <w:adjustRightInd w:val="0"/>
      <w:ind w:left="566" w:hanging="283"/>
      <w:jc w:val="both"/>
      <w:textAlignment w:val="baseline"/>
    </w:pPr>
    <w:rPr>
      <w:rFonts w:cs="Arial"/>
      <w:snapToGrid/>
      <w:sz w:val="22"/>
      <w:szCs w:val="22"/>
      <w:lang w:val="es-ES" w:eastAsia="es-MX"/>
    </w:rPr>
  </w:style>
  <w:style w:type="paragraph" w:customStyle="1" w:styleId="Textoindependiente23">
    <w:name w:val="Texto independiente 23"/>
    <w:basedOn w:val="Normal"/>
    <w:rsid w:val="00D9599F"/>
    <w:pPr>
      <w:tabs>
        <w:tab w:val="left" w:pos="1440"/>
        <w:tab w:val="right" w:pos="7560"/>
        <w:tab w:val="right" w:pos="9000"/>
      </w:tabs>
      <w:overflowPunct w:val="0"/>
      <w:autoSpaceDE w:val="0"/>
      <w:autoSpaceDN w:val="0"/>
      <w:adjustRightInd w:val="0"/>
      <w:ind w:left="360"/>
      <w:textAlignment w:val="baseline"/>
    </w:pPr>
    <w:rPr>
      <w:rFonts w:ascii="Times New Roman" w:hAnsi="Times New Roman"/>
      <w:snapToGrid/>
      <w:lang w:val="es-CO"/>
    </w:rPr>
  </w:style>
  <w:style w:type="character" w:customStyle="1" w:styleId="Ttulo6Car">
    <w:name w:val="Título 6 Car"/>
    <w:basedOn w:val="Fuentedeprrafopredeter"/>
    <w:link w:val="Ttulo6"/>
    <w:uiPriority w:val="9"/>
    <w:rsid w:val="00D9599F"/>
    <w:rPr>
      <w:rFonts w:ascii="Calibri" w:eastAsia="Times New Roman" w:hAnsi="Calibri" w:cs="Times New Roman"/>
      <w:b/>
      <w:bCs/>
      <w:sz w:val="20"/>
      <w:szCs w:val="20"/>
      <w:lang w:val="es-ES" w:eastAsia="es-ES"/>
    </w:rPr>
  </w:style>
  <w:style w:type="paragraph" w:customStyle="1" w:styleId="CharChar">
    <w:name w:val="Char Char"/>
    <w:basedOn w:val="Normal"/>
    <w:rsid w:val="00D9599F"/>
    <w:pPr>
      <w:spacing w:after="160" w:line="240" w:lineRule="exact"/>
    </w:pPr>
    <w:rPr>
      <w:rFonts w:ascii="Verdana" w:hAnsi="Verdana"/>
      <w:snapToGrid/>
      <w:sz w:val="20"/>
      <w:lang w:val="en-US" w:eastAsia="en-US"/>
    </w:rPr>
  </w:style>
  <w:style w:type="character" w:customStyle="1" w:styleId="apple-converted-space">
    <w:name w:val="apple-converted-space"/>
    <w:basedOn w:val="Fuentedeprrafopredeter"/>
    <w:rsid w:val="00EA6564"/>
  </w:style>
  <w:style w:type="paragraph" w:styleId="Prrafodelista">
    <w:name w:val="List Paragraph"/>
    <w:aliases w:val="HOJA,Bolita,BOLADEF,Párrafo de lista21,BOLA,Nivel 1 OS,Colorful List Accent 1,Colorful List - Accent 11,titulo 3,Bullets,Foot"/>
    <w:basedOn w:val="Normal"/>
    <w:uiPriority w:val="34"/>
    <w:qFormat/>
    <w:rsid w:val="00EA6564"/>
    <w:pPr>
      <w:ind w:left="708"/>
    </w:pPr>
  </w:style>
  <w:style w:type="paragraph" w:customStyle="1" w:styleId="Cuerpo">
    <w:name w:val="Cuerpo"/>
    <w:rsid w:val="00EA6564"/>
    <w:pPr>
      <w:pBdr>
        <w:top w:val="nil"/>
        <w:left w:val="nil"/>
        <w:bottom w:val="nil"/>
        <w:right w:val="nil"/>
        <w:between w:val="nil"/>
        <w:bar w:val="nil"/>
      </w:pBdr>
    </w:pPr>
    <w:rPr>
      <w:rFonts w:ascii="Calibri" w:eastAsia="Calibri" w:hAnsi="Calibri" w:cs="Calibri"/>
      <w:color w:val="000000"/>
      <w:u w:color="000000"/>
      <w:bdr w:val="nil"/>
      <w:lang w:val="es-ES_tradnl" w:eastAsia="es-CO"/>
    </w:rPr>
  </w:style>
  <w:style w:type="paragraph" w:styleId="Encabezado">
    <w:name w:val="header"/>
    <w:basedOn w:val="Normal"/>
    <w:link w:val="EncabezadoCar"/>
    <w:uiPriority w:val="99"/>
    <w:unhideWhenUsed/>
    <w:rsid w:val="00532609"/>
    <w:pPr>
      <w:tabs>
        <w:tab w:val="center" w:pos="4419"/>
        <w:tab w:val="right" w:pos="8838"/>
      </w:tabs>
    </w:pPr>
  </w:style>
  <w:style w:type="character" w:customStyle="1" w:styleId="EncabezadoCar">
    <w:name w:val="Encabezado Car"/>
    <w:basedOn w:val="Fuentedeprrafopredeter"/>
    <w:link w:val="Encabezado"/>
    <w:uiPriority w:val="99"/>
    <w:rsid w:val="00532609"/>
    <w:rPr>
      <w:rFonts w:ascii="Arial" w:eastAsia="Times New Roman" w:hAnsi="Arial" w:cs="Times New Roman"/>
      <w:snapToGrid w:val="0"/>
      <w:sz w:val="24"/>
      <w:szCs w:val="20"/>
      <w:lang w:val="es-ES_tradnl" w:eastAsia="es-ES"/>
    </w:rPr>
  </w:style>
  <w:style w:type="paragraph" w:styleId="Piedepgina">
    <w:name w:val="footer"/>
    <w:basedOn w:val="Normal"/>
    <w:link w:val="PiedepginaCar"/>
    <w:uiPriority w:val="99"/>
    <w:unhideWhenUsed/>
    <w:rsid w:val="00532609"/>
    <w:pPr>
      <w:tabs>
        <w:tab w:val="center" w:pos="4419"/>
        <w:tab w:val="right" w:pos="8838"/>
      </w:tabs>
    </w:pPr>
  </w:style>
  <w:style w:type="character" w:customStyle="1" w:styleId="PiedepginaCar">
    <w:name w:val="Pie de página Car"/>
    <w:basedOn w:val="Fuentedeprrafopredeter"/>
    <w:link w:val="Piedepgina"/>
    <w:uiPriority w:val="99"/>
    <w:rsid w:val="00532609"/>
    <w:rPr>
      <w:rFonts w:ascii="Arial" w:eastAsia="Times New Roman" w:hAnsi="Arial" w:cs="Times New Roman"/>
      <w:snapToGrid w:val="0"/>
      <w:sz w:val="24"/>
      <w:szCs w:val="20"/>
      <w:lang w:val="es-ES_tradnl" w:eastAsia="es-ES"/>
    </w:rPr>
  </w:style>
  <w:style w:type="paragraph" w:customStyle="1" w:styleId="CarCarCar">
    <w:name w:val="Car Car Car"/>
    <w:basedOn w:val="Normal"/>
    <w:qFormat/>
    <w:rsid w:val="00F3776E"/>
    <w:pPr>
      <w:numPr>
        <w:numId w:val="6"/>
      </w:numPr>
      <w:spacing w:after="160" w:line="240" w:lineRule="exact"/>
      <w:ind w:left="0" w:firstLine="0"/>
    </w:pPr>
    <w:rPr>
      <w:rFonts w:ascii="Verdana" w:hAnsi="Verdana"/>
      <w:snapToGrid/>
      <w:sz w:val="20"/>
      <w:lang w:val="en-US" w:eastAsia="en-US"/>
    </w:rPr>
  </w:style>
  <w:style w:type="paragraph" w:styleId="Firma">
    <w:name w:val="Signature"/>
    <w:basedOn w:val="Normal"/>
    <w:link w:val="FirmaCar"/>
    <w:rsid w:val="00F3776E"/>
    <w:pPr>
      <w:numPr>
        <w:numId w:val="9"/>
      </w:numPr>
      <w:ind w:left="4252" w:firstLine="0"/>
    </w:pPr>
    <w:rPr>
      <w:rFonts w:ascii="Times New Roman" w:hAnsi="Times New Roman"/>
      <w:snapToGrid/>
      <w:szCs w:val="24"/>
      <w:lang w:val="es-ES"/>
    </w:rPr>
  </w:style>
  <w:style w:type="character" w:customStyle="1" w:styleId="FirmaCar">
    <w:name w:val="Firma Car"/>
    <w:basedOn w:val="Fuentedeprrafopredeter"/>
    <w:link w:val="Firma"/>
    <w:rsid w:val="00F3776E"/>
    <w:rPr>
      <w:rFonts w:ascii="Times New Roman" w:eastAsia="Times New Roman" w:hAnsi="Times New Roman" w:cs="Times New Roman"/>
      <w:sz w:val="24"/>
      <w:szCs w:val="24"/>
      <w:lang w:val="es-ES" w:eastAsia="es-ES"/>
    </w:rPr>
  </w:style>
  <w:style w:type="paragraph" w:customStyle="1" w:styleId="Car1">
    <w:name w:val="Car1"/>
    <w:basedOn w:val="Normal"/>
    <w:rsid w:val="00F3776E"/>
    <w:pPr>
      <w:numPr>
        <w:numId w:val="11"/>
      </w:numPr>
      <w:spacing w:after="160" w:line="240" w:lineRule="exact"/>
      <w:ind w:left="0" w:firstLine="0"/>
    </w:pPr>
    <w:rPr>
      <w:rFonts w:ascii="Verdana" w:hAnsi="Verdana" w:cs="Verdana"/>
      <w:snapToGrid/>
      <w:sz w:val="20"/>
      <w:lang w:val="es-CO" w:eastAsia="en-US"/>
    </w:rPr>
  </w:style>
  <w:style w:type="paragraph" w:styleId="Listaconvietas4">
    <w:name w:val="List Bullet 4"/>
    <w:basedOn w:val="Normal"/>
    <w:autoRedefine/>
    <w:uiPriority w:val="99"/>
    <w:qFormat/>
    <w:rsid w:val="00F3776E"/>
    <w:pPr>
      <w:numPr>
        <w:numId w:val="12"/>
      </w:numPr>
      <w:tabs>
        <w:tab w:val="num" w:pos="1209"/>
      </w:tabs>
      <w:ind w:left="1209"/>
    </w:pPr>
    <w:rPr>
      <w:rFonts w:ascii="Times New Roman" w:hAnsi="Times New Roman"/>
      <w:snapToGrid/>
      <w:szCs w:val="24"/>
      <w:lang w:val="es-ES"/>
    </w:rPr>
  </w:style>
  <w:style w:type="character" w:customStyle="1" w:styleId="BodyTextIndent3Char1">
    <w:name w:val="Body Text Indent 3 Char1"/>
    <w:locked/>
    <w:rsid w:val="00F3776E"/>
    <w:rPr>
      <w:rFonts w:ascii="Arial" w:hAnsi="Arial" w:cs="Arial"/>
      <w:lang w:val="es-ES" w:eastAsia="es-ES"/>
    </w:rPr>
  </w:style>
  <w:style w:type="paragraph" w:customStyle="1" w:styleId="xl160">
    <w:name w:val="xl160"/>
    <w:basedOn w:val="Normal"/>
    <w:rsid w:val="00F3776E"/>
    <w:pPr>
      <w:numPr>
        <w:numId w:val="17"/>
      </w:numPr>
      <w:shd w:val="clear" w:color="000000" w:fill="FFFFFF"/>
      <w:spacing w:before="100" w:beforeAutospacing="1" w:after="100" w:afterAutospacing="1"/>
      <w:ind w:left="0" w:firstLine="0"/>
      <w:jc w:val="center"/>
      <w:textAlignment w:val="center"/>
    </w:pPr>
    <w:rPr>
      <w:rFonts w:ascii="Arial Narrow" w:hAnsi="Arial Narrow"/>
      <w:snapToGrid/>
      <w:sz w:val="20"/>
      <w:lang w:val="es-CO" w:eastAsia="es-CO"/>
    </w:rPr>
  </w:style>
  <w:style w:type="paragraph" w:customStyle="1" w:styleId="xl161">
    <w:name w:val="xl161"/>
    <w:basedOn w:val="Normal"/>
    <w:rsid w:val="00F3776E"/>
    <w:pPr>
      <w:numPr>
        <w:ilvl w:val="1"/>
        <w:numId w:val="17"/>
      </w:numPr>
      <w:pBdr>
        <w:bottom w:val="single" w:sz="8" w:space="0" w:color="auto"/>
        <w:right w:val="single" w:sz="8" w:space="0" w:color="auto"/>
      </w:pBdr>
      <w:shd w:val="clear" w:color="000000" w:fill="FFFFFF"/>
      <w:spacing w:before="100" w:beforeAutospacing="1" w:after="100" w:afterAutospacing="1"/>
      <w:ind w:left="0" w:firstLine="0"/>
      <w:jc w:val="right"/>
      <w:textAlignment w:val="center"/>
    </w:pPr>
    <w:rPr>
      <w:rFonts w:ascii="Arial Narrow" w:hAnsi="Arial Narrow"/>
      <w:snapToGrid/>
      <w:sz w:val="20"/>
      <w:lang w:val="es-CO" w:eastAsia="es-CO"/>
    </w:rPr>
  </w:style>
  <w:style w:type="paragraph" w:styleId="Listaconvietas2">
    <w:name w:val="List Bullet 2"/>
    <w:basedOn w:val="Normal"/>
    <w:uiPriority w:val="99"/>
    <w:semiHidden/>
    <w:unhideWhenUsed/>
    <w:rsid w:val="00652AC4"/>
    <w:pPr>
      <w:numPr>
        <w:numId w:val="19"/>
      </w:numPr>
      <w:contextualSpacing/>
    </w:pPr>
  </w:style>
  <w:style w:type="table" w:styleId="Tablaconcuadrcula">
    <w:name w:val="Table Grid"/>
    <w:basedOn w:val="Tablanormal"/>
    <w:uiPriority w:val="39"/>
    <w:rsid w:val="00652AC4"/>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4</Pages>
  <Words>974</Words>
  <Characters>5360</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Nestor Martinez</dc:creator>
  <cp:keywords/>
  <dc:description/>
  <cp:lastModifiedBy>Cristian Medina</cp:lastModifiedBy>
  <cp:revision>4</cp:revision>
  <dcterms:created xsi:type="dcterms:W3CDTF">2022-10-24T20:03:00Z</dcterms:created>
  <dcterms:modified xsi:type="dcterms:W3CDTF">2023-05-25T20:46:00Z</dcterms:modified>
</cp:coreProperties>
</file>