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E20C8" w14:textId="77777777" w:rsidR="00433153" w:rsidRPr="00A35E24" w:rsidRDefault="00433153" w:rsidP="00433153">
      <w:pPr>
        <w:keepNext/>
        <w:numPr>
          <w:ilvl w:val="1"/>
          <w:numId w:val="2"/>
        </w:numPr>
        <w:spacing w:after="0" w:line="240" w:lineRule="auto"/>
        <w:jc w:val="both"/>
        <w:outlineLvl w:val="1"/>
        <w:rPr>
          <w:rFonts w:ascii="Arial Narrow" w:eastAsia="Times New Roman" w:hAnsi="Arial Narrow" w:cs="Arial"/>
          <w:b/>
          <w:sz w:val="20"/>
          <w:szCs w:val="20"/>
          <w:lang w:eastAsia="es-ES"/>
        </w:rPr>
      </w:pPr>
      <w:bookmarkStart w:id="0" w:name="_Toc424219584"/>
      <w:bookmarkStart w:id="1" w:name="_Toc523238000"/>
      <w:bookmarkStart w:id="2" w:name="_Toc75612009"/>
      <w:bookmarkStart w:id="3" w:name="_Hlk133170959"/>
      <w:r w:rsidRPr="00A35E24">
        <w:rPr>
          <w:rFonts w:ascii="Arial Narrow" w:eastAsia="Times New Roman" w:hAnsi="Arial Narrow" w:cs="Arial"/>
          <w:b/>
          <w:sz w:val="20"/>
          <w:szCs w:val="20"/>
          <w:lang w:eastAsia="es-ES"/>
        </w:rPr>
        <w:t xml:space="preserve">GARANTÍAS </w:t>
      </w:r>
      <w:bookmarkEnd w:id="0"/>
      <w:bookmarkEnd w:id="1"/>
      <w:bookmarkEnd w:id="2"/>
    </w:p>
    <w:p w14:paraId="083C6D2E" w14:textId="77777777" w:rsidR="00433153" w:rsidRPr="00A35E24" w:rsidRDefault="00433153" w:rsidP="00433153">
      <w:pPr>
        <w:keepNext/>
        <w:spacing w:after="0" w:line="240" w:lineRule="auto"/>
        <w:jc w:val="both"/>
        <w:outlineLvl w:val="1"/>
        <w:rPr>
          <w:rFonts w:ascii="Arial Narrow" w:eastAsia="Times New Roman" w:hAnsi="Arial Narrow" w:cs="Arial"/>
          <w:b/>
          <w:bCs/>
          <w:sz w:val="20"/>
          <w:szCs w:val="20"/>
          <w:lang w:eastAsia="es-ES"/>
        </w:rPr>
      </w:pPr>
      <w:bookmarkStart w:id="4" w:name="_Toc424051760"/>
      <w:bookmarkStart w:id="5" w:name="_Toc424219587"/>
      <w:bookmarkStart w:id="6" w:name="_Toc426555566"/>
      <w:bookmarkStart w:id="7" w:name="_Toc435643438"/>
      <w:bookmarkStart w:id="8" w:name="_Toc442187742"/>
    </w:p>
    <w:p w14:paraId="11352CFE" w14:textId="77777777" w:rsidR="00433153" w:rsidRPr="00A35E24" w:rsidRDefault="00433153" w:rsidP="00433153">
      <w:pPr>
        <w:keepNext/>
        <w:keepLines/>
        <w:spacing w:after="0" w:line="240" w:lineRule="auto"/>
        <w:jc w:val="both"/>
        <w:outlineLvl w:val="2"/>
        <w:rPr>
          <w:rFonts w:ascii="Arial Narrow" w:eastAsia="Times New Roman" w:hAnsi="Arial Narrow"/>
          <w:b/>
          <w:bCs/>
          <w:sz w:val="20"/>
          <w:szCs w:val="20"/>
        </w:rPr>
      </w:pPr>
      <w:bookmarkStart w:id="9" w:name="_Toc108021854"/>
      <w:bookmarkStart w:id="10" w:name="_Hlk135860638"/>
      <w:r w:rsidRPr="00A35E24">
        <w:rPr>
          <w:rFonts w:ascii="Arial Narrow" w:eastAsia="Times New Roman" w:hAnsi="Arial Narrow"/>
          <w:b/>
          <w:bCs/>
          <w:sz w:val="20"/>
          <w:szCs w:val="20"/>
        </w:rPr>
        <w:t>5.14.1GARANTÍA DE CUMPLIMIENTO</w:t>
      </w:r>
      <w:bookmarkEnd w:id="9"/>
    </w:p>
    <w:p w14:paraId="400BD75A" w14:textId="77777777" w:rsidR="00433153" w:rsidRPr="00A35E24" w:rsidRDefault="00433153" w:rsidP="00433153">
      <w:pPr>
        <w:spacing w:after="0" w:line="240" w:lineRule="auto"/>
        <w:jc w:val="both"/>
        <w:rPr>
          <w:rFonts w:ascii="Arial Narrow" w:hAnsi="Arial Narrow"/>
          <w:sz w:val="20"/>
          <w:szCs w:val="20"/>
        </w:rPr>
      </w:pPr>
    </w:p>
    <w:p w14:paraId="215171B0" w14:textId="77777777" w:rsidR="00433153" w:rsidRPr="00A35E24" w:rsidRDefault="00433153" w:rsidP="00433153">
      <w:pPr>
        <w:spacing w:after="0" w:line="240" w:lineRule="auto"/>
        <w:jc w:val="both"/>
        <w:rPr>
          <w:rFonts w:ascii="Arial Narrow" w:hAnsi="Arial Narrow"/>
          <w:sz w:val="20"/>
          <w:szCs w:val="20"/>
        </w:rPr>
      </w:pPr>
      <w:r w:rsidRPr="00A35E24">
        <w:rPr>
          <w:rFonts w:ascii="Arial Narrow" w:hAnsi="Arial Narrow"/>
          <w:sz w:val="20"/>
          <w:szCs w:val="20"/>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4C83262F" w14:textId="77777777" w:rsidR="00433153" w:rsidRPr="00A35E24" w:rsidRDefault="00433153" w:rsidP="00433153">
      <w:pPr>
        <w:spacing w:after="0" w:line="240" w:lineRule="auto"/>
        <w:jc w:val="both"/>
        <w:rPr>
          <w:rFonts w:ascii="Arial Narrow" w:hAnsi="Arial Narrow"/>
          <w:sz w:val="20"/>
          <w:szCs w:val="20"/>
        </w:rPr>
      </w:pPr>
    </w:p>
    <w:p w14:paraId="5E5CAA38" w14:textId="77777777" w:rsidR="00433153" w:rsidRPr="00A35E24" w:rsidRDefault="00433153" w:rsidP="00433153">
      <w:pPr>
        <w:spacing w:after="0" w:line="240" w:lineRule="auto"/>
        <w:jc w:val="both"/>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2"/>
        <w:gridCol w:w="7266"/>
      </w:tblGrid>
      <w:tr w:rsidR="00433153" w:rsidRPr="00A35E24" w14:paraId="0A0D32A7" w14:textId="77777777" w:rsidTr="00CA2BE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3FB1BAF" w14:textId="77777777" w:rsidR="00433153" w:rsidRPr="00A35E24" w:rsidRDefault="00433153" w:rsidP="00CA2BE7">
            <w:pPr>
              <w:spacing w:after="0" w:line="240" w:lineRule="auto"/>
              <w:jc w:val="center"/>
              <w:rPr>
                <w:rFonts w:ascii="Arial Narrow" w:hAnsi="Arial Narrow"/>
                <w:bCs/>
                <w:sz w:val="20"/>
                <w:szCs w:val="20"/>
              </w:rPr>
            </w:pPr>
            <w:r w:rsidRPr="00A35E24">
              <w:rPr>
                <w:rFonts w:ascii="Arial Narrow" w:hAnsi="Arial Narrow"/>
                <w:bCs/>
                <w:sz w:val="20"/>
                <w:szCs w:val="20"/>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361CD48" w14:textId="77777777" w:rsidR="00433153" w:rsidRPr="00A35E24" w:rsidRDefault="00433153" w:rsidP="00CA2BE7">
            <w:pPr>
              <w:spacing w:after="0" w:line="240" w:lineRule="auto"/>
              <w:jc w:val="center"/>
              <w:rPr>
                <w:rFonts w:ascii="Arial Narrow" w:hAnsi="Arial Narrow"/>
                <w:bCs/>
                <w:sz w:val="20"/>
                <w:szCs w:val="20"/>
              </w:rPr>
            </w:pPr>
            <w:r w:rsidRPr="00A35E24">
              <w:rPr>
                <w:rFonts w:ascii="Arial Narrow" w:hAnsi="Arial Narrow"/>
                <w:bCs/>
                <w:sz w:val="20"/>
                <w:szCs w:val="20"/>
              </w:rPr>
              <w:t>Condición</w:t>
            </w:r>
          </w:p>
        </w:tc>
      </w:tr>
      <w:tr w:rsidR="00433153" w:rsidRPr="00A35E24" w14:paraId="5A698F2E" w14:textId="77777777" w:rsidTr="00CA2B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5CEEEF"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3471E7F"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Cualquiera de las clases permitidas por el artículo 2.2.1.2.3.1.2 del Decreto 1082 de 2015, a saber: (i) Contrato de seguro contenido en una póliza para Entidades Estatales, (ii) patrimonio autónomo o (iii) Garantía bancaria.</w:t>
            </w:r>
          </w:p>
        </w:tc>
      </w:tr>
      <w:tr w:rsidR="00433153" w:rsidRPr="00A35E24" w14:paraId="09047216" w14:textId="77777777" w:rsidTr="00CA2B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A6B587"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8EB00A"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INSTITUTO NACIONAL DE VIAS identificada con NIT 800.215.807-2</w:t>
            </w:r>
          </w:p>
        </w:tc>
      </w:tr>
      <w:tr w:rsidR="00433153" w:rsidRPr="00A35E24" w14:paraId="1CFF756B" w14:textId="77777777" w:rsidTr="00CA2B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A99729D"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CEA27D" w14:textId="77777777" w:rsidR="00433153" w:rsidRPr="00A35E24" w:rsidRDefault="00433153" w:rsidP="00CA2BE7">
            <w:pPr>
              <w:spacing w:after="0" w:line="240" w:lineRule="auto"/>
              <w:rPr>
                <w:rFonts w:ascii="Arial Narrow" w:hAnsi="Arial Narrow"/>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940"/>
              <w:gridCol w:w="2095"/>
            </w:tblGrid>
            <w:tr w:rsidR="00433153" w:rsidRPr="00A35E24" w14:paraId="7F22A72D" w14:textId="77777777" w:rsidTr="00CA2BE7">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13C6AC2" w14:textId="77777777" w:rsidR="00433153" w:rsidRPr="00A35E24" w:rsidRDefault="00433153" w:rsidP="00CA2BE7">
                  <w:pPr>
                    <w:spacing w:after="0" w:line="240" w:lineRule="auto"/>
                    <w:jc w:val="center"/>
                    <w:rPr>
                      <w:rFonts w:ascii="Arial Narrow" w:hAnsi="Arial Narrow"/>
                      <w:bCs/>
                      <w:sz w:val="20"/>
                      <w:szCs w:val="20"/>
                    </w:rPr>
                  </w:pPr>
                  <w:r w:rsidRPr="00A35E24">
                    <w:rPr>
                      <w:rFonts w:ascii="Arial Narrow" w:hAnsi="Arial Narrow"/>
                      <w:bCs/>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5D843AF" w14:textId="77777777" w:rsidR="00433153" w:rsidRPr="00A35E24" w:rsidRDefault="00433153" w:rsidP="00CA2BE7">
                  <w:pPr>
                    <w:spacing w:after="0" w:line="240" w:lineRule="auto"/>
                    <w:jc w:val="center"/>
                    <w:rPr>
                      <w:rFonts w:ascii="Arial Narrow" w:hAnsi="Arial Narrow"/>
                      <w:bCs/>
                      <w:sz w:val="20"/>
                      <w:szCs w:val="20"/>
                    </w:rPr>
                  </w:pPr>
                  <w:r w:rsidRPr="00A35E24">
                    <w:rPr>
                      <w:rFonts w:ascii="Arial Narrow" w:hAnsi="Arial Narrow"/>
                      <w:bCs/>
                      <w:sz w:val="20"/>
                      <w:szCs w:val="20"/>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4A954AF" w14:textId="77777777" w:rsidR="00433153" w:rsidRPr="00A35E24" w:rsidRDefault="00433153" w:rsidP="00CA2BE7">
                  <w:pPr>
                    <w:spacing w:after="0" w:line="240" w:lineRule="auto"/>
                    <w:jc w:val="center"/>
                    <w:rPr>
                      <w:rFonts w:ascii="Arial Narrow" w:hAnsi="Arial Narrow"/>
                      <w:bCs/>
                      <w:sz w:val="20"/>
                      <w:szCs w:val="20"/>
                    </w:rPr>
                  </w:pPr>
                  <w:r w:rsidRPr="00A35E24">
                    <w:rPr>
                      <w:rFonts w:ascii="Arial Narrow" w:hAnsi="Arial Narrow"/>
                      <w:bCs/>
                      <w:sz w:val="20"/>
                      <w:szCs w:val="20"/>
                    </w:rPr>
                    <w:t>Valor Asegurado</w:t>
                  </w:r>
                </w:p>
              </w:tc>
            </w:tr>
            <w:tr w:rsidR="00433153" w:rsidRPr="00A35E24" w14:paraId="22E5BEC7" w14:textId="77777777" w:rsidTr="00CA2BE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F7475FC"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1DF4280"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D070F60"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 xml:space="preserve">diez por ciento (10%) del valor total de cada periodo </w:t>
                  </w:r>
                  <w:proofErr w:type="gramStart"/>
                  <w:r w:rsidRPr="00A35E24">
                    <w:rPr>
                      <w:rFonts w:ascii="Arial Narrow" w:hAnsi="Arial Narrow"/>
                      <w:sz w:val="20"/>
                      <w:szCs w:val="20"/>
                    </w:rPr>
                    <w:t>del  contrato</w:t>
                  </w:r>
                  <w:proofErr w:type="gramEnd"/>
                  <w:r w:rsidRPr="00A35E24">
                    <w:rPr>
                      <w:rFonts w:ascii="Arial Narrow" w:hAnsi="Arial Narrow"/>
                      <w:sz w:val="20"/>
                      <w:szCs w:val="20"/>
                    </w:rPr>
                    <w:t xml:space="preserve">  </w:t>
                  </w:r>
                </w:p>
              </w:tc>
            </w:tr>
            <w:tr w:rsidR="00433153" w:rsidRPr="00A35E24" w14:paraId="36347D45" w14:textId="77777777" w:rsidTr="00CA2BE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2D49728"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0B7C295"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74B09AED"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lang w:val="es-ES" w:eastAsia="es-ES"/>
                    </w:rPr>
                    <w:t>Veinte por ciento (20%) del valor total del contrato</w:t>
                  </w:r>
                </w:p>
              </w:tc>
            </w:tr>
            <w:tr w:rsidR="00433153" w:rsidRPr="00A35E24" w14:paraId="554D3475" w14:textId="77777777" w:rsidTr="00CA2BE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6B68D9F"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Calidad del Servicio</w:t>
                  </w:r>
                </w:p>
                <w:p w14:paraId="7463C029"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1CFD5F6" w14:textId="77777777" w:rsidR="00433153" w:rsidRPr="00A35E24" w:rsidRDefault="00433153" w:rsidP="00CA2BE7">
                  <w:pPr>
                    <w:spacing w:after="0" w:line="240" w:lineRule="auto"/>
                    <w:rPr>
                      <w:rFonts w:ascii="Arial Narrow" w:hAnsi="Arial Narrow"/>
                      <w:color w:val="000000" w:themeColor="text1"/>
                      <w:sz w:val="20"/>
                      <w:szCs w:val="20"/>
                      <w:lang w:val="es-ES"/>
                    </w:rPr>
                  </w:pPr>
                  <w:r w:rsidRPr="00A35E24">
                    <w:rPr>
                      <w:rFonts w:ascii="Arial Narrow" w:hAnsi="Arial Narrow"/>
                      <w:color w:val="000000"/>
                      <w:sz w:val="20"/>
                      <w:szCs w:val="20"/>
                      <w:shd w:val="clear" w:color="auto" w:fill="FFFFFF"/>
                      <w:lang w:val="es-ES"/>
                    </w:rPr>
                    <w:t>con una vigencia contada a partir del acta de recibo definitivo y seis (06) meses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D501BF5"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lang w:val="es-ES" w:eastAsia="es-ES"/>
                    </w:rPr>
                    <w:t>Treinta por ciento (30%) del valor total del contrato</w:t>
                  </w:r>
                </w:p>
              </w:tc>
            </w:tr>
          </w:tbl>
          <w:p w14:paraId="0DE25E06" w14:textId="77777777" w:rsidR="00433153" w:rsidRPr="00A35E24" w:rsidRDefault="00433153" w:rsidP="00CA2BE7">
            <w:pPr>
              <w:spacing w:after="0" w:line="240" w:lineRule="auto"/>
              <w:rPr>
                <w:rFonts w:ascii="Arial Narrow" w:hAnsi="Arial Narrow"/>
                <w:sz w:val="20"/>
                <w:szCs w:val="20"/>
              </w:rPr>
            </w:pPr>
          </w:p>
          <w:p w14:paraId="403DC6C6" w14:textId="77777777" w:rsidR="00433153" w:rsidRPr="00A35E24" w:rsidRDefault="00433153" w:rsidP="00CA2BE7">
            <w:pPr>
              <w:spacing w:after="0" w:line="240" w:lineRule="auto"/>
              <w:rPr>
                <w:rFonts w:ascii="Arial Narrow" w:hAnsi="Arial Narrow"/>
                <w:sz w:val="20"/>
                <w:szCs w:val="20"/>
              </w:rPr>
            </w:pPr>
          </w:p>
        </w:tc>
      </w:tr>
      <w:tr w:rsidR="00433153" w:rsidRPr="00A35E24" w14:paraId="3C8E8E53" w14:textId="77777777" w:rsidTr="00CA2B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485B65"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E6FD24"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98A4AE8"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796897A5"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A35E24">
              <w:rPr>
                <w:rFonts w:ascii="Arial Narrow" w:hAnsi="Arial Narrow"/>
                <w:sz w:val="20"/>
                <w:szCs w:val="20"/>
              </w:rPr>
              <w:t>la misma</w:t>
            </w:r>
            <w:proofErr w:type="gramEnd"/>
            <w:r w:rsidRPr="00A35E24">
              <w:rPr>
                <w:rFonts w:ascii="Arial Narrow" w:hAnsi="Arial Narrow"/>
                <w:sz w:val="20"/>
                <w:szCs w:val="20"/>
              </w:rPr>
              <w:t xml:space="preserve">. </w:t>
            </w:r>
          </w:p>
        </w:tc>
      </w:tr>
      <w:tr w:rsidR="00433153" w:rsidRPr="00A35E24" w14:paraId="150CC4B2" w14:textId="77777777" w:rsidTr="00CA2B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F6E9E2" w14:textId="77777777" w:rsidR="00433153" w:rsidRPr="00A35E24" w:rsidRDefault="00433153" w:rsidP="00CA2BE7">
            <w:pPr>
              <w:spacing w:after="0" w:line="240" w:lineRule="auto"/>
              <w:rPr>
                <w:rFonts w:ascii="Arial Narrow" w:hAnsi="Arial Narrow"/>
                <w:sz w:val="20"/>
                <w:szCs w:val="20"/>
              </w:rPr>
            </w:pPr>
            <w:r w:rsidRPr="00A35E24">
              <w:rPr>
                <w:rFonts w:ascii="Arial Narrow" w:hAnsi="Arial Narrow"/>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27753DF"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 xml:space="preserve">Número y año del Contrato </w:t>
            </w:r>
          </w:p>
          <w:p w14:paraId="66D98ADE"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Objeto del Contrato</w:t>
            </w:r>
          </w:p>
          <w:p w14:paraId="42B16667"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Firma del representante legal del Contratista</w:t>
            </w:r>
          </w:p>
          <w:p w14:paraId="2AB24BA5" w14:textId="77777777" w:rsidR="00433153" w:rsidRPr="00A35E24" w:rsidRDefault="00433153" w:rsidP="00433153">
            <w:pPr>
              <w:numPr>
                <w:ilvl w:val="0"/>
                <w:numId w:val="3"/>
              </w:numPr>
              <w:spacing w:after="0" w:line="240" w:lineRule="auto"/>
              <w:rPr>
                <w:rFonts w:ascii="Arial Narrow" w:hAnsi="Arial Narrow"/>
                <w:sz w:val="20"/>
                <w:szCs w:val="20"/>
              </w:rPr>
            </w:pPr>
            <w:r w:rsidRPr="00A35E24">
              <w:rPr>
                <w:rFonts w:ascii="Arial Narrow" w:hAnsi="Arial Narrow"/>
                <w:sz w:val="20"/>
                <w:szCs w:val="20"/>
              </w:rPr>
              <w:t>En caso de no usar centavos, los valores deben aproximarse al mayor Ej. cumplimiento si el valor a asegurar es $14.980.420,20 aproximar a $14.980.421</w:t>
            </w:r>
          </w:p>
        </w:tc>
      </w:tr>
    </w:tbl>
    <w:p w14:paraId="25E2ACA5" w14:textId="77777777" w:rsidR="00433153" w:rsidRPr="00A35E24" w:rsidRDefault="00433153" w:rsidP="00433153">
      <w:pPr>
        <w:spacing w:after="0" w:line="240" w:lineRule="auto"/>
        <w:jc w:val="both"/>
        <w:rPr>
          <w:rFonts w:ascii="Arial Narrow" w:hAnsi="Arial Narrow"/>
          <w:sz w:val="20"/>
          <w:szCs w:val="20"/>
        </w:rPr>
      </w:pPr>
    </w:p>
    <w:p w14:paraId="0405F077" w14:textId="77777777" w:rsidR="00433153" w:rsidRPr="00A35E24" w:rsidRDefault="00433153" w:rsidP="00433153">
      <w:pPr>
        <w:spacing w:after="0" w:line="240" w:lineRule="auto"/>
        <w:jc w:val="both"/>
        <w:rPr>
          <w:rFonts w:ascii="Arial Narrow" w:hAnsi="Arial Narrow"/>
          <w:sz w:val="20"/>
          <w:szCs w:val="20"/>
        </w:rPr>
      </w:pPr>
      <w:r w:rsidRPr="00A35E24">
        <w:rPr>
          <w:rFonts w:ascii="Arial Narrow" w:hAnsi="Arial Narrow"/>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2E6B362" w14:textId="77777777" w:rsidR="00433153" w:rsidRPr="00A35E24" w:rsidRDefault="00433153" w:rsidP="00433153">
      <w:pPr>
        <w:spacing w:after="0" w:line="240" w:lineRule="auto"/>
        <w:jc w:val="both"/>
        <w:rPr>
          <w:rFonts w:ascii="Arial Narrow" w:hAnsi="Arial Narrow"/>
          <w:sz w:val="20"/>
          <w:szCs w:val="20"/>
        </w:rPr>
      </w:pPr>
    </w:p>
    <w:p w14:paraId="177CB29C" w14:textId="77777777" w:rsidR="00433153" w:rsidRPr="00A35E24" w:rsidRDefault="00433153" w:rsidP="00433153">
      <w:pPr>
        <w:spacing w:after="0" w:line="240" w:lineRule="auto"/>
        <w:jc w:val="both"/>
        <w:rPr>
          <w:rFonts w:ascii="Arial Narrow" w:hAnsi="Arial Narrow"/>
          <w:sz w:val="20"/>
          <w:szCs w:val="20"/>
        </w:rPr>
      </w:pPr>
    </w:p>
    <w:p w14:paraId="25DCD5D4" w14:textId="77777777" w:rsidR="00433153" w:rsidRPr="00A35E24" w:rsidRDefault="00433153" w:rsidP="00433153">
      <w:pPr>
        <w:keepNext/>
        <w:keepLines/>
        <w:numPr>
          <w:ilvl w:val="2"/>
          <w:numId w:val="4"/>
        </w:numPr>
        <w:spacing w:after="0" w:line="240" w:lineRule="auto"/>
        <w:ind w:left="567" w:hanging="567"/>
        <w:jc w:val="both"/>
        <w:outlineLvl w:val="2"/>
        <w:rPr>
          <w:rFonts w:ascii="Arial Narrow" w:eastAsia="Times New Roman" w:hAnsi="Arial Narrow"/>
          <w:b/>
          <w:sz w:val="20"/>
          <w:szCs w:val="20"/>
        </w:rPr>
      </w:pPr>
      <w:bookmarkStart w:id="11" w:name="_Toc108021855"/>
      <w:bookmarkStart w:id="12" w:name="_Hlk135860697"/>
      <w:bookmarkEnd w:id="10"/>
      <w:r w:rsidRPr="00A35E24">
        <w:rPr>
          <w:rFonts w:ascii="Arial Narrow" w:eastAsia="Times New Roman" w:hAnsi="Arial Narrow"/>
          <w:b/>
          <w:bCs/>
          <w:sz w:val="20"/>
          <w:szCs w:val="20"/>
        </w:rPr>
        <w:t>DEL AMPARO DE CALIDAD DEL SERVICIO EN LA GARANTÍA ÚNICA DE CUMPLIMIENTO</w:t>
      </w:r>
      <w:bookmarkEnd w:id="11"/>
    </w:p>
    <w:p w14:paraId="2403E09D" w14:textId="77777777" w:rsidR="00433153" w:rsidRPr="00A35E24" w:rsidRDefault="00433153" w:rsidP="00433153">
      <w:pPr>
        <w:spacing w:after="0" w:line="240" w:lineRule="auto"/>
        <w:jc w:val="both"/>
        <w:rPr>
          <w:rFonts w:ascii="Arial Narrow" w:hAnsi="Arial Narrow"/>
          <w:sz w:val="20"/>
          <w:szCs w:val="20"/>
        </w:rPr>
      </w:pPr>
    </w:p>
    <w:p w14:paraId="43CC9C29" w14:textId="77777777" w:rsidR="00433153" w:rsidRPr="00A35E24" w:rsidRDefault="00433153" w:rsidP="00433153">
      <w:pPr>
        <w:spacing w:after="0" w:line="240" w:lineRule="auto"/>
        <w:jc w:val="both"/>
        <w:rPr>
          <w:rFonts w:ascii="Arial Narrow" w:hAnsi="Arial Narrow"/>
          <w:sz w:val="20"/>
          <w:szCs w:val="20"/>
        </w:rPr>
      </w:pPr>
      <w:r w:rsidRPr="00A35E24">
        <w:rPr>
          <w:rFonts w:ascii="Arial Narrow" w:eastAsia="Arial" w:hAnsi="Arial Narrow" w:cs="Arial"/>
          <w:sz w:val="20"/>
          <w:szCs w:val="20"/>
          <w:lang w:val="es-ES"/>
        </w:rPr>
        <w:t xml:space="preserve">En relación con el amparo de calidad del servicio de la Garantía </w:t>
      </w:r>
      <w:r w:rsidRPr="00A35E24">
        <w:rPr>
          <w:rFonts w:ascii="Arial Narrow" w:eastAsia="Times New Roman" w:hAnsi="Arial Narrow"/>
          <w:sz w:val="20"/>
          <w:szCs w:val="20"/>
          <w:lang w:val="es-ES"/>
        </w:rPr>
        <w:t xml:space="preserve">única </w:t>
      </w:r>
      <w:r w:rsidRPr="00A35E24">
        <w:rPr>
          <w:rFonts w:ascii="Arial Narrow" w:eastAsia="Arial" w:hAnsi="Arial Narrow" w:cs="Arial"/>
          <w:sz w:val="20"/>
          <w:szCs w:val="20"/>
          <w:lang w:val="es-ES"/>
        </w:rPr>
        <w:t>de cumplimiento, se tendrá en cuenta que e</w:t>
      </w:r>
      <w:r w:rsidRPr="00A35E24">
        <w:rPr>
          <w:rFonts w:ascii="Arial Narrow" w:hAnsi="Arial Narrow"/>
          <w:sz w:val="20"/>
          <w:szCs w:val="20"/>
        </w:rPr>
        <w:t>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1B8FA26B"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proofErr w:type="gramStart"/>
      <w:r w:rsidRPr="00A35E24">
        <w:rPr>
          <w:rFonts w:ascii="Arial Narrow" w:eastAsia="Times New Roman" w:hAnsi="Arial Narrow" w:cs="Arial"/>
          <w:b/>
          <w:sz w:val="20"/>
          <w:szCs w:val="20"/>
          <w:lang w:eastAsia="es-ES"/>
        </w:rPr>
        <w:t>INDEMNIDAD</w:t>
      </w:r>
      <w:r w:rsidRPr="00A35E24">
        <w:rPr>
          <w:rFonts w:ascii="Arial Narrow" w:eastAsia="Times New Roman" w:hAnsi="Arial Narrow" w:cs="Arial"/>
          <w:sz w:val="20"/>
          <w:szCs w:val="20"/>
          <w:lang w:eastAsia="es-ES"/>
        </w:rPr>
        <w:t>.-</w:t>
      </w:r>
      <w:proofErr w:type="gramEnd"/>
      <w:r w:rsidRPr="00A35E24">
        <w:rPr>
          <w:rFonts w:ascii="Arial Narrow" w:eastAsia="Times New Roman" w:hAnsi="Arial Narrow" w:cs="Arial"/>
          <w:sz w:val="20"/>
          <w:szCs w:val="20"/>
          <w:lang w:eastAsia="es-ES"/>
        </w:rPr>
        <w:t xml:space="preserve"> EL CONTRATISTA se obliga a mantener indemne al INSTITUTO frente a cualquier reclamación proveniente de terceros que tenga como causa las actuaciones del CONTRATISTA, sus subcontratistas o dependientes.</w:t>
      </w:r>
      <w:bookmarkEnd w:id="4"/>
      <w:bookmarkEnd w:id="5"/>
      <w:bookmarkEnd w:id="6"/>
      <w:bookmarkEnd w:id="7"/>
      <w:bookmarkEnd w:id="8"/>
      <w:r w:rsidRPr="00A35E24">
        <w:rPr>
          <w:rFonts w:ascii="Arial Narrow" w:eastAsia="Times New Roman" w:hAnsi="Arial Narrow" w:cs="Arial"/>
          <w:sz w:val="20"/>
          <w:szCs w:val="20"/>
          <w:lang w:eastAsia="es-ES"/>
        </w:rPr>
        <w:t xml:space="preserve"> </w:t>
      </w:r>
    </w:p>
    <w:p w14:paraId="7056AE52"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13" w:name="_Toc424051761"/>
      <w:bookmarkStart w:id="14" w:name="_Toc424219588"/>
      <w:bookmarkStart w:id="15" w:name="_Toc426555567"/>
      <w:bookmarkStart w:id="16" w:name="_Toc435643439"/>
      <w:bookmarkStart w:id="17" w:name="_Toc442187743"/>
      <w:r w:rsidRPr="00A35E24">
        <w:rPr>
          <w:rFonts w:ascii="Arial Narrow" w:eastAsia="Times New Roman" w:hAnsi="Arial Narrow" w:cs="Arial"/>
          <w:b/>
          <w:sz w:val="20"/>
          <w:szCs w:val="20"/>
          <w:lang w:eastAsia="es-ES"/>
        </w:rPr>
        <w:t xml:space="preserve">MANTENIMIENTO Y RESTABLECIMIENTO DE LA </w:t>
      </w:r>
      <w:proofErr w:type="gramStart"/>
      <w:r w:rsidRPr="00A35E24">
        <w:rPr>
          <w:rFonts w:ascii="Arial Narrow" w:eastAsia="Times New Roman" w:hAnsi="Arial Narrow" w:cs="Arial"/>
          <w:b/>
          <w:sz w:val="20"/>
          <w:szCs w:val="20"/>
          <w:lang w:eastAsia="es-ES"/>
        </w:rPr>
        <w:t>GARANTÍA</w:t>
      </w:r>
      <w:r w:rsidRPr="00A35E24">
        <w:rPr>
          <w:rFonts w:ascii="Arial Narrow" w:eastAsia="Times New Roman" w:hAnsi="Arial Narrow" w:cs="Arial"/>
          <w:sz w:val="20"/>
          <w:szCs w:val="20"/>
          <w:lang w:eastAsia="es-ES"/>
        </w:rPr>
        <w:t>.-</w:t>
      </w:r>
      <w:proofErr w:type="gramEnd"/>
      <w:r w:rsidRPr="00A35E24">
        <w:rPr>
          <w:rFonts w:ascii="Arial Narrow" w:eastAsia="Times New Roman" w:hAnsi="Arial Narrow" w:cs="Arial"/>
          <w:sz w:val="20"/>
          <w:szCs w:val="20"/>
          <w:lang w:eastAsia="es-ES"/>
        </w:rPr>
        <w:t xml:space="preserve">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A35E24">
        <w:rPr>
          <w:rFonts w:ascii="Arial Narrow" w:eastAsia="Times New Roman" w:hAnsi="Arial Narrow" w:cs="Arial"/>
          <w:sz w:val="20"/>
          <w:szCs w:val="20"/>
          <w:lang w:eastAsia="es-ES"/>
        </w:rPr>
        <w:t>dará inicio a</w:t>
      </w:r>
      <w:proofErr w:type="gramEnd"/>
      <w:r w:rsidRPr="00A35E24">
        <w:rPr>
          <w:rFonts w:ascii="Arial Narrow" w:eastAsia="Times New Roman" w:hAnsi="Arial Narrow" w:cs="Arial"/>
          <w:sz w:val="20"/>
          <w:szCs w:val="20"/>
          <w:lang w:eastAsia="es-ES"/>
        </w:rPr>
        <w:t xml:space="preserve"> los procesos sancionatorios a que haya lugar.</w:t>
      </w:r>
      <w:bookmarkEnd w:id="13"/>
      <w:bookmarkEnd w:id="14"/>
      <w:bookmarkEnd w:id="15"/>
      <w:bookmarkEnd w:id="16"/>
      <w:bookmarkEnd w:id="17"/>
      <w:r w:rsidRPr="00A35E24">
        <w:rPr>
          <w:rFonts w:ascii="Arial Narrow" w:eastAsia="Times New Roman" w:hAnsi="Arial Narrow" w:cs="Arial"/>
          <w:sz w:val="20"/>
          <w:szCs w:val="20"/>
          <w:lang w:eastAsia="es-ES"/>
        </w:rPr>
        <w:t xml:space="preserve"> </w:t>
      </w:r>
    </w:p>
    <w:p w14:paraId="486A7C9F" w14:textId="77777777" w:rsidR="00433153" w:rsidRPr="00A35E24" w:rsidRDefault="00433153" w:rsidP="00433153">
      <w:pPr>
        <w:keepNext/>
        <w:numPr>
          <w:ilvl w:val="1"/>
          <w:numId w:val="2"/>
        </w:numPr>
        <w:spacing w:after="0" w:line="240" w:lineRule="auto"/>
        <w:jc w:val="both"/>
        <w:outlineLvl w:val="1"/>
        <w:rPr>
          <w:rFonts w:ascii="Arial Narrow" w:eastAsia="Times New Roman" w:hAnsi="Arial Narrow" w:cs="Arial"/>
          <w:b/>
          <w:sz w:val="20"/>
          <w:szCs w:val="20"/>
          <w:lang w:eastAsia="es-ES"/>
        </w:rPr>
      </w:pPr>
      <w:bookmarkStart w:id="18" w:name="_Toc424219590"/>
      <w:bookmarkStart w:id="19" w:name="_Toc523238001"/>
      <w:bookmarkStart w:id="20" w:name="_Toc75612010"/>
      <w:r w:rsidRPr="00A35E24">
        <w:rPr>
          <w:rFonts w:ascii="Arial Narrow" w:eastAsia="Times New Roman" w:hAnsi="Arial Narrow" w:cs="Arial"/>
          <w:b/>
          <w:sz w:val="20"/>
          <w:szCs w:val="20"/>
          <w:lang w:eastAsia="es-ES"/>
        </w:rPr>
        <w:t>SEGURO DE RESPONSABILIDAD CIVIL EXTRACONTRACTUAL</w:t>
      </w:r>
      <w:bookmarkEnd w:id="18"/>
      <w:bookmarkEnd w:id="19"/>
      <w:bookmarkEnd w:id="20"/>
    </w:p>
    <w:p w14:paraId="383BAAEA"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1" w:name="_Toc424051764"/>
      <w:bookmarkStart w:id="22" w:name="_Toc424219591"/>
      <w:bookmarkStart w:id="23" w:name="_Toc426555570"/>
      <w:bookmarkStart w:id="24" w:name="_Toc435643442"/>
      <w:bookmarkStart w:id="25" w:name="_Toc442187746"/>
      <w:r w:rsidRPr="00A35E24">
        <w:rPr>
          <w:rFonts w:ascii="Arial Narrow" w:eastAsia="Times New Roman" w:hAnsi="Arial Narrow" w:cs="Arial"/>
          <w:sz w:val="20"/>
          <w:szCs w:val="20"/>
          <w:lang w:eastAsia="es-ES"/>
        </w:rPr>
        <w:t xml:space="preserve">El CONTRATISTA </w:t>
      </w:r>
      <w:bookmarkEnd w:id="21"/>
      <w:bookmarkEnd w:id="22"/>
      <w:r w:rsidRPr="00A35E24">
        <w:rPr>
          <w:rFonts w:ascii="Arial Narrow" w:eastAsia="Times New Roman" w:hAnsi="Arial Narrow" w:cs="Arial"/>
          <w:sz w:val="20"/>
          <w:szCs w:val="20"/>
          <w:lang w:eastAsia="es-ES"/>
        </w:rPr>
        <w:t>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bookmarkEnd w:id="23"/>
      <w:bookmarkEnd w:id="24"/>
      <w:bookmarkEnd w:id="25"/>
      <w:r w:rsidRPr="00A35E24">
        <w:rPr>
          <w:rFonts w:ascii="Arial Narrow" w:eastAsia="Times New Roman" w:hAnsi="Arial Narrow" w:cs="Arial"/>
          <w:sz w:val="20"/>
          <w:szCs w:val="20"/>
          <w:lang w:eastAsia="es-ES"/>
        </w:rPr>
        <w:t>.</w:t>
      </w:r>
    </w:p>
    <w:p w14:paraId="6418B3F7"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26" w:name="_Toc424051765"/>
      <w:bookmarkStart w:id="27" w:name="_Toc424219592"/>
      <w:bookmarkStart w:id="28" w:name="_Toc426555571"/>
      <w:bookmarkStart w:id="29" w:name="_Toc435643443"/>
      <w:bookmarkStart w:id="30" w:name="_Toc442187747"/>
      <w:r w:rsidRPr="00A35E24">
        <w:rPr>
          <w:rFonts w:ascii="Arial Narrow" w:eastAsia="Times New Roman" w:hAnsi="Arial Narrow" w:cs="Arial"/>
          <w:sz w:val="20"/>
          <w:szCs w:val="20"/>
          <w:lang w:eastAsia="es-ES"/>
        </w:rPr>
        <w:t>En esta póliza solamente se podrán pactar deducibles con un tope máximo del diez por ciento (10%) del valor de cada pérdida sin que en ningún caso puedan ser superiores a 2000 salarios mínimos mensuales legales vigentes.</w:t>
      </w:r>
      <w:bookmarkEnd w:id="26"/>
      <w:bookmarkEnd w:id="27"/>
      <w:bookmarkEnd w:id="28"/>
      <w:bookmarkEnd w:id="29"/>
      <w:bookmarkEnd w:id="30"/>
      <w:r w:rsidRPr="00A35E24">
        <w:rPr>
          <w:rFonts w:ascii="Arial Narrow" w:eastAsia="Times New Roman" w:hAnsi="Arial Narrow" w:cs="Arial"/>
          <w:sz w:val="20"/>
          <w:szCs w:val="20"/>
          <w:lang w:eastAsia="es-ES"/>
        </w:rPr>
        <w:t xml:space="preserve"> </w:t>
      </w:r>
    </w:p>
    <w:p w14:paraId="22BCE638"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bookmarkStart w:id="31" w:name="_Toc424051766"/>
      <w:bookmarkStart w:id="32" w:name="_Toc424219593"/>
      <w:bookmarkStart w:id="33" w:name="_Toc426555572"/>
      <w:bookmarkStart w:id="34" w:name="_Toc435643444"/>
      <w:bookmarkStart w:id="35" w:name="_Toc442187748"/>
      <w:r w:rsidRPr="00A35E24">
        <w:rPr>
          <w:rFonts w:ascii="Arial Narrow" w:eastAsia="Times New Roman" w:hAnsi="Arial Narrow" w:cs="Arial"/>
          <w:sz w:val="20"/>
          <w:szCs w:val="20"/>
          <w:lang w:eastAsia="es-ES"/>
        </w:rPr>
        <w:t>Este seguro deberá constituirse y presentarse para aprobación del INSTITUTO, dentro del mismo término establecido para la garantía única.</w:t>
      </w:r>
      <w:bookmarkEnd w:id="31"/>
      <w:bookmarkEnd w:id="32"/>
      <w:bookmarkEnd w:id="33"/>
      <w:bookmarkEnd w:id="34"/>
      <w:bookmarkEnd w:id="35"/>
    </w:p>
    <w:p w14:paraId="43D8C3DE" w14:textId="77777777" w:rsidR="00433153" w:rsidRPr="00A35E24" w:rsidRDefault="00433153" w:rsidP="00433153">
      <w:p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Las franquicias, coaseguros obligatorios y demás formas de estipulación que conlleven asunción de parte de la pérdida por la entidad asegurada no serán admisibles.</w:t>
      </w:r>
    </w:p>
    <w:p w14:paraId="6DDEE719" w14:textId="77777777" w:rsidR="00433153" w:rsidRPr="00A35E24" w:rsidRDefault="00433153" w:rsidP="00433153">
      <w:p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El seguro de responsabilidad civil extracontractual debe contener como mínimo los amparos descritos en el numeral 3º del artículo 2.2.1.2.3.2.9 del Decreto 1082 de 2015.</w:t>
      </w:r>
    </w:p>
    <w:p w14:paraId="1B54A6EA" w14:textId="77777777" w:rsidR="00433153" w:rsidRPr="00A35E24" w:rsidRDefault="00433153" w:rsidP="00433153">
      <w:pPr>
        <w:keepNext/>
        <w:numPr>
          <w:ilvl w:val="1"/>
          <w:numId w:val="2"/>
        </w:numPr>
        <w:spacing w:after="0" w:line="240" w:lineRule="auto"/>
        <w:jc w:val="both"/>
        <w:outlineLvl w:val="1"/>
        <w:rPr>
          <w:rFonts w:ascii="Arial Narrow" w:eastAsia="Times New Roman" w:hAnsi="Arial Narrow" w:cs="Arial"/>
          <w:b/>
          <w:sz w:val="20"/>
          <w:szCs w:val="20"/>
          <w:lang w:eastAsia="es-ES"/>
        </w:rPr>
      </w:pPr>
      <w:bookmarkStart w:id="36" w:name="_Toc424219594"/>
      <w:bookmarkStart w:id="37" w:name="_Toc523238002"/>
      <w:bookmarkStart w:id="38" w:name="_Toc75612011"/>
      <w:r w:rsidRPr="00A35E24">
        <w:rPr>
          <w:rFonts w:ascii="Arial Narrow" w:eastAsia="Times New Roman" w:hAnsi="Arial Narrow" w:cs="Arial"/>
          <w:b/>
          <w:sz w:val="20"/>
          <w:szCs w:val="20"/>
          <w:lang w:eastAsia="es-ES"/>
        </w:rPr>
        <w:t>REQUISITOS DE LAS GARANTIAS Y SEGURO</w:t>
      </w:r>
      <w:bookmarkEnd w:id="36"/>
      <w:bookmarkEnd w:id="37"/>
      <w:r w:rsidRPr="00A35E24">
        <w:rPr>
          <w:rFonts w:ascii="Arial Narrow" w:eastAsia="Times New Roman" w:hAnsi="Arial Narrow" w:cs="Arial"/>
          <w:b/>
          <w:sz w:val="20"/>
          <w:szCs w:val="20"/>
          <w:lang w:eastAsia="es-ES"/>
        </w:rPr>
        <w:t>S</w:t>
      </w:r>
      <w:bookmarkEnd w:id="38"/>
    </w:p>
    <w:p w14:paraId="19942A2A" w14:textId="77777777" w:rsidR="00433153" w:rsidRPr="00A35E24" w:rsidRDefault="00433153" w:rsidP="00433153">
      <w:pPr>
        <w:tabs>
          <w:tab w:val="left" w:pos="-142"/>
        </w:tabs>
        <w:autoSpaceDE w:val="0"/>
        <w:autoSpaceDN w:val="0"/>
        <w:adjustRightInd w:val="0"/>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Con respecto a la Garantía Única y al Seguro de Responsabilidad Civil Extracontractual, se debe tener en cuenta las siguientes instrucciones para evitar la devolución de las garantías:</w:t>
      </w:r>
    </w:p>
    <w:p w14:paraId="642247DA" w14:textId="77777777" w:rsidR="00433153" w:rsidRPr="00A35E24" w:rsidRDefault="00433153" w:rsidP="00433153">
      <w:pPr>
        <w:spacing w:before="120" w:after="240" w:line="240" w:lineRule="auto"/>
        <w:jc w:val="both"/>
        <w:rPr>
          <w:rFonts w:ascii="Arial Narrow" w:eastAsia="Times New Roman" w:hAnsi="Arial Narrow" w:cs="Arial"/>
          <w:b/>
          <w:sz w:val="20"/>
          <w:szCs w:val="20"/>
          <w:lang w:eastAsia="es-ES"/>
        </w:rPr>
      </w:pPr>
      <w:r w:rsidRPr="00A35E24">
        <w:rPr>
          <w:rFonts w:ascii="Arial Narrow" w:eastAsia="Times New Roman" w:hAnsi="Arial Narrow" w:cs="Arial"/>
          <w:b/>
          <w:sz w:val="20"/>
          <w:szCs w:val="20"/>
          <w:lang w:eastAsia="es-ES"/>
        </w:rPr>
        <w:t>Para garantía única y seguro:</w:t>
      </w:r>
    </w:p>
    <w:p w14:paraId="122B51B0"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El tomador debe ser el contratista. Cuando se trate de contratista plural (Consorcio o Unión Temporal), la garantía debe ser otorgada por todos sus integrantes.</w:t>
      </w:r>
    </w:p>
    <w:p w14:paraId="22E97819"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71B12288"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 xml:space="preserve">Debe incluir claramente el número y año </w:t>
      </w:r>
      <w:proofErr w:type="gramStart"/>
      <w:r w:rsidRPr="00A35E24">
        <w:rPr>
          <w:rFonts w:ascii="Arial Narrow" w:eastAsia="Times New Roman" w:hAnsi="Arial Narrow" w:cs="Arial"/>
          <w:sz w:val="20"/>
          <w:szCs w:val="20"/>
          <w:lang w:eastAsia="es-ES"/>
        </w:rPr>
        <w:t>del  contrato</w:t>
      </w:r>
      <w:proofErr w:type="gramEnd"/>
      <w:r w:rsidRPr="00A35E24">
        <w:rPr>
          <w:rFonts w:ascii="Arial Narrow" w:eastAsia="Times New Roman" w:hAnsi="Arial Narrow" w:cs="Arial"/>
          <w:sz w:val="20"/>
          <w:szCs w:val="20"/>
          <w:lang w:eastAsia="es-ES"/>
        </w:rPr>
        <w:t xml:space="preserve">. </w:t>
      </w:r>
    </w:p>
    <w:p w14:paraId="3386B83D"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Debe incluir el objeto del contrato.</w:t>
      </w:r>
    </w:p>
    <w:p w14:paraId="5256C750"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lastRenderedPageBreak/>
        <w:t>Las garantías deben ser firmadas por el representante legal del contratista.</w:t>
      </w:r>
    </w:p>
    <w:p w14:paraId="66292905"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La fecha de inicio de la vigencia de los amparos debe ser dentro de los tres (3) días hábiles siguientes a la firma del contrato.</w:t>
      </w:r>
    </w:p>
    <w:p w14:paraId="5417804E"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En caso de no usar centavos, los valores deben aproximarse al mayor Ej. Cumplimiento si el valor a asegurar es $14.980.420,20 aproximar a $14.980.421</w:t>
      </w:r>
    </w:p>
    <w:p w14:paraId="24A201DC"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Las garantías deben venir en original.</w:t>
      </w:r>
    </w:p>
    <w:p w14:paraId="762E205F" w14:textId="77777777" w:rsidR="00433153" w:rsidRPr="00A35E24" w:rsidRDefault="00433153" w:rsidP="00433153">
      <w:pPr>
        <w:numPr>
          <w:ilvl w:val="0"/>
          <w:numId w:val="1"/>
        </w:numPr>
        <w:spacing w:before="120" w:after="240" w:line="240" w:lineRule="auto"/>
        <w:jc w:val="both"/>
        <w:rPr>
          <w:rFonts w:ascii="Arial Narrow" w:eastAsia="Times New Roman" w:hAnsi="Arial Narrow" w:cs="Arial"/>
          <w:sz w:val="20"/>
          <w:szCs w:val="20"/>
          <w:lang w:eastAsia="es-ES"/>
        </w:rPr>
      </w:pPr>
      <w:r w:rsidRPr="00A35E24">
        <w:rPr>
          <w:rFonts w:ascii="Arial Narrow" w:eastAsia="Times New Roman" w:hAnsi="Arial Narrow" w:cs="Arial"/>
          <w:sz w:val="20"/>
          <w:szCs w:val="20"/>
          <w:lang w:eastAsia="es-ES"/>
        </w:rPr>
        <w:t>Anexar el comprobante de pago de la prima del seguro de responsabilidad civil extracontractual</w:t>
      </w:r>
      <w:bookmarkEnd w:id="3"/>
      <w:bookmarkEnd w:id="12"/>
      <w:r w:rsidRPr="00A35E24">
        <w:rPr>
          <w:rFonts w:ascii="Arial Narrow" w:eastAsia="Times New Roman" w:hAnsi="Arial Narrow" w:cs="Arial"/>
          <w:sz w:val="20"/>
          <w:szCs w:val="20"/>
          <w:lang w:eastAsia="es-ES"/>
        </w:rPr>
        <w:t>.</w:t>
      </w:r>
    </w:p>
    <w:p w14:paraId="3C16C439" w14:textId="77777777" w:rsidR="00460B09" w:rsidRDefault="00460B09"/>
    <w:sectPr w:rsidR="00460B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78.45pt;height:176.85pt" o:bullet="t">
        <v:imagedata r:id="rId1" o:title=""/>
      </v:shape>
    </w:pict>
  </w:numPicBullet>
  <w:abstractNum w:abstractNumId="0" w15:restartNumberingAfterBreak="0">
    <w:nsid w:val="4AA00F65"/>
    <w:multiLevelType w:val="multilevel"/>
    <w:tmpl w:val="97A29910"/>
    <w:lvl w:ilvl="0">
      <w:start w:val="5"/>
      <w:numFmt w:val="decimal"/>
      <w:lvlText w:val="%1."/>
      <w:lvlJc w:val="left"/>
      <w:pPr>
        <w:ind w:left="620" w:hanging="620"/>
      </w:pPr>
      <w:rPr>
        <w:rFonts w:hint="default"/>
      </w:rPr>
    </w:lvl>
    <w:lvl w:ilvl="1">
      <w:start w:val="14"/>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4BD5680E"/>
    <w:multiLevelType w:val="multilevel"/>
    <w:tmpl w:val="559A71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E7647A0"/>
    <w:multiLevelType w:val="hybridMultilevel"/>
    <w:tmpl w:val="82F0A086"/>
    <w:lvl w:ilvl="0" w:tplc="240A0001">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num w:numId="1" w16cid:durableId="1654404682">
    <w:abstractNumId w:val="3"/>
  </w:num>
  <w:num w:numId="2" w16cid:durableId="693574649">
    <w:abstractNumId w:val="2"/>
  </w:num>
  <w:num w:numId="3" w16cid:durableId="1260258806">
    <w:abstractNumId w:val="1"/>
  </w:num>
  <w:num w:numId="4" w16cid:durableId="1734111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53"/>
    <w:rsid w:val="00433153"/>
    <w:rsid w:val="00460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1C54E"/>
  <w15:chartTrackingRefBased/>
  <w15:docId w15:val="{1EBB87FF-0DFC-4395-96FF-4E9D44F6A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3315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1124</Words>
  <Characters>6186</Characters>
  <Application>Microsoft Office Word</Application>
  <DocSecurity>0</DocSecurity>
  <Lines>51</Lines>
  <Paragraphs>14</Paragraphs>
  <ScaleCrop>false</ScaleCrop>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Valentina Sanin Morales</dc:creator>
  <cp:keywords/>
  <dc:description/>
  <cp:lastModifiedBy>Laura Valentina Sanin Morales</cp:lastModifiedBy>
  <cp:revision>1</cp:revision>
  <dcterms:created xsi:type="dcterms:W3CDTF">2023-05-29T23:29:00Z</dcterms:created>
  <dcterms:modified xsi:type="dcterms:W3CDTF">2023-05-29T23:30:00Z</dcterms:modified>
</cp:coreProperties>
</file>