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880" w:rsidRPr="00A678AB" w:rsidRDefault="004D0880" w:rsidP="00EC3BF0">
      <w:pPr>
        <w:autoSpaceDE w:val="0"/>
        <w:autoSpaceDN w:val="0"/>
        <w:adjustRightInd w:val="0"/>
        <w:jc w:val="center"/>
        <w:rPr>
          <w:rFonts w:cs="Arial"/>
          <w:b/>
          <w:szCs w:val="20"/>
        </w:rPr>
      </w:pPr>
    </w:p>
    <w:p w:rsidR="004D0880" w:rsidRPr="00A678AB" w:rsidRDefault="004D0880" w:rsidP="00DB391B">
      <w:pPr>
        <w:autoSpaceDE w:val="0"/>
        <w:autoSpaceDN w:val="0"/>
        <w:adjustRightInd w:val="0"/>
        <w:jc w:val="center"/>
        <w:rPr>
          <w:rFonts w:cs="Arial"/>
          <w:b/>
          <w:szCs w:val="20"/>
        </w:rPr>
      </w:pPr>
    </w:p>
    <w:p w:rsidR="004D0880" w:rsidRPr="00A678AB" w:rsidRDefault="004D0880" w:rsidP="00DB391B">
      <w:pPr>
        <w:autoSpaceDE w:val="0"/>
        <w:autoSpaceDN w:val="0"/>
        <w:adjustRightInd w:val="0"/>
        <w:jc w:val="center"/>
        <w:rPr>
          <w:rFonts w:cs="Arial"/>
          <w:b/>
          <w:szCs w:val="20"/>
        </w:rPr>
      </w:pPr>
    </w:p>
    <w:p w:rsidR="004D0880" w:rsidRPr="000D4F34" w:rsidRDefault="004D0880" w:rsidP="00DB391B">
      <w:pPr>
        <w:autoSpaceDE w:val="0"/>
        <w:autoSpaceDN w:val="0"/>
        <w:adjustRightInd w:val="0"/>
        <w:jc w:val="center"/>
        <w:rPr>
          <w:rFonts w:cs="Arial"/>
          <w:b/>
          <w:szCs w:val="20"/>
        </w:rPr>
      </w:pPr>
      <w:r w:rsidRPr="000D4F34">
        <w:rPr>
          <w:rFonts w:cs="Arial"/>
          <w:b/>
          <w:szCs w:val="20"/>
        </w:rPr>
        <w:t>PLIEGO DE CONDICIONES</w:t>
      </w:r>
    </w:p>
    <w:p w:rsidR="004D0880" w:rsidRPr="000D4F34" w:rsidRDefault="004D0880" w:rsidP="00DB391B">
      <w:pPr>
        <w:tabs>
          <w:tab w:val="left" w:pos="1413"/>
          <w:tab w:val="left" w:pos="2811"/>
        </w:tabs>
        <w:autoSpaceDE w:val="0"/>
        <w:autoSpaceDN w:val="0"/>
        <w:adjustRightInd w:val="0"/>
        <w:jc w:val="center"/>
        <w:rPr>
          <w:rFonts w:cs="Arial"/>
          <w:b/>
          <w:szCs w:val="20"/>
        </w:rPr>
      </w:pPr>
    </w:p>
    <w:p w:rsidR="004D0880" w:rsidRPr="000D4F34" w:rsidRDefault="004D0880" w:rsidP="00DB391B">
      <w:pPr>
        <w:tabs>
          <w:tab w:val="left" w:pos="1413"/>
        </w:tabs>
        <w:autoSpaceDE w:val="0"/>
        <w:autoSpaceDN w:val="0"/>
        <w:adjustRightInd w:val="0"/>
        <w:jc w:val="center"/>
        <w:rPr>
          <w:rFonts w:cs="Arial"/>
          <w:b/>
          <w:szCs w:val="20"/>
        </w:rPr>
      </w:pPr>
    </w:p>
    <w:p w:rsidR="004D0880" w:rsidRPr="000D4F34" w:rsidRDefault="004D0880" w:rsidP="00DB391B">
      <w:pPr>
        <w:tabs>
          <w:tab w:val="left" w:pos="1413"/>
        </w:tabs>
        <w:autoSpaceDE w:val="0"/>
        <w:autoSpaceDN w:val="0"/>
        <w:adjustRightInd w:val="0"/>
        <w:jc w:val="center"/>
        <w:rPr>
          <w:rFonts w:cs="Arial"/>
          <w:b/>
          <w:szCs w:val="20"/>
        </w:rPr>
      </w:pPr>
    </w:p>
    <w:p w:rsidR="004D0880" w:rsidRPr="000D4F34" w:rsidRDefault="004D0880" w:rsidP="00DB391B">
      <w:pPr>
        <w:tabs>
          <w:tab w:val="left" w:pos="1413"/>
        </w:tabs>
        <w:autoSpaceDE w:val="0"/>
        <w:autoSpaceDN w:val="0"/>
        <w:adjustRightInd w:val="0"/>
        <w:jc w:val="center"/>
        <w:rPr>
          <w:rFonts w:cs="Arial"/>
          <w:b/>
          <w:szCs w:val="20"/>
        </w:rPr>
      </w:pPr>
    </w:p>
    <w:p w:rsidR="004D0880" w:rsidRPr="000D4F34" w:rsidRDefault="004D0880" w:rsidP="00DB391B">
      <w:pPr>
        <w:autoSpaceDE w:val="0"/>
        <w:autoSpaceDN w:val="0"/>
        <w:adjustRightInd w:val="0"/>
        <w:jc w:val="center"/>
        <w:rPr>
          <w:rFonts w:cs="Arial"/>
          <w:b/>
          <w:szCs w:val="20"/>
        </w:rPr>
      </w:pPr>
    </w:p>
    <w:p w:rsidR="004D0880" w:rsidRPr="000D4F34" w:rsidRDefault="004D0880" w:rsidP="00DB391B">
      <w:pPr>
        <w:autoSpaceDE w:val="0"/>
        <w:autoSpaceDN w:val="0"/>
        <w:adjustRightInd w:val="0"/>
        <w:jc w:val="center"/>
        <w:rPr>
          <w:rFonts w:cs="Arial"/>
          <w:b/>
          <w:szCs w:val="20"/>
        </w:rPr>
      </w:pPr>
    </w:p>
    <w:p w:rsidR="004D0880" w:rsidRPr="000D4F34" w:rsidRDefault="004D0880" w:rsidP="00DB391B">
      <w:pPr>
        <w:autoSpaceDE w:val="0"/>
        <w:autoSpaceDN w:val="0"/>
        <w:adjustRightInd w:val="0"/>
        <w:jc w:val="center"/>
        <w:rPr>
          <w:rFonts w:cs="Arial"/>
          <w:b/>
          <w:szCs w:val="20"/>
        </w:rPr>
      </w:pPr>
      <w:r w:rsidRPr="000D4F34">
        <w:rPr>
          <w:rFonts w:cs="Arial"/>
          <w:b/>
          <w:szCs w:val="20"/>
        </w:rPr>
        <w:t xml:space="preserve">PROCESO DE </w:t>
      </w:r>
      <w:r w:rsidRPr="000D4F34">
        <w:rPr>
          <w:rFonts w:cs="Arial"/>
          <w:b/>
          <w:noProof/>
          <w:szCs w:val="20"/>
        </w:rPr>
        <w:t>Selección Abreviada – Adquisición de Bienes y Servicios de Características Técnicas Uniformes y de Común Utilización – Subasta Inversa</w:t>
      </w:r>
    </w:p>
    <w:p w:rsidR="004D0880" w:rsidRPr="000D4F34" w:rsidRDefault="004D0880" w:rsidP="00DB391B">
      <w:pPr>
        <w:autoSpaceDE w:val="0"/>
        <w:autoSpaceDN w:val="0"/>
        <w:adjustRightInd w:val="0"/>
        <w:jc w:val="center"/>
        <w:rPr>
          <w:rFonts w:cs="Arial"/>
          <w:b/>
          <w:szCs w:val="20"/>
        </w:rPr>
      </w:pPr>
    </w:p>
    <w:p w:rsidR="004D0880" w:rsidRPr="000D4F34" w:rsidRDefault="004D0880" w:rsidP="00DB391B">
      <w:pPr>
        <w:autoSpaceDE w:val="0"/>
        <w:autoSpaceDN w:val="0"/>
        <w:adjustRightInd w:val="0"/>
        <w:jc w:val="center"/>
        <w:rPr>
          <w:rFonts w:cs="Arial"/>
          <w:b/>
          <w:szCs w:val="20"/>
        </w:rPr>
      </w:pPr>
      <w:r w:rsidRPr="000D4F34">
        <w:rPr>
          <w:rFonts w:cs="Arial"/>
          <w:b/>
          <w:szCs w:val="20"/>
        </w:rPr>
        <w:t xml:space="preserve">PN SECSA </w:t>
      </w:r>
      <w:r w:rsidRPr="000D4F34">
        <w:rPr>
          <w:rFonts w:cs="Arial"/>
          <w:b/>
          <w:noProof/>
          <w:szCs w:val="20"/>
        </w:rPr>
        <w:t>SA SI</w:t>
      </w:r>
      <w:r w:rsidRPr="000D4F34">
        <w:rPr>
          <w:rFonts w:cs="Arial"/>
          <w:b/>
          <w:szCs w:val="20"/>
        </w:rPr>
        <w:t xml:space="preserve"> </w:t>
      </w:r>
      <w:r w:rsidRPr="000D4F34">
        <w:rPr>
          <w:rFonts w:cs="Arial"/>
          <w:b/>
          <w:noProof/>
          <w:szCs w:val="20"/>
        </w:rPr>
        <w:t>198</w:t>
      </w:r>
      <w:r w:rsidRPr="000D4F34">
        <w:rPr>
          <w:rFonts w:cs="Arial"/>
          <w:b/>
          <w:szCs w:val="20"/>
        </w:rPr>
        <w:t>-2019</w:t>
      </w:r>
    </w:p>
    <w:p w:rsidR="004D0880" w:rsidRPr="000D4F34" w:rsidRDefault="004D0880" w:rsidP="00DB391B">
      <w:pPr>
        <w:autoSpaceDE w:val="0"/>
        <w:autoSpaceDN w:val="0"/>
        <w:adjustRightInd w:val="0"/>
        <w:jc w:val="center"/>
        <w:rPr>
          <w:rFonts w:cs="Arial"/>
          <w:szCs w:val="20"/>
        </w:rPr>
      </w:pPr>
    </w:p>
    <w:p w:rsidR="004D0880" w:rsidRPr="000D4F34" w:rsidRDefault="004D0880" w:rsidP="00DB391B">
      <w:pPr>
        <w:autoSpaceDE w:val="0"/>
        <w:autoSpaceDN w:val="0"/>
        <w:adjustRightInd w:val="0"/>
        <w:jc w:val="center"/>
        <w:rPr>
          <w:rFonts w:cs="Arial"/>
          <w:szCs w:val="20"/>
        </w:rPr>
      </w:pPr>
    </w:p>
    <w:p w:rsidR="004D0880" w:rsidRPr="000D4F34" w:rsidRDefault="004D0880" w:rsidP="00DB391B">
      <w:pPr>
        <w:autoSpaceDE w:val="0"/>
        <w:autoSpaceDN w:val="0"/>
        <w:adjustRightInd w:val="0"/>
        <w:jc w:val="center"/>
        <w:rPr>
          <w:rFonts w:cs="Arial"/>
          <w:szCs w:val="20"/>
        </w:rPr>
      </w:pPr>
    </w:p>
    <w:p w:rsidR="004D0880" w:rsidRPr="000D4F34" w:rsidRDefault="004D0880" w:rsidP="00DB391B">
      <w:pPr>
        <w:autoSpaceDE w:val="0"/>
        <w:autoSpaceDN w:val="0"/>
        <w:adjustRightInd w:val="0"/>
        <w:jc w:val="center"/>
        <w:rPr>
          <w:rFonts w:cs="Arial"/>
          <w:szCs w:val="20"/>
        </w:rPr>
      </w:pPr>
    </w:p>
    <w:p w:rsidR="004D0880" w:rsidRPr="000D4F34" w:rsidRDefault="004D0880" w:rsidP="00C46A56">
      <w:pPr>
        <w:jc w:val="center"/>
        <w:rPr>
          <w:rFonts w:cs="Arial"/>
        </w:rPr>
      </w:pPr>
    </w:p>
    <w:p w:rsidR="004D0880" w:rsidRPr="000D4F34" w:rsidRDefault="004D0880" w:rsidP="00C46A56">
      <w:pPr>
        <w:jc w:val="center"/>
        <w:rPr>
          <w:rFonts w:cs="Arial"/>
        </w:rPr>
      </w:pPr>
    </w:p>
    <w:p w:rsidR="004D0880" w:rsidRPr="000D4F34" w:rsidRDefault="004D0880" w:rsidP="00C46A56">
      <w:pPr>
        <w:jc w:val="center"/>
        <w:rPr>
          <w:rFonts w:cs="Arial"/>
          <w:b/>
        </w:rPr>
      </w:pPr>
      <w:r w:rsidRPr="000D4F34">
        <w:rPr>
          <w:rFonts w:cs="Arial"/>
          <w:b/>
        </w:rPr>
        <w:t>OBJETO:</w:t>
      </w:r>
    </w:p>
    <w:p w:rsidR="004D0880" w:rsidRPr="000D4F34" w:rsidRDefault="004D0880" w:rsidP="00C46A56">
      <w:pPr>
        <w:jc w:val="center"/>
        <w:rPr>
          <w:rFonts w:cs="Arial"/>
          <w:b/>
        </w:rPr>
      </w:pPr>
    </w:p>
    <w:p w:rsidR="004D0880" w:rsidRPr="000D4F34" w:rsidRDefault="004D0880" w:rsidP="00C46A56">
      <w:pPr>
        <w:jc w:val="center"/>
        <w:rPr>
          <w:rFonts w:cs="Arial"/>
          <w:b/>
        </w:rPr>
      </w:pPr>
      <w:r w:rsidRPr="000D4F34">
        <w:rPr>
          <w:rFonts w:cs="Arial"/>
          <w:b/>
        </w:rPr>
        <w:t>“</w:t>
      </w:r>
      <w:r w:rsidRPr="000D4F34">
        <w:rPr>
          <w:rFonts w:cs="Arial"/>
          <w:b/>
          <w:noProof/>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r w:rsidRPr="000D4F34">
        <w:rPr>
          <w:rFonts w:cs="Arial"/>
          <w:b/>
        </w:rPr>
        <w:t>”</w:t>
      </w:r>
    </w:p>
    <w:p w:rsidR="004D0880" w:rsidRPr="000D4F34" w:rsidRDefault="004D0880" w:rsidP="00C46A56">
      <w:pPr>
        <w:jc w:val="center"/>
        <w:rPr>
          <w:rFonts w:cs="Arial"/>
          <w:b/>
        </w:rPr>
      </w:pPr>
    </w:p>
    <w:p w:rsidR="004D0880" w:rsidRPr="000D4F34" w:rsidRDefault="004D0880" w:rsidP="00C46A56">
      <w:pPr>
        <w:jc w:val="center"/>
        <w:rPr>
          <w:rFonts w:cs="Arial"/>
          <w:b/>
        </w:rPr>
      </w:pPr>
    </w:p>
    <w:p w:rsidR="004D0880" w:rsidRPr="000D4F34" w:rsidRDefault="004D0880" w:rsidP="00C46A56">
      <w:pPr>
        <w:jc w:val="center"/>
        <w:rPr>
          <w:rFonts w:cs="Arial"/>
          <w:b/>
        </w:rPr>
      </w:pPr>
    </w:p>
    <w:p w:rsidR="004D0880" w:rsidRPr="000D4F34" w:rsidRDefault="004D0880" w:rsidP="00C46A56">
      <w:pPr>
        <w:jc w:val="center"/>
        <w:rPr>
          <w:b/>
        </w:rPr>
      </w:pPr>
    </w:p>
    <w:p w:rsidR="004D0880" w:rsidRPr="000D4F34" w:rsidRDefault="004D0880" w:rsidP="00C46A56">
      <w:pPr>
        <w:jc w:val="center"/>
        <w:rPr>
          <w:b/>
        </w:rPr>
      </w:pPr>
    </w:p>
    <w:p w:rsidR="004D0880" w:rsidRPr="000D4F34" w:rsidRDefault="004D0880" w:rsidP="00C46A56">
      <w:pPr>
        <w:jc w:val="center"/>
        <w:rPr>
          <w:b/>
        </w:rPr>
      </w:pPr>
      <w:r w:rsidRPr="000D4F34">
        <w:rPr>
          <w:b/>
        </w:rPr>
        <w:t>LUGAR:</w:t>
      </w:r>
    </w:p>
    <w:p w:rsidR="004D0880" w:rsidRPr="000D4F34" w:rsidRDefault="004D0880" w:rsidP="00C46A56">
      <w:pPr>
        <w:jc w:val="center"/>
        <w:rPr>
          <w:b/>
        </w:rPr>
      </w:pPr>
    </w:p>
    <w:p w:rsidR="004D0880" w:rsidRPr="000D4F34" w:rsidRDefault="004D0880" w:rsidP="00C46A56">
      <w:pPr>
        <w:jc w:val="center"/>
        <w:rPr>
          <w:b/>
        </w:rPr>
      </w:pPr>
    </w:p>
    <w:p w:rsidR="004D0880" w:rsidRPr="000D4F34" w:rsidRDefault="004D0880" w:rsidP="00C46A56">
      <w:pPr>
        <w:jc w:val="center"/>
        <w:rPr>
          <w:b/>
        </w:rPr>
      </w:pPr>
    </w:p>
    <w:p w:rsidR="004D0880" w:rsidRPr="000D4F34" w:rsidRDefault="004D0880" w:rsidP="00C46A56">
      <w:pPr>
        <w:jc w:val="center"/>
        <w:rPr>
          <w:b/>
        </w:rPr>
      </w:pPr>
      <w:r w:rsidRPr="000D4F34">
        <w:rPr>
          <w:b/>
        </w:rPr>
        <w:t>CLÍNICA DE LA POLICÍA REGIONAL VALLE DE ABURRA (SECCIONAL SANIDAD ANTIOQUIA), CARRERA 43A NO. 48Csur-45 ENVIGADO – ANTIOQUIA</w:t>
      </w:r>
    </w:p>
    <w:p w:rsidR="004D0880" w:rsidRPr="000D4F34" w:rsidRDefault="004D0880" w:rsidP="00C46A56">
      <w:pPr>
        <w:jc w:val="center"/>
        <w:rPr>
          <w:b/>
        </w:rPr>
      </w:pPr>
    </w:p>
    <w:p w:rsidR="004D0880" w:rsidRPr="000D4F34" w:rsidRDefault="004D0880" w:rsidP="00C46A56">
      <w:pPr>
        <w:jc w:val="center"/>
        <w:rPr>
          <w:b/>
        </w:rPr>
      </w:pPr>
    </w:p>
    <w:p w:rsidR="004D0880" w:rsidRPr="000D4F34" w:rsidRDefault="004D0880" w:rsidP="00C46A56">
      <w:pPr>
        <w:jc w:val="center"/>
        <w:rPr>
          <w:b/>
        </w:rPr>
      </w:pPr>
    </w:p>
    <w:p w:rsidR="004D0880" w:rsidRPr="000D4F34" w:rsidRDefault="004D0880" w:rsidP="00C46A56">
      <w:pPr>
        <w:jc w:val="center"/>
        <w:rPr>
          <w:b/>
        </w:rPr>
      </w:pPr>
    </w:p>
    <w:p w:rsidR="004D0880" w:rsidRPr="000D4F34" w:rsidRDefault="004D0880" w:rsidP="00C46A56">
      <w:pPr>
        <w:jc w:val="center"/>
        <w:rPr>
          <w:b/>
          <w:szCs w:val="20"/>
        </w:rPr>
      </w:pPr>
    </w:p>
    <w:p w:rsidR="004D0880" w:rsidRPr="000D4F34" w:rsidRDefault="004D0880" w:rsidP="00C46A56">
      <w:pPr>
        <w:jc w:val="center"/>
        <w:rPr>
          <w:b/>
          <w:szCs w:val="20"/>
        </w:rPr>
      </w:pPr>
      <w:r w:rsidRPr="000D4F34">
        <w:rPr>
          <w:b/>
          <w:szCs w:val="20"/>
        </w:rPr>
        <w:t xml:space="preserve">ENVIGADO – ANTIOQUIA, </w:t>
      </w:r>
      <w:r w:rsidR="00C75FE6">
        <w:rPr>
          <w:b/>
          <w:noProof/>
          <w:szCs w:val="20"/>
        </w:rPr>
        <w:t>20</w:t>
      </w:r>
      <w:r w:rsidRPr="000D4F34">
        <w:rPr>
          <w:b/>
          <w:noProof/>
          <w:szCs w:val="20"/>
        </w:rPr>
        <w:t xml:space="preserve"> de </w:t>
      </w:r>
      <w:r w:rsidR="00BB7BAE">
        <w:rPr>
          <w:b/>
          <w:noProof/>
          <w:szCs w:val="20"/>
        </w:rPr>
        <w:t>agosto</w:t>
      </w:r>
      <w:r w:rsidRPr="000D4F34">
        <w:rPr>
          <w:b/>
          <w:noProof/>
          <w:szCs w:val="20"/>
        </w:rPr>
        <w:t xml:space="preserve"> de 2019</w:t>
      </w:r>
    </w:p>
    <w:p w:rsidR="004D0880" w:rsidRPr="00A678AB" w:rsidRDefault="004D0880" w:rsidP="00C46A56">
      <w:pPr>
        <w:jc w:val="center"/>
        <w:rPr>
          <w:b/>
          <w:szCs w:val="20"/>
        </w:rPr>
      </w:pPr>
      <w:r w:rsidRPr="00A678AB">
        <w:rPr>
          <w:b/>
          <w:szCs w:val="20"/>
        </w:rPr>
        <w:br w:type="page"/>
      </w:r>
    </w:p>
    <w:p w:rsidR="004D0880" w:rsidRPr="0009672A" w:rsidRDefault="004D0880" w:rsidP="004161D1">
      <w:pPr>
        <w:jc w:val="center"/>
      </w:pPr>
    </w:p>
    <w:p w:rsidR="004D0880" w:rsidRPr="00A678AB" w:rsidRDefault="004D0880" w:rsidP="004161D1">
      <w:pPr>
        <w:jc w:val="center"/>
        <w:rPr>
          <w:b/>
        </w:rPr>
      </w:pPr>
      <w:r w:rsidRPr="00A678AB">
        <w:rPr>
          <w:b/>
        </w:rPr>
        <w:t>CAPÍTULO I</w:t>
      </w:r>
    </w:p>
    <w:p w:rsidR="004D0880" w:rsidRDefault="004D0880" w:rsidP="004161D1"/>
    <w:p w:rsidR="004D0880" w:rsidRDefault="004D0880" w:rsidP="00FE5680">
      <w:r>
        <w:t xml:space="preserve">La Seccional Sanidad Antioquia, invita a todas las personas naturales o jurídicas que en forma individual o en consorcio o unión temporal, interesadas en participar en el proceso de contratación con </w:t>
      </w:r>
      <w:r w:rsidRPr="000D4F34">
        <w:t xml:space="preserve">objeto: </w:t>
      </w:r>
      <w:r w:rsidRPr="000D4F34">
        <w:rPr>
          <w:noProof/>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p>
    <w:p w:rsidR="004D0880" w:rsidRDefault="004D0880" w:rsidP="00FE5680"/>
    <w:p w:rsidR="004D0880" w:rsidRPr="00A678AB" w:rsidRDefault="004D0880" w:rsidP="004161D1"/>
    <w:p w:rsidR="004D0880" w:rsidRPr="00A678AB" w:rsidRDefault="004D0880" w:rsidP="004161D1">
      <w:pPr>
        <w:jc w:val="center"/>
        <w:rPr>
          <w:b/>
        </w:rPr>
      </w:pPr>
      <w:r w:rsidRPr="00A678AB">
        <w:rPr>
          <w:b/>
        </w:rPr>
        <w:t>CONDICIONES GENERALES</w:t>
      </w:r>
    </w:p>
    <w:p w:rsidR="004D0880" w:rsidRPr="00A678AB" w:rsidRDefault="004D0880" w:rsidP="004161D1"/>
    <w:p w:rsidR="004D0880" w:rsidRPr="00A678AB" w:rsidRDefault="004D0880" w:rsidP="004161D1">
      <w:r w:rsidRPr="00A678AB">
        <w:t>El presente Pliego de Condiciones contiene disposiciones de tipo general aplicables a los diferentes procesos que efectúa la POLICÍA NACIONAL – SECCIONAL SANIDAD ANTIOQUIA; igualmente cuenta con Anexos y Formularios dispuestos y preparados por la POLICÍA NACIONAL – SECCIONAL SANIDAD ANTIOQUIA los cuales deben ser diligenciados en su integridad por el proponente.</w:t>
      </w:r>
    </w:p>
    <w:p w:rsidR="004D0880" w:rsidRPr="00A678AB" w:rsidRDefault="004D0880" w:rsidP="004161D1"/>
    <w:p w:rsidR="004D0880" w:rsidRPr="00A678AB" w:rsidRDefault="004D0880" w:rsidP="004161D1"/>
    <w:p w:rsidR="004D0880" w:rsidRPr="00A678AB" w:rsidRDefault="004D0880" w:rsidP="00E40796">
      <w:pPr>
        <w:numPr>
          <w:ilvl w:val="0"/>
          <w:numId w:val="6"/>
        </w:numPr>
        <w:rPr>
          <w:rFonts w:cs="Arial"/>
          <w:b/>
          <w:szCs w:val="20"/>
        </w:rPr>
      </w:pPr>
      <w:r w:rsidRPr="00A678AB">
        <w:rPr>
          <w:rFonts w:cs="Arial"/>
          <w:b/>
          <w:szCs w:val="20"/>
        </w:rPr>
        <w:t>CONDICIONES BÁSICAS</w:t>
      </w:r>
    </w:p>
    <w:p w:rsidR="004D0880" w:rsidRPr="00A678AB" w:rsidRDefault="004D0880" w:rsidP="00D642CF">
      <w:pPr>
        <w:ind w:left="720"/>
        <w:rPr>
          <w:rFonts w:cs="Arial"/>
          <w:b/>
          <w:szCs w:val="20"/>
        </w:rPr>
      </w:pPr>
    </w:p>
    <w:tbl>
      <w:tblPr>
        <w:tblW w:w="9729" w:type="dxa"/>
        <w:jc w:val="center"/>
        <w:tblCellMar>
          <w:left w:w="70" w:type="dxa"/>
          <w:right w:w="70" w:type="dxa"/>
        </w:tblCellMar>
        <w:tblLook w:val="0000" w:firstRow="0" w:lastRow="0" w:firstColumn="0" w:lastColumn="0" w:noHBand="0" w:noVBand="0"/>
      </w:tblPr>
      <w:tblGrid>
        <w:gridCol w:w="1608"/>
        <w:gridCol w:w="8121"/>
      </w:tblGrid>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b/>
                <w:szCs w:val="20"/>
              </w:rPr>
            </w:pPr>
            <w:r w:rsidRPr="00A678AB">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4D0880" w:rsidRPr="00A678AB" w:rsidRDefault="004D0880" w:rsidP="004161D1">
            <w:pPr>
              <w:rPr>
                <w:rFonts w:cs="Arial"/>
                <w:sz w:val="10"/>
                <w:szCs w:val="20"/>
              </w:rPr>
            </w:pPr>
          </w:p>
          <w:p w:rsidR="004D0880" w:rsidRPr="000D4F34" w:rsidRDefault="004D0880" w:rsidP="004161D1">
            <w:pPr>
              <w:rPr>
                <w:rFonts w:cs="Arial"/>
                <w:szCs w:val="20"/>
              </w:rPr>
            </w:pPr>
            <w:r w:rsidRPr="000D4F34">
              <w:rPr>
                <w:rFonts w:cs="Arial"/>
                <w:szCs w:val="20"/>
              </w:rPr>
              <w:t>“</w:t>
            </w:r>
            <w:r w:rsidRPr="000D4F34">
              <w:rPr>
                <w:rFonts w:cs="Arial"/>
                <w:noProof/>
                <w:szCs w:val="20"/>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r w:rsidRPr="000D4F34">
              <w:rPr>
                <w:rFonts w:cs="Arial"/>
                <w:szCs w:val="20"/>
              </w:rPr>
              <w:t>”</w:t>
            </w:r>
          </w:p>
          <w:p w:rsidR="004D0880" w:rsidRPr="00A678AB" w:rsidRDefault="004D0880" w:rsidP="004161D1">
            <w:pPr>
              <w:rPr>
                <w:rFonts w:cs="Arial"/>
                <w:szCs w:val="20"/>
              </w:rPr>
            </w:pPr>
          </w:p>
          <w:tbl>
            <w:tblPr>
              <w:tblW w:w="5000" w:type="pct"/>
              <w:tblCellMar>
                <w:left w:w="70" w:type="dxa"/>
                <w:right w:w="70" w:type="dxa"/>
              </w:tblCellMar>
              <w:tblLook w:val="04A0" w:firstRow="1" w:lastRow="0" w:firstColumn="1" w:lastColumn="0" w:noHBand="0" w:noVBand="1"/>
            </w:tblPr>
            <w:tblGrid>
              <w:gridCol w:w="1360"/>
              <w:gridCol w:w="976"/>
              <w:gridCol w:w="5635"/>
            </w:tblGrid>
            <w:tr w:rsidR="004D0880" w:rsidRPr="00DD633D" w:rsidTr="004D0880">
              <w:trPr>
                <w:trHeight w:val="20"/>
              </w:trPr>
              <w:tc>
                <w:tcPr>
                  <w:tcW w:w="853" w:type="pct"/>
                  <w:tcBorders>
                    <w:top w:val="single" w:sz="4" w:space="0" w:color="auto"/>
                    <w:left w:val="single" w:sz="4" w:space="0" w:color="auto"/>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w:t>
                  </w:r>
                </w:p>
              </w:tc>
              <w:tc>
                <w:tcPr>
                  <w:tcW w:w="612" w:type="pct"/>
                  <w:tcBorders>
                    <w:top w:val="single" w:sz="4" w:space="0" w:color="auto"/>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CÓDIGO UNSPSC</w:t>
                  </w:r>
                </w:p>
              </w:tc>
              <w:tc>
                <w:tcPr>
                  <w:tcW w:w="3535" w:type="pct"/>
                  <w:tcBorders>
                    <w:top w:val="single" w:sz="4" w:space="0" w:color="auto"/>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DESCRIPCIÓN</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sz w:val="16"/>
                      <w:szCs w:val="16"/>
                    </w:rPr>
                  </w:pPr>
                  <w:r w:rsidRPr="00DD633D">
                    <w:rPr>
                      <w:rFonts w:cs="Arial"/>
                      <w:b/>
                      <w:bCs/>
                      <w:sz w:val="16"/>
                      <w:szCs w:val="16"/>
                    </w:rPr>
                    <w:t xml:space="preserve">RUBRO </w:t>
                  </w:r>
                  <w:r w:rsidRPr="00DD633D">
                    <w:rPr>
                      <w:rFonts w:cs="Arial"/>
                      <w:b/>
                      <w:sz w:val="16"/>
                      <w:szCs w:val="16"/>
                      <w:lang w:eastAsia="es-CO"/>
                    </w:rPr>
                    <w:t>02-02-01-003-05-04</w:t>
                  </w:r>
                </w:p>
              </w:tc>
              <w:tc>
                <w:tcPr>
                  <w:tcW w:w="612" w:type="pct"/>
                  <w:tcBorders>
                    <w:top w:val="nil"/>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p>
              </w:tc>
              <w:tc>
                <w:tcPr>
                  <w:tcW w:w="3535" w:type="pct"/>
                  <w:tcBorders>
                    <w:top w:val="nil"/>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MATERIAL MEDICO QUIRURGICO</w:t>
                  </w:r>
                </w:p>
              </w:tc>
            </w:tr>
            <w:tr w:rsidR="004D0880" w:rsidRPr="00DD633D" w:rsidTr="004D0880">
              <w:trPr>
                <w:trHeight w:val="20"/>
              </w:trPr>
              <w:tc>
                <w:tcPr>
                  <w:tcW w:w="853" w:type="pct"/>
                  <w:vMerge w:val="restart"/>
                  <w:tcBorders>
                    <w:top w:val="nil"/>
                    <w:left w:val="single" w:sz="4" w:space="0" w:color="auto"/>
                    <w:bottom w:val="single" w:sz="4" w:space="0" w:color="000000"/>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1</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42142500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Agujas de inyección y aspiración y accesorios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42142600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Jeringas y accesorios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42221500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Accesorios y catéteres y cánulas intravenosas y arteriales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42221600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Tubería y juegos de administración arterial o intravenoso y productos relacionados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42221700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Bolsas de infusión y recipientes y productos relacionados intravenosos y arteriales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42222300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Productos de transfusión y administración de sangre</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42231700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Tubos naso-entéricos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42142700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Suministros urológicos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41104100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Contenedores de recogida y transporte de especímenes, y suministros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42311700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Cintas adhesivas médicas y quirúrgicas y productos relacionados para el uso en especialidades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42291600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Instrumentos quirúrgicos de cortar y lazos y productos relacionados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2</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3C37D7" w:rsidP="004D0880">
                  <w:pPr>
                    <w:jc w:val="center"/>
                    <w:rPr>
                      <w:rFonts w:cs="Arial"/>
                      <w:color w:val="000000"/>
                      <w:sz w:val="16"/>
                      <w:szCs w:val="16"/>
                    </w:rPr>
                  </w:pPr>
                  <w:r w:rsidRPr="003C37D7">
                    <w:rPr>
                      <w:rFonts w:cs="Arial"/>
                      <w:color w:val="000000"/>
                      <w:sz w:val="16"/>
                      <w:szCs w:val="16"/>
                    </w:rPr>
                    <w:t>42295500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3C37D7" w:rsidP="004D0880">
                  <w:pPr>
                    <w:jc w:val="center"/>
                    <w:rPr>
                      <w:rFonts w:cs="Arial"/>
                      <w:color w:val="000000"/>
                      <w:sz w:val="16"/>
                      <w:szCs w:val="16"/>
                    </w:rPr>
                  </w:pPr>
                  <w:r w:rsidRPr="00DD633D">
                    <w:rPr>
                      <w:rFonts w:cs="Arial"/>
                      <w:sz w:val="16"/>
                      <w:szCs w:val="16"/>
                    </w:rPr>
                    <w:t>Implantes quirúrgico y ensanchadores y extensores y alambres quirúrgicos y productos relacionados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3</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42311500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Vendas y vendajes y productos relacionados</w:t>
                  </w:r>
                </w:p>
              </w:tc>
            </w:tr>
            <w:tr w:rsidR="004D0880" w:rsidRPr="00DD633D" w:rsidTr="004D0880">
              <w:trPr>
                <w:trHeight w:val="20"/>
              </w:trPr>
              <w:tc>
                <w:tcPr>
                  <w:tcW w:w="853" w:type="pct"/>
                  <w:vMerge w:val="restart"/>
                  <w:tcBorders>
                    <w:top w:val="nil"/>
                    <w:left w:val="single" w:sz="4" w:space="0" w:color="auto"/>
                    <w:bottom w:val="single" w:sz="4" w:space="0" w:color="000000"/>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4</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42271900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Productos para la gestión de la vía aérea</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42272000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Suministros de intubación</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5</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42222000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Bombas de infusión intravenosa, así como sus analizadores, sensores y accesorios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6</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A63A5F" w:rsidP="004D0880">
                  <w:pPr>
                    <w:jc w:val="center"/>
                    <w:rPr>
                      <w:rFonts w:cs="Arial"/>
                      <w:color w:val="000000"/>
                      <w:sz w:val="16"/>
                      <w:szCs w:val="16"/>
                    </w:rPr>
                  </w:pPr>
                  <w:r>
                    <w:rPr>
                      <w:rFonts w:cs="Arial"/>
                      <w:color w:val="000000"/>
                      <w:sz w:val="16"/>
                      <w:szCs w:val="16"/>
                    </w:rPr>
                    <w:t>42312400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A63A5F" w:rsidP="004D0880">
                  <w:pPr>
                    <w:jc w:val="center"/>
                    <w:rPr>
                      <w:rFonts w:cs="Arial"/>
                      <w:color w:val="000000"/>
                      <w:sz w:val="16"/>
                      <w:szCs w:val="16"/>
                    </w:rPr>
                  </w:pPr>
                  <w:r>
                    <w:rPr>
                      <w:rFonts w:cs="Arial"/>
                      <w:color w:val="000000"/>
                      <w:sz w:val="16"/>
                      <w:szCs w:val="16"/>
                    </w:rPr>
                    <w:t>Productos para la curación de heridas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7</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42312100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Suministros de ostomía y productos no quirúrgicos de drenaje de heridas</w:t>
                  </w:r>
                </w:p>
              </w:tc>
            </w:tr>
            <w:tr w:rsidR="004D0880" w:rsidRPr="00DD633D" w:rsidTr="004D0880">
              <w:trPr>
                <w:trHeight w:val="20"/>
              </w:trPr>
              <w:tc>
                <w:tcPr>
                  <w:tcW w:w="853" w:type="pct"/>
                  <w:vMerge w:val="restart"/>
                  <w:tcBorders>
                    <w:top w:val="nil"/>
                    <w:left w:val="single" w:sz="4" w:space="0" w:color="auto"/>
                    <w:bottom w:val="single" w:sz="4" w:space="0" w:color="000000"/>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8</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42295100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Equipo quirúrgico y accesorios y productos relacionados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42181700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Unidades de electrocardiografía (ECG) y productos relacionados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9</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14111500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Papel de imprenta y papel de escribir</w:t>
                  </w:r>
                </w:p>
              </w:tc>
            </w:tr>
            <w:tr w:rsidR="004D0880" w:rsidRPr="00DD633D" w:rsidTr="004D0880">
              <w:trPr>
                <w:trHeight w:val="20"/>
              </w:trPr>
              <w:tc>
                <w:tcPr>
                  <w:tcW w:w="853" w:type="pct"/>
                  <w:vMerge w:val="restart"/>
                  <w:tcBorders>
                    <w:top w:val="nil"/>
                    <w:left w:val="single" w:sz="4" w:space="0" w:color="auto"/>
                    <w:bottom w:val="single" w:sz="4" w:space="0" w:color="000000"/>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10</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42281900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Suministros de empaquetar y envoltura de esterilización</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42281800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Controles e indicadores de esterilización</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42281500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Equipo y accesorios de esterilizadores y de autoclave</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11</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42142700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Suministros urológicos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12</w:t>
                  </w:r>
                </w:p>
              </w:tc>
              <w:tc>
                <w:tcPr>
                  <w:tcW w:w="612"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51102700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Gel o soluciones tópicas de yodo</w:t>
                  </w:r>
                </w:p>
              </w:tc>
            </w:tr>
            <w:tr w:rsidR="004D0880" w:rsidRPr="00DD633D" w:rsidTr="004D0880">
              <w:trPr>
                <w:trHeight w:val="20"/>
              </w:trPr>
              <w:tc>
                <w:tcPr>
                  <w:tcW w:w="853" w:type="pct"/>
                  <w:vMerge w:val="restart"/>
                  <w:tcBorders>
                    <w:top w:val="nil"/>
                    <w:left w:val="single" w:sz="4" w:space="0" w:color="auto"/>
                    <w:bottom w:val="single" w:sz="4" w:space="0" w:color="000000"/>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13</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42271800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Productos de terapia aerosol y humedad respiratoria</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42271900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Productos para la gestión de la vía aérea</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42271700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Sistemas y dispositivos de terapia de entrega de oxígeno</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42272200</w:t>
                  </w:r>
                </w:p>
              </w:tc>
              <w:tc>
                <w:tcPr>
                  <w:tcW w:w="3535"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Ventiladores y accesorios de presión mecánica positiva</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42271600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Productos de comprobación y tratamiento de las funciones pulmonares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42272500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color w:val="000000"/>
                      <w:sz w:val="16"/>
                      <w:szCs w:val="16"/>
                    </w:rPr>
                    <w:t>Aparatos de anestesia, y accesorios y suministros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 xml:space="preserve">ITEMS </w:t>
                  </w:r>
                  <w:r w:rsidRPr="00DD633D">
                    <w:rPr>
                      <w:rFonts w:cs="Arial"/>
                      <w:b/>
                      <w:sz w:val="16"/>
                      <w:szCs w:val="16"/>
                      <w:lang w:eastAsia="es-CO"/>
                    </w:rPr>
                    <w:t>02-02-01-003-05-04</w:t>
                  </w:r>
                </w:p>
              </w:tc>
              <w:tc>
                <w:tcPr>
                  <w:tcW w:w="612" w:type="pct"/>
                  <w:tcBorders>
                    <w:top w:val="nil"/>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p>
              </w:tc>
              <w:tc>
                <w:tcPr>
                  <w:tcW w:w="3535" w:type="pct"/>
                  <w:tcBorders>
                    <w:top w:val="nil"/>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MATERIAL MEDICO QUIRURGICO</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1, 2</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51102700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Antisépticos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4,5, 20</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42311500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Vendas y vendajes y productos relacionados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6,</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42181500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Evaluación diagnóstica y productos de examen de uso general</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7,14</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42142700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Suministros urológicos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8</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42192100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Asientos o accesorios para sacar sangre o flebotomía</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9</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42231500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sz w:val="16"/>
                      <w:szCs w:val="16"/>
                    </w:rPr>
                    <w:t>Suministros y equipo de alimentación enteral</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10</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42295500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sz w:val="16"/>
                      <w:szCs w:val="16"/>
                    </w:rPr>
                    <w:t>Implantes quirúrgico y ensanchadores y extensores y alambres quirúrgicos y productos relacionados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 xml:space="preserve">  3,11,12,</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42272500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Aparatos de anestesia, y accesorios y suministros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13</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192A8B" w:rsidP="004D0880">
                  <w:pPr>
                    <w:jc w:val="center"/>
                    <w:rPr>
                      <w:rFonts w:cs="Arial"/>
                      <w:sz w:val="16"/>
                      <w:szCs w:val="16"/>
                    </w:rPr>
                  </w:pPr>
                  <w:r>
                    <w:rPr>
                      <w:rFonts w:cs="Arial"/>
                      <w:sz w:val="16"/>
                      <w:szCs w:val="16"/>
                    </w:rPr>
                    <w:t>42291800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192A8B" w:rsidP="004D0880">
                  <w:pPr>
                    <w:jc w:val="center"/>
                    <w:rPr>
                      <w:rFonts w:cs="Arial"/>
                      <w:sz w:val="16"/>
                      <w:szCs w:val="16"/>
                    </w:rPr>
                  </w:pPr>
                  <w:r w:rsidRPr="00192A8B">
                    <w:rPr>
                      <w:rFonts w:cs="Arial"/>
                      <w:sz w:val="16"/>
                      <w:szCs w:val="16"/>
                    </w:rPr>
                    <w:t>Abrazaderas quirúrgicas y fórceps y ligadores quirúrgicos y instrumentos relacionados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812935" w:rsidP="00812935">
                  <w:pPr>
                    <w:jc w:val="center"/>
                    <w:rPr>
                      <w:rFonts w:cs="Arial"/>
                      <w:bCs/>
                      <w:sz w:val="16"/>
                      <w:szCs w:val="16"/>
                    </w:rPr>
                  </w:pPr>
                  <w:r>
                    <w:rPr>
                      <w:rFonts w:cs="Arial"/>
                      <w:bCs/>
                      <w:sz w:val="16"/>
                      <w:szCs w:val="16"/>
                    </w:rPr>
                    <w:t>16,19, ,22,26</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42281700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color w:val="000000"/>
                      <w:sz w:val="16"/>
                      <w:szCs w:val="16"/>
                    </w:rPr>
                    <w:t>Soluciones y equipo de limpieza pre esterilización</w:t>
                  </w:r>
                </w:p>
              </w:tc>
            </w:tr>
            <w:tr w:rsidR="00812935"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812935" w:rsidRPr="00DD633D" w:rsidRDefault="00812935" w:rsidP="004D0880">
                  <w:pPr>
                    <w:jc w:val="center"/>
                    <w:rPr>
                      <w:rFonts w:cs="Arial"/>
                      <w:bCs/>
                      <w:sz w:val="16"/>
                      <w:szCs w:val="16"/>
                    </w:rPr>
                  </w:pPr>
                  <w:r w:rsidRPr="00DD633D">
                    <w:rPr>
                      <w:rFonts w:cs="Arial"/>
                      <w:bCs/>
                      <w:sz w:val="16"/>
                      <w:szCs w:val="16"/>
                    </w:rPr>
                    <w:t>27</w:t>
                  </w:r>
                </w:p>
              </w:tc>
              <w:tc>
                <w:tcPr>
                  <w:tcW w:w="612" w:type="pct"/>
                  <w:tcBorders>
                    <w:top w:val="nil"/>
                    <w:left w:val="nil"/>
                    <w:bottom w:val="single" w:sz="4" w:space="0" w:color="auto"/>
                    <w:right w:val="single" w:sz="4" w:space="0" w:color="auto"/>
                  </w:tcBorders>
                  <w:shd w:val="clear" w:color="auto" w:fill="auto"/>
                  <w:noWrap/>
                  <w:vAlign w:val="center"/>
                </w:tcPr>
                <w:p w:rsidR="00812935" w:rsidRPr="00DD633D" w:rsidRDefault="00812935" w:rsidP="004D0880">
                  <w:pPr>
                    <w:jc w:val="center"/>
                    <w:rPr>
                      <w:rFonts w:cs="Arial"/>
                      <w:sz w:val="16"/>
                      <w:szCs w:val="16"/>
                    </w:rPr>
                  </w:pPr>
                  <w:r>
                    <w:rPr>
                      <w:rFonts w:cs="Arial"/>
                      <w:sz w:val="16"/>
                      <w:szCs w:val="16"/>
                    </w:rPr>
                    <w:t>41104000</w:t>
                  </w:r>
                </w:p>
              </w:tc>
              <w:tc>
                <w:tcPr>
                  <w:tcW w:w="3535" w:type="pct"/>
                  <w:tcBorders>
                    <w:top w:val="nil"/>
                    <w:left w:val="nil"/>
                    <w:bottom w:val="single" w:sz="4" w:space="0" w:color="auto"/>
                    <w:right w:val="single" w:sz="4" w:space="0" w:color="auto"/>
                  </w:tcBorders>
                  <w:shd w:val="clear" w:color="auto" w:fill="auto"/>
                  <w:vAlign w:val="center"/>
                </w:tcPr>
                <w:p w:rsidR="00812935" w:rsidRPr="00DD633D" w:rsidRDefault="00812935" w:rsidP="004D0880">
                  <w:pPr>
                    <w:jc w:val="center"/>
                    <w:rPr>
                      <w:rFonts w:cs="Arial"/>
                      <w:color w:val="000000"/>
                      <w:sz w:val="16"/>
                      <w:szCs w:val="16"/>
                    </w:rPr>
                  </w:pPr>
                  <w:r>
                    <w:rPr>
                      <w:rFonts w:cs="Arial"/>
                      <w:color w:val="000000"/>
                      <w:sz w:val="16"/>
                      <w:szCs w:val="16"/>
                    </w:rPr>
                    <w:t>Equipo de toma de muestras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18</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42295400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sz w:val="16"/>
                      <w:szCs w:val="16"/>
                    </w:rPr>
                    <w:t>Suministros quirúrgicos auxiliares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21</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42201700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Productos de hacer imágenes de ultrasonido médico y de Doppler y de eco</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17</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42182000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sz w:val="16"/>
                      <w:szCs w:val="16"/>
                    </w:rPr>
                    <w:t>Espéculo y Scopio y accesorios para uso del reconocimiento diagnóstico médico</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Pr>
                      <w:rFonts w:cs="Arial"/>
                      <w:bCs/>
                      <w:sz w:val="16"/>
                      <w:szCs w:val="16"/>
                    </w:rPr>
                    <w:t>28,</w:t>
                  </w:r>
                  <w:r w:rsidRPr="00DD633D">
                    <w:rPr>
                      <w:rFonts w:cs="Arial"/>
                      <w:bCs/>
                      <w:sz w:val="16"/>
                      <w:szCs w:val="16"/>
                    </w:rPr>
                    <w:t>30,31,39,</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42231600</w:t>
                  </w:r>
                </w:p>
              </w:tc>
              <w:tc>
                <w:tcPr>
                  <w:tcW w:w="3535"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Accesorios o dispositivos de acceso de jejunostómia y gastronomía</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35</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42142500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sz w:val="16"/>
                      <w:szCs w:val="16"/>
                    </w:rPr>
                    <w:t>Contenedores o carritos o accesorios para desecho de agujas o cuchillas u otros objetos afilados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2D231F" w:rsidP="004D0880">
                  <w:pPr>
                    <w:jc w:val="center"/>
                    <w:rPr>
                      <w:rFonts w:cs="Arial"/>
                      <w:bCs/>
                      <w:sz w:val="16"/>
                      <w:szCs w:val="16"/>
                    </w:rPr>
                  </w:pPr>
                  <w:r>
                    <w:rPr>
                      <w:rFonts w:cs="Arial"/>
                      <w:bCs/>
                      <w:sz w:val="16"/>
                      <w:szCs w:val="16"/>
                    </w:rPr>
                    <w:t>23</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42311600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color w:val="000000"/>
                      <w:sz w:val="16"/>
                      <w:szCs w:val="16"/>
                    </w:rPr>
                    <w:t>Agentes hemostáticos tópicos exógenos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D718F5" w:rsidP="004D0880">
                  <w:pPr>
                    <w:jc w:val="center"/>
                    <w:rPr>
                      <w:rFonts w:cs="Arial"/>
                      <w:bCs/>
                      <w:sz w:val="16"/>
                      <w:szCs w:val="16"/>
                    </w:rPr>
                  </w:pPr>
                  <w:r>
                    <w:rPr>
                      <w:rFonts w:cs="Arial"/>
                      <w:bCs/>
                      <w:sz w:val="16"/>
                      <w:szCs w:val="16"/>
                    </w:rPr>
                    <w:t>15</w:t>
                  </w:r>
                  <w:r w:rsidR="002D231F">
                    <w:rPr>
                      <w:rFonts w:cs="Arial"/>
                      <w:bCs/>
                      <w:sz w:val="16"/>
                      <w:szCs w:val="16"/>
                    </w:rPr>
                    <w:t>, 24</w:t>
                  </w:r>
                  <w:r>
                    <w:rPr>
                      <w:rFonts w:cs="Arial"/>
                      <w:bCs/>
                      <w:sz w:val="16"/>
                      <w:szCs w:val="16"/>
                    </w:rPr>
                    <w:t xml:space="preserve"> y </w:t>
                  </w:r>
                  <w:r w:rsidR="004D0880" w:rsidRPr="00DD633D">
                    <w:rPr>
                      <w:rFonts w:cs="Arial"/>
                      <w:bCs/>
                      <w:sz w:val="16"/>
                      <w:szCs w:val="16"/>
                    </w:rPr>
                    <w:t>25</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42312300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sz w:val="16"/>
                      <w:szCs w:val="16"/>
                    </w:rPr>
                    <w:t>Productos para limpiar la herida y desbridamiento</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29</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42142600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color w:val="000000"/>
                      <w:sz w:val="16"/>
                      <w:szCs w:val="16"/>
                    </w:rPr>
                    <w:t>Jeringas y accesorios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.32,33,34,</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42181700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sz w:val="16"/>
                      <w:szCs w:val="16"/>
                    </w:rPr>
                    <w:t>Unidades de electrocardiografía (ECG) y productos relacionados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36,37,38,</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42272300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color w:val="000000"/>
                      <w:sz w:val="16"/>
                      <w:szCs w:val="16"/>
                    </w:rPr>
                    <w:t>Resucitadores manuales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40,41</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42142400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sz w:val="16"/>
                      <w:szCs w:val="16"/>
                    </w:rPr>
                  </w:pPr>
                  <w:r w:rsidRPr="00DD633D">
                    <w:rPr>
                      <w:rFonts w:cs="Arial"/>
                      <w:color w:val="000000"/>
                      <w:sz w:val="16"/>
                      <w:szCs w:val="16"/>
                    </w:rPr>
                    <w:t>Productos médicos de vacío o de succión</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tcPr>
                <w:p w:rsidR="004D0880" w:rsidRPr="00DD633D" w:rsidRDefault="004D0880" w:rsidP="004D0880">
                  <w:pPr>
                    <w:jc w:val="center"/>
                    <w:rPr>
                      <w:rFonts w:cs="Arial"/>
                      <w:bCs/>
                      <w:sz w:val="16"/>
                      <w:szCs w:val="16"/>
                    </w:rPr>
                  </w:pPr>
                  <w:r w:rsidRPr="00DD633D">
                    <w:rPr>
                      <w:rFonts w:cs="Arial"/>
                      <w:bCs/>
                      <w:sz w:val="16"/>
                      <w:szCs w:val="16"/>
                    </w:rPr>
                    <w:t>4</w:t>
                  </w:r>
                  <w:r>
                    <w:rPr>
                      <w:rFonts w:cs="Arial"/>
                      <w:bCs/>
                      <w:sz w:val="16"/>
                      <w:szCs w:val="16"/>
                    </w:rPr>
                    <w:t>2</w:t>
                  </w:r>
                </w:p>
              </w:tc>
              <w:tc>
                <w:tcPr>
                  <w:tcW w:w="612" w:type="pct"/>
                  <w:tcBorders>
                    <w:top w:val="nil"/>
                    <w:left w:val="nil"/>
                    <w:bottom w:val="single" w:sz="4" w:space="0" w:color="auto"/>
                    <w:right w:val="single" w:sz="4" w:space="0" w:color="auto"/>
                  </w:tcBorders>
                  <w:shd w:val="clear" w:color="auto" w:fill="auto"/>
                  <w:noWrap/>
                  <w:vAlign w:val="center"/>
                </w:tcPr>
                <w:p w:rsidR="004D0880" w:rsidRPr="00DD633D" w:rsidRDefault="004D0880" w:rsidP="004D0880">
                  <w:pPr>
                    <w:jc w:val="center"/>
                    <w:rPr>
                      <w:rFonts w:cs="Arial"/>
                      <w:sz w:val="16"/>
                      <w:szCs w:val="16"/>
                    </w:rPr>
                  </w:pPr>
                  <w:r w:rsidRPr="00DD633D">
                    <w:rPr>
                      <w:rFonts w:cs="Arial"/>
                      <w:sz w:val="16"/>
                      <w:szCs w:val="16"/>
                    </w:rPr>
                    <w:t>42182200</w:t>
                  </w:r>
                </w:p>
              </w:tc>
              <w:tc>
                <w:tcPr>
                  <w:tcW w:w="3535" w:type="pct"/>
                  <w:tcBorders>
                    <w:top w:val="nil"/>
                    <w:left w:val="nil"/>
                    <w:bottom w:val="single" w:sz="4" w:space="0" w:color="auto"/>
                    <w:right w:val="single" w:sz="4" w:space="0" w:color="auto"/>
                  </w:tcBorders>
                  <w:shd w:val="clear" w:color="auto" w:fill="auto"/>
                  <w:vAlign w:val="center"/>
                </w:tcPr>
                <w:p w:rsidR="004D0880" w:rsidRPr="00DD633D" w:rsidRDefault="004D0880" w:rsidP="004D0880">
                  <w:pPr>
                    <w:jc w:val="center"/>
                    <w:rPr>
                      <w:rFonts w:cs="Arial"/>
                      <w:color w:val="000000"/>
                      <w:sz w:val="16"/>
                      <w:szCs w:val="16"/>
                    </w:rPr>
                  </w:pPr>
                  <w:r w:rsidRPr="00DD633D">
                    <w:rPr>
                      <w:rFonts w:cs="Arial"/>
                      <w:sz w:val="16"/>
                      <w:szCs w:val="16"/>
                    </w:rPr>
                    <w:t>Termómetros médicos y accesorios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C4D79B"/>
                  <w:vAlign w:val="center"/>
                  <w:hideMark/>
                </w:tcPr>
                <w:p w:rsidR="004D0880" w:rsidRPr="00DD633D" w:rsidRDefault="004D0880" w:rsidP="004D0880">
                  <w:pPr>
                    <w:rPr>
                      <w:rFonts w:cs="Arial"/>
                      <w:b/>
                      <w:bCs/>
                      <w:sz w:val="16"/>
                      <w:szCs w:val="16"/>
                    </w:rPr>
                  </w:pPr>
                  <w:r w:rsidRPr="00DD633D">
                    <w:rPr>
                      <w:rFonts w:cs="Arial"/>
                      <w:b/>
                      <w:bCs/>
                      <w:sz w:val="16"/>
                      <w:szCs w:val="16"/>
                    </w:rPr>
                    <w:t xml:space="preserve">RUBRO </w:t>
                  </w:r>
                  <w:r w:rsidRPr="00DD633D">
                    <w:rPr>
                      <w:rFonts w:cs="Arial"/>
                      <w:b/>
                      <w:sz w:val="16"/>
                      <w:szCs w:val="16"/>
                      <w:lang w:eastAsia="es-CO"/>
                    </w:rPr>
                    <w:t>02-02-01-003-05-04</w:t>
                  </w:r>
                </w:p>
              </w:tc>
              <w:tc>
                <w:tcPr>
                  <w:tcW w:w="612" w:type="pct"/>
                  <w:tcBorders>
                    <w:top w:val="nil"/>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p>
              </w:tc>
              <w:tc>
                <w:tcPr>
                  <w:tcW w:w="3535" w:type="pct"/>
                  <w:tcBorders>
                    <w:top w:val="nil"/>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OTROS SUMINISTROS Y MATERIALES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 xml:space="preserve">GRUPO </w:t>
                  </w:r>
                  <w:r>
                    <w:rPr>
                      <w:rFonts w:cs="Arial"/>
                      <w:b/>
                      <w:bCs/>
                      <w:color w:val="000000"/>
                      <w:sz w:val="16"/>
                      <w:szCs w:val="16"/>
                    </w:rPr>
                    <w:t>14</w:t>
                  </w:r>
                </w:p>
              </w:tc>
              <w:tc>
                <w:tcPr>
                  <w:tcW w:w="612" w:type="pct"/>
                  <w:tcBorders>
                    <w:top w:val="nil"/>
                    <w:left w:val="nil"/>
                    <w:bottom w:val="single" w:sz="4" w:space="0" w:color="auto"/>
                    <w:right w:val="single" w:sz="4" w:space="0" w:color="auto"/>
                  </w:tcBorders>
                  <w:shd w:val="clear" w:color="auto" w:fill="auto"/>
                  <w:noWrap/>
                  <w:vAlign w:val="center"/>
                  <w:hideMark/>
                </w:tcPr>
                <w:p w:rsidR="004D0880" w:rsidRPr="00DD633D" w:rsidRDefault="004D0880" w:rsidP="004D0880">
                  <w:pPr>
                    <w:jc w:val="center"/>
                    <w:rPr>
                      <w:rFonts w:cs="Arial"/>
                      <w:sz w:val="16"/>
                      <w:szCs w:val="16"/>
                    </w:rPr>
                  </w:pPr>
                  <w:r w:rsidRPr="00DD633D">
                    <w:rPr>
                      <w:rFonts w:cs="Arial"/>
                      <w:sz w:val="16"/>
                      <w:szCs w:val="16"/>
                    </w:rPr>
                    <w:t>42132200</w:t>
                  </w:r>
                </w:p>
              </w:tc>
              <w:tc>
                <w:tcPr>
                  <w:tcW w:w="3535" w:type="pct"/>
                  <w:tcBorders>
                    <w:top w:val="nil"/>
                    <w:left w:val="nil"/>
                    <w:bottom w:val="single" w:sz="4" w:space="0" w:color="auto"/>
                    <w:right w:val="single" w:sz="4" w:space="0" w:color="auto"/>
                  </w:tcBorders>
                  <w:shd w:val="clear" w:color="auto" w:fill="auto"/>
                  <w:vAlign w:val="center"/>
                  <w:hideMark/>
                </w:tcPr>
                <w:p w:rsidR="004D0880" w:rsidRPr="00DD633D" w:rsidRDefault="004D0880" w:rsidP="004D0880">
                  <w:pPr>
                    <w:jc w:val="center"/>
                    <w:rPr>
                      <w:rFonts w:cs="Arial"/>
                      <w:color w:val="000000"/>
                      <w:sz w:val="16"/>
                      <w:szCs w:val="16"/>
                    </w:rPr>
                  </w:pPr>
                  <w:r w:rsidRPr="00DD633D">
                    <w:rPr>
                      <w:rFonts w:cs="Arial"/>
                      <w:color w:val="000000"/>
                      <w:sz w:val="16"/>
                      <w:szCs w:val="16"/>
                    </w:rPr>
                    <w:t>Guantes y accesorios médicos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 xml:space="preserve">GRUPO </w:t>
                  </w:r>
                  <w:r>
                    <w:rPr>
                      <w:rFonts w:cs="Arial"/>
                      <w:b/>
                      <w:bCs/>
                      <w:color w:val="000000"/>
                      <w:sz w:val="16"/>
                      <w:szCs w:val="16"/>
                    </w:rPr>
                    <w:t>15</w:t>
                  </w:r>
                </w:p>
              </w:tc>
              <w:tc>
                <w:tcPr>
                  <w:tcW w:w="612" w:type="pct"/>
                  <w:tcBorders>
                    <w:top w:val="nil"/>
                    <w:left w:val="nil"/>
                    <w:bottom w:val="single" w:sz="4" w:space="0" w:color="auto"/>
                    <w:right w:val="single" w:sz="4" w:space="0" w:color="auto"/>
                  </w:tcBorders>
                  <w:shd w:val="clear" w:color="auto" w:fill="auto"/>
                  <w:noWrap/>
                  <w:vAlign w:val="center"/>
                  <w:hideMark/>
                </w:tcPr>
                <w:p w:rsidR="004D0880" w:rsidRPr="00DD633D" w:rsidRDefault="004D0880" w:rsidP="004D0880">
                  <w:pPr>
                    <w:jc w:val="center"/>
                    <w:rPr>
                      <w:rFonts w:cs="Arial"/>
                      <w:sz w:val="16"/>
                      <w:szCs w:val="16"/>
                    </w:rPr>
                  </w:pPr>
                  <w:r w:rsidRPr="00DD633D">
                    <w:rPr>
                      <w:rFonts w:cs="Arial"/>
                      <w:sz w:val="16"/>
                      <w:szCs w:val="16"/>
                    </w:rPr>
                    <w:t>51102700</w:t>
                  </w:r>
                </w:p>
              </w:tc>
              <w:tc>
                <w:tcPr>
                  <w:tcW w:w="3535" w:type="pct"/>
                  <w:tcBorders>
                    <w:top w:val="nil"/>
                    <w:left w:val="nil"/>
                    <w:bottom w:val="single" w:sz="4" w:space="0" w:color="auto"/>
                    <w:right w:val="single" w:sz="4" w:space="0" w:color="auto"/>
                  </w:tcBorders>
                  <w:shd w:val="clear" w:color="auto" w:fill="auto"/>
                  <w:vAlign w:val="center"/>
                  <w:hideMark/>
                </w:tcPr>
                <w:p w:rsidR="004D0880" w:rsidRPr="00DD633D" w:rsidRDefault="004D0880" w:rsidP="004D0880">
                  <w:pPr>
                    <w:jc w:val="center"/>
                    <w:rPr>
                      <w:rFonts w:cs="Arial"/>
                      <w:color w:val="000000"/>
                      <w:sz w:val="16"/>
                      <w:szCs w:val="16"/>
                    </w:rPr>
                  </w:pPr>
                  <w:r w:rsidRPr="00DD633D">
                    <w:rPr>
                      <w:rFonts w:cs="Arial"/>
                      <w:color w:val="000000"/>
                      <w:sz w:val="16"/>
                      <w:szCs w:val="16"/>
                    </w:rPr>
                    <w:t>Antisépticos</w:t>
                  </w:r>
                </w:p>
              </w:tc>
            </w:tr>
            <w:tr w:rsidR="004D0880" w:rsidRPr="00DD633D" w:rsidTr="004D0880">
              <w:trPr>
                <w:trHeight w:val="20"/>
              </w:trPr>
              <w:tc>
                <w:tcPr>
                  <w:tcW w:w="853" w:type="pct"/>
                  <w:vMerge w:val="restart"/>
                  <w:tcBorders>
                    <w:top w:val="nil"/>
                    <w:left w:val="single" w:sz="4" w:space="0" w:color="auto"/>
                    <w:bottom w:val="single" w:sz="4" w:space="0" w:color="000000"/>
                    <w:right w:val="single" w:sz="4" w:space="0" w:color="auto"/>
                  </w:tcBorders>
                  <w:shd w:val="clear" w:color="000000" w:fill="EBF1DE"/>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1</w:t>
                  </w:r>
                  <w:r>
                    <w:rPr>
                      <w:rFonts w:cs="Arial"/>
                      <w:b/>
                      <w:bCs/>
                      <w:color w:val="000000"/>
                      <w:sz w:val="16"/>
                      <w:szCs w:val="16"/>
                    </w:rPr>
                    <w:t>6</w:t>
                  </w:r>
                </w:p>
              </w:tc>
              <w:tc>
                <w:tcPr>
                  <w:tcW w:w="612" w:type="pct"/>
                  <w:tcBorders>
                    <w:top w:val="nil"/>
                    <w:left w:val="nil"/>
                    <w:bottom w:val="single" w:sz="4" w:space="0" w:color="auto"/>
                    <w:right w:val="single" w:sz="4" w:space="0" w:color="auto"/>
                  </w:tcBorders>
                  <w:shd w:val="clear" w:color="auto" w:fill="auto"/>
                  <w:noWrap/>
                  <w:vAlign w:val="center"/>
                  <w:hideMark/>
                </w:tcPr>
                <w:p w:rsidR="004D0880" w:rsidRPr="00DD633D" w:rsidRDefault="004D0880" w:rsidP="004D0880">
                  <w:pPr>
                    <w:jc w:val="center"/>
                    <w:rPr>
                      <w:rFonts w:cs="Arial"/>
                      <w:sz w:val="16"/>
                      <w:szCs w:val="16"/>
                    </w:rPr>
                  </w:pPr>
                  <w:r w:rsidRPr="00DD633D">
                    <w:rPr>
                      <w:rFonts w:cs="Arial"/>
                      <w:sz w:val="16"/>
                      <w:szCs w:val="16"/>
                    </w:rPr>
                    <w:t>42131500</w:t>
                  </w:r>
                </w:p>
              </w:tc>
              <w:tc>
                <w:tcPr>
                  <w:tcW w:w="3535" w:type="pct"/>
                  <w:tcBorders>
                    <w:top w:val="nil"/>
                    <w:left w:val="nil"/>
                    <w:bottom w:val="single" w:sz="4" w:space="0" w:color="auto"/>
                    <w:right w:val="single" w:sz="4" w:space="0" w:color="auto"/>
                  </w:tcBorders>
                  <w:shd w:val="clear" w:color="auto" w:fill="auto"/>
                  <w:vAlign w:val="center"/>
                  <w:hideMark/>
                </w:tcPr>
                <w:p w:rsidR="004D0880" w:rsidRPr="00DD633D" w:rsidRDefault="004D0880" w:rsidP="004D0880">
                  <w:pPr>
                    <w:jc w:val="center"/>
                    <w:rPr>
                      <w:rFonts w:cs="Arial"/>
                      <w:color w:val="000000"/>
                      <w:sz w:val="16"/>
                      <w:szCs w:val="16"/>
                    </w:rPr>
                  </w:pPr>
                  <w:r w:rsidRPr="00DD633D">
                    <w:rPr>
                      <w:rFonts w:cs="Arial"/>
                      <w:color w:val="000000"/>
                      <w:sz w:val="16"/>
                      <w:szCs w:val="16"/>
                    </w:rPr>
                    <w:t>Vestuario para pacientes</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hideMark/>
                </w:tcPr>
                <w:p w:rsidR="004D0880" w:rsidRPr="00DD633D" w:rsidRDefault="004D0880" w:rsidP="004D0880">
                  <w:pPr>
                    <w:jc w:val="center"/>
                    <w:rPr>
                      <w:rFonts w:cs="Arial"/>
                      <w:sz w:val="16"/>
                      <w:szCs w:val="16"/>
                    </w:rPr>
                  </w:pPr>
                  <w:r w:rsidRPr="00DD633D">
                    <w:rPr>
                      <w:rFonts w:cs="Arial"/>
                      <w:sz w:val="16"/>
                      <w:szCs w:val="16"/>
                    </w:rPr>
                    <w:t>42281900</w:t>
                  </w:r>
                </w:p>
              </w:tc>
              <w:tc>
                <w:tcPr>
                  <w:tcW w:w="3535" w:type="pct"/>
                  <w:tcBorders>
                    <w:top w:val="nil"/>
                    <w:left w:val="nil"/>
                    <w:bottom w:val="single" w:sz="4" w:space="0" w:color="auto"/>
                    <w:right w:val="single" w:sz="4" w:space="0" w:color="auto"/>
                  </w:tcBorders>
                  <w:shd w:val="clear" w:color="auto" w:fill="auto"/>
                  <w:vAlign w:val="center"/>
                  <w:hideMark/>
                </w:tcPr>
                <w:p w:rsidR="004D0880" w:rsidRPr="00DD633D" w:rsidRDefault="004D0880" w:rsidP="004D0880">
                  <w:pPr>
                    <w:jc w:val="center"/>
                    <w:rPr>
                      <w:rFonts w:cs="Arial"/>
                      <w:color w:val="000000"/>
                      <w:sz w:val="16"/>
                      <w:szCs w:val="16"/>
                    </w:rPr>
                  </w:pPr>
                  <w:r w:rsidRPr="00DD633D">
                    <w:rPr>
                      <w:rFonts w:cs="Arial"/>
                      <w:color w:val="000000"/>
                      <w:sz w:val="16"/>
                      <w:szCs w:val="16"/>
                    </w:rPr>
                    <w:t>Suministros de empaquetar y envoltura de esterilización</w:t>
                  </w:r>
                </w:p>
              </w:tc>
            </w:tr>
            <w:tr w:rsidR="004D0880" w:rsidRPr="00DD633D" w:rsidTr="004D0880">
              <w:trPr>
                <w:trHeight w:val="20"/>
              </w:trPr>
              <w:tc>
                <w:tcPr>
                  <w:tcW w:w="853" w:type="pct"/>
                  <w:vMerge/>
                  <w:tcBorders>
                    <w:top w:val="nil"/>
                    <w:left w:val="single" w:sz="4" w:space="0" w:color="auto"/>
                    <w:bottom w:val="single" w:sz="4" w:space="0" w:color="000000"/>
                    <w:right w:val="single" w:sz="4" w:space="0" w:color="auto"/>
                  </w:tcBorders>
                  <w:vAlign w:val="center"/>
                  <w:hideMark/>
                </w:tcPr>
                <w:p w:rsidR="004D0880" w:rsidRPr="00DD633D" w:rsidRDefault="004D0880" w:rsidP="004D0880">
                  <w:pPr>
                    <w:jc w:val="center"/>
                    <w:rPr>
                      <w:rFonts w:cs="Arial"/>
                      <w:b/>
                      <w:bCs/>
                      <w:color w:val="000000"/>
                      <w:sz w:val="16"/>
                      <w:szCs w:val="16"/>
                    </w:rPr>
                  </w:pPr>
                </w:p>
              </w:tc>
              <w:tc>
                <w:tcPr>
                  <w:tcW w:w="612" w:type="pct"/>
                  <w:tcBorders>
                    <w:top w:val="nil"/>
                    <w:left w:val="nil"/>
                    <w:bottom w:val="single" w:sz="4" w:space="0" w:color="auto"/>
                    <w:right w:val="single" w:sz="4" w:space="0" w:color="auto"/>
                  </w:tcBorders>
                  <w:shd w:val="clear" w:color="auto" w:fill="auto"/>
                  <w:noWrap/>
                  <w:vAlign w:val="center"/>
                  <w:hideMark/>
                </w:tcPr>
                <w:p w:rsidR="004D0880" w:rsidRPr="00DD633D" w:rsidRDefault="004D0880" w:rsidP="004D0880">
                  <w:pPr>
                    <w:jc w:val="center"/>
                    <w:rPr>
                      <w:rFonts w:cs="Arial"/>
                      <w:sz w:val="16"/>
                      <w:szCs w:val="16"/>
                    </w:rPr>
                  </w:pPr>
                  <w:r w:rsidRPr="00DD633D">
                    <w:rPr>
                      <w:rFonts w:cs="Arial"/>
                      <w:sz w:val="16"/>
                      <w:szCs w:val="16"/>
                    </w:rPr>
                    <w:t>42132100</w:t>
                  </w:r>
                </w:p>
              </w:tc>
              <w:tc>
                <w:tcPr>
                  <w:tcW w:w="3535" w:type="pct"/>
                  <w:tcBorders>
                    <w:top w:val="nil"/>
                    <w:left w:val="nil"/>
                    <w:bottom w:val="single" w:sz="4" w:space="0" w:color="auto"/>
                    <w:right w:val="single" w:sz="4" w:space="0" w:color="auto"/>
                  </w:tcBorders>
                  <w:shd w:val="clear" w:color="auto" w:fill="auto"/>
                  <w:vAlign w:val="center"/>
                  <w:hideMark/>
                </w:tcPr>
                <w:p w:rsidR="004D0880" w:rsidRPr="00DD633D" w:rsidRDefault="004D0880" w:rsidP="004D0880">
                  <w:pPr>
                    <w:jc w:val="center"/>
                    <w:rPr>
                      <w:rFonts w:cs="Arial"/>
                      <w:sz w:val="16"/>
                      <w:szCs w:val="16"/>
                    </w:rPr>
                  </w:pPr>
                  <w:r w:rsidRPr="00DD633D">
                    <w:rPr>
                      <w:rFonts w:cs="Arial"/>
                      <w:sz w:val="16"/>
                      <w:szCs w:val="16"/>
                    </w:rPr>
                    <w:t>Ropa blanca del hospital</w:t>
                  </w:r>
                </w:p>
              </w:tc>
            </w:tr>
            <w:tr w:rsidR="004D0880" w:rsidRPr="00DD633D" w:rsidTr="004D0880">
              <w:trPr>
                <w:trHeight w:val="20"/>
              </w:trPr>
              <w:tc>
                <w:tcPr>
                  <w:tcW w:w="853" w:type="pct"/>
                  <w:tcBorders>
                    <w:top w:val="single" w:sz="4" w:space="0" w:color="000000"/>
                    <w:left w:val="single" w:sz="4" w:space="0" w:color="auto"/>
                    <w:bottom w:val="single" w:sz="4" w:space="0" w:color="auto"/>
                    <w:right w:val="single" w:sz="4" w:space="0" w:color="auto"/>
                  </w:tcBorders>
                  <w:shd w:val="clear" w:color="000000" w:fill="EAF1DD" w:themeFill="accent3" w:themeFillTint="33"/>
                  <w:vAlign w:val="center"/>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GRUPO 1</w:t>
                  </w:r>
                  <w:r>
                    <w:rPr>
                      <w:rFonts w:cs="Arial"/>
                      <w:b/>
                      <w:bCs/>
                      <w:color w:val="000000"/>
                      <w:sz w:val="16"/>
                      <w:szCs w:val="16"/>
                    </w:rPr>
                    <w:t>7</w:t>
                  </w:r>
                </w:p>
              </w:tc>
              <w:tc>
                <w:tcPr>
                  <w:tcW w:w="612" w:type="pct"/>
                  <w:tcBorders>
                    <w:top w:val="nil"/>
                    <w:left w:val="nil"/>
                    <w:bottom w:val="single" w:sz="4" w:space="0" w:color="auto"/>
                    <w:right w:val="single" w:sz="4" w:space="0" w:color="auto"/>
                  </w:tcBorders>
                  <w:shd w:val="clear" w:color="000000" w:fill="auto"/>
                  <w:vAlign w:val="center"/>
                </w:tcPr>
                <w:p w:rsidR="004D0880" w:rsidRPr="00DD633D" w:rsidRDefault="004D0880" w:rsidP="004D0880">
                  <w:pPr>
                    <w:jc w:val="center"/>
                    <w:rPr>
                      <w:rFonts w:cs="Arial"/>
                      <w:sz w:val="16"/>
                      <w:szCs w:val="16"/>
                    </w:rPr>
                  </w:pPr>
                  <w:r w:rsidRPr="00DD633D">
                    <w:rPr>
                      <w:rFonts w:cs="Arial"/>
                      <w:sz w:val="16"/>
                      <w:szCs w:val="16"/>
                    </w:rPr>
                    <w:t>42311500</w:t>
                  </w:r>
                </w:p>
              </w:tc>
              <w:tc>
                <w:tcPr>
                  <w:tcW w:w="3535" w:type="pct"/>
                  <w:tcBorders>
                    <w:top w:val="nil"/>
                    <w:left w:val="nil"/>
                    <w:bottom w:val="single" w:sz="4" w:space="0" w:color="auto"/>
                    <w:right w:val="single" w:sz="4" w:space="0" w:color="auto"/>
                  </w:tcBorders>
                  <w:shd w:val="clear" w:color="000000" w:fill="auto"/>
                  <w:vAlign w:val="center"/>
                </w:tcPr>
                <w:p w:rsidR="004D0880" w:rsidRPr="00DD633D" w:rsidRDefault="004D0880" w:rsidP="004D0880">
                  <w:pPr>
                    <w:jc w:val="center"/>
                    <w:rPr>
                      <w:rFonts w:cs="Arial"/>
                      <w:color w:val="000000"/>
                      <w:sz w:val="16"/>
                      <w:szCs w:val="16"/>
                    </w:rPr>
                  </w:pPr>
                  <w:r w:rsidRPr="00DD633D">
                    <w:rPr>
                      <w:rFonts w:cs="Arial"/>
                      <w:color w:val="000000"/>
                      <w:sz w:val="16"/>
                      <w:szCs w:val="16"/>
                    </w:rPr>
                    <w:t>Vendas y vendajes y productos relacionados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 xml:space="preserve">ITEMS </w:t>
                  </w:r>
                  <w:r w:rsidRPr="00DD633D">
                    <w:rPr>
                      <w:rFonts w:cs="Arial"/>
                      <w:b/>
                      <w:sz w:val="16"/>
                      <w:szCs w:val="16"/>
                      <w:lang w:eastAsia="es-CO"/>
                    </w:rPr>
                    <w:t>02-02-01-003-05-04</w:t>
                  </w:r>
                </w:p>
              </w:tc>
              <w:tc>
                <w:tcPr>
                  <w:tcW w:w="612" w:type="pct"/>
                  <w:tcBorders>
                    <w:top w:val="nil"/>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p>
              </w:tc>
              <w:tc>
                <w:tcPr>
                  <w:tcW w:w="3535" w:type="pct"/>
                  <w:tcBorders>
                    <w:top w:val="nil"/>
                    <w:left w:val="nil"/>
                    <w:bottom w:val="single" w:sz="4" w:space="0" w:color="auto"/>
                    <w:right w:val="single" w:sz="4" w:space="0" w:color="auto"/>
                  </w:tcBorders>
                  <w:shd w:val="clear" w:color="000000" w:fill="C4D79B"/>
                  <w:vAlign w:val="center"/>
                  <w:hideMark/>
                </w:tcPr>
                <w:p w:rsidR="004D0880" w:rsidRPr="00DD633D" w:rsidRDefault="004D0880" w:rsidP="004D0880">
                  <w:pPr>
                    <w:jc w:val="center"/>
                    <w:rPr>
                      <w:rFonts w:cs="Arial"/>
                      <w:b/>
                      <w:bCs/>
                      <w:color w:val="000000"/>
                      <w:sz w:val="16"/>
                      <w:szCs w:val="16"/>
                    </w:rPr>
                  </w:pPr>
                  <w:r w:rsidRPr="00DD633D">
                    <w:rPr>
                      <w:rFonts w:cs="Arial"/>
                      <w:b/>
                      <w:bCs/>
                      <w:color w:val="000000"/>
                      <w:sz w:val="16"/>
                      <w:szCs w:val="16"/>
                    </w:rPr>
                    <w:t>OTROS ELEMENTOS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noWrap/>
                  <w:vAlign w:val="center"/>
                  <w:hideMark/>
                </w:tcPr>
                <w:p w:rsidR="004D0880" w:rsidRPr="00DD633D" w:rsidRDefault="004D0880" w:rsidP="004D0880">
                  <w:pPr>
                    <w:jc w:val="center"/>
                    <w:rPr>
                      <w:rFonts w:cs="Arial"/>
                      <w:bCs/>
                      <w:sz w:val="16"/>
                      <w:szCs w:val="16"/>
                    </w:rPr>
                  </w:pPr>
                  <w:r w:rsidRPr="00DD633D">
                    <w:rPr>
                      <w:rFonts w:cs="Arial"/>
                      <w:bCs/>
                      <w:sz w:val="16"/>
                      <w:szCs w:val="16"/>
                    </w:rPr>
                    <w:t>1, 4</w:t>
                  </w:r>
                </w:p>
              </w:tc>
              <w:tc>
                <w:tcPr>
                  <w:tcW w:w="612" w:type="pct"/>
                  <w:tcBorders>
                    <w:top w:val="nil"/>
                    <w:left w:val="nil"/>
                    <w:bottom w:val="single" w:sz="4" w:space="0" w:color="auto"/>
                    <w:right w:val="single" w:sz="4" w:space="0" w:color="auto"/>
                  </w:tcBorders>
                  <w:shd w:val="clear" w:color="auto" w:fill="auto"/>
                  <w:noWrap/>
                  <w:vAlign w:val="center"/>
                  <w:hideMark/>
                </w:tcPr>
                <w:p w:rsidR="004D0880" w:rsidRPr="00DD633D" w:rsidRDefault="004D0880" w:rsidP="004D0880">
                  <w:pPr>
                    <w:jc w:val="center"/>
                    <w:rPr>
                      <w:rFonts w:cs="Arial"/>
                      <w:sz w:val="16"/>
                      <w:szCs w:val="16"/>
                    </w:rPr>
                  </w:pPr>
                  <w:r w:rsidRPr="00DD633D">
                    <w:rPr>
                      <w:rFonts w:cs="Arial"/>
                      <w:sz w:val="16"/>
                      <w:szCs w:val="16"/>
                    </w:rPr>
                    <w:t>42141500</w:t>
                  </w:r>
                </w:p>
              </w:tc>
              <w:tc>
                <w:tcPr>
                  <w:tcW w:w="3535" w:type="pct"/>
                  <w:tcBorders>
                    <w:top w:val="nil"/>
                    <w:left w:val="nil"/>
                    <w:bottom w:val="single" w:sz="4" w:space="0" w:color="auto"/>
                    <w:right w:val="single" w:sz="4" w:space="0" w:color="auto"/>
                  </w:tcBorders>
                  <w:shd w:val="clear" w:color="auto" w:fill="auto"/>
                  <w:vAlign w:val="center"/>
                  <w:hideMark/>
                </w:tcPr>
                <w:p w:rsidR="004D0880" w:rsidRPr="00DD633D" w:rsidRDefault="004D0880" w:rsidP="004D0880">
                  <w:pPr>
                    <w:jc w:val="center"/>
                    <w:rPr>
                      <w:rFonts w:cs="Arial"/>
                      <w:color w:val="000000"/>
                      <w:sz w:val="16"/>
                      <w:szCs w:val="16"/>
                    </w:rPr>
                  </w:pPr>
                  <w:r w:rsidRPr="00DD633D">
                    <w:rPr>
                      <w:rFonts w:cs="Arial"/>
                      <w:color w:val="000000"/>
                      <w:sz w:val="16"/>
                      <w:szCs w:val="16"/>
                    </w:rPr>
                    <w:t>Bolas de algodón y copitos aplicadores</w:t>
                  </w:r>
                </w:p>
              </w:tc>
            </w:tr>
            <w:tr w:rsidR="004D0880" w:rsidRPr="00DD633D" w:rsidTr="004D0880">
              <w:trPr>
                <w:trHeight w:val="20"/>
              </w:trPr>
              <w:tc>
                <w:tcPr>
                  <w:tcW w:w="853" w:type="pct"/>
                  <w:tcBorders>
                    <w:top w:val="nil"/>
                    <w:left w:val="single" w:sz="4" w:space="0" w:color="auto"/>
                    <w:bottom w:val="single" w:sz="4" w:space="0" w:color="auto"/>
                    <w:right w:val="single" w:sz="4" w:space="0" w:color="auto"/>
                  </w:tcBorders>
                  <w:shd w:val="clear" w:color="000000" w:fill="EBF1DE"/>
                  <w:noWrap/>
                  <w:vAlign w:val="center"/>
                  <w:hideMark/>
                </w:tcPr>
                <w:p w:rsidR="004D0880" w:rsidRPr="00DD633D" w:rsidRDefault="004D0880" w:rsidP="004D0880">
                  <w:pPr>
                    <w:jc w:val="center"/>
                    <w:rPr>
                      <w:rFonts w:cs="Arial"/>
                      <w:bCs/>
                      <w:sz w:val="16"/>
                      <w:szCs w:val="16"/>
                    </w:rPr>
                  </w:pPr>
                  <w:r w:rsidRPr="00DD633D">
                    <w:rPr>
                      <w:rFonts w:cs="Arial"/>
                      <w:bCs/>
                      <w:sz w:val="16"/>
                      <w:szCs w:val="16"/>
                    </w:rPr>
                    <w:t>2,3</w:t>
                  </w:r>
                </w:p>
              </w:tc>
              <w:tc>
                <w:tcPr>
                  <w:tcW w:w="612" w:type="pct"/>
                  <w:tcBorders>
                    <w:top w:val="nil"/>
                    <w:left w:val="nil"/>
                    <w:bottom w:val="single" w:sz="4" w:space="0" w:color="auto"/>
                    <w:right w:val="single" w:sz="4" w:space="0" w:color="auto"/>
                  </w:tcBorders>
                  <w:shd w:val="clear" w:color="auto" w:fill="auto"/>
                  <w:noWrap/>
                  <w:vAlign w:val="center"/>
                  <w:hideMark/>
                </w:tcPr>
                <w:p w:rsidR="004D0880" w:rsidRPr="00DD633D" w:rsidRDefault="004D0880" w:rsidP="004D0880">
                  <w:pPr>
                    <w:jc w:val="center"/>
                    <w:rPr>
                      <w:rFonts w:cs="Arial"/>
                      <w:sz w:val="16"/>
                      <w:szCs w:val="16"/>
                    </w:rPr>
                  </w:pPr>
                  <w:r w:rsidRPr="00DD633D">
                    <w:rPr>
                      <w:rFonts w:cs="Arial"/>
                      <w:sz w:val="16"/>
                      <w:szCs w:val="16"/>
                    </w:rPr>
                    <w:t>42131600</w:t>
                  </w:r>
                </w:p>
              </w:tc>
              <w:tc>
                <w:tcPr>
                  <w:tcW w:w="3535" w:type="pct"/>
                  <w:tcBorders>
                    <w:top w:val="nil"/>
                    <w:left w:val="nil"/>
                    <w:bottom w:val="single" w:sz="4" w:space="0" w:color="auto"/>
                    <w:right w:val="single" w:sz="4" w:space="0" w:color="auto"/>
                  </w:tcBorders>
                  <w:shd w:val="clear" w:color="auto" w:fill="auto"/>
                  <w:vAlign w:val="center"/>
                  <w:hideMark/>
                </w:tcPr>
                <w:p w:rsidR="004D0880" w:rsidRPr="00DD633D" w:rsidRDefault="004D0880" w:rsidP="004D0880">
                  <w:pPr>
                    <w:jc w:val="center"/>
                    <w:rPr>
                      <w:rFonts w:cs="Arial"/>
                      <w:color w:val="000000"/>
                      <w:sz w:val="16"/>
                      <w:szCs w:val="16"/>
                    </w:rPr>
                  </w:pPr>
                  <w:r w:rsidRPr="00DD633D">
                    <w:rPr>
                      <w:rFonts w:cs="Arial"/>
                      <w:color w:val="000000"/>
                      <w:sz w:val="16"/>
                      <w:szCs w:val="16"/>
                    </w:rPr>
                    <w:t>Vestuario para el personal sanitario y artículos relacionados</w:t>
                  </w:r>
                </w:p>
              </w:tc>
            </w:tr>
          </w:tbl>
          <w:p w:rsidR="004D0880" w:rsidRDefault="004D0880" w:rsidP="004161D1">
            <w:pPr>
              <w:rPr>
                <w:rFonts w:cs="Arial"/>
                <w:szCs w:val="20"/>
              </w:rPr>
            </w:pPr>
          </w:p>
          <w:p w:rsidR="004D0880" w:rsidRPr="00A678AB" w:rsidRDefault="004D0880" w:rsidP="004D0880">
            <w:pPr>
              <w:rPr>
                <w:rFonts w:cs="Arial"/>
                <w:sz w:val="10"/>
                <w:szCs w:val="20"/>
              </w:rPr>
            </w:pP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b/>
                <w:szCs w:val="20"/>
              </w:rPr>
            </w:pPr>
            <w:r w:rsidRPr="00A678AB">
              <w:rPr>
                <w:rFonts w:cs="Arial"/>
                <w:b/>
                <w:szCs w:val="20"/>
              </w:rPr>
              <w:lastRenderedPageBreak/>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4D0880" w:rsidRPr="00A678AB" w:rsidRDefault="004D0880" w:rsidP="004161D1">
            <w:pPr>
              <w:rPr>
                <w:rFonts w:cs="Arial"/>
                <w:sz w:val="10"/>
                <w:szCs w:val="20"/>
              </w:rPr>
            </w:pPr>
          </w:p>
          <w:p w:rsidR="004D0880" w:rsidRPr="00A678AB" w:rsidRDefault="004D0880" w:rsidP="004161D1">
            <w:pPr>
              <w:rPr>
                <w:rFonts w:cs="Arial"/>
                <w:szCs w:val="20"/>
              </w:rPr>
            </w:pPr>
            <w:r w:rsidRPr="00A678AB">
              <w:rPr>
                <w:rFonts w:cs="Arial"/>
                <w:szCs w:val="20"/>
              </w:rPr>
              <w:t xml:space="preserve">El </w:t>
            </w:r>
            <w:r w:rsidRPr="000D4F34">
              <w:rPr>
                <w:rFonts w:cs="Arial"/>
                <w:szCs w:val="20"/>
              </w:rPr>
              <w:t xml:space="preserve">presente proceso de contratación, se realizará por la modalidad de </w:t>
            </w:r>
            <w:r w:rsidRPr="000D4F34">
              <w:rPr>
                <w:rFonts w:cs="Arial"/>
                <w:noProof/>
                <w:szCs w:val="20"/>
              </w:rPr>
              <w:t>Selección Abreviada – Adquisición de Bienes y Servicios de Características Técnicas Uniformes y de Común Utilización – Subasta Inversa</w:t>
            </w:r>
            <w:r w:rsidRPr="000D4F34">
              <w:rPr>
                <w:rFonts w:cs="Arial"/>
                <w:szCs w:val="20"/>
              </w:rPr>
              <w:t xml:space="preserve">, de acuerdo con lo establecido en el artículo 2°, numeral 2, literal a) de </w:t>
            </w:r>
            <w:r w:rsidRPr="00A678AB">
              <w:rPr>
                <w:rFonts w:cs="Arial"/>
                <w:szCs w:val="20"/>
              </w:rPr>
              <w:t>la Ley 1150 de 2007, Decreto 1082 de 2015 y demás normas concordantes.</w:t>
            </w:r>
          </w:p>
          <w:p w:rsidR="004D0880" w:rsidRPr="00A678AB" w:rsidRDefault="004D0880" w:rsidP="004161D1">
            <w:pPr>
              <w:rPr>
                <w:rFonts w:cs="Arial"/>
                <w:sz w:val="10"/>
                <w:szCs w:val="20"/>
              </w:rPr>
            </w:pP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b/>
                <w:color w:val="000000"/>
                <w:szCs w:val="20"/>
              </w:rPr>
            </w:pPr>
            <w:r w:rsidRPr="00A678AB">
              <w:rPr>
                <w:rFonts w:cs="Arial"/>
                <w:b/>
                <w:color w:val="000000"/>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4D0880" w:rsidRPr="00A678AB" w:rsidRDefault="004D0880" w:rsidP="004161D1">
            <w:pPr>
              <w:rPr>
                <w:rFonts w:cs="Arial"/>
                <w:color w:val="000000"/>
                <w:sz w:val="10"/>
                <w:szCs w:val="20"/>
              </w:rPr>
            </w:pPr>
          </w:p>
          <w:p w:rsidR="004D0880" w:rsidRDefault="004D0880" w:rsidP="004161D1">
            <w:pPr>
              <w:rPr>
                <w:rFonts w:cs="Arial"/>
                <w:color w:val="000000"/>
                <w:szCs w:val="20"/>
              </w:rPr>
            </w:pPr>
            <w:r w:rsidRPr="00A678AB">
              <w:rPr>
                <w:rFonts w:cs="Arial"/>
                <w:color w:val="000000"/>
                <w:szCs w:val="20"/>
              </w:rPr>
              <w:t xml:space="preserve">Podrán </w:t>
            </w:r>
            <w:r w:rsidRPr="000D4F34">
              <w:rPr>
                <w:rFonts w:cs="Arial"/>
                <w:szCs w:val="20"/>
              </w:rPr>
              <w:t xml:space="preserve">participar en el presente proceso de </w:t>
            </w:r>
            <w:r w:rsidRPr="000D4F34">
              <w:rPr>
                <w:rFonts w:cs="Arial"/>
                <w:noProof/>
                <w:szCs w:val="20"/>
              </w:rPr>
              <w:t>Selección Abreviada – Adquisición de Bienes y Servicios de Características Técnicas Uniformes y de Común Utilización – Subasta Inversa</w:t>
            </w:r>
            <w:r w:rsidRPr="000D4F34">
              <w:rPr>
                <w:rFonts w:cs="Arial"/>
                <w:szCs w:val="20"/>
              </w:rPr>
              <w:t>, las personas naturales o jurídicas, nacionales o extranjeras, en forma individual o conjunta (consorcio</w:t>
            </w:r>
            <w:r w:rsidRPr="00A678AB">
              <w:rPr>
                <w:rFonts w:cs="Arial"/>
                <w:color w:val="000000"/>
                <w:szCs w:val="20"/>
              </w:rPr>
              <w:t>, unión temporal y promesas de sociedad), que tengan dentro de su objeto social o actividad expresamente el objeto de este proceso y cumplan con todos los requisitos exigidos en los pliegos de condiciones.</w:t>
            </w:r>
          </w:p>
          <w:p w:rsidR="004D0880" w:rsidRPr="00A678AB" w:rsidRDefault="004D0880" w:rsidP="004161D1">
            <w:pPr>
              <w:rPr>
                <w:rFonts w:cs="Arial"/>
                <w:color w:val="000000"/>
                <w:sz w:val="10"/>
                <w:szCs w:val="20"/>
              </w:rPr>
            </w:pP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b/>
                <w:szCs w:val="20"/>
              </w:rPr>
            </w:pPr>
            <w:r w:rsidRPr="00A678AB">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4D0880" w:rsidRPr="00A678AB" w:rsidRDefault="004D0880" w:rsidP="004161D1">
            <w:pPr>
              <w:rPr>
                <w:rFonts w:cs="Arial"/>
                <w:color w:val="000000"/>
                <w:sz w:val="10"/>
                <w:szCs w:val="20"/>
              </w:rPr>
            </w:pPr>
          </w:p>
          <w:p w:rsidR="00161AB7" w:rsidRDefault="004D0880" w:rsidP="004161D1">
            <w:pPr>
              <w:rPr>
                <w:rFonts w:cs="Arial"/>
                <w:color w:val="000000"/>
                <w:szCs w:val="20"/>
              </w:rPr>
            </w:pPr>
            <w:r w:rsidRPr="00A678AB">
              <w:rPr>
                <w:rFonts w:cs="Arial"/>
                <w:color w:val="000000"/>
                <w:szCs w:val="20"/>
              </w:rPr>
              <w:t xml:space="preserve">El </w:t>
            </w:r>
            <w:r w:rsidRPr="000D4F34">
              <w:rPr>
                <w:rFonts w:cs="Arial"/>
                <w:szCs w:val="20"/>
              </w:rPr>
              <w:t xml:space="preserve">valor estimado para la presente contratación es hasta la suma de </w:t>
            </w:r>
            <w:r w:rsidR="00284CB5" w:rsidRPr="00284CB5">
              <w:rPr>
                <w:rFonts w:cs="Arial"/>
                <w:noProof/>
                <w:szCs w:val="20"/>
              </w:rPr>
              <w:t>SEISCIENTOS NOVENTA Y NUEVE MILLONES  OCHENTA Y CUATRO MIL CUATROCIENTOS SESENTA Y CUATRO PESOS CON DIECISIETE CENTAVOS MONEDA LEGAL ($699.084.464,17)</w:t>
            </w:r>
            <w:r w:rsidR="00267453" w:rsidRPr="00267453">
              <w:rPr>
                <w:rFonts w:cs="Arial"/>
                <w:noProof/>
                <w:szCs w:val="20"/>
              </w:rPr>
              <w:t xml:space="preserve">, distribuidos de la siguiente manera: </w:t>
            </w:r>
            <w:r w:rsidR="00284CB5" w:rsidRPr="00284CB5">
              <w:rPr>
                <w:rFonts w:cs="Arial"/>
                <w:noProof/>
                <w:szCs w:val="20"/>
              </w:rPr>
              <w:t xml:space="preserve">$370.822.563,71 </w:t>
            </w:r>
            <w:r w:rsidR="00267453" w:rsidRPr="00267453">
              <w:rPr>
                <w:rFonts w:cs="Arial"/>
                <w:noProof/>
                <w:szCs w:val="20"/>
              </w:rPr>
              <w:t xml:space="preserve">correspondientes a la vigencia presupuestal 2019 y </w:t>
            </w:r>
            <w:r w:rsidR="00284CB5">
              <w:rPr>
                <w:rFonts w:cs="Arial"/>
                <w:noProof/>
                <w:szCs w:val="20"/>
              </w:rPr>
              <w:t>$328.261.900,46</w:t>
            </w:r>
            <w:r w:rsidR="00267453" w:rsidRPr="00267453">
              <w:rPr>
                <w:rFonts w:cs="Arial"/>
                <w:noProof/>
                <w:szCs w:val="20"/>
              </w:rPr>
              <w:t xml:space="preserve"> correspondientes a la vigencia presupuestal 2020.</w:t>
            </w:r>
          </w:p>
          <w:p w:rsidR="00161AB7" w:rsidRDefault="00161AB7" w:rsidP="004161D1">
            <w:pPr>
              <w:rPr>
                <w:rFonts w:cs="Arial"/>
                <w:color w:val="000000"/>
                <w:szCs w:val="20"/>
              </w:rPr>
            </w:pPr>
          </w:p>
          <w:p w:rsidR="004D0880" w:rsidRDefault="004D0880" w:rsidP="004161D1">
            <w:pPr>
              <w:rPr>
                <w:rFonts w:cs="Arial"/>
                <w:color w:val="000000"/>
                <w:szCs w:val="20"/>
              </w:rPr>
            </w:pPr>
            <w:r w:rsidRPr="00A678AB">
              <w:rPr>
                <w:rFonts w:cs="Arial"/>
                <w:color w:val="000000"/>
                <w:szCs w:val="20"/>
              </w:rPr>
              <w:t>distribuidos por recurso así:</w:t>
            </w:r>
          </w:p>
          <w:p w:rsidR="00284CB5" w:rsidRDefault="00284CB5" w:rsidP="004161D1">
            <w:pPr>
              <w:rPr>
                <w:rFonts w:cs="Arial"/>
                <w:color w:val="000000"/>
                <w:szCs w:val="20"/>
              </w:rPr>
            </w:pPr>
          </w:p>
          <w:p w:rsidR="00284CB5" w:rsidRDefault="00284CB5" w:rsidP="004161D1">
            <w:pPr>
              <w:rPr>
                <w:rFonts w:cs="Arial"/>
                <w:color w:val="000000"/>
                <w:szCs w:val="20"/>
              </w:rPr>
            </w:pPr>
          </w:p>
          <w:p w:rsidR="00284CB5" w:rsidRDefault="00284CB5" w:rsidP="004161D1">
            <w:pPr>
              <w:rPr>
                <w:rFonts w:cs="Arial"/>
                <w:color w:val="000000"/>
                <w:szCs w:val="20"/>
              </w:rPr>
            </w:pPr>
          </w:p>
          <w:p w:rsidR="00284CB5" w:rsidRDefault="00284CB5" w:rsidP="004161D1">
            <w:pPr>
              <w:rPr>
                <w:rFonts w:cs="Arial"/>
                <w:color w:val="000000"/>
                <w:szCs w:val="20"/>
              </w:rPr>
            </w:pPr>
          </w:p>
          <w:p w:rsidR="00161AB7" w:rsidRDefault="00161AB7" w:rsidP="004161D1">
            <w:pPr>
              <w:rPr>
                <w:rFonts w:cs="Arial"/>
                <w:color w:val="000000"/>
                <w:szCs w:val="20"/>
              </w:rPr>
            </w:pPr>
          </w:p>
          <w:tbl>
            <w:tblPr>
              <w:tblW w:w="5000" w:type="pct"/>
              <w:tblCellMar>
                <w:left w:w="70" w:type="dxa"/>
                <w:right w:w="70" w:type="dxa"/>
              </w:tblCellMar>
              <w:tblLook w:val="04A0" w:firstRow="1" w:lastRow="0" w:firstColumn="1" w:lastColumn="0" w:noHBand="0" w:noVBand="1"/>
            </w:tblPr>
            <w:tblGrid>
              <w:gridCol w:w="1483"/>
              <w:gridCol w:w="1358"/>
              <w:gridCol w:w="1274"/>
              <w:gridCol w:w="1189"/>
              <w:gridCol w:w="1274"/>
              <w:gridCol w:w="1393"/>
            </w:tblGrid>
            <w:tr w:rsidR="004D0880" w:rsidRPr="00267453" w:rsidTr="00AA78FB">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4D0880" w:rsidRPr="00267453" w:rsidRDefault="004D0880" w:rsidP="004D0880">
                  <w:pPr>
                    <w:jc w:val="center"/>
                    <w:rPr>
                      <w:rFonts w:cs="Arial"/>
                      <w:b/>
                      <w:bCs/>
                      <w:color w:val="000000"/>
                      <w:sz w:val="14"/>
                      <w:szCs w:val="14"/>
                      <w:highlight w:val="yellow"/>
                    </w:rPr>
                  </w:pPr>
                  <w:r w:rsidRPr="00267453">
                    <w:rPr>
                      <w:rFonts w:cs="Arial"/>
                      <w:b/>
                      <w:bCs/>
                      <w:sz w:val="14"/>
                      <w:szCs w:val="14"/>
                    </w:rPr>
                    <w:t>VIGENCIA 2019</w:t>
                  </w:r>
                </w:p>
              </w:tc>
            </w:tr>
            <w:tr w:rsidR="00853D46" w:rsidRPr="00267453" w:rsidTr="00AA78FB">
              <w:trPr>
                <w:trHeight w:val="20"/>
              </w:trPr>
              <w:tc>
                <w:tcPr>
                  <w:tcW w:w="9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RUBRO</w:t>
                  </w:r>
                </w:p>
              </w:tc>
              <w:tc>
                <w:tcPr>
                  <w:tcW w:w="8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ANTIOQUIA</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CÓRDOBA</w:t>
                  </w:r>
                </w:p>
              </w:tc>
              <w:tc>
                <w:tcPr>
                  <w:tcW w:w="7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URABÁ</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CHOCÓ</w:t>
                  </w:r>
                </w:p>
              </w:tc>
              <w:tc>
                <w:tcPr>
                  <w:tcW w:w="8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TOTAL GENERAL</w:t>
                  </w:r>
                </w:p>
              </w:tc>
            </w:tr>
            <w:tr w:rsidR="00853D46" w:rsidRPr="00267453" w:rsidTr="00AA78FB">
              <w:trPr>
                <w:trHeight w:val="20"/>
              </w:trPr>
              <w:tc>
                <w:tcPr>
                  <w:tcW w:w="9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8EB" w:rsidRPr="00267453" w:rsidRDefault="00BB18EB" w:rsidP="00BB18EB">
                  <w:pPr>
                    <w:jc w:val="center"/>
                    <w:rPr>
                      <w:rFonts w:cs="Arial"/>
                      <w:bCs/>
                      <w:color w:val="000000"/>
                      <w:sz w:val="14"/>
                      <w:szCs w:val="14"/>
                    </w:rPr>
                  </w:pPr>
                  <w:r w:rsidRPr="00267453">
                    <w:rPr>
                      <w:rFonts w:cs="Arial"/>
                      <w:bCs/>
                      <w:color w:val="000000"/>
                      <w:sz w:val="14"/>
                      <w:szCs w:val="14"/>
                    </w:rPr>
                    <w:t>02-02-01-003-05-04</w:t>
                  </w:r>
                </w:p>
              </w:tc>
              <w:tc>
                <w:tcPr>
                  <w:tcW w:w="852" w:type="pct"/>
                  <w:tcBorders>
                    <w:top w:val="single" w:sz="4" w:space="0" w:color="auto"/>
                    <w:left w:val="single" w:sz="4" w:space="0" w:color="auto"/>
                    <w:bottom w:val="single" w:sz="4" w:space="0" w:color="auto"/>
                    <w:right w:val="single" w:sz="4" w:space="0" w:color="auto"/>
                  </w:tcBorders>
                  <w:shd w:val="clear" w:color="auto" w:fill="auto"/>
                  <w:noWrap/>
                  <w:hideMark/>
                </w:tcPr>
                <w:p w:rsidR="00BB18EB" w:rsidRPr="00267453" w:rsidRDefault="00BB18EB" w:rsidP="00BB18EB">
                  <w:pPr>
                    <w:rPr>
                      <w:sz w:val="14"/>
                    </w:rPr>
                  </w:pPr>
                  <w:r w:rsidRPr="00267453">
                    <w:rPr>
                      <w:sz w:val="14"/>
                    </w:rPr>
                    <w:t xml:space="preserve"> $ </w:t>
                  </w:r>
                  <w:r w:rsidR="00284CB5" w:rsidRPr="00284CB5">
                    <w:rPr>
                      <w:sz w:val="14"/>
                    </w:rPr>
                    <w:t>275.212.579,98</w:t>
                  </w:r>
                  <w:r w:rsidRPr="00267453">
                    <w:rPr>
                      <w:sz w:val="14"/>
                    </w:rPr>
                    <w:t xml:space="preserve"> </w:t>
                  </w:r>
                </w:p>
              </w:tc>
              <w:tc>
                <w:tcPr>
                  <w:tcW w:w="799"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$ 15.641.470,00 </w:t>
                  </w:r>
                </w:p>
              </w:tc>
              <w:tc>
                <w:tcPr>
                  <w:tcW w:w="746"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$ 2.096.147,92 </w:t>
                  </w:r>
                </w:p>
              </w:tc>
              <w:tc>
                <w:tcPr>
                  <w:tcW w:w="799"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w:t>
                  </w:r>
                  <w:r w:rsidR="00284CB5" w:rsidRPr="00284CB5">
                    <w:rPr>
                      <w:sz w:val="14"/>
                    </w:rPr>
                    <w:t>18.337.485,10</w:t>
                  </w:r>
                </w:p>
              </w:tc>
              <w:tc>
                <w:tcPr>
                  <w:tcW w:w="8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BB18EB" w:rsidRPr="00267453" w:rsidRDefault="00161AB7" w:rsidP="00BB18EB">
                  <w:pPr>
                    <w:jc w:val="center"/>
                    <w:rPr>
                      <w:rFonts w:cs="Arial"/>
                      <w:bCs/>
                      <w:color w:val="000000"/>
                      <w:sz w:val="14"/>
                      <w:szCs w:val="14"/>
                    </w:rPr>
                  </w:pPr>
                  <w:r w:rsidRPr="00267453">
                    <w:rPr>
                      <w:rFonts w:cs="Arial"/>
                      <w:bCs/>
                      <w:color w:val="000000"/>
                      <w:sz w:val="14"/>
                      <w:szCs w:val="14"/>
                    </w:rPr>
                    <w:t xml:space="preserve">$ </w:t>
                  </w:r>
                  <w:r w:rsidR="00284CB5" w:rsidRPr="00284CB5">
                    <w:rPr>
                      <w:rFonts w:cs="Arial"/>
                      <w:bCs/>
                      <w:color w:val="000000"/>
                      <w:sz w:val="14"/>
                      <w:szCs w:val="14"/>
                    </w:rPr>
                    <w:t>311.287.683,00</w:t>
                  </w:r>
                </w:p>
              </w:tc>
            </w:tr>
            <w:tr w:rsidR="00853D46" w:rsidRPr="00267453" w:rsidTr="00AA78FB">
              <w:trPr>
                <w:trHeight w:val="20"/>
              </w:trPr>
              <w:tc>
                <w:tcPr>
                  <w:tcW w:w="9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8EB" w:rsidRPr="00267453" w:rsidRDefault="00BB18EB" w:rsidP="00BB18EB">
                  <w:pPr>
                    <w:jc w:val="center"/>
                    <w:rPr>
                      <w:rFonts w:cs="Arial"/>
                      <w:bCs/>
                      <w:color w:val="000000"/>
                      <w:sz w:val="14"/>
                      <w:szCs w:val="14"/>
                    </w:rPr>
                  </w:pPr>
                  <w:r w:rsidRPr="00267453">
                    <w:rPr>
                      <w:rFonts w:cs="Arial"/>
                      <w:bCs/>
                      <w:color w:val="000000"/>
                      <w:sz w:val="14"/>
                      <w:szCs w:val="14"/>
                    </w:rPr>
                    <w:t>02-02-01-003-05-04</w:t>
                  </w:r>
                </w:p>
              </w:tc>
              <w:tc>
                <w:tcPr>
                  <w:tcW w:w="852" w:type="pct"/>
                  <w:tcBorders>
                    <w:top w:val="single" w:sz="4" w:space="0" w:color="auto"/>
                    <w:left w:val="single" w:sz="4" w:space="0" w:color="auto"/>
                    <w:bottom w:val="single" w:sz="4" w:space="0" w:color="auto"/>
                    <w:right w:val="single" w:sz="4" w:space="0" w:color="auto"/>
                  </w:tcBorders>
                  <w:shd w:val="clear" w:color="auto" w:fill="auto"/>
                  <w:noWrap/>
                  <w:hideMark/>
                </w:tcPr>
                <w:p w:rsidR="00BB18EB" w:rsidRPr="00267453" w:rsidRDefault="00BB18EB" w:rsidP="00BB18EB">
                  <w:pPr>
                    <w:rPr>
                      <w:sz w:val="14"/>
                    </w:rPr>
                  </w:pPr>
                  <w:r w:rsidRPr="00267453">
                    <w:rPr>
                      <w:sz w:val="14"/>
                    </w:rPr>
                    <w:t xml:space="preserve"> $ </w:t>
                  </w:r>
                  <w:r w:rsidR="00284CB5" w:rsidRPr="00284CB5">
                    <w:rPr>
                      <w:sz w:val="14"/>
                    </w:rPr>
                    <w:t>40.249.041,54</w:t>
                  </w:r>
                </w:p>
              </w:tc>
              <w:tc>
                <w:tcPr>
                  <w:tcW w:w="799"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$ 7.343.557,56 </w:t>
                  </w:r>
                </w:p>
              </w:tc>
              <w:tc>
                <w:tcPr>
                  <w:tcW w:w="746"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$ 285.906,00 </w:t>
                  </w:r>
                </w:p>
              </w:tc>
              <w:tc>
                <w:tcPr>
                  <w:tcW w:w="799"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$ 11.656.375,61 </w:t>
                  </w:r>
                </w:p>
              </w:tc>
              <w:tc>
                <w:tcPr>
                  <w:tcW w:w="8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BB18EB" w:rsidRPr="00267453" w:rsidRDefault="00161AB7" w:rsidP="00BB18EB">
                  <w:pPr>
                    <w:jc w:val="center"/>
                    <w:rPr>
                      <w:rFonts w:cs="Arial"/>
                      <w:bCs/>
                      <w:color w:val="000000"/>
                      <w:sz w:val="14"/>
                      <w:szCs w:val="14"/>
                    </w:rPr>
                  </w:pPr>
                  <w:r w:rsidRPr="00267453">
                    <w:rPr>
                      <w:rFonts w:cs="Arial"/>
                      <w:bCs/>
                      <w:color w:val="000000"/>
                      <w:sz w:val="14"/>
                      <w:szCs w:val="14"/>
                    </w:rPr>
                    <w:t xml:space="preserve">$ </w:t>
                  </w:r>
                  <w:r w:rsidR="00284CB5" w:rsidRPr="00284CB5">
                    <w:rPr>
                      <w:rFonts w:cs="Arial"/>
                      <w:bCs/>
                      <w:color w:val="000000"/>
                      <w:sz w:val="14"/>
                      <w:szCs w:val="14"/>
                    </w:rPr>
                    <w:t>59.534.880,71</w:t>
                  </w:r>
                </w:p>
              </w:tc>
            </w:tr>
            <w:tr w:rsidR="00853D46" w:rsidRPr="00267453" w:rsidTr="00AA78FB">
              <w:trPr>
                <w:trHeight w:val="20"/>
              </w:trPr>
              <w:tc>
                <w:tcPr>
                  <w:tcW w:w="9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8EB" w:rsidRPr="00267453" w:rsidRDefault="00BB18EB" w:rsidP="00BB18EB">
                  <w:pPr>
                    <w:jc w:val="center"/>
                    <w:rPr>
                      <w:rFonts w:cs="Arial"/>
                      <w:bCs/>
                      <w:color w:val="000000"/>
                      <w:sz w:val="14"/>
                      <w:szCs w:val="14"/>
                    </w:rPr>
                  </w:pPr>
                  <w:r w:rsidRPr="00267453">
                    <w:rPr>
                      <w:rFonts w:cs="Arial"/>
                      <w:bCs/>
                      <w:color w:val="000000"/>
                      <w:sz w:val="14"/>
                      <w:szCs w:val="14"/>
                    </w:rPr>
                    <w:t>TOTAL AÑO 2019</w:t>
                  </w:r>
                </w:p>
              </w:tc>
              <w:tc>
                <w:tcPr>
                  <w:tcW w:w="852" w:type="pct"/>
                  <w:tcBorders>
                    <w:top w:val="single" w:sz="4" w:space="0" w:color="auto"/>
                    <w:left w:val="single" w:sz="4" w:space="0" w:color="auto"/>
                    <w:bottom w:val="single" w:sz="4" w:space="0" w:color="auto"/>
                    <w:right w:val="single" w:sz="4" w:space="0" w:color="auto"/>
                  </w:tcBorders>
                  <w:shd w:val="clear" w:color="auto" w:fill="auto"/>
                  <w:noWrap/>
                  <w:hideMark/>
                </w:tcPr>
                <w:p w:rsidR="00BB18EB" w:rsidRPr="00267453" w:rsidRDefault="00BB18EB" w:rsidP="00BB18EB">
                  <w:pPr>
                    <w:rPr>
                      <w:sz w:val="14"/>
                    </w:rPr>
                  </w:pPr>
                  <w:r w:rsidRPr="00267453">
                    <w:rPr>
                      <w:sz w:val="14"/>
                    </w:rPr>
                    <w:t xml:space="preserve"> $ </w:t>
                  </w:r>
                  <w:r w:rsidR="00284CB5" w:rsidRPr="00284CB5">
                    <w:rPr>
                      <w:sz w:val="14"/>
                    </w:rPr>
                    <w:t>315.461.621,52</w:t>
                  </w:r>
                </w:p>
              </w:tc>
              <w:tc>
                <w:tcPr>
                  <w:tcW w:w="799"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$ 22.985.027,56 </w:t>
                  </w:r>
                </w:p>
              </w:tc>
              <w:tc>
                <w:tcPr>
                  <w:tcW w:w="746"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$ 2.382.053,92 </w:t>
                  </w:r>
                </w:p>
              </w:tc>
              <w:tc>
                <w:tcPr>
                  <w:tcW w:w="799" w:type="pct"/>
                  <w:tcBorders>
                    <w:top w:val="single" w:sz="4" w:space="0" w:color="auto"/>
                    <w:left w:val="single" w:sz="4" w:space="0" w:color="auto"/>
                    <w:bottom w:val="single" w:sz="4" w:space="0" w:color="auto"/>
                    <w:right w:val="single" w:sz="4" w:space="0" w:color="auto"/>
                  </w:tcBorders>
                  <w:shd w:val="clear" w:color="auto" w:fill="auto"/>
                  <w:noWrap/>
                </w:tcPr>
                <w:p w:rsidR="00BB18EB" w:rsidRPr="00267453" w:rsidRDefault="00BB18EB" w:rsidP="00BB18EB">
                  <w:pPr>
                    <w:rPr>
                      <w:sz w:val="14"/>
                    </w:rPr>
                  </w:pPr>
                  <w:r w:rsidRPr="00267453">
                    <w:rPr>
                      <w:sz w:val="14"/>
                    </w:rPr>
                    <w:t xml:space="preserve"> $ </w:t>
                  </w:r>
                  <w:r w:rsidR="00284CB5" w:rsidRPr="00284CB5">
                    <w:rPr>
                      <w:sz w:val="14"/>
                    </w:rPr>
                    <w:t>29.993.860,71</w:t>
                  </w:r>
                </w:p>
              </w:tc>
              <w:tc>
                <w:tcPr>
                  <w:tcW w:w="8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BB18EB" w:rsidRPr="00267453" w:rsidRDefault="00161AB7" w:rsidP="00BB18EB">
                  <w:pPr>
                    <w:jc w:val="center"/>
                    <w:rPr>
                      <w:rFonts w:cs="Arial"/>
                      <w:bCs/>
                      <w:color w:val="000000"/>
                      <w:sz w:val="14"/>
                      <w:szCs w:val="14"/>
                    </w:rPr>
                  </w:pPr>
                  <w:r w:rsidRPr="00267453">
                    <w:rPr>
                      <w:rFonts w:cs="Arial"/>
                      <w:bCs/>
                      <w:color w:val="000000"/>
                      <w:sz w:val="14"/>
                      <w:szCs w:val="14"/>
                    </w:rPr>
                    <w:t xml:space="preserve">$ </w:t>
                  </w:r>
                  <w:r w:rsidR="00284CB5" w:rsidRPr="00284CB5">
                    <w:rPr>
                      <w:rFonts w:cs="Arial"/>
                      <w:bCs/>
                      <w:color w:val="000000"/>
                      <w:sz w:val="14"/>
                      <w:szCs w:val="14"/>
                    </w:rPr>
                    <w:t>370.822.563,71</w:t>
                  </w:r>
                </w:p>
              </w:tc>
            </w:tr>
          </w:tbl>
          <w:p w:rsidR="00284CB5" w:rsidRPr="00BB18EB" w:rsidRDefault="00284CB5" w:rsidP="004161D1">
            <w:pPr>
              <w:rPr>
                <w:rFonts w:cs="Arial"/>
                <w:color w:val="00000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7"/>
              <w:gridCol w:w="1475"/>
              <w:gridCol w:w="1251"/>
              <w:gridCol w:w="724"/>
              <w:gridCol w:w="1146"/>
              <w:gridCol w:w="1648"/>
            </w:tblGrid>
            <w:tr w:rsidR="004D0880" w:rsidRPr="00267453" w:rsidTr="004D0880">
              <w:trPr>
                <w:trHeight w:val="20"/>
              </w:trPr>
              <w:tc>
                <w:tcPr>
                  <w:tcW w:w="5000" w:type="pct"/>
                  <w:gridSpan w:val="6"/>
                  <w:shd w:val="clear" w:color="auto" w:fill="D6E3BC" w:themeFill="accent3" w:themeFillTint="66"/>
                  <w:noWrap/>
                  <w:vAlign w:val="center"/>
                  <w:hideMark/>
                </w:tcPr>
                <w:p w:rsidR="004D0880" w:rsidRPr="00267453" w:rsidRDefault="004D0880" w:rsidP="004D0880">
                  <w:pPr>
                    <w:jc w:val="center"/>
                    <w:rPr>
                      <w:rFonts w:cs="Arial"/>
                      <w:b/>
                      <w:bCs/>
                      <w:color w:val="000000"/>
                      <w:sz w:val="14"/>
                      <w:szCs w:val="14"/>
                    </w:rPr>
                  </w:pPr>
                  <w:r w:rsidRPr="00267453">
                    <w:rPr>
                      <w:rFonts w:cs="Arial"/>
                      <w:b/>
                      <w:bCs/>
                      <w:color w:val="000000"/>
                      <w:sz w:val="14"/>
                      <w:szCs w:val="14"/>
                    </w:rPr>
                    <w:t>VIGENCIA 2020</w:t>
                  </w:r>
                </w:p>
              </w:tc>
            </w:tr>
            <w:tr w:rsidR="004D0880" w:rsidRPr="00267453" w:rsidTr="00853D46">
              <w:trPr>
                <w:trHeight w:val="20"/>
              </w:trPr>
              <w:tc>
                <w:tcPr>
                  <w:tcW w:w="1083" w:type="pct"/>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RUBRO</w:t>
                  </w:r>
                </w:p>
              </w:tc>
              <w:tc>
                <w:tcPr>
                  <w:tcW w:w="925" w:type="pct"/>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ANTIOQUIA</w:t>
                  </w:r>
                </w:p>
              </w:tc>
              <w:tc>
                <w:tcPr>
                  <w:tcW w:w="785" w:type="pct"/>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CÓRDOBA</w:t>
                  </w:r>
                </w:p>
              </w:tc>
              <w:tc>
                <w:tcPr>
                  <w:tcW w:w="454" w:type="pct"/>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URABÁ</w:t>
                  </w:r>
                </w:p>
              </w:tc>
              <w:tc>
                <w:tcPr>
                  <w:tcW w:w="719" w:type="pct"/>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CHOCÓ</w:t>
                  </w:r>
                </w:p>
              </w:tc>
              <w:tc>
                <w:tcPr>
                  <w:tcW w:w="1035" w:type="pct"/>
                  <w:shd w:val="clear" w:color="auto" w:fill="auto"/>
                  <w:noWrap/>
                  <w:vAlign w:val="center"/>
                  <w:hideMark/>
                </w:tcPr>
                <w:p w:rsidR="004D0880" w:rsidRPr="00267453" w:rsidRDefault="004D0880" w:rsidP="004D0880">
                  <w:pPr>
                    <w:jc w:val="center"/>
                    <w:rPr>
                      <w:rFonts w:cs="Arial"/>
                      <w:bCs/>
                      <w:color w:val="000000"/>
                      <w:sz w:val="14"/>
                      <w:szCs w:val="14"/>
                    </w:rPr>
                  </w:pPr>
                  <w:r w:rsidRPr="00267453">
                    <w:rPr>
                      <w:rFonts w:cs="Arial"/>
                      <w:bCs/>
                      <w:color w:val="000000"/>
                      <w:sz w:val="14"/>
                      <w:szCs w:val="14"/>
                    </w:rPr>
                    <w:t>TOTAL GENERAL</w:t>
                  </w:r>
                </w:p>
              </w:tc>
            </w:tr>
            <w:tr w:rsidR="00853D46" w:rsidRPr="00267453" w:rsidTr="00853D46">
              <w:trPr>
                <w:trHeight w:val="20"/>
              </w:trPr>
              <w:tc>
                <w:tcPr>
                  <w:tcW w:w="1083" w:type="pct"/>
                  <w:shd w:val="clear" w:color="auto" w:fill="auto"/>
                  <w:noWrap/>
                  <w:vAlign w:val="center"/>
                  <w:hideMark/>
                </w:tcPr>
                <w:p w:rsidR="00853D46" w:rsidRPr="00267453" w:rsidRDefault="00853D46" w:rsidP="00853D46">
                  <w:pPr>
                    <w:jc w:val="center"/>
                    <w:rPr>
                      <w:rFonts w:cs="Arial"/>
                      <w:bCs/>
                      <w:color w:val="000000"/>
                      <w:sz w:val="14"/>
                      <w:szCs w:val="14"/>
                    </w:rPr>
                  </w:pPr>
                  <w:r w:rsidRPr="00267453">
                    <w:rPr>
                      <w:rFonts w:cs="Arial"/>
                      <w:bCs/>
                      <w:color w:val="000000"/>
                      <w:sz w:val="14"/>
                      <w:szCs w:val="14"/>
                    </w:rPr>
                    <w:t>02-02-01-003-05-04</w:t>
                  </w:r>
                </w:p>
              </w:tc>
              <w:tc>
                <w:tcPr>
                  <w:tcW w:w="925" w:type="pct"/>
                  <w:shd w:val="clear" w:color="auto" w:fill="auto"/>
                  <w:noWrap/>
                  <w:vAlign w:val="center"/>
                </w:tcPr>
                <w:p w:rsidR="00853D46" w:rsidRPr="00267453" w:rsidRDefault="00853D46" w:rsidP="00853D46">
                  <w:pPr>
                    <w:jc w:val="center"/>
                    <w:rPr>
                      <w:rFonts w:cs="Arial"/>
                      <w:sz w:val="14"/>
                      <w:szCs w:val="18"/>
                    </w:rPr>
                  </w:pPr>
                  <w:r w:rsidRPr="00267453">
                    <w:rPr>
                      <w:rFonts w:cs="Arial"/>
                      <w:sz w:val="14"/>
                      <w:szCs w:val="18"/>
                    </w:rPr>
                    <w:t xml:space="preserve"> $  </w:t>
                  </w:r>
                  <w:r w:rsidR="00284CB5" w:rsidRPr="00284CB5">
                    <w:rPr>
                      <w:rFonts w:cs="Arial"/>
                      <w:sz w:val="14"/>
                      <w:szCs w:val="18"/>
                    </w:rPr>
                    <w:t>268.490.037,82</w:t>
                  </w:r>
                </w:p>
              </w:tc>
              <w:tc>
                <w:tcPr>
                  <w:tcW w:w="785" w:type="pct"/>
                  <w:shd w:val="clear" w:color="auto" w:fill="auto"/>
                  <w:noWrap/>
                  <w:vAlign w:val="center"/>
                  <w:hideMark/>
                </w:tcPr>
                <w:p w:rsidR="00853D46" w:rsidRPr="00267453" w:rsidRDefault="00853D46" w:rsidP="00853D46">
                  <w:pPr>
                    <w:jc w:val="center"/>
                    <w:rPr>
                      <w:rFonts w:cs="Arial"/>
                      <w:bCs/>
                      <w:color w:val="000000"/>
                      <w:sz w:val="14"/>
                      <w:szCs w:val="14"/>
                    </w:rPr>
                  </w:pPr>
                  <w:r w:rsidRPr="00267453">
                    <w:rPr>
                      <w:rFonts w:cs="Arial"/>
                      <w:bCs/>
                      <w:color w:val="000000"/>
                      <w:sz w:val="14"/>
                      <w:szCs w:val="14"/>
                    </w:rPr>
                    <w:t>10.108.171,95</w:t>
                  </w:r>
                </w:p>
              </w:tc>
              <w:tc>
                <w:tcPr>
                  <w:tcW w:w="454" w:type="pct"/>
                  <w:shd w:val="clear" w:color="auto" w:fill="auto"/>
                  <w:noWrap/>
                  <w:vAlign w:val="center"/>
                  <w:hideMark/>
                </w:tcPr>
                <w:p w:rsidR="00853D46" w:rsidRPr="00267453" w:rsidRDefault="00853D46" w:rsidP="00853D46">
                  <w:pPr>
                    <w:jc w:val="center"/>
                    <w:rPr>
                      <w:rFonts w:cs="Arial"/>
                      <w:bCs/>
                      <w:color w:val="000000"/>
                      <w:sz w:val="14"/>
                      <w:szCs w:val="14"/>
                    </w:rPr>
                  </w:pPr>
                  <w:r w:rsidRPr="00267453">
                    <w:rPr>
                      <w:rFonts w:cs="Arial"/>
                      <w:bCs/>
                      <w:color w:val="000000"/>
                      <w:sz w:val="14"/>
                      <w:szCs w:val="14"/>
                    </w:rPr>
                    <w:t>0</w:t>
                  </w:r>
                </w:p>
              </w:tc>
              <w:tc>
                <w:tcPr>
                  <w:tcW w:w="719" w:type="pct"/>
                  <w:shd w:val="clear" w:color="auto" w:fill="auto"/>
                  <w:noWrap/>
                  <w:hideMark/>
                </w:tcPr>
                <w:p w:rsidR="00853D46" w:rsidRPr="00267453" w:rsidRDefault="00853D46" w:rsidP="00853D46">
                  <w:pPr>
                    <w:rPr>
                      <w:sz w:val="14"/>
                    </w:rPr>
                  </w:pPr>
                  <w:r w:rsidRPr="00267453">
                    <w:rPr>
                      <w:sz w:val="14"/>
                    </w:rPr>
                    <w:t xml:space="preserve"> $ </w:t>
                  </w:r>
                  <w:r w:rsidR="00284CB5" w:rsidRPr="00284CB5">
                    <w:rPr>
                      <w:sz w:val="14"/>
                    </w:rPr>
                    <w:t>6.989.989,98</w:t>
                  </w:r>
                </w:p>
              </w:tc>
              <w:tc>
                <w:tcPr>
                  <w:tcW w:w="1035" w:type="pct"/>
                  <w:shd w:val="clear" w:color="auto" w:fill="auto"/>
                  <w:noWrap/>
                  <w:vAlign w:val="center"/>
                </w:tcPr>
                <w:p w:rsidR="00853D46" w:rsidRPr="00267453" w:rsidRDefault="00161AB7" w:rsidP="00853D46">
                  <w:pPr>
                    <w:jc w:val="center"/>
                    <w:rPr>
                      <w:rFonts w:cs="Arial"/>
                      <w:bCs/>
                      <w:color w:val="000000"/>
                      <w:sz w:val="14"/>
                      <w:szCs w:val="14"/>
                    </w:rPr>
                  </w:pPr>
                  <w:r w:rsidRPr="00267453">
                    <w:rPr>
                      <w:rFonts w:cs="Arial"/>
                      <w:bCs/>
                      <w:color w:val="000000"/>
                      <w:sz w:val="14"/>
                      <w:szCs w:val="14"/>
                    </w:rPr>
                    <w:t xml:space="preserve">$ </w:t>
                  </w:r>
                  <w:r w:rsidR="00284CB5" w:rsidRPr="00284CB5">
                    <w:rPr>
                      <w:rFonts w:cs="Arial"/>
                      <w:bCs/>
                      <w:color w:val="000000"/>
                      <w:sz w:val="14"/>
                      <w:szCs w:val="14"/>
                    </w:rPr>
                    <w:t>285.588.199,75</w:t>
                  </w:r>
                </w:p>
              </w:tc>
            </w:tr>
            <w:tr w:rsidR="00853D46" w:rsidRPr="00267453" w:rsidTr="00853D46">
              <w:trPr>
                <w:trHeight w:val="20"/>
              </w:trPr>
              <w:tc>
                <w:tcPr>
                  <w:tcW w:w="1083" w:type="pct"/>
                  <w:shd w:val="clear" w:color="auto" w:fill="auto"/>
                  <w:noWrap/>
                  <w:vAlign w:val="center"/>
                  <w:hideMark/>
                </w:tcPr>
                <w:p w:rsidR="00853D46" w:rsidRPr="00267453" w:rsidRDefault="00853D46" w:rsidP="00853D46">
                  <w:pPr>
                    <w:jc w:val="center"/>
                    <w:rPr>
                      <w:rFonts w:cs="Arial"/>
                      <w:bCs/>
                      <w:color w:val="000000"/>
                      <w:sz w:val="14"/>
                      <w:szCs w:val="14"/>
                    </w:rPr>
                  </w:pPr>
                  <w:r w:rsidRPr="00267453">
                    <w:rPr>
                      <w:rFonts w:cs="Arial"/>
                      <w:bCs/>
                      <w:color w:val="000000"/>
                      <w:sz w:val="14"/>
                      <w:szCs w:val="14"/>
                    </w:rPr>
                    <w:t>02-02-01-003-05-04</w:t>
                  </w:r>
                </w:p>
              </w:tc>
              <w:tc>
                <w:tcPr>
                  <w:tcW w:w="925" w:type="pct"/>
                  <w:shd w:val="clear" w:color="auto" w:fill="auto"/>
                  <w:noWrap/>
                  <w:vAlign w:val="center"/>
                </w:tcPr>
                <w:p w:rsidR="00853D46" w:rsidRPr="00267453" w:rsidRDefault="00853D46" w:rsidP="00853D46">
                  <w:pPr>
                    <w:jc w:val="center"/>
                    <w:rPr>
                      <w:rFonts w:cs="Arial"/>
                      <w:sz w:val="14"/>
                      <w:szCs w:val="18"/>
                    </w:rPr>
                  </w:pPr>
                  <w:r w:rsidRPr="00267453">
                    <w:rPr>
                      <w:rFonts w:cs="Arial"/>
                      <w:sz w:val="14"/>
                      <w:szCs w:val="18"/>
                    </w:rPr>
                    <w:t xml:space="preserve"> $    </w:t>
                  </w:r>
                  <w:r w:rsidR="00284CB5" w:rsidRPr="00284CB5">
                    <w:rPr>
                      <w:rFonts w:cs="Arial"/>
                      <w:sz w:val="14"/>
                      <w:szCs w:val="18"/>
                    </w:rPr>
                    <w:t>34.766.315,41</w:t>
                  </w:r>
                </w:p>
              </w:tc>
              <w:tc>
                <w:tcPr>
                  <w:tcW w:w="785" w:type="pct"/>
                  <w:shd w:val="clear" w:color="auto" w:fill="auto"/>
                  <w:noWrap/>
                  <w:vAlign w:val="center"/>
                  <w:hideMark/>
                </w:tcPr>
                <w:p w:rsidR="00853D46" w:rsidRPr="00267453" w:rsidRDefault="00853D46" w:rsidP="00853D46">
                  <w:pPr>
                    <w:jc w:val="center"/>
                    <w:rPr>
                      <w:rFonts w:cs="Arial"/>
                      <w:bCs/>
                      <w:color w:val="000000"/>
                      <w:sz w:val="14"/>
                      <w:szCs w:val="14"/>
                    </w:rPr>
                  </w:pPr>
                  <w:r w:rsidRPr="00267453">
                    <w:rPr>
                      <w:rFonts w:cs="Arial"/>
                      <w:bCs/>
                      <w:color w:val="000000"/>
                      <w:sz w:val="14"/>
                      <w:szCs w:val="14"/>
                    </w:rPr>
                    <w:t>4.897.519,70</w:t>
                  </w:r>
                </w:p>
              </w:tc>
              <w:tc>
                <w:tcPr>
                  <w:tcW w:w="454" w:type="pct"/>
                  <w:shd w:val="clear" w:color="auto" w:fill="auto"/>
                  <w:noWrap/>
                  <w:vAlign w:val="center"/>
                  <w:hideMark/>
                </w:tcPr>
                <w:p w:rsidR="00853D46" w:rsidRPr="00267453" w:rsidRDefault="00853D46" w:rsidP="00853D46">
                  <w:pPr>
                    <w:jc w:val="center"/>
                    <w:rPr>
                      <w:rFonts w:cs="Arial"/>
                      <w:bCs/>
                      <w:color w:val="000000"/>
                      <w:sz w:val="14"/>
                      <w:szCs w:val="14"/>
                    </w:rPr>
                  </w:pPr>
                  <w:r w:rsidRPr="00267453">
                    <w:rPr>
                      <w:rFonts w:cs="Arial"/>
                      <w:bCs/>
                      <w:color w:val="000000"/>
                      <w:sz w:val="14"/>
                      <w:szCs w:val="14"/>
                    </w:rPr>
                    <w:t>0</w:t>
                  </w:r>
                </w:p>
              </w:tc>
              <w:tc>
                <w:tcPr>
                  <w:tcW w:w="719" w:type="pct"/>
                  <w:shd w:val="clear" w:color="auto" w:fill="auto"/>
                  <w:noWrap/>
                  <w:hideMark/>
                </w:tcPr>
                <w:p w:rsidR="00853D46" w:rsidRPr="00267453" w:rsidRDefault="00853D46" w:rsidP="00853D46">
                  <w:pPr>
                    <w:rPr>
                      <w:sz w:val="14"/>
                    </w:rPr>
                  </w:pPr>
                  <w:r w:rsidRPr="00267453">
                    <w:rPr>
                      <w:sz w:val="14"/>
                    </w:rPr>
                    <w:t xml:space="preserve"> $ </w:t>
                  </w:r>
                  <w:r w:rsidR="00284CB5" w:rsidRPr="00284CB5">
                    <w:rPr>
                      <w:sz w:val="14"/>
                    </w:rPr>
                    <w:t>3.009.865,60</w:t>
                  </w:r>
                </w:p>
              </w:tc>
              <w:tc>
                <w:tcPr>
                  <w:tcW w:w="1035" w:type="pct"/>
                  <w:shd w:val="clear" w:color="auto" w:fill="auto"/>
                  <w:noWrap/>
                  <w:vAlign w:val="center"/>
                </w:tcPr>
                <w:p w:rsidR="00853D46" w:rsidRPr="00267453" w:rsidRDefault="00161AB7" w:rsidP="00853D46">
                  <w:pPr>
                    <w:jc w:val="center"/>
                    <w:rPr>
                      <w:rFonts w:cs="Arial"/>
                      <w:bCs/>
                      <w:color w:val="000000"/>
                      <w:sz w:val="14"/>
                      <w:szCs w:val="14"/>
                    </w:rPr>
                  </w:pPr>
                  <w:r w:rsidRPr="00267453">
                    <w:rPr>
                      <w:rFonts w:cs="Arial"/>
                      <w:bCs/>
                      <w:color w:val="000000"/>
                      <w:sz w:val="14"/>
                      <w:szCs w:val="14"/>
                    </w:rPr>
                    <w:t xml:space="preserve">$ </w:t>
                  </w:r>
                  <w:r w:rsidR="00284CB5" w:rsidRPr="00284CB5">
                    <w:rPr>
                      <w:rFonts w:cs="Arial"/>
                      <w:bCs/>
                      <w:color w:val="000000"/>
                      <w:sz w:val="14"/>
                      <w:szCs w:val="14"/>
                    </w:rPr>
                    <w:t>42.673.700,71</w:t>
                  </w:r>
                </w:p>
              </w:tc>
            </w:tr>
            <w:tr w:rsidR="00853D46" w:rsidRPr="00267453" w:rsidTr="00853D46">
              <w:trPr>
                <w:trHeight w:val="20"/>
              </w:trPr>
              <w:tc>
                <w:tcPr>
                  <w:tcW w:w="1083" w:type="pct"/>
                  <w:shd w:val="clear" w:color="auto" w:fill="auto"/>
                  <w:noWrap/>
                  <w:vAlign w:val="center"/>
                  <w:hideMark/>
                </w:tcPr>
                <w:p w:rsidR="00853D46" w:rsidRPr="00267453" w:rsidRDefault="00853D46" w:rsidP="00853D46">
                  <w:pPr>
                    <w:jc w:val="center"/>
                    <w:rPr>
                      <w:rFonts w:cs="Arial"/>
                      <w:bCs/>
                      <w:color w:val="000000"/>
                      <w:sz w:val="14"/>
                      <w:szCs w:val="14"/>
                    </w:rPr>
                  </w:pPr>
                  <w:r w:rsidRPr="00267453">
                    <w:rPr>
                      <w:rFonts w:cs="Arial"/>
                      <w:bCs/>
                      <w:color w:val="000000"/>
                      <w:sz w:val="14"/>
                      <w:szCs w:val="14"/>
                    </w:rPr>
                    <w:t>TOTAL AÑO 2020</w:t>
                  </w:r>
                </w:p>
              </w:tc>
              <w:tc>
                <w:tcPr>
                  <w:tcW w:w="925" w:type="pct"/>
                  <w:shd w:val="clear" w:color="auto" w:fill="auto"/>
                  <w:noWrap/>
                  <w:vAlign w:val="center"/>
                </w:tcPr>
                <w:p w:rsidR="00853D46" w:rsidRPr="00267453" w:rsidRDefault="00853D46" w:rsidP="00853D46">
                  <w:pPr>
                    <w:jc w:val="center"/>
                    <w:rPr>
                      <w:rFonts w:cs="Arial"/>
                      <w:b/>
                      <w:bCs/>
                      <w:sz w:val="14"/>
                      <w:szCs w:val="18"/>
                    </w:rPr>
                  </w:pPr>
                  <w:r w:rsidRPr="00267453">
                    <w:rPr>
                      <w:rFonts w:cs="Arial"/>
                      <w:b/>
                      <w:bCs/>
                      <w:sz w:val="14"/>
                      <w:szCs w:val="18"/>
                    </w:rPr>
                    <w:t xml:space="preserve"> $  </w:t>
                  </w:r>
                  <w:r w:rsidR="00284CB5" w:rsidRPr="00284CB5">
                    <w:rPr>
                      <w:rFonts w:cs="Arial"/>
                      <w:b/>
                      <w:bCs/>
                      <w:sz w:val="14"/>
                      <w:szCs w:val="18"/>
                    </w:rPr>
                    <w:t>303.256.353,23</w:t>
                  </w:r>
                </w:p>
              </w:tc>
              <w:tc>
                <w:tcPr>
                  <w:tcW w:w="785" w:type="pct"/>
                  <w:shd w:val="clear" w:color="auto" w:fill="auto"/>
                  <w:noWrap/>
                  <w:vAlign w:val="center"/>
                  <w:hideMark/>
                </w:tcPr>
                <w:p w:rsidR="00853D46" w:rsidRPr="00267453" w:rsidRDefault="00853D46" w:rsidP="00853D46">
                  <w:pPr>
                    <w:jc w:val="center"/>
                    <w:rPr>
                      <w:rFonts w:cs="Arial"/>
                      <w:bCs/>
                      <w:sz w:val="14"/>
                      <w:szCs w:val="14"/>
                    </w:rPr>
                  </w:pPr>
                  <w:r w:rsidRPr="00267453">
                    <w:rPr>
                      <w:rFonts w:cs="Arial"/>
                      <w:bCs/>
                      <w:sz w:val="14"/>
                      <w:szCs w:val="14"/>
                    </w:rPr>
                    <w:t>15.005.691,65</w:t>
                  </w:r>
                </w:p>
              </w:tc>
              <w:tc>
                <w:tcPr>
                  <w:tcW w:w="454" w:type="pct"/>
                  <w:shd w:val="clear" w:color="auto" w:fill="auto"/>
                  <w:noWrap/>
                  <w:vAlign w:val="center"/>
                  <w:hideMark/>
                </w:tcPr>
                <w:p w:rsidR="00853D46" w:rsidRPr="00267453" w:rsidRDefault="00853D46" w:rsidP="00853D46">
                  <w:pPr>
                    <w:jc w:val="center"/>
                    <w:rPr>
                      <w:rFonts w:cs="Arial"/>
                      <w:bCs/>
                      <w:color w:val="000000"/>
                      <w:sz w:val="14"/>
                      <w:szCs w:val="14"/>
                    </w:rPr>
                  </w:pPr>
                  <w:r w:rsidRPr="00267453">
                    <w:rPr>
                      <w:rFonts w:cs="Arial"/>
                      <w:bCs/>
                      <w:color w:val="000000"/>
                      <w:sz w:val="14"/>
                      <w:szCs w:val="14"/>
                    </w:rPr>
                    <w:t>0,00</w:t>
                  </w:r>
                </w:p>
              </w:tc>
              <w:tc>
                <w:tcPr>
                  <w:tcW w:w="719" w:type="pct"/>
                  <w:shd w:val="clear" w:color="auto" w:fill="auto"/>
                  <w:noWrap/>
                  <w:hideMark/>
                </w:tcPr>
                <w:p w:rsidR="00853D46" w:rsidRPr="00267453" w:rsidRDefault="00853D46" w:rsidP="00853D46">
                  <w:pPr>
                    <w:rPr>
                      <w:sz w:val="14"/>
                    </w:rPr>
                  </w:pPr>
                  <w:r w:rsidRPr="00267453">
                    <w:rPr>
                      <w:sz w:val="14"/>
                    </w:rPr>
                    <w:t xml:space="preserve"> $ </w:t>
                  </w:r>
                  <w:r w:rsidR="00284CB5" w:rsidRPr="00284CB5">
                    <w:rPr>
                      <w:sz w:val="14"/>
                    </w:rPr>
                    <w:t>9.999.855,58</w:t>
                  </w:r>
                </w:p>
              </w:tc>
              <w:tc>
                <w:tcPr>
                  <w:tcW w:w="1035" w:type="pct"/>
                  <w:shd w:val="clear" w:color="auto" w:fill="auto"/>
                  <w:noWrap/>
                  <w:vAlign w:val="center"/>
                </w:tcPr>
                <w:p w:rsidR="00853D46" w:rsidRPr="00267453" w:rsidRDefault="00161AB7" w:rsidP="00853D46">
                  <w:pPr>
                    <w:jc w:val="center"/>
                    <w:rPr>
                      <w:rFonts w:cs="Arial"/>
                      <w:bCs/>
                      <w:color w:val="000000"/>
                      <w:sz w:val="14"/>
                      <w:szCs w:val="14"/>
                    </w:rPr>
                  </w:pPr>
                  <w:r w:rsidRPr="00267453">
                    <w:rPr>
                      <w:rFonts w:cs="Arial"/>
                      <w:bCs/>
                      <w:color w:val="000000"/>
                      <w:sz w:val="14"/>
                      <w:szCs w:val="14"/>
                    </w:rPr>
                    <w:t xml:space="preserve">$ </w:t>
                  </w:r>
                  <w:r w:rsidR="00284CB5" w:rsidRPr="00284CB5">
                    <w:rPr>
                      <w:rFonts w:cs="Arial"/>
                      <w:bCs/>
                      <w:color w:val="000000"/>
                      <w:sz w:val="14"/>
                      <w:szCs w:val="14"/>
                    </w:rPr>
                    <w:t>328.261.900,46</w:t>
                  </w:r>
                </w:p>
              </w:tc>
            </w:tr>
          </w:tbl>
          <w:p w:rsidR="004D0880" w:rsidRDefault="004D0880" w:rsidP="004161D1">
            <w:pPr>
              <w:rPr>
                <w:rFonts w:cs="Arial"/>
                <w:color w:val="000000"/>
                <w:szCs w:val="20"/>
              </w:rPr>
            </w:pPr>
          </w:p>
          <w:p w:rsidR="004D0880" w:rsidRDefault="004D0880" w:rsidP="004161D1">
            <w:pPr>
              <w:rPr>
                <w:rFonts w:cs="Arial"/>
                <w:color w:val="000000"/>
                <w:szCs w:val="20"/>
              </w:rPr>
            </w:pPr>
            <w:r w:rsidRPr="004D0880">
              <w:rPr>
                <w:rFonts w:cs="Arial"/>
                <w:color w:val="000000"/>
                <w:szCs w:val="20"/>
              </w:rPr>
              <w:t xml:space="preserve">Amparado con los Certificado de Disponibilidad Presupuestal expedidos por </w:t>
            </w:r>
            <w:r w:rsidR="00485D56">
              <w:rPr>
                <w:rFonts w:cs="Arial"/>
                <w:color w:val="000000"/>
                <w:szCs w:val="20"/>
              </w:rPr>
              <w:t>los</w:t>
            </w:r>
            <w:r w:rsidRPr="004D0880">
              <w:rPr>
                <w:rFonts w:cs="Arial"/>
                <w:color w:val="000000"/>
                <w:szCs w:val="20"/>
              </w:rPr>
              <w:t xml:space="preserve"> Jefe</w:t>
            </w:r>
            <w:r w:rsidR="00485D56">
              <w:rPr>
                <w:rFonts w:cs="Arial"/>
                <w:color w:val="000000"/>
                <w:szCs w:val="20"/>
              </w:rPr>
              <w:t>s</w:t>
            </w:r>
            <w:r w:rsidRPr="004D0880">
              <w:rPr>
                <w:rFonts w:cs="Arial"/>
                <w:color w:val="000000"/>
                <w:szCs w:val="20"/>
              </w:rPr>
              <w:t xml:space="preserve"> de Presupuesto de la </w:t>
            </w:r>
            <w:r w:rsidR="00485D56" w:rsidRPr="004D0880">
              <w:rPr>
                <w:rFonts w:cs="Arial"/>
                <w:color w:val="000000"/>
                <w:szCs w:val="20"/>
              </w:rPr>
              <w:t>Seccional Sanidad Antioquia</w:t>
            </w:r>
            <w:r w:rsidRPr="004D0880">
              <w:rPr>
                <w:rFonts w:cs="Arial"/>
                <w:color w:val="000000"/>
                <w:szCs w:val="20"/>
              </w:rPr>
              <w:t xml:space="preserve"> y sus Áreas de Sanidad, distribuidos por recurso así:</w:t>
            </w:r>
          </w:p>
          <w:p w:rsidR="004D0880" w:rsidRDefault="004D0880" w:rsidP="004161D1">
            <w:pPr>
              <w:rPr>
                <w:rFonts w:cs="Arial"/>
                <w:color w:val="00000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1150"/>
              <w:gridCol w:w="1070"/>
              <w:gridCol w:w="1041"/>
              <w:gridCol w:w="1041"/>
            </w:tblGrid>
            <w:tr w:rsidR="00C84625" w:rsidRPr="00CD5BCD" w:rsidTr="00C84625">
              <w:trPr>
                <w:trHeight w:val="330"/>
                <w:jc w:val="center"/>
              </w:trPr>
              <w:tc>
                <w:tcPr>
                  <w:tcW w:w="0" w:type="auto"/>
                  <w:gridSpan w:val="5"/>
                  <w:shd w:val="clear" w:color="auto" w:fill="D6E3BC" w:themeFill="accent3" w:themeFillTint="66"/>
                  <w:noWrap/>
                  <w:vAlign w:val="center"/>
                  <w:hideMark/>
                </w:tcPr>
                <w:p w:rsidR="00C84625" w:rsidRPr="00CD5BCD" w:rsidRDefault="00C84625" w:rsidP="00C84625">
                  <w:pPr>
                    <w:jc w:val="center"/>
                    <w:rPr>
                      <w:rFonts w:cs="Arial"/>
                      <w:b/>
                      <w:bCs/>
                      <w:color w:val="000000"/>
                      <w:sz w:val="18"/>
                      <w:szCs w:val="18"/>
                      <w:lang w:eastAsia="es-CO"/>
                    </w:rPr>
                  </w:pPr>
                  <w:r w:rsidRPr="00CD5BCD">
                    <w:rPr>
                      <w:rFonts w:cs="Arial"/>
                      <w:b/>
                      <w:bCs/>
                      <w:color w:val="000000"/>
                      <w:sz w:val="18"/>
                      <w:szCs w:val="18"/>
                      <w:lang w:eastAsia="es-CO"/>
                    </w:rPr>
                    <w:t>CERTIFICADOS DE DISPONIBILIDAD PRESUPUESTAL</w:t>
                  </w:r>
                </w:p>
              </w:tc>
            </w:tr>
            <w:tr w:rsidR="00C84625" w:rsidRPr="00CD5BCD" w:rsidTr="005901E2">
              <w:trPr>
                <w:trHeight w:val="330"/>
                <w:jc w:val="center"/>
              </w:trPr>
              <w:tc>
                <w:tcPr>
                  <w:tcW w:w="0" w:type="auto"/>
                  <w:shd w:val="clear" w:color="auto" w:fill="auto"/>
                  <w:noWrap/>
                  <w:vAlign w:val="center"/>
                  <w:hideMark/>
                </w:tcPr>
                <w:p w:rsidR="00C84625" w:rsidRPr="00CD5BCD" w:rsidRDefault="00C84625" w:rsidP="00C84625">
                  <w:pPr>
                    <w:jc w:val="center"/>
                    <w:rPr>
                      <w:rFonts w:cs="Arial"/>
                      <w:b/>
                      <w:bCs/>
                      <w:color w:val="000000"/>
                      <w:sz w:val="18"/>
                      <w:szCs w:val="18"/>
                      <w:lang w:eastAsia="es-CO"/>
                    </w:rPr>
                  </w:pPr>
                  <w:r w:rsidRPr="00CD5BCD">
                    <w:rPr>
                      <w:rFonts w:cs="Arial"/>
                      <w:b/>
                      <w:bCs/>
                      <w:color w:val="000000"/>
                      <w:sz w:val="18"/>
                      <w:szCs w:val="18"/>
                      <w:lang w:eastAsia="es-CO"/>
                    </w:rPr>
                    <w:t>RUBRO</w:t>
                  </w:r>
                </w:p>
              </w:tc>
              <w:tc>
                <w:tcPr>
                  <w:tcW w:w="0" w:type="auto"/>
                  <w:shd w:val="clear" w:color="auto" w:fill="auto"/>
                  <w:noWrap/>
                  <w:vAlign w:val="center"/>
                  <w:hideMark/>
                </w:tcPr>
                <w:p w:rsidR="00C84625" w:rsidRPr="00CD5BCD" w:rsidRDefault="00C84625" w:rsidP="00C84625">
                  <w:pPr>
                    <w:jc w:val="center"/>
                    <w:rPr>
                      <w:rFonts w:cs="Arial"/>
                      <w:b/>
                      <w:bCs/>
                      <w:color w:val="000000"/>
                      <w:sz w:val="18"/>
                      <w:szCs w:val="18"/>
                      <w:lang w:eastAsia="es-CO"/>
                    </w:rPr>
                  </w:pPr>
                  <w:r w:rsidRPr="00CD5BCD">
                    <w:rPr>
                      <w:rFonts w:cs="Arial"/>
                      <w:b/>
                      <w:bCs/>
                      <w:color w:val="000000"/>
                      <w:sz w:val="18"/>
                      <w:szCs w:val="18"/>
                      <w:lang w:eastAsia="es-CO"/>
                    </w:rPr>
                    <w:t>ANTIOQUIA</w:t>
                  </w:r>
                </w:p>
              </w:tc>
              <w:tc>
                <w:tcPr>
                  <w:tcW w:w="0" w:type="auto"/>
                  <w:shd w:val="clear" w:color="auto" w:fill="auto"/>
                  <w:noWrap/>
                  <w:vAlign w:val="center"/>
                  <w:hideMark/>
                </w:tcPr>
                <w:p w:rsidR="00C84625" w:rsidRPr="00CD5BCD" w:rsidRDefault="00C84625" w:rsidP="00C84625">
                  <w:pPr>
                    <w:jc w:val="center"/>
                    <w:rPr>
                      <w:rFonts w:cs="Arial"/>
                      <w:b/>
                      <w:bCs/>
                      <w:color w:val="000000"/>
                      <w:sz w:val="18"/>
                      <w:szCs w:val="18"/>
                      <w:lang w:eastAsia="es-CO"/>
                    </w:rPr>
                  </w:pPr>
                  <w:r w:rsidRPr="00CD5BCD">
                    <w:rPr>
                      <w:rFonts w:cs="Arial"/>
                      <w:b/>
                      <w:bCs/>
                      <w:color w:val="000000"/>
                      <w:sz w:val="18"/>
                      <w:szCs w:val="18"/>
                      <w:lang w:eastAsia="es-CO"/>
                    </w:rPr>
                    <w:t>CÓRDOBA</w:t>
                  </w:r>
                </w:p>
              </w:tc>
              <w:tc>
                <w:tcPr>
                  <w:tcW w:w="0" w:type="auto"/>
                  <w:shd w:val="clear" w:color="auto" w:fill="auto"/>
                  <w:noWrap/>
                  <w:vAlign w:val="center"/>
                  <w:hideMark/>
                </w:tcPr>
                <w:p w:rsidR="00C84625" w:rsidRPr="00CD5BCD" w:rsidRDefault="00C84625" w:rsidP="00C84625">
                  <w:pPr>
                    <w:jc w:val="center"/>
                    <w:rPr>
                      <w:rFonts w:cs="Arial"/>
                      <w:b/>
                      <w:bCs/>
                      <w:color w:val="000000"/>
                      <w:sz w:val="18"/>
                      <w:szCs w:val="18"/>
                      <w:lang w:eastAsia="es-CO"/>
                    </w:rPr>
                  </w:pPr>
                  <w:r w:rsidRPr="00CD5BCD">
                    <w:rPr>
                      <w:rFonts w:cs="Arial"/>
                      <w:b/>
                      <w:bCs/>
                      <w:color w:val="000000"/>
                      <w:sz w:val="18"/>
                      <w:szCs w:val="18"/>
                      <w:lang w:eastAsia="es-CO"/>
                    </w:rPr>
                    <w:t>URABÁ</w:t>
                  </w:r>
                </w:p>
              </w:tc>
              <w:tc>
                <w:tcPr>
                  <w:tcW w:w="0" w:type="auto"/>
                  <w:shd w:val="clear" w:color="auto" w:fill="auto"/>
                  <w:noWrap/>
                  <w:vAlign w:val="center"/>
                  <w:hideMark/>
                </w:tcPr>
                <w:p w:rsidR="00C84625" w:rsidRPr="00CD5BCD" w:rsidRDefault="00C84625" w:rsidP="00C84625">
                  <w:pPr>
                    <w:jc w:val="center"/>
                    <w:rPr>
                      <w:rFonts w:cs="Arial"/>
                      <w:b/>
                      <w:bCs/>
                      <w:color w:val="000000"/>
                      <w:sz w:val="18"/>
                      <w:szCs w:val="18"/>
                      <w:lang w:eastAsia="es-CO"/>
                    </w:rPr>
                  </w:pPr>
                  <w:r w:rsidRPr="00CD5BCD">
                    <w:rPr>
                      <w:rFonts w:cs="Arial"/>
                      <w:b/>
                      <w:bCs/>
                      <w:color w:val="000000"/>
                      <w:sz w:val="18"/>
                      <w:szCs w:val="18"/>
                      <w:lang w:eastAsia="es-CO"/>
                    </w:rPr>
                    <w:t>CHOCÓ</w:t>
                  </w:r>
                </w:p>
              </w:tc>
            </w:tr>
            <w:tr w:rsidR="00C84625" w:rsidRPr="00CD5BCD" w:rsidTr="00284CB5">
              <w:trPr>
                <w:trHeight w:val="330"/>
                <w:jc w:val="center"/>
              </w:trPr>
              <w:tc>
                <w:tcPr>
                  <w:tcW w:w="0" w:type="auto"/>
                  <w:shd w:val="clear" w:color="auto" w:fill="auto"/>
                  <w:noWrap/>
                  <w:vAlign w:val="center"/>
                  <w:hideMark/>
                </w:tcPr>
                <w:p w:rsidR="00C84625" w:rsidRPr="00CD5BCD" w:rsidRDefault="00C84625" w:rsidP="00C84625">
                  <w:pPr>
                    <w:jc w:val="center"/>
                    <w:rPr>
                      <w:rFonts w:cs="Arial"/>
                      <w:b/>
                      <w:bCs/>
                      <w:color w:val="000000"/>
                      <w:sz w:val="18"/>
                      <w:szCs w:val="18"/>
                      <w:lang w:eastAsia="es-CO"/>
                    </w:rPr>
                  </w:pPr>
                  <w:r w:rsidRPr="00CD5BCD">
                    <w:rPr>
                      <w:rFonts w:cs="Arial"/>
                      <w:b/>
                      <w:bCs/>
                      <w:color w:val="000000"/>
                      <w:sz w:val="18"/>
                      <w:szCs w:val="18"/>
                      <w:lang w:eastAsia="es-CO"/>
                    </w:rPr>
                    <w:t>SIIF</w:t>
                  </w:r>
                </w:p>
              </w:tc>
              <w:tc>
                <w:tcPr>
                  <w:tcW w:w="0" w:type="auto"/>
                  <w:shd w:val="clear" w:color="auto" w:fill="auto"/>
                  <w:noWrap/>
                  <w:vAlign w:val="center"/>
                </w:tcPr>
                <w:p w:rsidR="00C84625" w:rsidRPr="00284CB5" w:rsidRDefault="00284CB5" w:rsidP="00C84625">
                  <w:pPr>
                    <w:jc w:val="center"/>
                    <w:rPr>
                      <w:rFonts w:cs="Arial"/>
                      <w:color w:val="000000"/>
                      <w:sz w:val="18"/>
                      <w:szCs w:val="18"/>
                      <w:lang w:eastAsia="es-CO"/>
                    </w:rPr>
                  </w:pPr>
                  <w:r w:rsidRPr="00284CB5">
                    <w:rPr>
                      <w:rFonts w:cs="Arial"/>
                      <w:color w:val="000000"/>
                      <w:sz w:val="18"/>
                      <w:szCs w:val="18"/>
                      <w:lang w:eastAsia="es-CO"/>
                    </w:rPr>
                    <w:t>126219</w:t>
                  </w:r>
                </w:p>
              </w:tc>
              <w:tc>
                <w:tcPr>
                  <w:tcW w:w="0" w:type="auto"/>
                  <w:shd w:val="clear" w:color="auto" w:fill="auto"/>
                  <w:noWrap/>
                  <w:vAlign w:val="center"/>
                </w:tcPr>
                <w:p w:rsidR="00C84625" w:rsidRPr="00CD5BCD" w:rsidRDefault="000F4B2B" w:rsidP="00C84625">
                  <w:pPr>
                    <w:jc w:val="center"/>
                    <w:rPr>
                      <w:rFonts w:cs="Arial"/>
                      <w:color w:val="000000"/>
                      <w:sz w:val="18"/>
                      <w:szCs w:val="18"/>
                      <w:lang w:eastAsia="es-CO"/>
                    </w:rPr>
                  </w:pPr>
                  <w:r>
                    <w:rPr>
                      <w:rFonts w:cs="Arial"/>
                      <w:color w:val="000000"/>
                      <w:sz w:val="18"/>
                      <w:szCs w:val="18"/>
                      <w:lang w:eastAsia="es-CO"/>
                    </w:rPr>
                    <w:t>21919</w:t>
                  </w:r>
                </w:p>
              </w:tc>
              <w:tc>
                <w:tcPr>
                  <w:tcW w:w="0" w:type="auto"/>
                  <w:shd w:val="clear" w:color="auto" w:fill="auto"/>
                  <w:noWrap/>
                  <w:vAlign w:val="center"/>
                </w:tcPr>
                <w:p w:rsidR="00C84625" w:rsidRPr="00CD5BCD" w:rsidRDefault="000F4B2B" w:rsidP="00C84625">
                  <w:pPr>
                    <w:jc w:val="center"/>
                    <w:rPr>
                      <w:rFonts w:cs="Arial"/>
                      <w:color w:val="000000"/>
                      <w:sz w:val="18"/>
                      <w:szCs w:val="18"/>
                      <w:lang w:eastAsia="es-CO"/>
                    </w:rPr>
                  </w:pPr>
                  <w:r>
                    <w:rPr>
                      <w:rFonts w:cs="Arial"/>
                      <w:color w:val="000000"/>
                      <w:sz w:val="18"/>
                      <w:szCs w:val="18"/>
                      <w:lang w:eastAsia="es-CO"/>
                    </w:rPr>
                    <w:t>11219</w:t>
                  </w:r>
                </w:p>
              </w:tc>
              <w:tc>
                <w:tcPr>
                  <w:tcW w:w="0" w:type="auto"/>
                  <w:shd w:val="clear" w:color="auto" w:fill="auto"/>
                  <w:noWrap/>
                  <w:vAlign w:val="center"/>
                </w:tcPr>
                <w:p w:rsidR="00C84625" w:rsidRPr="00CD5BCD" w:rsidRDefault="00C84625" w:rsidP="00C84625">
                  <w:pPr>
                    <w:jc w:val="center"/>
                    <w:rPr>
                      <w:rFonts w:cs="Arial"/>
                      <w:color w:val="000000"/>
                      <w:sz w:val="18"/>
                      <w:szCs w:val="18"/>
                      <w:lang w:eastAsia="es-CO"/>
                    </w:rPr>
                  </w:pPr>
                  <w:r>
                    <w:rPr>
                      <w:rFonts w:cs="Arial"/>
                      <w:color w:val="000000"/>
                      <w:sz w:val="18"/>
                      <w:szCs w:val="18"/>
                      <w:lang w:eastAsia="es-CO"/>
                    </w:rPr>
                    <w:t>16219</w:t>
                  </w:r>
                </w:p>
              </w:tc>
            </w:tr>
            <w:tr w:rsidR="00C84625" w:rsidRPr="00CD5BCD" w:rsidTr="00284CB5">
              <w:trPr>
                <w:trHeight w:val="330"/>
                <w:jc w:val="center"/>
              </w:trPr>
              <w:tc>
                <w:tcPr>
                  <w:tcW w:w="0" w:type="auto"/>
                  <w:shd w:val="clear" w:color="auto" w:fill="auto"/>
                  <w:noWrap/>
                  <w:vAlign w:val="center"/>
                  <w:hideMark/>
                </w:tcPr>
                <w:p w:rsidR="00C84625" w:rsidRPr="00CD5BCD" w:rsidRDefault="00C84625" w:rsidP="00C84625">
                  <w:pPr>
                    <w:jc w:val="center"/>
                    <w:rPr>
                      <w:rFonts w:cs="Arial"/>
                      <w:b/>
                      <w:bCs/>
                      <w:color w:val="000000"/>
                      <w:sz w:val="18"/>
                      <w:szCs w:val="18"/>
                      <w:lang w:eastAsia="es-CO"/>
                    </w:rPr>
                  </w:pPr>
                  <w:r w:rsidRPr="00CD5BCD">
                    <w:rPr>
                      <w:rFonts w:cs="Arial"/>
                      <w:b/>
                      <w:bCs/>
                      <w:color w:val="000000"/>
                      <w:sz w:val="18"/>
                      <w:szCs w:val="18"/>
                      <w:lang w:eastAsia="es-CO"/>
                    </w:rPr>
                    <w:t>FECHA</w:t>
                  </w:r>
                </w:p>
              </w:tc>
              <w:tc>
                <w:tcPr>
                  <w:tcW w:w="0" w:type="auto"/>
                  <w:shd w:val="clear" w:color="auto" w:fill="auto"/>
                  <w:noWrap/>
                  <w:vAlign w:val="center"/>
                </w:tcPr>
                <w:p w:rsidR="00C84625" w:rsidRPr="00284CB5" w:rsidRDefault="00284CB5" w:rsidP="00C84625">
                  <w:pPr>
                    <w:jc w:val="center"/>
                    <w:rPr>
                      <w:rFonts w:cs="Arial"/>
                      <w:color w:val="000000"/>
                      <w:sz w:val="18"/>
                      <w:szCs w:val="18"/>
                      <w:lang w:eastAsia="es-CO"/>
                    </w:rPr>
                  </w:pPr>
                  <w:r w:rsidRPr="00284CB5">
                    <w:rPr>
                      <w:rFonts w:cs="Arial"/>
                      <w:color w:val="000000"/>
                      <w:sz w:val="18"/>
                      <w:szCs w:val="18"/>
                      <w:lang w:eastAsia="es-CO"/>
                    </w:rPr>
                    <w:t>16/08/2019</w:t>
                  </w:r>
                </w:p>
              </w:tc>
              <w:tc>
                <w:tcPr>
                  <w:tcW w:w="0" w:type="auto"/>
                  <w:shd w:val="clear" w:color="auto" w:fill="auto"/>
                  <w:noWrap/>
                  <w:vAlign w:val="center"/>
                </w:tcPr>
                <w:p w:rsidR="00C84625" w:rsidRPr="00CD5BCD" w:rsidRDefault="000F4B2B" w:rsidP="00C84625">
                  <w:pPr>
                    <w:jc w:val="center"/>
                    <w:rPr>
                      <w:rFonts w:cs="Arial"/>
                      <w:color w:val="000000"/>
                      <w:sz w:val="18"/>
                      <w:szCs w:val="18"/>
                      <w:lang w:eastAsia="es-CO"/>
                    </w:rPr>
                  </w:pPr>
                  <w:r>
                    <w:rPr>
                      <w:rFonts w:cs="Arial"/>
                      <w:color w:val="000000"/>
                      <w:sz w:val="18"/>
                      <w:szCs w:val="18"/>
                      <w:lang w:eastAsia="es-CO"/>
                    </w:rPr>
                    <w:t>25/07/2019</w:t>
                  </w:r>
                </w:p>
              </w:tc>
              <w:tc>
                <w:tcPr>
                  <w:tcW w:w="0" w:type="auto"/>
                  <w:shd w:val="clear" w:color="auto" w:fill="auto"/>
                  <w:noWrap/>
                  <w:vAlign w:val="center"/>
                </w:tcPr>
                <w:p w:rsidR="00C84625" w:rsidRPr="00CD5BCD" w:rsidRDefault="000F4B2B" w:rsidP="00C84625">
                  <w:pPr>
                    <w:jc w:val="center"/>
                    <w:rPr>
                      <w:rFonts w:cs="Arial"/>
                      <w:color w:val="000000"/>
                      <w:sz w:val="18"/>
                      <w:szCs w:val="18"/>
                      <w:lang w:eastAsia="es-CO"/>
                    </w:rPr>
                  </w:pPr>
                  <w:r>
                    <w:rPr>
                      <w:rFonts w:cs="Arial"/>
                      <w:color w:val="000000"/>
                      <w:sz w:val="18"/>
                      <w:szCs w:val="18"/>
                      <w:lang w:eastAsia="es-CO"/>
                    </w:rPr>
                    <w:t>25/06/2019</w:t>
                  </w:r>
                </w:p>
              </w:tc>
              <w:tc>
                <w:tcPr>
                  <w:tcW w:w="0" w:type="auto"/>
                  <w:shd w:val="clear" w:color="auto" w:fill="auto"/>
                  <w:noWrap/>
                  <w:vAlign w:val="center"/>
                  <w:hideMark/>
                </w:tcPr>
                <w:p w:rsidR="00C84625" w:rsidRPr="00CD5BCD" w:rsidRDefault="00C84625" w:rsidP="00C84625">
                  <w:pPr>
                    <w:jc w:val="center"/>
                    <w:rPr>
                      <w:rFonts w:cs="Arial"/>
                      <w:color w:val="000000"/>
                      <w:sz w:val="18"/>
                      <w:szCs w:val="18"/>
                      <w:lang w:eastAsia="es-CO"/>
                    </w:rPr>
                  </w:pPr>
                  <w:r>
                    <w:rPr>
                      <w:rFonts w:cs="Arial"/>
                      <w:color w:val="000000"/>
                      <w:sz w:val="18"/>
                      <w:szCs w:val="18"/>
                      <w:lang w:eastAsia="es-CO"/>
                    </w:rPr>
                    <w:t>09/05/2019</w:t>
                  </w:r>
                </w:p>
              </w:tc>
            </w:tr>
          </w:tbl>
          <w:p w:rsidR="004D0880" w:rsidRPr="00A678AB" w:rsidRDefault="004D0880" w:rsidP="004161D1">
            <w:pPr>
              <w:rPr>
                <w:rFonts w:cs="Arial"/>
                <w:sz w:val="6"/>
                <w:szCs w:val="20"/>
              </w:rPr>
            </w:pPr>
          </w:p>
          <w:p w:rsidR="004D0880" w:rsidRPr="00A678AB" w:rsidRDefault="004D0880" w:rsidP="004161D1">
            <w:pPr>
              <w:rPr>
                <w:rFonts w:cs="Arial"/>
                <w:sz w:val="6"/>
                <w:szCs w:val="20"/>
              </w:rPr>
            </w:pP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b/>
                <w:szCs w:val="20"/>
              </w:rPr>
            </w:pPr>
            <w:r w:rsidRPr="00A678AB">
              <w:rPr>
                <w:rFonts w:cs="Arial"/>
                <w:b/>
                <w:szCs w:val="20"/>
              </w:rPr>
              <w:lastRenderedPageBreak/>
              <w:t>Forma de pago</w:t>
            </w:r>
          </w:p>
        </w:tc>
        <w:tc>
          <w:tcPr>
            <w:tcW w:w="8121" w:type="dxa"/>
            <w:tcBorders>
              <w:top w:val="single" w:sz="4" w:space="0" w:color="auto"/>
              <w:left w:val="single" w:sz="4" w:space="0" w:color="auto"/>
              <w:bottom w:val="single" w:sz="4" w:space="0" w:color="auto"/>
              <w:right w:val="single" w:sz="4" w:space="0" w:color="auto"/>
            </w:tcBorders>
          </w:tcPr>
          <w:p w:rsidR="004D0880" w:rsidRPr="00A678AB" w:rsidRDefault="004D0880" w:rsidP="004161D1">
            <w:pPr>
              <w:rPr>
                <w:rFonts w:cs="Arial"/>
                <w:sz w:val="10"/>
                <w:szCs w:val="20"/>
              </w:rPr>
            </w:pPr>
          </w:p>
          <w:p w:rsidR="004D0880" w:rsidRPr="000D4F34" w:rsidRDefault="00C84625" w:rsidP="004161D1">
            <w:pPr>
              <w:rPr>
                <w:rFonts w:cs="Arial"/>
                <w:szCs w:val="20"/>
              </w:rPr>
            </w:pPr>
            <w:r w:rsidRPr="000D4F34">
              <w:rPr>
                <w:rFonts w:cs="Arial"/>
                <w:szCs w:val="20"/>
              </w:rPr>
              <w:t>El pago se realizará en moneda legal colombiana, en forma mensual, dentro de los sesenta (60) días calendario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C84625" w:rsidRPr="00A678AB" w:rsidRDefault="00C84625" w:rsidP="004161D1">
            <w:pPr>
              <w:rPr>
                <w:rFonts w:cs="Arial"/>
                <w:szCs w:val="20"/>
              </w:rPr>
            </w:pPr>
          </w:p>
          <w:p w:rsidR="004D0880" w:rsidRPr="00A678AB" w:rsidRDefault="004D0880" w:rsidP="004161D1">
            <w:pPr>
              <w:rPr>
                <w:rFonts w:cs="Arial"/>
                <w:iCs/>
                <w:szCs w:val="20"/>
              </w:rPr>
            </w:pPr>
            <w:r w:rsidRPr="00A678AB">
              <w:rPr>
                <w:rFonts w:cs="Arial"/>
                <w:iCs/>
                <w:szCs w:val="20"/>
              </w:rPr>
              <w:t xml:space="preserve">Si los documentos en referencia son devueltos por La </w:t>
            </w:r>
            <w:r w:rsidRPr="00A678AB">
              <w:rPr>
                <w:rFonts w:cs="Arial"/>
                <w:szCs w:val="20"/>
              </w:rPr>
              <w:t>SECCIONAL SANIDAD ANTIOQUIA</w:t>
            </w:r>
            <w:r w:rsidRPr="00A678AB">
              <w:rPr>
                <w:rFonts w:cs="Arial"/>
                <w:iCs/>
                <w:szCs w:val="20"/>
              </w:rPr>
              <w:t xml:space="preserve">, por inconsistencias como la falta de información o mal diligenciamiento de los mismos, LA </w:t>
            </w:r>
            <w:r w:rsidRPr="00A678AB">
              <w:rPr>
                <w:rFonts w:cs="Arial"/>
                <w:szCs w:val="20"/>
              </w:rPr>
              <w:t>SECCIONAL SANIDAD ANTIOQUIA</w:t>
            </w:r>
            <w:r w:rsidRPr="00A678AB">
              <w:rPr>
                <w:rFonts w:cs="Arial"/>
                <w:iCs/>
                <w:szCs w:val="20"/>
              </w:rPr>
              <w:t>, se obliga a la asignación nuevamente del turno, siempre y cuando se hubieren subsanado las observaciones y se haya cumplido con el trámite documental dentro del plazo indicado.</w:t>
            </w:r>
          </w:p>
          <w:p w:rsidR="004D0880" w:rsidRPr="00A678AB" w:rsidRDefault="004D0880" w:rsidP="004161D1">
            <w:pPr>
              <w:rPr>
                <w:rFonts w:cs="Arial"/>
                <w:szCs w:val="20"/>
              </w:rPr>
            </w:pPr>
          </w:p>
          <w:p w:rsidR="004D0880" w:rsidRPr="00A678AB" w:rsidRDefault="004D0880" w:rsidP="004161D1">
            <w:pPr>
              <w:rPr>
                <w:rFonts w:cs="Arial"/>
                <w:szCs w:val="20"/>
              </w:rPr>
            </w:pPr>
            <w:r w:rsidRPr="00A678AB">
              <w:rPr>
                <w:rFonts w:cs="Arial"/>
                <w:szCs w:val="20"/>
              </w:rPr>
              <w:t>El acta de entrega, aunque se encuentre suscrita por el supervisor del contrato, no implica el recibo o aprobación definitiva por parte de La SECCIONAL SANIDAD ANTIOQUIA del bien o servicio suministrado y por consiguiente, no exime al CONTRATISTA de su responsabilidad en cuanto a la calidad, cantidad y buena calidad del bien contratado o de cualquier otra obligación contractual o de responsabilidad civil.</w:t>
            </w:r>
          </w:p>
          <w:p w:rsidR="004D0880" w:rsidRPr="00A678AB" w:rsidRDefault="004D0880" w:rsidP="004161D1">
            <w:pPr>
              <w:rPr>
                <w:rFonts w:cs="Arial"/>
                <w:szCs w:val="20"/>
              </w:rPr>
            </w:pPr>
          </w:p>
          <w:p w:rsidR="004D0880" w:rsidRPr="00A678AB" w:rsidRDefault="004D0880" w:rsidP="004161D1">
            <w:pPr>
              <w:rPr>
                <w:rFonts w:cs="Arial"/>
                <w:szCs w:val="20"/>
              </w:rPr>
            </w:pPr>
            <w:r w:rsidRPr="00A678AB">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4D0880" w:rsidRPr="00A678AB" w:rsidRDefault="004D0880" w:rsidP="004161D1">
            <w:pPr>
              <w:rPr>
                <w:rFonts w:cs="Arial"/>
                <w:szCs w:val="20"/>
              </w:rPr>
            </w:pPr>
          </w:p>
          <w:p w:rsidR="004D0880" w:rsidRPr="00A678AB" w:rsidRDefault="004D0880" w:rsidP="004161D1">
            <w:pPr>
              <w:rPr>
                <w:rFonts w:cs="Arial"/>
                <w:szCs w:val="20"/>
              </w:rPr>
            </w:pPr>
            <w:r w:rsidRPr="00A678AB">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SECCIONAL SANIDAD ANTIOQUIA.</w:t>
            </w:r>
          </w:p>
          <w:p w:rsidR="004D0880" w:rsidRPr="00A678AB" w:rsidRDefault="004D0880" w:rsidP="004161D1">
            <w:pPr>
              <w:rPr>
                <w:rFonts w:cs="Arial"/>
                <w:sz w:val="10"/>
                <w:szCs w:val="20"/>
              </w:rPr>
            </w:pP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A678AB">
            <w:pPr>
              <w:jc w:val="left"/>
              <w:rPr>
                <w:rFonts w:cs="Arial"/>
                <w:sz w:val="10"/>
                <w:szCs w:val="20"/>
              </w:rPr>
            </w:pPr>
          </w:p>
          <w:p w:rsidR="004D0880" w:rsidRPr="00A678AB" w:rsidRDefault="004D0880" w:rsidP="00A678AB">
            <w:pPr>
              <w:rPr>
                <w:rFonts w:cs="Arial"/>
                <w:b/>
                <w:szCs w:val="20"/>
              </w:rPr>
            </w:pPr>
            <w:r w:rsidRPr="00A678AB">
              <w:rPr>
                <w:rFonts w:cs="Arial"/>
                <w:b/>
                <w:szCs w:val="20"/>
              </w:rPr>
              <w:t>Plazo de Ejecución</w:t>
            </w:r>
          </w:p>
          <w:p w:rsidR="004D0880" w:rsidRPr="00A678AB" w:rsidRDefault="004D0880"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A678AB">
            <w:pPr>
              <w:jc w:val="left"/>
              <w:rPr>
                <w:rFonts w:cs="Arial"/>
                <w:sz w:val="10"/>
                <w:szCs w:val="20"/>
              </w:rPr>
            </w:pPr>
          </w:p>
          <w:p w:rsidR="004D0880" w:rsidRPr="000D4F34" w:rsidRDefault="004D0880" w:rsidP="00A678AB">
            <w:pPr>
              <w:rPr>
                <w:rFonts w:cs="Arial"/>
                <w:bCs/>
                <w:szCs w:val="20"/>
              </w:rPr>
            </w:pPr>
            <w:r w:rsidRPr="000D4F34">
              <w:rPr>
                <w:rFonts w:eastAsia="Batang" w:cs="Arial"/>
                <w:noProof/>
                <w:szCs w:val="20"/>
              </w:rPr>
              <w:t>Desde entrega de la carta de inicio ejecución de contrato hasta el 30 de abril de 2020 o hasta agotar el presupuesto asignado, lo primero que ocurra.</w:t>
            </w:r>
          </w:p>
          <w:p w:rsidR="004D0880" w:rsidRPr="00A678AB" w:rsidRDefault="004D0880" w:rsidP="00A678AB">
            <w:pPr>
              <w:jc w:val="left"/>
              <w:rPr>
                <w:rFonts w:cs="Arial"/>
                <w:sz w:val="10"/>
                <w:szCs w:val="20"/>
              </w:rPr>
            </w:pP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sz w:val="10"/>
                <w:szCs w:val="20"/>
              </w:rPr>
            </w:pPr>
          </w:p>
          <w:p w:rsidR="004D0880" w:rsidRPr="00A678AB" w:rsidRDefault="004D0880" w:rsidP="004161D1">
            <w:pPr>
              <w:rPr>
                <w:rFonts w:cs="Arial"/>
                <w:b/>
                <w:szCs w:val="20"/>
              </w:rPr>
            </w:pPr>
            <w:r w:rsidRPr="00A678AB">
              <w:rPr>
                <w:rFonts w:cs="Arial"/>
                <w:b/>
                <w:szCs w:val="20"/>
              </w:rPr>
              <w:t>Lugar de entrega</w:t>
            </w:r>
          </w:p>
          <w:p w:rsidR="004D0880" w:rsidRPr="00A678AB" w:rsidRDefault="004D0880"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sz w:val="10"/>
                <w:szCs w:val="20"/>
              </w:rPr>
            </w:pPr>
          </w:p>
          <w:p w:rsidR="00C84625" w:rsidRPr="00DD633D" w:rsidRDefault="00C84625" w:rsidP="00C84625">
            <w:pPr>
              <w:pStyle w:val="Textoindependiente"/>
              <w:jc w:val="both"/>
              <w:rPr>
                <w:sz w:val="20"/>
                <w:szCs w:val="20"/>
                <w:u w:val="single"/>
              </w:rPr>
            </w:pPr>
            <w:r w:rsidRPr="00DD633D">
              <w:rPr>
                <w:sz w:val="20"/>
                <w:szCs w:val="20"/>
                <w:u w:val="single"/>
              </w:rPr>
              <w:t>Envigado, Antioquia</w:t>
            </w:r>
          </w:p>
          <w:p w:rsidR="00C84625" w:rsidRDefault="00C84625" w:rsidP="00C84625">
            <w:pPr>
              <w:pStyle w:val="Textoindependiente"/>
              <w:jc w:val="both"/>
              <w:rPr>
                <w:sz w:val="20"/>
                <w:szCs w:val="20"/>
              </w:rPr>
            </w:pPr>
            <w:r w:rsidRPr="00DD633D">
              <w:rPr>
                <w:sz w:val="20"/>
                <w:szCs w:val="20"/>
              </w:rPr>
              <w:t>La entrega de los dispositivos médico quirúrgico, objeto del presente proceso de contratación se hará en las instalaciones de la Clínica Regional Valle de Aburrá, Almacén Sótano, ubicado en la carrera 43ª 48C Sur 45 Barrio Primavera, del municipio de Envigado Antioquia, en el horario de 08:00 a 11:00 y 14:00 a 17:00 horas, previa coordinación con el supervisor del contrato.</w:t>
            </w:r>
          </w:p>
          <w:p w:rsidR="00C84625" w:rsidRPr="00DD633D" w:rsidRDefault="00C84625" w:rsidP="00C84625">
            <w:pPr>
              <w:pStyle w:val="Textoindependiente"/>
              <w:jc w:val="both"/>
              <w:rPr>
                <w:sz w:val="20"/>
                <w:szCs w:val="20"/>
              </w:rPr>
            </w:pPr>
          </w:p>
          <w:p w:rsidR="00C84625" w:rsidRPr="00DD633D" w:rsidRDefault="00C84625" w:rsidP="00C84625">
            <w:pPr>
              <w:pStyle w:val="Textoindependiente"/>
              <w:tabs>
                <w:tab w:val="left" w:pos="1628"/>
              </w:tabs>
              <w:jc w:val="both"/>
              <w:rPr>
                <w:sz w:val="20"/>
                <w:szCs w:val="20"/>
                <w:u w:val="single"/>
              </w:rPr>
            </w:pPr>
            <w:r w:rsidRPr="00DD633D">
              <w:rPr>
                <w:sz w:val="20"/>
                <w:szCs w:val="20"/>
                <w:u w:val="single"/>
              </w:rPr>
              <w:t>Montería, Córdoba</w:t>
            </w:r>
          </w:p>
          <w:p w:rsidR="00C84625" w:rsidRPr="00DD633D" w:rsidRDefault="00C84625" w:rsidP="00C84625">
            <w:pPr>
              <w:pStyle w:val="Textoindependiente"/>
              <w:jc w:val="both"/>
              <w:rPr>
                <w:sz w:val="20"/>
                <w:szCs w:val="20"/>
              </w:rPr>
            </w:pPr>
            <w:r w:rsidRPr="00DD633D">
              <w:rPr>
                <w:sz w:val="20"/>
                <w:szCs w:val="20"/>
              </w:rPr>
              <w:lastRenderedPageBreak/>
              <w:t>La entrega de los dispositivos médico quirúrgico, objeto del presente proceso de contratación se hará en las instalaciones del Área de Sanidad Córdoba, en el almacén, ubicado en la carrera 3 Nro. 10-40 Barrio Buenavista del municipio de Montería Córdoba, en el horario de 08:00 a 12:00 y 14:00 a 18:00 horas, previa coordinación con el supervisor del contrato.</w:t>
            </w:r>
          </w:p>
          <w:p w:rsidR="00C84625" w:rsidRDefault="00C84625" w:rsidP="00C84625">
            <w:pPr>
              <w:pStyle w:val="Textoindependiente"/>
              <w:jc w:val="both"/>
              <w:rPr>
                <w:sz w:val="20"/>
                <w:szCs w:val="20"/>
                <w:u w:val="single"/>
              </w:rPr>
            </w:pPr>
          </w:p>
          <w:p w:rsidR="00C84625" w:rsidRPr="00DD633D" w:rsidRDefault="00C84625" w:rsidP="00C84625">
            <w:pPr>
              <w:pStyle w:val="Textoindependiente"/>
              <w:jc w:val="both"/>
              <w:rPr>
                <w:sz w:val="20"/>
                <w:szCs w:val="20"/>
                <w:u w:val="single"/>
              </w:rPr>
            </w:pPr>
            <w:r w:rsidRPr="00DD633D">
              <w:rPr>
                <w:sz w:val="20"/>
                <w:szCs w:val="20"/>
                <w:u w:val="single"/>
              </w:rPr>
              <w:t>Chocó, Quibdó</w:t>
            </w:r>
          </w:p>
          <w:p w:rsidR="00C84625" w:rsidRPr="00DD633D" w:rsidRDefault="00C84625" w:rsidP="00C84625">
            <w:pPr>
              <w:pStyle w:val="Textoindependiente"/>
              <w:jc w:val="both"/>
              <w:rPr>
                <w:sz w:val="20"/>
                <w:szCs w:val="20"/>
              </w:rPr>
            </w:pPr>
            <w:r w:rsidRPr="00DD633D">
              <w:rPr>
                <w:sz w:val="20"/>
                <w:szCs w:val="20"/>
              </w:rPr>
              <w:t>La entrega de los dispositivos médico quirúrgico, objeto del presente proceso de contratación se hará en el almacén de intendencia de las instalaciones del Área de Sanidad Chocó, ubicada en la calle 30 Avenida aeropuerto el Caraño barrio Porvenir, del municipio de Quibdó Chocó en el horario de 08:00 a 12:00 y 14:00 a 18:00 horas, previa coordinación con el supervisor del contrato.</w:t>
            </w:r>
          </w:p>
          <w:p w:rsidR="00C84625" w:rsidRDefault="00C84625" w:rsidP="00C84625">
            <w:pPr>
              <w:rPr>
                <w:rFonts w:cs="Arial"/>
                <w:bCs/>
                <w:szCs w:val="20"/>
                <w:u w:val="single"/>
              </w:rPr>
            </w:pPr>
          </w:p>
          <w:p w:rsidR="00C84625" w:rsidRPr="00DD633D" w:rsidRDefault="00C84625" w:rsidP="00C84625">
            <w:pPr>
              <w:rPr>
                <w:rFonts w:cs="Arial"/>
                <w:bCs/>
                <w:szCs w:val="20"/>
                <w:u w:val="single"/>
              </w:rPr>
            </w:pPr>
            <w:r w:rsidRPr="00DD633D">
              <w:rPr>
                <w:rFonts w:cs="Arial"/>
                <w:bCs/>
                <w:szCs w:val="20"/>
                <w:u w:val="single"/>
              </w:rPr>
              <w:t xml:space="preserve">Urabá, Antioquia </w:t>
            </w:r>
          </w:p>
          <w:p w:rsidR="004D0880" w:rsidRPr="00A678AB" w:rsidRDefault="00C84625" w:rsidP="00C84625">
            <w:pPr>
              <w:rPr>
                <w:rFonts w:cs="Arial"/>
                <w:bCs/>
                <w:sz w:val="10"/>
                <w:szCs w:val="20"/>
              </w:rPr>
            </w:pPr>
            <w:r w:rsidRPr="00DD633D">
              <w:rPr>
                <w:rFonts w:cs="Arial"/>
                <w:szCs w:val="20"/>
              </w:rPr>
              <w:t>La entrega de los dispositivos médico quirúrgico, objeto del presente proceso de contratación se hará en el almacén de intendencia de las instalaciones del Área de Sanidad Urabá, ubicada en el municipio de Apartadó (Antioquia), vereda el reposo Km 5 vía Carepa en el Departamento de Policía Urabá, en el horario de 08:00 a 12:00 y 14:00 a 18:00 horas, previa coordinación con el supervisor del contrato.</w:t>
            </w: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b/>
                <w:szCs w:val="20"/>
              </w:rPr>
            </w:pPr>
            <w:r w:rsidRPr="00A678AB">
              <w:rPr>
                <w:rFonts w:cs="Arial"/>
                <w:b/>
                <w:szCs w:val="20"/>
              </w:rPr>
              <w:lastRenderedPageBreak/>
              <w:t>Forma de Adjudicación</w:t>
            </w:r>
          </w:p>
        </w:tc>
        <w:tc>
          <w:tcPr>
            <w:tcW w:w="8121" w:type="dxa"/>
            <w:tcBorders>
              <w:top w:val="single" w:sz="4" w:space="0" w:color="auto"/>
              <w:left w:val="single" w:sz="4" w:space="0" w:color="auto"/>
              <w:bottom w:val="single" w:sz="4" w:space="0" w:color="auto"/>
              <w:right w:val="single" w:sz="4" w:space="0" w:color="auto"/>
            </w:tcBorders>
          </w:tcPr>
          <w:p w:rsidR="004D0880" w:rsidRPr="00A678AB" w:rsidRDefault="004D0880" w:rsidP="004161D1">
            <w:pPr>
              <w:rPr>
                <w:rFonts w:cs="Arial"/>
                <w:sz w:val="10"/>
                <w:szCs w:val="20"/>
              </w:rPr>
            </w:pPr>
          </w:p>
          <w:p w:rsidR="004D0880" w:rsidRDefault="00C84625" w:rsidP="004E6DEB">
            <w:pPr>
              <w:rPr>
                <w:rFonts w:cs="Arial"/>
                <w:szCs w:val="20"/>
              </w:rPr>
            </w:pPr>
            <w:r w:rsidRPr="00C84625">
              <w:rPr>
                <w:rFonts w:cs="Arial"/>
                <w:szCs w:val="20"/>
              </w:rPr>
              <w:t>La forma de adjudicación del presente proceso se efectuará en forma parcial por grupo o por Ítem según aplique.</w:t>
            </w:r>
          </w:p>
          <w:p w:rsidR="004D0880" w:rsidRDefault="004D0880" w:rsidP="004161D1">
            <w:pPr>
              <w:rPr>
                <w:rFonts w:cs="Arial"/>
                <w:color w:val="FF0000"/>
                <w:szCs w:val="20"/>
              </w:rPr>
            </w:pPr>
          </w:p>
          <w:p w:rsidR="004D0880" w:rsidRPr="00A440BB" w:rsidRDefault="004D0880" w:rsidP="00250D93">
            <w:pPr>
              <w:rPr>
                <w:rFonts w:cs="Arial"/>
                <w:b/>
                <w:bCs/>
                <w:color w:val="000000"/>
                <w:szCs w:val="20"/>
              </w:rPr>
            </w:pPr>
            <w:r w:rsidRPr="00A440BB">
              <w:rPr>
                <w:rFonts w:cs="Arial"/>
                <w:b/>
                <w:bCs/>
                <w:color w:val="000000"/>
                <w:szCs w:val="20"/>
              </w:rPr>
              <w:t>PROCEDIMIENTO DE ADJUDICACIÓN – SUBASTA</w:t>
            </w:r>
          </w:p>
          <w:p w:rsidR="00156278" w:rsidRPr="00A440BB" w:rsidRDefault="00156278" w:rsidP="00156278">
            <w:pPr>
              <w:rPr>
                <w:rFonts w:cs="Arial"/>
                <w:szCs w:val="20"/>
              </w:rPr>
            </w:pPr>
            <w:r w:rsidRPr="00A417AC">
              <w:rPr>
                <w:rFonts w:cs="Arial"/>
                <w:szCs w:val="20"/>
              </w:rPr>
              <w:t>Teniendo en cuenta que es un proceso de “</w:t>
            </w:r>
            <w:r w:rsidRPr="00A417AC">
              <w:rPr>
                <w:rFonts w:cs="Arial"/>
                <w:noProof/>
                <w:szCs w:val="20"/>
              </w:rPr>
              <w:t>Selección Abreviada – Adquisición de Bienes y Servicios de Características Técnicas Uniformes y de Común Utilización – Subasta Inversa</w:t>
            </w:r>
            <w:r w:rsidRPr="00A417AC">
              <w:rPr>
                <w:rFonts w:cs="Arial"/>
                <w:szCs w:val="20"/>
              </w:rPr>
              <w:t xml:space="preserve">” y que a partir del pasado 01 de octubre de 2017 la Policía Nacional </w:t>
            </w:r>
            <w:r>
              <w:rPr>
                <w:rFonts w:cs="Arial"/>
                <w:szCs w:val="20"/>
              </w:rPr>
              <w:t xml:space="preserve">realiza </w:t>
            </w:r>
            <w:r w:rsidRPr="00A417AC">
              <w:rPr>
                <w:rFonts w:cs="Arial"/>
                <w:szCs w:val="20"/>
              </w:rPr>
              <w:t>todos los p</w:t>
            </w:r>
            <w:r>
              <w:rPr>
                <w:rFonts w:cs="Arial"/>
                <w:szCs w:val="20"/>
              </w:rPr>
              <w:t>rocesos de contratación estatal</w:t>
            </w:r>
            <w:r w:rsidRPr="00A417AC">
              <w:rPr>
                <w:rFonts w:cs="Arial"/>
                <w:szCs w:val="20"/>
              </w:rPr>
              <w:t xml:space="preserve"> a través de la plataforma SECOP II; la adjudicación se realizará por Subasta Inversa</w:t>
            </w:r>
            <w:r>
              <w:rPr>
                <w:rFonts w:cs="Arial"/>
                <w:szCs w:val="20"/>
              </w:rPr>
              <w:t>, se invita a que los oferentes interesados en participar en el presente proceso, a consultar las guía, manuales y videos tutoriales que ha establecido la entidad Colombia Compra Eficiente para ello.</w:t>
            </w:r>
          </w:p>
          <w:p w:rsidR="004D0880" w:rsidRPr="00A440BB" w:rsidRDefault="004D0880" w:rsidP="00250D93">
            <w:pPr>
              <w:rPr>
                <w:rFonts w:cs="Arial"/>
                <w:color w:val="000000"/>
                <w:szCs w:val="20"/>
              </w:rPr>
            </w:pPr>
          </w:p>
          <w:p w:rsidR="004D0880" w:rsidRPr="00A440BB" w:rsidRDefault="004D0880" w:rsidP="00250D93">
            <w:pPr>
              <w:pStyle w:val="Textoindependiente2"/>
              <w:rPr>
                <w:sz w:val="20"/>
                <w:szCs w:val="20"/>
              </w:rPr>
            </w:pPr>
            <w:r w:rsidRPr="00A440BB">
              <w:rPr>
                <w:sz w:val="20"/>
                <w:szCs w:val="20"/>
              </w:rPr>
              <w:t>El precio base del grupo será el de la oferta inicial de precio que totalice el menor valor. Sobre los precios individuales que la conforman se aplicará el descuento obtenido al final de las rondas en las que se puja por el respectivo grupo.</w:t>
            </w:r>
          </w:p>
          <w:p w:rsidR="004D0880" w:rsidRPr="00A440BB" w:rsidRDefault="004D0880" w:rsidP="00250D93">
            <w:pPr>
              <w:pStyle w:val="Textoindependiente2"/>
              <w:rPr>
                <w:sz w:val="20"/>
                <w:szCs w:val="20"/>
              </w:rPr>
            </w:pPr>
          </w:p>
          <w:p w:rsidR="004D0880" w:rsidRPr="00A440BB" w:rsidRDefault="004D0880" w:rsidP="00250D93">
            <w:pPr>
              <w:pStyle w:val="Textoindependiente2"/>
              <w:rPr>
                <w:sz w:val="20"/>
                <w:szCs w:val="20"/>
              </w:rPr>
            </w:pPr>
            <w:r w:rsidRPr="00A440BB">
              <w:rPr>
                <w:sz w:val="20"/>
                <w:szCs w:val="20"/>
              </w:rPr>
              <w:t>Las cantidades no son fijas, sólo se tomaron como referencia para establecer el valor del presupuesto asignado a cada grupo. Se adjudicará el valor final total en el que quede el grupo. El contrato será de suministro y por tanto se podrá ejecutar requiriendo cualquiera de los ítems que conforman el grupo adjudicado y en las cantidades que la Seccional Sanidad Antioquia requiera.</w:t>
            </w:r>
          </w:p>
          <w:p w:rsidR="004D0880" w:rsidRPr="00A440BB" w:rsidRDefault="004D0880" w:rsidP="00250D93">
            <w:pPr>
              <w:rPr>
                <w:rFonts w:cs="Arial"/>
                <w:color w:val="000000"/>
                <w:szCs w:val="20"/>
              </w:rPr>
            </w:pPr>
          </w:p>
          <w:tbl>
            <w:tblPr>
              <w:tblW w:w="500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66"/>
              <w:gridCol w:w="2079"/>
              <w:gridCol w:w="2426"/>
            </w:tblGrid>
            <w:tr w:rsidR="00267453" w:rsidRPr="00267453" w:rsidTr="00557999">
              <w:trPr>
                <w:trHeight w:val="405"/>
              </w:trPr>
              <w:tc>
                <w:tcPr>
                  <w:tcW w:w="2174" w:type="pct"/>
                  <w:tcBorders>
                    <w:top w:val="single" w:sz="4" w:space="0" w:color="auto"/>
                    <w:left w:val="single" w:sz="4" w:space="0" w:color="auto"/>
                    <w:bottom w:val="single" w:sz="4" w:space="0" w:color="auto"/>
                    <w:right w:val="single" w:sz="4" w:space="0" w:color="auto"/>
                  </w:tcBorders>
                  <w:vAlign w:val="center"/>
                </w:tcPr>
                <w:p w:rsidR="004D0880" w:rsidRPr="00267453" w:rsidRDefault="004D0880" w:rsidP="00250D93">
                  <w:pPr>
                    <w:jc w:val="center"/>
                    <w:rPr>
                      <w:rFonts w:cs="Arial"/>
                      <w:b/>
                      <w:bCs/>
                      <w:szCs w:val="20"/>
                    </w:rPr>
                  </w:pPr>
                  <w:r w:rsidRPr="00267453">
                    <w:rPr>
                      <w:rFonts w:cs="Arial"/>
                      <w:b/>
                      <w:bCs/>
                      <w:szCs w:val="20"/>
                    </w:rPr>
                    <w:t>DESCRIPCIÓN</w:t>
                  </w:r>
                </w:p>
              </w:tc>
              <w:tc>
                <w:tcPr>
                  <w:tcW w:w="1304" w:type="pct"/>
                  <w:tcBorders>
                    <w:top w:val="single" w:sz="4" w:space="0" w:color="auto"/>
                    <w:left w:val="single" w:sz="4" w:space="0" w:color="auto"/>
                    <w:bottom w:val="single" w:sz="4" w:space="0" w:color="auto"/>
                    <w:right w:val="single" w:sz="4" w:space="0" w:color="auto"/>
                  </w:tcBorders>
                  <w:vAlign w:val="center"/>
                </w:tcPr>
                <w:p w:rsidR="004D0880" w:rsidRPr="00267453" w:rsidRDefault="004D0880" w:rsidP="00250D93">
                  <w:pPr>
                    <w:jc w:val="center"/>
                    <w:rPr>
                      <w:rFonts w:cs="Arial"/>
                      <w:b/>
                      <w:bCs/>
                      <w:szCs w:val="20"/>
                    </w:rPr>
                  </w:pPr>
                  <w:r w:rsidRPr="00267453">
                    <w:rPr>
                      <w:rFonts w:cs="Arial"/>
                      <w:b/>
                      <w:bCs/>
                      <w:szCs w:val="20"/>
                    </w:rPr>
                    <w:t>PRESUPUESTO OFICIAL</w:t>
                  </w:r>
                </w:p>
              </w:tc>
              <w:tc>
                <w:tcPr>
                  <w:tcW w:w="1522" w:type="pct"/>
                  <w:tcBorders>
                    <w:top w:val="single" w:sz="4" w:space="0" w:color="auto"/>
                    <w:left w:val="single" w:sz="4" w:space="0" w:color="auto"/>
                    <w:bottom w:val="single" w:sz="4" w:space="0" w:color="auto"/>
                    <w:right w:val="single" w:sz="4" w:space="0" w:color="auto"/>
                  </w:tcBorders>
                </w:tcPr>
                <w:p w:rsidR="004D0880" w:rsidRPr="00267453" w:rsidRDefault="004D0880" w:rsidP="00250D93">
                  <w:pPr>
                    <w:jc w:val="center"/>
                    <w:rPr>
                      <w:rFonts w:cs="Arial"/>
                      <w:b/>
                      <w:bCs/>
                      <w:szCs w:val="20"/>
                    </w:rPr>
                  </w:pPr>
                  <w:r w:rsidRPr="00267453">
                    <w:rPr>
                      <w:rFonts w:cs="Arial"/>
                      <w:b/>
                      <w:bCs/>
                      <w:szCs w:val="20"/>
                    </w:rPr>
                    <w:t>PORCENTAJE LANCE MÍNIMO</w:t>
                  </w:r>
                </w:p>
              </w:tc>
            </w:tr>
            <w:tr w:rsidR="00267453" w:rsidRPr="00267453" w:rsidTr="004D0880">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4D0880" w:rsidRPr="00267453" w:rsidRDefault="004D0880" w:rsidP="00250D93">
                  <w:pPr>
                    <w:rPr>
                      <w:rFonts w:cs="Arial"/>
                      <w:szCs w:val="20"/>
                    </w:rPr>
                  </w:pPr>
                  <w:r w:rsidRPr="00267453">
                    <w:rPr>
                      <w:rFonts w:cs="Arial"/>
                      <w:noProof/>
                      <w:szCs w:val="20"/>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p>
              </w:tc>
              <w:tc>
                <w:tcPr>
                  <w:tcW w:w="1304" w:type="pct"/>
                  <w:tcBorders>
                    <w:top w:val="single" w:sz="4" w:space="0" w:color="auto"/>
                    <w:left w:val="single" w:sz="4" w:space="0" w:color="auto"/>
                    <w:bottom w:val="single" w:sz="4" w:space="0" w:color="auto"/>
                    <w:right w:val="single" w:sz="4" w:space="0" w:color="auto"/>
                  </w:tcBorders>
                  <w:vAlign w:val="center"/>
                </w:tcPr>
                <w:p w:rsidR="004D0880" w:rsidRPr="00267453" w:rsidRDefault="00284CB5" w:rsidP="00250D93">
                  <w:pPr>
                    <w:jc w:val="center"/>
                    <w:rPr>
                      <w:rFonts w:cs="Arial"/>
                      <w:szCs w:val="20"/>
                    </w:rPr>
                  </w:pPr>
                  <w:r w:rsidRPr="00284CB5">
                    <w:rPr>
                      <w:rFonts w:cs="Arial"/>
                      <w:noProof/>
                      <w:szCs w:val="20"/>
                    </w:rPr>
                    <w:t>$699.084.464,17</w:t>
                  </w:r>
                </w:p>
              </w:tc>
              <w:tc>
                <w:tcPr>
                  <w:tcW w:w="1522" w:type="pct"/>
                  <w:tcBorders>
                    <w:top w:val="single" w:sz="4" w:space="0" w:color="auto"/>
                    <w:left w:val="single" w:sz="4" w:space="0" w:color="auto"/>
                    <w:bottom w:val="single" w:sz="4" w:space="0" w:color="auto"/>
                    <w:right w:val="single" w:sz="4" w:space="0" w:color="auto"/>
                  </w:tcBorders>
                  <w:vAlign w:val="center"/>
                </w:tcPr>
                <w:p w:rsidR="004D0880" w:rsidRPr="00267453" w:rsidRDefault="004D0880" w:rsidP="00250D93">
                  <w:pPr>
                    <w:jc w:val="center"/>
                    <w:rPr>
                      <w:rFonts w:cs="Arial"/>
                      <w:szCs w:val="20"/>
                    </w:rPr>
                  </w:pPr>
                  <w:r w:rsidRPr="00267453">
                    <w:rPr>
                      <w:rFonts w:cs="Arial"/>
                      <w:szCs w:val="20"/>
                    </w:rPr>
                    <w:t>3%</w:t>
                  </w:r>
                </w:p>
              </w:tc>
            </w:tr>
          </w:tbl>
          <w:p w:rsidR="004D0880" w:rsidRPr="00A440BB" w:rsidRDefault="004D0880" w:rsidP="00250D93">
            <w:pPr>
              <w:rPr>
                <w:rFonts w:cs="Arial"/>
                <w:b/>
                <w:bCs/>
                <w:color w:val="000000"/>
                <w:szCs w:val="20"/>
              </w:rPr>
            </w:pPr>
          </w:p>
          <w:p w:rsidR="004D0880" w:rsidRPr="00A440BB" w:rsidRDefault="004D0880" w:rsidP="00250D93">
            <w:pPr>
              <w:rPr>
                <w:rFonts w:cs="Arial"/>
                <w:b/>
                <w:bCs/>
                <w:szCs w:val="20"/>
              </w:rPr>
            </w:pPr>
            <w:r w:rsidRPr="00A440BB">
              <w:rPr>
                <w:rFonts w:cs="Arial"/>
                <w:b/>
                <w:bCs/>
                <w:color w:val="000000"/>
                <w:szCs w:val="20"/>
              </w:rPr>
              <w:t xml:space="preserve">JUSTIFICACIÓN MARGEN MÍNIMO </w:t>
            </w:r>
          </w:p>
          <w:p w:rsidR="004D0880" w:rsidRPr="00A678AB" w:rsidRDefault="004D0880" w:rsidP="00250D93">
            <w:pPr>
              <w:rPr>
                <w:rFonts w:cs="Arial"/>
                <w:color w:val="FF0000"/>
                <w:szCs w:val="20"/>
              </w:rPr>
            </w:pPr>
            <w:r w:rsidRPr="00A440BB">
              <w:rPr>
                <w:rFonts w:cs="Arial"/>
                <w:szCs w:val="20"/>
              </w:rPr>
              <w:t xml:space="preserve">Con fundamento en la experiencia del año anterior y las variaciones de precios evidenciadas en el estudio de mercado, se considera apropiado definir como porcentaje de lance mínimo para el presente </w:t>
            </w:r>
            <w:r w:rsidRPr="00267453">
              <w:rPr>
                <w:rFonts w:cs="Arial"/>
                <w:szCs w:val="20"/>
              </w:rPr>
              <w:t xml:space="preserve">proceso el 3% sobre el presupuesto </w:t>
            </w:r>
            <w:r w:rsidRPr="00A440BB">
              <w:rPr>
                <w:rFonts w:cs="Arial"/>
                <w:szCs w:val="20"/>
              </w:rPr>
              <w:t xml:space="preserve">oficial asignado para </w:t>
            </w:r>
            <w:r w:rsidRPr="00A440BB">
              <w:rPr>
                <w:rFonts w:cs="Arial"/>
                <w:szCs w:val="20"/>
              </w:rPr>
              <w:lastRenderedPageBreak/>
              <w:t>cada grupo. En cada lance el porcentaje de mejora de oferta se deberá presentar en números enteros.</w:t>
            </w:r>
          </w:p>
          <w:p w:rsidR="004D0880" w:rsidRPr="00A678AB" w:rsidRDefault="004D0880" w:rsidP="004161D1">
            <w:pPr>
              <w:rPr>
                <w:rFonts w:cs="Arial"/>
                <w:color w:val="000000"/>
                <w:sz w:val="10"/>
                <w:szCs w:val="20"/>
              </w:rPr>
            </w:pP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b/>
                <w:szCs w:val="20"/>
              </w:rPr>
            </w:pPr>
            <w:r w:rsidRPr="00A678AB">
              <w:rPr>
                <w:rFonts w:cs="Arial"/>
                <w:b/>
                <w:szCs w:val="20"/>
              </w:rPr>
              <w:lastRenderedPageBreak/>
              <w:t>Reajustes</w:t>
            </w:r>
          </w:p>
        </w:tc>
        <w:tc>
          <w:tcPr>
            <w:tcW w:w="8121" w:type="dxa"/>
            <w:tcBorders>
              <w:top w:val="single" w:sz="4" w:space="0" w:color="auto"/>
              <w:left w:val="single" w:sz="4" w:space="0" w:color="auto"/>
              <w:bottom w:val="single" w:sz="4" w:space="0" w:color="auto"/>
              <w:right w:val="single" w:sz="4" w:space="0" w:color="auto"/>
            </w:tcBorders>
          </w:tcPr>
          <w:p w:rsidR="004D0880" w:rsidRPr="00A678AB" w:rsidRDefault="004D0880" w:rsidP="004161D1">
            <w:pPr>
              <w:rPr>
                <w:rFonts w:cs="Arial"/>
                <w:sz w:val="10"/>
                <w:szCs w:val="20"/>
              </w:rPr>
            </w:pPr>
          </w:p>
          <w:p w:rsidR="004D0880" w:rsidRPr="00A678AB" w:rsidRDefault="004D0880" w:rsidP="004161D1">
            <w:pPr>
              <w:rPr>
                <w:rFonts w:cs="Arial"/>
                <w:szCs w:val="20"/>
              </w:rPr>
            </w:pPr>
            <w:r w:rsidRPr="00A678AB">
              <w:rPr>
                <w:rFonts w:cs="Arial"/>
                <w:szCs w:val="20"/>
              </w:rPr>
              <w:t>LA POLICÍA NACIONAL – SECCIONAL SANIDAD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4D0880" w:rsidRPr="00A678AB" w:rsidRDefault="004D0880" w:rsidP="004161D1">
            <w:pPr>
              <w:rPr>
                <w:rFonts w:cs="Arial"/>
                <w:sz w:val="10"/>
                <w:szCs w:val="20"/>
              </w:rPr>
            </w:pP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sz w:val="10"/>
                <w:szCs w:val="20"/>
              </w:rPr>
            </w:pPr>
          </w:p>
          <w:p w:rsidR="004D0880" w:rsidRPr="00A678AB" w:rsidRDefault="004D0880" w:rsidP="004161D1">
            <w:pPr>
              <w:rPr>
                <w:rFonts w:cs="Arial"/>
                <w:b/>
                <w:szCs w:val="20"/>
              </w:rPr>
            </w:pPr>
            <w:r w:rsidRPr="00A678AB">
              <w:rPr>
                <w:rFonts w:cs="Arial"/>
                <w:b/>
                <w:szCs w:val="20"/>
              </w:rPr>
              <w:t>Validez de la Oferta y Garantía de Seriedad de la oferta</w:t>
            </w:r>
          </w:p>
          <w:p w:rsidR="004D0880" w:rsidRPr="00A678AB" w:rsidRDefault="004D0880"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4D0880" w:rsidRPr="00A678AB" w:rsidRDefault="004D0880" w:rsidP="004161D1">
            <w:pPr>
              <w:rPr>
                <w:rFonts w:cs="Arial"/>
                <w:szCs w:val="20"/>
              </w:rPr>
            </w:pPr>
            <w:r w:rsidRPr="00A678AB">
              <w:rPr>
                <w:rFonts w:cs="Arial"/>
                <w:szCs w:val="20"/>
              </w:rPr>
              <w:t>Cuatro (4) meses contados a partir de la fecha de presentación de ofertas.</w:t>
            </w:r>
          </w:p>
        </w:tc>
      </w:tr>
      <w:tr w:rsidR="004D0880" w:rsidRPr="00A678AB" w:rsidTr="004D0880">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4D0880" w:rsidRPr="00CA52A9" w:rsidRDefault="004D0880" w:rsidP="004161D1">
            <w:pPr>
              <w:rPr>
                <w:b/>
                <w:sz w:val="8"/>
                <w:szCs w:val="20"/>
              </w:rPr>
            </w:pPr>
          </w:p>
          <w:p w:rsidR="004D0880" w:rsidRDefault="004D0880" w:rsidP="004161D1">
            <w:pPr>
              <w:rPr>
                <w:b/>
                <w:szCs w:val="20"/>
              </w:rPr>
            </w:pPr>
            <w:r w:rsidRPr="00A440BB">
              <w:rPr>
                <w:b/>
                <w:szCs w:val="20"/>
              </w:rPr>
              <w:t>No suscripción del contrato adjudicado</w:t>
            </w:r>
          </w:p>
          <w:p w:rsidR="004D0880" w:rsidRPr="00A678AB" w:rsidRDefault="004D0880"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4D0880" w:rsidRPr="00CA52A9" w:rsidRDefault="004D0880" w:rsidP="004161D1">
            <w:pPr>
              <w:rPr>
                <w:rFonts w:cs="Arial"/>
                <w:sz w:val="8"/>
                <w:szCs w:val="20"/>
              </w:rPr>
            </w:pPr>
          </w:p>
          <w:p w:rsidR="004D0880" w:rsidRDefault="004D0880" w:rsidP="004161D1">
            <w:pPr>
              <w:rPr>
                <w:rFonts w:cs="Arial"/>
                <w:szCs w:val="20"/>
              </w:rPr>
            </w:pPr>
            <w:r w:rsidRPr="00A440BB">
              <w:rPr>
                <w:rFonts w:cs="Arial"/>
                <w:szCs w:val="20"/>
              </w:rPr>
              <w:t>Si el proponente, sin justa causa se abstuviere de suscribir el contrato adjudicado queda inhabilitado para contratar con el Estado por un término de cinco (5) años de conformidad con el literal e) del numeral 1 del artículo 8 de la Ley 80 de 1993.</w:t>
            </w:r>
          </w:p>
          <w:p w:rsidR="004D0880" w:rsidRPr="00CA52A9" w:rsidRDefault="004D0880" w:rsidP="004161D1">
            <w:pPr>
              <w:rPr>
                <w:rFonts w:cs="Arial"/>
                <w:sz w:val="8"/>
                <w:szCs w:val="20"/>
              </w:rPr>
            </w:pPr>
          </w:p>
        </w:tc>
      </w:tr>
    </w:tbl>
    <w:p w:rsidR="004D0880" w:rsidRPr="00A678AB" w:rsidRDefault="004D0880" w:rsidP="00A678AB"/>
    <w:p w:rsidR="004D0880" w:rsidRPr="00A678AB" w:rsidRDefault="004D0880" w:rsidP="00A678AB"/>
    <w:p w:rsidR="004D0880" w:rsidRPr="00A678AB" w:rsidRDefault="004D0880" w:rsidP="00A678AB">
      <w:pPr>
        <w:pStyle w:val="Prrafodelista"/>
        <w:numPr>
          <w:ilvl w:val="0"/>
          <w:numId w:val="6"/>
        </w:numPr>
        <w:rPr>
          <w:b/>
        </w:rPr>
      </w:pPr>
      <w:r w:rsidRPr="00A678AB">
        <w:rPr>
          <w:b/>
        </w:rPr>
        <w:t>CAUSALES DE RECHAZO Y DECLARATORIA DESIERTA DEL PROCESO</w:t>
      </w:r>
    </w:p>
    <w:p w:rsidR="004D0880" w:rsidRPr="00A678AB" w:rsidRDefault="004D0880" w:rsidP="00A678AB"/>
    <w:p w:rsidR="004D0880" w:rsidRPr="00A678AB" w:rsidRDefault="004D0880" w:rsidP="00A678AB">
      <w:r w:rsidRPr="00A678AB">
        <w:rPr>
          <w:color w:val="000000"/>
        </w:rPr>
        <w:t xml:space="preserve">Son </w:t>
      </w:r>
      <w:r w:rsidRPr="00A678AB">
        <w:t>causales para el rechazo de las propuestas, las siguientes:</w:t>
      </w:r>
    </w:p>
    <w:p w:rsidR="004D0880" w:rsidRPr="00A678AB" w:rsidRDefault="004D0880" w:rsidP="00A678AB"/>
    <w:p w:rsidR="004D0880" w:rsidRPr="00A678AB" w:rsidRDefault="004D0880" w:rsidP="00574445">
      <w:pPr>
        <w:pStyle w:val="Prrafodelista"/>
        <w:numPr>
          <w:ilvl w:val="0"/>
          <w:numId w:val="12"/>
        </w:numPr>
        <w:ind w:left="567" w:hanging="425"/>
      </w:pPr>
      <w:r w:rsidRPr="00A678AB">
        <w:t>Cuando se compruebe que un proponente ha interferido, influenciado, u obtenido correspondencia interna, proyectos de concepto de evaluación o de respuesta a observaciones, no enviados oficialmente a los proponentes.</w:t>
      </w:r>
    </w:p>
    <w:p w:rsidR="004D0880" w:rsidRPr="00A678AB" w:rsidRDefault="004D0880" w:rsidP="00574445">
      <w:pPr>
        <w:pStyle w:val="Prrafodelista"/>
        <w:numPr>
          <w:ilvl w:val="0"/>
          <w:numId w:val="12"/>
        </w:numPr>
        <w:ind w:left="567" w:hanging="425"/>
        <w:rPr>
          <w:color w:val="000000"/>
        </w:rPr>
      </w:pPr>
      <w:r w:rsidRPr="00A678AB">
        <w:t xml:space="preserve">Cuando se </w:t>
      </w:r>
      <w:r w:rsidRPr="00A678AB">
        <w:rPr>
          <w:color w:val="000000"/>
        </w:rPr>
        <w:t>compruebe confabulación entre los proponentes que altere de cualquier manera la aplicación del principio de selección objetiva.</w:t>
      </w:r>
    </w:p>
    <w:p w:rsidR="004D0880" w:rsidRPr="00A678AB" w:rsidRDefault="004D0880" w:rsidP="00574445">
      <w:pPr>
        <w:pStyle w:val="Prrafodelista"/>
        <w:numPr>
          <w:ilvl w:val="0"/>
          <w:numId w:val="12"/>
        </w:numPr>
        <w:ind w:left="567" w:hanging="425"/>
        <w:rPr>
          <w:color w:val="000000"/>
        </w:rPr>
      </w:pPr>
      <w:r w:rsidRPr="00A678AB">
        <w:rPr>
          <w:color w:val="000000"/>
        </w:rPr>
        <w:t>Cuando el proponente o alguno de sus integrantes se encuentre incurso en las causales de inhabilidades o incompatibilidad fijadas por la Constitución y la Ley.</w:t>
      </w:r>
    </w:p>
    <w:p w:rsidR="004D0880" w:rsidRPr="00A678AB" w:rsidRDefault="004D0880" w:rsidP="00574445">
      <w:pPr>
        <w:pStyle w:val="Prrafodelista"/>
        <w:numPr>
          <w:ilvl w:val="0"/>
          <w:numId w:val="12"/>
        </w:numPr>
        <w:ind w:left="567" w:hanging="425"/>
        <w:rPr>
          <w:color w:val="000000"/>
        </w:rPr>
      </w:pPr>
      <w:r w:rsidRPr="00A678AB">
        <w:rPr>
          <w:color w:val="000000"/>
        </w:rPr>
        <w:t>Cuando en la propuesta se encuentre información o documentos que no correspondan a la realidad que le permita cumplir un requisito mínimo.</w:t>
      </w:r>
    </w:p>
    <w:p w:rsidR="004D0880" w:rsidRPr="00A678AB" w:rsidRDefault="004D0880" w:rsidP="00574445">
      <w:pPr>
        <w:pStyle w:val="Prrafodelista"/>
        <w:numPr>
          <w:ilvl w:val="0"/>
          <w:numId w:val="12"/>
        </w:numPr>
        <w:ind w:left="567" w:hanging="425"/>
        <w:rPr>
          <w:color w:val="000000"/>
        </w:rPr>
      </w:pPr>
      <w:r w:rsidRPr="00A678AB">
        <w:rPr>
          <w:color w:val="000000"/>
        </w:rPr>
        <w:t>Cuando el Objeto Social de la firma, incluido en el Certificado de Existencia y Representación Legal no faculte a la sociedad para desarrollar la actividad materia de la futura contratación.</w:t>
      </w:r>
    </w:p>
    <w:p w:rsidR="004D0880" w:rsidRPr="00A678AB" w:rsidRDefault="004D0880" w:rsidP="00574445">
      <w:pPr>
        <w:pStyle w:val="Prrafodelista"/>
        <w:numPr>
          <w:ilvl w:val="0"/>
          <w:numId w:val="12"/>
        </w:numPr>
        <w:ind w:left="567" w:hanging="425"/>
        <w:rPr>
          <w:color w:val="000000"/>
        </w:rPr>
      </w:pPr>
      <w:r w:rsidRPr="00A678AB">
        <w:rPr>
          <w:color w:val="000000"/>
        </w:rPr>
        <w:t>Cuando el oferente sea persona jurídica y se encuentre incurso en alguna de las causales de disolución o liquidación proferidas por Autoridad Competente.</w:t>
      </w:r>
    </w:p>
    <w:p w:rsidR="004D0880" w:rsidRPr="00A678AB" w:rsidRDefault="004D0880" w:rsidP="00574445">
      <w:pPr>
        <w:pStyle w:val="Prrafodelista"/>
        <w:numPr>
          <w:ilvl w:val="0"/>
          <w:numId w:val="12"/>
        </w:numPr>
        <w:ind w:left="567" w:hanging="425"/>
        <w:rPr>
          <w:color w:val="000000"/>
        </w:rPr>
      </w:pPr>
      <w:r w:rsidRPr="00A678AB">
        <w:rPr>
          <w:color w:val="000000"/>
        </w:rPr>
        <w:t>Cuando se presente más de una oferta por un mismo oferente o se ostente la calidad de representante legal o socio de más de una persona jurídica participante en el presente proceso de selección.</w:t>
      </w:r>
    </w:p>
    <w:p w:rsidR="004D0880" w:rsidRPr="00A678AB" w:rsidRDefault="004D0880" w:rsidP="00574445">
      <w:pPr>
        <w:pStyle w:val="Prrafodelista"/>
        <w:numPr>
          <w:ilvl w:val="0"/>
          <w:numId w:val="12"/>
        </w:numPr>
        <w:ind w:left="567" w:hanging="425"/>
        <w:rPr>
          <w:color w:val="000000"/>
        </w:rPr>
      </w:pPr>
      <w:r w:rsidRPr="00A678AB">
        <w:rPr>
          <w:color w:val="000000"/>
        </w:rPr>
        <w:t>Cuando el valor de la propuesta contenga precios artificialmente bajos.</w:t>
      </w:r>
    </w:p>
    <w:p w:rsidR="004D0880" w:rsidRDefault="004D0880" w:rsidP="00574445">
      <w:pPr>
        <w:pStyle w:val="Prrafodelista"/>
        <w:numPr>
          <w:ilvl w:val="0"/>
          <w:numId w:val="12"/>
        </w:numPr>
        <w:ind w:left="567" w:hanging="425"/>
        <w:rPr>
          <w:color w:val="000000"/>
        </w:rPr>
      </w:pPr>
      <w:r w:rsidRPr="00A678AB">
        <w:rPr>
          <w:color w:val="000000"/>
        </w:rPr>
        <w:t>Cuando la oferta no cumpla con las especificaciones técnicas mínimas exigidas.</w:t>
      </w:r>
    </w:p>
    <w:p w:rsidR="004D0880" w:rsidRPr="00A678AB" w:rsidRDefault="004D0880" w:rsidP="00574445">
      <w:pPr>
        <w:pStyle w:val="Prrafodelista"/>
        <w:numPr>
          <w:ilvl w:val="0"/>
          <w:numId w:val="12"/>
        </w:numPr>
        <w:ind w:left="567" w:hanging="425"/>
        <w:rPr>
          <w:color w:val="000000"/>
        </w:rPr>
      </w:pP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r>
        <w:rPr>
          <w:rFonts w:cs="Arial"/>
          <w:color w:val="000000"/>
          <w:szCs w:val="20"/>
        </w:rPr>
        <w:t>.</w:t>
      </w:r>
    </w:p>
    <w:p w:rsidR="004D0880" w:rsidRPr="00A678AB" w:rsidRDefault="004D0880" w:rsidP="00574445">
      <w:pPr>
        <w:pStyle w:val="Prrafodelista"/>
        <w:numPr>
          <w:ilvl w:val="0"/>
          <w:numId w:val="12"/>
        </w:numPr>
        <w:ind w:left="567" w:hanging="425"/>
        <w:rPr>
          <w:color w:val="000000"/>
        </w:rPr>
      </w:pPr>
      <w:r w:rsidRPr="00A678AB">
        <w:rPr>
          <w:color w:val="000000"/>
        </w:rPr>
        <w:t>Cuando no se oferten las cantidades mínimas requeridas.</w:t>
      </w:r>
    </w:p>
    <w:p w:rsidR="004D0880" w:rsidRPr="00CA52A9" w:rsidRDefault="004D0880" w:rsidP="00574445">
      <w:pPr>
        <w:pStyle w:val="Prrafodelista"/>
        <w:numPr>
          <w:ilvl w:val="0"/>
          <w:numId w:val="12"/>
        </w:numPr>
        <w:ind w:left="567" w:hanging="425"/>
        <w:rPr>
          <w:color w:val="000000"/>
        </w:rPr>
      </w:pPr>
      <w:r w:rsidRPr="00CA52A9">
        <w:rPr>
          <w:color w:val="000000"/>
        </w:rPr>
        <w:t>No estar inscrito en el Registro Único de Proponentes en las condiciones contempladas en este pliego.</w:t>
      </w:r>
    </w:p>
    <w:p w:rsidR="004D0880" w:rsidRPr="00A678AB" w:rsidRDefault="004D0880" w:rsidP="00574445">
      <w:pPr>
        <w:pStyle w:val="Prrafodelista"/>
        <w:numPr>
          <w:ilvl w:val="0"/>
          <w:numId w:val="12"/>
        </w:numPr>
        <w:ind w:left="567" w:hanging="425"/>
      </w:pPr>
      <w:r w:rsidRPr="00A678AB">
        <w:t>Sobre pasar el precio techo establecido en el presente proceso</w:t>
      </w:r>
    </w:p>
    <w:p w:rsidR="004D0880" w:rsidRPr="00A678AB" w:rsidRDefault="004D0880" w:rsidP="00574445">
      <w:pPr>
        <w:pStyle w:val="Prrafodelista"/>
        <w:numPr>
          <w:ilvl w:val="0"/>
          <w:numId w:val="12"/>
        </w:numPr>
        <w:ind w:left="567" w:hanging="425"/>
        <w:rPr>
          <w:color w:val="000000"/>
        </w:rPr>
      </w:pPr>
      <w:r w:rsidRPr="00A678AB">
        <w:t xml:space="preserve">La NO presentación de los documentos en la página web de Colombia Compra Eficiente – Portal Único de Contratación Estatal – SECOP II, antes de la fecha establecida en el numeral </w:t>
      </w:r>
      <w:r>
        <w:rPr>
          <w:b/>
        </w:rPr>
        <w:t>6.</w:t>
      </w:r>
      <w:r w:rsidRPr="00A678AB">
        <w:t xml:space="preserve"> </w:t>
      </w:r>
      <w:r w:rsidRPr="00A678AB">
        <w:rPr>
          <w:b/>
        </w:rPr>
        <w:t xml:space="preserve">CRONOLOGÍA DEL PROCESO –PLAZO PARA LA ENTREGA DE LAS PROPUESTAS </w:t>
      </w:r>
      <w:r w:rsidRPr="00A678AB">
        <w:t xml:space="preserve">del Pliego de Condiciones. </w:t>
      </w:r>
    </w:p>
    <w:p w:rsidR="004D0880" w:rsidRDefault="004D0880" w:rsidP="004E6DEB">
      <w:pPr>
        <w:rPr>
          <w:color w:val="000000"/>
        </w:rPr>
      </w:pPr>
    </w:p>
    <w:p w:rsidR="004D0880" w:rsidRDefault="004D0880" w:rsidP="004E6DEB">
      <w:r>
        <w:rPr>
          <w:b/>
          <w:color w:val="000000"/>
        </w:rPr>
        <w:t xml:space="preserve">Nota: </w:t>
      </w:r>
      <w:r>
        <w:t xml:space="preserve">En caso de presentarse problemas de conectividad con la página </w:t>
      </w:r>
      <w:r w:rsidRPr="00EB2922">
        <w:t>we</w:t>
      </w:r>
      <w:r>
        <w:t xml:space="preserve">b de Colombia Compra Eficiente </w:t>
      </w:r>
      <w:r w:rsidRPr="00EB2922">
        <w:t>– SECOP II</w:t>
      </w:r>
      <w:r>
        <w:t xml:space="preserve"> </w:t>
      </w:r>
      <w:r w:rsidRPr="001B7DD1">
        <w:rPr>
          <w:color w:val="FF0000"/>
        </w:rPr>
        <w:t xml:space="preserve">dentro de las cuatro horas antes a la fecha de límite para la presentación de </w:t>
      </w:r>
      <w:r>
        <w:rPr>
          <w:color w:val="FF0000"/>
        </w:rPr>
        <w:t xml:space="preserve">las </w:t>
      </w:r>
      <w:r w:rsidRPr="001B7DD1">
        <w:rPr>
          <w:color w:val="FF0000"/>
        </w:rPr>
        <w:t>ofertas</w:t>
      </w:r>
      <w:r>
        <w:t>, el proponente deberá seguir el Protocolo de indisponibilidad emitido por la entidad Colombia Compra Eficiente:</w:t>
      </w:r>
    </w:p>
    <w:p w:rsidR="004D0880" w:rsidRDefault="004D0880" w:rsidP="00574445">
      <w:pPr>
        <w:pStyle w:val="Prrafodelista"/>
        <w:numPr>
          <w:ilvl w:val="1"/>
          <w:numId w:val="28"/>
        </w:numPr>
        <w:autoSpaceDE w:val="0"/>
        <w:autoSpaceDN w:val="0"/>
        <w:adjustRightInd w:val="0"/>
        <w:ind w:left="284" w:hanging="284"/>
      </w:pPr>
      <w:r>
        <w:t xml:space="preserve">Tomar pantallazos, fotografías o captura de pantalla donde se evidencie fecha, hora y mensaje de error o inconveniente con la plataforma, y </w:t>
      </w:r>
      <w:r w:rsidRPr="007E4C11">
        <w:t xml:space="preserve">deberá enviar un </w:t>
      </w:r>
      <w:r>
        <w:t>mensaje al correo</w:t>
      </w:r>
      <w:r w:rsidRPr="007E4C11">
        <w:t xml:space="preserve"> electrónico </w:t>
      </w:r>
      <w:hyperlink r:id="rId8" w:history="1">
        <w:r w:rsidRPr="00A60639">
          <w:rPr>
            <w:rStyle w:val="Hipervnculo"/>
          </w:rPr>
          <w:t>meval.cliva-prc@policia.gov.co</w:t>
        </w:r>
      </w:hyperlink>
      <w:r>
        <w:t xml:space="preserve"> y/o al </w:t>
      </w:r>
      <w:hyperlink r:id="rId9" w:history="1">
        <w:r w:rsidRPr="00A60639">
          <w:rPr>
            <w:rStyle w:val="Hipervnculo"/>
          </w:rPr>
          <w:t>meval.secsa-contratos@policia.gov.co</w:t>
        </w:r>
      </w:hyperlink>
      <w:r>
        <w:t xml:space="preserve"> </w:t>
      </w:r>
      <w:r w:rsidRPr="007E4C11">
        <w:t xml:space="preserve">manifestando esta situación. </w:t>
      </w:r>
      <w:r w:rsidRPr="007E4C11">
        <w:rPr>
          <w:b/>
          <w:i/>
          <w:color w:val="FF0000"/>
        </w:rPr>
        <w:t>Debe hacerlo estrictamente antes de la fecha de cierre. De lo contrario su oferta no será tenida en cuenta</w:t>
      </w:r>
    </w:p>
    <w:p w:rsidR="004D0880" w:rsidRDefault="004D0880" w:rsidP="00574445">
      <w:pPr>
        <w:pStyle w:val="Prrafodelista"/>
        <w:numPr>
          <w:ilvl w:val="1"/>
          <w:numId w:val="28"/>
        </w:numPr>
        <w:autoSpaceDE w:val="0"/>
        <w:autoSpaceDN w:val="0"/>
        <w:adjustRightInd w:val="0"/>
        <w:ind w:left="284" w:hanging="284"/>
      </w:pPr>
      <w:r>
        <w:t>Tomar contacto con la entidad Colombia Compra Eficiente – Secop II al número 018000520808 y solicitar el respectivo Certificado de indisponibilidad.</w:t>
      </w:r>
    </w:p>
    <w:p w:rsidR="004D0880" w:rsidRPr="00EB2922" w:rsidRDefault="004D0880" w:rsidP="00574445">
      <w:pPr>
        <w:pStyle w:val="Prrafodelista"/>
        <w:numPr>
          <w:ilvl w:val="1"/>
          <w:numId w:val="28"/>
        </w:numPr>
        <w:autoSpaceDE w:val="0"/>
        <w:autoSpaceDN w:val="0"/>
        <w:adjustRightInd w:val="0"/>
        <w:ind w:left="284" w:hanging="284"/>
      </w:pPr>
      <w:r>
        <w:lastRenderedPageBreak/>
        <w:t xml:space="preserve">Se recomienda consultar el </w:t>
      </w:r>
      <w:r w:rsidRPr="007E4C11">
        <w:t>Protocolo de Indisponibilidad del SECOP II</w:t>
      </w:r>
      <w:r>
        <w:t xml:space="preserve"> publicado en la página web de Colombia Compra Eficiente – Secop II.</w:t>
      </w:r>
    </w:p>
    <w:p w:rsidR="004D0880" w:rsidRDefault="004D0880" w:rsidP="004E6DEB">
      <w:pPr>
        <w:rPr>
          <w:highlight w:val="yellow"/>
        </w:rPr>
      </w:pPr>
    </w:p>
    <w:p w:rsidR="004D0880" w:rsidRDefault="004D0880" w:rsidP="00A678AB">
      <w:pPr>
        <w:rPr>
          <w:color w:val="000000"/>
        </w:rPr>
      </w:pPr>
    </w:p>
    <w:p w:rsidR="00267453" w:rsidRPr="00A678AB" w:rsidRDefault="00267453" w:rsidP="00A678AB">
      <w:pPr>
        <w:rPr>
          <w:color w:val="000000"/>
        </w:rPr>
      </w:pPr>
    </w:p>
    <w:p w:rsidR="004D0880" w:rsidRPr="00A678AB" w:rsidRDefault="004D0880" w:rsidP="00A678AB"/>
    <w:p w:rsidR="004D0880" w:rsidRPr="00A678AB" w:rsidRDefault="004D0880" w:rsidP="00A678AB">
      <w:pPr>
        <w:pStyle w:val="Prrafodelista"/>
        <w:numPr>
          <w:ilvl w:val="0"/>
          <w:numId w:val="6"/>
        </w:numPr>
        <w:rPr>
          <w:rFonts w:cs="Arial"/>
          <w:b/>
          <w:szCs w:val="20"/>
        </w:rPr>
      </w:pPr>
      <w:r w:rsidRPr="00A678AB">
        <w:rPr>
          <w:rFonts w:cs="Arial"/>
          <w:b/>
          <w:szCs w:val="20"/>
        </w:rPr>
        <w:t>CAUSALES PARA DECLARAR DESIERTO EL PROCESO</w:t>
      </w:r>
    </w:p>
    <w:p w:rsidR="004D0880" w:rsidRPr="00A678AB" w:rsidRDefault="004D0880" w:rsidP="00A678AB">
      <w:pPr>
        <w:rPr>
          <w:rFonts w:cs="Arial"/>
          <w:szCs w:val="20"/>
        </w:rPr>
      </w:pPr>
    </w:p>
    <w:p w:rsidR="004D0880" w:rsidRPr="00A678AB" w:rsidRDefault="004D0880" w:rsidP="00A678AB">
      <w:pPr>
        <w:rPr>
          <w:rFonts w:cs="Arial"/>
          <w:color w:val="000000"/>
          <w:szCs w:val="20"/>
        </w:rPr>
      </w:pPr>
      <w:r w:rsidRPr="00A678AB">
        <w:rPr>
          <w:rFonts w:cs="Arial"/>
          <w:color w:val="000000"/>
          <w:szCs w:val="20"/>
        </w:rPr>
        <w:t xml:space="preserve">LA </w:t>
      </w:r>
      <w:r w:rsidRPr="00A678AB">
        <w:rPr>
          <w:rFonts w:cs="Arial"/>
          <w:szCs w:val="20"/>
        </w:rPr>
        <w:t>SECCIONAL SANIDAD ANTIOQUIA,</w:t>
      </w:r>
      <w:r w:rsidRPr="00A678AB">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w:t>
      </w:r>
      <w:r>
        <w:rPr>
          <w:rFonts w:cs="Arial"/>
          <w:color w:val="000000"/>
          <w:szCs w:val="20"/>
        </w:rPr>
        <w:t xml:space="preserve">udicatarias, porque no se </w:t>
      </w:r>
      <w:r w:rsidRPr="00A678AB">
        <w:rPr>
          <w:rFonts w:cs="Arial"/>
          <w:color w:val="000000"/>
          <w:szCs w:val="20"/>
        </w:rPr>
        <w:t>presenten propuestas, o por cualquier otra causa que impida la selección objetiva.</w:t>
      </w:r>
    </w:p>
    <w:p w:rsidR="004D0880" w:rsidRPr="00A678AB" w:rsidRDefault="004D0880" w:rsidP="00A678AB">
      <w:pPr>
        <w:rPr>
          <w:rFonts w:cs="Arial"/>
          <w:color w:val="000000"/>
          <w:szCs w:val="20"/>
        </w:rPr>
      </w:pPr>
    </w:p>
    <w:p w:rsidR="004D0880" w:rsidRPr="00A678AB" w:rsidRDefault="004D0880" w:rsidP="00A678AB">
      <w:pPr>
        <w:rPr>
          <w:rFonts w:cs="Arial"/>
          <w:color w:val="000000"/>
          <w:szCs w:val="20"/>
        </w:rPr>
      </w:pPr>
      <w:r w:rsidRPr="00A678AB">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4D0880" w:rsidRPr="00A678AB" w:rsidRDefault="004D0880" w:rsidP="00A678AB">
      <w:pPr>
        <w:rPr>
          <w:rFonts w:cs="Arial"/>
          <w:color w:val="000000"/>
          <w:szCs w:val="20"/>
        </w:rPr>
      </w:pPr>
    </w:p>
    <w:p w:rsidR="004D0880" w:rsidRPr="00A678AB" w:rsidRDefault="004D0880" w:rsidP="00A678AB">
      <w:pPr>
        <w:rPr>
          <w:rFonts w:cs="Arial"/>
          <w:szCs w:val="20"/>
        </w:rPr>
      </w:pPr>
      <w:r w:rsidRPr="00A678AB">
        <w:rPr>
          <w:rFonts w:cs="Arial"/>
          <w:color w:val="000000"/>
          <w:szCs w:val="20"/>
        </w:rPr>
        <w:t xml:space="preserve">La declaratoria de desierta del proceso se hará mediante acto motivado, el cual se </w:t>
      </w:r>
      <w:r>
        <w:rPr>
          <w:rFonts w:cs="Arial"/>
          <w:color w:val="000000"/>
          <w:szCs w:val="20"/>
        </w:rPr>
        <w:t xml:space="preserve">publicará en la </w:t>
      </w:r>
      <w:r w:rsidR="006E70DF">
        <w:rPr>
          <w:rFonts w:cs="Arial"/>
          <w:color w:val="000000"/>
          <w:szCs w:val="20"/>
        </w:rPr>
        <w:t>página</w:t>
      </w:r>
      <w:r>
        <w:rPr>
          <w:rFonts w:cs="Arial"/>
          <w:color w:val="000000"/>
          <w:szCs w:val="20"/>
        </w:rPr>
        <w:t xml:space="preserve"> web de Colombia Compra Eficiente – Portal Único de Contratación Estatal – SECOP II</w:t>
      </w:r>
      <w:r w:rsidRPr="00A678AB">
        <w:rPr>
          <w:rFonts w:cs="Arial"/>
          <w:color w:val="000000"/>
          <w:szCs w:val="20"/>
        </w:rPr>
        <w:t xml:space="preserve">. </w:t>
      </w:r>
      <w:r w:rsidRPr="00A678AB">
        <w:rPr>
          <w:rFonts w:cs="Arial"/>
          <w:szCs w:val="20"/>
        </w:rPr>
        <w:t>Contra este acto administrativo procede el recurso de reposición, establecido en los artículos 242, siguientes y concordantes del Código de Procedimiento Administrativo y de lo Contencioso Administrativo.</w:t>
      </w:r>
    </w:p>
    <w:p w:rsidR="004D0880" w:rsidRPr="00A678AB" w:rsidRDefault="004D0880" w:rsidP="00A678AB">
      <w:pPr>
        <w:rPr>
          <w:rFonts w:cs="Arial"/>
          <w:color w:val="000000"/>
          <w:szCs w:val="20"/>
        </w:rPr>
      </w:pPr>
    </w:p>
    <w:p w:rsidR="004D0880" w:rsidRPr="00A678AB" w:rsidRDefault="004D0880" w:rsidP="00A678AB">
      <w:pPr>
        <w:rPr>
          <w:rFonts w:cs="Arial"/>
          <w:color w:val="000000"/>
          <w:szCs w:val="20"/>
        </w:rPr>
      </w:pPr>
    </w:p>
    <w:p w:rsidR="004D0880" w:rsidRPr="00A678AB" w:rsidRDefault="004D0880" w:rsidP="00A678AB">
      <w:pPr>
        <w:pStyle w:val="Prrafodelista"/>
        <w:numPr>
          <w:ilvl w:val="0"/>
          <w:numId w:val="6"/>
        </w:numPr>
        <w:rPr>
          <w:b/>
        </w:rPr>
      </w:pPr>
      <w:r w:rsidRPr="00A678AB">
        <w:rPr>
          <w:b/>
        </w:rPr>
        <w:t>ANÁLISIS DE GARANTÍAS</w:t>
      </w:r>
    </w:p>
    <w:p w:rsidR="004D0880" w:rsidRPr="00A678AB" w:rsidRDefault="004D0880" w:rsidP="00D65B1F"/>
    <w:p w:rsidR="004D0880" w:rsidRPr="00A678AB" w:rsidRDefault="004D0880" w:rsidP="00D65B1F"/>
    <w:p w:rsidR="004D0880" w:rsidRPr="00D65B1F" w:rsidRDefault="004D0880" w:rsidP="00D65B1F">
      <w:pPr>
        <w:rPr>
          <w:b/>
        </w:rPr>
      </w:pPr>
      <w:r w:rsidRPr="00D65B1F">
        <w:rPr>
          <w:b/>
        </w:rPr>
        <w:t>TIPIFICACIÓN, ESTIMACIÓN, ASIGNACIÓN DEL RIESGO Y DETERMINACIÓN DE GARANTÍAS</w:t>
      </w:r>
    </w:p>
    <w:p w:rsidR="004D0880" w:rsidRPr="00D65B1F" w:rsidRDefault="004D0880" w:rsidP="00D65B1F"/>
    <w:p w:rsidR="004D0880" w:rsidRDefault="004D0880" w:rsidP="00476A58">
      <w:pPr>
        <w:rPr>
          <w:rFonts w:cs="Arial"/>
          <w:szCs w:val="20"/>
        </w:rPr>
      </w:pPr>
      <w:r w:rsidRPr="00A678AB">
        <w:rPr>
          <w:rFonts w:cs="Arial"/>
          <w:szCs w:val="20"/>
        </w:rPr>
        <w:t>Las garantías que se constituyen con ocasión del futuro contrato son:</w:t>
      </w:r>
    </w:p>
    <w:p w:rsidR="00824CF2" w:rsidRPr="00A678AB" w:rsidRDefault="00824CF2" w:rsidP="00476A58">
      <w:pPr>
        <w:rPr>
          <w:rFonts w:cs="Arial"/>
          <w:szCs w:val="20"/>
        </w:rPr>
      </w:pPr>
    </w:p>
    <w:tbl>
      <w:tblPr>
        <w:tblW w:w="48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4"/>
        <w:gridCol w:w="3295"/>
        <w:gridCol w:w="3404"/>
      </w:tblGrid>
      <w:tr w:rsidR="00824CF2" w:rsidRPr="00DD633D" w:rsidTr="00824CF2">
        <w:trPr>
          <w:trHeight w:val="215"/>
          <w:jc w:val="center"/>
        </w:trPr>
        <w:tc>
          <w:tcPr>
            <w:tcW w:w="1471" w:type="pct"/>
            <w:vAlign w:val="center"/>
          </w:tcPr>
          <w:p w:rsidR="00824CF2" w:rsidRPr="00DD633D" w:rsidRDefault="00824CF2" w:rsidP="005901E2">
            <w:pPr>
              <w:jc w:val="center"/>
              <w:rPr>
                <w:rFonts w:eastAsia="MS Mincho" w:cs="Arial"/>
                <w:b/>
                <w:bCs/>
                <w:szCs w:val="20"/>
              </w:rPr>
            </w:pPr>
            <w:r w:rsidRPr="00DD633D">
              <w:rPr>
                <w:rFonts w:eastAsia="MS Mincho" w:cs="Arial"/>
                <w:b/>
                <w:bCs/>
                <w:szCs w:val="20"/>
              </w:rPr>
              <w:t>MECANISMO DE COBERTURA</w:t>
            </w:r>
          </w:p>
        </w:tc>
        <w:tc>
          <w:tcPr>
            <w:tcW w:w="1735" w:type="pct"/>
            <w:vAlign w:val="center"/>
          </w:tcPr>
          <w:p w:rsidR="00824CF2" w:rsidRPr="00DD633D" w:rsidRDefault="00824CF2" w:rsidP="005901E2">
            <w:pPr>
              <w:jc w:val="center"/>
              <w:rPr>
                <w:rFonts w:eastAsia="MS Mincho" w:cs="Arial"/>
                <w:b/>
                <w:bCs/>
                <w:szCs w:val="20"/>
              </w:rPr>
            </w:pPr>
            <w:r w:rsidRPr="00DD633D">
              <w:rPr>
                <w:rFonts w:eastAsia="MS Mincho" w:cs="Arial"/>
                <w:b/>
                <w:bCs/>
                <w:szCs w:val="20"/>
              </w:rPr>
              <w:t>MONTO Y COBERTURA</w:t>
            </w:r>
          </w:p>
        </w:tc>
        <w:tc>
          <w:tcPr>
            <w:tcW w:w="1793" w:type="pct"/>
            <w:vAlign w:val="center"/>
          </w:tcPr>
          <w:p w:rsidR="00824CF2" w:rsidRPr="00DD633D" w:rsidRDefault="00824CF2" w:rsidP="005901E2">
            <w:pPr>
              <w:jc w:val="center"/>
              <w:rPr>
                <w:rFonts w:eastAsia="MS Mincho" w:cs="Arial"/>
                <w:b/>
                <w:bCs/>
                <w:szCs w:val="20"/>
              </w:rPr>
            </w:pPr>
            <w:r w:rsidRPr="00DD633D">
              <w:rPr>
                <w:rFonts w:eastAsia="MS Mincho" w:cs="Arial"/>
                <w:b/>
                <w:bCs/>
                <w:szCs w:val="20"/>
              </w:rPr>
              <w:t>PLAZO</w:t>
            </w:r>
          </w:p>
        </w:tc>
      </w:tr>
      <w:tr w:rsidR="00824CF2" w:rsidRPr="00DD633D" w:rsidTr="00824CF2">
        <w:trPr>
          <w:trHeight w:val="445"/>
          <w:jc w:val="center"/>
        </w:trPr>
        <w:tc>
          <w:tcPr>
            <w:tcW w:w="1471" w:type="pct"/>
            <w:vAlign w:val="center"/>
          </w:tcPr>
          <w:p w:rsidR="00824CF2" w:rsidRPr="00DD633D" w:rsidRDefault="00824CF2" w:rsidP="005901E2">
            <w:pPr>
              <w:tabs>
                <w:tab w:val="left" w:pos="0"/>
              </w:tabs>
              <w:rPr>
                <w:rFonts w:eastAsia="MS Mincho" w:cs="Arial"/>
                <w:szCs w:val="20"/>
              </w:rPr>
            </w:pPr>
            <w:r w:rsidRPr="00DD633D">
              <w:rPr>
                <w:rFonts w:eastAsia="MS Mincho" w:cs="Arial"/>
                <w:szCs w:val="20"/>
              </w:rPr>
              <w:t>Póliza de Seriedad de la Oferta</w:t>
            </w:r>
          </w:p>
        </w:tc>
        <w:tc>
          <w:tcPr>
            <w:tcW w:w="1735" w:type="pct"/>
            <w:vAlign w:val="center"/>
          </w:tcPr>
          <w:p w:rsidR="00824CF2" w:rsidRPr="00DD633D" w:rsidRDefault="00824CF2" w:rsidP="005901E2">
            <w:pPr>
              <w:rPr>
                <w:rFonts w:eastAsia="MS Mincho" w:cs="Arial"/>
                <w:szCs w:val="20"/>
              </w:rPr>
            </w:pPr>
            <w:r w:rsidRPr="00DD633D">
              <w:rPr>
                <w:rFonts w:eastAsia="MS Mincho" w:cs="Arial"/>
                <w:szCs w:val="20"/>
              </w:rPr>
              <w:t>10% del valor del proceso contractual</w:t>
            </w:r>
          </w:p>
        </w:tc>
        <w:tc>
          <w:tcPr>
            <w:tcW w:w="1793" w:type="pct"/>
            <w:vAlign w:val="center"/>
          </w:tcPr>
          <w:p w:rsidR="00824CF2" w:rsidRPr="00DD633D" w:rsidRDefault="00824CF2" w:rsidP="005901E2">
            <w:pPr>
              <w:rPr>
                <w:rFonts w:eastAsia="MS Mincho" w:cs="Arial"/>
                <w:szCs w:val="20"/>
              </w:rPr>
            </w:pPr>
            <w:r w:rsidRPr="00DD633D">
              <w:rPr>
                <w:rFonts w:eastAsia="MS Mincho" w:cs="Arial"/>
                <w:szCs w:val="20"/>
              </w:rPr>
              <w:t>120 días contados a partir de la fecha fijada para la entrega de la propuesta</w:t>
            </w:r>
          </w:p>
        </w:tc>
      </w:tr>
      <w:tr w:rsidR="00824CF2" w:rsidRPr="00DD633D" w:rsidTr="00824CF2">
        <w:trPr>
          <w:trHeight w:val="445"/>
          <w:jc w:val="center"/>
        </w:trPr>
        <w:tc>
          <w:tcPr>
            <w:tcW w:w="1471" w:type="pct"/>
            <w:vAlign w:val="center"/>
          </w:tcPr>
          <w:p w:rsidR="00824CF2" w:rsidRPr="00DD633D" w:rsidRDefault="00824CF2" w:rsidP="005901E2">
            <w:pPr>
              <w:tabs>
                <w:tab w:val="left" w:pos="0"/>
              </w:tabs>
              <w:rPr>
                <w:rFonts w:eastAsia="MS Mincho" w:cs="Arial"/>
                <w:szCs w:val="20"/>
              </w:rPr>
            </w:pPr>
            <w:r w:rsidRPr="00DD633D">
              <w:rPr>
                <w:rFonts w:eastAsia="MS Mincho" w:cs="Arial"/>
                <w:szCs w:val="20"/>
              </w:rPr>
              <w:t>Póliza de cumplimiento</w:t>
            </w:r>
          </w:p>
        </w:tc>
        <w:tc>
          <w:tcPr>
            <w:tcW w:w="1735" w:type="pct"/>
            <w:vAlign w:val="center"/>
          </w:tcPr>
          <w:p w:rsidR="00824CF2" w:rsidRPr="00DD633D" w:rsidRDefault="00824CF2" w:rsidP="005901E2">
            <w:pPr>
              <w:rPr>
                <w:rFonts w:eastAsia="MS Mincho" w:cs="Arial"/>
                <w:szCs w:val="20"/>
              </w:rPr>
            </w:pPr>
            <w:r w:rsidRPr="00DD633D">
              <w:rPr>
                <w:rFonts w:eastAsia="MS Mincho" w:cs="Arial"/>
                <w:szCs w:val="20"/>
              </w:rPr>
              <w:t>20% del valor total del contrato</w:t>
            </w:r>
          </w:p>
        </w:tc>
        <w:tc>
          <w:tcPr>
            <w:tcW w:w="1793" w:type="pct"/>
            <w:vAlign w:val="center"/>
          </w:tcPr>
          <w:p w:rsidR="00824CF2" w:rsidRPr="00DD633D" w:rsidRDefault="00824CF2" w:rsidP="005901E2">
            <w:pPr>
              <w:rPr>
                <w:rFonts w:eastAsia="MS Mincho" w:cs="Arial"/>
                <w:szCs w:val="20"/>
              </w:rPr>
            </w:pPr>
            <w:r w:rsidRPr="00DD633D">
              <w:rPr>
                <w:rFonts w:eastAsia="MS Mincho" w:cs="Arial"/>
                <w:szCs w:val="20"/>
              </w:rPr>
              <w:t>Vigencia del contrato y 4 meses más.</w:t>
            </w:r>
          </w:p>
        </w:tc>
      </w:tr>
      <w:tr w:rsidR="00824CF2" w:rsidRPr="00DD633D" w:rsidTr="00824CF2">
        <w:trPr>
          <w:trHeight w:val="462"/>
          <w:jc w:val="center"/>
        </w:trPr>
        <w:tc>
          <w:tcPr>
            <w:tcW w:w="1471" w:type="pct"/>
            <w:vAlign w:val="center"/>
          </w:tcPr>
          <w:p w:rsidR="00824CF2" w:rsidRPr="00DD633D" w:rsidRDefault="00824CF2" w:rsidP="005901E2">
            <w:pPr>
              <w:rPr>
                <w:rFonts w:eastAsia="MS Mincho" w:cs="Arial"/>
                <w:szCs w:val="20"/>
              </w:rPr>
            </w:pPr>
            <w:r w:rsidRPr="00DD633D">
              <w:rPr>
                <w:rFonts w:eastAsia="MS Mincho" w:cs="Arial"/>
                <w:szCs w:val="20"/>
              </w:rPr>
              <w:t>Póliza de calidad y correcto funcionamiento de los bienes</w:t>
            </w:r>
          </w:p>
        </w:tc>
        <w:tc>
          <w:tcPr>
            <w:tcW w:w="1735" w:type="pct"/>
            <w:vAlign w:val="center"/>
          </w:tcPr>
          <w:p w:rsidR="00824CF2" w:rsidRPr="00DD633D" w:rsidRDefault="00824CF2" w:rsidP="005901E2">
            <w:pPr>
              <w:rPr>
                <w:rFonts w:eastAsia="MS Mincho" w:cs="Arial"/>
                <w:szCs w:val="20"/>
              </w:rPr>
            </w:pPr>
            <w:r w:rsidRPr="00DD633D">
              <w:rPr>
                <w:rFonts w:eastAsia="MS Mincho" w:cs="Arial"/>
                <w:szCs w:val="20"/>
              </w:rPr>
              <w:t>50% del valor total del contrato</w:t>
            </w:r>
          </w:p>
        </w:tc>
        <w:tc>
          <w:tcPr>
            <w:tcW w:w="1793" w:type="pct"/>
            <w:vAlign w:val="center"/>
          </w:tcPr>
          <w:p w:rsidR="00824CF2" w:rsidRPr="00DD633D" w:rsidRDefault="00824CF2" w:rsidP="005901E2">
            <w:pPr>
              <w:rPr>
                <w:rFonts w:eastAsia="MS Mincho" w:cs="Arial"/>
                <w:szCs w:val="20"/>
              </w:rPr>
            </w:pPr>
            <w:r w:rsidRPr="00DD633D">
              <w:rPr>
                <w:rFonts w:eastAsia="MS Mincho" w:cs="Arial"/>
                <w:szCs w:val="20"/>
              </w:rPr>
              <w:t>Vigencia del contrato y 6 meses más.</w:t>
            </w:r>
          </w:p>
        </w:tc>
      </w:tr>
    </w:tbl>
    <w:p w:rsidR="004D0880" w:rsidRDefault="004D0880" w:rsidP="00476A58">
      <w:pPr>
        <w:rPr>
          <w:rFonts w:cs="Arial"/>
          <w:szCs w:val="20"/>
        </w:rPr>
      </w:pPr>
    </w:p>
    <w:p w:rsidR="004D0880" w:rsidRDefault="004D0880" w:rsidP="00476A58">
      <w:pPr>
        <w:rPr>
          <w:rFonts w:cs="Arial"/>
          <w:szCs w:val="20"/>
        </w:rPr>
      </w:pPr>
    </w:p>
    <w:p w:rsidR="004D0880" w:rsidRPr="00A678AB" w:rsidRDefault="004D0880" w:rsidP="00476A58">
      <w:pPr>
        <w:rPr>
          <w:rFonts w:cs="Arial"/>
          <w:szCs w:val="20"/>
        </w:rPr>
      </w:pPr>
      <w:r w:rsidRPr="00A678AB">
        <w:rPr>
          <w:rFonts w:cs="Arial"/>
          <w:szCs w:val="20"/>
        </w:rPr>
        <w:t>Lo anterior de acuerdo a</w:t>
      </w:r>
      <w:r>
        <w:rPr>
          <w:rFonts w:cs="Arial"/>
          <w:szCs w:val="20"/>
        </w:rPr>
        <w:t xml:space="preserve"> </w:t>
      </w:r>
      <w:r w:rsidRPr="00A678AB">
        <w:rPr>
          <w:rFonts w:cs="Arial"/>
          <w:szCs w:val="20"/>
        </w:rPr>
        <w:t>l</w:t>
      </w:r>
      <w:r>
        <w:rPr>
          <w:rFonts w:cs="Arial"/>
          <w:szCs w:val="20"/>
        </w:rPr>
        <w:t>o establecido en el</w:t>
      </w:r>
      <w:r w:rsidRPr="00A678AB">
        <w:rPr>
          <w:rFonts w:cs="Arial"/>
          <w:szCs w:val="20"/>
        </w:rPr>
        <w:t xml:space="preserve"> Decreto 1082 de 2015.</w:t>
      </w:r>
    </w:p>
    <w:p w:rsidR="004D0880" w:rsidRDefault="004D0880" w:rsidP="00476A58">
      <w:pPr>
        <w:rPr>
          <w:rFonts w:cs="Arial"/>
          <w:b/>
          <w:color w:val="000000"/>
          <w:szCs w:val="20"/>
        </w:rPr>
      </w:pPr>
    </w:p>
    <w:p w:rsidR="004D0880" w:rsidRDefault="004D0880" w:rsidP="00476A58">
      <w:pPr>
        <w:rPr>
          <w:rFonts w:cs="Arial"/>
          <w:b/>
          <w:color w:val="000000"/>
          <w:szCs w:val="20"/>
        </w:rPr>
      </w:pPr>
      <w:r w:rsidRPr="00CF2DF6">
        <w:rPr>
          <w:rFonts w:cs="Arial"/>
          <w:b/>
          <w:color w:val="000000"/>
          <w:szCs w:val="20"/>
        </w:rPr>
        <w:t>NOTA:</w:t>
      </w:r>
      <w:r>
        <w:rPr>
          <w:rFonts w:cs="Arial"/>
          <w:color w:val="000000"/>
          <w:szCs w:val="20"/>
        </w:rPr>
        <w:t xml:space="preserve"> De conformidad con los establecido en el parágrafo 3º del artículo 5º de la Ley 1150 de 2007, el cual fue modificado por el artículo 5º de la Ley 1882 de 2018, el cual indica: </w:t>
      </w: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r>
        <w:rPr>
          <w:rFonts w:cs="Arial"/>
          <w:color w:val="000000"/>
          <w:szCs w:val="20"/>
        </w:rPr>
        <w:t>.</w:t>
      </w:r>
    </w:p>
    <w:p w:rsidR="004D0880" w:rsidRPr="00A678AB" w:rsidRDefault="004D0880" w:rsidP="00476A58">
      <w:pPr>
        <w:rPr>
          <w:rFonts w:cs="Arial"/>
          <w:b/>
          <w:color w:val="000000"/>
          <w:szCs w:val="20"/>
        </w:rPr>
      </w:pPr>
    </w:p>
    <w:p w:rsidR="004D0880" w:rsidRPr="00A678AB" w:rsidRDefault="004D0880" w:rsidP="00476A58">
      <w:pPr>
        <w:rPr>
          <w:rFonts w:cs="Arial"/>
          <w:b/>
          <w:color w:val="000000"/>
          <w:szCs w:val="20"/>
        </w:rPr>
      </w:pPr>
    </w:p>
    <w:p w:rsidR="004D0880" w:rsidRPr="00D65B1F" w:rsidRDefault="004D0880" w:rsidP="00D65B1F">
      <w:pPr>
        <w:pStyle w:val="Prrafodelista"/>
        <w:numPr>
          <w:ilvl w:val="0"/>
          <w:numId w:val="6"/>
        </w:numPr>
        <w:rPr>
          <w:b/>
        </w:rPr>
      </w:pPr>
      <w:r w:rsidRPr="00D65B1F">
        <w:rPr>
          <w:b/>
        </w:rPr>
        <w:t>CRONOLOGÍA DEL PROCESO</w:t>
      </w:r>
    </w:p>
    <w:p w:rsidR="004D0880" w:rsidRPr="00A678AB" w:rsidRDefault="004D0880" w:rsidP="00D65B1F"/>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284CB5" w:rsidRPr="00A678AB" w:rsidTr="00284CB5">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sz w:val="10"/>
              </w:rPr>
            </w:pPr>
          </w:p>
          <w:p w:rsidR="00284CB5" w:rsidRPr="00D65B1F" w:rsidRDefault="00284CB5" w:rsidP="00284CB5">
            <w:pPr>
              <w:rPr>
                <w:b/>
              </w:rPr>
            </w:pPr>
            <w:r w:rsidRPr="00D65B1F">
              <w:rPr>
                <w:b/>
              </w:rPr>
              <w:t>Aviso de convocatoria y Publicación del Pr</w:t>
            </w:r>
            <w:r>
              <w:rPr>
                <w:b/>
              </w:rPr>
              <w:t>oyecto P</w:t>
            </w:r>
            <w:r w:rsidRPr="00D65B1F">
              <w:rPr>
                <w:b/>
              </w:rPr>
              <w:t>liego de Condiciones</w:t>
            </w:r>
          </w:p>
          <w:p w:rsidR="00284CB5" w:rsidRPr="00D65B1F" w:rsidRDefault="00284CB5" w:rsidP="00284CB5">
            <w:pPr>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EA6FCE" w:rsidRDefault="00284CB5" w:rsidP="00284CB5">
            <w:pPr>
              <w:ind w:left="881" w:hanging="881"/>
              <w:rPr>
                <w:sz w:val="10"/>
              </w:rPr>
            </w:pPr>
          </w:p>
          <w:p w:rsidR="00284CB5" w:rsidRDefault="00284CB5" w:rsidP="00284CB5">
            <w:pPr>
              <w:ind w:left="881" w:hanging="881"/>
            </w:pPr>
            <w:r w:rsidRPr="001065C1">
              <w:rPr>
                <w:b/>
              </w:rPr>
              <w:t>Lugar:</w:t>
            </w:r>
            <w:r w:rsidRPr="00A678AB">
              <w:t xml:space="preserve">   </w:t>
            </w:r>
            <w:r>
              <w:t>P</w:t>
            </w:r>
            <w:r w:rsidRPr="00D65B1F">
              <w:t>agina web de Colombia Compra Eficiente – Portal Único de Contratación Estatal – SECOP II</w:t>
            </w:r>
          </w:p>
          <w:p w:rsidR="00284CB5" w:rsidRPr="00A678AB" w:rsidRDefault="00284CB5" w:rsidP="00284CB5">
            <w:pPr>
              <w:ind w:left="881" w:hanging="881"/>
            </w:pPr>
          </w:p>
          <w:p w:rsidR="00284CB5" w:rsidRPr="00284CB5" w:rsidRDefault="00284CB5" w:rsidP="00284CB5">
            <w:r w:rsidRPr="001065C1">
              <w:rPr>
                <w:b/>
              </w:rPr>
              <w:t>Fecha</w:t>
            </w:r>
            <w:r w:rsidRPr="001065C1">
              <w:rPr>
                <w:b/>
                <w:color w:val="000000"/>
              </w:rPr>
              <w:t>:</w:t>
            </w:r>
            <w:r w:rsidRPr="00A678AB">
              <w:rPr>
                <w:color w:val="000000"/>
              </w:rPr>
              <w:t xml:space="preserve"> </w:t>
            </w:r>
            <w:r w:rsidRPr="00284CB5">
              <w:rPr>
                <w:noProof/>
              </w:rPr>
              <w:t>18/07/2019</w:t>
            </w:r>
            <w:r w:rsidRPr="00284CB5">
              <w:t xml:space="preserve"> a las </w:t>
            </w:r>
            <w:r w:rsidRPr="00284CB5">
              <w:rPr>
                <w:noProof/>
              </w:rPr>
              <w:t>19:00</w:t>
            </w:r>
            <w:r w:rsidRPr="00284CB5">
              <w:t xml:space="preserve"> horas</w:t>
            </w:r>
          </w:p>
          <w:p w:rsidR="00284CB5" w:rsidRPr="00EA6FCE" w:rsidRDefault="00284CB5" w:rsidP="00284CB5">
            <w:pPr>
              <w:rPr>
                <w:color w:val="000000"/>
                <w:sz w:val="10"/>
              </w:rPr>
            </w:pPr>
          </w:p>
        </w:tc>
      </w:tr>
      <w:tr w:rsidR="00284CB5" w:rsidRPr="00A678AB" w:rsidTr="00284CB5">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sz w:val="10"/>
              </w:rPr>
            </w:pPr>
          </w:p>
          <w:p w:rsidR="00284CB5" w:rsidRPr="00D65B1F" w:rsidRDefault="00284CB5" w:rsidP="00284CB5">
            <w:r w:rsidRPr="00D65B1F">
              <w:t xml:space="preserve">Los interesados pueden hacer observaciones al proyecto de pliegos de condiciones a partir de la fecha de publicación de los mismos </w:t>
            </w:r>
            <w:r w:rsidRPr="00284CB5">
              <w:t>(</w:t>
            </w:r>
            <w:r w:rsidRPr="00284CB5">
              <w:rPr>
                <w:noProof/>
              </w:rPr>
              <w:t>18/07/2019</w:t>
            </w:r>
            <w:r w:rsidRPr="00D65B1F">
              <w:t xml:space="preserve">) y durante un término de </w:t>
            </w:r>
            <w:r>
              <w:rPr>
                <w:u w:val="single"/>
              </w:rPr>
              <w:t>cinco (5</w:t>
            </w:r>
            <w:r w:rsidRPr="00D65B1F">
              <w:rPr>
                <w:u w:val="single"/>
              </w:rPr>
              <w:t>) días hábiles,</w:t>
            </w:r>
            <w:r w:rsidRPr="00D65B1F">
              <w:t xml:space="preserve"> dichas solicitudes deberán </w:t>
            </w:r>
            <w:r w:rsidRPr="00D65B1F">
              <w:lastRenderedPageBreak/>
              <w:t xml:space="preserve">formularse </w:t>
            </w:r>
            <w:r>
              <w:rPr>
                <w:b/>
                <w:color w:val="FF0000"/>
              </w:rPr>
              <w:t>ÚNICA</w:t>
            </w:r>
            <w:r w:rsidRPr="00D65B1F">
              <w:rPr>
                <w:b/>
                <w:color w:val="FF0000"/>
              </w:rPr>
              <w:t xml:space="preserve"> Y EXCLUSIVAMENTE</w:t>
            </w:r>
            <w:r>
              <w:t xml:space="preserve"> en el expediente electrónico del proceso de la página web de Colombia Compra Eficiente – SECOP II.</w:t>
            </w:r>
          </w:p>
          <w:p w:rsidR="00284CB5" w:rsidRPr="00D65B1F" w:rsidRDefault="00284CB5" w:rsidP="00284CB5">
            <w:pPr>
              <w:rPr>
                <w:rFonts w:cs="Arial"/>
                <w:i/>
                <w:u w:val="single"/>
              </w:rPr>
            </w:pPr>
          </w:p>
          <w:p w:rsidR="00284CB5" w:rsidRDefault="00284CB5" w:rsidP="00284CB5">
            <w:pPr>
              <w:rPr>
                <w:rFonts w:cs="Arial"/>
              </w:rPr>
            </w:pPr>
            <w:r w:rsidRPr="00A678AB">
              <w:rPr>
                <w:rFonts w:cs="Arial"/>
              </w:rPr>
              <w:t>Las consultas, preguntas y las correspondientes respuestas formarán parte de los documentos del proceso.</w:t>
            </w:r>
          </w:p>
          <w:p w:rsidR="00284CB5" w:rsidRPr="00A678AB" w:rsidRDefault="00284CB5" w:rsidP="00284CB5">
            <w:pPr>
              <w:rPr>
                <w:rFonts w:cs="Arial"/>
              </w:rPr>
            </w:pPr>
          </w:p>
          <w:p w:rsidR="00284CB5" w:rsidRPr="00A678AB" w:rsidRDefault="00284CB5" w:rsidP="00284CB5">
            <w:pPr>
              <w:rPr>
                <w:rFonts w:cs="Arial"/>
              </w:rPr>
            </w:pPr>
            <w:r w:rsidRPr="00A678AB">
              <w:rPr>
                <w:rFonts w:cs="Arial"/>
              </w:rPr>
              <w:t xml:space="preserve">Cualquier modificación o adición a los documentos del proceso, será 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sidRPr="00D65B1F">
              <w:t xml:space="preserve">la página web de Colombia Compra Eficiente – Portal </w:t>
            </w:r>
            <w:r>
              <w:t>Único</w:t>
            </w:r>
            <w:r w:rsidRPr="00D65B1F">
              <w:t xml:space="preserve"> de Contratación Estatal – SECOP II</w:t>
            </w:r>
            <w:r w:rsidRPr="00A678AB">
              <w:rPr>
                <w:rFonts w:cs="Arial"/>
              </w:rPr>
              <w:t xml:space="preserve"> </w:t>
            </w:r>
            <w:r>
              <w:rPr>
                <w:rFonts w:cs="Arial"/>
              </w:rPr>
              <w:t>(</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284CB5" w:rsidRPr="00A678AB" w:rsidRDefault="00284CB5" w:rsidP="00284CB5">
            <w:pPr>
              <w:rPr>
                <w:rFonts w:cs="Arial"/>
              </w:rPr>
            </w:pPr>
          </w:p>
          <w:p w:rsidR="00284CB5" w:rsidRDefault="00284CB5" w:rsidP="00284CB5">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1B7DD1">
              <w:t>en el expediente electrónico del proceso de la página web de Colombia Compra Eficiente – SECOP II</w:t>
            </w:r>
            <w:r>
              <w:t>.</w:t>
            </w:r>
          </w:p>
          <w:p w:rsidR="00284CB5" w:rsidRPr="00D65B1F" w:rsidRDefault="00284CB5" w:rsidP="00284CB5">
            <w:pPr>
              <w:rPr>
                <w:sz w:val="10"/>
              </w:rPr>
            </w:pPr>
          </w:p>
        </w:tc>
      </w:tr>
      <w:tr w:rsidR="00284CB5" w:rsidRPr="00A678AB" w:rsidTr="00284CB5">
        <w:trPr>
          <w:trHeight w:val="566"/>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b/>
              </w:rPr>
            </w:pPr>
            <w:r w:rsidRPr="00D65B1F">
              <w:rPr>
                <w:b/>
              </w:rPr>
              <w:lastRenderedPageBreak/>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FC6B05" w:rsidRDefault="00284CB5" w:rsidP="00284CB5">
            <w:pPr>
              <w:rPr>
                <w:sz w:val="10"/>
              </w:rPr>
            </w:pPr>
          </w:p>
          <w:p w:rsidR="00284CB5" w:rsidRPr="00284CB5" w:rsidRDefault="00284CB5" w:rsidP="00284CB5">
            <w:pPr>
              <w:ind w:left="881" w:hanging="881"/>
            </w:pPr>
            <w:r w:rsidRPr="00FC6B05">
              <w:rPr>
                <w:b/>
              </w:rPr>
              <w:t>Lugar:</w:t>
            </w:r>
            <w:r w:rsidRPr="00A678AB">
              <w:t xml:space="preserve">  </w:t>
            </w:r>
            <w:r>
              <w:t xml:space="preserve"> </w:t>
            </w:r>
            <w:r w:rsidRPr="00A678AB">
              <w:t xml:space="preserve">Clínica de la Policía Regional Valle de Aburra (SECCIONAL </w:t>
            </w:r>
            <w:r w:rsidRPr="00284CB5">
              <w:t>SANIDAD ANTIOQUIA), Carrera 43A N° 48Csur-45</w:t>
            </w:r>
          </w:p>
          <w:p w:rsidR="00284CB5" w:rsidRPr="00284CB5" w:rsidRDefault="00284CB5" w:rsidP="00284CB5"/>
          <w:p w:rsidR="00284CB5" w:rsidRPr="00284CB5" w:rsidRDefault="00284CB5" w:rsidP="00284CB5">
            <w:r w:rsidRPr="00284CB5">
              <w:rPr>
                <w:b/>
              </w:rPr>
              <w:t>Fecha:</w:t>
            </w:r>
            <w:r w:rsidRPr="00284CB5">
              <w:t xml:space="preserve">   </w:t>
            </w:r>
            <w:r w:rsidRPr="00284CB5">
              <w:rPr>
                <w:noProof/>
              </w:rPr>
              <w:t>20/08/2019</w:t>
            </w:r>
          </w:p>
          <w:p w:rsidR="00284CB5" w:rsidRPr="00284CB5" w:rsidRDefault="00284CB5" w:rsidP="00284CB5">
            <w:r w:rsidRPr="00284CB5">
              <w:rPr>
                <w:b/>
              </w:rPr>
              <w:t>Hora:</w:t>
            </w:r>
            <w:r w:rsidRPr="00284CB5">
              <w:t xml:space="preserve">     </w:t>
            </w:r>
            <w:r w:rsidRPr="00284CB5">
              <w:rPr>
                <w:noProof/>
              </w:rPr>
              <w:t>19:00</w:t>
            </w:r>
            <w:r w:rsidRPr="00284CB5">
              <w:t xml:space="preserve"> horas</w:t>
            </w:r>
          </w:p>
          <w:p w:rsidR="00284CB5" w:rsidRPr="00FC6B05" w:rsidRDefault="00284CB5" w:rsidP="00284CB5">
            <w:pPr>
              <w:rPr>
                <w:sz w:val="10"/>
              </w:rPr>
            </w:pPr>
          </w:p>
        </w:tc>
      </w:tr>
      <w:tr w:rsidR="00284CB5" w:rsidRPr="00A678AB" w:rsidTr="00284CB5">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b/>
              </w:rPr>
            </w:pPr>
            <w:r w:rsidRPr="00D65B1F">
              <w:rPr>
                <w:b/>
              </w:rPr>
              <w:t>Observaciones al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EA6FCE" w:rsidRDefault="00284CB5" w:rsidP="00284CB5">
            <w:pPr>
              <w:rPr>
                <w:sz w:val="10"/>
              </w:rPr>
            </w:pPr>
          </w:p>
          <w:p w:rsidR="00284CB5" w:rsidRPr="00A678AB" w:rsidRDefault="00284CB5" w:rsidP="00284CB5">
            <w:pPr>
              <w:rPr>
                <w:i/>
              </w:rPr>
            </w:pPr>
            <w:r w:rsidRPr="00A678AB">
              <w:t xml:space="preserve">Los interesados pueden hacer </w:t>
            </w:r>
            <w:r>
              <w:t xml:space="preserve">observaciones </w:t>
            </w:r>
            <w:r w:rsidRPr="00A678AB">
              <w:t xml:space="preserve">al Pliego De Condiciones </w:t>
            </w:r>
            <w:r>
              <w:t xml:space="preserve">Definitivo a partir de la </w:t>
            </w:r>
            <w:r w:rsidRPr="00A678AB">
              <w:t xml:space="preserve">publicación de los </w:t>
            </w:r>
            <w:r w:rsidRPr="00284CB5">
              <w:t>mismos (</w:t>
            </w:r>
            <w:r w:rsidRPr="00284CB5">
              <w:rPr>
                <w:noProof/>
              </w:rPr>
              <w:t>20/08/2019</w:t>
            </w:r>
            <w:r w:rsidRPr="00284CB5">
              <w:t xml:space="preserve"> a las </w:t>
            </w:r>
            <w:r w:rsidRPr="00284CB5">
              <w:rPr>
                <w:noProof/>
              </w:rPr>
              <w:t>19:00</w:t>
            </w:r>
            <w:r w:rsidRPr="00284CB5">
              <w:t xml:space="preserve">) </w:t>
            </w:r>
            <w:r>
              <w:t>y</w:t>
            </w:r>
            <w:r w:rsidRPr="00A678AB">
              <w:t xml:space="preserve"> durante un término de </w:t>
            </w:r>
            <w:r w:rsidRPr="00A678AB">
              <w:rPr>
                <w:u w:val="single"/>
              </w:rPr>
              <w:t>tres (3) días hábiles,</w:t>
            </w:r>
            <w:r w:rsidRPr="00A678AB">
              <w:t xml:space="preserve"> </w:t>
            </w:r>
            <w:r w:rsidRPr="00D65B1F">
              <w:t xml:space="preserve">dichas solicitudes deberán formularse </w:t>
            </w:r>
            <w:r>
              <w:rPr>
                <w:b/>
                <w:color w:val="FF0000"/>
              </w:rPr>
              <w:t>ÚNICA</w:t>
            </w:r>
            <w:r w:rsidRPr="00D65B1F">
              <w:rPr>
                <w:b/>
                <w:color w:val="FF0000"/>
              </w:rPr>
              <w:t xml:space="preserve"> Y EXCLUSIVAMENTE</w:t>
            </w:r>
            <w:r>
              <w:t xml:space="preserve"> en el expediente electrónico del proceso de la página web de Colombia Compra Eficiente – SECOP II.</w:t>
            </w:r>
          </w:p>
          <w:p w:rsidR="00284CB5" w:rsidRPr="00EA6FCE" w:rsidRDefault="00284CB5" w:rsidP="00284CB5">
            <w:pPr>
              <w:rPr>
                <w:rFonts w:cs="Arial"/>
              </w:rPr>
            </w:pPr>
          </w:p>
          <w:p w:rsidR="00284CB5" w:rsidRDefault="00284CB5" w:rsidP="00284CB5">
            <w:pPr>
              <w:rPr>
                <w:rFonts w:cs="Arial"/>
              </w:rPr>
            </w:pPr>
            <w:r w:rsidRPr="00A678AB">
              <w:rPr>
                <w:rFonts w:cs="Arial"/>
              </w:rPr>
              <w:t>Las consultas, preguntas y las correspondientes respuestas formarán parte de los documentos del proceso.</w:t>
            </w:r>
          </w:p>
          <w:p w:rsidR="00284CB5" w:rsidRPr="00A678AB" w:rsidRDefault="00284CB5" w:rsidP="00284CB5">
            <w:pPr>
              <w:rPr>
                <w:rFonts w:cs="Arial"/>
              </w:rPr>
            </w:pPr>
          </w:p>
          <w:p w:rsidR="00284CB5" w:rsidRDefault="00284CB5" w:rsidP="00284CB5">
            <w:pPr>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284CB5" w:rsidRPr="00A678AB" w:rsidRDefault="00284CB5" w:rsidP="00284CB5">
            <w:pPr>
              <w:rPr>
                <w:rFonts w:cs="Arial"/>
              </w:rPr>
            </w:pPr>
          </w:p>
          <w:p w:rsidR="00284CB5" w:rsidRDefault="00284CB5" w:rsidP="00284CB5">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rsidR="00284CB5" w:rsidRDefault="00284CB5" w:rsidP="00284CB5"/>
          <w:p w:rsidR="00284CB5" w:rsidRPr="00A678AB" w:rsidRDefault="00284CB5" w:rsidP="00284CB5">
            <w:pPr>
              <w:rPr>
                <w:bCs/>
              </w:rPr>
            </w:pPr>
            <w:r w:rsidRPr="00EA6FCE">
              <w:rPr>
                <w:b/>
              </w:rPr>
              <w:t>NOTA:</w:t>
            </w:r>
            <w:r w:rsidRPr="00A678AB">
              <w:t xml:space="preserve"> </w:t>
            </w:r>
            <w:r w:rsidRPr="00A678AB">
              <w:rPr>
                <w:bCs/>
              </w:rPr>
              <w:t xml:space="preserve">Cuando la </w:t>
            </w:r>
            <w:r>
              <w:t>S</w:t>
            </w:r>
            <w:r w:rsidRPr="00A678AB">
              <w:t>eccional</w:t>
            </w:r>
            <w:r w:rsidRPr="00A678AB">
              <w:rPr>
                <w:bCs/>
              </w:rPr>
              <w:t xml:space="preserve"> </w:t>
            </w:r>
            <w:r>
              <w:rPr>
                <w:bCs/>
              </w:rPr>
              <w:t xml:space="preserve">Sanidad Antioquia </w:t>
            </w:r>
            <w:r w:rsidRPr="00A678AB">
              <w:rPr>
                <w:bCs/>
              </w:rPr>
              <w:t>lo considere conveniente, el plazo para la presentación de propuestas</w:t>
            </w:r>
            <w:r>
              <w:rPr>
                <w:bCs/>
              </w:rPr>
              <w:t xml:space="preserve"> podrá ser prorrogado mediante A</w:t>
            </w:r>
            <w:r w:rsidRPr="00A678AB">
              <w:rPr>
                <w:bCs/>
              </w:rPr>
              <w:t xml:space="preserve">denda antes de su vencimiento. En caso de que esto ocurra, la </w:t>
            </w:r>
            <w:r>
              <w:t>S</w:t>
            </w:r>
            <w:r w:rsidRPr="00A678AB">
              <w:t>eccional</w:t>
            </w:r>
            <w:r w:rsidRPr="00A678AB">
              <w:rPr>
                <w:bCs/>
              </w:rPr>
              <w:t xml:space="preserve"> </w:t>
            </w:r>
            <w:r>
              <w:rPr>
                <w:bCs/>
              </w:rPr>
              <w:t>Sanidad Antioquia</w:t>
            </w:r>
            <w:r w:rsidRPr="00A678AB">
              <w:rPr>
                <w:bCs/>
              </w:rPr>
              <w:t xml:space="preserve"> 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p w:rsidR="00284CB5" w:rsidRPr="00EA6FCE" w:rsidRDefault="00284CB5" w:rsidP="00284CB5">
            <w:pPr>
              <w:rPr>
                <w:sz w:val="10"/>
              </w:rPr>
            </w:pPr>
          </w:p>
        </w:tc>
      </w:tr>
      <w:tr w:rsidR="00284CB5" w:rsidRPr="00A678AB" w:rsidTr="00284CB5">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b/>
              </w:rPr>
            </w:pPr>
            <w:r w:rsidRPr="00D65B1F">
              <w:rPr>
                <w:b/>
              </w:rPr>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1065C1" w:rsidRDefault="00284CB5" w:rsidP="00284CB5">
            <w:pPr>
              <w:rPr>
                <w:sz w:val="10"/>
              </w:rPr>
            </w:pPr>
          </w:p>
          <w:p w:rsidR="00284CB5" w:rsidRDefault="00284CB5" w:rsidP="00284CB5">
            <w:pPr>
              <w:ind w:left="881" w:hanging="881"/>
            </w:pPr>
            <w:r w:rsidRPr="001065C1">
              <w:rPr>
                <w:b/>
              </w:rPr>
              <w:t>Lugar:</w:t>
            </w:r>
            <w:r w:rsidRPr="00A678AB">
              <w:t xml:space="preserve">   </w:t>
            </w:r>
            <w:r>
              <w:rPr>
                <w:rFonts w:cs="Arial"/>
                <w:szCs w:val="20"/>
              </w:rPr>
              <w:t>En el expediente electrónico del proceso de la página web de Colombia Compra Eficiente – SECOP II</w:t>
            </w:r>
            <w:r>
              <w:t>.</w:t>
            </w:r>
          </w:p>
          <w:p w:rsidR="00284CB5" w:rsidRPr="00A678AB" w:rsidRDefault="00284CB5" w:rsidP="00284CB5">
            <w:pPr>
              <w:rPr>
                <w:color w:val="000000"/>
              </w:rPr>
            </w:pPr>
          </w:p>
          <w:p w:rsidR="00284CB5" w:rsidRPr="00284CB5" w:rsidRDefault="00284CB5" w:rsidP="00284CB5">
            <w:r w:rsidRPr="001065C1">
              <w:rPr>
                <w:b/>
                <w:color w:val="000000"/>
              </w:rPr>
              <w:t>Inicia</w:t>
            </w:r>
            <w:r w:rsidRPr="00284CB5">
              <w:rPr>
                <w:b/>
              </w:rPr>
              <w:t>:</w:t>
            </w:r>
            <w:r w:rsidRPr="00284CB5">
              <w:t xml:space="preserve">     </w:t>
            </w:r>
            <w:r w:rsidRPr="00284CB5">
              <w:rPr>
                <w:noProof/>
              </w:rPr>
              <w:t>20/08/2019</w:t>
            </w:r>
          </w:p>
          <w:p w:rsidR="00284CB5" w:rsidRPr="00284CB5" w:rsidRDefault="00284CB5" w:rsidP="00284CB5">
            <w:r w:rsidRPr="00284CB5">
              <w:rPr>
                <w:b/>
              </w:rPr>
              <w:t>Hora:</w:t>
            </w:r>
            <w:r w:rsidRPr="00284CB5">
              <w:t xml:space="preserve">      </w:t>
            </w:r>
            <w:r w:rsidRPr="00284CB5">
              <w:rPr>
                <w:noProof/>
              </w:rPr>
              <w:t>19:00</w:t>
            </w:r>
            <w:r w:rsidRPr="00284CB5">
              <w:t xml:space="preserve"> horas.</w:t>
            </w:r>
          </w:p>
          <w:p w:rsidR="00284CB5" w:rsidRPr="00284CB5" w:rsidRDefault="00284CB5" w:rsidP="00284CB5"/>
          <w:p w:rsidR="00284CB5" w:rsidRPr="00284CB5" w:rsidRDefault="00284CB5" w:rsidP="00284CB5">
            <w:r w:rsidRPr="00284CB5">
              <w:rPr>
                <w:b/>
              </w:rPr>
              <w:t>Termina:</w:t>
            </w:r>
            <w:r w:rsidRPr="00284CB5">
              <w:t xml:space="preserve"> </w:t>
            </w:r>
            <w:r w:rsidRPr="00284CB5">
              <w:rPr>
                <w:noProof/>
              </w:rPr>
              <w:t>27/08/2019</w:t>
            </w:r>
          </w:p>
          <w:p w:rsidR="00284CB5" w:rsidRPr="00284CB5" w:rsidRDefault="00284CB5" w:rsidP="00284CB5">
            <w:r w:rsidRPr="00284CB5">
              <w:rPr>
                <w:b/>
              </w:rPr>
              <w:t>Hora:</w:t>
            </w:r>
            <w:r w:rsidRPr="00284CB5">
              <w:t xml:space="preserve">      </w:t>
            </w:r>
            <w:r w:rsidRPr="00284CB5">
              <w:rPr>
                <w:noProof/>
              </w:rPr>
              <w:t>15:00</w:t>
            </w:r>
            <w:r w:rsidRPr="00284CB5">
              <w:t xml:space="preserve"> horas.</w:t>
            </w:r>
          </w:p>
          <w:p w:rsidR="00284CB5" w:rsidRPr="00A678AB" w:rsidRDefault="00284CB5" w:rsidP="00284CB5"/>
          <w:p w:rsidR="00284CB5" w:rsidRPr="00A678AB" w:rsidRDefault="00284CB5" w:rsidP="00284CB5">
            <w:pPr>
              <w:rPr>
                <w:bCs/>
                <w:iCs/>
              </w:rPr>
            </w:pPr>
            <w:r>
              <w:rPr>
                <w:b/>
                <w:bCs/>
                <w:iCs/>
              </w:rPr>
              <w:t>NOTA:</w:t>
            </w:r>
            <w:r>
              <w:rPr>
                <w:bCs/>
                <w:iCs/>
              </w:rPr>
              <w:t xml:space="preserve"> </w:t>
            </w:r>
            <w:r w:rsidRPr="00A678AB">
              <w:rPr>
                <w:bCs/>
                <w:iCs/>
              </w:rPr>
              <w:t>La no entrega de la oferta en el lugar o la hora indicados, e</w:t>
            </w:r>
            <w:r>
              <w:rPr>
                <w:bCs/>
                <w:iCs/>
              </w:rPr>
              <w:t xml:space="preserve">s motivo de rechazo de la misma, se recomienda consultar la Guía de Indisponibilidad de la </w:t>
            </w:r>
            <w:r w:rsidRPr="00D65B1F">
              <w:t>página we</w:t>
            </w:r>
            <w:r>
              <w:t xml:space="preserve">b de Colombia Compra Eficiente </w:t>
            </w:r>
            <w:r w:rsidRPr="00D65B1F">
              <w:t>– SECOP II</w:t>
            </w:r>
            <w:r>
              <w:t>.</w:t>
            </w:r>
          </w:p>
          <w:p w:rsidR="00284CB5" w:rsidRPr="001065C1" w:rsidRDefault="00284CB5" w:rsidP="00284CB5">
            <w:pPr>
              <w:rPr>
                <w:sz w:val="10"/>
              </w:rPr>
            </w:pPr>
          </w:p>
        </w:tc>
      </w:tr>
      <w:tr w:rsidR="00284CB5" w:rsidRPr="00A678AB" w:rsidTr="00284CB5">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rFonts w:cs="Arial"/>
                <w:b/>
                <w:bCs/>
              </w:rPr>
            </w:pPr>
            <w:r w:rsidRPr="00D65B1F">
              <w:rPr>
                <w:rFonts w:cs="Arial"/>
                <w:b/>
                <w:bCs/>
              </w:rPr>
              <w:lastRenderedPageBreak/>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1065C1" w:rsidRDefault="00284CB5" w:rsidP="00284CB5">
            <w:pPr>
              <w:rPr>
                <w:sz w:val="10"/>
              </w:rPr>
            </w:pPr>
          </w:p>
          <w:p w:rsidR="00284CB5" w:rsidRPr="00284CB5" w:rsidRDefault="00284CB5" w:rsidP="00284CB5">
            <w:r w:rsidRPr="00A678AB">
              <w:t xml:space="preserve">La </w:t>
            </w:r>
            <w:r w:rsidRPr="00284CB5">
              <w:t xml:space="preserve">verificación y evaluación de las propuestas se efectuará dentro de los </w:t>
            </w:r>
            <w:r w:rsidRPr="00284CB5">
              <w:rPr>
                <w:noProof/>
              </w:rPr>
              <w:t>CUATRO</w:t>
            </w:r>
            <w:r w:rsidRPr="00284CB5">
              <w:t xml:space="preserve"> (0</w:t>
            </w:r>
            <w:r w:rsidRPr="00284CB5">
              <w:rPr>
                <w:noProof/>
              </w:rPr>
              <w:t>4</w:t>
            </w:r>
            <w:r w:rsidRPr="00284CB5">
              <w:t>) días hábiles siguientes a la fecha de recibo de ofertas.</w:t>
            </w:r>
          </w:p>
          <w:p w:rsidR="00284CB5" w:rsidRPr="00284CB5" w:rsidRDefault="00284CB5" w:rsidP="00284CB5">
            <w:pPr>
              <w:rPr>
                <w:sz w:val="14"/>
              </w:rPr>
            </w:pPr>
          </w:p>
          <w:p w:rsidR="00284CB5" w:rsidRPr="00A678AB" w:rsidRDefault="00284CB5" w:rsidP="00284CB5">
            <w:r w:rsidRPr="00A678AB">
              <w:t>En dicho período, se podrá solicitar a l</w:t>
            </w:r>
            <w:r>
              <w:t>as</w:t>
            </w:r>
            <w:r w:rsidRPr="00A678AB">
              <w:t xml:space="preserve"> </w:t>
            </w:r>
            <w:r>
              <w:t xml:space="preserve">entidades </w:t>
            </w:r>
            <w:r w:rsidRPr="00A678AB">
              <w:t>la aclaración de sus propuestas o la presentación de</w:t>
            </w:r>
            <w:r>
              <w:t xml:space="preserve"> los documentos que conduzcan a </w:t>
            </w:r>
            <w:r w:rsidRPr="00A678AB">
              <w:t xml:space="preserve">lo establecido en los pliegos de condiciones. Cuando a juicio de la </w:t>
            </w:r>
            <w:r>
              <w:t>S</w:t>
            </w:r>
            <w:r w:rsidRPr="00A678AB">
              <w:t>eccional</w:t>
            </w:r>
            <w:r w:rsidRPr="00A678AB">
              <w:rPr>
                <w:bCs/>
              </w:rPr>
              <w:t xml:space="preserve"> </w:t>
            </w:r>
            <w:r>
              <w:rPr>
                <w:bCs/>
              </w:rPr>
              <w:t>Sanidad Antioquia</w:t>
            </w:r>
            <w:r w:rsidRPr="00A678AB">
              <w:t>, el plazo para la verificación y evaluación de las propuestas, no permita concluir el proceso de sel</w:t>
            </w:r>
            <w:r>
              <w:t>ección, ésta podrá prorrogarlo.</w:t>
            </w:r>
          </w:p>
          <w:p w:rsidR="00284CB5" w:rsidRPr="001065C1" w:rsidRDefault="00284CB5" w:rsidP="00284CB5">
            <w:pPr>
              <w:rPr>
                <w:rFonts w:cs="Arial"/>
                <w:bCs/>
                <w:sz w:val="10"/>
              </w:rPr>
            </w:pPr>
          </w:p>
        </w:tc>
      </w:tr>
      <w:tr w:rsidR="00284CB5" w:rsidRPr="00A678AB" w:rsidTr="00284CB5">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1065C1" w:rsidRDefault="00284CB5" w:rsidP="00284CB5">
            <w:pPr>
              <w:rPr>
                <w:rFonts w:cs="Arial"/>
                <w:sz w:val="10"/>
              </w:rPr>
            </w:pPr>
          </w:p>
          <w:p w:rsidR="00284CB5" w:rsidRPr="00D65B1F" w:rsidRDefault="00284CB5" w:rsidP="00284CB5">
            <w:pPr>
              <w:rPr>
                <w:rFonts w:cs="Arial"/>
                <w:b/>
              </w:rPr>
            </w:pPr>
            <w:r w:rsidRPr="00D65B1F">
              <w:rPr>
                <w:rFonts w:cs="Arial"/>
                <w:b/>
              </w:rPr>
              <w:t>Presentación informe de evaluación al comité de adquisiciones y revisión del proceso por parte de este</w:t>
            </w:r>
          </w:p>
          <w:p w:rsidR="00284CB5" w:rsidRPr="001065C1" w:rsidRDefault="00284CB5" w:rsidP="00284CB5">
            <w:pPr>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284CB5" w:rsidRDefault="00284CB5" w:rsidP="00284CB5">
            <w:pPr>
              <w:rPr>
                <w:rFonts w:cs="Arial"/>
              </w:rPr>
            </w:pPr>
            <w:r w:rsidRPr="00284CB5">
              <w:rPr>
                <w:rFonts w:cs="Arial"/>
                <w:noProof/>
              </w:rPr>
              <w:t>02/09/2019</w:t>
            </w:r>
          </w:p>
        </w:tc>
      </w:tr>
      <w:tr w:rsidR="00284CB5" w:rsidRPr="00A678AB" w:rsidTr="00284CB5">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1065C1" w:rsidRDefault="00284CB5" w:rsidP="00284CB5">
            <w:pPr>
              <w:rPr>
                <w:rFonts w:cs="Arial"/>
                <w:bCs/>
                <w:sz w:val="10"/>
              </w:rPr>
            </w:pPr>
          </w:p>
          <w:p w:rsidR="00284CB5" w:rsidRPr="00D65B1F" w:rsidRDefault="00284CB5" w:rsidP="00284CB5">
            <w:pPr>
              <w:rPr>
                <w:rFonts w:cs="Arial"/>
                <w:b/>
                <w:bCs/>
              </w:rPr>
            </w:pPr>
            <w:r w:rsidRPr="00D65B1F">
              <w:rPr>
                <w:rFonts w:cs="Arial"/>
                <w:b/>
                <w:bCs/>
              </w:rPr>
              <w:t>Verificación del proceso comité adquisiciones</w:t>
            </w:r>
          </w:p>
          <w:p w:rsidR="00284CB5" w:rsidRPr="001065C1" w:rsidRDefault="00284CB5" w:rsidP="00284CB5">
            <w:pPr>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284CB5" w:rsidRDefault="00284CB5" w:rsidP="00284CB5">
            <w:pPr>
              <w:rPr>
                <w:rFonts w:cs="Arial"/>
                <w:bCs/>
              </w:rPr>
            </w:pPr>
            <w:r w:rsidRPr="00284CB5">
              <w:rPr>
                <w:rFonts w:cs="Arial"/>
                <w:bCs/>
              </w:rPr>
              <w:t>Dos (02) días hábiles</w:t>
            </w:r>
          </w:p>
        </w:tc>
      </w:tr>
      <w:tr w:rsidR="00284CB5" w:rsidRPr="00A678AB" w:rsidTr="00284CB5">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1065C1" w:rsidRDefault="00284CB5" w:rsidP="00284CB5">
            <w:pPr>
              <w:rPr>
                <w:rFonts w:cs="Arial"/>
                <w:b/>
                <w:bCs/>
                <w:sz w:val="10"/>
              </w:rPr>
            </w:pPr>
          </w:p>
          <w:p w:rsidR="00284CB5" w:rsidRDefault="00284CB5" w:rsidP="00284CB5">
            <w:pPr>
              <w:rPr>
                <w:rFonts w:cs="Arial"/>
                <w:b/>
                <w:bCs/>
              </w:rPr>
            </w:pPr>
            <w:r w:rsidRPr="00CA52A9">
              <w:rPr>
                <w:rFonts w:cs="Arial"/>
                <w:b/>
                <w:bCs/>
              </w:rPr>
              <w:t>Publicación informe de evaluación, listado de proponentes habilitados y no habilitados, inicio de plazo para que los últimos proponentes mencionados se habiliten.</w:t>
            </w:r>
          </w:p>
          <w:p w:rsidR="00284CB5" w:rsidRPr="001065C1" w:rsidRDefault="00284CB5" w:rsidP="00284CB5">
            <w:pPr>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284CB5" w:rsidRDefault="00284CB5" w:rsidP="00284CB5">
            <w:pPr>
              <w:spacing w:line="276" w:lineRule="auto"/>
            </w:pPr>
            <w:r w:rsidRPr="00284CB5">
              <w:rPr>
                <w:rFonts w:cs="Arial"/>
                <w:bCs/>
                <w:noProof/>
              </w:rPr>
              <w:t>04/09/2019</w:t>
            </w:r>
            <w:r w:rsidRPr="00284CB5">
              <w:rPr>
                <w:rFonts w:cs="Arial"/>
                <w:bCs/>
              </w:rPr>
              <w:t xml:space="preserve"> a las 19:00 horas, </w:t>
            </w:r>
            <w:r w:rsidRPr="00284CB5">
              <w:rPr>
                <w:rFonts w:cs="Arial"/>
                <w:szCs w:val="20"/>
              </w:rPr>
              <w:t>en el expediente electrónico del proceso de la página web de Colombia Compra Eficiente – SECOP II.</w:t>
            </w:r>
          </w:p>
        </w:tc>
      </w:tr>
      <w:tr w:rsidR="00284CB5" w:rsidRPr="00A678AB" w:rsidTr="00284CB5">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E74D26" w:rsidRDefault="00284CB5" w:rsidP="00284CB5">
            <w:pPr>
              <w:rPr>
                <w:sz w:val="10"/>
              </w:rPr>
            </w:pPr>
          </w:p>
          <w:p w:rsidR="00284CB5" w:rsidRPr="00A678AB" w:rsidRDefault="00284CB5" w:rsidP="00284CB5">
            <w:pPr>
              <w:rPr>
                <w:i/>
              </w:rPr>
            </w:pPr>
            <w:r w:rsidRPr="00A678AB">
              <w:t xml:space="preserve">Las observaciones a las evaluaciones deberán presentarse dentro </w:t>
            </w:r>
            <w:r w:rsidRPr="00A678AB">
              <w:rPr>
                <w:spacing w:val="-2"/>
              </w:rPr>
              <w:t xml:space="preserve">los </w:t>
            </w:r>
            <w:r w:rsidRPr="00A678AB">
              <w:rPr>
                <w:spacing w:val="-2"/>
                <w:u w:val="single"/>
              </w:rPr>
              <w:t>tres</w:t>
            </w:r>
            <w:r w:rsidRPr="00A678AB">
              <w:rPr>
                <w:u w:val="single"/>
              </w:rPr>
              <w:t xml:space="preserve"> (</w:t>
            </w:r>
            <w:r>
              <w:rPr>
                <w:u w:val="single"/>
              </w:rPr>
              <w:t>0</w:t>
            </w:r>
            <w:r w:rsidRPr="00A678AB">
              <w:rPr>
                <w:u w:val="single"/>
              </w:rPr>
              <w:t>3)</w:t>
            </w:r>
            <w:r w:rsidRPr="00A678AB">
              <w:rPr>
                <w:spacing w:val="-2"/>
                <w:u w:val="single"/>
              </w:rPr>
              <w:t xml:space="preserve"> días hábiles</w:t>
            </w:r>
            <w:r w:rsidRPr="00A678AB">
              <w:rPr>
                <w:color w:val="000000"/>
                <w:spacing w:val="-2"/>
              </w:rPr>
              <w:t xml:space="preserve"> siguientes al término previsto para </w:t>
            </w:r>
            <w:r>
              <w:rPr>
                <w:color w:val="000000"/>
                <w:spacing w:val="-2"/>
              </w:rPr>
              <w:t>la</w:t>
            </w:r>
            <w:r w:rsidRPr="00A678AB">
              <w:rPr>
                <w:color w:val="000000"/>
                <w:spacing w:val="-2"/>
              </w:rPr>
              <w:t xml:space="preserve"> </w:t>
            </w:r>
            <w:r>
              <w:rPr>
                <w:color w:val="000000"/>
                <w:spacing w:val="-2"/>
              </w:rPr>
              <w:t>p</w:t>
            </w:r>
            <w:r w:rsidRPr="009031CB">
              <w:rPr>
                <w:color w:val="000000"/>
                <w:spacing w:val="-2"/>
              </w:rPr>
              <w:t xml:space="preserve">ublicación </w:t>
            </w:r>
            <w:r>
              <w:rPr>
                <w:color w:val="000000"/>
                <w:spacing w:val="-2"/>
              </w:rPr>
              <w:t xml:space="preserve">del </w:t>
            </w:r>
            <w:r w:rsidRPr="009031CB">
              <w:rPr>
                <w:color w:val="000000"/>
                <w:spacing w:val="-2"/>
              </w:rPr>
              <w:t>informe de evaluación</w:t>
            </w:r>
            <w:r w:rsidRPr="00A678AB">
              <w:rPr>
                <w:color w:val="000000"/>
                <w:spacing w:val="-2"/>
              </w:rPr>
              <w:t>.</w:t>
            </w:r>
            <w:r>
              <w:rPr>
                <w:color w:val="000000"/>
                <w:spacing w:val="-2"/>
              </w:rPr>
              <w:t xml:space="preserve"> Es decir hasta </w:t>
            </w:r>
            <w:r w:rsidRPr="00284CB5">
              <w:rPr>
                <w:spacing w:val="-2"/>
              </w:rPr>
              <w:t xml:space="preserve">el </w:t>
            </w:r>
            <w:r w:rsidRPr="00284CB5">
              <w:rPr>
                <w:noProof/>
                <w:spacing w:val="-2"/>
              </w:rPr>
              <w:t>09/09/2019</w:t>
            </w:r>
            <w:r w:rsidRPr="00284CB5">
              <w:rPr>
                <w:spacing w:val="-2"/>
              </w:rPr>
              <w:t xml:space="preserve"> </w:t>
            </w:r>
            <w:r>
              <w:rPr>
                <w:color w:val="000000"/>
                <w:spacing w:val="-2"/>
              </w:rPr>
              <w:t>a las 17:00 horas.</w:t>
            </w:r>
          </w:p>
          <w:p w:rsidR="00284CB5" w:rsidRDefault="00284CB5" w:rsidP="00284CB5">
            <w:pPr>
              <w:rPr>
                <w:color w:val="000000"/>
                <w:spacing w:val="-2"/>
              </w:rPr>
            </w:pPr>
          </w:p>
          <w:p w:rsidR="00284CB5" w:rsidRDefault="00284CB5" w:rsidP="00284CB5">
            <w:pPr>
              <w:rPr>
                <w:color w:val="000000"/>
                <w:spacing w:val="-2"/>
              </w:rPr>
            </w:pPr>
            <w:r>
              <w:rPr>
                <w:color w:val="000000"/>
                <w:spacing w:val="-2"/>
              </w:rPr>
              <w:t>De igual manera contará el tiempo para la presentación de documentos subsanables de acuerdo a lo establecido en el Decreto 1082 de 2015, Resolución 03049 de 2014 y demás normas reglamentarias de Contratación Estatal.</w:t>
            </w:r>
          </w:p>
          <w:p w:rsidR="00284CB5" w:rsidRDefault="00284CB5" w:rsidP="00284CB5">
            <w:pPr>
              <w:rPr>
                <w:color w:val="000000"/>
                <w:spacing w:val="-2"/>
              </w:rPr>
            </w:pPr>
          </w:p>
          <w:p w:rsidR="00284CB5" w:rsidRPr="00A678AB" w:rsidRDefault="00284CB5" w:rsidP="00284CB5">
            <w:pPr>
              <w:rPr>
                <w:color w:val="000000"/>
                <w:spacing w:val="-2"/>
              </w:rPr>
            </w:pPr>
            <w:r>
              <w:t>D</w:t>
            </w:r>
            <w:r w:rsidRPr="00D65B1F">
              <w:t xml:space="preserve">ichas </w:t>
            </w:r>
            <w:r>
              <w:t>observaciones, dudas y/o subsanaciones</w:t>
            </w:r>
            <w:r w:rsidRPr="00D65B1F">
              <w:t xml:space="preserve">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r>
              <w:rPr>
                <w:color w:val="000000"/>
                <w:spacing w:val="-2"/>
              </w:rPr>
              <w:t>.</w:t>
            </w:r>
          </w:p>
          <w:p w:rsidR="00284CB5" w:rsidRPr="00E74D26" w:rsidRDefault="00284CB5" w:rsidP="00284CB5">
            <w:pPr>
              <w:rPr>
                <w:sz w:val="10"/>
              </w:rPr>
            </w:pPr>
          </w:p>
        </w:tc>
      </w:tr>
      <w:tr w:rsidR="00284CB5" w:rsidRPr="00A678AB" w:rsidTr="00284CB5">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Default="00284CB5" w:rsidP="00284CB5">
            <w:pPr>
              <w:rPr>
                <w:b/>
              </w:rPr>
            </w:pPr>
            <w:r>
              <w:rPr>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Default="00284CB5" w:rsidP="00284CB5">
            <w:pPr>
              <w:rPr>
                <w:sz w:val="10"/>
              </w:rPr>
            </w:pPr>
          </w:p>
          <w:p w:rsidR="00284CB5" w:rsidRDefault="00284CB5" w:rsidP="00284CB5">
            <w:r>
              <w:t>Una vez se cumplan los tres (03) días hábiles para observaciones, la Seccional Sanidad Antioquia publicará un Acta Final donde dará respuesta a las observaciones al Informe de Evaluación.</w:t>
            </w:r>
          </w:p>
          <w:p w:rsidR="00284CB5" w:rsidRDefault="00284CB5" w:rsidP="00284CB5"/>
          <w:p w:rsidR="00284CB5" w:rsidRDefault="00284CB5" w:rsidP="00284CB5">
            <w:r>
              <w:t xml:space="preserve">Es </w:t>
            </w:r>
            <w:r w:rsidRPr="00284CB5">
              <w:t xml:space="preserve">decir el </w:t>
            </w:r>
            <w:r w:rsidRPr="00284CB5">
              <w:rPr>
                <w:noProof/>
              </w:rPr>
              <w:t>10/09/2019</w:t>
            </w:r>
            <w:r w:rsidRPr="00284CB5">
              <w:t xml:space="preserve"> a las 19:00 </w:t>
            </w:r>
            <w:r>
              <w:t xml:space="preserve">horas, </w:t>
            </w:r>
            <w:r>
              <w:rPr>
                <w:rFonts w:cs="Arial"/>
                <w:szCs w:val="20"/>
              </w:rPr>
              <w:t>en el expediente electrónico del proceso de la página web de Colombia Compra Eficiente – SECOP II.</w:t>
            </w:r>
          </w:p>
          <w:p w:rsidR="00284CB5" w:rsidRPr="00E74D26" w:rsidRDefault="00284CB5" w:rsidP="00284CB5">
            <w:pPr>
              <w:rPr>
                <w:sz w:val="10"/>
              </w:rPr>
            </w:pPr>
          </w:p>
        </w:tc>
      </w:tr>
      <w:tr w:rsidR="00284CB5" w:rsidRPr="00A678AB" w:rsidTr="00284CB5">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CA52A9" w:rsidRDefault="00284CB5" w:rsidP="00284CB5">
            <w:pPr>
              <w:rPr>
                <w:sz w:val="8"/>
                <w:szCs w:val="20"/>
              </w:rPr>
            </w:pPr>
          </w:p>
          <w:p w:rsidR="00284CB5" w:rsidRDefault="00284CB5" w:rsidP="00284CB5">
            <w:pPr>
              <w:rPr>
                <w:b/>
                <w:szCs w:val="20"/>
              </w:rPr>
            </w:pPr>
            <w:r w:rsidRPr="00A440BB">
              <w:rPr>
                <w:b/>
                <w:szCs w:val="20"/>
              </w:rPr>
              <w:t>Audiencia Subasta Inversa Presencial.</w:t>
            </w:r>
          </w:p>
          <w:p w:rsidR="00284CB5" w:rsidRPr="00CA52A9" w:rsidRDefault="00284CB5" w:rsidP="00284CB5">
            <w:pPr>
              <w:rPr>
                <w:sz w:val="8"/>
              </w:rPr>
            </w:pP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CA52A9" w:rsidRDefault="00284CB5" w:rsidP="00284CB5">
            <w:pPr>
              <w:rPr>
                <w:sz w:val="8"/>
                <w:szCs w:val="20"/>
              </w:rPr>
            </w:pPr>
          </w:p>
          <w:p w:rsidR="00284CB5" w:rsidRDefault="00284CB5" w:rsidP="00284CB5">
            <w:pPr>
              <w:rPr>
                <w:szCs w:val="20"/>
              </w:rPr>
            </w:pPr>
            <w:r w:rsidRPr="00A440BB">
              <w:rPr>
                <w:szCs w:val="20"/>
              </w:rPr>
              <w:t>La Seccional Sanidad Antioquia procederá a citar a los proponentes habilitados a la audiencia de subasta inversa presencial dentro de los quince (15) días hábiles siguientes a la conformación de la lista de oferentes habilitados</w:t>
            </w:r>
          </w:p>
          <w:p w:rsidR="00284CB5" w:rsidRPr="00CA52A9" w:rsidRDefault="00284CB5" w:rsidP="00284CB5">
            <w:pPr>
              <w:rPr>
                <w:sz w:val="8"/>
              </w:rPr>
            </w:pPr>
          </w:p>
        </w:tc>
      </w:tr>
      <w:tr w:rsidR="00284CB5" w:rsidRPr="00A678AB" w:rsidTr="00284CB5">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A96217" w:rsidRDefault="00284CB5" w:rsidP="00284CB5">
            <w:pPr>
              <w:rPr>
                <w:b/>
                <w:sz w:val="10"/>
              </w:rPr>
            </w:pPr>
          </w:p>
          <w:p w:rsidR="00284CB5" w:rsidRPr="00D65B1F" w:rsidRDefault="00284CB5" w:rsidP="00284CB5">
            <w:pPr>
              <w:rPr>
                <w:b/>
              </w:rPr>
            </w:pPr>
            <w:r w:rsidRPr="00D65B1F">
              <w:rPr>
                <w:b/>
              </w:rPr>
              <w:lastRenderedPageBreak/>
              <w:t>Expedición, notificación del acto administrativo de Adjudicación y firma del Contrato</w:t>
            </w:r>
          </w:p>
          <w:p w:rsidR="00284CB5" w:rsidRPr="00A96217" w:rsidRDefault="00284CB5" w:rsidP="00284CB5">
            <w:pPr>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675DE3" w:rsidRDefault="00284CB5" w:rsidP="00284CB5">
            <w:pPr>
              <w:rPr>
                <w:rFonts w:cs="Arial"/>
                <w:bCs/>
                <w:sz w:val="8"/>
                <w:szCs w:val="20"/>
              </w:rPr>
            </w:pPr>
          </w:p>
          <w:p w:rsidR="00284CB5" w:rsidRDefault="00284CB5" w:rsidP="00284CB5">
            <w:pPr>
              <w:rPr>
                <w:sz w:val="10"/>
              </w:rPr>
            </w:pPr>
            <w:r w:rsidRPr="00A50F7D">
              <w:rPr>
                <w:rFonts w:cs="Arial"/>
                <w:bCs/>
                <w:szCs w:val="20"/>
              </w:rPr>
              <w:lastRenderedPageBreak/>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de Procedimiento Administrativo y de lo Contencioso Administrativo</w:t>
            </w:r>
            <w:r w:rsidRPr="00A678AB">
              <w:t>.</w:t>
            </w:r>
          </w:p>
          <w:p w:rsidR="00284CB5" w:rsidRPr="00675DE3" w:rsidRDefault="00284CB5" w:rsidP="00284CB5">
            <w:pPr>
              <w:rPr>
                <w:sz w:val="8"/>
              </w:rPr>
            </w:pPr>
          </w:p>
        </w:tc>
      </w:tr>
      <w:tr w:rsidR="00284CB5" w:rsidRPr="00A678AB" w:rsidTr="00284CB5">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b/>
              </w:rPr>
            </w:pPr>
            <w:r w:rsidRPr="00D65B1F">
              <w:rPr>
                <w:b/>
              </w:rPr>
              <w:lastRenderedPageBreak/>
              <w:t>Suscripción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A96217" w:rsidRDefault="00284CB5" w:rsidP="00284CB5">
            <w:pPr>
              <w:rPr>
                <w:sz w:val="10"/>
              </w:rPr>
            </w:pPr>
          </w:p>
          <w:p w:rsidR="00284CB5" w:rsidRPr="00A678AB" w:rsidRDefault="00284CB5" w:rsidP="00284CB5">
            <w:r w:rsidRPr="00A678AB">
              <w:t xml:space="preserve">Dentro de los diez (10) días hábiles siguientes a la notificación de la adjudicación. </w:t>
            </w:r>
          </w:p>
          <w:p w:rsidR="00284CB5" w:rsidRPr="00A96217" w:rsidRDefault="00284CB5" w:rsidP="00284CB5">
            <w:pPr>
              <w:rPr>
                <w:sz w:val="10"/>
              </w:rPr>
            </w:pPr>
          </w:p>
        </w:tc>
      </w:tr>
      <w:tr w:rsidR="00284CB5" w:rsidRPr="00A678AB" w:rsidTr="00284CB5">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A96217" w:rsidRDefault="00284CB5" w:rsidP="00284CB5">
            <w:pPr>
              <w:rPr>
                <w:b/>
                <w:sz w:val="10"/>
              </w:rPr>
            </w:pPr>
          </w:p>
          <w:p w:rsidR="00284CB5" w:rsidRPr="00D65B1F" w:rsidRDefault="00284CB5" w:rsidP="00284CB5">
            <w:pPr>
              <w:rPr>
                <w:b/>
              </w:rPr>
            </w:pPr>
            <w:r w:rsidRPr="00D65B1F">
              <w:rPr>
                <w:b/>
              </w:rPr>
              <w:t>Registro presupuestal y  condiciones para el perfeccionamiento y ejecución</w:t>
            </w:r>
          </w:p>
          <w:p w:rsidR="00284CB5" w:rsidRPr="00A96217" w:rsidRDefault="00284CB5" w:rsidP="00284CB5">
            <w:pPr>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A678AB" w:rsidRDefault="00284CB5" w:rsidP="00284CB5">
            <w:r w:rsidRPr="00A678AB">
              <w:t>Dentro de los diez (10) días hábiles siguientes a la notificación de la adjudicación.</w:t>
            </w:r>
          </w:p>
        </w:tc>
      </w:tr>
      <w:tr w:rsidR="00284CB5" w:rsidRPr="00A678AB" w:rsidTr="00284CB5">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284CB5" w:rsidRPr="00D65B1F" w:rsidRDefault="00284CB5" w:rsidP="00284CB5">
            <w:pPr>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284CB5" w:rsidRPr="00A96217" w:rsidRDefault="00284CB5" w:rsidP="00284CB5">
            <w:pPr>
              <w:rPr>
                <w:sz w:val="10"/>
              </w:rPr>
            </w:pPr>
          </w:p>
          <w:p w:rsidR="00284CB5" w:rsidRPr="00A678AB" w:rsidRDefault="00284CB5" w:rsidP="00284CB5">
            <w:r w:rsidRPr="00A678AB">
              <w:t xml:space="preserve">Según lo estableció en el numeral 1 del pliego de condiciones </w:t>
            </w:r>
            <w:r w:rsidRPr="00E74D26">
              <w:rPr>
                <w:i/>
              </w:rPr>
              <w:t>“FORMA DE PAGO”</w:t>
            </w:r>
          </w:p>
          <w:p w:rsidR="00284CB5" w:rsidRPr="00A96217" w:rsidRDefault="00284CB5" w:rsidP="00284CB5">
            <w:pPr>
              <w:rPr>
                <w:sz w:val="10"/>
              </w:rPr>
            </w:pPr>
          </w:p>
        </w:tc>
      </w:tr>
    </w:tbl>
    <w:p w:rsidR="004D0880" w:rsidRDefault="004D0880" w:rsidP="00E74D26"/>
    <w:p w:rsidR="004D0880" w:rsidRPr="00A678AB" w:rsidRDefault="004D0880" w:rsidP="00E74D26"/>
    <w:p w:rsidR="004D0880" w:rsidRPr="00A678AB" w:rsidRDefault="004D0880" w:rsidP="009F6A20">
      <w:pPr>
        <w:rPr>
          <w:rFonts w:cs="Arial"/>
          <w:szCs w:val="20"/>
        </w:rPr>
      </w:pPr>
      <w:r w:rsidRPr="00A678AB">
        <w:rPr>
          <w:rFonts w:cs="Arial"/>
          <w:b/>
          <w:szCs w:val="20"/>
        </w:rPr>
        <w:t>NOTA:</w:t>
      </w:r>
      <w:r w:rsidRPr="00A678AB">
        <w:rPr>
          <w:rFonts w:cs="Arial"/>
          <w:szCs w:val="20"/>
        </w:rPr>
        <w:t xml:space="preserve">   De ser necesaria la modificación del cronograma anterior, esta se efectuará mediante ADENDA.</w:t>
      </w:r>
    </w:p>
    <w:p w:rsidR="004D0880" w:rsidRPr="00A678AB" w:rsidRDefault="004D0880" w:rsidP="00E74D26"/>
    <w:p w:rsidR="004D0880" w:rsidRPr="00A678AB" w:rsidRDefault="004D0880" w:rsidP="009F6A20">
      <w:pPr>
        <w:rPr>
          <w:rFonts w:cs="Arial"/>
          <w:b/>
          <w:szCs w:val="20"/>
        </w:rPr>
      </w:pPr>
      <w:r w:rsidRPr="00A678AB">
        <w:rPr>
          <w:rFonts w:cs="Arial"/>
          <w:b/>
          <w:szCs w:val="20"/>
        </w:rPr>
        <w:t>NOTA:</w:t>
      </w:r>
      <w:r w:rsidRPr="00A678AB">
        <w:rPr>
          <w:rFonts w:cs="Arial"/>
          <w:szCs w:val="20"/>
        </w:rPr>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w:t>
      </w:r>
    </w:p>
    <w:p w:rsidR="004D0880" w:rsidRPr="00A678AB" w:rsidRDefault="004D0880" w:rsidP="00E74D26"/>
    <w:p w:rsidR="004D0880" w:rsidRPr="00A678AB" w:rsidRDefault="004D0880" w:rsidP="0007766B">
      <w:pPr>
        <w:ind w:left="851" w:hanging="850"/>
        <w:rPr>
          <w:rFonts w:cs="Arial"/>
          <w:szCs w:val="20"/>
        </w:rPr>
      </w:pPr>
    </w:p>
    <w:p w:rsidR="004D0880" w:rsidRPr="00E74D26" w:rsidRDefault="004D0880" w:rsidP="00E74D26">
      <w:pPr>
        <w:pStyle w:val="Prrafodelista"/>
        <w:numPr>
          <w:ilvl w:val="0"/>
          <w:numId w:val="6"/>
        </w:numPr>
        <w:rPr>
          <w:rFonts w:cs="Arial"/>
          <w:b/>
          <w:szCs w:val="20"/>
        </w:rPr>
      </w:pPr>
      <w:r w:rsidRPr="00E74D26">
        <w:rPr>
          <w:rFonts w:cs="Arial"/>
          <w:b/>
          <w:szCs w:val="20"/>
        </w:rPr>
        <w:t>PREPARACIÓN Y PRESENTACIÓN DE LAS PROPUESTAS</w:t>
      </w:r>
    </w:p>
    <w:p w:rsidR="004D0880" w:rsidRPr="00A678AB" w:rsidRDefault="004D0880" w:rsidP="00EC3BF0">
      <w:pPr>
        <w:ind w:left="720"/>
        <w:rPr>
          <w:rFonts w:cs="Arial"/>
          <w:b/>
          <w:szCs w:val="20"/>
        </w:rPr>
      </w:pPr>
    </w:p>
    <w:p w:rsidR="004D0880" w:rsidRPr="00A440BB" w:rsidRDefault="004D0880" w:rsidP="00675DE3">
      <w:pPr>
        <w:autoSpaceDE w:val="0"/>
        <w:autoSpaceDN w:val="0"/>
        <w:adjustRightInd w:val="0"/>
        <w:rPr>
          <w:rFonts w:cs="Arial"/>
          <w:szCs w:val="20"/>
        </w:rPr>
      </w:pPr>
      <w:r w:rsidRPr="00A440BB">
        <w:rPr>
          <w:rFonts w:cs="Arial"/>
          <w:szCs w:val="20"/>
        </w:rPr>
        <w:t xml:space="preserve">Cada propuesta se conformará por dos </w:t>
      </w:r>
      <w:r w:rsidRPr="00675DE3">
        <w:rPr>
          <w:rFonts w:cs="Arial"/>
          <w:b/>
          <w:szCs w:val="20"/>
          <w:u w:val="single"/>
        </w:rPr>
        <w:t>sobres electrónicos</w:t>
      </w:r>
      <w:r>
        <w:rPr>
          <w:rFonts w:cs="Arial"/>
          <w:szCs w:val="20"/>
        </w:rPr>
        <w:t xml:space="preserve"> </w:t>
      </w:r>
      <w:r w:rsidRPr="00A440BB">
        <w:rPr>
          <w:rFonts w:cs="Arial"/>
          <w:szCs w:val="20"/>
        </w:rPr>
        <w:t xml:space="preserve">identificados como </w:t>
      </w:r>
      <w:r w:rsidRPr="00A440BB">
        <w:rPr>
          <w:rFonts w:cs="Arial"/>
          <w:b/>
          <w:bCs/>
          <w:szCs w:val="20"/>
        </w:rPr>
        <w:t xml:space="preserve">sobre No. 01 </w:t>
      </w:r>
      <w:r w:rsidRPr="00675DE3">
        <w:rPr>
          <w:rFonts w:cs="Arial"/>
          <w:bCs/>
          <w:szCs w:val="20"/>
        </w:rPr>
        <w:t>y</w:t>
      </w:r>
      <w:r w:rsidRPr="00A440BB">
        <w:rPr>
          <w:rFonts w:cs="Arial"/>
          <w:b/>
          <w:bCs/>
          <w:szCs w:val="20"/>
        </w:rPr>
        <w:t xml:space="preserve"> sobre No. 02</w:t>
      </w:r>
      <w:r w:rsidRPr="00675DE3">
        <w:rPr>
          <w:rFonts w:cs="Arial"/>
          <w:b/>
          <w:szCs w:val="20"/>
        </w:rPr>
        <w:t>.</w:t>
      </w:r>
      <w:r w:rsidRPr="00A440BB">
        <w:rPr>
          <w:rFonts w:cs="Arial"/>
          <w:szCs w:val="20"/>
        </w:rPr>
        <w:t xml:space="preserve"> Los documentos que debe contener cada uno de los mencionados son los siguientes:</w:t>
      </w:r>
    </w:p>
    <w:p w:rsidR="004D0880" w:rsidRPr="00675DE3" w:rsidRDefault="004D0880" w:rsidP="00EC3BF0">
      <w:pPr>
        <w:autoSpaceDE w:val="0"/>
        <w:autoSpaceDN w:val="0"/>
        <w:adjustRightInd w:val="0"/>
        <w:rPr>
          <w:rFonts w:cs="Arial"/>
          <w:bCs/>
          <w:color w:val="000000"/>
          <w:szCs w:val="20"/>
        </w:rPr>
      </w:pPr>
    </w:p>
    <w:p w:rsidR="004D0880" w:rsidRDefault="004D0880" w:rsidP="00675DE3">
      <w:pPr>
        <w:autoSpaceDE w:val="0"/>
        <w:autoSpaceDN w:val="0"/>
        <w:adjustRightInd w:val="0"/>
        <w:rPr>
          <w:rFonts w:cs="Arial"/>
          <w:bCs/>
          <w:szCs w:val="20"/>
        </w:rPr>
      </w:pPr>
      <w:r w:rsidRPr="00A440BB">
        <w:rPr>
          <w:rFonts w:cs="Arial"/>
          <w:b/>
          <w:bCs/>
          <w:szCs w:val="20"/>
        </w:rPr>
        <w:t xml:space="preserve">SOBRE No. 01: </w:t>
      </w:r>
      <w:r w:rsidRPr="00675DE3">
        <w:rPr>
          <w:rFonts w:cs="Arial"/>
          <w:bCs/>
          <w:szCs w:val="20"/>
        </w:rPr>
        <w:t>documentos con criterios de selección, y evaluación y</w:t>
      </w:r>
      <w:r>
        <w:rPr>
          <w:rFonts w:cs="Arial"/>
          <w:bCs/>
          <w:szCs w:val="20"/>
        </w:rPr>
        <w:t xml:space="preserve"> requisitos habilitantes.</w:t>
      </w:r>
    </w:p>
    <w:p w:rsidR="004D0880" w:rsidRPr="00675DE3" w:rsidRDefault="004D0880" w:rsidP="00675DE3">
      <w:pPr>
        <w:autoSpaceDE w:val="0"/>
        <w:autoSpaceDN w:val="0"/>
        <w:adjustRightInd w:val="0"/>
        <w:rPr>
          <w:rFonts w:cs="Arial"/>
          <w:bCs/>
          <w:szCs w:val="20"/>
        </w:rPr>
      </w:pPr>
      <w:r>
        <w:rPr>
          <w:rFonts w:cs="Arial"/>
          <w:b/>
          <w:bCs/>
          <w:szCs w:val="20"/>
        </w:rPr>
        <w:t xml:space="preserve">SOBRE No. 02: </w:t>
      </w:r>
      <w:r w:rsidRPr="00675DE3">
        <w:rPr>
          <w:rFonts w:cs="Arial"/>
          <w:bCs/>
          <w:szCs w:val="20"/>
        </w:rPr>
        <w:t>oferta económica</w:t>
      </w:r>
    </w:p>
    <w:p w:rsidR="004D0880" w:rsidRPr="00675DE3" w:rsidRDefault="004D0880" w:rsidP="00EC3BF0">
      <w:pPr>
        <w:autoSpaceDE w:val="0"/>
        <w:autoSpaceDN w:val="0"/>
        <w:adjustRightInd w:val="0"/>
        <w:rPr>
          <w:rFonts w:cs="Arial"/>
          <w:bCs/>
          <w:color w:val="000000"/>
          <w:szCs w:val="20"/>
        </w:rPr>
      </w:pPr>
    </w:p>
    <w:p w:rsidR="004D0880" w:rsidRPr="00675DE3" w:rsidRDefault="004D0880" w:rsidP="00EC3BF0">
      <w:pPr>
        <w:autoSpaceDE w:val="0"/>
        <w:autoSpaceDN w:val="0"/>
        <w:adjustRightInd w:val="0"/>
        <w:rPr>
          <w:rFonts w:cs="Arial"/>
          <w:bCs/>
          <w:color w:val="000000"/>
          <w:szCs w:val="20"/>
        </w:rPr>
      </w:pPr>
    </w:p>
    <w:p w:rsidR="004D0880" w:rsidRPr="00A678AB" w:rsidRDefault="004D0880" w:rsidP="00EC3BF0">
      <w:pPr>
        <w:autoSpaceDE w:val="0"/>
        <w:autoSpaceDN w:val="0"/>
        <w:adjustRightInd w:val="0"/>
        <w:rPr>
          <w:rFonts w:cs="Arial"/>
          <w:b/>
          <w:bCs/>
          <w:color w:val="000000"/>
          <w:szCs w:val="20"/>
        </w:rPr>
      </w:pPr>
      <w:r w:rsidRPr="00A678AB">
        <w:rPr>
          <w:rFonts w:cs="Arial"/>
          <w:b/>
          <w:bCs/>
          <w:color w:val="000000"/>
          <w:szCs w:val="20"/>
        </w:rPr>
        <w:t>DOCUMENTOS Y CRITERIOS DE SELECCIÓN Y EVALUACIÓN.</w:t>
      </w:r>
    </w:p>
    <w:p w:rsidR="004D0880" w:rsidRPr="00A678AB" w:rsidRDefault="004D0880" w:rsidP="00EC3BF0">
      <w:pPr>
        <w:autoSpaceDE w:val="0"/>
        <w:autoSpaceDN w:val="0"/>
        <w:adjustRightInd w:val="0"/>
        <w:rPr>
          <w:rFonts w:cs="Arial"/>
          <w:b/>
          <w:bCs/>
          <w:color w:val="000000"/>
          <w:szCs w:val="20"/>
        </w:rPr>
      </w:pPr>
    </w:p>
    <w:p w:rsidR="004D0880" w:rsidRDefault="00824CF2" w:rsidP="00EC3BF0">
      <w:pPr>
        <w:autoSpaceDE w:val="0"/>
        <w:autoSpaceDN w:val="0"/>
        <w:adjustRightInd w:val="0"/>
        <w:rPr>
          <w:rFonts w:cs="Arial"/>
          <w:color w:val="000000"/>
          <w:szCs w:val="20"/>
        </w:rPr>
      </w:pPr>
      <w:r w:rsidRPr="00824CF2">
        <w:rPr>
          <w:rFonts w:cs="Arial"/>
          <w:color w:val="000000"/>
          <w:szCs w:val="20"/>
        </w:rPr>
        <w:t>La oferta deberá presentarse en el expediente del proceso de la plataforma de Colombia Compra Eficiente SECOP II letra legible.</w:t>
      </w:r>
    </w:p>
    <w:p w:rsidR="00824CF2" w:rsidRPr="00A678AB" w:rsidRDefault="00824CF2" w:rsidP="00EC3BF0">
      <w:pPr>
        <w:autoSpaceDE w:val="0"/>
        <w:autoSpaceDN w:val="0"/>
        <w:adjustRightInd w:val="0"/>
        <w:rPr>
          <w:rFonts w:cs="Arial"/>
          <w:b/>
          <w:bCs/>
          <w:color w:val="000000"/>
          <w:szCs w:val="20"/>
        </w:rPr>
      </w:pPr>
    </w:p>
    <w:p w:rsidR="004D0880" w:rsidRPr="00E74D26" w:rsidRDefault="004D0880" w:rsidP="00574445">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4D0880" w:rsidRPr="00E74D26" w:rsidRDefault="004D0880" w:rsidP="00574445">
      <w:pPr>
        <w:pStyle w:val="Prrafodelista"/>
        <w:numPr>
          <w:ilvl w:val="0"/>
          <w:numId w:val="15"/>
        </w:numPr>
        <w:autoSpaceDE w:val="0"/>
        <w:autoSpaceDN w:val="0"/>
        <w:adjustRightInd w:val="0"/>
        <w:ind w:left="426" w:hanging="284"/>
        <w:rPr>
          <w:rFonts w:cs="Arial"/>
          <w:szCs w:val="20"/>
        </w:rPr>
      </w:pPr>
      <w:r w:rsidRPr="00E74D26">
        <w:rPr>
          <w:rFonts w:cs="Arial"/>
          <w:color w:val="000000"/>
          <w:szCs w:val="20"/>
        </w:rPr>
        <w:t xml:space="preserve">No se aceptarán propuestas enviadas por correo o fax. Las propuestas que se presenten después de la fecha y hora fijadas para su entrega no serán recibidas. </w:t>
      </w:r>
      <w:r w:rsidRPr="00E74D26">
        <w:rPr>
          <w:rFonts w:cs="Arial"/>
          <w:szCs w:val="20"/>
        </w:rPr>
        <w:t>Tampoco lo serán las entregadas o radicadas en lugar diferente al señalado en este documento.</w:t>
      </w:r>
    </w:p>
    <w:p w:rsidR="004D0880" w:rsidRPr="00E74D26" w:rsidRDefault="004D0880" w:rsidP="00574445">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 xml:space="preserve">El contenido total de la propuesta económica y técnica deberá presentarse </w:t>
      </w:r>
      <w:r w:rsidRPr="00E74D26">
        <w:rPr>
          <w:rFonts w:cs="Arial"/>
          <w:szCs w:val="20"/>
        </w:rPr>
        <w:t>en formato de Excel o Word</w:t>
      </w:r>
      <w:r w:rsidRPr="00E74D26">
        <w:rPr>
          <w:rFonts w:cs="Arial"/>
          <w:color w:val="000000"/>
          <w:szCs w:val="20"/>
        </w:rPr>
        <w:t>.</w:t>
      </w:r>
    </w:p>
    <w:p w:rsidR="004D0880" w:rsidRDefault="004D0880" w:rsidP="00574445">
      <w:pPr>
        <w:pStyle w:val="Prrafodelista"/>
        <w:numPr>
          <w:ilvl w:val="0"/>
          <w:numId w:val="15"/>
        </w:numPr>
        <w:autoSpaceDE w:val="0"/>
        <w:autoSpaceDN w:val="0"/>
        <w:adjustRightInd w:val="0"/>
        <w:ind w:left="426" w:hanging="284"/>
        <w:rPr>
          <w:rFonts w:cs="Arial"/>
          <w:szCs w:val="20"/>
        </w:rPr>
      </w:pPr>
      <w:r w:rsidRPr="00E74D26">
        <w:rPr>
          <w:rFonts w:cs="Arial"/>
          <w:szCs w:val="20"/>
        </w:rPr>
        <w:t xml:space="preserve">Con el fin de ingresar los datos al Sistema Integral de Información Financiera “SIIF”, los Proponentes que participen en este proceso de contratación diligenciarán el Formulario 2 denominado </w:t>
      </w:r>
      <w:r w:rsidRPr="00FC1F24">
        <w:rPr>
          <w:rFonts w:cs="Arial"/>
          <w:i/>
          <w:szCs w:val="20"/>
        </w:rPr>
        <w:t>“Datos Básicos de Beneficiario Final de la Cuenta”</w:t>
      </w:r>
      <w:r w:rsidRPr="00E74D26">
        <w:rPr>
          <w:rFonts w:cs="Arial"/>
          <w:szCs w:val="20"/>
        </w:rPr>
        <w:t>.</w:t>
      </w:r>
      <w:r>
        <w:rPr>
          <w:rFonts w:cs="Arial"/>
          <w:szCs w:val="20"/>
        </w:rPr>
        <w:t xml:space="preserve"> </w:t>
      </w:r>
      <w:r w:rsidRPr="00FC1F24">
        <w:rPr>
          <w:rFonts w:cs="Arial"/>
          <w:szCs w:val="20"/>
        </w:rPr>
        <w:t>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4D0880" w:rsidRPr="00FC1F24" w:rsidRDefault="004D0880" w:rsidP="00574445">
      <w:pPr>
        <w:pStyle w:val="Prrafodelista"/>
        <w:numPr>
          <w:ilvl w:val="0"/>
          <w:numId w:val="15"/>
        </w:numPr>
        <w:autoSpaceDE w:val="0"/>
        <w:autoSpaceDN w:val="0"/>
        <w:adjustRightInd w:val="0"/>
        <w:ind w:left="426" w:hanging="284"/>
        <w:rPr>
          <w:rFonts w:cs="Arial"/>
          <w:szCs w:val="20"/>
        </w:rPr>
      </w:pPr>
      <w:r w:rsidRPr="00FC1F24">
        <w:rPr>
          <w:rFonts w:cs="Arial"/>
          <w:color w:val="000000"/>
          <w:szCs w:val="20"/>
        </w:rPr>
        <w:t>Se entenderán presentadas dentro del término aquí previsto, todas las propuestas que se entreguen oportunamente en el lugar indicado anteriormente.</w:t>
      </w:r>
    </w:p>
    <w:p w:rsidR="004D0880" w:rsidRPr="00FC1F24" w:rsidRDefault="004D0880" w:rsidP="00574445">
      <w:pPr>
        <w:pStyle w:val="Prrafodelista"/>
        <w:numPr>
          <w:ilvl w:val="0"/>
          <w:numId w:val="15"/>
        </w:numPr>
        <w:autoSpaceDE w:val="0"/>
        <w:autoSpaceDN w:val="0"/>
        <w:adjustRightInd w:val="0"/>
        <w:ind w:left="426" w:hanging="284"/>
        <w:rPr>
          <w:rFonts w:cs="Arial"/>
          <w:szCs w:val="20"/>
        </w:rPr>
      </w:pPr>
      <w:r w:rsidRPr="00FC1F24">
        <w:rPr>
          <w:rFonts w:cs="Arial"/>
          <w:szCs w:val="20"/>
        </w:rPr>
        <w:lastRenderedPageBreak/>
        <w:t>De la diligencia de recepción de propuestas se dejará constancia en un acta, en la cual se relacionarán según el orden de presentación indicando su fecha y hora.</w:t>
      </w:r>
    </w:p>
    <w:p w:rsidR="004D0880" w:rsidRDefault="004D0880" w:rsidP="00EC3BF0">
      <w:pPr>
        <w:ind w:left="360"/>
        <w:rPr>
          <w:rFonts w:cs="Arial"/>
          <w:szCs w:val="20"/>
        </w:rPr>
      </w:pPr>
    </w:p>
    <w:p w:rsidR="004D0880" w:rsidRDefault="004D0880" w:rsidP="00EC3BF0">
      <w:pPr>
        <w:ind w:left="360"/>
        <w:rPr>
          <w:rFonts w:cs="Arial"/>
          <w:szCs w:val="20"/>
        </w:rPr>
      </w:pPr>
    </w:p>
    <w:p w:rsidR="00267453" w:rsidRDefault="00267453" w:rsidP="00EC3BF0">
      <w:pPr>
        <w:ind w:left="360"/>
        <w:rPr>
          <w:rFonts w:cs="Arial"/>
          <w:szCs w:val="20"/>
        </w:rPr>
      </w:pPr>
    </w:p>
    <w:p w:rsidR="004D0880" w:rsidRPr="00FC1F24" w:rsidRDefault="004D0880" w:rsidP="00FC1F24">
      <w:pPr>
        <w:pStyle w:val="Prrafodelista"/>
        <w:numPr>
          <w:ilvl w:val="0"/>
          <w:numId w:val="6"/>
        </w:numPr>
        <w:rPr>
          <w:b/>
        </w:rPr>
      </w:pPr>
      <w:r w:rsidRPr="00FC1F24">
        <w:rPr>
          <w:b/>
        </w:rPr>
        <w:t xml:space="preserve">AUDIENCIA DE </w:t>
      </w:r>
      <w:r>
        <w:rPr>
          <w:b/>
        </w:rPr>
        <w:t>ACLARACIÓ</w:t>
      </w:r>
      <w:r w:rsidRPr="00FC1F24">
        <w:rPr>
          <w:b/>
        </w:rPr>
        <w:t>N DEL PLIEGO DE CONDICIONES</w:t>
      </w:r>
    </w:p>
    <w:p w:rsidR="004D0880" w:rsidRPr="00A678AB" w:rsidRDefault="004D0880" w:rsidP="00FC1F24"/>
    <w:p w:rsidR="004D0880" w:rsidRPr="00A678AB" w:rsidRDefault="004D0880" w:rsidP="00BE541D">
      <w:pPr>
        <w:rPr>
          <w:rFonts w:cs="Arial"/>
          <w:szCs w:val="20"/>
        </w:rPr>
      </w:pPr>
      <w:r w:rsidRPr="00A678AB">
        <w:rPr>
          <w:rFonts w:cs="Arial"/>
          <w:szCs w:val="20"/>
        </w:rPr>
        <w:t xml:space="preserve">Por solicitud escrita de cualquiera de los interesados en participar en el presente proceso de selección, o a juicio de la SECCIONAL SANIDAD ANTIOQUIA, dentro de los tres (3) días hábiles siguientes a la apertura del proceso, se realizará audiencia de aclaración </w:t>
      </w:r>
      <w:r>
        <w:rPr>
          <w:rFonts w:cs="Arial"/>
          <w:szCs w:val="20"/>
        </w:rPr>
        <w:t xml:space="preserve">de los pliegos de Condiciones Definitivos, </w:t>
      </w:r>
      <w:r w:rsidRPr="00A678AB">
        <w:rPr>
          <w:rFonts w:cs="Arial"/>
          <w:szCs w:val="20"/>
        </w:rPr>
        <w:t>en los términos previstos en el nu</w:t>
      </w:r>
      <w:r>
        <w:rPr>
          <w:rFonts w:cs="Arial"/>
          <w:szCs w:val="20"/>
        </w:rPr>
        <w:t>meral 4 del artículo 30 de la Le</w:t>
      </w:r>
      <w:r w:rsidRPr="00A678AB">
        <w:rPr>
          <w:rFonts w:cs="Arial"/>
          <w:szCs w:val="20"/>
        </w:rPr>
        <w:t>y 80 de 1993. Como resultado se podrán expedir las modificaciones y/o prorrogará si fuere necesario e</w:t>
      </w:r>
      <w:r>
        <w:rPr>
          <w:rFonts w:cs="Arial"/>
          <w:szCs w:val="20"/>
        </w:rPr>
        <w:t xml:space="preserve">l plazo legalmente establecido. </w:t>
      </w:r>
      <w:r w:rsidRPr="00A678AB">
        <w:rPr>
          <w:rFonts w:cs="Arial"/>
          <w:szCs w:val="20"/>
        </w:rPr>
        <w:t xml:space="preserve">La audiencia se realizará el </w:t>
      </w:r>
      <w:r w:rsidR="00284CB5" w:rsidRPr="00284CB5">
        <w:rPr>
          <w:rFonts w:cs="Arial"/>
          <w:b/>
          <w:szCs w:val="20"/>
        </w:rPr>
        <w:t xml:space="preserve">22/08/2019 a las 09:00 horas </w:t>
      </w:r>
      <w:r>
        <w:rPr>
          <w:rFonts w:cs="Arial"/>
          <w:szCs w:val="20"/>
        </w:rPr>
        <w:t>en el auditorio principal de la Clínica de la Policía Regional Valle de Aburra ubicada en la Carrera 43ª No. 48Csur-45, barrio Primavera, municipio de Envigado.</w:t>
      </w:r>
    </w:p>
    <w:p w:rsidR="004D0880" w:rsidRPr="00A678AB" w:rsidRDefault="004D0880" w:rsidP="00EC3BF0">
      <w:pPr>
        <w:rPr>
          <w:rFonts w:cs="Arial"/>
          <w:szCs w:val="20"/>
        </w:rPr>
      </w:pPr>
    </w:p>
    <w:p w:rsidR="004D0880" w:rsidRPr="00A678AB" w:rsidRDefault="004D0880" w:rsidP="00EC3BF0">
      <w:pPr>
        <w:pStyle w:val="Textoindependiente"/>
        <w:jc w:val="left"/>
        <w:rPr>
          <w:b/>
          <w:sz w:val="20"/>
          <w:szCs w:val="20"/>
        </w:rPr>
      </w:pPr>
    </w:p>
    <w:p w:rsidR="004D0880" w:rsidRPr="00A678AB" w:rsidRDefault="004D0880">
      <w:pPr>
        <w:rPr>
          <w:rFonts w:cs="Arial"/>
          <w:b/>
          <w:szCs w:val="20"/>
        </w:rPr>
      </w:pPr>
      <w:r w:rsidRPr="00A678AB">
        <w:rPr>
          <w:b/>
          <w:szCs w:val="20"/>
        </w:rPr>
        <w:br w:type="page"/>
      </w:r>
    </w:p>
    <w:p w:rsidR="004D0880" w:rsidRPr="00A678AB" w:rsidRDefault="004D0880" w:rsidP="0009672A">
      <w:pPr>
        <w:jc w:val="center"/>
      </w:pPr>
    </w:p>
    <w:p w:rsidR="004D0880" w:rsidRPr="008701F1" w:rsidRDefault="004D0880" w:rsidP="008701F1">
      <w:pPr>
        <w:jc w:val="center"/>
        <w:rPr>
          <w:b/>
        </w:rPr>
      </w:pPr>
      <w:r w:rsidRPr="008701F1">
        <w:rPr>
          <w:b/>
        </w:rPr>
        <w:t>CAPITULO II</w:t>
      </w:r>
    </w:p>
    <w:p w:rsidR="004D0880" w:rsidRPr="00A678AB" w:rsidRDefault="004D0880" w:rsidP="008701F1"/>
    <w:p w:rsidR="004D0880" w:rsidRPr="008701F1" w:rsidRDefault="004D0880" w:rsidP="008701F1">
      <w:pPr>
        <w:jc w:val="center"/>
        <w:rPr>
          <w:b/>
        </w:rPr>
      </w:pPr>
      <w:r w:rsidRPr="008701F1">
        <w:rPr>
          <w:b/>
        </w:rPr>
        <w:t>CRITERIOS DE SELECCIÓN Y EVALUACIÓN DE LAS PROPUESTAS</w:t>
      </w:r>
    </w:p>
    <w:p w:rsidR="004D0880" w:rsidRPr="00A678AB" w:rsidRDefault="004D0880" w:rsidP="008701F1"/>
    <w:p w:rsidR="004D0880" w:rsidRPr="00A678AB" w:rsidRDefault="004D0880" w:rsidP="008701F1">
      <w:r w:rsidRPr="00A678AB">
        <w:t>Para la selección de los proponentes se efectuará una verificación jurídica, financiera y técnica, de conformidad con los documentos y criterios establecidos en el presente capítulo.</w:t>
      </w:r>
    </w:p>
    <w:p w:rsidR="004D0880" w:rsidRPr="00A678AB" w:rsidRDefault="004D0880" w:rsidP="008701F1"/>
    <w:p w:rsidR="004D0880" w:rsidRPr="008701F1" w:rsidRDefault="004D0880" w:rsidP="00574445">
      <w:pPr>
        <w:pStyle w:val="Prrafodelista"/>
        <w:numPr>
          <w:ilvl w:val="0"/>
          <w:numId w:val="16"/>
        </w:numPr>
        <w:tabs>
          <w:tab w:val="clear" w:pos="720"/>
        </w:tabs>
        <w:ind w:hanging="436"/>
        <w:rPr>
          <w:b/>
        </w:rPr>
      </w:pPr>
      <w:r w:rsidRPr="008701F1">
        <w:rPr>
          <w:b/>
        </w:rPr>
        <w:t>REQUISITOS HABILITANTES</w:t>
      </w:r>
    </w:p>
    <w:p w:rsidR="004D0880" w:rsidRDefault="004D0880" w:rsidP="008701F1"/>
    <w:p w:rsidR="004D0880" w:rsidRPr="008701F1" w:rsidRDefault="004D0880" w:rsidP="00574445">
      <w:pPr>
        <w:pStyle w:val="Prrafodelista"/>
        <w:numPr>
          <w:ilvl w:val="1"/>
          <w:numId w:val="17"/>
        </w:numPr>
        <w:ind w:left="0" w:firstLine="0"/>
        <w:rPr>
          <w:b/>
        </w:rPr>
      </w:pPr>
      <w:r w:rsidRPr="008701F1">
        <w:rPr>
          <w:b/>
        </w:rPr>
        <w:t>JURÍDICOS</w:t>
      </w:r>
    </w:p>
    <w:p w:rsidR="004D0880" w:rsidRPr="00A678AB" w:rsidRDefault="004D0880" w:rsidP="008701F1">
      <w:pPr>
        <w:rPr>
          <w:rFonts w:cs="Arial"/>
        </w:rPr>
      </w:pPr>
    </w:p>
    <w:p w:rsidR="004D0880" w:rsidRPr="00A678AB" w:rsidRDefault="004D0880" w:rsidP="008701F1">
      <w:pPr>
        <w:rPr>
          <w:rFonts w:cs="Arial"/>
        </w:rPr>
      </w:pPr>
      <w:r w:rsidRPr="00A678AB">
        <w:rPr>
          <w:rFonts w:cs="Arial"/>
        </w:rPr>
        <w:t xml:space="preserve">El proponente deberá incluir los documentos de verificación habilitantes que se relacionan a continuación: </w:t>
      </w:r>
    </w:p>
    <w:p w:rsidR="004D0880" w:rsidRDefault="004D0880" w:rsidP="008701F1"/>
    <w:p w:rsidR="004D0880" w:rsidRPr="008701F1" w:rsidRDefault="004D0880" w:rsidP="00574445">
      <w:pPr>
        <w:pStyle w:val="Prrafodelista"/>
        <w:numPr>
          <w:ilvl w:val="2"/>
          <w:numId w:val="17"/>
        </w:numPr>
        <w:ind w:left="284" w:hanging="284"/>
        <w:rPr>
          <w:b/>
        </w:rPr>
      </w:pPr>
      <w:r w:rsidRPr="008701F1">
        <w:rPr>
          <w:b/>
        </w:rPr>
        <w:t xml:space="preserve">CARTA DE PRESENTACIÓN DE LA PROPUESTA  </w:t>
      </w:r>
    </w:p>
    <w:p w:rsidR="004D0880" w:rsidRPr="00A678AB" w:rsidRDefault="004D0880" w:rsidP="008701F1">
      <w:r w:rsidRPr="00A678AB">
        <w:t xml:space="preserve">La carta de presentación de la propuesta se diligenciará conforme al modelo contenido en el Formulario No. 1 </w:t>
      </w:r>
      <w:r w:rsidRPr="007060DA">
        <w:rPr>
          <w:i/>
        </w:rPr>
        <w:t>“Carta de Presentación de la Propuesta”</w:t>
      </w:r>
      <w:r w:rsidRPr="00A678AB">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w:t>
      </w:r>
      <w:r>
        <w:t>rcios y uniones temporales, el r</w:t>
      </w:r>
      <w:r w:rsidRPr="00A678AB">
        <w:t>epresentante designado.</w:t>
      </w:r>
    </w:p>
    <w:p w:rsidR="004D0880" w:rsidRDefault="004D0880" w:rsidP="008701F1">
      <w:pPr>
        <w:rPr>
          <w:szCs w:val="20"/>
        </w:rPr>
      </w:pPr>
    </w:p>
    <w:p w:rsidR="004D0880" w:rsidRDefault="004D0880" w:rsidP="00574445">
      <w:pPr>
        <w:pStyle w:val="Prrafodelista"/>
        <w:numPr>
          <w:ilvl w:val="2"/>
          <w:numId w:val="17"/>
        </w:numPr>
        <w:ind w:left="284" w:hanging="284"/>
        <w:rPr>
          <w:b/>
          <w:szCs w:val="20"/>
        </w:rPr>
      </w:pPr>
      <w:r w:rsidRPr="008701F1">
        <w:rPr>
          <w:b/>
          <w:szCs w:val="20"/>
        </w:rPr>
        <w:t>CERTIFICADO DE EXISTENCIA Y REPRESENTACIÓN LEGAL.</w:t>
      </w:r>
    </w:p>
    <w:p w:rsidR="004D0880" w:rsidRPr="007060DA" w:rsidRDefault="004D0880" w:rsidP="007060DA">
      <w:pPr>
        <w:rPr>
          <w:b/>
          <w:szCs w:val="20"/>
        </w:rPr>
      </w:pPr>
    </w:p>
    <w:p w:rsidR="004D0880" w:rsidRDefault="004D0880" w:rsidP="00574445">
      <w:pPr>
        <w:pStyle w:val="Prrafodelista"/>
        <w:numPr>
          <w:ilvl w:val="3"/>
          <w:numId w:val="17"/>
        </w:numPr>
        <w:ind w:left="142" w:hanging="142"/>
        <w:rPr>
          <w:rFonts w:cs="Arial"/>
          <w:szCs w:val="20"/>
        </w:rPr>
      </w:pPr>
      <w:r w:rsidRPr="007060DA">
        <w:rPr>
          <w:rFonts w:cs="Arial"/>
          <w:b/>
          <w:bCs/>
          <w:szCs w:val="20"/>
        </w:rPr>
        <w:t>Persona Natural</w:t>
      </w:r>
      <w:r w:rsidRPr="007060DA">
        <w:rPr>
          <w:rFonts w:cs="Arial"/>
          <w:szCs w:val="20"/>
        </w:rPr>
        <w:t>.</w:t>
      </w:r>
      <w:r>
        <w:rPr>
          <w:rFonts w:cs="Arial"/>
          <w:szCs w:val="20"/>
        </w:rPr>
        <w:t xml:space="preserve"> </w:t>
      </w:r>
      <w:r w:rsidRPr="007060DA">
        <w:rPr>
          <w:rFonts w:cs="Arial"/>
          <w:szCs w:val="20"/>
        </w:rPr>
        <w:t>Deberá presentar un Certificado de Inscripción en el Registro Mercantil expedido por la Cámara de Comercio en donde conste la determinación de su actividad. Este certificado debe tener fecha de expedición igual o inferior a un (</w:t>
      </w:r>
      <w:r>
        <w:rPr>
          <w:rFonts w:cs="Arial"/>
          <w:szCs w:val="20"/>
        </w:rPr>
        <w:t>0</w:t>
      </w:r>
      <w:r w:rsidRPr="007060DA">
        <w:rPr>
          <w:rFonts w:cs="Arial"/>
          <w:szCs w:val="20"/>
        </w:rPr>
        <w:t>1) mes anterior a la fecha de presentación de la propuesta.</w:t>
      </w:r>
    </w:p>
    <w:p w:rsidR="004D0880" w:rsidRDefault="004D0880" w:rsidP="007060DA">
      <w:pPr>
        <w:pStyle w:val="Prrafodelista"/>
        <w:ind w:left="142"/>
        <w:rPr>
          <w:rFonts w:cs="Arial"/>
          <w:b/>
          <w:bCs/>
          <w:szCs w:val="20"/>
        </w:rPr>
      </w:pPr>
    </w:p>
    <w:p w:rsidR="004D0880" w:rsidRPr="007060DA" w:rsidRDefault="004D0880" w:rsidP="007060DA">
      <w:pPr>
        <w:pStyle w:val="Prrafodelista"/>
        <w:ind w:left="142"/>
        <w:rPr>
          <w:rFonts w:cs="Arial"/>
          <w:szCs w:val="20"/>
        </w:rPr>
      </w:pPr>
      <w:r w:rsidRPr="007060DA">
        <w:rPr>
          <w:rFonts w:cs="Arial"/>
          <w:b/>
          <w:bCs/>
          <w:szCs w:val="20"/>
        </w:rPr>
        <w:t xml:space="preserve">NOTA. </w:t>
      </w:r>
      <w:r w:rsidRPr="007060DA">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4D0880" w:rsidRPr="00A678AB" w:rsidRDefault="004D0880" w:rsidP="00FE4DB5">
      <w:pPr>
        <w:ind w:left="142"/>
        <w:rPr>
          <w:b/>
          <w:szCs w:val="20"/>
        </w:rPr>
      </w:pPr>
    </w:p>
    <w:p w:rsidR="004D0880" w:rsidRPr="007060DA" w:rsidRDefault="004D0880" w:rsidP="00574445">
      <w:pPr>
        <w:pStyle w:val="Prrafodelista"/>
        <w:numPr>
          <w:ilvl w:val="3"/>
          <w:numId w:val="17"/>
        </w:numPr>
        <w:ind w:left="142" w:hanging="142"/>
        <w:rPr>
          <w:b/>
          <w:szCs w:val="20"/>
        </w:rPr>
      </w:pPr>
      <w:r w:rsidRPr="007060DA">
        <w:rPr>
          <w:b/>
          <w:szCs w:val="20"/>
        </w:rPr>
        <w:t>Persona Natural de Origen Extranjero.</w:t>
      </w:r>
      <w:r>
        <w:rPr>
          <w:b/>
          <w:szCs w:val="20"/>
        </w:rPr>
        <w:t xml:space="preserve"> </w:t>
      </w:r>
      <w:r w:rsidRPr="007060DA">
        <w:rPr>
          <w:szCs w:val="20"/>
        </w:rPr>
        <w:t>Deberá presentar un documento emitido por la autoridad competente en el país de su domicilio y expedido con dos (</w:t>
      </w:r>
      <w:r>
        <w:rPr>
          <w:szCs w:val="20"/>
        </w:rPr>
        <w:t>0</w:t>
      </w:r>
      <w:r w:rsidRPr="007060DA">
        <w:rPr>
          <w:szCs w:val="20"/>
        </w:rPr>
        <w:t>2) meses de anticipación a la fecha de la presentación de la propuesta, en el que conste su existencia, actividad y vigencia.</w:t>
      </w:r>
    </w:p>
    <w:p w:rsidR="004D0880" w:rsidRDefault="004D0880" w:rsidP="00FE4DB5">
      <w:pPr>
        <w:ind w:left="142"/>
      </w:pPr>
    </w:p>
    <w:p w:rsidR="004D0880" w:rsidRPr="007060DA" w:rsidRDefault="004D0880" w:rsidP="007060DA">
      <w:pPr>
        <w:pStyle w:val="Prrafodelista"/>
        <w:ind w:left="142"/>
        <w:rPr>
          <w:b/>
          <w:szCs w:val="20"/>
        </w:rPr>
      </w:pPr>
      <w:r w:rsidRPr="007060DA">
        <w:rPr>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7060DA">
        <w:rPr>
          <w:i/>
          <w:szCs w:val="20"/>
        </w:rPr>
        <w:t xml:space="preserve">por medio del cual se expide el Código General del </w:t>
      </w:r>
      <w:r w:rsidRPr="007060DA">
        <w:rPr>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Cs w:val="20"/>
        </w:rPr>
        <w:t>PARA LA PRESENTACIÓN DE LA OFERTA</w:t>
      </w:r>
      <w:r w:rsidRPr="007060DA">
        <w:rPr>
          <w:szCs w:val="20"/>
        </w:rPr>
        <w:t xml:space="preserve"> DOCUMENTOS EN FOTOCOPIAS SIMPLES.</w:t>
      </w:r>
    </w:p>
    <w:p w:rsidR="004D0880" w:rsidRPr="00A678AB" w:rsidRDefault="004D0880" w:rsidP="00EC3BF0">
      <w:pPr>
        <w:pStyle w:val="Textoindependiente"/>
        <w:jc w:val="both"/>
        <w:rPr>
          <w:sz w:val="20"/>
          <w:szCs w:val="20"/>
        </w:rPr>
      </w:pPr>
    </w:p>
    <w:p w:rsidR="004D0880" w:rsidRPr="00A678AB" w:rsidRDefault="004D0880" w:rsidP="00574445">
      <w:pPr>
        <w:pStyle w:val="Textoindependiente"/>
        <w:numPr>
          <w:ilvl w:val="3"/>
          <w:numId w:val="17"/>
        </w:numPr>
        <w:ind w:left="142" w:hanging="142"/>
        <w:jc w:val="both"/>
        <w:rPr>
          <w:sz w:val="20"/>
          <w:szCs w:val="20"/>
        </w:rPr>
      </w:pPr>
      <w:r w:rsidRPr="00A678AB">
        <w:rPr>
          <w:b/>
          <w:sz w:val="20"/>
          <w:szCs w:val="20"/>
        </w:rPr>
        <w:t>Persona Jurídica Nacional.</w:t>
      </w:r>
      <w:r w:rsidRPr="00A678AB">
        <w:rPr>
          <w:sz w:val="20"/>
          <w:szCs w:val="20"/>
        </w:rPr>
        <w:t xml:space="preserve">  Las personas jurídicas deberán cumplir al momento de presentación de la propuesta con los siguientes requisitos:</w:t>
      </w:r>
    </w:p>
    <w:p w:rsidR="004D0880" w:rsidRPr="00A678AB" w:rsidRDefault="004D0880" w:rsidP="00EC3BF0">
      <w:pPr>
        <w:pStyle w:val="Textoindependiente"/>
        <w:rPr>
          <w:sz w:val="20"/>
          <w:szCs w:val="20"/>
        </w:rPr>
      </w:pPr>
    </w:p>
    <w:p w:rsidR="004D0880" w:rsidRPr="00A678AB" w:rsidRDefault="004D0880" w:rsidP="00574445">
      <w:pPr>
        <w:pStyle w:val="Prrafodelista"/>
        <w:numPr>
          <w:ilvl w:val="5"/>
          <w:numId w:val="18"/>
        </w:numPr>
        <w:ind w:left="426" w:hanging="284"/>
      </w:pPr>
      <w:r w:rsidRPr="00A678AB">
        <w:t>Acreditar su existencia y representación legal, mediante la presentación del original del Certificado de Existencia y Representación Legal, expedido por la Cámara de Comercio de su domicilio social o la autoridad competente, con fecha de expedición igual o inferior a un (</w:t>
      </w:r>
      <w:r>
        <w:t>0</w:t>
      </w:r>
      <w:r w:rsidRPr="00A678AB">
        <w:t>1) mes anterior a la fecha de presentación de la propuesta, igualmente deberá presentar fotocopia de la cédula del representante legal.</w:t>
      </w:r>
    </w:p>
    <w:p w:rsidR="004D0880" w:rsidRPr="00A678AB" w:rsidRDefault="004D0880" w:rsidP="00574445">
      <w:pPr>
        <w:pStyle w:val="Prrafodelista"/>
        <w:numPr>
          <w:ilvl w:val="5"/>
          <w:numId w:val="18"/>
        </w:numPr>
        <w:ind w:left="426" w:hanging="284"/>
      </w:pPr>
      <w:r w:rsidRPr="00A678AB">
        <w:t>Acreditar un término mínimo de duración de la sociedad, de dos (</w:t>
      </w:r>
      <w:r>
        <w:t>0</w:t>
      </w:r>
      <w:r w:rsidRPr="00A678AB">
        <w:t>2) años, contados a partir del vencimiento del plazo máximo para la entrega de los bienes o de la vigencia del contrato.</w:t>
      </w:r>
    </w:p>
    <w:p w:rsidR="004D0880" w:rsidRPr="00BD3997" w:rsidRDefault="004D0880" w:rsidP="00574445">
      <w:pPr>
        <w:pStyle w:val="Prrafodelista"/>
        <w:numPr>
          <w:ilvl w:val="5"/>
          <w:numId w:val="18"/>
        </w:numPr>
        <w:ind w:left="426" w:hanging="284"/>
      </w:pPr>
      <w:r w:rsidRPr="00A678AB">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w:t>
      </w:r>
      <w:r>
        <w:t xml:space="preserve">(Asamblea o Junta) </w:t>
      </w:r>
      <w:r w:rsidRPr="00A678AB">
        <w:t>correspondiente que autorice al Representante Legal para la presentación de la propuesta, la suscripción del contrato, y para actuar en los demás actos requeridos para la contratación en el caso de resultar adjudicatario.</w:t>
      </w:r>
    </w:p>
    <w:p w:rsidR="004D0880" w:rsidRPr="00BD3997" w:rsidRDefault="004D0880" w:rsidP="00574445">
      <w:pPr>
        <w:pStyle w:val="Prrafodelista"/>
        <w:numPr>
          <w:ilvl w:val="5"/>
          <w:numId w:val="18"/>
        </w:numPr>
        <w:ind w:left="426" w:hanging="284"/>
      </w:pPr>
      <w:r w:rsidRPr="00A678AB">
        <w:lastRenderedPageBreak/>
        <w:t xml:space="preserve">Acreditar que el objeto social principal de la sociedad se encuentra directamente relacionado con el objeto del contrato, de manera que le permita a la persona jurídica </w:t>
      </w:r>
      <w:r w:rsidRPr="00BD3997">
        <w:t>la celebración y ejecución del contrato, teniendo en cuenta para estos efectos el alcance y la naturaleza de las diferentes obligaciones que adquiere.</w:t>
      </w:r>
    </w:p>
    <w:p w:rsidR="004D0880" w:rsidRPr="00A678AB" w:rsidRDefault="004D0880" w:rsidP="00574445">
      <w:pPr>
        <w:pStyle w:val="Prrafodelista"/>
        <w:numPr>
          <w:ilvl w:val="5"/>
          <w:numId w:val="18"/>
        </w:numPr>
        <w:ind w:left="426" w:hanging="284"/>
      </w:pPr>
      <w:r w:rsidRPr="00A678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4D0880" w:rsidRPr="00A678AB" w:rsidRDefault="004D0880" w:rsidP="00EC3BF0">
      <w:pPr>
        <w:autoSpaceDE w:val="0"/>
        <w:autoSpaceDN w:val="0"/>
        <w:adjustRightInd w:val="0"/>
        <w:rPr>
          <w:rFonts w:cs="Arial"/>
          <w:b/>
          <w:bCs/>
          <w:color w:val="000000"/>
          <w:szCs w:val="20"/>
        </w:rPr>
      </w:pPr>
    </w:p>
    <w:p w:rsidR="004D0880" w:rsidRPr="00FE4DB5" w:rsidRDefault="004D0880" w:rsidP="00574445">
      <w:pPr>
        <w:pStyle w:val="Prrafodelista"/>
        <w:numPr>
          <w:ilvl w:val="3"/>
          <w:numId w:val="17"/>
        </w:numPr>
        <w:ind w:left="142" w:hanging="142"/>
        <w:rPr>
          <w:b/>
        </w:rPr>
      </w:pPr>
      <w:r w:rsidRPr="00FE4DB5">
        <w:rPr>
          <w:b/>
        </w:rPr>
        <w:t>Personas jurídicas públicas o privadas de origen extranjero</w:t>
      </w:r>
      <w:r>
        <w:rPr>
          <w:b/>
        </w:rPr>
        <w:t xml:space="preserve">. </w:t>
      </w:r>
      <w:r w:rsidRPr="00FE4DB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4D0880" w:rsidRDefault="004D0880" w:rsidP="00FE4DB5">
      <w:pPr>
        <w:pStyle w:val="Prrafodelista"/>
        <w:ind w:left="142"/>
        <w:rPr>
          <w:b/>
        </w:rPr>
      </w:pPr>
    </w:p>
    <w:p w:rsidR="004D0880" w:rsidRPr="00FE4DB5" w:rsidRDefault="004D0880" w:rsidP="00FE4DB5">
      <w:pPr>
        <w:pStyle w:val="Prrafodelista"/>
        <w:ind w:left="142"/>
        <w:rPr>
          <w:b/>
        </w:rPr>
      </w:pPr>
      <w:r w:rsidRPr="00FE4DB5">
        <w:rPr>
          <w:szCs w:val="20"/>
        </w:rPr>
        <w:t>Las propuestas de personas jurídicas de origen extranjero se someterán en todo caso a la legislación colombiana, sin perjuicio de lo cual, para su participación deberán cumplir con las siguientes condiciones:</w:t>
      </w:r>
    </w:p>
    <w:p w:rsidR="004D0880" w:rsidRPr="00A678AB" w:rsidRDefault="004D0880" w:rsidP="00FE4DB5"/>
    <w:p w:rsidR="004D0880" w:rsidRPr="00FE4DB5" w:rsidRDefault="004D0880" w:rsidP="00574445">
      <w:pPr>
        <w:pStyle w:val="Prrafodelista"/>
        <w:numPr>
          <w:ilvl w:val="4"/>
          <w:numId w:val="17"/>
        </w:numPr>
        <w:ind w:left="993" w:hanging="851"/>
        <w:rPr>
          <w:b/>
        </w:rPr>
      </w:pPr>
      <w:r w:rsidRPr="00FE4DB5">
        <w:rPr>
          <w:b/>
        </w:rPr>
        <w:t>Personas jurídicas de ori</w:t>
      </w:r>
      <w:r>
        <w:rPr>
          <w:b/>
        </w:rPr>
        <w:t>gen extranjero con sucursal en C</w:t>
      </w:r>
      <w:r w:rsidRPr="00FE4DB5">
        <w:rPr>
          <w:b/>
        </w:rPr>
        <w:t>olombi</w:t>
      </w:r>
      <w:r>
        <w:rPr>
          <w:b/>
        </w:rPr>
        <w:t>a</w:t>
      </w:r>
      <w:r w:rsidRPr="00FE4DB5">
        <w:rPr>
          <w:b/>
        </w:rPr>
        <w:t>:</w:t>
      </w:r>
    </w:p>
    <w:p w:rsidR="004D0880" w:rsidRPr="00A678AB" w:rsidRDefault="004D0880" w:rsidP="00574445">
      <w:pPr>
        <w:pStyle w:val="Prrafodelista"/>
        <w:numPr>
          <w:ilvl w:val="0"/>
          <w:numId w:val="19"/>
        </w:numPr>
        <w:ind w:left="426" w:hanging="284"/>
      </w:pPr>
      <w:r w:rsidRPr="00A678AB">
        <w:t>Acreditar su existencia y representación legal, a efectos de lo cual deberán presentar un documento expedido por la autoridad competente en el país de su domicilio, expedido con dos (</w:t>
      </w:r>
      <w:r>
        <w:t>0</w:t>
      </w:r>
      <w:r w:rsidRPr="00A678AB">
        <w:t>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4D0880" w:rsidRPr="00A678AB" w:rsidRDefault="004D0880" w:rsidP="00574445">
      <w:pPr>
        <w:pStyle w:val="Prrafodelista"/>
        <w:numPr>
          <w:ilvl w:val="0"/>
          <w:numId w:val="19"/>
        </w:numPr>
        <w:ind w:left="426" w:hanging="284"/>
      </w:pPr>
      <w:r w:rsidRPr="00A678AB">
        <w:t>En defecto, de dicho documento, el proponente deberá presentar la certificación del Registro Único de Proponentes.</w:t>
      </w:r>
    </w:p>
    <w:p w:rsidR="004D0880" w:rsidRPr="00A678AB" w:rsidRDefault="004D0880" w:rsidP="00574445">
      <w:pPr>
        <w:pStyle w:val="Prrafodelista"/>
        <w:numPr>
          <w:ilvl w:val="0"/>
          <w:numId w:val="19"/>
        </w:numPr>
        <w:ind w:left="426" w:hanging="284"/>
      </w:pPr>
      <w:r w:rsidRPr="00A678AB">
        <w:t xml:space="preserve">Acreditar un término mínimo permanente de duración de la sociedad, de dos (2) años, contados a partir del vencimiento del plazo máximo para la entrega de los bienes o de la vigencia del contrato. </w:t>
      </w:r>
    </w:p>
    <w:p w:rsidR="004D0880" w:rsidRPr="00A678AB" w:rsidRDefault="004D0880" w:rsidP="00574445">
      <w:pPr>
        <w:pStyle w:val="Prrafodelista"/>
        <w:numPr>
          <w:ilvl w:val="0"/>
          <w:numId w:val="19"/>
        </w:numPr>
        <w:ind w:left="426" w:hanging="284"/>
      </w:pPr>
      <w:r w:rsidRPr="00A678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4D0880" w:rsidRPr="00A678AB" w:rsidRDefault="004D0880" w:rsidP="00574445">
      <w:pPr>
        <w:pStyle w:val="Prrafodelista"/>
        <w:numPr>
          <w:ilvl w:val="0"/>
          <w:numId w:val="19"/>
        </w:numPr>
        <w:ind w:left="426" w:hanging="284"/>
      </w:pPr>
      <w:r w:rsidRPr="00A678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4D0880" w:rsidRPr="00A678AB" w:rsidRDefault="004D0880" w:rsidP="00FE4DB5"/>
    <w:p w:rsidR="004D0880" w:rsidRPr="00EF77C5" w:rsidRDefault="004D0880" w:rsidP="00574445">
      <w:pPr>
        <w:pStyle w:val="Prrafodelista"/>
        <w:numPr>
          <w:ilvl w:val="4"/>
          <w:numId w:val="17"/>
        </w:numPr>
        <w:ind w:left="993" w:hanging="851"/>
        <w:rPr>
          <w:b/>
        </w:rPr>
      </w:pPr>
      <w:r>
        <w:rPr>
          <w:b/>
        </w:rPr>
        <w:t xml:space="preserve"> </w:t>
      </w:r>
      <w:r w:rsidRPr="00EF77C5">
        <w:rPr>
          <w:b/>
        </w:rPr>
        <w:t>Personas jurídicas de ori</w:t>
      </w:r>
      <w:r>
        <w:rPr>
          <w:b/>
        </w:rPr>
        <w:t>gen extranjero sin sucursal en C</w:t>
      </w:r>
      <w:r w:rsidRPr="00EF77C5">
        <w:rPr>
          <w:b/>
        </w:rPr>
        <w:t>olombia:</w:t>
      </w:r>
    </w:p>
    <w:p w:rsidR="004D0880" w:rsidRPr="00EF77C5" w:rsidRDefault="004D0880" w:rsidP="00574445">
      <w:pPr>
        <w:pStyle w:val="Prrafodelista"/>
        <w:numPr>
          <w:ilvl w:val="0"/>
          <w:numId w:val="20"/>
        </w:numPr>
        <w:ind w:left="426" w:hanging="284"/>
      </w:pPr>
      <w:r w:rsidRPr="00EF77C5">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4D0880" w:rsidRPr="00EF77C5" w:rsidRDefault="004D0880" w:rsidP="00574445">
      <w:pPr>
        <w:pStyle w:val="Prrafodelista"/>
        <w:numPr>
          <w:ilvl w:val="0"/>
          <w:numId w:val="20"/>
        </w:numPr>
        <w:ind w:left="426" w:hanging="284"/>
      </w:pPr>
      <w:r w:rsidRPr="00EF77C5">
        <w:t xml:space="preserve">Acreditar un término mínimo permanente de duración de la sociedad, de dos (2) años, contados a partir del vencimiento del plazo máximo para la entrega de los bienes o de la vigencia del contrato. </w:t>
      </w:r>
    </w:p>
    <w:p w:rsidR="004D0880" w:rsidRPr="00EF77C5" w:rsidRDefault="004D0880" w:rsidP="00574445">
      <w:pPr>
        <w:pStyle w:val="Prrafodelista"/>
        <w:numPr>
          <w:ilvl w:val="0"/>
          <w:numId w:val="20"/>
        </w:numPr>
        <w:ind w:left="426" w:hanging="284"/>
      </w:pPr>
      <w:r w:rsidRPr="00EF77C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4D0880" w:rsidRPr="00EF77C5" w:rsidRDefault="004D0880" w:rsidP="00574445">
      <w:pPr>
        <w:pStyle w:val="Prrafodelista"/>
        <w:numPr>
          <w:ilvl w:val="0"/>
          <w:numId w:val="20"/>
        </w:numPr>
        <w:ind w:left="426" w:hanging="284"/>
      </w:pPr>
      <w:r w:rsidRPr="00EF77C5">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4D0880" w:rsidRPr="00A678AB" w:rsidRDefault="004D0880" w:rsidP="00EC3BF0">
      <w:pPr>
        <w:pStyle w:val="Textoindependiente"/>
        <w:jc w:val="both"/>
        <w:rPr>
          <w:sz w:val="20"/>
          <w:szCs w:val="20"/>
        </w:rPr>
      </w:pPr>
    </w:p>
    <w:p w:rsidR="004D0880" w:rsidRPr="00A678AB" w:rsidRDefault="004D0880" w:rsidP="00DD6C57">
      <w:pPr>
        <w:pStyle w:val="Textoindependiente"/>
        <w:jc w:val="both"/>
        <w:rPr>
          <w:sz w:val="20"/>
          <w:szCs w:val="20"/>
        </w:rPr>
      </w:pPr>
      <w:r w:rsidRPr="00A678AB">
        <w:rPr>
          <w:sz w:val="20"/>
          <w:szCs w:val="20"/>
        </w:rPr>
        <w:t xml:space="preserve">En todos los casos, deberán cumplirse todos y cada uno de los requisitos legales exigidos para la validez y oponibilidad en Colombia de documentos expedidos en el exterior con el propósito de que puedan obrar como </w:t>
      </w:r>
      <w:r w:rsidRPr="00A678AB">
        <w:rPr>
          <w:sz w:val="20"/>
          <w:szCs w:val="20"/>
        </w:rPr>
        <w:lastRenderedPageBreak/>
        <w:t xml:space="preserve">prueba conforme a lo dispuesto en el artículo 251 de la Ley 1564 de 2012, </w:t>
      </w:r>
      <w:r w:rsidRPr="00A678AB">
        <w:rPr>
          <w:i/>
          <w:sz w:val="20"/>
          <w:szCs w:val="20"/>
        </w:rPr>
        <w:t xml:space="preserve">por medio del cual se expide el Código General del </w:t>
      </w:r>
      <w:r w:rsidRPr="00A678AB">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 w:val="20"/>
          <w:szCs w:val="20"/>
        </w:rPr>
        <w:t xml:space="preserve">PARA LA PRESENTACIÓN DE LA OFERTA </w:t>
      </w:r>
      <w:r w:rsidRPr="00A678AB">
        <w:rPr>
          <w:sz w:val="20"/>
          <w:szCs w:val="20"/>
        </w:rPr>
        <w:t>DOCUMENTOS EN FOTOCOPIAS SIMPLES.</w:t>
      </w:r>
    </w:p>
    <w:p w:rsidR="004D0880" w:rsidRPr="00A678AB" w:rsidRDefault="004D0880" w:rsidP="00EC3BF0">
      <w:pPr>
        <w:pStyle w:val="Textoindependiente"/>
        <w:jc w:val="both"/>
        <w:rPr>
          <w:b/>
          <w:sz w:val="20"/>
          <w:szCs w:val="20"/>
        </w:rPr>
      </w:pPr>
    </w:p>
    <w:p w:rsidR="004D0880" w:rsidRDefault="004D0880" w:rsidP="00574445">
      <w:pPr>
        <w:pStyle w:val="Prrafodelista"/>
        <w:numPr>
          <w:ilvl w:val="3"/>
          <w:numId w:val="17"/>
        </w:numPr>
        <w:ind w:left="142" w:hanging="142"/>
        <w:rPr>
          <w:szCs w:val="20"/>
        </w:rPr>
      </w:pPr>
      <w:r w:rsidRPr="00EF77C5">
        <w:rPr>
          <w:b/>
        </w:rPr>
        <w:t>Apoderado</w:t>
      </w:r>
      <w:r>
        <w:rPr>
          <w:b/>
        </w:rPr>
        <w:t xml:space="preserve"> </w:t>
      </w:r>
      <w:r w:rsidRPr="00EF77C5">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4D0880" w:rsidRDefault="004D0880" w:rsidP="00151C75">
      <w:pPr>
        <w:pStyle w:val="Prrafodelista"/>
        <w:ind w:left="142"/>
        <w:rPr>
          <w:b/>
        </w:rPr>
      </w:pPr>
    </w:p>
    <w:p w:rsidR="004D0880" w:rsidRPr="00151C75" w:rsidRDefault="004D0880" w:rsidP="00151C75">
      <w:pPr>
        <w:pStyle w:val="Prrafodelista"/>
        <w:ind w:left="142"/>
        <w:rPr>
          <w:szCs w:val="20"/>
        </w:rPr>
      </w:pPr>
      <w:r w:rsidRPr="00151C75">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4D0880" w:rsidRPr="00A678AB" w:rsidRDefault="004D0880" w:rsidP="00EC3BF0">
      <w:pPr>
        <w:pStyle w:val="Textoindependiente"/>
        <w:jc w:val="both"/>
        <w:rPr>
          <w:sz w:val="20"/>
          <w:szCs w:val="20"/>
        </w:rPr>
      </w:pPr>
    </w:p>
    <w:p w:rsidR="004D0880" w:rsidRPr="00A678AB" w:rsidRDefault="004D0880" w:rsidP="00151C75">
      <w:r w:rsidRPr="00A678AB">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w:t>
      </w:r>
      <w:r w:rsidRPr="00A678AB">
        <w:rPr>
          <w:i/>
        </w:rPr>
        <w:t xml:space="preserve">por medio del cual se expide el Código General del </w:t>
      </w:r>
      <w:r w:rsidRPr="00A678AB">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t xml:space="preserve">PARA LA PRESENTACIÓN DE LA OFERTA </w:t>
      </w:r>
      <w:r w:rsidRPr="00A678AB">
        <w:t>DOCUMENTOS EN FOTOCOPIAS SIMPLES.</w:t>
      </w:r>
    </w:p>
    <w:p w:rsidR="004D0880" w:rsidRPr="00A678AB" w:rsidRDefault="004D0880" w:rsidP="00151C75"/>
    <w:p w:rsidR="004D0880" w:rsidRPr="00A678AB" w:rsidRDefault="004D0880" w:rsidP="00151C75"/>
    <w:p w:rsidR="004D0880" w:rsidRPr="00A678AB" w:rsidRDefault="004D0880" w:rsidP="00151C75">
      <w:r w:rsidRPr="00A678AB">
        <w:t>Los documentos otorgados en el exterior para ser considerados como idóneos para su validez y oponibilidad en Colombia deben cumplir con los siguientes requisitos:</w:t>
      </w:r>
    </w:p>
    <w:p w:rsidR="004D0880" w:rsidRPr="00A678AB" w:rsidRDefault="004D0880" w:rsidP="00151C75"/>
    <w:p w:rsidR="004D0880" w:rsidRPr="00A678AB" w:rsidRDefault="004D0880" w:rsidP="00574445">
      <w:pPr>
        <w:pStyle w:val="Prrafodelista"/>
        <w:numPr>
          <w:ilvl w:val="0"/>
          <w:numId w:val="14"/>
        </w:numPr>
        <w:ind w:left="142" w:hanging="142"/>
      </w:pPr>
      <w:r w:rsidRPr="00151C75">
        <w:rPr>
          <w:b/>
        </w:rPr>
        <w:t>Apostilla</w:t>
      </w:r>
      <w:r w:rsidRPr="00A678AB">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4D0880" w:rsidRPr="00A678AB" w:rsidRDefault="004D0880" w:rsidP="00574445">
      <w:pPr>
        <w:pStyle w:val="Prrafodelista"/>
        <w:numPr>
          <w:ilvl w:val="0"/>
          <w:numId w:val="14"/>
        </w:numPr>
        <w:ind w:left="142" w:hanging="142"/>
      </w:pPr>
      <w:r w:rsidRPr="00151C75">
        <w:rPr>
          <w:b/>
        </w:rPr>
        <w:t>Consularización</w:t>
      </w:r>
      <w:r w:rsidRPr="00A678AB">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151C75">
        <w:rPr>
          <w:i/>
        </w:rPr>
        <w:t xml:space="preserve">por medio del cual se expide el Código General del </w:t>
      </w:r>
      <w:r w:rsidRPr="00A678AB">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SECCIONAL SANIDAD ANTIOQUIA DE LA POLICÍA NACIONAL ACEPTARÁ </w:t>
      </w:r>
      <w:r>
        <w:rPr>
          <w:szCs w:val="20"/>
        </w:rPr>
        <w:t xml:space="preserve">PARA LA PRESENTACIÓN DE LA OFERTA </w:t>
      </w:r>
      <w:r w:rsidRPr="00A678AB">
        <w:t>FOTOCOPIAS SIMPLES.</w:t>
      </w:r>
    </w:p>
    <w:p w:rsidR="004D0880" w:rsidRPr="00A678AB" w:rsidRDefault="004D0880" w:rsidP="00151C75"/>
    <w:p w:rsidR="004D0880" w:rsidRPr="0090463B" w:rsidRDefault="004D0880" w:rsidP="00574445">
      <w:pPr>
        <w:pStyle w:val="Prrafodelista"/>
        <w:numPr>
          <w:ilvl w:val="2"/>
          <w:numId w:val="17"/>
        </w:numPr>
        <w:autoSpaceDE w:val="0"/>
        <w:autoSpaceDN w:val="0"/>
        <w:adjustRightInd w:val="0"/>
        <w:ind w:left="284" w:hanging="284"/>
        <w:rPr>
          <w:rFonts w:cs="Arial"/>
          <w:b/>
          <w:bCs/>
          <w:color w:val="000000"/>
          <w:szCs w:val="20"/>
        </w:rPr>
      </w:pPr>
      <w:r w:rsidRPr="0090463B">
        <w:rPr>
          <w:rFonts w:cs="Arial"/>
          <w:b/>
          <w:bCs/>
          <w:color w:val="000000"/>
          <w:szCs w:val="20"/>
        </w:rPr>
        <w:t>PROPUESTAS CONJUNTAS</w:t>
      </w:r>
    </w:p>
    <w:p w:rsidR="004D0880" w:rsidRPr="00A678AB" w:rsidRDefault="004D0880" w:rsidP="00EC3BF0">
      <w:pPr>
        <w:autoSpaceDE w:val="0"/>
        <w:autoSpaceDN w:val="0"/>
        <w:adjustRightInd w:val="0"/>
        <w:rPr>
          <w:rFonts w:cs="Arial"/>
          <w:szCs w:val="20"/>
        </w:rPr>
      </w:pPr>
      <w:r w:rsidRPr="00A678AB">
        <w:rPr>
          <w:rFonts w:cs="Arial"/>
          <w:szCs w:val="20"/>
        </w:rPr>
        <w:t>Podrán participar consorcios y uniones temporales, para lo cual se deberán cumplir los siguientes requisitos:</w:t>
      </w:r>
    </w:p>
    <w:p w:rsidR="004D0880" w:rsidRPr="00A678AB" w:rsidRDefault="004D0880" w:rsidP="00EC3BF0">
      <w:pPr>
        <w:autoSpaceDE w:val="0"/>
        <w:autoSpaceDN w:val="0"/>
        <w:adjustRightInd w:val="0"/>
        <w:rPr>
          <w:rFonts w:cs="Arial"/>
          <w:color w:val="000000"/>
          <w:szCs w:val="20"/>
        </w:rPr>
      </w:pPr>
    </w:p>
    <w:p w:rsidR="004D0880" w:rsidRPr="00A678AB" w:rsidRDefault="004D0880" w:rsidP="0090463B">
      <w:pPr>
        <w:numPr>
          <w:ilvl w:val="0"/>
          <w:numId w:val="11"/>
        </w:numPr>
        <w:tabs>
          <w:tab w:val="clear" w:pos="720"/>
        </w:tabs>
        <w:autoSpaceDE w:val="0"/>
        <w:autoSpaceDN w:val="0"/>
        <w:adjustRightInd w:val="0"/>
        <w:ind w:left="284" w:hanging="284"/>
        <w:rPr>
          <w:rFonts w:cs="Arial"/>
          <w:color w:val="000000"/>
          <w:szCs w:val="20"/>
        </w:rPr>
      </w:pPr>
      <w:r w:rsidRPr="00A678A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4D0880" w:rsidRDefault="004D0880" w:rsidP="00BD3997">
      <w:pPr>
        <w:numPr>
          <w:ilvl w:val="0"/>
          <w:numId w:val="11"/>
        </w:numPr>
        <w:tabs>
          <w:tab w:val="clear" w:pos="720"/>
          <w:tab w:val="num" w:pos="0"/>
        </w:tabs>
        <w:autoSpaceDE w:val="0"/>
        <w:autoSpaceDN w:val="0"/>
        <w:adjustRightInd w:val="0"/>
        <w:ind w:left="284" w:hanging="284"/>
        <w:rPr>
          <w:rFonts w:cs="Arial"/>
          <w:color w:val="000000"/>
          <w:szCs w:val="20"/>
        </w:rPr>
      </w:pPr>
      <w:r w:rsidRPr="00A678AB">
        <w:rPr>
          <w:rFonts w:cs="Arial"/>
          <w:color w:val="00000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4D0880" w:rsidRPr="00A678AB" w:rsidRDefault="004D0880" w:rsidP="0090463B">
      <w:pPr>
        <w:autoSpaceDE w:val="0"/>
        <w:autoSpaceDN w:val="0"/>
        <w:adjustRightInd w:val="0"/>
        <w:ind w:left="284"/>
        <w:rPr>
          <w:rFonts w:cs="Arial"/>
          <w:color w:val="000000"/>
          <w:szCs w:val="20"/>
        </w:rPr>
      </w:pPr>
    </w:p>
    <w:p w:rsidR="004D0880" w:rsidRPr="00A678AB" w:rsidRDefault="004D0880" w:rsidP="00574445">
      <w:pPr>
        <w:pStyle w:val="Prrafodelista"/>
        <w:numPr>
          <w:ilvl w:val="0"/>
          <w:numId w:val="21"/>
        </w:numPr>
        <w:ind w:left="567" w:hanging="283"/>
      </w:pPr>
      <w:r w:rsidRPr="00A678AB">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w:t>
      </w:r>
      <w:r w:rsidRPr="00A678AB">
        <w:lastRenderedPageBreak/>
        <w:t xml:space="preserve">previo y escrito de la POLICÍA NACIONAL – SECCIONAL SANIDAD ANTIOQUIA. La omisión de este señalamiento, hará que la POLICÍA NACIONAL – SECCIONAL SANIDAD ANTIOQUIA, tome la propuesta como presentada por un Consorcio para todos los efectos. </w:t>
      </w:r>
    </w:p>
    <w:p w:rsidR="004D0880" w:rsidRPr="00A678AB" w:rsidRDefault="004D0880" w:rsidP="00574445">
      <w:pPr>
        <w:pStyle w:val="Prrafodelista"/>
        <w:numPr>
          <w:ilvl w:val="0"/>
          <w:numId w:val="21"/>
        </w:numPr>
        <w:ind w:left="567" w:hanging="283"/>
      </w:pPr>
      <w:r w:rsidRPr="00A678AB">
        <w:t xml:space="preserve">Acreditar un término mínimo de duración del consorcio o de la unión temporal hasta la liquidación del contrato. </w:t>
      </w:r>
    </w:p>
    <w:p w:rsidR="004D0880" w:rsidRPr="00A678AB" w:rsidRDefault="004D0880" w:rsidP="00574445">
      <w:pPr>
        <w:pStyle w:val="Prrafodelista"/>
        <w:numPr>
          <w:ilvl w:val="0"/>
          <w:numId w:val="21"/>
        </w:numPr>
        <w:ind w:left="567" w:hanging="283"/>
      </w:pPr>
      <w:r w:rsidRPr="00A678AB">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4D0880" w:rsidRPr="00A678AB" w:rsidRDefault="004D0880" w:rsidP="00574445">
      <w:pPr>
        <w:pStyle w:val="Prrafodelista"/>
        <w:numPr>
          <w:ilvl w:val="0"/>
          <w:numId w:val="21"/>
        </w:numPr>
        <w:ind w:left="567" w:hanging="283"/>
      </w:pPr>
      <w:r w:rsidRPr="00A678AB">
        <w:t>Acreditar que cada una de las personas jurídicas integrantes del consorcio o unión temporal tienen un término mínimo de duración de dos (</w:t>
      </w:r>
      <w:r>
        <w:t>0</w:t>
      </w:r>
      <w:r w:rsidRPr="00A678AB">
        <w:t xml:space="preserve">2) años. </w:t>
      </w:r>
    </w:p>
    <w:p w:rsidR="004D0880" w:rsidRPr="00A678AB" w:rsidRDefault="004D0880" w:rsidP="00574445">
      <w:pPr>
        <w:pStyle w:val="Prrafodelista"/>
        <w:numPr>
          <w:ilvl w:val="0"/>
          <w:numId w:val="21"/>
        </w:numPr>
        <w:ind w:left="567" w:hanging="283"/>
      </w:pPr>
      <w:r w:rsidRPr="00A678AB">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4D0880" w:rsidRPr="00A678AB" w:rsidRDefault="004D0880" w:rsidP="00574445">
      <w:pPr>
        <w:pStyle w:val="Prrafodelista"/>
        <w:numPr>
          <w:ilvl w:val="0"/>
          <w:numId w:val="21"/>
        </w:numPr>
        <w:ind w:left="567" w:hanging="283"/>
      </w:pPr>
      <w:r w:rsidRPr="00A678AB">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4D0880" w:rsidRPr="00A678AB" w:rsidRDefault="004D0880" w:rsidP="00574445">
      <w:pPr>
        <w:pStyle w:val="Prrafodelista"/>
        <w:numPr>
          <w:ilvl w:val="0"/>
          <w:numId w:val="21"/>
        </w:numPr>
        <w:ind w:left="567" w:hanging="283"/>
      </w:pPr>
      <w:r w:rsidRPr="00A678AB">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4D0880" w:rsidRPr="0090463B" w:rsidRDefault="004D0880" w:rsidP="00574445">
      <w:pPr>
        <w:pStyle w:val="Prrafodelista"/>
        <w:numPr>
          <w:ilvl w:val="0"/>
          <w:numId w:val="21"/>
        </w:numPr>
        <w:ind w:left="567" w:hanging="283"/>
        <w:rPr>
          <w:b/>
          <w:bCs/>
        </w:rPr>
      </w:pPr>
      <w:r w:rsidRPr="00A678AB">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4D0880" w:rsidRPr="0090463B" w:rsidRDefault="004D0880" w:rsidP="00574445">
      <w:pPr>
        <w:pStyle w:val="Prrafodelista"/>
        <w:numPr>
          <w:ilvl w:val="0"/>
          <w:numId w:val="21"/>
        </w:numPr>
        <w:ind w:left="567" w:hanging="283"/>
        <w:rPr>
          <w:b/>
          <w:bCs/>
        </w:rPr>
      </w:pPr>
      <w:r w:rsidRPr="0090463B">
        <w:rPr>
          <w:b/>
          <w:bCs/>
        </w:rPr>
        <w:t>Una vez el Contrato sea adjudicado al consorcio o unión temporal y dentro de los dos (2) días hábiles siguientes a la notificación, éste debe presentar el NIT del Consorcio o Unión Temporal.</w:t>
      </w:r>
    </w:p>
    <w:p w:rsidR="004D0880" w:rsidRPr="003A0F41" w:rsidRDefault="004D0880" w:rsidP="003A0F41">
      <w:pPr>
        <w:autoSpaceDE w:val="0"/>
        <w:autoSpaceDN w:val="0"/>
        <w:adjustRightInd w:val="0"/>
        <w:rPr>
          <w:rFonts w:cs="Arial"/>
          <w:bCs/>
          <w:color w:val="000000"/>
          <w:szCs w:val="20"/>
        </w:rPr>
      </w:pPr>
    </w:p>
    <w:p w:rsidR="004D0880" w:rsidRPr="0090463B" w:rsidRDefault="004D0880" w:rsidP="00574445">
      <w:pPr>
        <w:pStyle w:val="Prrafodelista"/>
        <w:numPr>
          <w:ilvl w:val="2"/>
          <w:numId w:val="17"/>
        </w:numPr>
        <w:ind w:left="284" w:hanging="284"/>
        <w:rPr>
          <w:b/>
        </w:rPr>
      </w:pPr>
      <w:r w:rsidRPr="0090463B">
        <w:rPr>
          <w:b/>
        </w:rPr>
        <w:t>BOLETÍN RESPONSABLES FISCALES</w:t>
      </w:r>
    </w:p>
    <w:p w:rsidR="004D0880" w:rsidRPr="00A678AB" w:rsidRDefault="004D0880" w:rsidP="0090463B">
      <w:r w:rsidRPr="00A678AB">
        <w:t>La POLICÍA NACIONAL</w:t>
      </w:r>
      <w:r>
        <w:t xml:space="preserve"> –</w:t>
      </w:r>
      <w:r w:rsidRPr="00A678AB">
        <w:t xml:space="preserve"> SECCIONAL SANIDAD ANTIOQUIA, consultará el Boletín de Responsables Fiscales de la Contraloría General de la República, el cual debe ser presentado por el oferente tanto de la persona jurídica como del representante legal</w:t>
      </w:r>
      <w:r>
        <w:t xml:space="preserve">, </w:t>
      </w:r>
      <w:r w:rsidRPr="00171D0C">
        <w:t>una vez consultado dicho boletín y en caso de encontrarse reportados se procederá al rechazo de la oferta. (Art. 60 Ley 610 de 2000).</w:t>
      </w:r>
    </w:p>
    <w:p w:rsidR="004D0880" w:rsidRDefault="004D0880" w:rsidP="0090463B">
      <w:pPr>
        <w:rPr>
          <w:b/>
        </w:rPr>
      </w:pPr>
    </w:p>
    <w:p w:rsidR="004D0880" w:rsidRPr="00A678AB" w:rsidRDefault="004D0880" w:rsidP="0090463B">
      <w:r w:rsidRPr="00A678AB">
        <w:rPr>
          <w:b/>
        </w:rPr>
        <w:t xml:space="preserve">NOTA: </w:t>
      </w:r>
      <w:r w:rsidRPr="00A678AB">
        <w:t>No aplica para las personas (naturales y jurídicas) de origen extranjero sin sucursal en Colombia.</w:t>
      </w:r>
    </w:p>
    <w:p w:rsidR="004D0880" w:rsidRPr="00A678AB" w:rsidRDefault="004D0880" w:rsidP="0090463B"/>
    <w:p w:rsidR="004D0880" w:rsidRPr="0090463B" w:rsidRDefault="004D0880" w:rsidP="00574445">
      <w:pPr>
        <w:pStyle w:val="Prrafodelista"/>
        <w:numPr>
          <w:ilvl w:val="2"/>
          <w:numId w:val="17"/>
        </w:numPr>
        <w:ind w:left="284" w:hanging="284"/>
        <w:rPr>
          <w:b/>
        </w:rPr>
      </w:pPr>
      <w:r w:rsidRPr="0090463B">
        <w:rPr>
          <w:b/>
        </w:rPr>
        <w:t>CERTIFICADO DE ANTECEDENTES DISCIPLINARIOS</w:t>
      </w:r>
    </w:p>
    <w:p w:rsidR="004D0880" w:rsidRPr="00A678AB" w:rsidRDefault="004D0880" w:rsidP="0090463B">
      <w:r w:rsidRPr="00A678AB">
        <w:t xml:space="preserve">La POLICÍA NACIONAL SECCIONAL SANIDAD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4D0880" w:rsidRDefault="004D0880" w:rsidP="0090463B">
      <w:pPr>
        <w:rPr>
          <w:rFonts w:cs="Arial"/>
          <w:b/>
        </w:rPr>
      </w:pPr>
    </w:p>
    <w:p w:rsidR="004D0880" w:rsidRPr="00A678AB" w:rsidRDefault="004D0880"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4D0880" w:rsidRPr="00A678AB" w:rsidRDefault="004D0880" w:rsidP="0090463B">
      <w:pPr>
        <w:rPr>
          <w:b/>
        </w:rPr>
      </w:pPr>
    </w:p>
    <w:p w:rsidR="004D0880" w:rsidRPr="0090463B" w:rsidRDefault="004D0880" w:rsidP="00574445">
      <w:pPr>
        <w:pStyle w:val="Prrafodelista"/>
        <w:numPr>
          <w:ilvl w:val="2"/>
          <w:numId w:val="17"/>
        </w:numPr>
        <w:ind w:left="284" w:hanging="284"/>
        <w:rPr>
          <w:b/>
        </w:rPr>
      </w:pPr>
      <w:r w:rsidRPr="0090463B">
        <w:rPr>
          <w:b/>
        </w:rPr>
        <w:t xml:space="preserve">CONSTANCIA DE CUMPLIMIENTO DE APORTES PARAFISCALES </w:t>
      </w:r>
    </w:p>
    <w:p w:rsidR="004D0880" w:rsidRPr="00A678AB" w:rsidRDefault="004D0880" w:rsidP="0090463B">
      <w:r w:rsidRPr="00A678AB">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4D0880" w:rsidRPr="00A678AB" w:rsidRDefault="004D0880" w:rsidP="0090463B">
      <w:pPr>
        <w:rPr>
          <w:rFonts w:cs="Arial"/>
          <w:b/>
        </w:rPr>
      </w:pPr>
    </w:p>
    <w:p w:rsidR="004D0880" w:rsidRPr="00A678AB" w:rsidRDefault="004D0880"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4D0880" w:rsidRPr="00A678AB" w:rsidRDefault="004D0880" w:rsidP="0090463B">
      <w:pPr>
        <w:rPr>
          <w:rFonts w:cs="Arial"/>
        </w:rPr>
      </w:pPr>
    </w:p>
    <w:p w:rsidR="004D0880" w:rsidRPr="00A678AB" w:rsidRDefault="004D0880" w:rsidP="0090463B">
      <w:r w:rsidRPr="00A678AB">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4D0880" w:rsidRPr="00A678AB" w:rsidRDefault="004D0880" w:rsidP="0090463B"/>
    <w:p w:rsidR="004D0880" w:rsidRPr="00A678AB" w:rsidRDefault="004D0880" w:rsidP="0090463B"/>
    <w:p w:rsidR="004D0880" w:rsidRPr="00255886" w:rsidRDefault="004D0880" w:rsidP="00574445">
      <w:pPr>
        <w:pStyle w:val="Prrafodelista"/>
        <w:numPr>
          <w:ilvl w:val="2"/>
          <w:numId w:val="17"/>
        </w:numPr>
        <w:autoSpaceDE w:val="0"/>
        <w:autoSpaceDN w:val="0"/>
        <w:adjustRightInd w:val="0"/>
        <w:ind w:left="284" w:hanging="284"/>
        <w:rPr>
          <w:rFonts w:cs="Arial"/>
          <w:b/>
          <w:bCs/>
          <w:iCs/>
          <w:szCs w:val="20"/>
        </w:rPr>
      </w:pPr>
      <w:r w:rsidRPr="00255886">
        <w:rPr>
          <w:rFonts w:cs="Arial"/>
          <w:b/>
          <w:bCs/>
          <w:iCs/>
          <w:szCs w:val="20"/>
        </w:rPr>
        <w:lastRenderedPageBreak/>
        <w:t xml:space="preserve">IDENTIFICACIÓN TRIBUTARIA </w:t>
      </w:r>
    </w:p>
    <w:p w:rsidR="004D0880" w:rsidRPr="00A678AB" w:rsidRDefault="004D0880" w:rsidP="00EC3BF0">
      <w:pPr>
        <w:autoSpaceDE w:val="0"/>
        <w:autoSpaceDN w:val="0"/>
        <w:adjustRightInd w:val="0"/>
        <w:rPr>
          <w:rFonts w:cs="Arial"/>
          <w:szCs w:val="20"/>
        </w:rPr>
      </w:pPr>
      <w:r w:rsidRPr="00A678A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4D0880" w:rsidRPr="00A678AB" w:rsidRDefault="004D0880" w:rsidP="00EC3BF0">
      <w:pPr>
        <w:autoSpaceDE w:val="0"/>
        <w:autoSpaceDN w:val="0"/>
        <w:adjustRightInd w:val="0"/>
        <w:rPr>
          <w:rFonts w:cs="Arial"/>
          <w:szCs w:val="20"/>
        </w:rPr>
      </w:pPr>
    </w:p>
    <w:p w:rsidR="004D0880" w:rsidRPr="00A678AB" w:rsidRDefault="004D0880" w:rsidP="00EB72B4">
      <w:pPr>
        <w:rPr>
          <w:rFonts w:cs="Arial"/>
          <w:color w:val="000000"/>
          <w:szCs w:val="20"/>
        </w:rPr>
      </w:pPr>
      <w:r w:rsidRPr="00A678AB">
        <w:rPr>
          <w:rFonts w:cs="Arial"/>
          <w:b/>
          <w:color w:val="000000"/>
          <w:szCs w:val="20"/>
        </w:rPr>
        <w:t xml:space="preserve">NOTA: </w:t>
      </w:r>
      <w:r w:rsidRPr="00A678AB">
        <w:rPr>
          <w:rFonts w:cs="Arial"/>
          <w:color w:val="000000"/>
          <w:szCs w:val="20"/>
        </w:rPr>
        <w:t>No aplica para las personas naturales y jurídicas de origen extranjero sin sucursal en Colombia.</w:t>
      </w:r>
    </w:p>
    <w:p w:rsidR="004D0880" w:rsidRPr="00A678AB" w:rsidRDefault="004D0880" w:rsidP="00EC3BF0">
      <w:pPr>
        <w:autoSpaceDE w:val="0"/>
        <w:autoSpaceDN w:val="0"/>
        <w:adjustRightInd w:val="0"/>
        <w:rPr>
          <w:rFonts w:cs="Arial"/>
          <w:color w:val="000000"/>
          <w:szCs w:val="20"/>
        </w:rPr>
      </w:pPr>
    </w:p>
    <w:p w:rsidR="004D0880" w:rsidRPr="00255886" w:rsidRDefault="004D0880" w:rsidP="00574445">
      <w:pPr>
        <w:pStyle w:val="Prrafodelista"/>
        <w:numPr>
          <w:ilvl w:val="2"/>
          <w:numId w:val="17"/>
        </w:numPr>
        <w:autoSpaceDE w:val="0"/>
        <w:autoSpaceDN w:val="0"/>
        <w:adjustRightInd w:val="0"/>
        <w:ind w:left="284" w:hanging="284"/>
        <w:rPr>
          <w:rFonts w:cs="Arial"/>
          <w:b/>
          <w:szCs w:val="20"/>
        </w:rPr>
      </w:pPr>
      <w:r w:rsidRPr="00255886">
        <w:rPr>
          <w:rFonts w:cs="Arial"/>
          <w:b/>
          <w:szCs w:val="20"/>
        </w:rPr>
        <w:t>COMPROMISO ANTICORRUPCIÓN</w:t>
      </w:r>
    </w:p>
    <w:p w:rsidR="004D0880" w:rsidRPr="00A678AB" w:rsidRDefault="004D0880" w:rsidP="00F72CCE">
      <w:pPr>
        <w:autoSpaceDE w:val="0"/>
        <w:autoSpaceDN w:val="0"/>
        <w:adjustRightInd w:val="0"/>
        <w:rPr>
          <w:rFonts w:cs="Arial"/>
          <w:szCs w:val="20"/>
        </w:rPr>
      </w:pPr>
      <w:r w:rsidRPr="00A678AB">
        <w:rPr>
          <w:rFonts w:cs="Arial"/>
          <w:szCs w:val="20"/>
        </w:rPr>
        <w:t xml:space="preserve">El Oferente deberá proceder al diligenciamiento del </w:t>
      </w:r>
      <w:r w:rsidRPr="00A678AB">
        <w:rPr>
          <w:rFonts w:cs="Arial"/>
          <w:b/>
          <w:szCs w:val="20"/>
        </w:rPr>
        <w:t>formulario No. 3</w:t>
      </w:r>
      <w:r w:rsidRPr="00A678AB">
        <w:rPr>
          <w:rFonts w:cs="Arial"/>
          <w:szCs w:val="20"/>
        </w:rPr>
        <w:t xml:space="preserve"> y entregarlo con la oferta.</w:t>
      </w:r>
    </w:p>
    <w:p w:rsidR="004D0880" w:rsidRPr="00F55E16" w:rsidRDefault="004D0880" w:rsidP="00EC3BF0">
      <w:pPr>
        <w:autoSpaceDE w:val="0"/>
        <w:autoSpaceDN w:val="0"/>
        <w:adjustRightInd w:val="0"/>
        <w:rPr>
          <w:rFonts w:cs="Arial"/>
          <w:color w:val="000000"/>
          <w:szCs w:val="20"/>
        </w:rPr>
      </w:pPr>
    </w:p>
    <w:p w:rsidR="004D0880" w:rsidRPr="00255886" w:rsidRDefault="004D0880" w:rsidP="00574445">
      <w:pPr>
        <w:pStyle w:val="Prrafodelista"/>
        <w:numPr>
          <w:ilvl w:val="2"/>
          <w:numId w:val="17"/>
        </w:numPr>
        <w:autoSpaceDE w:val="0"/>
        <w:autoSpaceDN w:val="0"/>
        <w:adjustRightInd w:val="0"/>
        <w:ind w:left="284" w:hanging="284"/>
        <w:rPr>
          <w:rFonts w:cs="Arial"/>
          <w:szCs w:val="20"/>
        </w:rPr>
      </w:pPr>
      <w:r w:rsidRPr="00255886">
        <w:rPr>
          <w:rFonts w:cs="Arial"/>
          <w:b/>
          <w:szCs w:val="20"/>
        </w:rPr>
        <w:t xml:space="preserve">GARANTÍA DE SERIEDAD DE LA PROPUESTA  </w:t>
      </w:r>
    </w:p>
    <w:p w:rsidR="004D0880" w:rsidRPr="00A678AB" w:rsidRDefault="004D0880" w:rsidP="00255886">
      <w:r w:rsidRPr="00A678AB">
        <w:t xml:space="preserve">El proponente </w:t>
      </w:r>
      <w:r w:rsidRPr="00EA637C">
        <w:t xml:space="preserve">deberá constituir a su costa, a favor de LA POLICÍA NACIONAL - SECCIONAL SANIDAD ANTIOQUIA, </w:t>
      </w:r>
      <w:r w:rsidRPr="00EA637C">
        <w:rPr>
          <w:rFonts w:cs="Arial"/>
          <w:szCs w:val="20"/>
        </w:rPr>
        <w:t>NIT 811.032.059-3</w:t>
      </w:r>
      <w:r w:rsidRPr="00EA637C">
        <w:t xml:space="preserve"> y presentar con su propuesta, una garantía de seriedad expedida por una compañía de seguros legalmente </w:t>
      </w:r>
      <w:r w:rsidRPr="00A678AB">
        <w:t xml:space="preserve">establecida en Colombia o una Entidad Bancaria autorizada para expedir la póliza de cumplimiento y seriedad de la oferta, por un valor equivalente al </w:t>
      </w:r>
      <w:r w:rsidRPr="00A678AB">
        <w:rPr>
          <w:b/>
        </w:rPr>
        <w:t>diez por cient</w:t>
      </w:r>
      <w:r w:rsidR="007E459E">
        <w:rPr>
          <w:b/>
        </w:rPr>
        <w:t>o (10%) del valor del proceso</w:t>
      </w:r>
      <w:r w:rsidRPr="00A678AB">
        <w:t>, con la vigencia señalada en el Capítulo primero de los presentes Pliegos de Condiciones, la cual se contará a partir de la fecha y hora fijadas para la presentación de las ofertas.</w:t>
      </w:r>
    </w:p>
    <w:p w:rsidR="004D0880" w:rsidRPr="00A678AB" w:rsidRDefault="004D0880" w:rsidP="00255886"/>
    <w:p w:rsidR="004D0880" w:rsidRPr="00A678AB" w:rsidRDefault="004D0880" w:rsidP="00255886">
      <w:pPr>
        <w:rPr>
          <w:rFonts w:cs="Arial"/>
        </w:rPr>
      </w:pPr>
      <w:r w:rsidRPr="00A678A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4D0880" w:rsidRPr="00A678AB" w:rsidRDefault="004D0880" w:rsidP="00255886"/>
    <w:p w:rsidR="004D0880" w:rsidRPr="00A678AB" w:rsidRDefault="004D0880" w:rsidP="00255886"/>
    <w:p w:rsidR="004D0880" w:rsidRPr="00A678AB" w:rsidRDefault="004D0880" w:rsidP="00255886">
      <w:r w:rsidRPr="00255886">
        <w:rPr>
          <w:b/>
        </w:rPr>
        <w:t>AL PROPONENTE</w:t>
      </w:r>
      <w:r w:rsidRPr="00A678AB">
        <w:t xml:space="preserve"> se le hará efectiva la garantía de seriedad de la propuesta en el evento en que: </w:t>
      </w:r>
    </w:p>
    <w:p w:rsidR="004D0880" w:rsidRPr="00A678AB" w:rsidRDefault="004D0880" w:rsidP="00255886"/>
    <w:p w:rsidR="004D0880" w:rsidRPr="00A678AB" w:rsidRDefault="004D0880" w:rsidP="00574445">
      <w:pPr>
        <w:pStyle w:val="Prrafodelista"/>
        <w:numPr>
          <w:ilvl w:val="0"/>
          <w:numId w:val="22"/>
        </w:numPr>
        <w:ind w:left="284" w:hanging="142"/>
      </w:pPr>
      <w:r w:rsidRPr="00A678AB">
        <w:t>Solicite el retiro de su propuesta después del cierre de la Contratación, salvo en el caso de inhabilidad o incompatibilidad sobrevinientes.</w:t>
      </w:r>
    </w:p>
    <w:p w:rsidR="004D0880" w:rsidRPr="00A678AB" w:rsidRDefault="004D0880" w:rsidP="00574445">
      <w:pPr>
        <w:pStyle w:val="Prrafodelista"/>
        <w:numPr>
          <w:ilvl w:val="0"/>
          <w:numId w:val="22"/>
        </w:numPr>
        <w:ind w:left="284" w:hanging="142"/>
      </w:pPr>
      <w:r w:rsidRPr="00A678AB">
        <w:t>Cuando el proponente favorecido con la adjudicación no procediere a cumplir con los requisitos para el perfeccionamiento, legalización y ejecución del contrato.</w:t>
      </w:r>
    </w:p>
    <w:p w:rsidR="004D0880" w:rsidRPr="00A678AB" w:rsidRDefault="004D0880" w:rsidP="00574445">
      <w:pPr>
        <w:pStyle w:val="Prrafodelista"/>
        <w:numPr>
          <w:ilvl w:val="0"/>
          <w:numId w:val="22"/>
        </w:numPr>
        <w:ind w:left="284" w:hanging="142"/>
      </w:pPr>
      <w:r w:rsidRPr="00A678AB">
        <w:t>La no ampliación de la vigencia de la garantía de seriedad de la oferta cuando el plazo para la Adjudicación o para suscribir el contrato es prorrogado, siempre que tal prórroga sea inferior a tres (3) meses.</w:t>
      </w:r>
    </w:p>
    <w:p w:rsidR="004D0880" w:rsidRPr="00255886" w:rsidRDefault="004D0880" w:rsidP="00574445">
      <w:pPr>
        <w:pStyle w:val="Prrafodelista"/>
        <w:numPr>
          <w:ilvl w:val="0"/>
          <w:numId w:val="22"/>
        </w:numPr>
        <w:ind w:left="284" w:hanging="142"/>
        <w:rPr>
          <w:szCs w:val="20"/>
        </w:rPr>
      </w:pPr>
      <w:r w:rsidRPr="00255886">
        <w:rPr>
          <w:szCs w:val="20"/>
        </w:rPr>
        <w:t>La no suscripción del contrato sin justa causa por parte del adjudicatario.</w:t>
      </w:r>
    </w:p>
    <w:p w:rsidR="004D0880" w:rsidRPr="00A678AB" w:rsidRDefault="004D0880" w:rsidP="00574445">
      <w:pPr>
        <w:pStyle w:val="Prrafodelista"/>
        <w:numPr>
          <w:ilvl w:val="0"/>
          <w:numId w:val="22"/>
        </w:numPr>
        <w:ind w:left="284" w:hanging="142"/>
      </w:pPr>
      <w:r w:rsidRPr="00A678AB">
        <w:t>La falta de otorgamiento por parte del proponente seleccionado de la garantía de cumplimiento exigida por la entidad para amparar el cumplimiento de las obligaciones del contrato.</w:t>
      </w:r>
    </w:p>
    <w:p w:rsidR="004D0880" w:rsidRDefault="004D0880" w:rsidP="00255886">
      <w:pPr>
        <w:rPr>
          <w:szCs w:val="20"/>
        </w:rPr>
      </w:pPr>
    </w:p>
    <w:p w:rsidR="004D0880" w:rsidRPr="00F55E16" w:rsidRDefault="004D0880" w:rsidP="00574445">
      <w:pPr>
        <w:pStyle w:val="Prrafodelista"/>
        <w:numPr>
          <w:ilvl w:val="2"/>
          <w:numId w:val="17"/>
        </w:numPr>
        <w:autoSpaceDE w:val="0"/>
        <w:autoSpaceDN w:val="0"/>
        <w:adjustRightInd w:val="0"/>
        <w:ind w:left="284" w:hanging="284"/>
        <w:rPr>
          <w:rFonts w:cs="Arial"/>
          <w:b/>
          <w:color w:val="000000"/>
          <w:szCs w:val="20"/>
        </w:rPr>
      </w:pPr>
      <w:r w:rsidRPr="00F55E16">
        <w:rPr>
          <w:rFonts w:cs="Arial"/>
          <w:b/>
          <w:color w:val="000000"/>
          <w:szCs w:val="20"/>
        </w:rPr>
        <w:t>REGISTRO ÚNICO DE PROPONENTES</w:t>
      </w:r>
    </w:p>
    <w:p w:rsidR="004D0880" w:rsidRDefault="004D0880" w:rsidP="00F55E16">
      <w:pPr>
        <w:rPr>
          <w:rFonts w:eastAsiaTheme="minorHAnsi"/>
          <w:lang w:eastAsia="en-US"/>
        </w:rPr>
      </w:pPr>
      <w:r w:rsidRPr="00F55E16">
        <w:rPr>
          <w:rFonts w:eastAsiaTheme="minorHAnsi"/>
          <w:lang w:eastAsia="en-US"/>
        </w:rPr>
        <w:t>El proponente deberá presentar el Registro Único de Proponentes con el fin de verificar que se encuentren registrados los códigos de Bienes y Servicios ofertados.</w:t>
      </w:r>
    </w:p>
    <w:p w:rsidR="007E459E" w:rsidRDefault="007E459E" w:rsidP="00F55E16">
      <w:pPr>
        <w:rPr>
          <w:rFonts w:eastAsiaTheme="minorHAnsi"/>
          <w:lang w:eastAsia="en-US"/>
        </w:rPr>
      </w:pPr>
    </w:p>
    <w:p w:rsidR="00326F43" w:rsidRDefault="00326F43" w:rsidP="00F55E16">
      <w:pPr>
        <w:rPr>
          <w:rFonts w:eastAsiaTheme="minorHAnsi"/>
          <w:lang w:eastAsia="en-US"/>
        </w:rPr>
      </w:pPr>
      <w:r>
        <w:rPr>
          <w:rFonts w:eastAsiaTheme="minorHAnsi"/>
          <w:lang w:eastAsia="en-US"/>
        </w:rPr>
        <w:t>El RUP, expedido por la respectiva Cámara de Comercio debe estar vigente (</w:t>
      </w:r>
      <w:r w:rsidRPr="007E459E">
        <w:rPr>
          <w:rFonts w:eastAsiaTheme="minorHAnsi"/>
          <w:lang w:eastAsia="en-US"/>
        </w:rPr>
        <w:t>no superior a (30) días.</w:t>
      </w:r>
      <w:r>
        <w:rPr>
          <w:rFonts w:eastAsiaTheme="minorHAnsi"/>
          <w:lang w:eastAsia="en-US"/>
        </w:rPr>
        <w:t>) a la fecha de presentación de las propuestas, en cumplimiento del Decreto 1082 de 2015. Si al momento de la presentación de la oferta, la inscripción en el RUP no está en firme no se considera al oferente habilitado.</w:t>
      </w:r>
    </w:p>
    <w:p w:rsidR="00326F43" w:rsidRDefault="00326F43" w:rsidP="00F55E16">
      <w:pPr>
        <w:rPr>
          <w:rFonts w:eastAsiaTheme="minorHAnsi"/>
          <w:lang w:eastAsia="en-US"/>
        </w:rPr>
      </w:pPr>
    </w:p>
    <w:p w:rsidR="007E459E" w:rsidRPr="00F55E16" w:rsidRDefault="007E459E" w:rsidP="00F55E16">
      <w:pPr>
        <w:rPr>
          <w:rFonts w:eastAsiaTheme="minorHAnsi"/>
          <w:lang w:eastAsia="en-US"/>
        </w:rPr>
      </w:pPr>
      <w:r w:rsidRPr="007E459E">
        <w:rPr>
          <w:rFonts w:eastAsiaTheme="minorHAnsi"/>
          <w:lang w:eastAsia="en-US"/>
        </w:rPr>
        <w:t>La verificación de los requisitos habilitantes de los oferentes que se presenten a participar en este proceso de contratación que adelanta la Seccional Sanidad Antioquia se realizará de conformidad a lo establecido en el decreto 1082 de 2015.  Por lo tanto, se requiere la presentación del RUP, con una vigencia no superior a (30) días.</w:t>
      </w:r>
    </w:p>
    <w:p w:rsidR="004D0880" w:rsidRPr="00F55E16" w:rsidRDefault="004D0880" w:rsidP="00F55E16"/>
    <w:p w:rsidR="004D0880" w:rsidRPr="00F55E16" w:rsidRDefault="004D0880" w:rsidP="00F55E16">
      <w:pPr>
        <w:rPr>
          <w:rFonts w:eastAsiaTheme="minorHAnsi"/>
          <w:lang w:eastAsia="en-US"/>
        </w:rPr>
      </w:pPr>
      <w:r w:rsidRPr="00F55E16">
        <w:rPr>
          <w:rFonts w:eastAsiaTheme="minorHAnsi"/>
          <w:lang w:eastAsia="en-US"/>
        </w:rPr>
        <w:t>Igualmente deberá contener la siguiente clasificación:</w:t>
      </w:r>
    </w:p>
    <w:p w:rsidR="004D0880" w:rsidRPr="00F55E16" w:rsidRDefault="004D0880" w:rsidP="00F55E1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993"/>
        <w:gridCol w:w="7325"/>
      </w:tblGrid>
      <w:tr w:rsidR="007E459E" w:rsidRPr="002923E5" w:rsidTr="007E459E">
        <w:trPr>
          <w:trHeight w:val="20"/>
        </w:trPr>
        <w:tc>
          <w:tcPr>
            <w:tcW w:w="728" w:type="pct"/>
            <w:shd w:val="clear" w:color="000000" w:fill="C4D79B"/>
            <w:vAlign w:val="center"/>
            <w:hideMark/>
          </w:tcPr>
          <w:p w:rsidR="007E459E" w:rsidRPr="002923E5" w:rsidRDefault="007E459E" w:rsidP="005901E2">
            <w:pPr>
              <w:jc w:val="center"/>
              <w:rPr>
                <w:rFonts w:cs="Arial"/>
                <w:b/>
                <w:bCs/>
                <w:color w:val="000000"/>
                <w:sz w:val="16"/>
                <w:szCs w:val="16"/>
              </w:rPr>
            </w:pPr>
            <w:r w:rsidRPr="002923E5">
              <w:rPr>
                <w:rFonts w:cs="Arial"/>
                <w:b/>
                <w:bCs/>
                <w:color w:val="000000"/>
                <w:sz w:val="16"/>
                <w:szCs w:val="16"/>
              </w:rPr>
              <w:t>GRUPO</w:t>
            </w:r>
          </w:p>
        </w:tc>
        <w:tc>
          <w:tcPr>
            <w:tcW w:w="510" w:type="pct"/>
            <w:shd w:val="clear" w:color="000000" w:fill="C4D79B"/>
            <w:vAlign w:val="center"/>
            <w:hideMark/>
          </w:tcPr>
          <w:p w:rsidR="007E459E" w:rsidRPr="002923E5" w:rsidRDefault="007E459E" w:rsidP="005901E2">
            <w:pPr>
              <w:jc w:val="center"/>
              <w:rPr>
                <w:rFonts w:cs="Arial"/>
                <w:b/>
                <w:bCs/>
                <w:color w:val="000000"/>
                <w:sz w:val="16"/>
                <w:szCs w:val="16"/>
              </w:rPr>
            </w:pPr>
            <w:r w:rsidRPr="002923E5">
              <w:rPr>
                <w:rFonts w:cs="Arial"/>
                <w:b/>
                <w:bCs/>
                <w:color w:val="000000"/>
                <w:sz w:val="16"/>
                <w:szCs w:val="16"/>
              </w:rPr>
              <w:t>CÓDIGO UNSPSC</w:t>
            </w:r>
          </w:p>
        </w:tc>
        <w:tc>
          <w:tcPr>
            <w:tcW w:w="3762" w:type="pct"/>
            <w:shd w:val="clear" w:color="000000" w:fill="C4D79B"/>
            <w:vAlign w:val="center"/>
            <w:hideMark/>
          </w:tcPr>
          <w:p w:rsidR="007E459E" w:rsidRPr="002923E5" w:rsidRDefault="007E459E" w:rsidP="005901E2">
            <w:pPr>
              <w:jc w:val="center"/>
              <w:rPr>
                <w:rFonts w:cs="Arial"/>
                <w:b/>
                <w:bCs/>
                <w:color w:val="000000"/>
                <w:sz w:val="16"/>
                <w:szCs w:val="16"/>
              </w:rPr>
            </w:pPr>
            <w:r w:rsidRPr="002923E5">
              <w:rPr>
                <w:rFonts w:cs="Arial"/>
                <w:b/>
                <w:bCs/>
                <w:color w:val="000000"/>
                <w:sz w:val="16"/>
                <w:szCs w:val="16"/>
              </w:rPr>
              <w:t>DESCRIPCIÓN</w:t>
            </w:r>
          </w:p>
        </w:tc>
      </w:tr>
      <w:tr w:rsidR="007E459E" w:rsidRPr="002923E5" w:rsidTr="007E459E">
        <w:trPr>
          <w:trHeight w:val="20"/>
        </w:trPr>
        <w:tc>
          <w:tcPr>
            <w:tcW w:w="728" w:type="pct"/>
            <w:shd w:val="clear" w:color="000000" w:fill="C4D79B"/>
            <w:vAlign w:val="center"/>
            <w:hideMark/>
          </w:tcPr>
          <w:p w:rsidR="007E459E" w:rsidRPr="002923E5" w:rsidRDefault="007E459E" w:rsidP="005901E2">
            <w:pPr>
              <w:jc w:val="center"/>
              <w:rPr>
                <w:rFonts w:cs="Arial"/>
                <w:b/>
                <w:bCs/>
                <w:color w:val="000000"/>
                <w:sz w:val="16"/>
                <w:szCs w:val="16"/>
              </w:rPr>
            </w:pPr>
            <w:r w:rsidRPr="002923E5">
              <w:rPr>
                <w:rFonts w:cs="Arial"/>
                <w:b/>
                <w:bCs/>
                <w:sz w:val="16"/>
                <w:szCs w:val="16"/>
              </w:rPr>
              <w:t xml:space="preserve">RUBRO </w:t>
            </w:r>
            <w:r w:rsidRPr="002923E5">
              <w:rPr>
                <w:rFonts w:cs="Arial"/>
                <w:b/>
                <w:bCs/>
                <w:color w:val="000000"/>
                <w:sz w:val="16"/>
                <w:szCs w:val="16"/>
              </w:rPr>
              <w:t>02-02-01-003-05-04</w:t>
            </w:r>
          </w:p>
        </w:tc>
        <w:tc>
          <w:tcPr>
            <w:tcW w:w="510" w:type="pct"/>
            <w:shd w:val="clear" w:color="000000" w:fill="C4D79B"/>
            <w:vAlign w:val="center"/>
            <w:hideMark/>
          </w:tcPr>
          <w:p w:rsidR="007E459E" w:rsidRPr="002923E5" w:rsidRDefault="007E459E" w:rsidP="005901E2">
            <w:pPr>
              <w:jc w:val="center"/>
              <w:rPr>
                <w:rFonts w:cs="Arial"/>
                <w:b/>
                <w:bCs/>
                <w:color w:val="000000"/>
                <w:sz w:val="16"/>
                <w:szCs w:val="16"/>
              </w:rPr>
            </w:pPr>
            <w:r w:rsidRPr="002923E5">
              <w:rPr>
                <w:rFonts w:cs="Arial"/>
                <w:b/>
                <w:bCs/>
                <w:color w:val="000000"/>
                <w:sz w:val="16"/>
                <w:szCs w:val="16"/>
              </w:rPr>
              <w:t> </w:t>
            </w:r>
          </w:p>
        </w:tc>
        <w:tc>
          <w:tcPr>
            <w:tcW w:w="3762" w:type="pct"/>
            <w:shd w:val="clear" w:color="000000" w:fill="C4D79B"/>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MATERIAL MEDICO QUIRÚRGICO</w:t>
            </w:r>
          </w:p>
        </w:tc>
      </w:tr>
      <w:tr w:rsidR="007E459E" w:rsidRPr="002923E5" w:rsidTr="007E459E">
        <w:trPr>
          <w:trHeight w:val="20"/>
        </w:trPr>
        <w:tc>
          <w:tcPr>
            <w:tcW w:w="728" w:type="pct"/>
            <w:vMerge w:val="restar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1</w:t>
            </w:r>
          </w:p>
        </w:tc>
        <w:tc>
          <w:tcPr>
            <w:tcW w:w="510" w:type="pct"/>
            <w:shd w:val="clear" w:color="auto" w:fill="auto"/>
            <w:vAlign w:val="center"/>
            <w:hideMark/>
          </w:tcPr>
          <w:p w:rsidR="007E459E" w:rsidRPr="002923E5" w:rsidRDefault="007E459E" w:rsidP="005901E2">
            <w:pPr>
              <w:jc w:val="center"/>
              <w:rPr>
                <w:rFonts w:cs="Arial"/>
                <w:color w:val="000000"/>
                <w:sz w:val="16"/>
                <w:szCs w:val="16"/>
              </w:rPr>
            </w:pPr>
            <w:r w:rsidRPr="002923E5">
              <w:rPr>
                <w:rFonts w:cs="Arial"/>
                <w:color w:val="000000"/>
                <w:sz w:val="16"/>
                <w:szCs w:val="16"/>
              </w:rPr>
              <w:t>42142500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Agujas de inyección y aspiración y accesorios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42142600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Jeringas y accesorios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42221500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Accesorios y catéteres y cánulas intravenosas y arteriales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42221600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Tubería y juegos de administración arterial o intravenoso y productos relacionados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42221700</w:t>
            </w:r>
          </w:p>
        </w:tc>
        <w:tc>
          <w:tcPr>
            <w:tcW w:w="3762" w:type="pct"/>
            <w:shd w:val="clear" w:color="auto" w:fill="auto"/>
            <w:vAlign w:val="center"/>
            <w:hideMark/>
          </w:tcPr>
          <w:p w:rsidR="007E459E" w:rsidRPr="002923E5" w:rsidRDefault="007E459E" w:rsidP="005901E2">
            <w:pPr>
              <w:rPr>
                <w:rFonts w:cs="Arial"/>
                <w:sz w:val="16"/>
                <w:szCs w:val="16"/>
              </w:rPr>
            </w:pPr>
            <w:r w:rsidRPr="002923E5">
              <w:rPr>
                <w:rFonts w:cs="Arial"/>
                <w:sz w:val="16"/>
                <w:szCs w:val="16"/>
              </w:rPr>
              <w:t>Bolsas de infusión y recipientes y productos relacionados intravenosos y arteriales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42222300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Productos de transfusión y administración de sangre</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42231700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Tubos naso-entéricos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42142700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Suministros urológicos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41104100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Contenedores de recogida y transporte de especímenes, y suministros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42311700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Cintas adhesivas médicas y quirúrgicas y productos relacionados para el uso en especialidades</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42291600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Instrumentos quirúrgicos de cortar y lazos y productos relacionados</w:t>
            </w:r>
          </w:p>
        </w:tc>
      </w:tr>
      <w:tr w:rsidR="007E459E" w:rsidRPr="002923E5" w:rsidTr="007E459E">
        <w:trPr>
          <w:trHeight w:val="20"/>
        </w:trPr>
        <w:tc>
          <w:tcPr>
            <w:tcW w:w="728" w:type="pc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2</w:t>
            </w:r>
          </w:p>
        </w:tc>
        <w:tc>
          <w:tcPr>
            <w:tcW w:w="510" w:type="pct"/>
            <w:shd w:val="clear" w:color="auto" w:fill="auto"/>
            <w:vAlign w:val="center"/>
            <w:hideMark/>
          </w:tcPr>
          <w:p w:rsidR="007E459E" w:rsidRPr="002923E5" w:rsidRDefault="003C37D7" w:rsidP="005901E2">
            <w:pPr>
              <w:jc w:val="center"/>
              <w:rPr>
                <w:rFonts w:cs="Arial"/>
                <w:color w:val="000000"/>
                <w:sz w:val="16"/>
                <w:szCs w:val="16"/>
              </w:rPr>
            </w:pPr>
            <w:r w:rsidRPr="003C37D7">
              <w:rPr>
                <w:rFonts w:cs="Arial"/>
                <w:color w:val="000000"/>
                <w:sz w:val="16"/>
                <w:szCs w:val="16"/>
              </w:rPr>
              <w:t>42295500</w:t>
            </w:r>
          </w:p>
        </w:tc>
        <w:tc>
          <w:tcPr>
            <w:tcW w:w="3762" w:type="pct"/>
            <w:shd w:val="clear" w:color="auto" w:fill="auto"/>
            <w:vAlign w:val="center"/>
            <w:hideMark/>
          </w:tcPr>
          <w:p w:rsidR="007E459E" w:rsidRPr="002923E5" w:rsidRDefault="003C37D7" w:rsidP="005901E2">
            <w:pPr>
              <w:rPr>
                <w:rFonts w:cs="Arial"/>
                <w:color w:val="000000"/>
                <w:sz w:val="16"/>
                <w:szCs w:val="16"/>
              </w:rPr>
            </w:pPr>
            <w:r w:rsidRPr="003C37D7">
              <w:rPr>
                <w:rFonts w:cs="Arial"/>
                <w:color w:val="000000"/>
                <w:sz w:val="16"/>
                <w:szCs w:val="16"/>
              </w:rPr>
              <w:t>Implantes quirúrgico y ensanchadores y extensores y alambres quirúrgicos y productos relacionados</w:t>
            </w:r>
          </w:p>
        </w:tc>
      </w:tr>
      <w:tr w:rsidR="007E459E" w:rsidRPr="002923E5" w:rsidTr="007E459E">
        <w:trPr>
          <w:trHeight w:val="20"/>
        </w:trPr>
        <w:tc>
          <w:tcPr>
            <w:tcW w:w="728" w:type="pc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3</w:t>
            </w: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42311500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Vendas y vendajes y productos relacionados</w:t>
            </w:r>
          </w:p>
        </w:tc>
      </w:tr>
      <w:tr w:rsidR="007E459E" w:rsidRPr="002923E5" w:rsidTr="007E459E">
        <w:trPr>
          <w:trHeight w:val="20"/>
        </w:trPr>
        <w:tc>
          <w:tcPr>
            <w:tcW w:w="728" w:type="pct"/>
            <w:vMerge w:val="restar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4</w:t>
            </w:r>
          </w:p>
        </w:tc>
        <w:tc>
          <w:tcPr>
            <w:tcW w:w="510" w:type="pct"/>
            <w:shd w:val="clear" w:color="auto" w:fill="auto"/>
            <w:vAlign w:val="center"/>
            <w:hideMark/>
          </w:tcPr>
          <w:p w:rsidR="007E459E" w:rsidRPr="002923E5" w:rsidRDefault="007E459E" w:rsidP="005901E2">
            <w:pPr>
              <w:jc w:val="center"/>
              <w:rPr>
                <w:rFonts w:cs="Arial"/>
                <w:color w:val="000000"/>
                <w:sz w:val="16"/>
                <w:szCs w:val="16"/>
              </w:rPr>
            </w:pPr>
            <w:r w:rsidRPr="002923E5">
              <w:rPr>
                <w:rFonts w:cs="Arial"/>
                <w:color w:val="000000"/>
                <w:sz w:val="16"/>
                <w:szCs w:val="16"/>
              </w:rPr>
              <w:t>42271900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Productos para la gestión de la vía aérea</w:t>
            </w:r>
          </w:p>
        </w:tc>
      </w:tr>
      <w:tr w:rsidR="007E459E" w:rsidRPr="002923E5" w:rsidTr="007E459E">
        <w:trPr>
          <w:trHeight w:val="20"/>
        </w:trPr>
        <w:tc>
          <w:tcPr>
            <w:tcW w:w="728" w:type="pct"/>
            <w:vMerg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42272000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Suministros de intubación</w:t>
            </w:r>
          </w:p>
        </w:tc>
      </w:tr>
      <w:tr w:rsidR="007E459E" w:rsidRPr="002923E5" w:rsidTr="007E459E">
        <w:trPr>
          <w:trHeight w:val="20"/>
        </w:trPr>
        <w:tc>
          <w:tcPr>
            <w:tcW w:w="728" w:type="pc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5</w:t>
            </w: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42222000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Bombas de infusión intravenosa, así como sus analizadores, sensores y accesorios</w:t>
            </w:r>
          </w:p>
        </w:tc>
      </w:tr>
      <w:tr w:rsidR="007E459E" w:rsidRPr="002923E5" w:rsidTr="007E459E">
        <w:trPr>
          <w:trHeight w:val="20"/>
        </w:trPr>
        <w:tc>
          <w:tcPr>
            <w:tcW w:w="728" w:type="pc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6</w:t>
            </w:r>
          </w:p>
        </w:tc>
        <w:tc>
          <w:tcPr>
            <w:tcW w:w="510" w:type="pct"/>
            <w:shd w:val="clear" w:color="auto" w:fill="auto"/>
            <w:vAlign w:val="center"/>
            <w:hideMark/>
          </w:tcPr>
          <w:p w:rsidR="007E459E" w:rsidRPr="002923E5" w:rsidRDefault="00D559FD" w:rsidP="005901E2">
            <w:pPr>
              <w:jc w:val="center"/>
              <w:rPr>
                <w:rFonts w:cs="Arial"/>
                <w:color w:val="000000"/>
                <w:sz w:val="16"/>
                <w:szCs w:val="16"/>
              </w:rPr>
            </w:pPr>
            <w:r w:rsidRPr="00D559FD">
              <w:rPr>
                <w:rFonts w:cs="Arial"/>
                <w:color w:val="000000"/>
                <w:sz w:val="16"/>
                <w:szCs w:val="16"/>
              </w:rPr>
              <w:t>42312400</w:t>
            </w:r>
          </w:p>
        </w:tc>
        <w:tc>
          <w:tcPr>
            <w:tcW w:w="3762" w:type="pct"/>
            <w:shd w:val="clear" w:color="auto" w:fill="auto"/>
            <w:vAlign w:val="center"/>
            <w:hideMark/>
          </w:tcPr>
          <w:p w:rsidR="007E459E" w:rsidRPr="002923E5" w:rsidRDefault="00D559FD" w:rsidP="005901E2">
            <w:pPr>
              <w:rPr>
                <w:rFonts w:cs="Arial"/>
                <w:color w:val="000000"/>
                <w:sz w:val="16"/>
                <w:szCs w:val="16"/>
              </w:rPr>
            </w:pPr>
            <w:r w:rsidRPr="00D559FD">
              <w:rPr>
                <w:rFonts w:cs="Arial"/>
                <w:color w:val="000000"/>
                <w:sz w:val="16"/>
                <w:szCs w:val="16"/>
              </w:rPr>
              <w:t>Productos para la curación de heridas</w:t>
            </w:r>
          </w:p>
        </w:tc>
      </w:tr>
      <w:tr w:rsidR="007E459E" w:rsidRPr="002923E5" w:rsidTr="007E459E">
        <w:trPr>
          <w:trHeight w:val="20"/>
        </w:trPr>
        <w:tc>
          <w:tcPr>
            <w:tcW w:w="728" w:type="pc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7</w:t>
            </w:r>
          </w:p>
        </w:tc>
        <w:tc>
          <w:tcPr>
            <w:tcW w:w="510" w:type="pct"/>
            <w:shd w:val="clear" w:color="auto" w:fill="auto"/>
            <w:vAlign w:val="center"/>
            <w:hideMark/>
          </w:tcPr>
          <w:p w:rsidR="007E459E" w:rsidRPr="002923E5" w:rsidRDefault="007E459E" w:rsidP="005901E2">
            <w:pPr>
              <w:jc w:val="center"/>
              <w:rPr>
                <w:rFonts w:cs="Arial"/>
                <w:color w:val="000000"/>
                <w:sz w:val="16"/>
                <w:szCs w:val="16"/>
              </w:rPr>
            </w:pPr>
            <w:r w:rsidRPr="002923E5">
              <w:rPr>
                <w:rFonts w:cs="Arial"/>
                <w:color w:val="000000"/>
                <w:sz w:val="16"/>
                <w:szCs w:val="16"/>
              </w:rPr>
              <w:t>42312100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Suministros de ostomía y productos no quirúrgicos de drenaje de heridas</w:t>
            </w:r>
          </w:p>
        </w:tc>
      </w:tr>
      <w:tr w:rsidR="007E459E" w:rsidRPr="002923E5" w:rsidTr="007E459E">
        <w:trPr>
          <w:trHeight w:val="20"/>
        </w:trPr>
        <w:tc>
          <w:tcPr>
            <w:tcW w:w="728" w:type="pct"/>
            <w:vMerge w:val="restar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8</w:t>
            </w:r>
          </w:p>
        </w:tc>
        <w:tc>
          <w:tcPr>
            <w:tcW w:w="510" w:type="pct"/>
            <w:shd w:val="clear" w:color="auto" w:fill="auto"/>
            <w:noWrap/>
            <w:vAlign w:val="center"/>
            <w:hideMark/>
          </w:tcPr>
          <w:p w:rsidR="007E459E" w:rsidRPr="002923E5" w:rsidRDefault="007E459E" w:rsidP="005901E2">
            <w:pPr>
              <w:jc w:val="center"/>
              <w:rPr>
                <w:rFonts w:cs="Arial"/>
                <w:color w:val="000000"/>
                <w:sz w:val="16"/>
                <w:szCs w:val="16"/>
              </w:rPr>
            </w:pPr>
            <w:r w:rsidRPr="002923E5">
              <w:rPr>
                <w:rFonts w:cs="Arial"/>
                <w:color w:val="000000"/>
                <w:sz w:val="16"/>
                <w:szCs w:val="16"/>
              </w:rPr>
              <w:t>42295100</w:t>
            </w:r>
          </w:p>
        </w:tc>
        <w:tc>
          <w:tcPr>
            <w:tcW w:w="3762" w:type="pct"/>
            <w:shd w:val="clear" w:color="auto" w:fill="auto"/>
            <w:vAlign w:val="center"/>
            <w:hideMark/>
          </w:tcPr>
          <w:p w:rsidR="007E459E" w:rsidRPr="002923E5" w:rsidRDefault="007E459E" w:rsidP="005901E2">
            <w:pPr>
              <w:rPr>
                <w:rFonts w:cs="Arial"/>
                <w:sz w:val="16"/>
                <w:szCs w:val="16"/>
              </w:rPr>
            </w:pPr>
            <w:r w:rsidRPr="002923E5">
              <w:rPr>
                <w:rFonts w:cs="Arial"/>
                <w:sz w:val="16"/>
                <w:szCs w:val="16"/>
              </w:rPr>
              <w:t>Equipo quirúrgico y accesorios y productos relacionados</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hideMark/>
          </w:tcPr>
          <w:p w:rsidR="007E459E" w:rsidRPr="002923E5" w:rsidRDefault="007E459E" w:rsidP="005901E2">
            <w:pPr>
              <w:jc w:val="center"/>
              <w:rPr>
                <w:rFonts w:cs="Arial"/>
                <w:sz w:val="16"/>
                <w:szCs w:val="16"/>
              </w:rPr>
            </w:pPr>
            <w:r w:rsidRPr="002923E5">
              <w:rPr>
                <w:rFonts w:cs="Arial"/>
                <w:sz w:val="16"/>
                <w:szCs w:val="16"/>
              </w:rPr>
              <w:t>42181700</w:t>
            </w:r>
          </w:p>
        </w:tc>
        <w:tc>
          <w:tcPr>
            <w:tcW w:w="3762" w:type="pct"/>
            <w:shd w:val="clear" w:color="auto" w:fill="auto"/>
            <w:vAlign w:val="center"/>
            <w:hideMark/>
          </w:tcPr>
          <w:p w:rsidR="007E459E" w:rsidRPr="002923E5" w:rsidRDefault="007E459E" w:rsidP="005901E2">
            <w:pPr>
              <w:rPr>
                <w:rFonts w:cs="Arial"/>
                <w:sz w:val="16"/>
                <w:szCs w:val="16"/>
              </w:rPr>
            </w:pPr>
            <w:r w:rsidRPr="002923E5">
              <w:rPr>
                <w:rFonts w:cs="Arial"/>
                <w:sz w:val="16"/>
                <w:szCs w:val="16"/>
              </w:rPr>
              <w:t>Unidades de electrocardiografía (ECG) y productos relacionados</w:t>
            </w:r>
          </w:p>
        </w:tc>
      </w:tr>
      <w:tr w:rsidR="007E459E" w:rsidRPr="002923E5" w:rsidTr="007E459E">
        <w:trPr>
          <w:trHeight w:val="20"/>
        </w:trPr>
        <w:tc>
          <w:tcPr>
            <w:tcW w:w="728" w:type="pc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9</w:t>
            </w: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14111500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Papel de imprenta y papel de escribir</w:t>
            </w:r>
          </w:p>
        </w:tc>
      </w:tr>
      <w:tr w:rsidR="007E459E" w:rsidRPr="002923E5" w:rsidTr="007E459E">
        <w:trPr>
          <w:trHeight w:val="20"/>
        </w:trPr>
        <w:tc>
          <w:tcPr>
            <w:tcW w:w="728" w:type="pct"/>
            <w:vMerge w:val="restart"/>
            <w:shd w:val="clear" w:color="000000" w:fill="EBF1DE"/>
            <w:vAlign w:val="center"/>
            <w:hideMark/>
          </w:tcPr>
          <w:p w:rsidR="007E459E" w:rsidRPr="002923E5" w:rsidRDefault="007E459E" w:rsidP="005901E2">
            <w:pPr>
              <w:rPr>
                <w:rFonts w:cs="Arial"/>
                <w:b/>
                <w:bCs/>
                <w:color w:val="000000"/>
                <w:sz w:val="16"/>
                <w:szCs w:val="16"/>
              </w:rPr>
            </w:pPr>
            <w:r w:rsidRPr="002923E5">
              <w:rPr>
                <w:rFonts w:cs="Arial"/>
                <w:b/>
                <w:bCs/>
                <w:color w:val="000000"/>
                <w:sz w:val="16"/>
                <w:szCs w:val="16"/>
              </w:rPr>
              <w:t>GRUPO 10</w:t>
            </w:r>
          </w:p>
        </w:tc>
        <w:tc>
          <w:tcPr>
            <w:tcW w:w="510" w:type="pct"/>
            <w:shd w:val="clear" w:color="auto" w:fill="auto"/>
            <w:noWrap/>
            <w:vAlign w:val="center"/>
            <w:hideMark/>
          </w:tcPr>
          <w:p w:rsidR="007E459E" w:rsidRPr="002923E5" w:rsidRDefault="007E459E" w:rsidP="005901E2">
            <w:pPr>
              <w:jc w:val="center"/>
              <w:rPr>
                <w:rFonts w:cs="Arial"/>
                <w:color w:val="000000"/>
                <w:sz w:val="16"/>
                <w:szCs w:val="16"/>
              </w:rPr>
            </w:pPr>
            <w:r w:rsidRPr="002923E5">
              <w:rPr>
                <w:rFonts w:cs="Arial"/>
                <w:color w:val="000000"/>
                <w:sz w:val="16"/>
                <w:szCs w:val="16"/>
              </w:rPr>
              <w:t>42281900</w:t>
            </w:r>
          </w:p>
        </w:tc>
        <w:tc>
          <w:tcPr>
            <w:tcW w:w="3762" w:type="pct"/>
            <w:shd w:val="clear" w:color="auto" w:fill="auto"/>
            <w:vAlign w:val="center"/>
            <w:hideMark/>
          </w:tcPr>
          <w:p w:rsidR="007E459E" w:rsidRPr="002923E5" w:rsidRDefault="007E459E" w:rsidP="005901E2">
            <w:pPr>
              <w:rPr>
                <w:rFonts w:cs="Arial"/>
                <w:sz w:val="16"/>
                <w:szCs w:val="16"/>
              </w:rPr>
            </w:pPr>
            <w:r w:rsidRPr="002923E5">
              <w:rPr>
                <w:rFonts w:cs="Arial"/>
                <w:sz w:val="16"/>
                <w:szCs w:val="16"/>
              </w:rPr>
              <w:t>Suministros de empaquetar y envoltura de esterilización</w:t>
            </w:r>
          </w:p>
        </w:tc>
      </w:tr>
      <w:tr w:rsidR="007E459E" w:rsidRPr="002923E5" w:rsidTr="007E459E">
        <w:trPr>
          <w:trHeight w:val="20"/>
        </w:trPr>
        <w:tc>
          <w:tcPr>
            <w:tcW w:w="728" w:type="pct"/>
            <w:vMerge/>
            <w:shd w:val="clear" w:color="000000" w:fill="EBF1DE"/>
            <w:vAlign w:val="center"/>
            <w:hideMark/>
          </w:tcPr>
          <w:p w:rsidR="007E459E" w:rsidRPr="002923E5" w:rsidRDefault="007E459E" w:rsidP="005901E2">
            <w:pPr>
              <w:rPr>
                <w:rFonts w:cs="Arial"/>
                <w:b/>
                <w:bCs/>
                <w:color w:val="000000"/>
                <w:sz w:val="16"/>
                <w:szCs w:val="16"/>
              </w:rPr>
            </w:pPr>
          </w:p>
        </w:tc>
        <w:tc>
          <w:tcPr>
            <w:tcW w:w="510" w:type="pct"/>
            <w:shd w:val="clear" w:color="auto" w:fill="auto"/>
            <w:noWrap/>
            <w:vAlign w:val="center"/>
            <w:hideMark/>
          </w:tcPr>
          <w:p w:rsidR="007E459E" w:rsidRPr="002923E5" w:rsidRDefault="007E459E" w:rsidP="005901E2">
            <w:pPr>
              <w:jc w:val="center"/>
              <w:rPr>
                <w:rFonts w:cs="Arial"/>
                <w:sz w:val="16"/>
                <w:szCs w:val="16"/>
              </w:rPr>
            </w:pPr>
            <w:r w:rsidRPr="002923E5">
              <w:rPr>
                <w:rFonts w:cs="Arial"/>
                <w:sz w:val="16"/>
                <w:szCs w:val="16"/>
              </w:rPr>
              <w:t>42281800</w:t>
            </w:r>
          </w:p>
        </w:tc>
        <w:tc>
          <w:tcPr>
            <w:tcW w:w="3762" w:type="pct"/>
            <w:shd w:val="clear" w:color="auto" w:fill="auto"/>
            <w:vAlign w:val="center"/>
            <w:hideMark/>
          </w:tcPr>
          <w:p w:rsidR="007E459E" w:rsidRPr="002923E5" w:rsidRDefault="007E459E" w:rsidP="005901E2">
            <w:pPr>
              <w:rPr>
                <w:rFonts w:cs="Arial"/>
                <w:color w:val="000000"/>
                <w:sz w:val="16"/>
                <w:szCs w:val="16"/>
              </w:rPr>
            </w:pPr>
            <w:r w:rsidRPr="002923E5">
              <w:rPr>
                <w:rFonts w:cs="Arial"/>
                <w:color w:val="000000"/>
                <w:sz w:val="16"/>
                <w:szCs w:val="16"/>
              </w:rPr>
              <w:t>Controles e indicadores de esterilización</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42281500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Equipo y accesorios de esterilizadores y de autoclave</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GRUPO 11</w:t>
            </w:r>
          </w:p>
        </w:tc>
        <w:tc>
          <w:tcPr>
            <w:tcW w:w="510" w:type="pct"/>
            <w:shd w:val="clear" w:color="auto" w:fill="auto"/>
            <w:vAlign w:val="center"/>
          </w:tcPr>
          <w:p w:rsidR="007E459E" w:rsidRPr="002923E5" w:rsidRDefault="007E459E" w:rsidP="005901E2">
            <w:pPr>
              <w:jc w:val="center"/>
              <w:rPr>
                <w:rFonts w:cs="Arial"/>
                <w:color w:val="000000"/>
                <w:sz w:val="16"/>
                <w:szCs w:val="16"/>
              </w:rPr>
            </w:pPr>
            <w:r w:rsidRPr="002923E5">
              <w:rPr>
                <w:rFonts w:cs="Arial"/>
                <w:color w:val="000000"/>
                <w:sz w:val="16"/>
                <w:szCs w:val="16"/>
              </w:rPr>
              <w:t>42142700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Suministros urológicos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GRUPO 12</w:t>
            </w:r>
          </w:p>
        </w:tc>
        <w:tc>
          <w:tcPr>
            <w:tcW w:w="510" w:type="pct"/>
            <w:shd w:val="clear" w:color="auto" w:fill="auto"/>
            <w:vAlign w:val="center"/>
          </w:tcPr>
          <w:p w:rsidR="007E459E" w:rsidRPr="002923E5" w:rsidRDefault="007E459E" w:rsidP="005901E2">
            <w:pPr>
              <w:jc w:val="center"/>
              <w:rPr>
                <w:rFonts w:cs="Arial"/>
                <w:color w:val="000000"/>
                <w:sz w:val="16"/>
                <w:szCs w:val="16"/>
              </w:rPr>
            </w:pPr>
            <w:r w:rsidRPr="002923E5">
              <w:rPr>
                <w:rFonts w:cs="Arial"/>
                <w:color w:val="000000"/>
                <w:sz w:val="16"/>
                <w:szCs w:val="16"/>
              </w:rPr>
              <w:t>51102700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Geles o soluciones tópicas de yodo</w:t>
            </w:r>
          </w:p>
        </w:tc>
      </w:tr>
      <w:tr w:rsidR="007E459E" w:rsidRPr="002923E5" w:rsidTr="007E459E">
        <w:trPr>
          <w:trHeight w:val="20"/>
        </w:trPr>
        <w:tc>
          <w:tcPr>
            <w:tcW w:w="728" w:type="pct"/>
            <w:vMerge w:val="restar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GRUPO 13</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42271800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Productos de terapia aerosol y humedad respiratoria</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42271900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Productos para la gestión de la vía aérea</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42271700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Sistemas y dispositivos de terapia de entrega de oxígeno</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42272200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Ventiladores y accesorios de presión mecánica positiva</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42271600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Productos de comprobación y tratamiento de las funciones pulmonares</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42272500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Aparatos de anestesia, y accesorios y suministros</w:t>
            </w:r>
          </w:p>
        </w:tc>
      </w:tr>
      <w:tr w:rsidR="007E459E" w:rsidRPr="002923E5" w:rsidTr="007E459E">
        <w:trPr>
          <w:trHeight w:val="20"/>
        </w:trPr>
        <w:tc>
          <w:tcPr>
            <w:tcW w:w="728" w:type="pct"/>
            <w:shd w:val="clear" w:color="auto" w:fill="92D050"/>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ITEMS         02-02-01-003-05-04</w:t>
            </w:r>
          </w:p>
        </w:tc>
        <w:tc>
          <w:tcPr>
            <w:tcW w:w="510" w:type="pct"/>
            <w:shd w:val="clear" w:color="auto" w:fill="92D050"/>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 </w:t>
            </w:r>
          </w:p>
        </w:tc>
        <w:tc>
          <w:tcPr>
            <w:tcW w:w="3762" w:type="pct"/>
            <w:shd w:val="clear" w:color="auto" w:fill="92D050"/>
            <w:vAlign w:val="center"/>
          </w:tcPr>
          <w:p w:rsidR="007E459E" w:rsidRPr="002923E5" w:rsidRDefault="007E459E" w:rsidP="005901E2">
            <w:pPr>
              <w:jc w:val="center"/>
              <w:rPr>
                <w:rFonts w:cs="Arial"/>
                <w:b/>
                <w:bCs/>
                <w:color w:val="000000"/>
                <w:sz w:val="16"/>
                <w:szCs w:val="16"/>
              </w:rPr>
            </w:pPr>
            <w:r w:rsidRPr="002923E5">
              <w:rPr>
                <w:rFonts w:cs="Arial"/>
                <w:b/>
                <w:bCs/>
                <w:color w:val="000000"/>
                <w:sz w:val="16"/>
                <w:szCs w:val="16"/>
              </w:rPr>
              <w:t>MATERIAL MEDICO QUIRURGICO</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1, 2</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51102700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Antisépticos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4,5, 20</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42311500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Vendas y vendajes y productos relacionados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6,</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42181500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Evaluación diagnóstica y productos de examen de uso general</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7,14</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42142700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Suministros urológicos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8</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42192100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color w:val="000000"/>
                <w:sz w:val="16"/>
                <w:szCs w:val="16"/>
              </w:rPr>
              <w:t>Asientos o accesorios para sacar sangre o flebotomía</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9</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42231500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Suministros y equipo de alimentación enteral</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10</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42295500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Implantes quirúrgico y ensanchadores y extensores y alambres quirúrgicos y productos relacionados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 xml:space="preserve">  3,11,12,</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42272500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Aparatos de anestesia, y accesorios y suministros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13</w:t>
            </w:r>
          </w:p>
        </w:tc>
        <w:tc>
          <w:tcPr>
            <w:tcW w:w="510" w:type="pct"/>
            <w:shd w:val="clear" w:color="auto" w:fill="auto"/>
            <w:vAlign w:val="center"/>
          </w:tcPr>
          <w:p w:rsidR="007E459E" w:rsidRPr="002923E5" w:rsidRDefault="00192A8B" w:rsidP="005901E2">
            <w:pPr>
              <w:jc w:val="center"/>
              <w:rPr>
                <w:rFonts w:cs="Arial"/>
                <w:sz w:val="16"/>
                <w:szCs w:val="16"/>
              </w:rPr>
            </w:pPr>
            <w:r>
              <w:rPr>
                <w:rFonts w:cs="Arial"/>
                <w:sz w:val="16"/>
                <w:szCs w:val="16"/>
              </w:rPr>
              <w:t>42291800</w:t>
            </w:r>
          </w:p>
        </w:tc>
        <w:tc>
          <w:tcPr>
            <w:tcW w:w="3762" w:type="pct"/>
            <w:shd w:val="clear" w:color="auto" w:fill="auto"/>
            <w:vAlign w:val="center"/>
          </w:tcPr>
          <w:p w:rsidR="007E459E" w:rsidRPr="002923E5" w:rsidRDefault="00192A8B" w:rsidP="005901E2">
            <w:pPr>
              <w:rPr>
                <w:rFonts w:cs="Arial"/>
                <w:sz w:val="16"/>
                <w:szCs w:val="16"/>
              </w:rPr>
            </w:pPr>
            <w:r w:rsidRPr="00192A8B">
              <w:rPr>
                <w:rFonts w:cs="Arial"/>
                <w:sz w:val="16"/>
                <w:szCs w:val="16"/>
              </w:rPr>
              <w:t>Abrazaderas quirúrgicas y fórceps y ligadores quirúrgicos e instrumentos relacionados</w:t>
            </w:r>
          </w:p>
        </w:tc>
      </w:tr>
      <w:tr w:rsidR="007E459E" w:rsidRPr="002923E5" w:rsidTr="007E459E">
        <w:trPr>
          <w:trHeight w:val="20"/>
        </w:trPr>
        <w:tc>
          <w:tcPr>
            <w:tcW w:w="728" w:type="pct"/>
            <w:shd w:val="clear" w:color="000000" w:fill="EBF1DE"/>
            <w:vAlign w:val="center"/>
          </w:tcPr>
          <w:p w:rsidR="007E459E" w:rsidRPr="002923E5" w:rsidRDefault="007E459E" w:rsidP="000E5546">
            <w:pPr>
              <w:rPr>
                <w:rFonts w:cs="Arial"/>
                <w:bCs/>
                <w:sz w:val="16"/>
                <w:szCs w:val="16"/>
              </w:rPr>
            </w:pPr>
            <w:r w:rsidRPr="002923E5">
              <w:rPr>
                <w:rFonts w:cs="Arial"/>
                <w:bCs/>
                <w:sz w:val="16"/>
                <w:szCs w:val="16"/>
              </w:rPr>
              <w:t>16,19, ,22,26,</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42281700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Soluciones y equipo de limpieza pre esterilización</w:t>
            </w:r>
          </w:p>
        </w:tc>
      </w:tr>
      <w:tr w:rsidR="000E5546" w:rsidRPr="002923E5" w:rsidTr="007E459E">
        <w:trPr>
          <w:trHeight w:val="20"/>
        </w:trPr>
        <w:tc>
          <w:tcPr>
            <w:tcW w:w="728" w:type="pct"/>
            <w:shd w:val="clear" w:color="000000" w:fill="EBF1DE"/>
            <w:vAlign w:val="center"/>
          </w:tcPr>
          <w:p w:rsidR="000E5546" w:rsidRPr="002923E5" w:rsidRDefault="000E5546" w:rsidP="005901E2">
            <w:pPr>
              <w:rPr>
                <w:rFonts w:cs="Arial"/>
                <w:bCs/>
                <w:sz w:val="16"/>
                <w:szCs w:val="16"/>
              </w:rPr>
            </w:pPr>
            <w:r w:rsidRPr="002923E5">
              <w:rPr>
                <w:rFonts w:cs="Arial"/>
                <w:bCs/>
                <w:sz w:val="16"/>
                <w:szCs w:val="16"/>
              </w:rPr>
              <w:t>27</w:t>
            </w:r>
          </w:p>
        </w:tc>
        <w:tc>
          <w:tcPr>
            <w:tcW w:w="510" w:type="pct"/>
            <w:shd w:val="clear" w:color="auto" w:fill="auto"/>
            <w:vAlign w:val="center"/>
          </w:tcPr>
          <w:p w:rsidR="000E5546" w:rsidRPr="002923E5" w:rsidRDefault="000E5546" w:rsidP="005901E2">
            <w:pPr>
              <w:jc w:val="center"/>
              <w:rPr>
                <w:rFonts w:cs="Arial"/>
                <w:sz w:val="16"/>
                <w:szCs w:val="16"/>
              </w:rPr>
            </w:pPr>
            <w:r>
              <w:rPr>
                <w:rFonts w:cs="Arial"/>
                <w:sz w:val="16"/>
                <w:szCs w:val="16"/>
              </w:rPr>
              <w:t>41104000</w:t>
            </w:r>
          </w:p>
        </w:tc>
        <w:tc>
          <w:tcPr>
            <w:tcW w:w="3762" w:type="pct"/>
            <w:shd w:val="clear" w:color="auto" w:fill="auto"/>
            <w:vAlign w:val="center"/>
          </w:tcPr>
          <w:p w:rsidR="000E5546" w:rsidRPr="002923E5" w:rsidRDefault="000E5546" w:rsidP="005901E2">
            <w:pPr>
              <w:rPr>
                <w:rFonts w:cs="Arial"/>
                <w:color w:val="000000"/>
                <w:sz w:val="16"/>
                <w:szCs w:val="16"/>
              </w:rPr>
            </w:pPr>
            <w:r>
              <w:rPr>
                <w:rFonts w:cs="Arial"/>
                <w:color w:val="000000"/>
                <w:sz w:val="16"/>
                <w:szCs w:val="16"/>
              </w:rPr>
              <w:t>Equipo de toma de muestras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18</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42295400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Suministros quirúrgicos auxiliares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21</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42201700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Productos de hacer imágenes de ultrasonido médico y de doppler y de eco</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17</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42182000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Especulo y Scopio y accesorios para uso del reconocimiento diagnóstico médico</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Pr>
                <w:rFonts w:cs="Arial"/>
                <w:bCs/>
                <w:sz w:val="16"/>
                <w:szCs w:val="16"/>
              </w:rPr>
              <w:t>28,</w:t>
            </w:r>
            <w:r w:rsidRPr="002923E5">
              <w:rPr>
                <w:rFonts w:cs="Arial"/>
                <w:bCs/>
                <w:sz w:val="16"/>
                <w:szCs w:val="16"/>
              </w:rPr>
              <w:t>30,31,39,</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42231600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Accesorios o dispositivos de acceso de jejunostómia y gastronomía</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35</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42142500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sz w:val="16"/>
                <w:szCs w:val="16"/>
              </w:rPr>
              <w:t>Contenedores o carritos o accesorios para desecho de agujas o cuchillas u otros objetos afilados</w:t>
            </w:r>
          </w:p>
        </w:tc>
      </w:tr>
      <w:tr w:rsidR="007E459E" w:rsidRPr="002923E5" w:rsidTr="007E459E">
        <w:trPr>
          <w:trHeight w:val="20"/>
        </w:trPr>
        <w:tc>
          <w:tcPr>
            <w:tcW w:w="728" w:type="pct"/>
            <w:shd w:val="clear" w:color="000000" w:fill="EBF1DE"/>
            <w:vAlign w:val="center"/>
          </w:tcPr>
          <w:p w:rsidR="007E459E" w:rsidRPr="002923E5" w:rsidRDefault="002D231F" w:rsidP="005901E2">
            <w:pPr>
              <w:rPr>
                <w:rFonts w:cs="Arial"/>
                <w:bCs/>
                <w:sz w:val="16"/>
                <w:szCs w:val="16"/>
              </w:rPr>
            </w:pPr>
            <w:r>
              <w:rPr>
                <w:rFonts w:cs="Arial"/>
                <w:bCs/>
                <w:sz w:val="16"/>
                <w:szCs w:val="16"/>
              </w:rPr>
              <w:t>23</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42311600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Agentes hemostáticos tópicos exógenos</w:t>
            </w:r>
          </w:p>
        </w:tc>
      </w:tr>
      <w:tr w:rsidR="007E459E" w:rsidRPr="002923E5" w:rsidTr="007E459E">
        <w:trPr>
          <w:trHeight w:val="20"/>
        </w:trPr>
        <w:tc>
          <w:tcPr>
            <w:tcW w:w="728" w:type="pct"/>
            <w:shd w:val="clear" w:color="000000" w:fill="EBF1DE"/>
            <w:vAlign w:val="center"/>
          </w:tcPr>
          <w:p w:rsidR="007E459E" w:rsidRPr="002923E5" w:rsidRDefault="00D718F5" w:rsidP="005901E2">
            <w:pPr>
              <w:rPr>
                <w:rFonts w:cs="Arial"/>
                <w:bCs/>
                <w:sz w:val="16"/>
                <w:szCs w:val="16"/>
              </w:rPr>
            </w:pPr>
            <w:r>
              <w:rPr>
                <w:rFonts w:cs="Arial"/>
                <w:bCs/>
                <w:sz w:val="16"/>
                <w:szCs w:val="16"/>
              </w:rPr>
              <w:t>15</w:t>
            </w:r>
            <w:r w:rsidR="002D231F">
              <w:rPr>
                <w:rFonts w:cs="Arial"/>
                <w:bCs/>
                <w:sz w:val="16"/>
                <w:szCs w:val="16"/>
              </w:rPr>
              <w:t>, 24</w:t>
            </w:r>
            <w:r>
              <w:rPr>
                <w:rFonts w:cs="Arial"/>
                <w:bCs/>
                <w:sz w:val="16"/>
                <w:szCs w:val="16"/>
              </w:rPr>
              <w:t xml:space="preserve"> y </w:t>
            </w:r>
            <w:r w:rsidR="007E459E" w:rsidRPr="002923E5">
              <w:rPr>
                <w:rFonts w:cs="Arial"/>
                <w:bCs/>
                <w:sz w:val="16"/>
                <w:szCs w:val="16"/>
              </w:rPr>
              <w:t>25</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42312300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Productos para limpiar la herida y desbridamiento</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29</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42142600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Jeringas y accesorios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.32,33,34,</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42181700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Unidades de electrocardiografía (ECG) y productos relacionados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36,37,38,</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42272300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Resucitadores manuales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40,41</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42142400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Productos médicos de vacío o de succión</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Cs/>
                <w:sz w:val="16"/>
                <w:szCs w:val="16"/>
              </w:rPr>
            </w:pPr>
            <w:r w:rsidRPr="002923E5">
              <w:rPr>
                <w:rFonts w:cs="Arial"/>
                <w:bCs/>
                <w:sz w:val="16"/>
                <w:szCs w:val="16"/>
              </w:rPr>
              <w:t>4</w:t>
            </w:r>
            <w:r>
              <w:rPr>
                <w:rFonts w:cs="Arial"/>
                <w:bCs/>
                <w:sz w:val="16"/>
                <w:szCs w:val="16"/>
              </w:rPr>
              <w:t>2</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42182200</w:t>
            </w:r>
          </w:p>
        </w:tc>
        <w:tc>
          <w:tcPr>
            <w:tcW w:w="3762" w:type="pct"/>
            <w:shd w:val="clear" w:color="auto" w:fill="auto"/>
            <w:vAlign w:val="center"/>
          </w:tcPr>
          <w:p w:rsidR="007E459E" w:rsidRPr="002923E5" w:rsidRDefault="007E459E" w:rsidP="005901E2">
            <w:pPr>
              <w:rPr>
                <w:rFonts w:cs="Arial"/>
                <w:sz w:val="16"/>
                <w:szCs w:val="16"/>
              </w:rPr>
            </w:pPr>
            <w:r w:rsidRPr="002923E5">
              <w:rPr>
                <w:rFonts w:cs="Arial"/>
                <w:sz w:val="16"/>
                <w:szCs w:val="16"/>
              </w:rPr>
              <w:t>Termómetros médicos y accesorios</w:t>
            </w:r>
          </w:p>
        </w:tc>
      </w:tr>
      <w:tr w:rsidR="007E459E" w:rsidRPr="002923E5" w:rsidTr="007E459E">
        <w:trPr>
          <w:trHeight w:val="20"/>
        </w:trPr>
        <w:tc>
          <w:tcPr>
            <w:tcW w:w="728" w:type="pct"/>
            <w:shd w:val="clear" w:color="auto" w:fill="92D050"/>
            <w:vAlign w:val="center"/>
          </w:tcPr>
          <w:p w:rsidR="007E459E" w:rsidRPr="002923E5" w:rsidRDefault="007E459E" w:rsidP="005901E2">
            <w:pPr>
              <w:rPr>
                <w:rFonts w:cs="Arial"/>
                <w:b/>
                <w:bCs/>
                <w:sz w:val="16"/>
                <w:szCs w:val="16"/>
              </w:rPr>
            </w:pPr>
            <w:r w:rsidRPr="002923E5">
              <w:rPr>
                <w:rFonts w:cs="Arial"/>
                <w:b/>
                <w:bCs/>
                <w:sz w:val="16"/>
                <w:szCs w:val="16"/>
              </w:rPr>
              <w:t xml:space="preserve">RUBRO </w:t>
            </w:r>
            <w:r w:rsidRPr="002923E5">
              <w:rPr>
                <w:rFonts w:cs="Arial"/>
                <w:b/>
                <w:bCs/>
                <w:color w:val="000000"/>
                <w:sz w:val="16"/>
                <w:szCs w:val="16"/>
              </w:rPr>
              <w:t>02-02-01-003-05-04</w:t>
            </w:r>
          </w:p>
        </w:tc>
        <w:tc>
          <w:tcPr>
            <w:tcW w:w="510" w:type="pct"/>
            <w:shd w:val="clear" w:color="auto" w:fill="92D050"/>
            <w:vAlign w:val="center"/>
          </w:tcPr>
          <w:p w:rsidR="007E459E" w:rsidRPr="002923E5" w:rsidRDefault="007E459E" w:rsidP="005901E2">
            <w:pPr>
              <w:jc w:val="center"/>
              <w:rPr>
                <w:rFonts w:cs="Arial"/>
                <w:sz w:val="16"/>
                <w:szCs w:val="16"/>
              </w:rPr>
            </w:pPr>
            <w:r w:rsidRPr="002923E5">
              <w:rPr>
                <w:rFonts w:cs="Arial"/>
                <w:sz w:val="16"/>
                <w:szCs w:val="16"/>
              </w:rPr>
              <w:t> </w:t>
            </w:r>
          </w:p>
        </w:tc>
        <w:tc>
          <w:tcPr>
            <w:tcW w:w="3762" w:type="pct"/>
            <w:shd w:val="clear" w:color="auto" w:fill="92D050"/>
            <w:vAlign w:val="center"/>
          </w:tcPr>
          <w:p w:rsidR="007E459E" w:rsidRPr="002923E5" w:rsidRDefault="007E459E" w:rsidP="005901E2">
            <w:pPr>
              <w:rPr>
                <w:rFonts w:cs="Arial"/>
                <w:color w:val="000000"/>
                <w:sz w:val="16"/>
                <w:szCs w:val="16"/>
              </w:rPr>
            </w:pPr>
            <w:r w:rsidRPr="002923E5">
              <w:rPr>
                <w:rFonts w:cs="Arial"/>
                <w:color w:val="000000"/>
                <w:sz w:val="16"/>
                <w:szCs w:val="16"/>
              </w:rPr>
              <w:t>OTROS SUMINISTROS Y MATERIALES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GRUPO 14</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42132200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Guantes y accesorios médicos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GRUPO 15</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51102700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Antisépticos</w:t>
            </w:r>
          </w:p>
        </w:tc>
      </w:tr>
      <w:tr w:rsidR="007E459E" w:rsidRPr="002923E5" w:rsidTr="007E459E">
        <w:trPr>
          <w:trHeight w:val="20"/>
        </w:trPr>
        <w:tc>
          <w:tcPr>
            <w:tcW w:w="728" w:type="pct"/>
            <w:vMerge w:val="restar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GRUPO 16</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42131500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Vestuario para pacientes</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42281900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Suministros de empaquetar y envoltura de esterilización</w:t>
            </w:r>
          </w:p>
        </w:tc>
      </w:tr>
      <w:tr w:rsidR="007E459E" w:rsidRPr="002923E5" w:rsidTr="007E459E">
        <w:trPr>
          <w:trHeight w:val="20"/>
        </w:trPr>
        <w:tc>
          <w:tcPr>
            <w:tcW w:w="728" w:type="pct"/>
            <w:vMerge/>
            <w:shd w:val="clear" w:color="000000" w:fill="EBF1DE"/>
            <w:vAlign w:val="center"/>
          </w:tcPr>
          <w:p w:rsidR="007E459E" w:rsidRPr="002923E5" w:rsidRDefault="007E459E" w:rsidP="005901E2">
            <w:pPr>
              <w:rPr>
                <w:rFonts w:cs="Arial"/>
                <w:b/>
                <w:bCs/>
                <w:color w:val="000000"/>
                <w:sz w:val="16"/>
                <w:szCs w:val="16"/>
              </w:rPr>
            </w:pP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42132100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sz w:val="16"/>
                <w:szCs w:val="16"/>
              </w:rPr>
              <w:t>Ropa blanca del hospital</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GRUPO 17</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42311500</w:t>
            </w:r>
          </w:p>
        </w:tc>
        <w:tc>
          <w:tcPr>
            <w:tcW w:w="3762" w:type="pct"/>
            <w:shd w:val="clear" w:color="auto" w:fill="auto"/>
            <w:vAlign w:val="center"/>
          </w:tcPr>
          <w:p w:rsidR="007E459E" w:rsidRDefault="007E459E" w:rsidP="005901E2">
            <w:pPr>
              <w:rPr>
                <w:rFonts w:cs="Arial"/>
                <w:color w:val="000000"/>
                <w:sz w:val="16"/>
                <w:szCs w:val="16"/>
              </w:rPr>
            </w:pPr>
            <w:r w:rsidRPr="002923E5">
              <w:rPr>
                <w:rFonts w:cs="Arial"/>
                <w:color w:val="000000"/>
                <w:sz w:val="16"/>
                <w:szCs w:val="16"/>
              </w:rPr>
              <w:t>Vendas y vendajes y productos relacionados</w:t>
            </w:r>
          </w:p>
          <w:p w:rsidR="007E459E" w:rsidRPr="002923E5" w:rsidRDefault="007E459E" w:rsidP="005901E2">
            <w:pPr>
              <w:rPr>
                <w:rFonts w:cs="Arial"/>
                <w:color w:val="000000"/>
                <w:sz w:val="16"/>
                <w:szCs w:val="16"/>
              </w:rPr>
            </w:pPr>
          </w:p>
        </w:tc>
      </w:tr>
      <w:tr w:rsidR="007E459E" w:rsidRPr="002923E5" w:rsidTr="007E459E">
        <w:trPr>
          <w:trHeight w:val="20"/>
        </w:trPr>
        <w:tc>
          <w:tcPr>
            <w:tcW w:w="728" w:type="pct"/>
            <w:shd w:val="clear" w:color="auto" w:fill="92D050"/>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ITEMS 02-02-01-003-05-04</w:t>
            </w:r>
          </w:p>
        </w:tc>
        <w:tc>
          <w:tcPr>
            <w:tcW w:w="510" w:type="pct"/>
            <w:shd w:val="clear" w:color="auto" w:fill="92D050"/>
            <w:vAlign w:val="center"/>
          </w:tcPr>
          <w:p w:rsidR="007E459E" w:rsidRPr="002923E5" w:rsidRDefault="007E459E" w:rsidP="005901E2">
            <w:pPr>
              <w:jc w:val="center"/>
              <w:rPr>
                <w:rFonts w:cs="Arial"/>
                <w:sz w:val="16"/>
                <w:szCs w:val="16"/>
              </w:rPr>
            </w:pPr>
            <w:r w:rsidRPr="002923E5">
              <w:rPr>
                <w:rFonts w:cs="Arial"/>
                <w:sz w:val="16"/>
                <w:szCs w:val="16"/>
              </w:rPr>
              <w:t> </w:t>
            </w:r>
          </w:p>
        </w:tc>
        <w:tc>
          <w:tcPr>
            <w:tcW w:w="3762" w:type="pct"/>
            <w:shd w:val="clear" w:color="auto" w:fill="92D050"/>
            <w:vAlign w:val="center"/>
          </w:tcPr>
          <w:p w:rsidR="007E459E" w:rsidRPr="002923E5" w:rsidRDefault="007E459E" w:rsidP="005901E2">
            <w:pPr>
              <w:rPr>
                <w:rFonts w:cs="Arial"/>
                <w:color w:val="000000"/>
                <w:sz w:val="16"/>
                <w:szCs w:val="16"/>
              </w:rPr>
            </w:pPr>
            <w:r w:rsidRPr="002923E5">
              <w:rPr>
                <w:rFonts w:cs="Arial"/>
                <w:color w:val="000000"/>
                <w:sz w:val="16"/>
                <w:szCs w:val="16"/>
              </w:rPr>
              <w:t>OTROS ELEMENTOS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1, 4</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42141500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Bolas de algodón y copitos aplicadores</w:t>
            </w:r>
          </w:p>
        </w:tc>
      </w:tr>
      <w:tr w:rsidR="007E459E" w:rsidRPr="002923E5" w:rsidTr="007E459E">
        <w:trPr>
          <w:trHeight w:val="20"/>
        </w:trPr>
        <w:tc>
          <w:tcPr>
            <w:tcW w:w="728" w:type="pct"/>
            <w:shd w:val="clear" w:color="000000" w:fill="EBF1DE"/>
            <w:vAlign w:val="center"/>
          </w:tcPr>
          <w:p w:rsidR="007E459E" w:rsidRPr="002923E5" w:rsidRDefault="007E459E" w:rsidP="005901E2">
            <w:pPr>
              <w:rPr>
                <w:rFonts w:cs="Arial"/>
                <w:b/>
                <w:bCs/>
                <w:color w:val="000000"/>
                <w:sz w:val="16"/>
                <w:szCs w:val="16"/>
              </w:rPr>
            </w:pPr>
            <w:r w:rsidRPr="002923E5">
              <w:rPr>
                <w:rFonts w:cs="Arial"/>
                <w:b/>
                <w:bCs/>
                <w:color w:val="000000"/>
                <w:sz w:val="16"/>
                <w:szCs w:val="16"/>
              </w:rPr>
              <w:t>2,3</w:t>
            </w:r>
          </w:p>
        </w:tc>
        <w:tc>
          <w:tcPr>
            <w:tcW w:w="510" w:type="pct"/>
            <w:shd w:val="clear" w:color="auto" w:fill="auto"/>
            <w:vAlign w:val="center"/>
          </w:tcPr>
          <w:p w:rsidR="007E459E" w:rsidRPr="002923E5" w:rsidRDefault="007E459E" w:rsidP="005901E2">
            <w:pPr>
              <w:jc w:val="center"/>
              <w:rPr>
                <w:rFonts w:cs="Arial"/>
                <w:sz w:val="16"/>
                <w:szCs w:val="16"/>
              </w:rPr>
            </w:pPr>
            <w:r w:rsidRPr="002923E5">
              <w:rPr>
                <w:rFonts w:cs="Arial"/>
                <w:sz w:val="16"/>
                <w:szCs w:val="16"/>
              </w:rPr>
              <w:t>42131600</w:t>
            </w:r>
          </w:p>
        </w:tc>
        <w:tc>
          <w:tcPr>
            <w:tcW w:w="3762" w:type="pct"/>
            <w:shd w:val="clear" w:color="auto" w:fill="auto"/>
            <w:vAlign w:val="center"/>
          </w:tcPr>
          <w:p w:rsidR="007E459E" w:rsidRPr="002923E5" w:rsidRDefault="007E459E" w:rsidP="005901E2">
            <w:pPr>
              <w:rPr>
                <w:rFonts w:cs="Arial"/>
                <w:color w:val="000000"/>
                <w:sz w:val="16"/>
                <w:szCs w:val="16"/>
              </w:rPr>
            </w:pPr>
            <w:r w:rsidRPr="002923E5">
              <w:rPr>
                <w:rFonts w:cs="Arial"/>
                <w:color w:val="000000"/>
                <w:sz w:val="16"/>
                <w:szCs w:val="16"/>
              </w:rPr>
              <w:t>Vestuario para el personal sanitario y artículos relacionados</w:t>
            </w:r>
          </w:p>
        </w:tc>
      </w:tr>
    </w:tbl>
    <w:p w:rsidR="004D0880" w:rsidRDefault="004D0880" w:rsidP="00255886">
      <w:pPr>
        <w:rPr>
          <w:szCs w:val="20"/>
        </w:rPr>
      </w:pPr>
    </w:p>
    <w:p w:rsidR="007E459E" w:rsidRDefault="007E459E" w:rsidP="00255886">
      <w:pPr>
        <w:rPr>
          <w:szCs w:val="20"/>
        </w:rPr>
      </w:pPr>
      <w:r w:rsidRPr="007E459E">
        <w:rPr>
          <w:szCs w:val="20"/>
        </w:rPr>
        <w:t>En todo caso es deber de los oferentes haber solicitado la actualización del RUP antes del cierre del plazo de presentación de las propuestas, situación que deberá acreditarse con la certificación expedida por la Cámara de Comercio.</w:t>
      </w:r>
    </w:p>
    <w:p w:rsidR="007E459E" w:rsidRDefault="007E459E" w:rsidP="00255886">
      <w:pPr>
        <w:rPr>
          <w:szCs w:val="20"/>
        </w:rPr>
      </w:pPr>
    </w:p>
    <w:p w:rsidR="007E459E" w:rsidRDefault="007E459E" w:rsidP="00255886">
      <w:pPr>
        <w:rPr>
          <w:szCs w:val="20"/>
        </w:rPr>
      </w:pPr>
      <w:r w:rsidRPr="007E459E">
        <w:rPr>
          <w:szCs w:val="20"/>
        </w:rPr>
        <w:t>El RUP, expedido por la respectiva Cámara de Comercio debe estar vigente a la fecha de presentación de las propuestas, en observancia al Decreto 1082 de 2015. Si al momento de la presentación de la oferta, la inscripción en el RUP no está en firme no se considera al oferente habilitado, verificación y capacidad financiera y organizacional</w:t>
      </w:r>
      <w:r w:rsidR="00253718">
        <w:rPr>
          <w:szCs w:val="20"/>
        </w:rPr>
        <w:t>.</w:t>
      </w:r>
    </w:p>
    <w:p w:rsidR="007E459E" w:rsidRDefault="007E459E" w:rsidP="00255886">
      <w:pPr>
        <w:rPr>
          <w:szCs w:val="20"/>
        </w:rPr>
      </w:pPr>
    </w:p>
    <w:p w:rsidR="004D0880" w:rsidRPr="00255886" w:rsidRDefault="004D0880" w:rsidP="00574445">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PERSONAS NATURALES SIN DOMICILIO EN COLOMBIA Y PERSONAS JURÍDICAS EXTRANJERAS DE NATURALEZA PÚBLICA O ESTATAL Y PRIVADA SIN SUCURSAL EN EL PAÍS</w:t>
      </w:r>
    </w:p>
    <w:p w:rsidR="004D0880" w:rsidRPr="00A678AB" w:rsidRDefault="004D0880" w:rsidP="009F6F48">
      <w:pPr>
        <w:autoSpaceDE w:val="0"/>
        <w:autoSpaceDN w:val="0"/>
        <w:adjustRightInd w:val="0"/>
        <w:rPr>
          <w:rFonts w:cs="Arial"/>
          <w:color w:val="000000"/>
          <w:szCs w:val="20"/>
        </w:rPr>
      </w:pPr>
      <w:r w:rsidRPr="00A678AB">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w:t>
      </w:r>
      <w:r>
        <w:rPr>
          <w:rFonts w:cs="Arial"/>
          <w:color w:val="000000"/>
          <w:szCs w:val="20"/>
        </w:rPr>
        <w:t>L</w:t>
      </w:r>
      <w:r w:rsidRPr="00A678AB">
        <w:rPr>
          <w:rFonts w:cs="Arial"/>
          <w:color w:val="000000"/>
          <w:szCs w:val="20"/>
        </w:rPr>
        <w:t>ey 1150 de 2007 y de los artículos 4 parágrafo único (modificado por el artículo 2 del decreto 836 de 2009) y 52 del decreto 4881 de 2008.</w:t>
      </w:r>
    </w:p>
    <w:p w:rsidR="004D0880" w:rsidRPr="00A678AB" w:rsidRDefault="004D0880" w:rsidP="009F6F48">
      <w:pPr>
        <w:autoSpaceDE w:val="0"/>
        <w:autoSpaceDN w:val="0"/>
        <w:adjustRightInd w:val="0"/>
        <w:rPr>
          <w:rFonts w:cs="Arial"/>
          <w:color w:val="000000"/>
          <w:szCs w:val="20"/>
        </w:rPr>
      </w:pPr>
    </w:p>
    <w:p w:rsidR="004D0880" w:rsidRPr="00A678AB" w:rsidRDefault="004D0880" w:rsidP="009F6F48">
      <w:pPr>
        <w:autoSpaceDE w:val="0"/>
        <w:autoSpaceDN w:val="0"/>
        <w:adjustRightInd w:val="0"/>
        <w:rPr>
          <w:rFonts w:cs="Arial"/>
          <w:color w:val="000000"/>
          <w:szCs w:val="20"/>
        </w:rPr>
      </w:pPr>
      <w:r w:rsidRPr="00A678AB">
        <w:rPr>
          <w:rFonts w:cs="Arial"/>
          <w:color w:val="000000"/>
          <w:szCs w:val="20"/>
        </w:rPr>
        <w:t>Las personas naturales extranjeras sin domicilio en Colombia, o jurídicas sin sucursal en el país deberán presentar los siguientes documentos:</w:t>
      </w:r>
    </w:p>
    <w:p w:rsidR="004D0880" w:rsidRPr="00A678AB" w:rsidRDefault="004D0880" w:rsidP="009F6F48">
      <w:pPr>
        <w:autoSpaceDE w:val="0"/>
        <w:autoSpaceDN w:val="0"/>
        <w:adjustRightInd w:val="0"/>
        <w:rPr>
          <w:rFonts w:cs="Arial"/>
          <w:color w:val="000000"/>
          <w:szCs w:val="20"/>
        </w:rPr>
      </w:pPr>
    </w:p>
    <w:p w:rsidR="004D0880" w:rsidRPr="00A678AB" w:rsidRDefault="004D0880" w:rsidP="009F6F48">
      <w:pPr>
        <w:autoSpaceDE w:val="0"/>
        <w:autoSpaceDN w:val="0"/>
        <w:adjustRightInd w:val="0"/>
        <w:rPr>
          <w:rFonts w:cs="Arial"/>
          <w:color w:val="000000"/>
          <w:szCs w:val="20"/>
        </w:rPr>
      </w:pPr>
      <w:r w:rsidRPr="00A678AB">
        <w:rPr>
          <w:rFonts w:cs="Arial"/>
          <w:color w:val="00000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4D0880" w:rsidRPr="00A678AB" w:rsidRDefault="004D0880" w:rsidP="004211C9"/>
    <w:p w:rsidR="004D0880" w:rsidRPr="00A678AB" w:rsidRDefault="004D0880" w:rsidP="008770FE"/>
    <w:p w:rsidR="004D0880" w:rsidRPr="00A678AB" w:rsidRDefault="004D0880" w:rsidP="00574445">
      <w:pPr>
        <w:pStyle w:val="Textoindependiente"/>
        <w:numPr>
          <w:ilvl w:val="1"/>
          <w:numId w:val="17"/>
        </w:numPr>
        <w:ind w:left="0" w:firstLine="0"/>
        <w:jc w:val="left"/>
        <w:rPr>
          <w:b/>
          <w:sz w:val="20"/>
          <w:szCs w:val="20"/>
        </w:rPr>
      </w:pPr>
      <w:r w:rsidRPr="00A678AB">
        <w:rPr>
          <w:b/>
          <w:sz w:val="20"/>
          <w:szCs w:val="20"/>
        </w:rPr>
        <w:t>TÉCNICOS</w:t>
      </w:r>
    </w:p>
    <w:p w:rsidR="004D0880" w:rsidRDefault="004D0880" w:rsidP="00EC3BF0">
      <w:pPr>
        <w:pStyle w:val="Textoindependiente"/>
        <w:jc w:val="left"/>
        <w:rPr>
          <w:b/>
          <w:sz w:val="20"/>
          <w:szCs w:val="20"/>
        </w:rPr>
      </w:pPr>
    </w:p>
    <w:p w:rsidR="004D0880" w:rsidRPr="008037DB" w:rsidRDefault="004D0880" w:rsidP="00574445">
      <w:pPr>
        <w:pStyle w:val="Prrafodelista"/>
        <w:numPr>
          <w:ilvl w:val="2"/>
          <w:numId w:val="17"/>
        </w:numPr>
        <w:autoSpaceDE w:val="0"/>
        <w:autoSpaceDN w:val="0"/>
        <w:adjustRightInd w:val="0"/>
        <w:ind w:left="284" w:hanging="284"/>
        <w:rPr>
          <w:rFonts w:cs="Arial"/>
          <w:b/>
          <w:szCs w:val="20"/>
        </w:rPr>
      </w:pPr>
      <w:r w:rsidRPr="008037DB">
        <w:rPr>
          <w:rFonts w:cs="Arial"/>
          <w:b/>
          <w:szCs w:val="20"/>
        </w:rPr>
        <w:t xml:space="preserve">CONDICIONES TÉCNICAS MÍNIMAS HABILITANTES  </w:t>
      </w:r>
    </w:p>
    <w:p w:rsidR="004D0880" w:rsidRPr="00A678AB" w:rsidRDefault="004D0880" w:rsidP="0041104B">
      <w:pPr>
        <w:pStyle w:val="Textoindependiente2"/>
        <w:rPr>
          <w:color w:val="000000"/>
          <w:sz w:val="20"/>
          <w:szCs w:val="20"/>
        </w:rPr>
      </w:pPr>
      <w:r w:rsidRPr="00A678AB">
        <w:rPr>
          <w:color w:val="000000"/>
          <w:sz w:val="20"/>
          <w:szCs w:val="20"/>
        </w:rPr>
        <w:t>Los elementos solicitados deberán cumplir con las Especificaciones Técnicas Mínimas requeridas en el</w:t>
      </w:r>
      <w:r>
        <w:rPr>
          <w:color w:val="000000"/>
          <w:sz w:val="20"/>
          <w:szCs w:val="20"/>
        </w:rPr>
        <w:t xml:space="preserve"> archivo en Word adjunto denominado </w:t>
      </w:r>
      <w:r w:rsidRPr="008037DB">
        <w:rPr>
          <w:i/>
          <w:color w:val="000000"/>
          <w:sz w:val="20"/>
          <w:szCs w:val="20"/>
        </w:rPr>
        <w:t xml:space="preserve">3. </w:t>
      </w:r>
      <w:r w:rsidRPr="008037DB">
        <w:rPr>
          <w:bCs/>
          <w:i/>
          <w:color w:val="000000"/>
          <w:sz w:val="20"/>
          <w:szCs w:val="20"/>
        </w:rPr>
        <w:t>Anexo Técnico</w:t>
      </w:r>
      <w:r w:rsidRPr="00A678AB">
        <w:rPr>
          <w:color w:val="000000"/>
          <w:sz w:val="20"/>
          <w:szCs w:val="20"/>
        </w:rPr>
        <w:t xml:space="preserve">, en el cual se encuentran descritas las normas y/o especificaciones técnicas </w:t>
      </w:r>
      <w:r>
        <w:rPr>
          <w:color w:val="000000"/>
          <w:sz w:val="20"/>
          <w:szCs w:val="20"/>
        </w:rPr>
        <w:t xml:space="preserve">que se verificarán </w:t>
      </w:r>
      <w:r w:rsidRPr="00A678AB">
        <w:rPr>
          <w:color w:val="000000"/>
          <w:sz w:val="20"/>
          <w:szCs w:val="20"/>
        </w:rPr>
        <w:t>“</w:t>
      </w:r>
      <w:r w:rsidRPr="008037DB">
        <w:rPr>
          <w:color w:val="000000"/>
          <w:sz w:val="20"/>
          <w:szCs w:val="20"/>
        </w:rPr>
        <w:t>CUMPLE O NO CUMPLE</w:t>
      </w:r>
      <w:r>
        <w:rPr>
          <w:color w:val="000000"/>
          <w:sz w:val="20"/>
          <w:szCs w:val="20"/>
        </w:rPr>
        <w:t>”</w:t>
      </w:r>
      <w:r w:rsidRPr="00A678AB">
        <w:rPr>
          <w:color w:val="000000"/>
          <w:sz w:val="20"/>
          <w:szCs w:val="20"/>
        </w:rPr>
        <w:t>.</w:t>
      </w:r>
    </w:p>
    <w:p w:rsidR="004D0880" w:rsidRDefault="004D0880" w:rsidP="0041104B">
      <w:pPr>
        <w:rPr>
          <w:rFonts w:cs="Arial"/>
          <w:b/>
          <w:bCs/>
          <w:szCs w:val="20"/>
        </w:rPr>
      </w:pPr>
    </w:p>
    <w:p w:rsidR="004D0880" w:rsidRPr="008037DB" w:rsidRDefault="004D0880" w:rsidP="00574445">
      <w:pPr>
        <w:pStyle w:val="Prrafodelista"/>
        <w:numPr>
          <w:ilvl w:val="2"/>
          <w:numId w:val="17"/>
        </w:numPr>
        <w:ind w:left="284" w:hanging="284"/>
        <w:rPr>
          <w:rFonts w:cs="Arial"/>
          <w:b/>
          <w:bCs/>
          <w:szCs w:val="20"/>
        </w:rPr>
      </w:pPr>
      <w:r w:rsidRPr="008037DB">
        <w:rPr>
          <w:rFonts w:cs="Arial"/>
          <w:b/>
          <w:bCs/>
          <w:szCs w:val="20"/>
        </w:rPr>
        <w:t>EXPERIENCIA MÍNIMA DEL PROPONENTE</w:t>
      </w:r>
      <w:r w:rsidRPr="008037DB">
        <w:rPr>
          <w:rFonts w:cs="Arial"/>
          <w:szCs w:val="20"/>
        </w:rPr>
        <w:t>.</w:t>
      </w:r>
    </w:p>
    <w:p w:rsidR="007E459E" w:rsidRPr="000D4F34" w:rsidRDefault="007E459E" w:rsidP="007E459E">
      <w:pPr>
        <w:rPr>
          <w:rFonts w:cs="Arial"/>
          <w:szCs w:val="20"/>
        </w:rPr>
      </w:pPr>
      <w:r w:rsidRPr="000D4F34">
        <w:rPr>
          <w:rFonts w:cs="Arial"/>
          <w:szCs w:val="20"/>
        </w:rPr>
        <w:t>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tres (3) últimos años (2016, 2017 y/o 2018), para lo cual deberá presentar máximo tres (3) certificaciones de contratos ejecutados cuyo objeto sea igual o guarde congruencia con el objeto de la contratación, y cuya sumatoria sea igual o mayor al setenta y cinco por ciento (75%)  del valor ofertado.</w:t>
      </w:r>
    </w:p>
    <w:p w:rsidR="007E459E" w:rsidRPr="000D4F34" w:rsidRDefault="007E459E" w:rsidP="007E459E">
      <w:pPr>
        <w:rPr>
          <w:rFonts w:cs="Arial"/>
          <w:szCs w:val="20"/>
        </w:rPr>
      </w:pPr>
    </w:p>
    <w:p w:rsidR="004D0880" w:rsidRPr="000D4F34" w:rsidRDefault="007E459E" w:rsidP="007E459E">
      <w:pPr>
        <w:rPr>
          <w:rFonts w:cs="Arial"/>
          <w:szCs w:val="20"/>
        </w:rPr>
      </w:pPr>
      <w:r w:rsidRPr="000D4F34">
        <w:rPr>
          <w:rFonts w:cs="Arial"/>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7E459E" w:rsidRPr="00A678AB" w:rsidRDefault="007E459E" w:rsidP="007E459E">
      <w:pPr>
        <w:rPr>
          <w:rFonts w:cs="Arial"/>
          <w:szCs w:val="20"/>
        </w:rPr>
      </w:pPr>
    </w:p>
    <w:p w:rsidR="004D0880" w:rsidRDefault="004D0880" w:rsidP="00A235C8">
      <w:pPr>
        <w:rPr>
          <w:rFonts w:cs="Arial"/>
          <w:szCs w:val="20"/>
        </w:rPr>
      </w:pPr>
      <w:r w:rsidRPr="00A678AB">
        <w:rPr>
          <w:rFonts w:cs="Arial"/>
          <w:szCs w:val="20"/>
        </w:rPr>
        <w:t>Las certificaciones para que sean ACEPTADAS al momento de presentar la oferta debe con</w:t>
      </w:r>
      <w:r>
        <w:rPr>
          <w:rFonts w:cs="Arial"/>
          <w:szCs w:val="20"/>
        </w:rPr>
        <w:t>tener la siguiente información:</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Número del contrato</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Objeto contractual</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Fecha de inicio y terminación del contrato</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Valor de la contratación</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Dirección</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Teléfono</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NIT</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 xml:space="preserve">Firma del representante legal </w:t>
      </w:r>
      <w:r w:rsidR="000D4F34">
        <w:rPr>
          <w:rFonts w:cs="Arial"/>
          <w:szCs w:val="20"/>
        </w:rPr>
        <w:t>(o quien haga sus veces y/o esté</w:t>
      </w:r>
      <w:r w:rsidRPr="008037DB">
        <w:rPr>
          <w:rFonts w:cs="Arial"/>
          <w:szCs w:val="20"/>
        </w:rPr>
        <w:t xml:space="preserve"> autorizado para firmarla) de la entidad contratante</w:t>
      </w:r>
    </w:p>
    <w:p w:rsidR="004D0880" w:rsidRPr="008037DB" w:rsidRDefault="004D0880" w:rsidP="00574445">
      <w:pPr>
        <w:pStyle w:val="Prrafodelista"/>
        <w:numPr>
          <w:ilvl w:val="0"/>
          <w:numId w:val="23"/>
        </w:numPr>
        <w:ind w:left="426" w:hanging="284"/>
        <w:rPr>
          <w:rFonts w:cs="Arial"/>
          <w:szCs w:val="20"/>
        </w:rPr>
      </w:pPr>
      <w:r w:rsidRPr="008037DB">
        <w:rPr>
          <w:rFonts w:cs="Arial"/>
          <w:szCs w:val="20"/>
        </w:rPr>
        <w:t>Membrete de la entidad que expide la certificación.</w:t>
      </w:r>
    </w:p>
    <w:p w:rsidR="004D0880" w:rsidRDefault="004D0880" w:rsidP="00A235C8">
      <w:pPr>
        <w:rPr>
          <w:rFonts w:cs="Arial"/>
          <w:szCs w:val="20"/>
        </w:rPr>
      </w:pPr>
    </w:p>
    <w:p w:rsidR="004D0880" w:rsidRPr="00A678AB" w:rsidRDefault="004D0880" w:rsidP="00A235C8">
      <w:pPr>
        <w:rPr>
          <w:rFonts w:cs="Arial"/>
          <w:szCs w:val="20"/>
        </w:rPr>
      </w:pPr>
      <w:r w:rsidRPr="00A678AB">
        <w:rPr>
          <w:rFonts w:cs="Arial"/>
          <w:spacing w:val="-3"/>
          <w:szCs w:val="20"/>
        </w:rPr>
        <w:t xml:space="preserve">Si son contratos realizados bajo la modalidad de Consorcio o de Unión Temporal, la SECCIONAL SANIDAD ANTIOQUIA </w:t>
      </w:r>
      <w:r w:rsidRPr="00A678AB">
        <w:rPr>
          <w:rFonts w:cs="Arial"/>
          <w:szCs w:val="20"/>
        </w:rPr>
        <w:t xml:space="preserve">tomará </w:t>
      </w:r>
      <w:r w:rsidRPr="00A678AB">
        <w:rPr>
          <w:rFonts w:cs="Arial"/>
          <w:spacing w:val="-3"/>
          <w:szCs w:val="20"/>
        </w:rPr>
        <w:t>de cada uno de los integrantes</w:t>
      </w:r>
      <w:r w:rsidRPr="00A678AB">
        <w:rPr>
          <w:rFonts w:cs="Arial"/>
          <w:szCs w:val="20"/>
        </w:rPr>
        <w:t xml:space="preserve"> para la ejecución del contrato.</w:t>
      </w:r>
    </w:p>
    <w:p w:rsidR="004D0880" w:rsidRPr="00A678AB" w:rsidRDefault="004D0880" w:rsidP="00A235C8">
      <w:pPr>
        <w:rPr>
          <w:rFonts w:cs="Arial"/>
          <w:szCs w:val="20"/>
        </w:rPr>
      </w:pPr>
    </w:p>
    <w:p w:rsidR="004D0880" w:rsidRPr="00A678AB" w:rsidRDefault="004D0880" w:rsidP="00A235C8">
      <w:pPr>
        <w:rPr>
          <w:rFonts w:cs="Arial"/>
          <w:szCs w:val="20"/>
        </w:rPr>
      </w:pPr>
      <w:r w:rsidRPr="00A678AB">
        <w:rPr>
          <w:rFonts w:cs="Arial"/>
          <w:szCs w:val="20"/>
        </w:rPr>
        <w:lastRenderedPageBreak/>
        <w:t xml:space="preserve">En el evento que el oferente presenta certificaciones en número superior al máximo </w:t>
      </w:r>
      <w:r w:rsidRPr="00796D73">
        <w:rPr>
          <w:rFonts w:cs="Arial"/>
          <w:szCs w:val="20"/>
        </w:rPr>
        <w:t>permitido,</w:t>
      </w:r>
      <w:r w:rsidRPr="00A678AB">
        <w:rPr>
          <w:rFonts w:cs="Arial"/>
          <w:b/>
          <w:szCs w:val="20"/>
        </w:rPr>
        <w:t xml:space="preserve"> </w:t>
      </w:r>
      <w:r w:rsidRPr="00A678AB">
        <w:rPr>
          <w:rFonts w:cs="Arial"/>
          <w:szCs w:val="20"/>
        </w:rPr>
        <w:t xml:space="preserve">la Seccional Sanidad Antioquia tomará para la verificación y evaluación de la experiencia, únicamente las relacionadas en </w:t>
      </w:r>
      <w:r>
        <w:rPr>
          <w:rFonts w:cs="Arial"/>
          <w:szCs w:val="20"/>
        </w:rPr>
        <w:t xml:space="preserve">el Anexo No. </w:t>
      </w:r>
      <w:r w:rsidR="007974C9">
        <w:rPr>
          <w:rFonts w:cs="Arial"/>
          <w:szCs w:val="20"/>
        </w:rPr>
        <w:t>3</w:t>
      </w:r>
      <w:r w:rsidRPr="00A678AB">
        <w:rPr>
          <w:rFonts w:cs="Arial"/>
          <w:szCs w:val="20"/>
        </w:rPr>
        <w:t xml:space="preserve"> </w:t>
      </w:r>
      <w:r>
        <w:rPr>
          <w:rFonts w:cs="Arial"/>
          <w:szCs w:val="20"/>
        </w:rPr>
        <w:t>de este documento</w:t>
      </w:r>
      <w:r w:rsidRPr="00A678AB">
        <w:rPr>
          <w:rFonts w:cs="Arial"/>
          <w:szCs w:val="20"/>
        </w:rPr>
        <w:t>.</w:t>
      </w:r>
    </w:p>
    <w:p w:rsidR="004D0880" w:rsidRPr="00A678AB" w:rsidRDefault="004D0880" w:rsidP="00A235C8">
      <w:pPr>
        <w:rPr>
          <w:rFonts w:cs="Arial"/>
          <w:szCs w:val="20"/>
        </w:rPr>
      </w:pPr>
    </w:p>
    <w:p w:rsidR="007E459E" w:rsidRPr="007E459E" w:rsidRDefault="007E459E" w:rsidP="007E459E">
      <w:pPr>
        <w:pStyle w:val="Textoindependiente2"/>
        <w:tabs>
          <w:tab w:val="left" w:pos="709"/>
        </w:tabs>
        <w:rPr>
          <w:rFonts w:eastAsia="Calibri"/>
          <w:b/>
          <w:sz w:val="20"/>
          <w:szCs w:val="20"/>
        </w:rPr>
      </w:pPr>
      <w:r w:rsidRPr="007E459E">
        <w:rPr>
          <w:rFonts w:eastAsia="Calibri"/>
          <w:b/>
          <w:sz w:val="20"/>
          <w:szCs w:val="20"/>
        </w:rPr>
        <w:t>REQUISITOS PARA LA EMPRESA</w:t>
      </w: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color w:val="000000"/>
          <w:sz w:val="20"/>
          <w:szCs w:val="20"/>
        </w:rPr>
        <w:t>Si es fabricante: Copia de Certificados de Buenas Prácticas de Manufactura BPM expedido por el INVIMA (Arts. 8 y 9, Decreto 4725 de 2005).</w:t>
      </w: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color w:val="000000"/>
          <w:sz w:val="20"/>
          <w:szCs w:val="20"/>
        </w:rPr>
        <w:t>Si es importador y/o distribuidor: El certificado de capacidad de almacenamiento y acondicionamiento CCAA expedido por el INVIMA o certificado de la seccional de salud de su localidad (Arts. 10 y 11 del Dec. 4725 de 2005, ver Res. 1478 de 2006).</w:t>
      </w: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color w:val="000000"/>
          <w:sz w:val="20"/>
          <w:szCs w:val="20"/>
        </w:rPr>
        <w:t>Certificar que a cargo del contratista están los costos de transporte, movilización, seguros, fletes, que se causen con motivo del traslado de los dispositivos médicos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p w:rsidR="007E459E" w:rsidRPr="00DD633D" w:rsidRDefault="007E459E" w:rsidP="00574445">
      <w:pPr>
        <w:pStyle w:val="Textoindependiente"/>
        <w:numPr>
          <w:ilvl w:val="0"/>
          <w:numId w:val="29"/>
        </w:numPr>
        <w:tabs>
          <w:tab w:val="clear" w:pos="360"/>
        </w:tabs>
        <w:ind w:left="284" w:hanging="284"/>
        <w:jc w:val="both"/>
        <w:outlineLvl w:val="0"/>
        <w:rPr>
          <w:sz w:val="20"/>
          <w:szCs w:val="20"/>
        </w:rPr>
      </w:pPr>
      <w:r w:rsidRPr="00DD633D">
        <w:rPr>
          <w:color w:val="000000"/>
          <w:sz w:val="20"/>
          <w:szCs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DD633D">
        <w:rPr>
          <w:sz w:val="20"/>
          <w:szCs w:val="20"/>
        </w:rPr>
        <w:t xml:space="preserve">.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w:t>
      </w:r>
      <w:r w:rsidRPr="00DD633D">
        <w:rPr>
          <w:bCs/>
          <w:iCs/>
          <w:color w:val="000000"/>
          <w:sz w:val="20"/>
          <w:szCs w:val="20"/>
        </w:rPr>
        <w:t xml:space="preserve">Abarca desde el inicio y proyección de la necesidad, hasta el tiempo en que sea utilizada la última </w:t>
      </w:r>
      <w:r w:rsidRPr="00DD633D">
        <w:rPr>
          <w:bCs/>
          <w:iCs/>
          <w:sz w:val="20"/>
          <w:szCs w:val="20"/>
        </w:rPr>
        <w:t xml:space="preserve">unidad </w:t>
      </w:r>
      <w:r w:rsidRPr="00DD633D">
        <w:rPr>
          <w:bCs/>
          <w:iCs/>
          <w:color w:val="000000"/>
          <w:sz w:val="20"/>
          <w:szCs w:val="20"/>
        </w:rPr>
        <w:t>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7E459E" w:rsidRPr="00DD633D" w:rsidRDefault="007E459E" w:rsidP="00574445">
      <w:pPr>
        <w:pStyle w:val="Textoindependiente"/>
        <w:numPr>
          <w:ilvl w:val="0"/>
          <w:numId w:val="29"/>
        </w:numPr>
        <w:tabs>
          <w:tab w:val="clear" w:pos="360"/>
        </w:tabs>
        <w:ind w:left="284" w:hanging="284"/>
        <w:jc w:val="both"/>
        <w:outlineLvl w:val="0"/>
        <w:rPr>
          <w:rFonts w:eastAsia="Calibri"/>
          <w:sz w:val="20"/>
          <w:szCs w:val="20"/>
        </w:rPr>
      </w:pPr>
      <w:r w:rsidRPr="00DD633D">
        <w:rPr>
          <w:bCs/>
          <w:iCs/>
          <w:color w:val="000000"/>
          <w:sz w:val="20"/>
          <w:szCs w:val="20"/>
        </w:rPr>
        <w:t>Compromiso para brindar apoyo técnico y asesoría: El proponente debe garantizar respuesta técnica veraz y efectiva al momento de hacer la solicitud de la misma por parte de la institución; de igual manera debe prestar la asesoría y capacitación en el uso, manejo, manipulación, almacenaje y despacho adecuado de los dispositivos médicos pactados, por personal capacitado, idóneo y con experiencia mínima de seis (6) meses en el manejo de dispositivos médicos y administración de contratos cuyo objeto guarde congruencia con el objeto del presente proceso.</w:t>
      </w:r>
    </w:p>
    <w:p w:rsidR="007E459E" w:rsidRPr="00DD633D" w:rsidRDefault="007E459E" w:rsidP="00574445">
      <w:pPr>
        <w:pStyle w:val="Textoindependiente"/>
        <w:numPr>
          <w:ilvl w:val="0"/>
          <w:numId w:val="29"/>
        </w:numPr>
        <w:tabs>
          <w:tab w:val="clear" w:pos="360"/>
        </w:tabs>
        <w:ind w:left="284" w:hanging="284"/>
        <w:jc w:val="both"/>
        <w:outlineLvl w:val="0"/>
        <w:rPr>
          <w:rFonts w:eastAsia="Calibri"/>
          <w:b/>
          <w:sz w:val="20"/>
          <w:szCs w:val="20"/>
        </w:rPr>
      </w:pPr>
      <w:r w:rsidRPr="00DD633D">
        <w:rPr>
          <w:color w:val="000000"/>
          <w:sz w:val="20"/>
          <w:szCs w:val="20"/>
        </w:rPr>
        <w:t>Certificar  que en el caso de ser favorecido para contratar insumos, dispositivos médicos, material médico quirúrgicos, en el evento que salgan del mercado y/o presente escasez por cualquier causa durante el tiempo de ejecución de la oferta comercial, el Contratista presentará una propuesta a la Clínica de la Policía Regional Valle de Aburrá con un mecanismo de solución del evento en un plazo que no exceda los ocho (8) días posteriores a la notificación por escrito en donde se explique esta situación. El no efectuar la notificación acarreará las sanciones que así se dispongan por incumplimiento.</w:t>
      </w: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color w:val="000000"/>
          <w:sz w:val="20"/>
          <w:szCs w:val="20"/>
        </w:rPr>
        <w:t>Certificar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sz w:val="20"/>
          <w:szCs w:val="20"/>
        </w:rPr>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sz w:val="20"/>
          <w:szCs w:val="20"/>
        </w:rPr>
        <w:t>Los proveedores se</w:t>
      </w:r>
      <w:r w:rsidRPr="00DD633D">
        <w:rPr>
          <w:color w:val="000000"/>
          <w:sz w:val="20"/>
          <w:szCs w:val="20"/>
        </w:rPr>
        <w:t xml:space="preserve"> deben comprometer y certificar, 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w:t>
      </w:r>
      <w:r w:rsidRPr="00DD633D">
        <w:rPr>
          <w:color w:val="000000"/>
          <w:sz w:val="20"/>
          <w:szCs w:val="20"/>
        </w:rPr>
        <w:lastRenderedPageBreak/>
        <w:t>a la fecha de vencimiento, el oferente será el responsable de lo expuesto anteriormente o el fabricante según sea el caso.</w:t>
      </w: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color w:val="000000"/>
          <w:sz w:val="20"/>
          <w:szCs w:val="20"/>
        </w:rPr>
        <w:t>Algunos dispositivos médicos requieren de otro elemento o accesorio para facilitar o complementar su uso, por lo tanto, el oferente, se debe comprometer que en caso de que se adjudique alguno o algunos de estos dispositivos médicos, prestará estos complementos sin costo adicional hasta la última unidad consumida, de igual manera el mantenimiento, reparación, actualización y demás criterios que circunden estos elementos están a cargo de la firma que presentó la oferta.  La anterior condición aplica para los siguientes dispositivos médicos:</w:t>
      </w:r>
    </w:p>
    <w:p w:rsidR="004D0880" w:rsidRPr="007E459E" w:rsidRDefault="004D0880" w:rsidP="00A235C8">
      <w:pPr>
        <w:rPr>
          <w:rFonts w:cs="Arial"/>
          <w:szCs w:val="20"/>
          <w:lang w:val="es-ES_tradn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5008"/>
      </w:tblGrid>
      <w:tr w:rsidR="007E459E" w:rsidRPr="00DD633D" w:rsidTr="005901E2">
        <w:trPr>
          <w:jc w:val="center"/>
        </w:trPr>
        <w:tc>
          <w:tcPr>
            <w:tcW w:w="0" w:type="auto"/>
            <w:vAlign w:val="center"/>
          </w:tcPr>
          <w:p w:rsidR="007E459E" w:rsidRPr="00DD633D" w:rsidRDefault="007E459E" w:rsidP="005901E2">
            <w:pPr>
              <w:pStyle w:val="Textoindependiente"/>
              <w:outlineLvl w:val="0"/>
              <w:rPr>
                <w:b/>
                <w:color w:val="000000"/>
                <w:sz w:val="20"/>
                <w:szCs w:val="20"/>
              </w:rPr>
            </w:pPr>
            <w:r w:rsidRPr="00DD633D">
              <w:rPr>
                <w:b/>
                <w:color w:val="000000"/>
                <w:sz w:val="20"/>
                <w:szCs w:val="20"/>
              </w:rPr>
              <w:t>DISPOSITIVO MÉDICO</w:t>
            </w:r>
          </w:p>
        </w:tc>
        <w:tc>
          <w:tcPr>
            <w:tcW w:w="0" w:type="auto"/>
            <w:vAlign w:val="center"/>
          </w:tcPr>
          <w:p w:rsidR="007E459E" w:rsidRPr="00DD633D" w:rsidRDefault="007E459E" w:rsidP="005901E2">
            <w:pPr>
              <w:pStyle w:val="Textoindependiente"/>
              <w:outlineLvl w:val="0"/>
              <w:rPr>
                <w:b/>
                <w:color w:val="000000"/>
                <w:sz w:val="20"/>
                <w:szCs w:val="20"/>
              </w:rPr>
            </w:pPr>
            <w:r w:rsidRPr="00DD633D">
              <w:rPr>
                <w:b/>
                <w:color w:val="000000"/>
                <w:sz w:val="20"/>
                <w:szCs w:val="20"/>
              </w:rPr>
              <w:t>EQUIPO COMPLEMENTARIO</w:t>
            </w:r>
          </w:p>
        </w:tc>
      </w:tr>
      <w:tr w:rsidR="007E459E" w:rsidRPr="00DD633D" w:rsidTr="005901E2">
        <w:trPr>
          <w:jc w:val="center"/>
        </w:trPr>
        <w:tc>
          <w:tcPr>
            <w:tcW w:w="0" w:type="auto"/>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Jabón a base de clorhexidina</w:t>
            </w:r>
          </w:p>
        </w:tc>
        <w:tc>
          <w:tcPr>
            <w:tcW w:w="0" w:type="auto"/>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Dispensadores</w:t>
            </w:r>
          </w:p>
        </w:tc>
      </w:tr>
      <w:tr w:rsidR="007E459E" w:rsidRPr="00DD633D" w:rsidTr="005901E2">
        <w:trPr>
          <w:jc w:val="center"/>
        </w:trPr>
        <w:tc>
          <w:tcPr>
            <w:tcW w:w="0" w:type="auto"/>
            <w:vAlign w:val="center"/>
          </w:tcPr>
          <w:p w:rsidR="007E459E" w:rsidRPr="00DD633D" w:rsidRDefault="007E459E" w:rsidP="005901E2">
            <w:pPr>
              <w:pStyle w:val="Textoindependiente"/>
              <w:outlineLvl w:val="0"/>
              <w:rPr>
                <w:color w:val="000000"/>
                <w:sz w:val="20"/>
                <w:szCs w:val="20"/>
              </w:rPr>
            </w:pPr>
            <w:r w:rsidRPr="00DD633D">
              <w:rPr>
                <w:sz w:val="20"/>
                <w:szCs w:val="20"/>
              </w:rPr>
              <w:t>Placa para electro bisturí bipolar sin cable adulto</w:t>
            </w:r>
          </w:p>
        </w:tc>
        <w:tc>
          <w:tcPr>
            <w:tcW w:w="0" w:type="auto"/>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Cable reusable con conector plus estéreo</w:t>
            </w:r>
          </w:p>
        </w:tc>
      </w:tr>
      <w:tr w:rsidR="007E459E" w:rsidRPr="00DD633D" w:rsidTr="005901E2">
        <w:trPr>
          <w:jc w:val="center"/>
        </w:trPr>
        <w:tc>
          <w:tcPr>
            <w:tcW w:w="0" w:type="auto"/>
            <w:vAlign w:val="center"/>
          </w:tcPr>
          <w:p w:rsidR="007E459E" w:rsidRPr="00DD633D" w:rsidRDefault="007E459E" w:rsidP="005901E2">
            <w:pPr>
              <w:pStyle w:val="Textoindependiente"/>
              <w:outlineLvl w:val="0"/>
              <w:rPr>
                <w:sz w:val="20"/>
                <w:szCs w:val="20"/>
              </w:rPr>
            </w:pPr>
            <w:r w:rsidRPr="00DD633D">
              <w:rPr>
                <w:sz w:val="20"/>
                <w:szCs w:val="20"/>
              </w:rPr>
              <w:t>Glutaraldehído 2% Galón</w:t>
            </w:r>
          </w:p>
        </w:tc>
        <w:tc>
          <w:tcPr>
            <w:tcW w:w="0" w:type="auto"/>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Tiras para medición de concentración mínima efectiva</w:t>
            </w:r>
          </w:p>
        </w:tc>
      </w:tr>
      <w:tr w:rsidR="007E459E" w:rsidRPr="00DD633D" w:rsidTr="005901E2">
        <w:trPr>
          <w:jc w:val="center"/>
        </w:trPr>
        <w:tc>
          <w:tcPr>
            <w:tcW w:w="0" w:type="auto"/>
            <w:vAlign w:val="center"/>
          </w:tcPr>
          <w:p w:rsidR="007E459E" w:rsidRPr="00DD633D" w:rsidRDefault="007E459E" w:rsidP="005901E2">
            <w:pPr>
              <w:pStyle w:val="Textoindependiente"/>
              <w:outlineLvl w:val="0"/>
              <w:rPr>
                <w:sz w:val="20"/>
                <w:szCs w:val="20"/>
              </w:rPr>
            </w:pPr>
            <w:r w:rsidRPr="00DD633D">
              <w:rPr>
                <w:sz w:val="20"/>
                <w:szCs w:val="20"/>
              </w:rPr>
              <w:t>Sistema de recolección de fluidos</w:t>
            </w:r>
          </w:p>
        </w:tc>
        <w:tc>
          <w:tcPr>
            <w:tcW w:w="0" w:type="auto"/>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Soporte para la colocación del dispositivo médico</w:t>
            </w:r>
          </w:p>
        </w:tc>
      </w:tr>
    </w:tbl>
    <w:p w:rsidR="007E459E" w:rsidRDefault="007E459E" w:rsidP="00A235C8">
      <w:pPr>
        <w:rPr>
          <w:rFonts w:cs="Arial"/>
          <w:szCs w:val="20"/>
        </w:rPr>
      </w:pP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color w:val="000000"/>
          <w:sz w:val="20"/>
          <w:szCs w:val="20"/>
        </w:rPr>
        <w:t>Las empresas se deberán comprometer a facturar como está establecido en el documento The United Nations Standard Products and Services Code® - UNSPSC -Código Estándar de Productos y Servicios de Naciones Unidas, para la descripción de los elementos y en forma general cumplir con lo establecido en el Código de Comercio para la presentación de la factura. </w:t>
      </w:r>
    </w:p>
    <w:p w:rsidR="007E459E" w:rsidRPr="00DD633D" w:rsidRDefault="007E459E" w:rsidP="00574445">
      <w:pPr>
        <w:pStyle w:val="Textoindependiente"/>
        <w:numPr>
          <w:ilvl w:val="0"/>
          <w:numId w:val="29"/>
        </w:numPr>
        <w:tabs>
          <w:tab w:val="clear" w:pos="360"/>
        </w:tabs>
        <w:ind w:left="284" w:hanging="284"/>
        <w:jc w:val="both"/>
        <w:outlineLvl w:val="0"/>
        <w:rPr>
          <w:color w:val="000000"/>
          <w:sz w:val="20"/>
          <w:szCs w:val="20"/>
        </w:rPr>
      </w:pPr>
      <w:r w:rsidRPr="00DD633D">
        <w:rPr>
          <w:color w:val="000000"/>
          <w:sz w:val="20"/>
          <w:szCs w:val="20"/>
        </w:rPr>
        <w:t>Para los dispositivos médicos que requieren apoyo tecnológico, los oferentes deben comprometerse con la entrega de los equipos complementarios para su uso, sin costo adicional y durante el periodo desde la fecha de inicio del contrato hasta la última unidad consumida del contrato. Estarán a cargo del contratista el mantenimiento, reparación, actualización y demás criterios que circunden estos equipos; estos elementos serán entregados mediante Acta de Entrega al coordinador de activos fijos de la Seccional Sanidad Antioquia para que éste a su vez los ingrese al Acta de Revista Selectiva que corresponda a cada servicio.</w:t>
      </w:r>
    </w:p>
    <w:p w:rsidR="007E459E" w:rsidRDefault="007E459E" w:rsidP="00A235C8">
      <w:pPr>
        <w:rPr>
          <w:rFonts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73"/>
        <w:gridCol w:w="3974"/>
      </w:tblGrid>
      <w:tr w:rsidR="007E459E" w:rsidRPr="00DD633D" w:rsidTr="005901E2">
        <w:trPr>
          <w:jc w:val="center"/>
        </w:trPr>
        <w:tc>
          <w:tcPr>
            <w:tcW w:w="5573" w:type="dxa"/>
            <w:vAlign w:val="center"/>
          </w:tcPr>
          <w:p w:rsidR="007E459E" w:rsidRPr="00DD633D" w:rsidRDefault="007E459E" w:rsidP="005901E2">
            <w:pPr>
              <w:pStyle w:val="Textoindependiente"/>
              <w:outlineLvl w:val="0"/>
              <w:rPr>
                <w:b/>
                <w:color w:val="000000"/>
                <w:sz w:val="20"/>
                <w:szCs w:val="20"/>
              </w:rPr>
            </w:pPr>
            <w:r w:rsidRPr="00DD633D">
              <w:rPr>
                <w:b/>
                <w:color w:val="000000"/>
                <w:sz w:val="20"/>
                <w:szCs w:val="20"/>
              </w:rPr>
              <w:t>DISPOSITIVO MÉDICO</w:t>
            </w:r>
          </w:p>
        </w:tc>
        <w:tc>
          <w:tcPr>
            <w:tcW w:w="0" w:type="auto"/>
            <w:vAlign w:val="center"/>
          </w:tcPr>
          <w:p w:rsidR="007E459E" w:rsidRPr="00DD633D" w:rsidRDefault="007E459E" w:rsidP="005901E2">
            <w:pPr>
              <w:pStyle w:val="Textoindependiente"/>
              <w:outlineLvl w:val="0"/>
              <w:rPr>
                <w:b/>
                <w:color w:val="000000"/>
                <w:sz w:val="20"/>
                <w:szCs w:val="20"/>
              </w:rPr>
            </w:pPr>
            <w:r w:rsidRPr="00DD633D">
              <w:rPr>
                <w:b/>
                <w:color w:val="000000"/>
                <w:sz w:val="20"/>
                <w:szCs w:val="20"/>
              </w:rPr>
              <w:t>EQUIPO EN APOYO TECNOLÓGICO</w:t>
            </w:r>
          </w:p>
        </w:tc>
      </w:tr>
      <w:tr w:rsidR="007E459E" w:rsidRPr="00DD633D" w:rsidTr="005901E2">
        <w:trPr>
          <w:jc w:val="center"/>
        </w:trPr>
        <w:tc>
          <w:tcPr>
            <w:tcW w:w="5573" w:type="dxa"/>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Equipos para bomba de infusión</w:t>
            </w:r>
          </w:p>
          <w:p w:rsidR="007E459E" w:rsidRPr="00DD633D" w:rsidRDefault="007E459E" w:rsidP="005901E2">
            <w:pPr>
              <w:pStyle w:val="Textoindependiente"/>
              <w:outlineLvl w:val="0"/>
              <w:rPr>
                <w:color w:val="000000"/>
                <w:sz w:val="20"/>
                <w:szCs w:val="20"/>
              </w:rPr>
            </w:pPr>
            <w:r w:rsidRPr="00DD633D">
              <w:rPr>
                <w:color w:val="000000"/>
                <w:sz w:val="20"/>
                <w:szCs w:val="20"/>
              </w:rPr>
              <w:t>Equipos para bomba de infusión radiopaco</w:t>
            </w:r>
          </w:p>
        </w:tc>
        <w:tc>
          <w:tcPr>
            <w:tcW w:w="0" w:type="auto"/>
            <w:vAlign w:val="center"/>
          </w:tcPr>
          <w:p w:rsidR="007E459E" w:rsidRPr="00DD633D" w:rsidRDefault="007E459E" w:rsidP="005901E2">
            <w:pPr>
              <w:pStyle w:val="Textoindependiente"/>
              <w:outlineLvl w:val="0"/>
              <w:rPr>
                <w:b/>
                <w:color w:val="000000"/>
                <w:sz w:val="20"/>
                <w:szCs w:val="20"/>
              </w:rPr>
            </w:pPr>
            <w:r w:rsidRPr="00DD633D">
              <w:rPr>
                <w:color w:val="000000"/>
                <w:sz w:val="20"/>
                <w:szCs w:val="20"/>
              </w:rPr>
              <w:t>Bomba de infusión</w:t>
            </w:r>
          </w:p>
        </w:tc>
      </w:tr>
      <w:tr w:rsidR="007E459E" w:rsidRPr="00DD633D" w:rsidTr="005901E2">
        <w:trPr>
          <w:jc w:val="center"/>
        </w:trPr>
        <w:tc>
          <w:tcPr>
            <w:tcW w:w="5573" w:type="dxa"/>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Indicador biológico vapor ampolla</w:t>
            </w:r>
          </w:p>
        </w:tc>
        <w:tc>
          <w:tcPr>
            <w:tcW w:w="0" w:type="auto"/>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Incubadora con lectura rápida e impresora</w:t>
            </w:r>
          </w:p>
        </w:tc>
      </w:tr>
      <w:tr w:rsidR="007E459E" w:rsidRPr="00DD633D" w:rsidTr="005901E2">
        <w:trPr>
          <w:jc w:val="center"/>
        </w:trPr>
        <w:tc>
          <w:tcPr>
            <w:tcW w:w="5573" w:type="dxa"/>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Aguja para anestesia loco-regional con vía de electro-neuro-estimulación y prolongador amovible</w:t>
            </w:r>
          </w:p>
        </w:tc>
        <w:tc>
          <w:tcPr>
            <w:tcW w:w="0" w:type="auto"/>
            <w:vAlign w:val="center"/>
          </w:tcPr>
          <w:p w:rsidR="007E459E" w:rsidRPr="00DD633D" w:rsidRDefault="007E459E" w:rsidP="005901E2">
            <w:pPr>
              <w:pStyle w:val="Textoindependiente"/>
              <w:outlineLvl w:val="0"/>
              <w:rPr>
                <w:color w:val="000000"/>
                <w:sz w:val="20"/>
                <w:szCs w:val="20"/>
              </w:rPr>
            </w:pPr>
            <w:r w:rsidRPr="00DD633D">
              <w:rPr>
                <w:color w:val="000000"/>
                <w:sz w:val="20"/>
                <w:szCs w:val="20"/>
              </w:rPr>
              <w:t>Equipo neuroestimulador</w:t>
            </w:r>
          </w:p>
        </w:tc>
      </w:tr>
    </w:tbl>
    <w:p w:rsidR="007E459E" w:rsidRDefault="007E459E" w:rsidP="00A235C8">
      <w:pPr>
        <w:rPr>
          <w:rFonts w:cs="Arial"/>
          <w:szCs w:val="20"/>
        </w:rPr>
      </w:pPr>
    </w:p>
    <w:p w:rsidR="007E459E" w:rsidRPr="00DD633D" w:rsidRDefault="007E459E" w:rsidP="00574445">
      <w:pPr>
        <w:pStyle w:val="Textoindependiente"/>
        <w:numPr>
          <w:ilvl w:val="0"/>
          <w:numId w:val="29"/>
        </w:numPr>
        <w:tabs>
          <w:tab w:val="clear" w:pos="360"/>
        </w:tabs>
        <w:ind w:left="284" w:hanging="284"/>
        <w:jc w:val="both"/>
        <w:outlineLvl w:val="0"/>
        <w:rPr>
          <w:sz w:val="20"/>
          <w:szCs w:val="20"/>
        </w:rPr>
      </w:pPr>
      <w:r w:rsidRPr="00DD633D">
        <w:rPr>
          <w:color w:val="000000"/>
          <w:sz w:val="20"/>
          <w:szCs w:val="20"/>
        </w:rPr>
        <w:t>El proveedor o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7E459E" w:rsidRPr="00DD633D" w:rsidRDefault="007E459E" w:rsidP="00574445">
      <w:pPr>
        <w:pStyle w:val="Textoindependiente"/>
        <w:numPr>
          <w:ilvl w:val="0"/>
          <w:numId w:val="30"/>
        </w:numPr>
        <w:ind w:left="851"/>
        <w:jc w:val="both"/>
        <w:outlineLvl w:val="0"/>
        <w:rPr>
          <w:sz w:val="20"/>
          <w:szCs w:val="20"/>
        </w:rPr>
      </w:pPr>
      <w:r w:rsidRPr="00DD633D">
        <w:rPr>
          <w:sz w:val="20"/>
          <w:szCs w:val="20"/>
        </w:rPr>
        <w:t>Dispositivos entregados con fechas de vencimiento y una vida útil inferior al setenta y cinco por ciento (75%) otorgada por el INVIMA en su registro sanitario, contados desde la fecha de la entrega de los mismos</w:t>
      </w:r>
    </w:p>
    <w:p w:rsidR="007E459E" w:rsidRPr="00DD633D" w:rsidRDefault="007E459E" w:rsidP="00574445">
      <w:pPr>
        <w:pStyle w:val="Prrafodelista"/>
        <w:numPr>
          <w:ilvl w:val="0"/>
          <w:numId w:val="30"/>
        </w:numPr>
        <w:autoSpaceDE w:val="0"/>
        <w:autoSpaceDN w:val="0"/>
        <w:adjustRightInd w:val="0"/>
        <w:ind w:left="851"/>
        <w:rPr>
          <w:rFonts w:cs="Arial"/>
          <w:szCs w:val="20"/>
        </w:rPr>
      </w:pPr>
      <w:r w:rsidRPr="00DD633D">
        <w:rPr>
          <w:rFonts w:cs="Arial"/>
          <w:szCs w:val="20"/>
        </w:rPr>
        <w:t>Elementos entregados y que no corresponden a lo contratado en descripción y/o cantidad.</w:t>
      </w:r>
    </w:p>
    <w:p w:rsidR="007E459E" w:rsidRPr="00DD633D" w:rsidRDefault="007E459E" w:rsidP="00574445">
      <w:pPr>
        <w:pStyle w:val="Prrafodelista"/>
        <w:numPr>
          <w:ilvl w:val="0"/>
          <w:numId w:val="30"/>
        </w:numPr>
        <w:autoSpaceDE w:val="0"/>
        <w:autoSpaceDN w:val="0"/>
        <w:adjustRightInd w:val="0"/>
        <w:ind w:left="851"/>
        <w:rPr>
          <w:rFonts w:cs="Arial"/>
          <w:szCs w:val="20"/>
        </w:rPr>
      </w:pPr>
      <w:r w:rsidRPr="00DD633D">
        <w:rPr>
          <w:rFonts w:cs="Arial"/>
          <w:szCs w:val="20"/>
        </w:rPr>
        <w:t>Defectos técnicos de calidad graves y críticos que inhabiliten el insumo para uso humano.</w:t>
      </w:r>
    </w:p>
    <w:p w:rsidR="007E459E" w:rsidRPr="00DD633D" w:rsidRDefault="007E459E" w:rsidP="00574445">
      <w:pPr>
        <w:pStyle w:val="Prrafodelista"/>
        <w:numPr>
          <w:ilvl w:val="0"/>
          <w:numId w:val="30"/>
        </w:numPr>
        <w:autoSpaceDE w:val="0"/>
        <w:autoSpaceDN w:val="0"/>
        <w:adjustRightInd w:val="0"/>
        <w:ind w:left="851"/>
        <w:rPr>
          <w:rFonts w:cs="Arial"/>
          <w:szCs w:val="20"/>
        </w:rPr>
      </w:pPr>
      <w:r w:rsidRPr="00DD633D">
        <w:rPr>
          <w:rFonts w:cs="Arial"/>
          <w:szCs w:val="20"/>
        </w:rPr>
        <w:t>Cambio de los dispositivos médicos ya recibidos en el almacén que tengan una fecha de vencimiento inferior a seis (6) meses y debe ser reportado por los almacenes adscritos a la Región de Policía No. 6.</w:t>
      </w:r>
    </w:p>
    <w:p w:rsidR="007E459E" w:rsidRPr="00DD633D" w:rsidRDefault="007E459E" w:rsidP="00574445">
      <w:pPr>
        <w:pStyle w:val="Prrafodelista"/>
        <w:numPr>
          <w:ilvl w:val="0"/>
          <w:numId w:val="30"/>
        </w:numPr>
        <w:autoSpaceDE w:val="0"/>
        <w:autoSpaceDN w:val="0"/>
        <w:adjustRightInd w:val="0"/>
        <w:ind w:left="851"/>
        <w:rPr>
          <w:rFonts w:cs="Arial"/>
          <w:szCs w:val="20"/>
        </w:rPr>
      </w:pPr>
      <w:r w:rsidRPr="00DD633D">
        <w:rPr>
          <w:rFonts w:cs="Arial"/>
          <w:szCs w:val="20"/>
        </w:rPr>
        <w:t>Deterioro físico del embalaje o el empaque primario y/o secundario, que pueda comprometer la calidad del producto entregado.</w:t>
      </w:r>
    </w:p>
    <w:p w:rsidR="007E459E" w:rsidRPr="00DD633D" w:rsidRDefault="007E459E" w:rsidP="007E459E">
      <w:pPr>
        <w:pStyle w:val="Textoindependiente"/>
        <w:ind w:left="284"/>
        <w:jc w:val="both"/>
        <w:outlineLvl w:val="0"/>
        <w:rPr>
          <w:sz w:val="20"/>
          <w:szCs w:val="20"/>
        </w:rPr>
      </w:pPr>
      <w:r w:rsidRPr="00DD633D">
        <w:rPr>
          <w:sz w:val="20"/>
          <w:szCs w:val="20"/>
        </w:rPr>
        <w:t xml:space="preserve">El almacén de dispositivos médicos de la Clínica de la Policía Regional Valle de Aburrá y las Áreas de Sanidad Córdoba, Chocó y Urabá, en cumplimiento de la normatividad vigente, realizarán una revisión técnica de </w:t>
      </w:r>
      <w:r w:rsidRPr="00DD633D">
        <w:rPr>
          <w:color w:val="000000"/>
          <w:sz w:val="20"/>
          <w:szCs w:val="20"/>
        </w:rPr>
        <w:t>los</w:t>
      </w:r>
      <w:r w:rsidRPr="00DD633D">
        <w:rPr>
          <w:sz w:val="20"/>
          <w:szCs w:val="20"/>
        </w:rPr>
        <w:t xml:space="preserve"> dispositivos médicos en el proceso de recepción y éstos serán devueltos si no cumplen las especificaciones de la entrega estipuladas en el contrato.</w:t>
      </w:r>
    </w:p>
    <w:p w:rsidR="007E459E" w:rsidRPr="00DD633D" w:rsidRDefault="007E459E" w:rsidP="00574445">
      <w:pPr>
        <w:pStyle w:val="Textoindependiente"/>
        <w:numPr>
          <w:ilvl w:val="0"/>
          <w:numId w:val="29"/>
        </w:numPr>
        <w:tabs>
          <w:tab w:val="clear" w:pos="360"/>
        </w:tabs>
        <w:ind w:left="284" w:hanging="284"/>
        <w:jc w:val="both"/>
        <w:outlineLvl w:val="0"/>
        <w:rPr>
          <w:sz w:val="20"/>
          <w:szCs w:val="20"/>
        </w:rPr>
      </w:pPr>
      <w:r w:rsidRPr="00DD633D">
        <w:rPr>
          <w:color w:val="000000"/>
          <w:sz w:val="20"/>
          <w:szCs w:val="20"/>
        </w:rPr>
        <w:t xml:space="preserve">El oferente se deberá comprometer,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w:t>
      </w:r>
      <w:r w:rsidRPr="00DD633D">
        <w:rPr>
          <w:sz w:val="20"/>
          <w:szCs w:val="20"/>
        </w:rPr>
        <w:t>con el Comité de Seguridad del Paciente institucional.</w:t>
      </w:r>
    </w:p>
    <w:p w:rsidR="007E459E" w:rsidRPr="00DD633D" w:rsidRDefault="007E459E" w:rsidP="00574445">
      <w:pPr>
        <w:pStyle w:val="Textoindependiente"/>
        <w:numPr>
          <w:ilvl w:val="0"/>
          <w:numId w:val="29"/>
        </w:numPr>
        <w:tabs>
          <w:tab w:val="clear" w:pos="360"/>
        </w:tabs>
        <w:ind w:left="284" w:hanging="284"/>
        <w:jc w:val="both"/>
        <w:outlineLvl w:val="0"/>
        <w:rPr>
          <w:sz w:val="20"/>
          <w:szCs w:val="20"/>
        </w:rPr>
      </w:pPr>
      <w:r w:rsidRPr="00DD633D">
        <w:rPr>
          <w:sz w:val="20"/>
          <w:szCs w:val="20"/>
        </w:rPr>
        <w:t xml:space="preserve">Para plasmar la propuesta económica se debe diligenciar en el expediente electrónico, en la sección de Cuestionario del aplicativo SECOP II, incluyendo el valor IVA (si aplica). Es indispensable suministrar todos los datos y parámetros requeridos, </w:t>
      </w:r>
      <w:r w:rsidRPr="00DD633D">
        <w:rPr>
          <w:iCs/>
          <w:sz w:val="20"/>
          <w:szCs w:val="20"/>
        </w:rPr>
        <w:t>sin insertar o eliminar ninguna celda, no modificar ninguno de los nombres, referencias o información que se encuentre en el cuadro original. En caso de que el criterio no aplique, se debe diligenciar como No Aplica (N. A.).</w:t>
      </w:r>
    </w:p>
    <w:p w:rsidR="007E459E" w:rsidRDefault="007E459E" w:rsidP="00A235C8">
      <w:pPr>
        <w:rPr>
          <w:rFonts w:cs="Arial"/>
          <w:szCs w:val="20"/>
        </w:rPr>
      </w:pPr>
    </w:p>
    <w:p w:rsidR="00FC1DCE" w:rsidRDefault="00FC1DCE" w:rsidP="00A235C8">
      <w:pPr>
        <w:rPr>
          <w:rFonts w:cs="Arial"/>
          <w:szCs w:val="20"/>
        </w:rPr>
      </w:pPr>
      <w:r w:rsidRPr="00DD633D">
        <w:rPr>
          <w:szCs w:val="20"/>
        </w:rPr>
        <w:t xml:space="preserve">Cabe aclarar que para el concepto de NO APLICA, por parte del comité evaluador técnico se verificará la </w:t>
      </w:r>
      <w:r w:rsidRPr="00DD633D">
        <w:rPr>
          <w:color w:val="000000"/>
          <w:szCs w:val="20"/>
        </w:rPr>
        <w:t>veracidad</w:t>
      </w:r>
      <w:r w:rsidRPr="00DD633D">
        <w:rPr>
          <w:szCs w:val="20"/>
        </w:rPr>
        <w:t xml:space="preserve">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7E459E" w:rsidRDefault="007E459E" w:rsidP="00A235C8">
      <w:pPr>
        <w:rPr>
          <w:rFonts w:cs="Arial"/>
          <w:szCs w:val="20"/>
        </w:rPr>
      </w:pPr>
    </w:p>
    <w:p w:rsidR="00FC1DCE" w:rsidRPr="00FC1DCE" w:rsidRDefault="00FC1DCE" w:rsidP="00FC1DCE">
      <w:pPr>
        <w:pStyle w:val="Textoindependiente2"/>
        <w:tabs>
          <w:tab w:val="left" w:pos="709"/>
        </w:tabs>
        <w:rPr>
          <w:rFonts w:eastAsia="Calibri"/>
          <w:b/>
          <w:sz w:val="20"/>
          <w:szCs w:val="20"/>
        </w:rPr>
      </w:pPr>
      <w:r w:rsidRPr="00FC1DCE">
        <w:rPr>
          <w:rFonts w:eastAsia="Calibri"/>
          <w:b/>
          <w:sz w:val="20"/>
          <w:szCs w:val="20"/>
        </w:rPr>
        <w:t>REQUISITOS PARA LOS DISPOSITIVOS MÉDICOS</w:t>
      </w:r>
    </w:p>
    <w:p w:rsidR="00FC1DCE" w:rsidRPr="00DD633D" w:rsidRDefault="00FC1DCE" w:rsidP="00FC1DCE">
      <w:pPr>
        <w:pStyle w:val="Textoindependiente2"/>
        <w:tabs>
          <w:tab w:val="left" w:pos="709"/>
        </w:tabs>
        <w:rPr>
          <w:rFonts w:eastAsia="Calibri"/>
          <w:b/>
          <w:szCs w:val="20"/>
        </w:rPr>
      </w:pPr>
    </w:p>
    <w:p w:rsidR="00FC1DCE" w:rsidRPr="00DD633D" w:rsidRDefault="00FC1DCE" w:rsidP="00574445">
      <w:pPr>
        <w:pStyle w:val="Textoindependiente"/>
        <w:numPr>
          <w:ilvl w:val="0"/>
          <w:numId w:val="32"/>
        </w:numPr>
        <w:tabs>
          <w:tab w:val="clear" w:pos="360"/>
        </w:tabs>
        <w:ind w:left="284" w:hanging="284"/>
        <w:jc w:val="both"/>
        <w:outlineLvl w:val="0"/>
        <w:rPr>
          <w:color w:val="000000"/>
          <w:sz w:val="20"/>
          <w:szCs w:val="20"/>
        </w:rPr>
      </w:pPr>
      <w:r w:rsidRPr="00DD633D">
        <w:rPr>
          <w:color w:val="000000"/>
          <w:sz w:val="20"/>
          <w:szCs w:val="20"/>
        </w:rPr>
        <w:t>El oferente debe anexar copia del registro INVIMA vigente,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rsidR="00FC1DCE" w:rsidRPr="00DD633D" w:rsidRDefault="00FC1DCE" w:rsidP="00574445">
      <w:pPr>
        <w:pStyle w:val="Textoindependiente"/>
        <w:numPr>
          <w:ilvl w:val="0"/>
          <w:numId w:val="32"/>
        </w:numPr>
        <w:tabs>
          <w:tab w:val="clear" w:pos="360"/>
        </w:tabs>
        <w:ind w:left="284" w:hanging="284"/>
        <w:jc w:val="both"/>
        <w:outlineLvl w:val="0"/>
        <w:rPr>
          <w:color w:val="000000"/>
          <w:sz w:val="20"/>
          <w:szCs w:val="20"/>
        </w:rPr>
      </w:pPr>
      <w:r w:rsidRPr="00DD633D">
        <w:rPr>
          <w:color w:val="000000"/>
          <w:sz w:val="20"/>
          <w:szCs w:val="20"/>
        </w:rPr>
        <w:t>El oferente debe anexar copia de la ficha técnica de los dispositivos médicos ofertados y hoja de seguridad de los insumos para los que le aplique.</w:t>
      </w:r>
    </w:p>
    <w:p w:rsidR="00FC1DCE" w:rsidRPr="00DD633D" w:rsidRDefault="00FC1DCE" w:rsidP="00574445">
      <w:pPr>
        <w:pStyle w:val="Textoindependiente"/>
        <w:numPr>
          <w:ilvl w:val="0"/>
          <w:numId w:val="32"/>
        </w:numPr>
        <w:tabs>
          <w:tab w:val="clear" w:pos="360"/>
        </w:tabs>
        <w:autoSpaceDE w:val="0"/>
        <w:autoSpaceDN w:val="0"/>
        <w:adjustRightInd w:val="0"/>
        <w:ind w:left="284" w:hanging="284"/>
        <w:jc w:val="both"/>
        <w:outlineLvl w:val="0"/>
        <w:rPr>
          <w:bCs/>
          <w:sz w:val="20"/>
          <w:szCs w:val="20"/>
        </w:rPr>
      </w:pPr>
      <w:r w:rsidRPr="00DD633D">
        <w:rPr>
          <w:color w:val="000000"/>
          <w:sz w:val="20"/>
          <w:szCs w:val="20"/>
        </w:rPr>
        <w:t xml:space="preserve">Todos los oferentes, </w:t>
      </w:r>
      <w:r w:rsidRPr="00DD633D">
        <w:rPr>
          <w:bCs/>
          <w:sz w:val="20"/>
          <w:szCs w:val="20"/>
        </w:rPr>
        <w:t>deberán presentar muestra de los dispositivos médicos ofertados, la cual será entregada en el Almacén de Dispositivos Médicos ubicado en el sótano de la Clínica Regional Valle de Aburrá, debidamente rotuladas y embaladas. Después de adjudicado el proceso los oferentes deberán retirar las muestras del almacén en un plazo máximo de treinta (30) días calendario; después de este tiempo la institución no se hará responsable por la devolución de las mismas</w:t>
      </w:r>
      <w:r w:rsidRPr="00DD633D">
        <w:rPr>
          <w:color w:val="000000"/>
          <w:sz w:val="20"/>
          <w:szCs w:val="20"/>
        </w:rPr>
        <w:t xml:space="preserve">. </w:t>
      </w:r>
      <w:r w:rsidRPr="00DD633D">
        <w:rPr>
          <w:bCs/>
          <w:sz w:val="20"/>
          <w:szCs w:val="20"/>
        </w:rPr>
        <w:t>Dichas muestras deben cumplir los siguientes requisitos:</w:t>
      </w:r>
    </w:p>
    <w:p w:rsidR="00FC1DCE" w:rsidRPr="00DD633D" w:rsidRDefault="00FC1DCE" w:rsidP="00FC1DCE">
      <w:pPr>
        <w:pStyle w:val="Textoindependiente"/>
        <w:autoSpaceDE w:val="0"/>
        <w:autoSpaceDN w:val="0"/>
        <w:adjustRightInd w:val="0"/>
        <w:ind w:left="284" w:hanging="284"/>
        <w:jc w:val="both"/>
        <w:outlineLvl w:val="0"/>
        <w:rPr>
          <w:bCs/>
          <w:sz w:val="20"/>
          <w:szCs w:val="20"/>
        </w:rPr>
      </w:pPr>
    </w:p>
    <w:p w:rsidR="00FC1DCE" w:rsidRPr="00DD633D" w:rsidRDefault="00FC1DCE" w:rsidP="00574445">
      <w:pPr>
        <w:pStyle w:val="Prrafodelista"/>
        <w:numPr>
          <w:ilvl w:val="0"/>
          <w:numId w:val="31"/>
        </w:numPr>
        <w:autoSpaceDE w:val="0"/>
        <w:autoSpaceDN w:val="0"/>
        <w:adjustRightInd w:val="0"/>
        <w:ind w:left="567" w:hanging="283"/>
        <w:rPr>
          <w:rFonts w:cs="Arial"/>
          <w:bCs/>
          <w:szCs w:val="20"/>
        </w:rPr>
      </w:pPr>
      <w:r w:rsidRPr="00DD633D">
        <w:rPr>
          <w:rFonts w:cs="Arial"/>
          <w:bCs/>
          <w:szCs w:val="20"/>
        </w:rPr>
        <w:t>Contener un rótulo que describa el dispositivo (tal cual como aparece en el proceso), grupo y/o ítem al cual corresponde y se debe indicar claramente si la muestra puede ser abierta para su evaluación y si debe ser devuelta.</w:t>
      </w:r>
    </w:p>
    <w:p w:rsidR="00FC1DCE" w:rsidRPr="00DD633D" w:rsidRDefault="00FC1DCE" w:rsidP="00574445">
      <w:pPr>
        <w:pStyle w:val="Prrafodelista"/>
        <w:numPr>
          <w:ilvl w:val="0"/>
          <w:numId w:val="31"/>
        </w:numPr>
        <w:autoSpaceDE w:val="0"/>
        <w:autoSpaceDN w:val="0"/>
        <w:adjustRightInd w:val="0"/>
        <w:ind w:left="567" w:hanging="283"/>
        <w:rPr>
          <w:rFonts w:cs="Arial"/>
          <w:bCs/>
          <w:szCs w:val="20"/>
        </w:rPr>
      </w:pPr>
      <w:r w:rsidRPr="00DD633D">
        <w:rPr>
          <w:rFonts w:cs="Arial"/>
          <w:bCs/>
          <w:szCs w:val="20"/>
        </w:rPr>
        <w:t>La muestra se debe presentar en su empaque secundario, el cual debe cumplir la normatividad vigente en cuanto a la información de etiquetas.</w:t>
      </w:r>
    </w:p>
    <w:p w:rsidR="00FC1DCE" w:rsidRPr="00DD633D" w:rsidRDefault="00FC1DCE" w:rsidP="00574445">
      <w:pPr>
        <w:pStyle w:val="Prrafodelista"/>
        <w:numPr>
          <w:ilvl w:val="0"/>
          <w:numId w:val="31"/>
        </w:numPr>
        <w:autoSpaceDE w:val="0"/>
        <w:autoSpaceDN w:val="0"/>
        <w:adjustRightInd w:val="0"/>
        <w:ind w:left="567" w:hanging="283"/>
        <w:rPr>
          <w:rFonts w:cs="Arial"/>
          <w:bCs/>
          <w:szCs w:val="20"/>
        </w:rPr>
      </w:pPr>
      <w:r w:rsidRPr="00DD633D">
        <w:rPr>
          <w:rFonts w:cs="Arial"/>
          <w:bCs/>
          <w:szCs w:val="20"/>
        </w:rPr>
        <w:t>Las muestras deben estar relacionadas en un listado donde se indique la descripción del dispositivo, cantidad entregada, lote, fecha de vencimiento, marca ofertada y registro INVIMA. Los dos últimos datos deben coincidir con la documentación presentada para el elemento y con la información del empaque secundario de la muestra.</w:t>
      </w:r>
    </w:p>
    <w:p w:rsidR="00FC1DCE" w:rsidRPr="00DD633D" w:rsidRDefault="00FC1DCE" w:rsidP="00574445">
      <w:pPr>
        <w:pStyle w:val="Prrafodelista"/>
        <w:numPr>
          <w:ilvl w:val="0"/>
          <w:numId w:val="31"/>
        </w:numPr>
        <w:autoSpaceDE w:val="0"/>
        <w:autoSpaceDN w:val="0"/>
        <w:adjustRightInd w:val="0"/>
        <w:ind w:left="567" w:hanging="283"/>
        <w:rPr>
          <w:rFonts w:cs="Arial"/>
          <w:bCs/>
          <w:szCs w:val="20"/>
        </w:rPr>
      </w:pPr>
      <w:r w:rsidRPr="00DD633D">
        <w:rPr>
          <w:rFonts w:cs="Arial"/>
          <w:bCs/>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FC1DCE" w:rsidRPr="00DD633D" w:rsidRDefault="00FC1DCE" w:rsidP="00574445">
      <w:pPr>
        <w:pStyle w:val="Textoindependiente24"/>
        <w:numPr>
          <w:ilvl w:val="0"/>
          <w:numId w:val="31"/>
        </w:numPr>
        <w:ind w:left="567" w:hanging="283"/>
        <w:rPr>
          <w:rFonts w:ascii="Arial" w:hAnsi="Arial" w:cs="Arial"/>
          <w:i w:val="0"/>
          <w:color w:val="000000"/>
          <w:sz w:val="20"/>
        </w:rPr>
      </w:pPr>
      <w:r w:rsidRPr="00DD633D">
        <w:rPr>
          <w:rFonts w:ascii="Arial" w:hAnsi="Arial" w:cs="Arial"/>
          <w:bCs/>
          <w:i w:val="0"/>
          <w:sz w:val="20"/>
        </w:rPr>
        <w:t>Los proponentes deberán recoger las muestras entregadas en los siguientes treinta (30) días calendario después de la adjudicación del proceso. Después de transcurrido este tiempo, la institución no se hace responsable de la devolución de las mismas.</w:t>
      </w:r>
    </w:p>
    <w:p w:rsidR="00FC1DCE" w:rsidRPr="00DD633D" w:rsidRDefault="00FC1DCE" w:rsidP="00FC1DCE">
      <w:pPr>
        <w:pStyle w:val="Textoindependiente24"/>
        <w:ind w:left="360"/>
        <w:rPr>
          <w:rFonts w:ascii="Arial" w:hAnsi="Arial" w:cs="Arial"/>
          <w:i w:val="0"/>
          <w:color w:val="000000"/>
          <w:sz w:val="20"/>
        </w:rPr>
      </w:pPr>
    </w:p>
    <w:p w:rsidR="00FC1DCE" w:rsidRPr="00DD633D" w:rsidRDefault="00FC1DCE" w:rsidP="00FC1DCE">
      <w:pPr>
        <w:autoSpaceDE w:val="0"/>
        <w:autoSpaceDN w:val="0"/>
        <w:adjustRightInd w:val="0"/>
        <w:ind w:left="284"/>
        <w:rPr>
          <w:rFonts w:cs="Arial"/>
          <w:bCs/>
          <w:szCs w:val="20"/>
        </w:rPr>
      </w:pPr>
      <w:r w:rsidRPr="00DD633D">
        <w:rPr>
          <w:rFonts w:cs="Arial"/>
          <w:bCs/>
          <w:szCs w:val="20"/>
        </w:rPr>
        <w:t xml:space="preserve">Nota: Para los dispositivos médicos y material médico quirúrgico que tengan un costo superior a doscientos cincuenta mil pesos ML ($250.000,00) no es necesario anexar muestra; pero si deberá anexar toda la información técnica del elemento o inserto, cartilla, o manual.   </w:t>
      </w:r>
    </w:p>
    <w:p w:rsidR="00FC1DCE" w:rsidRPr="00DD633D" w:rsidRDefault="00FC1DCE" w:rsidP="00FC1DCE">
      <w:pPr>
        <w:pStyle w:val="Textoindependiente24"/>
        <w:ind w:left="360"/>
        <w:rPr>
          <w:rFonts w:ascii="Arial" w:hAnsi="Arial" w:cs="Arial"/>
          <w:i w:val="0"/>
          <w:color w:val="000000"/>
          <w:sz w:val="20"/>
          <w:lang w:val="es-ES"/>
        </w:rPr>
      </w:pPr>
    </w:p>
    <w:p w:rsidR="00FC1DCE" w:rsidRPr="00DD633D" w:rsidRDefault="00FC1DCE" w:rsidP="00FC1DCE">
      <w:pPr>
        <w:pStyle w:val="Textoindependiente24"/>
        <w:ind w:left="284"/>
        <w:rPr>
          <w:rFonts w:ascii="Arial" w:hAnsi="Arial" w:cs="Arial"/>
          <w:i w:val="0"/>
          <w:color w:val="000000"/>
          <w:sz w:val="20"/>
        </w:rPr>
      </w:pPr>
      <w:r w:rsidRPr="00DD633D">
        <w:rPr>
          <w:rFonts w:ascii="Arial" w:hAnsi="Arial" w:cs="Arial"/>
          <w:i w:val="0"/>
          <w:color w:val="000000"/>
          <w:sz w:val="20"/>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p w:rsidR="004D0880" w:rsidRDefault="004D0880" w:rsidP="00796D73"/>
    <w:p w:rsidR="004D0880" w:rsidRPr="00A678AB" w:rsidRDefault="004D0880" w:rsidP="00E2744F"/>
    <w:p w:rsidR="004D0880" w:rsidRPr="004211C9" w:rsidRDefault="004D0880" w:rsidP="00574445">
      <w:pPr>
        <w:pStyle w:val="Prrafodelista"/>
        <w:numPr>
          <w:ilvl w:val="1"/>
          <w:numId w:val="17"/>
        </w:numPr>
        <w:ind w:left="0" w:firstLine="0"/>
        <w:rPr>
          <w:b/>
        </w:rPr>
      </w:pPr>
      <w:r w:rsidRPr="004211C9">
        <w:rPr>
          <w:b/>
        </w:rPr>
        <w:t>FINANCIEROS</w:t>
      </w:r>
    </w:p>
    <w:p w:rsidR="004D0880" w:rsidRPr="00A678AB" w:rsidRDefault="004D0880" w:rsidP="00E2744F">
      <w:pPr>
        <w:rPr>
          <w:rFonts w:cs="Arial"/>
        </w:rPr>
      </w:pPr>
      <w:r w:rsidRPr="00A678AB">
        <w:rPr>
          <w:rFonts w:cs="Arial"/>
        </w:rPr>
        <w:t xml:space="preserve">El oferente deberá presentar con la oferta la </w:t>
      </w:r>
      <w:r w:rsidRPr="00A678AB">
        <w:rPr>
          <w:rFonts w:cs="Arial"/>
          <w:i/>
          <w:u w:val="single"/>
        </w:rPr>
        <w:t>Certificación de Cuenta Corriente o de ahorros</w:t>
      </w:r>
      <w:r w:rsidRPr="00A678AB">
        <w:rPr>
          <w:rFonts w:cs="Arial"/>
        </w:rPr>
        <w:t xml:space="preserve"> en original expedida por la entidad bancaria.</w:t>
      </w:r>
    </w:p>
    <w:p w:rsidR="004D0880" w:rsidRDefault="004D0880" w:rsidP="00E2744F"/>
    <w:p w:rsidR="004D0880" w:rsidRPr="00A678AB" w:rsidRDefault="004D0880" w:rsidP="00E2744F"/>
    <w:p w:rsidR="004D0880" w:rsidRDefault="004D0880" w:rsidP="00574445">
      <w:pPr>
        <w:pStyle w:val="Prrafodelista"/>
        <w:numPr>
          <w:ilvl w:val="2"/>
          <w:numId w:val="17"/>
        </w:numPr>
        <w:ind w:left="284" w:hanging="284"/>
        <w:rPr>
          <w:b/>
          <w:snapToGrid w:val="0"/>
        </w:rPr>
      </w:pPr>
      <w:r w:rsidRPr="008770FE">
        <w:rPr>
          <w:b/>
          <w:snapToGrid w:val="0"/>
        </w:rPr>
        <w:t>INDICADORES FINANCIEROS</w:t>
      </w:r>
    </w:p>
    <w:p w:rsidR="00AD6460" w:rsidRDefault="00AD6460" w:rsidP="00AD6460">
      <w:pPr>
        <w:pStyle w:val="Prrafodelista"/>
        <w:ind w:left="0"/>
        <w:rPr>
          <w:b/>
          <w:snapToGrid w:val="0"/>
        </w:rPr>
      </w:pPr>
      <w:r w:rsidRPr="00610E84">
        <w:rPr>
          <w:rFonts w:cs="Arial"/>
          <w:snapToGrid w:val="0"/>
          <w:szCs w:val="20"/>
        </w:rPr>
        <w:t>El oferente deberá presentar los estados financieros desagregados y aprobado a corte 31/12/2018 con sus respectivas notas de acuerdo a las normas legales vigentes. La Seccional se reserva la facultad de solicitar información adicional, con el fin de dar mayor claridad y comprensión de los indicadores financieros calculados en la evaluación de las propuestas.</w:t>
      </w:r>
    </w:p>
    <w:p w:rsidR="00AD6460" w:rsidRDefault="00AD6460" w:rsidP="00FC1DCE">
      <w:pPr>
        <w:pStyle w:val="Prrafodelista"/>
        <w:ind w:left="284"/>
        <w:rPr>
          <w:b/>
          <w:snapToGrid w:val="0"/>
        </w:rPr>
      </w:pPr>
    </w:p>
    <w:p w:rsidR="004D0880" w:rsidRPr="00A678AB" w:rsidRDefault="004D0880" w:rsidP="00E2744F">
      <w:pPr>
        <w:rPr>
          <w:rFonts w:cs="Arial"/>
          <w:iCs/>
          <w:snapToGrid w:val="0"/>
        </w:rPr>
      </w:pPr>
      <w:r w:rsidRPr="00A678AB">
        <w:rPr>
          <w:rFonts w:cs="Arial"/>
          <w:iCs/>
          <w:snapToGrid w:val="0"/>
        </w:rPr>
        <w:t>Si el proponente no cumple los índices financieros mínimos exigidos en el presente pliego de condiciones, la oferta se rechazará.</w:t>
      </w:r>
    </w:p>
    <w:p w:rsidR="004D0880" w:rsidRDefault="004D0880" w:rsidP="00E2744F">
      <w:pPr>
        <w:rPr>
          <w:rFonts w:cs="Arial"/>
          <w:iCs/>
          <w:snapToGrid w:val="0"/>
        </w:rPr>
      </w:pPr>
    </w:p>
    <w:p w:rsidR="00FC1DCE" w:rsidRPr="00FC1DCE" w:rsidRDefault="00FC1DCE" w:rsidP="00FC1DCE">
      <w:pPr>
        <w:pStyle w:val="Textoindependiente2"/>
        <w:rPr>
          <w:iCs/>
          <w:snapToGrid w:val="0"/>
          <w:sz w:val="20"/>
        </w:rPr>
      </w:pPr>
      <w:r w:rsidRPr="00FC1DCE">
        <w:rPr>
          <w:iCs/>
          <w:snapToGrid w:val="0"/>
          <w:sz w:val="20"/>
        </w:rPr>
        <w:t>Se habilitarán financieramente los oferentes que cumplan con los siguientes indicadores financieros:</w:t>
      </w:r>
    </w:p>
    <w:p w:rsidR="00FC1DCE" w:rsidRDefault="00FC1DCE" w:rsidP="00E2744F">
      <w:pPr>
        <w:rPr>
          <w:rFonts w:cs="Arial"/>
          <w:iCs/>
          <w:snapToGrid w:val="0"/>
        </w:rPr>
      </w:pPr>
    </w:p>
    <w:p w:rsidR="004D0880" w:rsidRDefault="004D0880" w:rsidP="00E2744F">
      <w:pPr>
        <w:rPr>
          <w:b/>
          <w:bCs/>
          <w:szCs w:val="20"/>
          <w:lang w:eastAsia="es-CO"/>
        </w:rPr>
      </w:pPr>
      <w:r w:rsidRPr="008770FE">
        <w:rPr>
          <w:b/>
          <w:bCs/>
          <w:szCs w:val="20"/>
          <w:lang w:eastAsia="es-CO"/>
        </w:rPr>
        <w:t>Indicadores de capacidad financiera</w:t>
      </w:r>
      <w:r>
        <w:rPr>
          <w:b/>
          <w:bCs/>
          <w:szCs w:val="20"/>
          <w:lang w:eastAsia="es-CO"/>
        </w:rPr>
        <w:t>:</w:t>
      </w:r>
    </w:p>
    <w:p w:rsidR="00FC1DCE" w:rsidRDefault="00FC1DCE" w:rsidP="00E2744F">
      <w:pPr>
        <w:rPr>
          <w:b/>
          <w:bCs/>
          <w:szCs w:val="20"/>
          <w:lang w:eastAsia="es-CO"/>
        </w:rPr>
      </w:pPr>
    </w:p>
    <w:p w:rsidR="00FC1DCE" w:rsidRPr="00FC1DCE" w:rsidRDefault="00FC1DCE" w:rsidP="00FC1DCE">
      <w:pPr>
        <w:rPr>
          <w:bCs/>
          <w:szCs w:val="20"/>
          <w:lang w:eastAsia="es-CO"/>
        </w:rPr>
      </w:pPr>
      <w:r w:rsidRPr="00FC1DCE">
        <w:rPr>
          <w:bCs/>
          <w:szCs w:val="20"/>
          <w:lang w:eastAsia="es-CO"/>
        </w:rPr>
        <w:t>Se habilitarán financieramente los oferentes que cumplan con los indicadores financieros, Si el proponente no cumple los índices financieros mínimos exigidos en el presente pliego de condiciones, la oferta se rechazará</w:t>
      </w:r>
    </w:p>
    <w:p w:rsidR="00FC1DCE" w:rsidRPr="00FC1DCE" w:rsidRDefault="00FC1DCE" w:rsidP="00FC1DCE">
      <w:pPr>
        <w:rPr>
          <w:bCs/>
          <w:szCs w:val="20"/>
          <w:lang w:eastAsia="es-CO"/>
        </w:rPr>
      </w:pPr>
    </w:p>
    <w:p w:rsidR="00FC1DCE" w:rsidRPr="00FC1DCE" w:rsidRDefault="00FC1DCE" w:rsidP="00FC1DCE">
      <w:pPr>
        <w:rPr>
          <w:bCs/>
          <w:szCs w:val="20"/>
          <w:lang w:eastAsia="es-CO"/>
        </w:rPr>
      </w:pPr>
      <w:r w:rsidRPr="00FC1DCE">
        <w:rPr>
          <w:bCs/>
          <w:szCs w:val="20"/>
          <w:lang w:eastAsia="es-CO"/>
        </w:rPr>
        <w:t>Los indicadores de capacidad financiera contenidos en el Decreto 1082 de 2015 y que, en consecuencia, deben estar contenidos en el RUP Actualizado son:</w:t>
      </w:r>
    </w:p>
    <w:p w:rsidR="00FC1DCE" w:rsidRPr="008770FE" w:rsidRDefault="00FC1DCE" w:rsidP="00E2744F">
      <w:pPr>
        <w:rPr>
          <w:b/>
          <w:bCs/>
          <w:szCs w:val="20"/>
          <w:lang w:eastAsia="es-CO"/>
        </w:rPr>
      </w:pPr>
    </w:p>
    <w:p w:rsidR="004D0880" w:rsidRPr="00284CB5" w:rsidRDefault="004D0880" w:rsidP="00574445">
      <w:pPr>
        <w:pStyle w:val="Prrafodelista"/>
        <w:numPr>
          <w:ilvl w:val="1"/>
          <w:numId w:val="16"/>
        </w:numPr>
        <w:tabs>
          <w:tab w:val="clear" w:pos="1440"/>
        </w:tabs>
        <w:ind w:left="426" w:hanging="284"/>
        <w:rPr>
          <w:bCs/>
          <w:szCs w:val="20"/>
          <w:lang w:eastAsia="es-CO"/>
        </w:rPr>
      </w:pPr>
      <w:r w:rsidRPr="008770FE">
        <w:rPr>
          <w:b/>
          <w:bCs/>
          <w:szCs w:val="20"/>
          <w:lang w:eastAsia="es-CO"/>
        </w:rPr>
        <w:t>Índice de Liquidez</w:t>
      </w:r>
      <w:r w:rsidRPr="008770FE">
        <w:rPr>
          <w:bCs/>
          <w:szCs w:val="20"/>
          <w:lang w:eastAsia="es-CO"/>
        </w:rPr>
        <w:t xml:space="preserve"> = Activo Corriente / Pasivo Corriente, el cual determina la capacidad que tiene un proponente para cumplir con sus obligaciones de corto plazo. A mayor índice de liquidez, menor es la probabilidad de que </w:t>
      </w:r>
      <w:r w:rsidRPr="00284CB5">
        <w:rPr>
          <w:bCs/>
          <w:szCs w:val="20"/>
          <w:lang w:eastAsia="es-CO"/>
        </w:rPr>
        <w:t xml:space="preserve">el proponente incumpla sus obligaciones de corto plazo. En este caso se establece un índice de liquidez de </w:t>
      </w:r>
      <w:r w:rsidR="00FC1DCE" w:rsidRPr="00284CB5">
        <w:rPr>
          <w:bCs/>
          <w:szCs w:val="20"/>
          <w:lang w:eastAsia="es-CO"/>
        </w:rPr>
        <w:t>superior o igual a 1</w:t>
      </w:r>
      <w:r w:rsidR="00253718" w:rsidRPr="00284CB5">
        <w:rPr>
          <w:bCs/>
          <w:szCs w:val="20"/>
          <w:lang w:eastAsia="es-CO"/>
        </w:rPr>
        <w:t>.</w:t>
      </w:r>
    </w:p>
    <w:p w:rsidR="004D0880" w:rsidRPr="00284CB5" w:rsidRDefault="004D0880" w:rsidP="00574445">
      <w:pPr>
        <w:pStyle w:val="Prrafodelista"/>
        <w:numPr>
          <w:ilvl w:val="1"/>
          <w:numId w:val="16"/>
        </w:numPr>
        <w:tabs>
          <w:tab w:val="clear" w:pos="1440"/>
        </w:tabs>
        <w:ind w:left="426" w:hanging="284"/>
        <w:rPr>
          <w:bCs/>
          <w:szCs w:val="20"/>
          <w:lang w:eastAsia="es-CO"/>
        </w:rPr>
      </w:pPr>
      <w:r w:rsidRPr="00284CB5">
        <w:rPr>
          <w:b/>
          <w:bCs/>
          <w:szCs w:val="20"/>
          <w:lang w:eastAsia="es-CO"/>
        </w:rPr>
        <w:t>Índice de Endeudamiento</w:t>
      </w:r>
      <w:r w:rsidRPr="00284CB5">
        <w:rPr>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w:t>
      </w:r>
    </w:p>
    <w:p w:rsidR="004D0880" w:rsidRPr="00284CB5" w:rsidRDefault="004D0880" w:rsidP="00574445">
      <w:pPr>
        <w:pStyle w:val="Prrafodelista"/>
        <w:numPr>
          <w:ilvl w:val="1"/>
          <w:numId w:val="16"/>
        </w:numPr>
        <w:tabs>
          <w:tab w:val="clear" w:pos="1440"/>
        </w:tabs>
        <w:ind w:left="426" w:hanging="284"/>
        <w:rPr>
          <w:bCs/>
          <w:szCs w:val="20"/>
          <w:lang w:eastAsia="es-CO"/>
        </w:rPr>
      </w:pPr>
      <w:r w:rsidRPr="00284CB5">
        <w:rPr>
          <w:b/>
          <w:bCs/>
          <w:szCs w:val="20"/>
          <w:lang w:eastAsia="es-CO"/>
        </w:rPr>
        <w:t>Razón de Cobertura de Intereses</w:t>
      </w:r>
      <w:r w:rsidRPr="00284CB5">
        <w:rPr>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w:t>
      </w:r>
      <w:r w:rsidR="00FC1DCE" w:rsidRPr="00284CB5">
        <w:rPr>
          <w:bCs/>
          <w:szCs w:val="20"/>
          <w:lang w:eastAsia="es-CO"/>
        </w:rPr>
        <w:t>o igual al 1</w:t>
      </w:r>
      <w:r w:rsidRPr="00284CB5">
        <w:rPr>
          <w:bCs/>
          <w:szCs w:val="20"/>
          <w:lang w:eastAsia="es-CO"/>
        </w:rPr>
        <w:t xml:space="preserve">. </w:t>
      </w:r>
    </w:p>
    <w:p w:rsidR="004D0880" w:rsidRPr="00284CB5" w:rsidRDefault="004D0880" w:rsidP="00E2744F">
      <w:pPr>
        <w:rPr>
          <w:bCs/>
          <w:szCs w:val="20"/>
          <w:lang w:eastAsia="es-CO"/>
        </w:rPr>
      </w:pPr>
    </w:p>
    <w:p w:rsidR="004D0880" w:rsidRPr="00284CB5" w:rsidRDefault="004D0880" w:rsidP="00E2744F">
      <w:pPr>
        <w:rPr>
          <w:b/>
          <w:bCs/>
          <w:szCs w:val="20"/>
          <w:lang w:eastAsia="es-CO"/>
        </w:rPr>
      </w:pPr>
      <w:r w:rsidRPr="00284CB5">
        <w:rPr>
          <w:b/>
          <w:bCs/>
          <w:szCs w:val="20"/>
          <w:lang w:eastAsia="es-CO"/>
        </w:rPr>
        <w:t xml:space="preserve">Indicadores de capacidad organizacional </w:t>
      </w:r>
    </w:p>
    <w:p w:rsidR="004D0880" w:rsidRPr="00284CB5" w:rsidRDefault="004D0880" w:rsidP="00574445">
      <w:pPr>
        <w:pStyle w:val="Prrafodelista"/>
        <w:numPr>
          <w:ilvl w:val="1"/>
          <w:numId w:val="13"/>
        </w:numPr>
        <w:tabs>
          <w:tab w:val="clear" w:pos="1440"/>
        </w:tabs>
        <w:ind w:left="426" w:hanging="284"/>
        <w:rPr>
          <w:bCs/>
          <w:szCs w:val="20"/>
          <w:lang w:eastAsia="es-CO"/>
        </w:rPr>
      </w:pPr>
      <w:r w:rsidRPr="00284CB5">
        <w:rPr>
          <w:b/>
          <w:bCs/>
          <w:szCs w:val="20"/>
          <w:lang w:eastAsia="es-CO"/>
        </w:rPr>
        <w:t xml:space="preserve">Rentabilidad sobre patrimonio </w:t>
      </w:r>
      <w:r w:rsidRPr="00284CB5">
        <w:rPr>
          <w:bCs/>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w:t>
      </w:r>
      <w:r w:rsidR="00DD6B31" w:rsidRPr="00284CB5">
        <w:rPr>
          <w:bCs/>
          <w:szCs w:val="20"/>
          <w:lang w:eastAsia="es-CO"/>
        </w:rPr>
        <w:t>0.08</w:t>
      </w:r>
      <w:r w:rsidRPr="00284CB5">
        <w:rPr>
          <w:bCs/>
          <w:szCs w:val="20"/>
          <w:lang w:eastAsia="es-CO"/>
        </w:rPr>
        <w:t>%</w:t>
      </w:r>
    </w:p>
    <w:p w:rsidR="004D0880" w:rsidRPr="00284CB5" w:rsidRDefault="004D0880" w:rsidP="00574445">
      <w:pPr>
        <w:pStyle w:val="Prrafodelista"/>
        <w:numPr>
          <w:ilvl w:val="1"/>
          <w:numId w:val="13"/>
        </w:numPr>
        <w:tabs>
          <w:tab w:val="clear" w:pos="1440"/>
        </w:tabs>
        <w:ind w:left="426" w:hanging="284"/>
        <w:rPr>
          <w:bCs/>
          <w:szCs w:val="20"/>
          <w:lang w:eastAsia="es-CO"/>
        </w:rPr>
      </w:pPr>
      <w:r w:rsidRPr="00284CB5">
        <w:rPr>
          <w:b/>
          <w:bCs/>
          <w:szCs w:val="20"/>
          <w:lang w:eastAsia="es-CO"/>
        </w:rPr>
        <w:t>Rentabilidad sobre activos</w:t>
      </w:r>
      <w:r w:rsidRPr="00284CB5">
        <w:rPr>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w:t>
      </w:r>
      <w:r w:rsidR="00FC1DCE" w:rsidRPr="00284CB5">
        <w:rPr>
          <w:bCs/>
          <w:szCs w:val="20"/>
          <w:lang w:eastAsia="es-CO"/>
        </w:rPr>
        <w:t>0</w:t>
      </w:r>
      <w:r w:rsidR="00DD6B31" w:rsidRPr="00284CB5">
        <w:rPr>
          <w:bCs/>
          <w:szCs w:val="20"/>
          <w:lang w:eastAsia="es-CO"/>
        </w:rPr>
        <w:t>.07</w:t>
      </w:r>
      <w:r w:rsidRPr="00284CB5">
        <w:rPr>
          <w:bCs/>
          <w:szCs w:val="20"/>
          <w:lang w:eastAsia="es-CO"/>
        </w:rPr>
        <w:t xml:space="preserve">% </w:t>
      </w:r>
    </w:p>
    <w:p w:rsidR="004D0880" w:rsidRDefault="004D0880" w:rsidP="00E2744F"/>
    <w:p w:rsidR="004D0880" w:rsidRDefault="004D0880" w:rsidP="00796D73"/>
    <w:p w:rsidR="004D0880" w:rsidRPr="001A601E" w:rsidRDefault="004D0880" w:rsidP="00574445">
      <w:pPr>
        <w:pStyle w:val="Prrafodelista"/>
        <w:numPr>
          <w:ilvl w:val="0"/>
          <w:numId w:val="17"/>
        </w:numPr>
        <w:ind w:left="709" w:hanging="425"/>
        <w:rPr>
          <w:rFonts w:cs="Arial"/>
          <w:b/>
          <w:color w:val="000000"/>
          <w:szCs w:val="20"/>
        </w:rPr>
      </w:pPr>
      <w:r>
        <w:rPr>
          <w:rFonts w:cs="Arial"/>
          <w:b/>
          <w:color w:val="000000"/>
          <w:szCs w:val="20"/>
        </w:rPr>
        <w:t>OFERTA</w:t>
      </w:r>
      <w:r w:rsidRPr="001A601E">
        <w:rPr>
          <w:rFonts w:cs="Arial"/>
          <w:b/>
          <w:color w:val="000000"/>
          <w:szCs w:val="20"/>
        </w:rPr>
        <w:t xml:space="preserve"> ECONÓMICA</w:t>
      </w:r>
    </w:p>
    <w:p w:rsidR="004D0880" w:rsidRDefault="004D0880" w:rsidP="00E5081E">
      <w:pPr>
        <w:rPr>
          <w:rFonts w:cs="Arial"/>
          <w:color w:val="000000"/>
          <w:szCs w:val="20"/>
        </w:rPr>
      </w:pPr>
    </w:p>
    <w:p w:rsidR="004D0880" w:rsidRDefault="004D0880" w:rsidP="00574445">
      <w:pPr>
        <w:pStyle w:val="Prrafodelista"/>
        <w:numPr>
          <w:ilvl w:val="1"/>
          <w:numId w:val="17"/>
        </w:numPr>
        <w:ind w:left="0" w:firstLine="0"/>
        <w:rPr>
          <w:rFonts w:cs="Arial"/>
          <w:b/>
        </w:rPr>
      </w:pPr>
      <w:r>
        <w:rPr>
          <w:rFonts w:cs="Arial"/>
          <w:b/>
        </w:rPr>
        <w:t>EVALUACIÓN ECONÓMICA</w:t>
      </w:r>
    </w:p>
    <w:p w:rsidR="004D0880" w:rsidRPr="008770FE" w:rsidRDefault="004D0880" w:rsidP="00727731">
      <w:pPr>
        <w:pStyle w:val="Prrafodelista"/>
        <w:ind w:left="0"/>
        <w:rPr>
          <w:rFonts w:cs="Arial"/>
          <w:b/>
        </w:rPr>
      </w:pPr>
    </w:p>
    <w:p w:rsidR="004D0880" w:rsidRPr="008770FE" w:rsidRDefault="004D0880" w:rsidP="00727731">
      <w:pPr>
        <w:rPr>
          <w:rFonts w:cs="Arial"/>
        </w:rPr>
      </w:pPr>
      <w:r w:rsidRPr="008770FE">
        <w:rPr>
          <w:rFonts w:cs="Arial"/>
        </w:rPr>
        <w:t>El oferente deberá presentar su oferta económica expresad</w:t>
      </w:r>
      <w:r>
        <w:rPr>
          <w:rFonts w:cs="Arial"/>
        </w:rPr>
        <w:t>a</w:t>
      </w:r>
      <w:r w:rsidR="005901E2">
        <w:rPr>
          <w:rFonts w:cs="Arial"/>
        </w:rPr>
        <w:t xml:space="preserve"> en pesos </w:t>
      </w:r>
      <w:r w:rsidR="005901E2" w:rsidRPr="005901E2">
        <w:rPr>
          <w:rFonts w:cs="Arial"/>
        </w:rPr>
        <w:t xml:space="preserve">colombianos con IVA en la sección de </w:t>
      </w:r>
      <w:r w:rsidR="005901E2" w:rsidRPr="005901E2">
        <w:rPr>
          <w:rFonts w:cs="Arial"/>
          <w:i/>
        </w:rPr>
        <w:t>Cuestionario – Oferta Económica</w:t>
      </w:r>
      <w:r w:rsidR="005901E2" w:rsidRPr="005901E2">
        <w:rPr>
          <w:rFonts w:cs="Arial"/>
        </w:rPr>
        <w:t xml:space="preserve"> del expediente electrónico del proceso en la página web de Colombia Compra Eficiente – Portal Único de Contratación Estatal – SECOP II. </w:t>
      </w:r>
      <w:r w:rsidRPr="008770FE">
        <w:rPr>
          <w:rFonts w:cs="Arial"/>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4D0880" w:rsidRDefault="004D0880" w:rsidP="00727731">
      <w:pPr>
        <w:pStyle w:val="Prrafodelista"/>
        <w:ind w:left="0"/>
        <w:rPr>
          <w:rFonts w:cs="Arial"/>
          <w:szCs w:val="20"/>
        </w:rPr>
      </w:pPr>
    </w:p>
    <w:p w:rsidR="004D0880" w:rsidRPr="000B13D1" w:rsidRDefault="004D0880" w:rsidP="00727731">
      <w:pPr>
        <w:pStyle w:val="Prrafodelista"/>
        <w:ind w:left="0"/>
        <w:rPr>
          <w:rFonts w:cs="Arial"/>
          <w:szCs w:val="20"/>
        </w:rPr>
      </w:pPr>
      <w:r w:rsidRPr="000B13D1">
        <w:rPr>
          <w:rFonts w:cs="Arial"/>
          <w:szCs w:val="20"/>
        </w:rPr>
        <w:t>Se deben garantizar:</w:t>
      </w:r>
    </w:p>
    <w:p w:rsidR="004D0880" w:rsidRPr="000B13D1" w:rsidRDefault="004D0880" w:rsidP="00727731">
      <w:pPr>
        <w:pStyle w:val="Prrafodelista"/>
        <w:ind w:left="0"/>
        <w:rPr>
          <w:rFonts w:cs="Arial"/>
          <w:b/>
          <w:szCs w:val="20"/>
        </w:rPr>
      </w:pPr>
    </w:p>
    <w:p w:rsidR="004D0880" w:rsidRPr="000B13D1" w:rsidRDefault="004D0880" w:rsidP="00574445">
      <w:pPr>
        <w:pStyle w:val="Prrafodelista"/>
        <w:numPr>
          <w:ilvl w:val="0"/>
          <w:numId w:val="24"/>
        </w:numPr>
        <w:ind w:left="426" w:hanging="426"/>
        <w:jc w:val="left"/>
        <w:rPr>
          <w:rFonts w:cs="Arial"/>
          <w:b/>
          <w:szCs w:val="20"/>
        </w:rPr>
      </w:pPr>
      <w:r w:rsidRPr="000B13D1">
        <w:rPr>
          <w:rFonts w:cs="Arial"/>
          <w:b/>
          <w:szCs w:val="20"/>
        </w:rPr>
        <w:t xml:space="preserve">Sostenimiento de los precios: </w:t>
      </w:r>
      <w:r w:rsidRPr="000B13D1">
        <w:rPr>
          <w:rFonts w:cs="Arial"/>
          <w:szCs w:val="20"/>
        </w:rPr>
        <w:t>Los precios se deben sostener durante toda la vigencia del contrato.</w:t>
      </w:r>
    </w:p>
    <w:p w:rsidR="004D0880" w:rsidRPr="00727731" w:rsidRDefault="004D0880" w:rsidP="00574445">
      <w:pPr>
        <w:pStyle w:val="Prrafodelista"/>
        <w:numPr>
          <w:ilvl w:val="0"/>
          <w:numId w:val="24"/>
        </w:numPr>
        <w:ind w:left="426" w:hanging="426"/>
        <w:rPr>
          <w:rFonts w:cs="Arial"/>
          <w:color w:val="000000"/>
          <w:szCs w:val="20"/>
        </w:rPr>
      </w:pPr>
      <w:r w:rsidRPr="00727731">
        <w:rPr>
          <w:rFonts w:cs="Arial"/>
          <w:b/>
          <w:szCs w:val="20"/>
        </w:rPr>
        <w:t xml:space="preserve">Integridad de los precios: </w:t>
      </w:r>
      <w:r w:rsidRPr="00727731">
        <w:rPr>
          <w:rFonts w:cs="Arial"/>
          <w:szCs w:val="20"/>
        </w:rPr>
        <w:t>Los precios deben incluir la carga tributaria, arancelaria de ley, todos los costos administrativos como seguros y fletes.  No se aceptan reajustes ni cobros adicionales.</w:t>
      </w:r>
    </w:p>
    <w:p w:rsidR="004D0880" w:rsidRDefault="004D0880" w:rsidP="00E5081E">
      <w:pPr>
        <w:rPr>
          <w:rFonts w:cs="Arial"/>
          <w:color w:val="000000"/>
          <w:szCs w:val="20"/>
        </w:rPr>
      </w:pPr>
    </w:p>
    <w:p w:rsidR="004D0880" w:rsidRPr="00727731" w:rsidRDefault="004D0880" w:rsidP="00E5081E">
      <w:pPr>
        <w:rPr>
          <w:rFonts w:cs="Arial"/>
          <w:color w:val="000000"/>
          <w:szCs w:val="20"/>
        </w:rPr>
      </w:pPr>
    </w:p>
    <w:p w:rsidR="004D0880" w:rsidRDefault="004D0880" w:rsidP="00574445">
      <w:pPr>
        <w:pStyle w:val="Prrafodelista"/>
        <w:numPr>
          <w:ilvl w:val="1"/>
          <w:numId w:val="17"/>
        </w:numPr>
        <w:ind w:left="0" w:firstLine="0"/>
        <w:rPr>
          <w:rFonts w:cs="Arial"/>
          <w:b/>
        </w:rPr>
      </w:pPr>
      <w:r w:rsidRPr="00CD1ED8">
        <w:rPr>
          <w:rFonts w:cs="Arial"/>
          <w:b/>
        </w:rPr>
        <w:lastRenderedPageBreak/>
        <w:t>PRECIO TECHO</w:t>
      </w:r>
    </w:p>
    <w:p w:rsidR="004D0880" w:rsidRPr="00CD1ED8" w:rsidRDefault="004D0880" w:rsidP="00CD1ED8">
      <w:pPr>
        <w:pStyle w:val="Prrafodelista"/>
        <w:ind w:left="0"/>
        <w:rPr>
          <w:rFonts w:cs="Arial"/>
        </w:rPr>
      </w:pPr>
    </w:p>
    <w:p w:rsidR="004D0880" w:rsidRPr="00A678AB" w:rsidRDefault="004D0880" w:rsidP="001A601E">
      <w:r w:rsidRPr="00A678AB">
        <w:t>La oferta económica debe ser igual o inferior al precio techo establecido para ítem. Superar el precio techo implica la inhabilitación económica de toda la oferta.</w:t>
      </w:r>
    </w:p>
    <w:p w:rsidR="004D0880" w:rsidRPr="00A678AB" w:rsidRDefault="004D0880" w:rsidP="001A601E"/>
    <w:p w:rsidR="004D0880" w:rsidRPr="00A678AB" w:rsidRDefault="004D0880" w:rsidP="001A601E">
      <w:r w:rsidRPr="00A678AB">
        <w:t>El oferente deberá presentar su propuesta bajo la modalidad de precios unitarios fijos sin fórmula de reajuste y sin adjudicación parcial. Es decir, NO SE ACEPTARÁN COSTOS ADICIONALES por algún concepto ni tampoco incrementos durante la ejecución del contrato.</w:t>
      </w:r>
    </w:p>
    <w:p w:rsidR="004D0880" w:rsidRDefault="004D0880" w:rsidP="001A601E"/>
    <w:p w:rsidR="005901E2" w:rsidRDefault="005901E2" w:rsidP="001A601E"/>
    <w:p w:rsidR="005901E2" w:rsidRDefault="005901E2" w:rsidP="001A601E"/>
    <w:p w:rsidR="00E5272C" w:rsidRDefault="00E5272C" w:rsidP="001A601E"/>
    <w:p w:rsidR="00E5272C" w:rsidRDefault="00E5272C" w:rsidP="001A601E"/>
    <w:p w:rsidR="00E5272C" w:rsidRDefault="00E5272C" w:rsidP="001A601E"/>
    <w:p w:rsidR="005901E2" w:rsidRDefault="005901E2" w:rsidP="001A601E"/>
    <w:p w:rsidR="005901E2" w:rsidRDefault="005901E2" w:rsidP="001A601E"/>
    <w:p w:rsidR="005901E2" w:rsidRDefault="005901E2" w:rsidP="001A601E"/>
    <w:p w:rsidR="005901E2" w:rsidRDefault="005901E2" w:rsidP="001A601E"/>
    <w:p w:rsidR="005901E2" w:rsidRDefault="005901E2" w:rsidP="001A601E"/>
    <w:p w:rsidR="005901E2" w:rsidRDefault="005901E2" w:rsidP="001A601E"/>
    <w:p w:rsidR="004D0880" w:rsidRDefault="004D0880" w:rsidP="00261E94"/>
    <w:p w:rsidR="00E5272C" w:rsidRDefault="00E5272C" w:rsidP="002C3A65">
      <w:pPr>
        <w:jc w:val="center"/>
        <w:rPr>
          <w:rFonts w:cs="Arial"/>
          <w:b/>
          <w:bCs/>
          <w:sz w:val="14"/>
          <w:szCs w:val="14"/>
        </w:rPr>
        <w:sectPr w:rsidR="00E5272C" w:rsidSect="009F6A20">
          <w:footerReference w:type="default" r:id="rId10"/>
          <w:headerReference w:type="first" r:id="rId11"/>
          <w:footerReference w:type="first" r:id="rId12"/>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tbl>
      <w:tblPr>
        <w:tblW w:w="5000" w:type="pct"/>
        <w:tblCellMar>
          <w:left w:w="70" w:type="dxa"/>
          <w:right w:w="70" w:type="dxa"/>
        </w:tblCellMar>
        <w:tblLook w:val="04A0" w:firstRow="1" w:lastRow="0" w:firstColumn="1" w:lastColumn="0" w:noHBand="0" w:noVBand="1"/>
      </w:tblPr>
      <w:tblGrid>
        <w:gridCol w:w="627"/>
        <w:gridCol w:w="379"/>
        <w:gridCol w:w="3215"/>
        <w:gridCol w:w="394"/>
        <w:gridCol w:w="951"/>
        <w:gridCol w:w="1184"/>
        <w:gridCol w:w="1074"/>
        <w:gridCol w:w="1032"/>
        <w:gridCol w:w="674"/>
        <w:gridCol w:w="674"/>
        <w:gridCol w:w="746"/>
        <w:gridCol w:w="1051"/>
        <w:gridCol w:w="1051"/>
        <w:gridCol w:w="1077"/>
      </w:tblGrid>
      <w:tr w:rsidR="00A75FB0" w:rsidRPr="00A75FB0" w:rsidTr="00A75FB0">
        <w:trPr>
          <w:trHeight w:val="570"/>
        </w:trPr>
        <w:tc>
          <w:tcPr>
            <w:tcW w:w="2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lastRenderedPageBreak/>
              <w:t>GRUPO</w:t>
            </w:r>
          </w:p>
        </w:tc>
        <w:tc>
          <w:tcPr>
            <w:tcW w:w="139" w:type="pct"/>
            <w:vMerge w:val="restart"/>
            <w:tcBorders>
              <w:top w:val="single" w:sz="4" w:space="0" w:color="auto"/>
              <w:left w:val="single" w:sz="4" w:space="0" w:color="auto"/>
              <w:bottom w:val="single" w:sz="4" w:space="0" w:color="auto"/>
              <w:right w:val="single" w:sz="4" w:space="0" w:color="auto"/>
            </w:tcBorders>
            <w:shd w:val="clear" w:color="auto" w:fill="auto"/>
            <w:textDirection w:val="tbRl"/>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 xml:space="preserve"> ITEM</w:t>
            </w:r>
          </w:p>
        </w:tc>
        <w:tc>
          <w:tcPr>
            <w:tcW w:w="11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ELEMENTO</w:t>
            </w:r>
          </w:p>
        </w:tc>
        <w:tc>
          <w:tcPr>
            <w:tcW w:w="128"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U.M.</w:t>
            </w:r>
          </w:p>
        </w:tc>
        <w:tc>
          <w:tcPr>
            <w:tcW w:w="1494" w:type="pct"/>
            <w:gridSpan w:val="4"/>
            <w:tcBorders>
              <w:top w:val="single" w:sz="4" w:space="0" w:color="auto"/>
              <w:left w:val="nil"/>
              <w:bottom w:val="single" w:sz="4" w:space="0" w:color="auto"/>
              <w:right w:val="single" w:sz="4" w:space="0" w:color="auto"/>
            </w:tcBorders>
            <w:shd w:val="clear" w:color="000000" w:fill="FABF8F"/>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PRECIO TECHO</w:t>
            </w:r>
          </w:p>
        </w:tc>
        <w:tc>
          <w:tcPr>
            <w:tcW w:w="733" w:type="pct"/>
            <w:gridSpan w:val="3"/>
            <w:tcBorders>
              <w:top w:val="single" w:sz="4" w:space="0" w:color="auto"/>
              <w:left w:val="nil"/>
              <w:bottom w:val="single" w:sz="4" w:space="0" w:color="auto"/>
              <w:right w:val="single" w:sz="4" w:space="0" w:color="000000"/>
            </w:tcBorders>
            <w:shd w:val="clear" w:color="auto" w:fill="auto"/>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TOTAL CANT REGION</w:t>
            </w:r>
          </w:p>
        </w:tc>
        <w:tc>
          <w:tcPr>
            <w:tcW w:w="1140" w:type="pct"/>
            <w:gridSpan w:val="3"/>
            <w:tcBorders>
              <w:top w:val="single" w:sz="4" w:space="0" w:color="auto"/>
              <w:left w:val="nil"/>
              <w:bottom w:val="single" w:sz="4" w:space="0" w:color="auto"/>
              <w:right w:val="single" w:sz="4" w:space="0" w:color="000000"/>
            </w:tcBorders>
            <w:shd w:val="clear" w:color="auto" w:fill="auto"/>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VALOR TOTAL REGION</w:t>
            </w:r>
          </w:p>
        </w:tc>
      </w:tr>
      <w:tr w:rsidR="00A75FB0" w:rsidRPr="00A75FB0" w:rsidTr="00A75FB0">
        <w:trPr>
          <w:trHeight w:val="735"/>
        </w:trPr>
        <w:tc>
          <w:tcPr>
            <w:tcW w:w="227" w:type="pct"/>
            <w:vMerge/>
            <w:tcBorders>
              <w:top w:val="single" w:sz="4" w:space="0" w:color="auto"/>
              <w:left w:val="single" w:sz="4" w:space="0" w:color="auto"/>
              <w:bottom w:val="single" w:sz="4" w:space="0" w:color="auto"/>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vMerge/>
            <w:tcBorders>
              <w:top w:val="single" w:sz="4" w:space="0" w:color="auto"/>
              <w:left w:val="single" w:sz="4" w:space="0" w:color="auto"/>
              <w:bottom w:val="single" w:sz="4" w:space="0" w:color="auto"/>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139" w:type="pct"/>
            <w:vMerge/>
            <w:tcBorders>
              <w:top w:val="single" w:sz="4" w:space="0" w:color="auto"/>
              <w:left w:val="single" w:sz="4" w:space="0" w:color="auto"/>
              <w:bottom w:val="single" w:sz="4" w:space="0" w:color="auto"/>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28" w:type="pct"/>
            <w:vMerge/>
            <w:tcBorders>
              <w:top w:val="single" w:sz="4" w:space="0" w:color="auto"/>
              <w:left w:val="single" w:sz="4"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45" w:type="pct"/>
            <w:tcBorders>
              <w:top w:val="nil"/>
              <w:left w:val="nil"/>
              <w:bottom w:val="nil"/>
              <w:right w:val="single" w:sz="4" w:space="0" w:color="auto"/>
            </w:tcBorders>
            <w:shd w:val="clear" w:color="000000" w:fill="95B3D7"/>
            <w:vAlign w:val="center"/>
            <w:hideMark/>
          </w:tcPr>
          <w:p w:rsidR="00A75FB0" w:rsidRPr="00A75FB0" w:rsidRDefault="00A75FB0" w:rsidP="00A75FB0">
            <w:pPr>
              <w:jc w:val="center"/>
              <w:rPr>
                <w:rFonts w:cs="Arial"/>
                <w:b/>
                <w:bCs/>
                <w:color w:val="FF0000"/>
                <w:sz w:val="12"/>
                <w:szCs w:val="18"/>
                <w:lang w:eastAsia="es-CO"/>
              </w:rPr>
            </w:pPr>
            <w:r w:rsidRPr="00A75FB0">
              <w:rPr>
                <w:rFonts w:cs="Arial"/>
                <w:b/>
                <w:bCs/>
                <w:color w:val="FF0000"/>
                <w:sz w:val="12"/>
                <w:szCs w:val="18"/>
                <w:lang w:eastAsia="es-CO"/>
              </w:rPr>
              <w:t>PRECIO TECHO (UNIT. CON IVA)</w:t>
            </w:r>
          </w:p>
        </w:tc>
        <w:tc>
          <w:tcPr>
            <w:tcW w:w="424" w:type="pct"/>
            <w:tcBorders>
              <w:top w:val="nil"/>
              <w:left w:val="nil"/>
              <w:bottom w:val="nil"/>
              <w:right w:val="single" w:sz="4" w:space="0" w:color="auto"/>
            </w:tcBorders>
            <w:shd w:val="clear" w:color="auto" w:fill="auto"/>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 xml:space="preserve"> TAR. IVA </w:t>
            </w:r>
          </w:p>
        </w:tc>
        <w:tc>
          <w:tcPr>
            <w:tcW w:w="355" w:type="pct"/>
            <w:tcBorders>
              <w:top w:val="nil"/>
              <w:left w:val="nil"/>
              <w:bottom w:val="nil"/>
              <w:right w:val="single" w:sz="4" w:space="0" w:color="auto"/>
            </w:tcBorders>
            <w:shd w:val="clear" w:color="auto" w:fill="auto"/>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 xml:space="preserve"> VR. IVA </w:t>
            </w:r>
          </w:p>
        </w:tc>
        <w:tc>
          <w:tcPr>
            <w:tcW w:w="370" w:type="pct"/>
            <w:tcBorders>
              <w:top w:val="nil"/>
              <w:left w:val="nil"/>
              <w:bottom w:val="nil"/>
              <w:right w:val="single" w:sz="4" w:space="0" w:color="auto"/>
            </w:tcBorders>
            <w:shd w:val="clear" w:color="auto" w:fill="auto"/>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VR. UNIT. SIN IVA</w:t>
            </w:r>
          </w:p>
        </w:tc>
        <w:tc>
          <w:tcPr>
            <w:tcW w:w="232" w:type="pct"/>
            <w:tcBorders>
              <w:top w:val="nil"/>
              <w:left w:val="nil"/>
              <w:bottom w:val="nil"/>
              <w:right w:val="single" w:sz="4" w:space="0" w:color="auto"/>
            </w:tcBorders>
            <w:shd w:val="clear" w:color="auto" w:fill="auto"/>
            <w:vAlign w:val="center"/>
            <w:hideMark/>
          </w:tcPr>
          <w:p w:rsidR="00A75FB0" w:rsidRPr="00A75FB0" w:rsidRDefault="00A75FB0" w:rsidP="00A75FB0">
            <w:pPr>
              <w:jc w:val="center"/>
              <w:rPr>
                <w:rFonts w:cs="Arial"/>
                <w:b/>
                <w:bCs/>
                <w:sz w:val="12"/>
                <w:szCs w:val="16"/>
                <w:lang w:eastAsia="es-CO"/>
              </w:rPr>
            </w:pPr>
            <w:r w:rsidRPr="00A75FB0">
              <w:rPr>
                <w:rFonts w:cs="Arial"/>
                <w:b/>
                <w:bCs/>
                <w:sz w:val="12"/>
                <w:szCs w:val="16"/>
                <w:lang w:eastAsia="es-CO"/>
              </w:rPr>
              <w:t>CANT 2019</w:t>
            </w:r>
          </w:p>
        </w:tc>
        <w:tc>
          <w:tcPr>
            <w:tcW w:w="232" w:type="pct"/>
            <w:tcBorders>
              <w:top w:val="nil"/>
              <w:left w:val="nil"/>
              <w:bottom w:val="nil"/>
              <w:right w:val="single" w:sz="4" w:space="0" w:color="auto"/>
            </w:tcBorders>
            <w:shd w:val="clear" w:color="auto" w:fill="auto"/>
            <w:vAlign w:val="center"/>
            <w:hideMark/>
          </w:tcPr>
          <w:p w:rsidR="00A75FB0" w:rsidRPr="00A75FB0" w:rsidRDefault="00A75FB0" w:rsidP="00A75FB0">
            <w:pPr>
              <w:jc w:val="center"/>
              <w:rPr>
                <w:rFonts w:cs="Arial"/>
                <w:b/>
                <w:bCs/>
                <w:sz w:val="12"/>
                <w:szCs w:val="16"/>
                <w:lang w:eastAsia="es-CO"/>
              </w:rPr>
            </w:pPr>
            <w:r w:rsidRPr="00A75FB0">
              <w:rPr>
                <w:rFonts w:cs="Arial"/>
                <w:b/>
                <w:bCs/>
                <w:sz w:val="12"/>
                <w:szCs w:val="16"/>
                <w:lang w:eastAsia="es-CO"/>
              </w:rPr>
              <w:t>CANT 2020</w:t>
            </w:r>
          </w:p>
        </w:tc>
        <w:tc>
          <w:tcPr>
            <w:tcW w:w="269" w:type="pct"/>
            <w:tcBorders>
              <w:top w:val="nil"/>
              <w:left w:val="nil"/>
              <w:bottom w:val="nil"/>
              <w:right w:val="single" w:sz="4" w:space="0" w:color="auto"/>
            </w:tcBorders>
            <w:shd w:val="clear" w:color="auto" w:fill="auto"/>
            <w:vAlign w:val="center"/>
            <w:hideMark/>
          </w:tcPr>
          <w:p w:rsidR="00A75FB0" w:rsidRPr="00A75FB0" w:rsidRDefault="00A75FB0" w:rsidP="00A75FB0">
            <w:pPr>
              <w:jc w:val="center"/>
              <w:rPr>
                <w:rFonts w:cs="Arial"/>
                <w:b/>
                <w:bCs/>
                <w:sz w:val="12"/>
                <w:szCs w:val="16"/>
                <w:lang w:eastAsia="es-CO"/>
              </w:rPr>
            </w:pPr>
            <w:r w:rsidRPr="00A75FB0">
              <w:rPr>
                <w:rFonts w:cs="Arial"/>
                <w:b/>
                <w:bCs/>
                <w:sz w:val="12"/>
                <w:szCs w:val="16"/>
                <w:lang w:eastAsia="es-CO"/>
              </w:rPr>
              <w:t>TOTAL CANT</w:t>
            </w:r>
          </w:p>
        </w:tc>
        <w:tc>
          <w:tcPr>
            <w:tcW w:w="377" w:type="pct"/>
            <w:tcBorders>
              <w:top w:val="nil"/>
              <w:left w:val="nil"/>
              <w:bottom w:val="nil"/>
              <w:right w:val="single" w:sz="4" w:space="0" w:color="auto"/>
            </w:tcBorders>
            <w:shd w:val="clear" w:color="000000" w:fill="92D050"/>
            <w:vAlign w:val="center"/>
            <w:hideMark/>
          </w:tcPr>
          <w:p w:rsidR="00A75FB0" w:rsidRPr="00A75FB0" w:rsidRDefault="00A75FB0" w:rsidP="00A75FB0">
            <w:pPr>
              <w:jc w:val="center"/>
              <w:rPr>
                <w:rFonts w:cs="Arial"/>
                <w:b/>
                <w:bCs/>
                <w:sz w:val="12"/>
                <w:szCs w:val="16"/>
                <w:lang w:eastAsia="es-CO"/>
              </w:rPr>
            </w:pPr>
            <w:r w:rsidRPr="00A75FB0">
              <w:rPr>
                <w:rFonts w:cs="Arial"/>
                <w:b/>
                <w:bCs/>
                <w:sz w:val="12"/>
                <w:szCs w:val="16"/>
                <w:lang w:eastAsia="es-CO"/>
              </w:rPr>
              <w:t>VALOR 2019</w:t>
            </w:r>
          </w:p>
        </w:tc>
        <w:tc>
          <w:tcPr>
            <w:tcW w:w="377" w:type="pct"/>
            <w:tcBorders>
              <w:top w:val="nil"/>
              <w:left w:val="nil"/>
              <w:bottom w:val="nil"/>
              <w:right w:val="single" w:sz="4" w:space="0" w:color="auto"/>
            </w:tcBorders>
            <w:shd w:val="clear" w:color="auto" w:fill="auto"/>
            <w:vAlign w:val="center"/>
            <w:hideMark/>
          </w:tcPr>
          <w:p w:rsidR="00A75FB0" w:rsidRPr="00A75FB0" w:rsidRDefault="00A75FB0" w:rsidP="00A75FB0">
            <w:pPr>
              <w:jc w:val="center"/>
              <w:rPr>
                <w:rFonts w:cs="Arial"/>
                <w:b/>
                <w:bCs/>
                <w:sz w:val="12"/>
                <w:szCs w:val="16"/>
                <w:lang w:eastAsia="es-CO"/>
              </w:rPr>
            </w:pPr>
            <w:r w:rsidRPr="00A75FB0">
              <w:rPr>
                <w:rFonts w:cs="Arial"/>
                <w:b/>
                <w:bCs/>
                <w:sz w:val="12"/>
                <w:szCs w:val="16"/>
                <w:lang w:eastAsia="es-CO"/>
              </w:rPr>
              <w:t>VALOR 2020</w:t>
            </w:r>
          </w:p>
        </w:tc>
        <w:tc>
          <w:tcPr>
            <w:tcW w:w="385" w:type="pct"/>
            <w:tcBorders>
              <w:top w:val="nil"/>
              <w:left w:val="nil"/>
              <w:bottom w:val="nil"/>
              <w:right w:val="single" w:sz="4" w:space="0" w:color="auto"/>
            </w:tcBorders>
            <w:shd w:val="clear" w:color="auto" w:fill="auto"/>
            <w:vAlign w:val="center"/>
            <w:hideMark/>
          </w:tcPr>
          <w:p w:rsidR="00A75FB0" w:rsidRPr="00A75FB0" w:rsidRDefault="00A75FB0" w:rsidP="00A75FB0">
            <w:pPr>
              <w:jc w:val="center"/>
              <w:rPr>
                <w:rFonts w:cs="Arial"/>
                <w:b/>
                <w:bCs/>
                <w:sz w:val="12"/>
                <w:szCs w:val="16"/>
                <w:lang w:eastAsia="es-CO"/>
              </w:rPr>
            </w:pPr>
            <w:r w:rsidRPr="00A75FB0">
              <w:rPr>
                <w:rFonts w:cs="Arial"/>
                <w:b/>
                <w:bCs/>
                <w:sz w:val="12"/>
                <w:szCs w:val="16"/>
                <w:lang w:eastAsia="es-CO"/>
              </w:rPr>
              <w:t>TOTAL 2019-2020</w:t>
            </w:r>
          </w:p>
        </w:tc>
      </w:tr>
      <w:tr w:rsidR="00A75FB0" w:rsidRPr="00A75FB0" w:rsidTr="00A75FB0">
        <w:trPr>
          <w:trHeight w:val="255"/>
        </w:trPr>
        <w:tc>
          <w:tcPr>
            <w:tcW w:w="5000" w:type="pct"/>
            <w:gridSpan w:val="14"/>
            <w:tcBorders>
              <w:top w:val="single" w:sz="8" w:space="0" w:color="auto"/>
              <w:left w:val="single" w:sz="8" w:space="0" w:color="auto"/>
              <w:bottom w:val="nil"/>
              <w:right w:val="nil"/>
            </w:tcBorders>
            <w:shd w:val="clear" w:color="000000" w:fill="92D05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MATERIAL MEDICO QUIRURGICO</w:t>
            </w:r>
          </w:p>
        </w:tc>
      </w:tr>
      <w:tr w:rsidR="00A75FB0" w:rsidRPr="00A75FB0" w:rsidTr="00A75FB0">
        <w:trPr>
          <w:trHeight w:val="240"/>
        </w:trPr>
        <w:tc>
          <w:tcPr>
            <w:tcW w:w="227" w:type="pct"/>
            <w:vMerge w:val="restart"/>
            <w:tcBorders>
              <w:top w:val="single" w:sz="8" w:space="0" w:color="auto"/>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 xml:space="preserve">ELEMENTOS  VARIOS </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AGUJAS DESECHABLES</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DESECHABLE No 18</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8,72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45,90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10.500,00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382.340,00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191.170,00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573.510,00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DESECHABLE No 21</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8,72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45,90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8.700,00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316.796,00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158.398,00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475.194,00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DESECHABLE No 23</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61,88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9,88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61.880,00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30.940,00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92.820,00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DESECHABLE No 26</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8,72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45,90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109.240,00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54.620,00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163.860,00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DESECHABLE No 27</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8,72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45,90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109.240,00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54.620,00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163.860,00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DESECHABLE No 30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67,83</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10,83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33.915,00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16.957,50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50.872,50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MULTIPLE No 21 X 1 DE 1/2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218,96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34,96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1.094.800,00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656.880,00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1.751.680,00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ULTRAFINA PARA LAPIZ DE INSULINA 4MM(5/32") 32G</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661,52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105,62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555,90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93.400,00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22.160.920,00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39.625.048,00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61.785.968,00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AGUJA PARA ANESTESIA RAQUIDEA</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PARA ANESTESIA RAQUIDEA NO 25 (PUNTA LAPIZ)</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20.230,00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3.230,00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849.660,00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424.830,00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1.274.490,00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PARA ANESTESIA RAQUIDEA NO 27 (PUNTA LAPIZ)</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21.481,88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3.429,88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18.052,00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2.148.188,00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2.642.271,24</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4.790.459,24</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BANDEJA PARA ANESTESIA EPIDURAL</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BANDEJA PARA ANESTESIA EPIDURAL (AGUJA+FILTO+ CATETER) Nº 18FR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30.700,00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767.500,00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1.872.700,00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2.640.200,00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JERINGAS</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JERINGA DE INSULINA ULTRAFINA 0,5ML (50UI) No 31 G x 1/3"  X 8MM</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372,47</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59,47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10.975,00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2.607.290,00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1.480.568,25</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4.087.858,25</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JERINGAS DE INSULINA CON AGUJA 1 cc No 29 G X 1/2 " A TRES PARTES</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207,06</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33,06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8.675,00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1.232.007,00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564.238,50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1.796.245,50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ascii="Calibri" w:hAnsi="Calibri"/>
                <w:sz w:val="12"/>
                <w:szCs w:val="18"/>
                <w:lang w:eastAsia="es-CO"/>
              </w:rPr>
            </w:pPr>
            <w:r w:rsidRPr="00A75FB0">
              <w:rPr>
                <w:rFonts w:ascii="Calibri" w:hAnsi="Calibri"/>
                <w:sz w:val="12"/>
                <w:szCs w:val="18"/>
                <w:lang w:eastAsia="es-CO"/>
              </w:rPr>
              <w:t>JERINGA DE 1 ML CALIBRE 25G X AGUJA 5/8"</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207,06</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33,06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207.060,00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103.530,00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310.590,00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ascii="Calibri" w:hAnsi="Calibri"/>
                <w:sz w:val="12"/>
                <w:szCs w:val="18"/>
                <w:lang w:eastAsia="es-CO"/>
              </w:rPr>
            </w:pPr>
            <w:r w:rsidRPr="00A75FB0">
              <w:rPr>
                <w:rFonts w:ascii="Calibri" w:hAnsi="Calibri"/>
                <w:sz w:val="12"/>
                <w:szCs w:val="18"/>
                <w:lang w:eastAsia="es-CO"/>
              </w:rPr>
              <w:t>JERINGA DE 1 ML CON CALIBRE 23G X 1" AGUJA 0.6 X 25 MM</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207,06</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33,06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207.060,00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103.530,00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310.590,00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JERINGAS DESECHABLES DE 10 CC CON AGUJA 21G X 1 1/2 A TRES PARTES</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215,39</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34,39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15.251,00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37.753,00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4.846.705,78</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3.284.912,89</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8.131.618,67</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JERINGAS DESECHABLES DE 20 CC CON AGUJA  21G X 1 1/2 A TRES PARTES</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339,15</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54,15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19.550,00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17.550,00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12.850,00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30.400,00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5.952.082,50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4.358.077,50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10.310.160,00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JERINGAS DESECHABLES DE 5 CC CON AGUJA 21G X 1 1/2 A TRES PARTES</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153,51</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24,51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12.700,00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33.700,00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3.223.710,00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1.949.577,00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5.173.287,00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JERINGAS DESECHABLES DE 3 CC CON AGUJA 21G X 1 1/2 A TRES PARTES</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141,61</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22,61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33.550,00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3.044.615,00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1.706.400,50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4.751.015,50</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20</w:t>
            </w:r>
          </w:p>
        </w:tc>
        <w:tc>
          <w:tcPr>
            <w:tcW w:w="113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JERINGA DESECHABLE PUNTA CATETER  50 A 60 ML</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976,99</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155,99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821,00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1.768.351,90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1.445.945,20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3.214.297,10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CATETER VENOSO</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CATETER INTRAVENOSO No 16 BIOSEGURO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686.350,00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343.175,00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1.029.525,00</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CATETER INTRAVENOSO No 18 BIOSEGURO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5.300,00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6.079.100,00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4.314.200,00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10.393.300,00</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CATETER INTRAVENOSO No 20 BIOSEGURO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6.750,00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7.059.600,00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6.177.150,00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13.236.750,00</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CATETER INTRAVENOSO No 22 BIOSEGURO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5.981.050,00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6.275.200,00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12.256.250,00</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CATETER INTRAVENOSO No 24 BIOSEGURO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4.675,00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5.000.550,00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4.167.125,00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9.167.675,00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CATETER VENOSO CENTRAL</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CATETER CENTRAL TRILUMEN ADULTO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102.234,00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102.234,00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817.872,00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408.936,00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1.226.808,00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CATETER CENTRAL TRILUMEN PEDIATRICO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151.766,00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151.766,00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607.064,00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607.064,00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1.214.128,00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EQUIPOS PARA ADMINISTRACION</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EQUIPO VENOCLISIS MACROGOTEO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612,00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9.860,00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4.640,00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14.500,00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6.034.320,00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2.839.680,00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8.874.000,00</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EQUIPO VENOCLISIS MICROGOTEO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612,00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526.320,00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208.080,00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734.400,00</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EQUIPO BURETROL</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388,00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624.000,00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384.800,00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1.008.800,00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EQUIPO DE TRANSFUSION DE SANGRE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1.915,00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1.915,00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425.130,00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212.565,00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637.695,00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EQUIPO EN Y PARA IRRIGACION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350.000,00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LLAVE DE TRES VIAS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700,36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111,82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588,54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210.108,00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105.054,00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315.162,00</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TAPON HEPARINIZADO BIOSEGURO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2.317,14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369,96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1.947,18</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11.700,00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13.902.840,00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13.207.698,00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30.817.962,00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SONDA NASOGASTRICA</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NASOGASTRICA NO 6</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578,34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578,34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26.025,30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12.723,48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38.748,78</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NASOGASTRICA NO 8</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578,34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578,34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25.446,96</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12.723,48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38.170,44</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NASOGASTRICA NO 10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620,16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620,16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14.883,84</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7.441,92</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22.325,76</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NASOGASTRICA NO 12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620,16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620,16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14.883,84</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7.441,92</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22.325,76</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NASOGASTRICA NO 14</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620,16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620,16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14.883,84</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7.441,92</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22.325,76</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NASOGASTRICA NO 16</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688,50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688,50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16.524,00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8.262,00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24.786,00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NASOGASTRICA NO 18</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716,04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716,04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17.184,96</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8.592,48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25.777,44</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NASOGASTRICA NO 20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895,56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895,56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21.493,44</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10.746,72</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32.240,16</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SONDAS VESICALES FOLEY</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2 VIAS No 10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1.961,46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1.961,46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117.687,60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58.843,80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176.531,40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2 VIAS No 12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1.948,00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1.948,00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81.816,00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40.908,00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122.724,00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2 VIAS No 14</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211.874,40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105.937,20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317.811,60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2 VIAS No 16</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264.843,00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132.421,50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397.264,50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2 VIAS No 18</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423.748,80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211.874,40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635.623,20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2 VIAS No 20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423.748,80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211.874,40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635.623,20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2 VIAS No 22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1.765,62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307.217,88</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151.843,32</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459.061,20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3 VIAS No 18</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2.157,30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2.157,30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86.292,00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43.146,00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129.438,00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3 VIAS No 20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2.157,30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2.157,30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86.292,00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43.146,00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129.438,00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FOLEY 3 VIAS No 22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2.157,30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2.157,30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86.292,00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43.146,00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129.438,00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SONDAS VESICALES NELATON</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NELATON No 6</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1.815,00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597.740,00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298.870,00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896.610,00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NELATON No 8</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4.740,00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1.561.040,00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780.520,00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2.341.560,00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NELATON No 10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4.980,00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741.000,00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1.719.120,00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2.460.120,00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NELATON No 12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1.976.000,00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2.470.000,00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4.446.000,00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NELATON No 14</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14.000,00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3.952.000,00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2.964.000,00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6.916.000,00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NELATON No 16</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1.235.000,00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1.482.000,00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2.717.000,00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VESICAL NELATON No 18</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148.200,00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74.100,00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222.300,00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RECOLECCION DE MUESTRAS</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BOLSA PARA RECOLECCION DE ORINA PEDIATRICA (CITOQUIMICO)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349,57</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55,81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293,76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924,00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209.742,00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113.260,68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323.002,68</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CAJA COPROLOGICA, DE CIERRE HERMETICO</w:t>
            </w:r>
          </w:p>
        </w:tc>
        <w:tc>
          <w:tcPr>
            <w:tcW w:w="128"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224,91</w:t>
            </w:r>
          </w:p>
        </w:tc>
        <w:tc>
          <w:tcPr>
            <w:tcW w:w="424"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35,91 </w:t>
            </w:r>
          </w:p>
        </w:tc>
        <w:tc>
          <w:tcPr>
            <w:tcW w:w="370"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359.856,00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179.928,00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539.784,00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FRASCO PARA RECOLECCION DE ORINA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203,49</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32,49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6.400,00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9.700,00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1.302.336,00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671.517,00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1.973.853,00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FRASCO PARA RECOLECCION DE ORINA 24H</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6.437,00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1.027,76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5.409,24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579.330,00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289.665,00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868.995,00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CINTAS QUIRURGICA ADHESIVAS</w:t>
            </w:r>
          </w:p>
        </w:tc>
      </w:tr>
      <w:tr w:rsidR="00A75FB0" w:rsidRPr="00A75FB0" w:rsidTr="00A75FB0">
        <w:trPr>
          <w:trHeight w:val="96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CINTA QUIRURGICA DE TELA, COMUN, SIN OXIDO DE CINC, DE FIBRA MICROPOROSA, Y UN ANCHO DE 1,0 PULGADAS. ANTIALERGICA, COLOR BLANCO.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2.614,17</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2.614,17</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2.195.902,80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1.882.202,40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4.078.105,20</w:t>
            </w:r>
          </w:p>
        </w:tc>
      </w:tr>
      <w:tr w:rsidR="00A75FB0" w:rsidRPr="00A75FB0" w:rsidTr="00A75FB0">
        <w:trPr>
          <w:trHeight w:val="96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CINTA QUIRURGICA DE TELA, COMUN, SIN OXIDO DE CINC, DE FIBRA MICROPOROSA, Y UN ANCHO DE 1,0 PULGADAS. ANTIALERGICA, COLOR PIEL.</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2.614,17</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2.614,17</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156.850,20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104.566,80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261.417,00</w:t>
            </w:r>
          </w:p>
        </w:tc>
      </w:tr>
      <w:tr w:rsidR="00A75FB0" w:rsidRPr="00A75FB0" w:rsidTr="00A75FB0">
        <w:trPr>
          <w:trHeight w:val="96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CINTA QUIRURGICA DE TELA, COMUN, SIN OXIDO DE CINC, DE FIBRA MICROPOROSA, Y UN ANCHO DE 1/2 PULGADAS. ANTIALERGICA, COLOR BLANCO.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1.307,08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1.307,08</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78.424,80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117.637,20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196.062,00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ESPARADRAPO TIPO HOSPITALARIO/TELA SURTIDO  1 ", 2",3 " Y 4"</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11.064,40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11.064,40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3.706.574,00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1.770.304,00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5.476.878,00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ESPARADRAPO ANTIALERGICO (TEJIDO SIN TEJER) 10CM X 10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21.957,00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21.957,00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1.602.861,00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768.495,00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2.371.356,00</w:t>
            </w:r>
          </w:p>
        </w:tc>
      </w:tr>
      <w:tr w:rsidR="00A75FB0" w:rsidRPr="00A75FB0" w:rsidTr="00A75FB0">
        <w:trPr>
          <w:trHeight w:val="48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ESPARADRAPO ANTIALERGICO (TEJIDO SIN TEJER) 15CM X 10MTR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33.314,00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33.314,00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2.165.410,00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1.998.840,00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4.164.250,00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HOJAS BISTURY</w:t>
            </w:r>
          </w:p>
        </w:tc>
      </w:tr>
      <w:tr w:rsidR="00A75FB0" w:rsidRPr="00A75FB0" w:rsidTr="00A75FB0">
        <w:trPr>
          <w:trHeight w:val="255"/>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HOJAS PARA BISTURI NO 10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226,98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36,24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190,74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363.168,00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204.282,00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567.450,00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HOJAS PARA BISTURI NO 11</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226,98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36,24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190,74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170.235,00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90.792,00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261.027,00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HOJAS PARA BISTURI NO 15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226,98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36,24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190,74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3.800,00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385.866,00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476.658,00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862.524,00</w:t>
            </w:r>
          </w:p>
        </w:tc>
      </w:tr>
      <w:tr w:rsidR="00A75FB0" w:rsidRPr="00A75FB0" w:rsidTr="00A75FB0">
        <w:trPr>
          <w:trHeight w:val="24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HOJAS PARA BISTURI No 20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226,98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36,24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190,74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340.470,00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181.584,00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522.054,00</w:t>
            </w:r>
          </w:p>
        </w:tc>
      </w:tr>
      <w:tr w:rsidR="00A75FB0" w:rsidRPr="00A75FB0" w:rsidTr="00A75FB0">
        <w:trPr>
          <w:trHeight w:val="270"/>
        </w:trPr>
        <w:tc>
          <w:tcPr>
            <w:tcW w:w="227" w:type="pct"/>
            <w:vMerge/>
            <w:tcBorders>
              <w:top w:val="single" w:sz="8"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nil"/>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125.216.809,64</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120.012.798,20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965791" w:rsidP="00A75FB0">
            <w:pPr>
              <w:jc w:val="center"/>
              <w:rPr>
                <w:rFonts w:cs="Arial"/>
                <w:b/>
                <w:bCs/>
                <w:sz w:val="12"/>
                <w:szCs w:val="20"/>
                <w:lang w:eastAsia="es-CO"/>
              </w:rPr>
            </w:pPr>
            <w:r w:rsidRPr="00965791">
              <w:rPr>
                <w:rFonts w:cs="Arial"/>
                <w:b/>
                <w:bCs/>
                <w:sz w:val="12"/>
                <w:szCs w:val="20"/>
                <w:lang w:eastAsia="es-CO"/>
              </w:rPr>
              <w:t>245.229.607,84</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2</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MALLAS DE POLIPROPILENO</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MALLA DE POLIPROPILENO UNIDAD DE 10 X 15 CENTIMETROS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152.374,00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152.374,00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2.742.732,00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1.371.366,00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4.114.098,00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MALLA DE POLIPROPILENO UNIDAD DE 15 X 15 CENTIMETROS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2.214.000,00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1.107.000,00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3.321.000,00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2</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4.956.732,00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2.478.366,00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7.435.098,00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3</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COMPRESAS Y GASA PRECORTADA</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COMPRESA QUIRÚRGICA 45X45 ESTÉRIL CON CINTA RADIOPACA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1.060,00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6.572.000,00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6.466.000,00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13.038.000,00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GASA ESTERIL DOBLE 45 X 80 X 32 X3</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4.499,00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7.549,00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2.474.450,00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1.677.500,00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4.151.950,00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GASA PRECORTADA  ESTERIL 10 X 10  (45x45) DOBLADA EN SEIS PLIEGUES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166,67</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166,67</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14.327,00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6.873,00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21.200,00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2.387.881,09</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1.145.522,91</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3.533.404,00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3</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11.434.331,09</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9.289.022,91</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20.723.354,00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4</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TUBOS ENDOTRAQUEALES SIN BALON</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2.5 SIN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1.854,02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296,02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1.558,00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37.080,40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18.540,20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55.620,60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TUBO ENDOTRAQUEAL NO. 3.0 SIN BALON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1.854,02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296,02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1.558,00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111.241,20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55.620,60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166.861,80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3.5 SIN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1.854,02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296,02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1.558,00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166.861,80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83.430,90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250.292,70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4.5 SIN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1.854,02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296,02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1.558,00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185.402,00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92.701,00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278.103,00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5.0 SIN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1.854,02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296,02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1.558,00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222.482,40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111.241,20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333.723,60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5.5 SIN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1.854,02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296,02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1.558,00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278.103,00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139.051,50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417.154,50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TUBOS ENDOTRAQUEALES CON BALON</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CON BALON No 4,0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74.685,00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37.342,50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112.027,50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CON BALON No 4,5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74.685,00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37.342,50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112.027,50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5.0 CON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149.370,00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74.685,00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224.055,00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CON BALON No 6,5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74.685,00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37.342,50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112.027,50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CON BALON No 7,0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567.606,00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283.803,00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851.409,00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CON BALON No 7,5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497.900,00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373.425,00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871.325,00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CON BALON No 8,0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179.244,00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89.622,00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268.866,00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5.5 CON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124.475,00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62.237,50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186.712,50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6.0 CON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2.782,22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444,22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2.338,00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166.933,20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83.466,60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250.399,80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8.5 CON BALON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397,48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2.092,02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49.790,00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24.895,00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74.685,00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TUBOS ENDOTRAQUEALES CON ESPIRAL DE ACERO</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6 CON ESPIRAL DE ACERO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3.800,00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476.000,00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714.000,00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6.5 CON ESPIRAL DE ACERO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3.800,00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476.000,00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714.000,00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7.0 CON ESPIRAL DE ACERO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3.800,00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714.000,00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357.000,00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1.071.000,00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7.5 CON ESPIRAL DE ACERO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3.800,00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952.000,00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476.000,00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1.428.000,00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TUBO ENDOTRAQUEAL NO. 8.0 CON ESPIRAL DE ACERO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3.800,00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476.000,00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714.000,00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GUIA DE INTUBACION</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GUIA PARA INTUBACION ADULTO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13.090,00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2.090,00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157.080,00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78.540,00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235.620,00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GUIA PARA INTUBACION PEDIATRICA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8.515,64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1.359,64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7.156,00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110.703,32</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59.609,48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170.312,80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4</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6.322.327,32</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3.289.896,48</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9.612.223,80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5</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DISPOSITIVOS MEDICOS EN APOYO TECNOLOGICO CON LOS RESPECTIVOS EQUIPOS PARA GOTEO DE LIQUIDOS,  MEDICAMENTOS Y NUTRICION PARENTERAL QUE REQUIEREN MAYOR PRECISION (BOMBA DE INFUSION)</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EQUIPO PARA BOMBA DE INFUSION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25.600.000,00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20.800.000,00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46.400.000,00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EQUIPO PARA BOMBA DE INFUSION RADIOPACO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40.200,00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2.412.000,00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1.206.000,00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3.618.000,00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nil"/>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5</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28.012.000,00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22.006.000,00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50.018.000,00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6</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APOSITOS</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  CON PLATA IONICA DE 10 X 10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32.169,00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17.900,00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321.690,00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321.690,00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643.380,00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  CON PLATA IONICA DE 15 X 15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85.680,00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20.384,00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856.800,00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856.800,00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1.713.600,00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APOSITO DE CARBOXIMETILCELULOSA 10 X 10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16.065,00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16.065,00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481.950,00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401.625,00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883.575,00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APOSITO DE CARBOXIMETILCELULOSA 15 X 15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13.580,00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13.580,00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407.400,00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271.600,00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679.000,00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 HIDROCOLOIDE 10 X 10 CM EXTRADELGADO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11.623,00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11.623,00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348.690,00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174.345,00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523.035,00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 CARBON ACTIVADO 10 x 10 cm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28.844,00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28.844,00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576.880,00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288.440,00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865.320,00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 DE ESPUMA HIDROFILICA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900.000,00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 OCULAR CON ADHESIVO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105.000,00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315.000,00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 OCULAR SIN ADHESIVO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347,20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347,20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104.160,00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52.080,00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156.240,00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APOSITOS NO ADHERENTES PARA CUBRIMIENTO   PEQUEÑO      7.6CM X 20CM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9.492,00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9.492,00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474.600,00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474.600,00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949.200,00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APOSITOS NO ADHERENTES PARA CUBRIMIENTO   PEQUEÑO      7.6CM X 7.6CM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4.286,00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4.286,00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428.600,00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214.300,00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642.900,00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6</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4.660.770,00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3.610.480,00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8.271.250,00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7</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DISPOSITIVOS MEDICOS PARA OSTOMIAS Y UROSTOMIAS</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BARRERA PARA BOLSA DE COLOSTOMIA 45 A 50 MM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18.300,00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183.000,00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3.660.000,00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3.843.000,00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BARRERA PARA BOLSA DE COLOSTOMIA 55 A 60 MM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18.300,00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10.467.600,00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6.112.200,00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16.579.800,00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BARRERA PARA BOLSA DE COLOSTOMIA 70 A 80 MM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22.250,00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22.250,00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8.900.000,00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5.006.250,00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13.906.250,00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BOLSA DE COLOSTOMIA 45 A 50 MM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999.000,00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2.109.000,00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BOLSA DE COLOSTOMIA 55 A 60 MM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647,00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386,00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1.033,00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7.181.700,00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4.284.600,00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11.466.300,00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BOLSA DE COLOSTOMIA 70 A 80 MM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4.440.000,00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2.497.500,00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6.937.500,00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BOLSA DRENABLE DE UROSTOMIA  X 45MM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16.398,54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16.398,54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2.459.781,00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2.459.781,00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4.919.562,00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PASTA PARA FIJACION DE BARRERA DE OSTOMIAS TUBO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49.481,00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49.481,00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1.979.240,00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989.620,00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2.968.860,00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POLVO PROTECTOR PARA IRRITACION CUTANEA PARA COLOSTOMIAS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34.350,00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34.350,00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824.400,00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412.200,00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1.236.600,00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7</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37.434.721,00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26.532.151,00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63.966.872,00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8</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APOYO QUIRURGICO</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LAPICES PARA ELECTROBISTURI</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5.913,63</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944,19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4.969,44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2.956.815,00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2.365.452,00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5.322.267,00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CAUCHO SILICONADO PARA SUCCION DE EQUIPO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4.855,20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775,20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980,00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2.427.600,00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2.330.496,00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4.758.096,00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PLACA PARA ELECTROBISTURI BIPOLAR SIN CABLE ADULTO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10.192,35</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1.627,35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8.565,00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4.076.940,00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3.057.705,00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7.134.645,00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ELECTRODOS</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ELECTRODO DIAFORETICO PARA ADULTO CON SOPORTE DE ESPUMA Y GEL SOLIDO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289,31</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46,19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243,12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4.600,00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6.900,00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1.330.826,00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665.413,00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1.996.239,00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ELECTRODO DIAFORETICO PARA PEDIATRICO CON SOPORTE DE ESPUMA Y GEL SOLIDO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309,40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49,40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875,00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154.700,00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116.025,00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270.725,00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nil"/>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8</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10.946.881,00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8.535.091,00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19.481.972,00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9</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PAPEL PARA EQUIPOS BIOMEDICOS</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PAPEL PARA DESFIBRILADOR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14.875,00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2.375,00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892.500,00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446.250,00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1.338.750,00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PAPEL PARA ELECTROCARDIOGRAMA EN ROLLO DE 110MM*27 METROS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24.990,00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3.990,00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999.600,00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749.700,00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1.749.300,00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PAPEL PARA ELECTROCARDIOGRAMA EN ROLLO DE 210MM*30 METROS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476.000,00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238.000,00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714.000,00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9</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2.368.100,00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1.433.950,00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3.802.050,00</w:t>
            </w:r>
          </w:p>
        </w:tc>
      </w:tr>
      <w:tr w:rsidR="00A75FB0" w:rsidRPr="00A75FB0" w:rsidTr="00C75FE6">
        <w:trPr>
          <w:trHeight w:val="240"/>
        </w:trPr>
        <w:tc>
          <w:tcPr>
            <w:tcW w:w="227" w:type="pct"/>
            <w:vMerge w:val="restart"/>
            <w:tcBorders>
              <w:top w:val="nil"/>
              <w:left w:val="single" w:sz="8" w:space="0" w:color="auto"/>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10</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PAPEL GRADO MEDICO</w:t>
            </w:r>
          </w:p>
        </w:tc>
      </w:tr>
      <w:tr w:rsidR="00A75FB0" w:rsidRPr="00A75FB0" w:rsidTr="00C75FE6">
        <w:trPr>
          <w:trHeight w:val="480"/>
        </w:trPr>
        <w:tc>
          <w:tcPr>
            <w:tcW w:w="227" w:type="pct"/>
            <w:vMerge/>
            <w:tcBorders>
              <w:top w:val="single" w:sz="4" w:space="0" w:color="auto"/>
              <w:left w:val="single" w:sz="4" w:space="0" w:color="auto"/>
              <w:bottom w:val="single" w:sz="4" w:space="0" w:color="auto"/>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PAPEL GRADO MEDICO ( 50 mm X 200 metros  aproxim.) SIN FUELLE</w:t>
            </w:r>
          </w:p>
        </w:tc>
        <w:tc>
          <w:tcPr>
            <w:tcW w:w="1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46.277,91</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7.388,91 </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38.889,00</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w:t>
            </w:r>
          </w:p>
        </w:tc>
        <w:tc>
          <w:tcPr>
            <w:tcW w:w="2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17,00</w:t>
            </w:r>
          </w:p>
        </w:tc>
        <w:tc>
          <w:tcPr>
            <w:tcW w:w="377"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370.223,28</w:t>
            </w:r>
          </w:p>
        </w:tc>
        <w:tc>
          <w:tcPr>
            <w:tcW w:w="3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416.501,19</w:t>
            </w: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786.724,47</w:t>
            </w:r>
          </w:p>
        </w:tc>
      </w:tr>
      <w:tr w:rsidR="00A75FB0" w:rsidRPr="00A75FB0" w:rsidTr="00C75FE6">
        <w:trPr>
          <w:trHeight w:val="480"/>
        </w:trPr>
        <w:tc>
          <w:tcPr>
            <w:tcW w:w="227" w:type="pct"/>
            <w:vMerge/>
            <w:tcBorders>
              <w:top w:val="single" w:sz="4" w:space="0" w:color="auto"/>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single" w:sz="4" w:space="0" w:color="auto"/>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single" w:sz="4" w:space="0" w:color="auto"/>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PAPEL GRADO MEDICO (150mm x 200 metros aproxim.) SIN FUELLE</w:t>
            </w:r>
          </w:p>
        </w:tc>
        <w:tc>
          <w:tcPr>
            <w:tcW w:w="128" w:type="pct"/>
            <w:tcBorders>
              <w:top w:val="single" w:sz="4" w:space="0" w:color="auto"/>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single" w:sz="4" w:space="0" w:color="auto"/>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113.050,00</w:t>
            </w:r>
          </w:p>
        </w:tc>
        <w:tc>
          <w:tcPr>
            <w:tcW w:w="424" w:type="pct"/>
            <w:tcBorders>
              <w:top w:val="single" w:sz="4" w:space="0" w:color="auto"/>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single" w:sz="4" w:space="0" w:color="auto"/>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18.050,00 </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95.000,00</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377" w:type="pct"/>
            <w:tcBorders>
              <w:top w:val="single" w:sz="4" w:space="0" w:color="auto"/>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904.400,00</w:t>
            </w:r>
          </w:p>
        </w:tc>
        <w:tc>
          <w:tcPr>
            <w:tcW w:w="377" w:type="pct"/>
            <w:tcBorders>
              <w:top w:val="single" w:sz="4" w:space="0" w:color="auto"/>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791.350,00</w:t>
            </w:r>
          </w:p>
        </w:tc>
        <w:tc>
          <w:tcPr>
            <w:tcW w:w="385" w:type="pct"/>
            <w:tcBorders>
              <w:top w:val="single" w:sz="4" w:space="0" w:color="auto"/>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1.695.750,00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PAPEL GRADO MEDICO (300mm X 200 metros aproxim.) SIN FUELLE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214.200,00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34.200,00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1.713.600,00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1.499.400,00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3.213.000,00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PAPEL GRADO MEDICO (400mm x 200 metros aproxim.) SIN FUELLE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304.640,00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48.640,00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256.000,00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1.827.840,00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1.827.840,00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3.655.680,00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CINTA</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CINTA DE CONTROL DE ESTERILIZACION A VAPOR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14.518,00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2.318,00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435.540,00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217.770,00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653.310,00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INDICADORES</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INDICADOR / INTEGRADOR QUIMICO VAPOR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390,32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62,32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800.156,00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741.608,00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1.541.764,00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INDICADOR BIOLOGICO A VAPOR DE LECTURA RAPIDA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14.235,00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14.235,00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1.423.500,00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1.423.500,00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2.847.000,00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10</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7.475.259,28</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6.917.969,19</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14.393.228,47</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11</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SISTEMA DE DRENAJE URINARIO</w:t>
            </w:r>
          </w:p>
        </w:tc>
      </w:tr>
      <w:tr w:rsidR="00A75FB0" w:rsidRPr="00A75FB0" w:rsidTr="00A75FB0">
        <w:trPr>
          <w:trHeight w:val="120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SISTEMA O BOLSAS PARA DRENAJE URINARIO ADULTO 2000 CC     (BOLSA  PARA DRENAJE URINARIO ADULTO X 2000 CM , VALVULA ANTI-REFLUJO, GANCHO Y VENTANA DE VENTILACION)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9.370,06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1.496,06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7.874,00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2.014.562,90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2.417.475,48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4.432.038,38</w:t>
            </w:r>
          </w:p>
        </w:tc>
      </w:tr>
      <w:tr w:rsidR="00A75FB0" w:rsidRPr="00A75FB0" w:rsidTr="00A75FB0">
        <w:trPr>
          <w:trHeight w:val="120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SISTEMA O BOLSAS PARA DRENAJE URINARIO PEDIATRICO 500 CC     (BOLSA  PARA DRENAJE URINARIO ADULTO X 500 CC , VALVULA ANTI-REFLUJO, GANCHO Y VENTANA DE VENTILACION)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10.869,46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1.735,46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9.134,00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326.083,80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163.041,90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489.125,70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nil"/>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11</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2.340.646,70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2.580.517,38</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4.921.164,08</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12</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YODOPOVIDONA</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YODOPOLIVIDONA ESPUMA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15.100,00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1.177.800,00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785.200,00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1.963.000,00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YODOPOLIVIDONA SOLUCION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15.250,00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15.250,00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289.750,00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259.250,00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549.000,00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12</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1.467.550,00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1.044.450,00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2.512.000,00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13</w:t>
            </w:r>
          </w:p>
        </w:tc>
        <w:tc>
          <w:tcPr>
            <w:tcW w:w="4773" w:type="pct"/>
            <w:gridSpan w:val="13"/>
            <w:tcBorders>
              <w:top w:val="single" w:sz="8" w:space="0" w:color="auto"/>
              <w:left w:val="nil"/>
              <w:bottom w:val="single" w:sz="4" w:space="0" w:color="auto"/>
              <w:right w:val="nil"/>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TERAPIA RESPIRATORIA</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HUMIFICADOR DE OXIGENO ADULTO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4.720,73</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753,73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3.967,00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820,00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2.265.950,40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1.605.048,20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3.870.998,60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HUMIFICADOR DE OXIGENO ADULTO  CON VENTURY</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8.391,88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1.339,88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7.052,00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109.094,44</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159.445,72</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268.540,16</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DE MAYO NO 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1.035,30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165,30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870,00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62.118,00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31.059,00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93.177,00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DE MAYO No 1</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1.713,60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273,60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257.040,00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128.520,00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385.560,00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DE MAYO NO. 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1.713,60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273,60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257.040,00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128.520,00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385.560,00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DE MAYO NO. 3</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1.713,60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273,60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514.080,00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257.040,00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771.120,00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DE MAYO NO. 4</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1.713,60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273,60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514.080,00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257.040,00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771.120,00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DE MAYO NO.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1.713,60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273,60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257.040,00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128.520,00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385.560,00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DE MAYO NO. 6</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1.569,61</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250,61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1.319,00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156.961,00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78.480,50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235.441,50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CANULA NASAL NEONATO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1.325,66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211,66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79.539,60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39.769,80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119.309,40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NASAL PARA ADULTO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1.325,66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211,66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1.114,00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1.378.686,40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689.343,20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2.068.029,60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CANULA NASAL PEDIATRICA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1.273,30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203,30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1.070,00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216.461,00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331.058,00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547.519,00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EQUIPO MICRONEBULIZADOR ADULTO KIT CON MASCARA MICRO Y MANGUERA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3.167,78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505,78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2.662,00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2.851.002,00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2.059.057,00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4.910.059,00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EQUIPO MICRONEBULIZADOR PEDIATRICO KIT CON MASCARA MICRO Y MANGUERA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3.167,78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505,78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2.662,00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3.009.391,00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2.249.123,80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5.258.514,80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FILTRO INTERCAMBIADOR NARIZ DE CAMELLO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6.182,05</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987,05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5.195,00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1.236.410,00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1.236.410,00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2.472.820,00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INCENTIVOS RESPIRATORIOS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14.891,66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2.377,66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12.514,00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1.191.332,80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1.786.999,20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2.978.332,00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INHALOCAMARA ADULTO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5.295,50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845,50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847.280,00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582.505,00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1.429.785,00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INHALOCAMARA PEDIATRICA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5.295,50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845,50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567,00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1.811.061,00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1.191.487,50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3.002.548,50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KIT VENTURY ADULTO DOSIFICADOR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4.202,18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670,94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3.531,24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92.447,96</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46.223,98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138.671,94</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KIT VENTURY PEDIATRICO DOSIFICADOR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4.202,18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670,94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3.531,24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75.639,24</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331.972,22</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407.611,46</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DE NO REINHALACION PEDIATRICA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4.202,18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670,94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3.531,24</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218.513,36</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109.256,68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327.770,04</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DE NO REINHALACION ADULTO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4.045,60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645,94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3.399,66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210.371,20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509.745,60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720.116,80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DE OXIGENO SIMPLE ADULTO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2.086,07</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333,07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1.753,00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250.328,40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125.164,20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375.492,60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DE OXIGENO SIMPLE PEDIATRICA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2.086,07</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333,07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1.753,00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166.885,60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83.442,80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250.328,40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FACIAL TRANSPARENTE ACOLCHADA PARA ANESTESIA NO. 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5.593,00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893,00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335.580,00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201.348,00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536.928,00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FACIAL TRANSPARENTE ACOLCHADA PARA ANESTESIA NO. 3</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5.593,00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893,00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335.580,00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279.650,00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615.230,00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FACIAL TRANSPARENTE ACOLCHADA PARA ANESTESIA NO. 4</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5.593,00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893,00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402.696,00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447.440,00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850.136,00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FACIAL TRANSPARENTE ACOLCHADA PARA ANESTESIA NO.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5.593,00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893,00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838.950,00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419.475,00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1.258.425,00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LARINGEA CONVENCIONAL NO. 3.0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81.893,42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13.075,42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68.818,00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491.360,52</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327.573,68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818.934,20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MASCARA LARINGEA CONVENCIONAL NO. 4.0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81.893,42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13.075,42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68.818,00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491.360,52</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327.573,68</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818.934,20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13</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20.924.280,44</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16.148.292,76</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37.072.573,20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00B050"/>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ITEMS</w:t>
            </w:r>
          </w:p>
        </w:tc>
        <w:tc>
          <w:tcPr>
            <w:tcW w:w="4773" w:type="pct"/>
            <w:gridSpan w:val="13"/>
            <w:tcBorders>
              <w:top w:val="single" w:sz="8" w:space="0" w:color="auto"/>
              <w:left w:val="nil"/>
              <w:bottom w:val="single" w:sz="4" w:space="0" w:color="auto"/>
              <w:right w:val="single" w:sz="4" w:space="0" w:color="auto"/>
            </w:tcBorders>
            <w:shd w:val="clear" w:color="000000" w:fill="00B05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MATERIAL MEDICO QUIRURGICO</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ACEITE MINERAL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66.779,23</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10.662,23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56.117,00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534.233,84</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133.558,46</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667.792,30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AGUA OXIGENADA (PEROXIDO HIDROGENO)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1.568,00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125.440,00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62.720,00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188.160,00</w:t>
            </w:r>
          </w:p>
        </w:tc>
      </w:tr>
      <w:tr w:rsidR="00A75FB0" w:rsidRPr="00A75FB0" w:rsidTr="00A75FB0">
        <w:trPr>
          <w:trHeight w:val="96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AGUJA PARA ANESTESIA LOCO-REGIONAL CON VIA DE ELECTRO-NEURO-ESTIMULACION Y PROLONGADOR AMOBIBLE BISEL 30º DE 21G X 100 MM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35.700,00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5.700,00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1.785.000,00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2.142.000,00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3.927.000,00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APOSITODE PETROLATO Y BACTERIOSTATICO DE TRIBOMOCENATO DE BISMUTO AL 3%</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5.830,00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314.820,00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157.410,00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472.230,00</w:t>
            </w:r>
          </w:p>
        </w:tc>
      </w:tr>
      <w:tr w:rsidR="00A75FB0" w:rsidRPr="00A75FB0" w:rsidTr="00A75FB0">
        <w:trPr>
          <w:trHeight w:val="72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APOSITOS POSTQUIRURGICOS, PELICULA TRANSPARENTE DE POLIURESTANO ESTERIL DE 10 CM X 12 CM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7.133,00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7.133,00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356.650,00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178.325,00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534.975,00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BAJALENGUAS  CAJA * 100 UNID</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2.975,00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475,00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1.428.000,00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535.500,00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1.963.500,00</w:t>
            </w:r>
          </w:p>
        </w:tc>
      </w:tr>
      <w:tr w:rsidR="00A75FB0" w:rsidRPr="00A75FB0" w:rsidTr="00C75FE6">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BOLSA DE PIERNA PARA RECOLECCION URINARIA GRANDE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auto" w:fill="8DB3E2" w:themeFill="text2" w:themeFillTint="66"/>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34.900,00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1.596,00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8.400,00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41,00</w:t>
            </w:r>
          </w:p>
        </w:tc>
        <w:tc>
          <w:tcPr>
            <w:tcW w:w="377" w:type="pct"/>
            <w:tcBorders>
              <w:top w:val="nil"/>
              <w:left w:val="nil"/>
              <w:bottom w:val="single" w:sz="4" w:space="0" w:color="auto"/>
              <w:right w:val="single" w:sz="4" w:space="0" w:color="auto"/>
            </w:tcBorders>
            <w:shd w:val="clear" w:color="auto"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698.000,00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732.900,00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1.430.900,00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BOLSA PARA FLEBOTOMIA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24.761,00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24.761,00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99.044,00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99.044,00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198.088,00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BOLSA PARA NUTRICION ENTERAL/GASTROLISIS X 1500 CC, NO ESTERIL</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16.625,49</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2.654,49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13.971,00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581.892,15</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1.463.043,12</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2.044.935,27</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CINTA ANTI INCONTINENCIA URINARIA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780.000,00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7.800.000,00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11.700.000,00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19.500.000,00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CIRCUITO DE ANESTESIA ADULTO CORRUGADO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18.207,00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2.907,00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2.731.050,00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4.551.750,00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7.282.800,00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CIRCUITO DE ANESTESIA PEDIATRICO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15.767,50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2.517,50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13.250,00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1.103.725,00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2.365.125,00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3.468.850,00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CLIPS PARA LIGADURA UMBILICAL</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357,00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57,00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214.200,00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107.100,00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321.300,00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COLECTOR URINARIO UNIDAD DE 31 CENTIMETROS CUBICOS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9.691,00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872.190,00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1.259.830,00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2.132.020,00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CREMA CON EXTRACTO ACUOSO DE TRITICUM VULGARE AL 15%  (TUBO 32 G)</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21.836,00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21.836,00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1.310.160,00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982.620,00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2.292.780,00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DETERGENTE ENZIMATICO PARA LAVADO DE INSTRUMENTAL</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114.342,00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18.256,29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96.085,71</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1.715.130,00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5.145.390,00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6.860.520,00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ESPECULO DESECHABLE MEDIANO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884,17</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141,17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1.838,00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970.818,66</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654.285,80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1.625.104,46</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EXTENSION ESTÁNDAR PARA MICKEY CON ADAPTADOR EN Y 30.5CM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154.700,00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154.700,00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154.700,00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464.100,00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618.800,00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FORMALDEHIDO + GLUTALRALDEHIDO + CETRIMIDAS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47.876,00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47.876,00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1.915.040,00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1.675.660,00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3.590.700,00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GASA  CON EXTRACTO ACUOSO DE TRITICUM VULGARE AL  15%  10X10 CMS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4.750,00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114,00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361.000,00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180.500,00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541.500,00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GEL ELECTROCONDUCTOR PARA EKG</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22.299,00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22.299,00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445.980,00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245.289,00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691.269,00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GLUTARALDEHIDO 2%</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1.749.000,00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1.551.000,00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3.300.000,00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HEMOSTATICO ABSORBIBLE DE 7 X 5 X 1   (ESPONJA)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30.513,00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30.513,00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1.098.468,00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823.851,00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1.922.319,00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 xml:space="preserve">HIDROGEL AMORFO  (GEL DEBRIDANTE AUTOLITICO )                                      </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20.997,00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20.997,00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419.940,00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314.955,00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734.895,00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JABON QUIRURGICO A BASE DE CLORHEXIDINA  BOLSA X 850 ML</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23.259,00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23.259,00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1.953.756,00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2.837.598,00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4.791.354,00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JABON QUIRURGICO A BASE DE CLORHEXIDINA BOLSA X 120ML</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424,00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722,00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1.639.000,00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2.332.000,00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3.971.000,00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JERINGA PARA TOMA DE GASES ARTERIALES HEPARINIZADA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3.636,64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580,64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3.056,00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1.454.656,00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1.818.320,00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3.272.976,00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KIT DE GASTROSTOMIA 20 Fr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580.000,00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92.605,04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487.394,96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1.160.000,00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2.900.000,00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4.060.000,00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KIT DE GASTROSTOMIA 24 Fr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690.000,00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110.168,07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579.831,93</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690.000,00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2.070.000,00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2.760.000,00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PAPEL PARA ELECTROCARDIOGRAMA EN ROLLO DE 80MM * 20 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8.330,00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1.330,00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666.400,00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416.500,00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1.082.900,00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PAPEL PARA DESFIBRILADOR BIFASICO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24.990,00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3.990,00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499.800,00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249.900,00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749.700,00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PAPEL PARA MONITOR FETAL COMEN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24.990,00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24.990,00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549.780,00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274.890,00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824.670,00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ELECTRODOS TIPO PARCHE DESECHABLE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357.000,00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57.000,00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1.071.000,00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1.071.000,00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2.142.000,00</w:t>
            </w:r>
          </w:p>
        </w:tc>
      </w:tr>
      <w:tr w:rsidR="00A75FB0" w:rsidRPr="00A75FB0" w:rsidTr="00A75FB0">
        <w:trPr>
          <w:trHeight w:val="14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RECOLECTOR PARA DESECHO DE MATERIALES CORTOPUNZANTES GRANDE  CON ORIFICIO CENTRAL PEQUEÑO PROVISTO DE DISPOSITIVO DE SEGURIDAD (TRAMPA O PESTAÑAS QUE IMPIDAN LA SALIDA DE MATERIAL CONTAMINADO)    2,9 LT</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3.423,63</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546,63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2.877,00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661,00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1.201.694,13</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1.061.325,30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2.263.019,43</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RESUCITADOR  MANUAL - ADULTO DESECHABLE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61.285,00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9.785,00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51.500,00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965791" w:rsidP="00965791">
            <w:pPr>
              <w:jc w:val="center"/>
              <w:rPr>
                <w:rFonts w:cs="Arial"/>
                <w:sz w:val="12"/>
                <w:szCs w:val="18"/>
                <w:lang w:eastAsia="es-CO"/>
              </w:rPr>
            </w:pPr>
            <w:r>
              <w:rPr>
                <w:rFonts w:cs="Arial"/>
                <w:sz w:val="12"/>
                <w:szCs w:val="18"/>
                <w:lang w:eastAsia="es-CO"/>
              </w:rPr>
              <w:t>42,00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965791" w:rsidP="00A75FB0">
            <w:pPr>
              <w:jc w:val="center"/>
              <w:rPr>
                <w:rFonts w:cs="Arial"/>
                <w:sz w:val="12"/>
                <w:szCs w:val="18"/>
                <w:lang w:eastAsia="es-CO"/>
              </w:rPr>
            </w:pPr>
            <w:r>
              <w:rPr>
                <w:rFonts w:cs="Arial"/>
                <w:sz w:val="12"/>
                <w:szCs w:val="18"/>
                <w:lang w:eastAsia="es-CO"/>
              </w:rPr>
              <w:t>74,00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965791" w:rsidP="00A75FB0">
            <w:pPr>
              <w:jc w:val="center"/>
              <w:rPr>
                <w:rFonts w:cs="Arial"/>
                <w:sz w:val="12"/>
                <w:szCs w:val="18"/>
                <w:lang w:eastAsia="es-CO"/>
              </w:rPr>
            </w:pPr>
            <w:r w:rsidRPr="00965791">
              <w:rPr>
                <w:rFonts w:cs="Arial"/>
                <w:sz w:val="12"/>
                <w:szCs w:val="18"/>
                <w:lang w:eastAsia="es-CO"/>
              </w:rPr>
              <w:t>2.573.970,00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1.961.120,00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965791" w:rsidP="00A75FB0">
            <w:pPr>
              <w:jc w:val="center"/>
              <w:rPr>
                <w:rFonts w:cs="Arial"/>
                <w:b/>
                <w:bCs/>
                <w:sz w:val="12"/>
                <w:szCs w:val="18"/>
                <w:lang w:eastAsia="es-CO"/>
              </w:rPr>
            </w:pPr>
            <w:r w:rsidRPr="00965791">
              <w:rPr>
                <w:rFonts w:cs="Arial"/>
                <w:b/>
                <w:bCs/>
                <w:sz w:val="12"/>
                <w:szCs w:val="18"/>
                <w:lang w:eastAsia="es-CO"/>
              </w:rPr>
              <w:t>4.535.090,00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RESUCITADOR MANUAL - NEONATAL DESECHABLE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61.285,00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9.785,00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51.500,00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61.285,00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122.570,00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183.855,00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RESUCITADOR MANUAL - PEDIATRICO DESECHABLE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61.285,00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9.785,00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51.500,00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245.140,00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245.140,00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490.280,00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SET DE GASTROSTOMIA SENCILLO (BOTON)</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3.600.000,00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SISTEMA DE DRENAJE TORÁCICO. DOS CÁMARAS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116.620,00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116.620,00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699.720,00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466.480,00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1.166.200,00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SISTEMA DE RECOLECCION DE FLUIDOS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13.090,00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2.090,00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1.963.500,00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2.945.250,00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4.908.750,00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SONDA DE GASTROSTOMIA DE RECAMBIO 20 Fr</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273.000,00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273.000,00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273.000,00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819.000,00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1.092.000,00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42</w:t>
            </w:r>
          </w:p>
        </w:tc>
        <w:tc>
          <w:tcPr>
            <w:tcW w:w="1139" w:type="pct"/>
            <w:tcBorders>
              <w:top w:val="nil"/>
              <w:left w:val="nil"/>
              <w:bottom w:val="single" w:sz="8"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TERMOMETRO DIGITAL DESECHABLE</w:t>
            </w:r>
          </w:p>
        </w:tc>
        <w:tc>
          <w:tcPr>
            <w:tcW w:w="128"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8"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5.867,89</w:t>
            </w:r>
          </w:p>
        </w:tc>
        <w:tc>
          <w:tcPr>
            <w:tcW w:w="424"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936,89 </w:t>
            </w:r>
          </w:p>
        </w:tc>
        <w:tc>
          <w:tcPr>
            <w:tcW w:w="370"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4.931,00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440.091,75</w:t>
            </w:r>
          </w:p>
        </w:tc>
        <w:tc>
          <w:tcPr>
            <w:tcW w:w="377"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792.165,15</w:t>
            </w:r>
          </w:p>
        </w:tc>
        <w:tc>
          <w:tcPr>
            <w:tcW w:w="385" w:type="pct"/>
            <w:tcBorders>
              <w:top w:val="nil"/>
              <w:left w:val="nil"/>
              <w:bottom w:val="single" w:sz="8"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1.232.256,90</w:t>
            </w:r>
          </w:p>
        </w:tc>
      </w:tr>
      <w:tr w:rsidR="00A75FB0" w:rsidRPr="00A75FB0" w:rsidTr="00A75FB0">
        <w:trPr>
          <w:trHeight w:val="255"/>
        </w:trPr>
        <w:tc>
          <w:tcPr>
            <w:tcW w:w="5000" w:type="pct"/>
            <w:gridSpan w:val="14"/>
            <w:tcBorders>
              <w:top w:val="single" w:sz="8" w:space="0" w:color="auto"/>
              <w:left w:val="single" w:sz="4" w:space="0" w:color="auto"/>
              <w:bottom w:val="single" w:sz="8" w:space="0" w:color="auto"/>
              <w:right w:val="nil"/>
            </w:tcBorders>
            <w:shd w:val="clear" w:color="000000" w:fill="00B05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OTROS SUMINISTROS Y MATERIALES</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14</w:t>
            </w:r>
          </w:p>
        </w:tc>
        <w:tc>
          <w:tcPr>
            <w:tcW w:w="4773" w:type="pct"/>
            <w:gridSpan w:val="13"/>
            <w:tcBorders>
              <w:top w:val="single" w:sz="8" w:space="0" w:color="auto"/>
              <w:left w:val="nil"/>
              <w:bottom w:val="single" w:sz="4" w:space="0" w:color="auto"/>
              <w:right w:val="nil"/>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GUANTES ESTERILES</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DESECHABLE ESTERIL DE LATEX No 6 1/2 CAJA CON 100 UNIDADES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819,31</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130,81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688,50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1.310.896,00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1.474.758,00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2.785.654,00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DESECHABLE ESTERIL DE LATEX No 7  CAJA CON 100 UNIDADES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819,31</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130,81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688,50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1.392.827,00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1.515.723,50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2.908.550,50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DESECHABLE ESTERIL DE LATEX No 7 1/2 CAJA CON 100 UNIDADES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819,31</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130,81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688,50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5.350,00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2.335.033,50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2.048.275,00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4.383.308,50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DESECHABLE ESTERIL DE LATEX No 8 CAJA CON 100 UNIDADES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819,31</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130,81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688,50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819.310,00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737.379,00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1.556.689,00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nil"/>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GUANTES DE NITRILO</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 NITRILO DESECHABLE NO ESTERIL PARA EXAMEN TALLA M</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16.841,48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2.688,98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14.152,50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505.244,40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286.305,16</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791.549,56</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 NITRILO DESECHABLE NO ESTERIL PARA EXAMEN TALLA 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16.841,48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2.688,98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14.152,50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875.756,96</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589.451,80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1.465.208,76</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nil"/>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GUANTES PARA EXAMEN</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DESECHABLE NO ESTERIL PARA EXAMEN TALLA L CAJA CON 100 UNIDADES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1.900,00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1.178.100,00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345.100,00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1.523.200,00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DESECHABLE NO ESTERIL PARA EXAMEN TALLA M CAJA CON 100 UNIDADES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1.900,00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1.457,00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10.234.000,00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7.104.300,00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17.338.300,00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DESECHABLE NO ESTERIL PARA EXAMEN TALLA S CAJA CON 100 UNIDADES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1.900,00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1.482,00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10.198.300,00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7.437.500,00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17.635.800,00</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GUANTE DESECHABLE NO ESTERIL PARA EXAMEN TALLA XS CAJA CON 100 UNIDADES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1.900,00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5.950.000,00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5.950.000,00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11.900.000,00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auto" w:fill="auto"/>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14</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34.799.467,86</w:t>
            </w:r>
          </w:p>
        </w:tc>
        <w:tc>
          <w:tcPr>
            <w:tcW w:w="377"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27.488.792,46</w:t>
            </w:r>
          </w:p>
        </w:tc>
        <w:tc>
          <w:tcPr>
            <w:tcW w:w="385" w:type="pct"/>
            <w:tcBorders>
              <w:top w:val="nil"/>
              <w:left w:val="nil"/>
              <w:bottom w:val="single" w:sz="8"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62.288.260,32</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15</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ALCOHOLES</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ALCOHOL ANTISEPTICO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2.690,76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2.690,76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690,00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1.856.624,40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834.135,60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2.690.760,00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ALCOHOL GLICERINADO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15.998,36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15.998,36</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129,00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269,00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2.063.788,44</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2.239.770,40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4.303.558,84</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15</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3.920.412,84</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3.073.906,00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6.994.318,84</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16</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ROPA DESECHABLE</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BATA PARA PACIENTE ADULTO DESECHABLE MANGA CORTA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1.906,88</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304,46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1.602,42</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816,00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1.003.018,88</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552.995,20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1.556.014,08</w:t>
            </w:r>
          </w:p>
        </w:tc>
      </w:tr>
      <w:tr w:rsidR="00A75FB0" w:rsidRPr="00A75FB0" w:rsidTr="00A75FB0">
        <w:trPr>
          <w:trHeight w:val="48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BATA PARA PACIENTE ADULTO DESECHABLE MANGA LARGA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3.027,36</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483,36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2.544,00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790,00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2.391.614,40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1.210.944,00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3.602.558,40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GORRO DESECHABLE  BOLSA*100</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109,24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17,44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91,80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218.480,00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109.240,00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327.720,00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SABANA AUTOAJUSTABLE PARA CAMILLA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2.071,79</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330,79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1.741,00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797,00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1.197,00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1.651.216,63</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828.716,00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2.479.932,63</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ROLLO PARA CAMILLA</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26.128,83</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4.171,83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21.957,00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783.864,90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391.932,45</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1.175.797,35</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auto" w:fill="auto"/>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16</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6.048.194,81</w:t>
            </w:r>
          </w:p>
        </w:tc>
        <w:tc>
          <w:tcPr>
            <w:tcW w:w="377"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3.093.827,65</w:t>
            </w:r>
          </w:p>
        </w:tc>
        <w:tc>
          <w:tcPr>
            <w:tcW w:w="385" w:type="pct"/>
            <w:tcBorders>
              <w:top w:val="nil"/>
              <w:left w:val="nil"/>
              <w:bottom w:val="single" w:sz="8"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9.142.022,46</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GRUPO 17</w:t>
            </w:r>
          </w:p>
        </w:tc>
        <w:tc>
          <w:tcPr>
            <w:tcW w:w="4773" w:type="pct"/>
            <w:gridSpan w:val="13"/>
            <w:tcBorders>
              <w:top w:val="single" w:sz="8"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VENDAS DE ALGODÓN</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ALGODON LAMINADO 4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446.400,00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244.800,00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691.200,00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ALGODON LAMINADO 5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636,00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972,00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826.800,00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436.800,00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1.263.600,00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ALGODON LAMINADO 6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1.450,00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313.200,00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182.700,00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495.900,00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VENDAS ELASTICAS</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ELASTICAS DE 4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1.450,00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1.060,00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1.015.000,00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522.000,00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1.537.000,00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5</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ELASTICAS DE 5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1.728,00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1.728,00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292,00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156,00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448,00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504.576,00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269.568,00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774.144,00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6</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ELASTICAS DE 6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2.026,00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2.026,00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502.448,00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243.120,00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745.568,00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VENDAS DE TELA O GASA</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7</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DE GASA 4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1.410,00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348,00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516,00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490.680,00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236.880,00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727.560,00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8</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DE GASA 5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1.715,00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637.980,00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308.700,00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946.680,00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9</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DE GASA 6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2.033,00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2.033,00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372,00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552,00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756.276,00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365.940,00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1.122.216,00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4773" w:type="pct"/>
            <w:gridSpan w:val="13"/>
            <w:tcBorders>
              <w:top w:val="single" w:sz="4" w:space="0" w:color="auto"/>
              <w:left w:val="nil"/>
              <w:bottom w:val="single" w:sz="4"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VENDAS DE YESO</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10</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DE YESO 4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5.638,00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5.638,00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676.560,00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338.280,00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1.014.840,00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DE YESO 5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7.200,00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7.200,00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180,00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864.000,00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432.000,00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1.296.000,00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VENDAS DE YESO 6 X 5</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8.405,00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8.405,00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108,00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168,00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907.740,00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504.300,00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1.412.040,00</w:t>
            </w:r>
          </w:p>
        </w:tc>
      </w:tr>
      <w:tr w:rsidR="00A75FB0" w:rsidRPr="00A75FB0" w:rsidTr="00A75FB0">
        <w:trPr>
          <w:trHeight w:val="27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b/>
                <w:bCs/>
                <w:sz w:val="12"/>
                <w:szCs w:val="18"/>
                <w:lang w:eastAsia="es-CO"/>
              </w:rPr>
            </w:pPr>
          </w:p>
        </w:tc>
        <w:tc>
          <w:tcPr>
            <w:tcW w:w="3633" w:type="pct"/>
            <w:gridSpan w:val="10"/>
            <w:tcBorders>
              <w:top w:val="single" w:sz="4" w:space="0" w:color="auto"/>
              <w:left w:val="nil"/>
              <w:bottom w:val="single" w:sz="8" w:space="0" w:color="auto"/>
              <w:right w:val="single" w:sz="4" w:space="0" w:color="auto"/>
            </w:tcBorders>
            <w:shd w:val="clear" w:color="000000" w:fill="FFFF00"/>
            <w:vAlign w:val="center"/>
            <w:hideMark/>
          </w:tcPr>
          <w:p w:rsidR="00A75FB0" w:rsidRPr="00A75FB0" w:rsidRDefault="00A75FB0" w:rsidP="00A75FB0">
            <w:pPr>
              <w:jc w:val="center"/>
              <w:rPr>
                <w:rFonts w:cs="Arial"/>
                <w:b/>
                <w:bCs/>
                <w:color w:val="000000"/>
                <w:sz w:val="12"/>
                <w:szCs w:val="20"/>
                <w:lang w:eastAsia="es-CO"/>
              </w:rPr>
            </w:pPr>
            <w:r w:rsidRPr="00A75FB0">
              <w:rPr>
                <w:rFonts w:cs="Arial"/>
                <w:b/>
                <w:bCs/>
                <w:color w:val="000000"/>
                <w:sz w:val="12"/>
                <w:szCs w:val="20"/>
                <w:lang w:eastAsia="es-CO"/>
              </w:rPr>
              <w:t>VALOR TOTAL GRUPO 17</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7.941.660,00</w:t>
            </w:r>
          </w:p>
        </w:tc>
        <w:tc>
          <w:tcPr>
            <w:tcW w:w="377" w:type="pct"/>
            <w:tcBorders>
              <w:top w:val="nil"/>
              <w:left w:val="nil"/>
              <w:bottom w:val="single" w:sz="8" w:space="0" w:color="auto"/>
              <w:right w:val="single" w:sz="4"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4.085.088,00</w:t>
            </w:r>
          </w:p>
        </w:tc>
        <w:tc>
          <w:tcPr>
            <w:tcW w:w="385" w:type="pct"/>
            <w:tcBorders>
              <w:top w:val="nil"/>
              <w:left w:val="nil"/>
              <w:bottom w:val="single" w:sz="8" w:space="0" w:color="auto"/>
              <w:right w:val="single" w:sz="8" w:space="0" w:color="auto"/>
            </w:tcBorders>
            <w:shd w:val="clear" w:color="000000" w:fill="FFFF00"/>
            <w:noWrap/>
            <w:vAlign w:val="center"/>
            <w:hideMark/>
          </w:tcPr>
          <w:p w:rsidR="00A75FB0" w:rsidRPr="00A75FB0" w:rsidRDefault="00A75FB0" w:rsidP="00A75FB0">
            <w:pPr>
              <w:jc w:val="center"/>
              <w:rPr>
                <w:rFonts w:cs="Arial"/>
                <w:b/>
                <w:bCs/>
                <w:sz w:val="12"/>
                <w:szCs w:val="20"/>
                <w:lang w:eastAsia="es-CO"/>
              </w:rPr>
            </w:pPr>
            <w:r w:rsidRPr="00A75FB0">
              <w:rPr>
                <w:rFonts w:cs="Arial"/>
                <w:b/>
                <w:bCs/>
                <w:sz w:val="12"/>
                <w:szCs w:val="20"/>
                <w:lang w:eastAsia="es-CO"/>
              </w:rPr>
              <w:t>12.026.748,00</w:t>
            </w:r>
          </w:p>
        </w:tc>
      </w:tr>
      <w:tr w:rsidR="00A75FB0" w:rsidRPr="00A75FB0" w:rsidTr="00A75FB0">
        <w:trPr>
          <w:trHeight w:val="240"/>
        </w:trPr>
        <w:tc>
          <w:tcPr>
            <w:tcW w:w="227" w:type="pct"/>
            <w:vMerge w:val="restart"/>
            <w:tcBorders>
              <w:top w:val="nil"/>
              <w:left w:val="single" w:sz="8" w:space="0" w:color="auto"/>
              <w:bottom w:val="single" w:sz="8" w:space="0" w:color="000000"/>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ITEMS</w:t>
            </w:r>
          </w:p>
        </w:tc>
        <w:tc>
          <w:tcPr>
            <w:tcW w:w="4773" w:type="pct"/>
            <w:gridSpan w:val="13"/>
            <w:tcBorders>
              <w:top w:val="single" w:sz="8" w:space="0" w:color="auto"/>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b/>
                <w:bCs/>
                <w:color w:val="000000"/>
                <w:sz w:val="12"/>
                <w:szCs w:val="18"/>
                <w:lang w:eastAsia="es-CO"/>
              </w:rPr>
            </w:pPr>
            <w:r w:rsidRPr="00A75FB0">
              <w:rPr>
                <w:rFonts w:cs="Arial"/>
                <w:b/>
                <w:bCs/>
                <w:color w:val="000000"/>
                <w:sz w:val="12"/>
                <w:szCs w:val="18"/>
                <w:lang w:eastAsia="es-CO"/>
              </w:rPr>
              <w:t>OTROS ELEMENTOS</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1</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ALGODÓN EN TORUNDAS x 500 GRAMOS</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8.500,00</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0%</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8.500,00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579,00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2.754.000,00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2.167.500,00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4.921.500,00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2</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TAPABOCAS DE DESECHABLE DE ALTO FLUJO</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4.377,02</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698,85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3.678,17</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550,00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1.313.106,00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1.094.255,00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2.407.361,00</w:t>
            </w:r>
          </w:p>
        </w:tc>
      </w:tr>
      <w:tr w:rsidR="00A75FB0" w:rsidRPr="00A75FB0" w:rsidTr="00A75FB0">
        <w:trPr>
          <w:trHeight w:val="240"/>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sz w:val="12"/>
                <w:szCs w:val="18"/>
                <w:lang w:eastAsia="es-CO"/>
              </w:rPr>
            </w:pPr>
          </w:p>
        </w:tc>
        <w:tc>
          <w:tcPr>
            <w:tcW w:w="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3</w:t>
            </w:r>
          </w:p>
        </w:tc>
        <w:tc>
          <w:tcPr>
            <w:tcW w:w="1139" w:type="pct"/>
            <w:tcBorders>
              <w:top w:val="nil"/>
              <w:left w:val="nil"/>
              <w:bottom w:val="single" w:sz="4"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TAPABOCAS DESECHABLE</w:t>
            </w:r>
          </w:p>
        </w:tc>
        <w:tc>
          <w:tcPr>
            <w:tcW w:w="128"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4"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5.826,24</w:t>
            </w:r>
          </w:p>
        </w:tc>
        <w:tc>
          <w:tcPr>
            <w:tcW w:w="424"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930,24 </w:t>
            </w:r>
          </w:p>
        </w:tc>
        <w:tc>
          <w:tcPr>
            <w:tcW w:w="370"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4.896,00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390,00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635,00</w:t>
            </w:r>
          </w:p>
        </w:tc>
        <w:tc>
          <w:tcPr>
            <w:tcW w:w="377" w:type="pct"/>
            <w:tcBorders>
              <w:top w:val="nil"/>
              <w:left w:val="nil"/>
              <w:bottom w:val="single" w:sz="4"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2.272.233,60</w:t>
            </w:r>
          </w:p>
        </w:tc>
        <w:tc>
          <w:tcPr>
            <w:tcW w:w="377"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1.427.428,80</w:t>
            </w:r>
          </w:p>
        </w:tc>
        <w:tc>
          <w:tcPr>
            <w:tcW w:w="385" w:type="pct"/>
            <w:tcBorders>
              <w:top w:val="nil"/>
              <w:left w:val="nil"/>
              <w:bottom w:val="single" w:sz="4"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3.699.662,40</w:t>
            </w:r>
          </w:p>
        </w:tc>
      </w:tr>
      <w:tr w:rsidR="00A75FB0" w:rsidRPr="00A75FB0" w:rsidTr="00A75FB0">
        <w:trPr>
          <w:trHeight w:val="255"/>
        </w:trPr>
        <w:tc>
          <w:tcPr>
            <w:tcW w:w="227" w:type="pct"/>
            <w:vMerge/>
            <w:tcBorders>
              <w:top w:val="nil"/>
              <w:left w:val="single" w:sz="8" w:space="0" w:color="auto"/>
              <w:bottom w:val="single" w:sz="8" w:space="0" w:color="000000"/>
              <w:right w:val="single" w:sz="4" w:space="0" w:color="auto"/>
            </w:tcBorders>
            <w:vAlign w:val="center"/>
            <w:hideMark/>
          </w:tcPr>
          <w:p w:rsidR="00A75FB0" w:rsidRPr="00A75FB0" w:rsidRDefault="00A75FB0" w:rsidP="00A75FB0">
            <w:pPr>
              <w:jc w:val="left"/>
              <w:rPr>
                <w:rFonts w:cs="Arial"/>
                <w:sz w:val="12"/>
                <w:szCs w:val="18"/>
                <w:lang w:eastAsia="es-CO"/>
              </w:rPr>
            </w:pPr>
          </w:p>
        </w:tc>
        <w:tc>
          <w:tcPr>
            <w:tcW w:w="139" w:type="pct"/>
            <w:tcBorders>
              <w:top w:val="nil"/>
              <w:left w:val="nil"/>
              <w:bottom w:val="single" w:sz="8"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4</w:t>
            </w:r>
          </w:p>
        </w:tc>
        <w:tc>
          <w:tcPr>
            <w:tcW w:w="1139" w:type="pct"/>
            <w:tcBorders>
              <w:top w:val="nil"/>
              <w:left w:val="nil"/>
              <w:bottom w:val="single" w:sz="8" w:space="0" w:color="auto"/>
              <w:right w:val="single" w:sz="4" w:space="0" w:color="auto"/>
            </w:tcBorders>
            <w:shd w:val="clear" w:color="auto" w:fill="auto"/>
            <w:vAlign w:val="center"/>
            <w:hideMark/>
          </w:tcPr>
          <w:p w:rsidR="00A75FB0" w:rsidRPr="00A75FB0" w:rsidRDefault="00A75FB0" w:rsidP="00A75FB0">
            <w:pPr>
              <w:jc w:val="center"/>
              <w:rPr>
                <w:rFonts w:cs="Arial"/>
                <w:color w:val="000000"/>
                <w:sz w:val="12"/>
                <w:szCs w:val="18"/>
                <w:lang w:eastAsia="es-CO"/>
              </w:rPr>
            </w:pPr>
            <w:r w:rsidRPr="00A75FB0">
              <w:rPr>
                <w:rFonts w:cs="Arial"/>
                <w:color w:val="000000"/>
                <w:sz w:val="12"/>
                <w:szCs w:val="18"/>
                <w:lang w:eastAsia="es-CO"/>
              </w:rPr>
              <w:t>APLICADORES PUNTA DE ALGODÓN</w:t>
            </w:r>
          </w:p>
        </w:tc>
        <w:tc>
          <w:tcPr>
            <w:tcW w:w="128"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w:t>
            </w:r>
          </w:p>
        </w:tc>
        <w:tc>
          <w:tcPr>
            <w:tcW w:w="345" w:type="pct"/>
            <w:tcBorders>
              <w:top w:val="nil"/>
              <w:left w:val="nil"/>
              <w:bottom w:val="single" w:sz="8" w:space="0" w:color="auto"/>
              <w:right w:val="single" w:sz="4" w:space="0" w:color="auto"/>
            </w:tcBorders>
            <w:shd w:val="clear" w:color="000000" w:fill="95B3D7"/>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2.313,36</w:t>
            </w:r>
          </w:p>
        </w:tc>
        <w:tc>
          <w:tcPr>
            <w:tcW w:w="424"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w:t>
            </w:r>
          </w:p>
        </w:tc>
        <w:tc>
          <w:tcPr>
            <w:tcW w:w="355"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 xml:space="preserve"> $             369,36 </w:t>
            </w:r>
          </w:p>
        </w:tc>
        <w:tc>
          <w:tcPr>
            <w:tcW w:w="370"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1.944,00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105,00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315,00</w:t>
            </w:r>
          </w:p>
        </w:tc>
        <w:tc>
          <w:tcPr>
            <w:tcW w:w="377" w:type="pct"/>
            <w:tcBorders>
              <w:top w:val="nil"/>
              <w:left w:val="nil"/>
              <w:bottom w:val="single" w:sz="8" w:space="0" w:color="auto"/>
              <w:right w:val="single" w:sz="4" w:space="0" w:color="auto"/>
            </w:tcBorders>
            <w:shd w:val="clear" w:color="000000" w:fill="92D050"/>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485.805,60</w:t>
            </w:r>
          </w:p>
        </w:tc>
        <w:tc>
          <w:tcPr>
            <w:tcW w:w="377" w:type="pct"/>
            <w:tcBorders>
              <w:top w:val="nil"/>
              <w:left w:val="nil"/>
              <w:bottom w:val="single" w:sz="8" w:space="0" w:color="auto"/>
              <w:right w:val="single" w:sz="4" w:space="0" w:color="auto"/>
            </w:tcBorders>
            <w:shd w:val="clear" w:color="auto" w:fill="auto"/>
            <w:noWrap/>
            <w:vAlign w:val="center"/>
            <w:hideMark/>
          </w:tcPr>
          <w:p w:rsidR="00A75FB0" w:rsidRPr="00A75FB0" w:rsidRDefault="00A75FB0" w:rsidP="00A75FB0">
            <w:pPr>
              <w:jc w:val="center"/>
              <w:rPr>
                <w:rFonts w:cs="Arial"/>
                <w:sz w:val="12"/>
                <w:szCs w:val="18"/>
                <w:lang w:eastAsia="es-CO"/>
              </w:rPr>
            </w:pPr>
            <w:r w:rsidRPr="00A75FB0">
              <w:rPr>
                <w:rFonts w:cs="Arial"/>
                <w:sz w:val="12"/>
                <w:szCs w:val="18"/>
                <w:lang w:eastAsia="es-CO"/>
              </w:rPr>
              <w:t>242.902,80</w:t>
            </w:r>
          </w:p>
        </w:tc>
        <w:tc>
          <w:tcPr>
            <w:tcW w:w="385" w:type="pct"/>
            <w:tcBorders>
              <w:top w:val="nil"/>
              <w:left w:val="nil"/>
              <w:bottom w:val="single" w:sz="8" w:space="0" w:color="auto"/>
              <w:right w:val="single" w:sz="8" w:space="0" w:color="auto"/>
            </w:tcBorders>
            <w:shd w:val="clear" w:color="auto" w:fill="auto"/>
            <w:noWrap/>
            <w:vAlign w:val="center"/>
            <w:hideMark/>
          </w:tcPr>
          <w:p w:rsidR="00A75FB0" w:rsidRPr="00A75FB0" w:rsidRDefault="00A75FB0" w:rsidP="00A75FB0">
            <w:pPr>
              <w:jc w:val="center"/>
              <w:rPr>
                <w:rFonts w:cs="Arial"/>
                <w:b/>
                <w:bCs/>
                <w:sz w:val="12"/>
                <w:szCs w:val="18"/>
                <w:lang w:eastAsia="es-CO"/>
              </w:rPr>
            </w:pPr>
            <w:r w:rsidRPr="00A75FB0">
              <w:rPr>
                <w:rFonts w:cs="Arial"/>
                <w:b/>
                <w:bCs/>
                <w:sz w:val="12"/>
                <w:szCs w:val="18"/>
                <w:lang w:eastAsia="es-CO"/>
              </w:rPr>
              <w:t>728.708,40</w:t>
            </w:r>
          </w:p>
        </w:tc>
      </w:tr>
    </w:tbl>
    <w:p w:rsidR="002C3A65" w:rsidRDefault="002C3A65" w:rsidP="00261E94"/>
    <w:p w:rsidR="002C3A65" w:rsidRDefault="002C3A65" w:rsidP="002C3A65"/>
    <w:p w:rsidR="007974C9" w:rsidRPr="002C3A65" w:rsidRDefault="007974C9" w:rsidP="002C3A65">
      <w:r w:rsidRPr="007974C9">
        <w:t>La oferta no deberá superar el precio techo establecido para el  grupo o ítem según aplique</w:t>
      </w:r>
    </w:p>
    <w:p w:rsidR="002C3A65" w:rsidRDefault="002C3A65" w:rsidP="002C3A65">
      <w:pPr>
        <w:tabs>
          <w:tab w:val="left" w:pos="5546"/>
        </w:tabs>
      </w:pPr>
      <w:r>
        <w:tab/>
      </w:r>
    </w:p>
    <w:p w:rsidR="007974C9" w:rsidRDefault="007974C9" w:rsidP="002C3A65">
      <w:pPr>
        <w:tabs>
          <w:tab w:val="left" w:pos="5546"/>
        </w:tabs>
      </w:pPr>
    </w:p>
    <w:p w:rsidR="002C3A65" w:rsidRPr="000769E7" w:rsidRDefault="002C3A65" w:rsidP="002C3A65">
      <w:pPr>
        <w:jc w:val="center"/>
        <w:rPr>
          <w:rFonts w:cs="Arial"/>
          <w:b/>
          <w:szCs w:val="20"/>
        </w:rPr>
      </w:pPr>
      <w:r w:rsidRPr="000769E7">
        <w:rPr>
          <w:rFonts w:cs="Arial"/>
          <w:b/>
          <w:szCs w:val="20"/>
        </w:rPr>
        <w:t>DISTRIBUCIÓN DE CANTIDADES</w:t>
      </w:r>
      <w:r>
        <w:rPr>
          <w:rFonts w:cs="Arial"/>
          <w:b/>
          <w:szCs w:val="20"/>
        </w:rPr>
        <w:t xml:space="preserve"> POR ÁREAS</w:t>
      </w:r>
    </w:p>
    <w:p w:rsidR="002C3A65" w:rsidRDefault="002C3A65" w:rsidP="002C3A65"/>
    <w:tbl>
      <w:tblPr>
        <w:tblW w:w="5002" w:type="pct"/>
        <w:tblInd w:w="-5" w:type="dxa"/>
        <w:tblLayout w:type="fixed"/>
        <w:tblCellMar>
          <w:left w:w="70" w:type="dxa"/>
          <w:right w:w="70" w:type="dxa"/>
        </w:tblCellMar>
        <w:tblLook w:val="04A0" w:firstRow="1" w:lastRow="0" w:firstColumn="1" w:lastColumn="0" w:noHBand="0" w:noVBand="1"/>
      </w:tblPr>
      <w:tblGrid>
        <w:gridCol w:w="657"/>
        <w:gridCol w:w="343"/>
        <w:gridCol w:w="3726"/>
        <w:gridCol w:w="235"/>
        <w:gridCol w:w="1077"/>
        <w:gridCol w:w="1103"/>
        <w:gridCol w:w="1054"/>
        <w:gridCol w:w="746"/>
        <w:gridCol w:w="760"/>
        <w:gridCol w:w="746"/>
        <w:gridCol w:w="746"/>
        <w:gridCol w:w="656"/>
        <w:gridCol w:w="763"/>
        <w:gridCol w:w="763"/>
        <w:gridCol w:w="760"/>
      </w:tblGrid>
      <w:tr w:rsidR="00A44D3B" w:rsidRPr="00A44D3B" w:rsidTr="00C75FE6">
        <w:trPr>
          <w:trHeight w:val="570"/>
        </w:trPr>
        <w:tc>
          <w:tcPr>
            <w:tcW w:w="2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w:t>
            </w:r>
          </w:p>
        </w:tc>
        <w:tc>
          <w:tcPr>
            <w:tcW w:w="121" w:type="pct"/>
            <w:vMerge w:val="restart"/>
            <w:tcBorders>
              <w:top w:val="single" w:sz="4" w:space="0" w:color="auto"/>
              <w:left w:val="single" w:sz="4" w:space="0" w:color="auto"/>
              <w:bottom w:val="single" w:sz="4" w:space="0" w:color="auto"/>
              <w:right w:val="single" w:sz="4" w:space="0" w:color="auto"/>
            </w:tcBorders>
            <w:shd w:val="clear" w:color="auto" w:fill="auto"/>
            <w:textDirection w:val="tbRl"/>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 xml:space="preserve"> ITEM</w:t>
            </w:r>
          </w:p>
        </w:tc>
        <w:tc>
          <w:tcPr>
            <w:tcW w:w="131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ELEMENTO</w:t>
            </w:r>
          </w:p>
        </w:tc>
        <w:tc>
          <w:tcPr>
            <w:tcW w:w="83"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U.M.</w:t>
            </w:r>
          </w:p>
        </w:tc>
        <w:tc>
          <w:tcPr>
            <w:tcW w:w="771" w:type="pct"/>
            <w:gridSpan w:val="2"/>
            <w:tcBorders>
              <w:top w:val="single" w:sz="4" w:space="0" w:color="auto"/>
              <w:left w:val="nil"/>
              <w:bottom w:val="single" w:sz="4" w:space="0" w:color="auto"/>
              <w:right w:val="single" w:sz="4" w:space="0" w:color="auto"/>
            </w:tcBorders>
            <w:shd w:val="clear" w:color="000000" w:fill="00B050"/>
            <w:noWrap/>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ANTIOQUIA</w:t>
            </w:r>
          </w:p>
        </w:tc>
        <w:tc>
          <w:tcPr>
            <w:tcW w:w="637" w:type="pct"/>
            <w:gridSpan w:val="2"/>
            <w:tcBorders>
              <w:top w:val="single" w:sz="4" w:space="0" w:color="auto"/>
              <w:left w:val="nil"/>
              <w:bottom w:val="single" w:sz="4" w:space="0" w:color="auto"/>
              <w:right w:val="single" w:sz="4" w:space="0" w:color="auto"/>
            </w:tcBorders>
            <w:shd w:val="clear" w:color="000000" w:fill="00B0F0"/>
            <w:noWrap/>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URABA</w:t>
            </w:r>
          </w:p>
        </w:tc>
        <w:tc>
          <w:tcPr>
            <w:tcW w:w="533" w:type="pct"/>
            <w:gridSpan w:val="2"/>
            <w:tcBorders>
              <w:top w:val="single" w:sz="4" w:space="0" w:color="auto"/>
              <w:left w:val="nil"/>
              <w:bottom w:val="single" w:sz="4" w:space="0" w:color="auto"/>
              <w:right w:val="single" w:sz="4" w:space="0" w:color="auto"/>
            </w:tcBorders>
            <w:shd w:val="clear" w:color="000000" w:fill="E26B0A"/>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CORDOBA</w:t>
            </w:r>
          </w:p>
        </w:tc>
        <w:tc>
          <w:tcPr>
            <w:tcW w:w="496" w:type="pct"/>
            <w:gridSpan w:val="2"/>
            <w:tcBorders>
              <w:top w:val="single" w:sz="4" w:space="0" w:color="auto"/>
              <w:left w:val="nil"/>
              <w:bottom w:val="single" w:sz="4" w:space="0" w:color="auto"/>
              <w:right w:val="single" w:sz="4" w:space="0" w:color="auto"/>
            </w:tcBorders>
            <w:shd w:val="clear" w:color="000000" w:fill="C4D79B"/>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CHOCO</w:t>
            </w:r>
          </w:p>
        </w:tc>
        <w:tc>
          <w:tcPr>
            <w:tcW w:w="809" w:type="pct"/>
            <w:gridSpan w:val="3"/>
            <w:tcBorders>
              <w:top w:val="single" w:sz="4" w:space="0" w:color="auto"/>
              <w:left w:val="nil"/>
              <w:bottom w:val="single" w:sz="4" w:space="0" w:color="auto"/>
              <w:right w:val="single" w:sz="4" w:space="0" w:color="000000"/>
            </w:tcBorders>
            <w:shd w:val="clear" w:color="auto" w:fill="auto"/>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TOTAL CANT REGION</w:t>
            </w:r>
          </w:p>
        </w:tc>
      </w:tr>
      <w:tr w:rsidR="00A44D3B" w:rsidRPr="00A44D3B" w:rsidTr="00C75FE6">
        <w:trPr>
          <w:trHeight w:val="735"/>
        </w:trPr>
        <w:tc>
          <w:tcPr>
            <w:tcW w:w="232" w:type="pct"/>
            <w:vMerge/>
            <w:tcBorders>
              <w:top w:val="single" w:sz="4" w:space="0" w:color="auto"/>
              <w:left w:val="single" w:sz="4" w:space="0" w:color="auto"/>
              <w:bottom w:val="single" w:sz="4" w:space="0" w:color="auto"/>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vMerge/>
            <w:tcBorders>
              <w:top w:val="single" w:sz="4" w:space="0" w:color="auto"/>
              <w:left w:val="single" w:sz="4" w:space="0" w:color="auto"/>
              <w:bottom w:val="single" w:sz="4" w:space="0" w:color="auto"/>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318" w:type="pct"/>
            <w:vMerge/>
            <w:tcBorders>
              <w:top w:val="single" w:sz="4" w:space="0" w:color="auto"/>
              <w:left w:val="single" w:sz="4" w:space="0" w:color="auto"/>
              <w:bottom w:val="single" w:sz="4" w:space="0" w:color="auto"/>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83" w:type="pct"/>
            <w:vMerge/>
            <w:tcBorders>
              <w:top w:val="single" w:sz="4" w:space="0" w:color="auto"/>
              <w:left w:val="single" w:sz="4"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381"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2019</w:t>
            </w:r>
          </w:p>
        </w:tc>
        <w:tc>
          <w:tcPr>
            <w:tcW w:w="390"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2020</w:t>
            </w:r>
          </w:p>
        </w:tc>
        <w:tc>
          <w:tcPr>
            <w:tcW w:w="373"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2019</w:t>
            </w:r>
          </w:p>
        </w:tc>
        <w:tc>
          <w:tcPr>
            <w:tcW w:w="264"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2020</w:t>
            </w:r>
          </w:p>
        </w:tc>
        <w:tc>
          <w:tcPr>
            <w:tcW w:w="269"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2019</w:t>
            </w:r>
          </w:p>
        </w:tc>
        <w:tc>
          <w:tcPr>
            <w:tcW w:w="264"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2020</w:t>
            </w:r>
          </w:p>
        </w:tc>
        <w:tc>
          <w:tcPr>
            <w:tcW w:w="264"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2019</w:t>
            </w:r>
          </w:p>
        </w:tc>
        <w:tc>
          <w:tcPr>
            <w:tcW w:w="232"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2020</w:t>
            </w:r>
          </w:p>
        </w:tc>
        <w:tc>
          <w:tcPr>
            <w:tcW w:w="270"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2019</w:t>
            </w:r>
          </w:p>
        </w:tc>
        <w:tc>
          <w:tcPr>
            <w:tcW w:w="270"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CANT 2020</w:t>
            </w:r>
          </w:p>
        </w:tc>
        <w:tc>
          <w:tcPr>
            <w:tcW w:w="269" w:type="pct"/>
            <w:tcBorders>
              <w:top w:val="nil"/>
              <w:left w:val="nil"/>
              <w:bottom w:val="nil"/>
              <w:right w:val="single" w:sz="4" w:space="0" w:color="auto"/>
            </w:tcBorders>
            <w:shd w:val="clear" w:color="auto" w:fill="auto"/>
            <w:vAlign w:val="center"/>
            <w:hideMark/>
          </w:tcPr>
          <w:p w:rsidR="00A75FB0" w:rsidRPr="00A44D3B" w:rsidRDefault="00A75FB0" w:rsidP="00A75FB0">
            <w:pPr>
              <w:jc w:val="center"/>
              <w:rPr>
                <w:rFonts w:cs="Arial"/>
                <w:b/>
                <w:bCs/>
                <w:sz w:val="14"/>
                <w:szCs w:val="16"/>
                <w:lang w:eastAsia="es-CO"/>
              </w:rPr>
            </w:pPr>
            <w:r w:rsidRPr="00A44D3B">
              <w:rPr>
                <w:rFonts w:cs="Arial"/>
                <w:b/>
                <w:bCs/>
                <w:sz w:val="14"/>
                <w:szCs w:val="16"/>
                <w:lang w:eastAsia="es-CO"/>
              </w:rPr>
              <w:t>TOTAL CANT</w:t>
            </w:r>
          </w:p>
        </w:tc>
      </w:tr>
      <w:tr w:rsidR="00A44D3B" w:rsidRPr="00A44D3B" w:rsidTr="00C75FE6">
        <w:trPr>
          <w:trHeight w:val="255"/>
        </w:trPr>
        <w:tc>
          <w:tcPr>
            <w:tcW w:w="5000" w:type="pct"/>
            <w:gridSpan w:val="15"/>
            <w:tcBorders>
              <w:top w:val="single" w:sz="8" w:space="0" w:color="auto"/>
              <w:left w:val="single" w:sz="8" w:space="0" w:color="auto"/>
              <w:bottom w:val="nil"/>
              <w:right w:val="nil"/>
            </w:tcBorders>
            <w:shd w:val="clear" w:color="000000" w:fill="92D05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MATERIAL MEDICO QUIRURGICO</w:t>
            </w:r>
          </w:p>
        </w:tc>
      </w:tr>
      <w:tr w:rsidR="00A44D3B" w:rsidRPr="00A44D3B" w:rsidTr="00C75FE6">
        <w:trPr>
          <w:trHeight w:val="240"/>
        </w:trPr>
        <w:tc>
          <w:tcPr>
            <w:tcW w:w="232" w:type="pct"/>
            <w:vMerge w:val="restart"/>
            <w:tcBorders>
              <w:top w:val="single" w:sz="8" w:space="0" w:color="auto"/>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 xml:space="preserve">ELEMENTOS  VARIOS </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AGUJAS DESECHABLES</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DESECHABLE No 18</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10.500,00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DESECHABLE No 21</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4.800,00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5.800,00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8.700,00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DESECHABLE No 23</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DESECHABLE No 26</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DESECHABLE No 27</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DESECHABLE No 30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MULTIPLE No 21 X 1 DE 1/2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ULTRAFINA PARA LAPIZ DE INSULINA 4MM(5/32") 32G</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59.000,00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6"/>
                <w:lang w:eastAsia="es-CO"/>
              </w:rPr>
            </w:pPr>
            <w:r w:rsidRPr="00A44D3B">
              <w:rPr>
                <w:rFonts w:cs="Arial"/>
                <w:sz w:val="14"/>
                <w:szCs w:val="16"/>
                <w:lang w:eastAsia="es-CO"/>
              </w:rPr>
              <w:t>2.000,00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59.900,00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93.400,00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AGUJA PARA ANESTESIA RAQUIDEA</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PARA ANESTESIA RAQUIDEA NO 25 (PUNTA LAPIZ)</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63,00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PARA ANESTESIA RAQUIDEA NO 27 (PUNTA LAPIZ)</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123,00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223,00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BANDEJA PARA ANESTESIA EPIDURAL</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BANDEJA PARA ANESTESIA EPIDURAL (AGUJA+FILTO+ CATETER) Nº 18FR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61,00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86,00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JERINGAS</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JERINGA DE INSULINA ULTRAFINA 0,5ML (50UI) No 31 G x 1/3"  X 8MM</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2.475,00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4.000,00</w:t>
            </w:r>
          </w:p>
        </w:tc>
        <w:tc>
          <w:tcPr>
            <w:tcW w:w="232"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3.975,00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10.975,00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JERINGAS DE INSULINA CON AGUJA 1 cc No 29 G X 1/2 " A TRES PARTES</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4.950,00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2.475,00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32"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5.950,00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8.675,00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ascii="Calibri" w:hAnsi="Calibri"/>
                <w:sz w:val="14"/>
                <w:szCs w:val="18"/>
                <w:lang w:eastAsia="es-CO"/>
              </w:rPr>
            </w:pPr>
            <w:r w:rsidRPr="00A44D3B">
              <w:rPr>
                <w:rFonts w:ascii="Calibri" w:hAnsi="Calibri"/>
                <w:sz w:val="14"/>
                <w:szCs w:val="18"/>
                <w:lang w:eastAsia="es-CO"/>
              </w:rPr>
              <w:t>JERINGA DE 1 ML CALIBRE 25G X AGUJA 5/8"</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ascii="Calibri" w:hAnsi="Calibri"/>
                <w:sz w:val="14"/>
                <w:szCs w:val="18"/>
                <w:lang w:eastAsia="es-CO"/>
              </w:rPr>
            </w:pPr>
            <w:r w:rsidRPr="00A44D3B">
              <w:rPr>
                <w:rFonts w:ascii="Calibri" w:hAnsi="Calibri"/>
                <w:sz w:val="14"/>
                <w:szCs w:val="18"/>
                <w:lang w:eastAsia="es-CO"/>
              </w:rPr>
              <w:t>JERINGA DE 1 ML CON CALIBRE 23G X 1" AGUJA 0.6 X 25 MM</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JERINGAS DESECHABLES DE 10 CC CON AGUJA 21G X 1 1/2 A TRES PARTES</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1.502,00</w:t>
            </w:r>
          </w:p>
        </w:tc>
        <w:tc>
          <w:tcPr>
            <w:tcW w:w="232"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751,00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15.251,00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37.753,00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JERINGAS DESECHABLES DE 20 CC CON AGUJA  21G X 1 1/2 A TRES PARTES</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1.500,00</w:t>
            </w:r>
          </w:p>
        </w:tc>
        <w:tc>
          <w:tcPr>
            <w:tcW w:w="232"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750,00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17.550,00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12.850,00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30.400,00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JERINGAS DESECHABLES DE 5 CC CON AGUJA 21G X 1 1/2 A TRES PARTES</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2.000,00</w:t>
            </w:r>
          </w:p>
        </w:tc>
        <w:tc>
          <w:tcPr>
            <w:tcW w:w="232"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700,00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12.700,00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33.700,00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JERINGAS DESECHABLES DE 3 CC CON AGUJA 21G X 1 1/2 A TRES PARTES</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1.500,00</w:t>
            </w:r>
          </w:p>
        </w:tc>
        <w:tc>
          <w:tcPr>
            <w:tcW w:w="232"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750,00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33.550,00</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w:t>
            </w:r>
          </w:p>
        </w:tc>
        <w:tc>
          <w:tcPr>
            <w:tcW w:w="1318"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JERINGA DESECHABLE PUNTA CATETER  50 A 60 ML</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3.290,00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CATETER VENOSO</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CATETER INTRAVENOSO No 16 BIOSEGURO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525,00</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CATETER INTRAVENOSO No 18 BIOSEGURO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5.300,00</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CATETER INTRAVENOSO No 20 BIOSEGURO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6.750,00</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CATETER INTRAVENOSO No 22 BIOSEGURO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3.200,00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6.250,00</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CATETER INTRAVENOSO No 24 BIOSEGURO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4.675,00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CATETER VENOSO CENTRAL</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CATETER CENTRAL TRILUMEN ADULTO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CATETER CENTRAL TRILUMEN PEDIATRICO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EQUIPOS PARA ADMINISTRACION</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EQUIPO VENOCLISIS MACROGOTEO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4.300,00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800,00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9.860,00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4.640,00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14.500,00</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EQUIPO VENOCLISIS MICROGOTEO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800,00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1.200,00</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EQUIPO BURETROL</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108,00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80,00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388,00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EQUIPO DE TRANSFUSION DE SANGRE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111,00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333,00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EQUIPO EN Y PARA IRRIGACION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LLAVE DE TRES VIAS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TAPON HEPARINIZADO BIOSEGURO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5.600,00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5.600,00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5.700,00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11.700,00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SONDA NASOGASTRICA</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NASOGASTRICA NO 6</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41,00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67,00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NASOGASTRICA NO 8</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66,00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NASOGASTRICA NO 10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NASOGASTRICA NO 12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NASOGASTRICA NO 14</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NASOGASTRICA NO 16</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NASOGASTRICA NO 18</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NASOGASTRICA NO 20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SONDAS VESICALES FOLEY</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2 VIAS No 10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2 VIAS No 12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63,00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2 VIAS No 14</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2 VIAS No 16</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2 VIAS No 18</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2 VIAS No 20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2 VIAS No 22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260,00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3 VIAS No 18</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3 VIAS No 20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FOLEY 3 VIAS No 22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SONDAS VESICALES NELATON</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NELATON No 6</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1.815,00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NELATON No 8</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4.740,00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NELATON No 10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3.480,00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4.980,00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NELATON No 12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NELATON No 14</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14.000,00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NELATON No 16</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5.500,00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VESICAL NELATON No 18</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RECOLECCION DE MUESTRAS</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BOLSA PARA RECOLECCION DE ORINA PEDIATRICA (CITOQUIMICO)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49,00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324,00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924,00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CAJA COPROLOGICA, DE CIERRE HERMETICO</w:t>
            </w:r>
          </w:p>
        </w:tc>
        <w:tc>
          <w:tcPr>
            <w:tcW w:w="8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1.200,00</w:t>
            </w:r>
          </w:p>
        </w:tc>
        <w:tc>
          <w:tcPr>
            <w:tcW w:w="390"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FRASCO PARA RECOLECCION DE ORINA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6.400,00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9.700,00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FRASCO PARA RECOLECCION DE ORINA 24H</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135,00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CINTAS QUIRURGICA ADHESIVAS</w:t>
            </w:r>
          </w:p>
        </w:tc>
      </w:tr>
      <w:tr w:rsidR="00A44D3B" w:rsidRPr="00A44D3B" w:rsidTr="00C75FE6">
        <w:trPr>
          <w:trHeight w:val="96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CINTA QUIRURGICA DE TELA, COMUN, SIN OXIDO DE CINC, DE FIBRA MICROPOROSA, Y UN ANCHO DE 1,0 PULGADAS. ANTIALERGICA, COLOR BLANCO.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1.560,00</w:t>
            </w:r>
          </w:p>
        </w:tc>
      </w:tr>
      <w:tr w:rsidR="00A44D3B" w:rsidRPr="00A44D3B" w:rsidTr="00C75FE6">
        <w:trPr>
          <w:trHeight w:val="96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CINTA QUIRURGICA DE TELA, COMUN, SIN OXIDO DE CINC, DE FIBRA MICROPOROSA, Y UN ANCHO DE 1,0 PULGADAS. ANTIALERGICA, COLOR PIEL.</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r>
      <w:tr w:rsidR="00A44D3B" w:rsidRPr="00A44D3B" w:rsidTr="00C75FE6">
        <w:trPr>
          <w:trHeight w:val="96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CINTA QUIRURGICA DE TELA, COMUN, SIN OXIDO DE CINC, DE FIBRA MICROPOROSA, Y UN ANCHO DE 1/2 PULGADAS. ANTIALERGICA, COLOR BLANCO.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ESPARADRAPO TIPO HOSPITALARIO/TELA SURTIDO  1 ", 2",3 " Y 4"</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495,00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ESPARADRAPO ANTIALERGICO (TEJIDO SIN TEJER) 10CM X 10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54,00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73,00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108,00</w:t>
            </w:r>
          </w:p>
        </w:tc>
      </w:tr>
      <w:tr w:rsidR="00A44D3B" w:rsidRPr="00A44D3B" w:rsidTr="00C75FE6">
        <w:trPr>
          <w:trHeight w:val="48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ESPARADRAPO ANTIALERGICO (TEJIDO SIN TEJER) 15CM X 10MTR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125,00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HOJAS BISTURY</w:t>
            </w:r>
          </w:p>
        </w:tc>
      </w:tr>
      <w:tr w:rsidR="00A44D3B" w:rsidRPr="00A44D3B" w:rsidTr="00C75FE6">
        <w:trPr>
          <w:trHeight w:val="255"/>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HOJAS PARA BISTURI NO 10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600,00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HOJAS PARA BISTURI NO 11</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1.150,00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HOJAS PARA BISTURI NO 15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3.800,00</w:t>
            </w:r>
          </w:p>
        </w:tc>
      </w:tr>
      <w:tr w:rsidR="00A44D3B" w:rsidRPr="00A44D3B" w:rsidTr="00C75FE6">
        <w:trPr>
          <w:trHeight w:val="24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HOJAS PARA BISTURI No 20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2.300,00</w:t>
            </w:r>
          </w:p>
        </w:tc>
      </w:tr>
      <w:tr w:rsidR="00A44D3B" w:rsidRPr="00A44D3B" w:rsidTr="00C75FE6">
        <w:trPr>
          <w:trHeight w:val="270"/>
        </w:trPr>
        <w:tc>
          <w:tcPr>
            <w:tcW w:w="232" w:type="pct"/>
            <w:vMerge/>
            <w:tcBorders>
              <w:top w:val="single" w:sz="8" w:space="0" w:color="auto"/>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nil"/>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2</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MALLAS DE POLIPROPILENO</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MALLA DE POLIPROPILENO UNIDAD DE 10 X 15 CENTIMETROS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MALLA DE POLIPROPILENO UNIDAD DE 15 X 15 CENTIMETROS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3</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COMPRESAS Y GASA PRECORTADA</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COMPRESA QUIRÚRGICA 45X45 ESTÉRIL CON CINTA RADIOPACA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6.200,00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6.100,00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12.300,00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GASA ESTERIL DOBLE 45 X 80 X 32 X3</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199,00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4.499,00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7.549,00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GASA PRECORTADA  ESTERIL 10 X 10  (45x45) DOBLADA EN SEIS PLIEGUES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996,00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1.527,00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877,00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14.327,00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6.873,00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21.200,00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4</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TUBOS ENDOTRAQUEALES SIN BALON</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2.5 SIN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TUBO ENDOTRAQUEAL NO. 3.0 SIN BALON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3.5 SIN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4.5 SIN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5.0 SIN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5.5 SIN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TUBOS ENDOTRAQUEALES CON BALON</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CON BALON No 4,0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CON BALON No 4,5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5.0 CON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CON BALON No 6,5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CON BALON No 7,0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228,00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342,00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CON BALON No 7,5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CON BALON No 8,0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108,00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5.5 CON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6.0 CON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8.5 CON BALON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TUBOS ENDOTRAQUEALES CON ESPIRAL DE ACERO</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6 CON ESPIRAL DE ACERO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6.5 CON ESPIRAL DE ACERO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7.0 CON ESPIRAL DE ACERO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7.5 CON ESPIRAL DE ACERO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TUBO ENDOTRAQUEAL NO. 8.0 CON ESPIRAL DE ACERO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GUIA DE INTUBACION</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GUIA PARA INTUBACION ADULTO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GUIA PARA INTUBACION PEDIATRICA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5</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DISPOSITIVOS MEDICOS EN APOYO TECNOLOGICO CON LOS RESPECTIVOS EQUIPOS PARA GOTEO DE LIQUIDOS,  MEDICAMENTOS Y NUTRICION PARENTERAL QUE REQUIEREN MAYOR PRECISION (BOMBA DE INFUSION)</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EQUIPO PARA BOMBA DE INFUSION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2.900,00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EQUIPO PARA BOMBA DE INFUSION RADIOPACO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nil"/>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6</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APOSITOS</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  CON PLATA IONICA DE 10 X 10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  CON PLATA IONICA DE 15 X 15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APOSITO DE CARBOXIMETILCELULOSA 10 X 10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APOSITO DE CARBOXIMETILCELULOSA 15 X 15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 HIDROCOLOIDE 10 X 10 CM EXTRADELGADO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 CARBON ACTIVADO 10 x 10 cm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 DE ESPUMA HIDROFILICA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 OCULAR CON ADHESIVO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 OCULAR SIN ADHESIVO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APOSITOS NO ADHERENTES PARA CUBRIMIENTO   PEQUEÑO      7.6CM X 20CM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APOSITOS NO ADHERENTES PARA CUBRIMIENTO   PEQUEÑO      7.6CM X 7.6CM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7</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DISPOSITIVOS MEDICOS PARA OSTOMIAS Y UROSTOMIAS</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BARRERA PARA BOLSA DE COLOSTOMIA 45 A 50 MM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BARRERA PARA BOLSA DE COLOSTOMIA 55 A 60 MM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472,00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236,00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98,00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572,00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906,00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BARRERA PARA BOLSA DE COLOSTOMIA 70 A 80 MM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625,00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BOLSA DE COLOSTOMIA 45 A 50 MM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BOLSA DE COLOSTOMIA 55 A 60 MM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472,00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236,00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647,00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386,00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1.033,00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BOLSA DE COLOSTOMIA 70 A 80 MM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625,00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BOLSA DRENABLE DE UROSTOMIA  X 45MM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PASTA PARA FIJACION DE BARRERA DE OSTOMIAS TUBO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r>
      <w:tr w:rsidR="00A44D3B" w:rsidRPr="00A44D3B" w:rsidTr="00C75FE6">
        <w:trPr>
          <w:trHeight w:val="49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POLVO PROTECTOR PARA IRRITACION CUTANEA PARA COLOSTOMIAS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8</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APOYO QUIRURGICO</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LAPICES PARA ELECTROBISTURI</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CAUCHO SILICONADO PARA SUCCION DE EQUIPO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480,00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980,00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PLACA PARA ELECTROBISTURI BIPOLAR SIN CABLE ADULTO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ELECTRODOS</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ELECTRODO DIAFORETICO PARA ADULTO CON SOPORTE DE ESPUMA Y GEL SOLIDO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4.600,00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6.900,00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ELECTRODO DIAFORETICO PARA PEDIATRICO CON SOPORTE DE ESPUMA Y GEL SOLIDO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875,00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nil"/>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9</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PAPEL PARA EQUIPOS BIOMEDICOS</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PARA DESFIBRILADOR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PARA ELECTROCARDIOGRAMA EN ROLLO DE 110MM*27 METROS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PARA ELECTROCARDIOGRAMA EN ROLLO DE 210MM*30 METROS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10</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PAPEL GRADO MEDICO</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GRADO MEDICO ( 50 mm X 200 metros  aproxim.) SIN FUELLE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GRADO MEDICO (150mm x 200 metros aproxim.) SIN FUELLE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GRADO MEDICO (300mm X 200 metros aproxim.) SIN FUELLE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GRADO MEDICO (400mm x 200 metros aproxim.) SIN FUELLE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CINTA</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CINTA DE CONTROL DE ESTERILIZACION A VAPOR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000000" w:fill="FFFFFF"/>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INDICADORES</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INDICADOR / INTEGRADOR QUIMICO VAPOR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3.950,00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INDICADOR BIOLOGICO A VAPOR DE LECTURA RAPIDA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11</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SISTEMA DE DRENAJE URINARIO</w:t>
            </w:r>
          </w:p>
        </w:tc>
      </w:tr>
      <w:tr w:rsidR="00A44D3B" w:rsidRPr="00A44D3B" w:rsidTr="00C75FE6">
        <w:trPr>
          <w:trHeight w:val="120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SISTEMA O BOLSAS PARA DRENAJE URINARIO ADULTO 2000 CC     (BOLSA  PARA DRENAJE URINARIO ADULTO X 2000 CM , VALVULA ANTI-REFLUJO, GANCHO Y VENTANA DE VENTILACION)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473,00</w:t>
            </w:r>
          </w:p>
        </w:tc>
      </w:tr>
      <w:tr w:rsidR="00A44D3B" w:rsidRPr="00A44D3B" w:rsidTr="00C75FE6">
        <w:trPr>
          <w:trHeight w:val="120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SISTEMA O BOLSAS PARA DRENAJE URINARIO PEDIATRICO 500 CC     (BOLSA  PARA DRENAJE URINARIO ADULTO X 500 CC , VALVULA ANTI-REFLUJO, GANCHO Y VENTANA DE VENTILACION)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nil"/>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12</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YODOPOVIDONA</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YODOPOLIVIDONA ESPUMA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YODOPOLIVIDONA SOLUCION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13</w:t>
            </w:r>
          </w:p>
        </w:tc>
        <w:tc>
          <w:tcPr>
            <w:tcW w:w="4768" w:type="pct"/>
            <w:gridSpan w:val="14"/>
            <w:tcBorders>
              <w:top w:val="single" w:sz="8" w:space="0" w:color="auto"/>
              <w:left w:val="nil"/>
              <w:bottom w:val="single" w:sz="4" w:space="0" w:color="auto"/>
              <w:right w:val="nil"/>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TERAPIA RESPIRATORIA</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HUMIFICADOR DE OXIGENO ADULTO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480,00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820,00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HUMIFICADOR DE OXIGENO ADULTO  CON VENTURY</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32,00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DE MAYO NO 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DE MAYO No 1</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DE MAYO NO. 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DE MAYO NO. 3</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DE MAYO NO. 4</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DE MAYO NO.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DE MAYO NO. 6</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CANULA NASAL NEONATO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NASAL PARA ADULTO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1.560,00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CANULA NASAL PEDIATRICA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430,00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EQUIPO MICRONEBULIZADOR ADULTO KIT CON MASCARA MICRO Y MANGUERA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1.550,00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EQUIPO MICRONEBULIZADOR PEDIATRICO KIT CON MASCARA MICRO Y MANGUERA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1.660,00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FILTRO INTERCAMBIADOR NARIZ DE CAMELLO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INCENTIVOS RESPIRATORIOS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INHALOCAMARA ADULTO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INHALOCAMARA PEDIATRICA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567,00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KIT VENTURY ADULTO DOSIFICADOR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KIT VENTURY PEDIATRICO DOSIFICADOR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6,00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3,00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97,00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DE NO REINHALACION PEDIATRICA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78,00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DE NO REINHALACION ADULTO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178,00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DE OXIGENO SIMPLE ADULTO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DE OXIGENO SIMPLE PEDIATRICA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FACIAL TRANSPARENTE ACOLCHADA PARA ANESTESIA NO. 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96,00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FACIAL TRANSPARENTE ACOLCHADA PARA ANESTESIA NO. 3</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FACIAL TRANSPARENTE ACOLCHADA PARA ANESTESIA NO. 4</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152,00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FACIAL TRANSPARENTE ACOLCHADA PARA ANESTESIA NO.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LARINGEA CONVENCIONAL NO. 3.0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MASCARA LARINGEA CONVENCIONAL NO. 4.0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00B050"/>
            <w:noWrap/>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ITEMS</w:t>
            </w:r>
          </w:p>
        </w:tc>
        <w:tc>
          <w:tcPr>
            <w:tcW w:w="4768" w:type="pct"/>
            <w:gridSpan w:val="14"/>
            <w:tcBorders>
              <w:top w:val="single" w:sz="8" w:space="0" w:color="auto"/>
              <w:left w:val="nil"/>
              <w:bottom w:val="single" w:sz="4" w:space="0" w:color="auto"/>
              <w:right w:val="single" w:sz="4" w:space="0" w:color="auto"/>
            </w:tcBorders>
            <w:shd w:val="clear" w:color="000000" w:fill="00B05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MATERIAL MEDICO QUIRURGICO</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ACEITE MINERAL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373"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6"/>
                <w:lang w:eastAsia="es-CO"/>
              </w:rPr>
            </w:pPr>
            <w:r w:rsidRPr="00A44D3B">
              <w:rPr>
                <w:rFonts w:cs="Arial"/>
                <w:sz w:val="14"/>
                <w:szCs w:val="16"/>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AGUA OXIGENADA (PEROXIDO HIDROGENO)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r>
      <w:tr w:rsidR="00A44D3B" w:rsidRPr="00A44D3B" w:rsidTr="00C75FE6">
        <w:trPr>
          <w:trHeight w:val="96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AGUJA PARA ANESTESIA LOCO-REGIONAL CON VIA DE ELECTRO-NEURO-ESTIMULACION Y PROLONGADOR AMOBIBLE BISEL 30º DE 21G X 100 MM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APOSITODE PETROLATO Y BACTERIOSTATICO DE TRIBOMOCENATO DE BISMUTO AL 3%</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54,00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81,00</w:t>
            </w:r>
          </w:p>
        </w:tc>
      </w:tr>
      <w:tr w:rsidR="00A44D3B" w:rsidRPr="00A44D3B" w:rsidTr="00C75FE6">
        <w:trPr>
          <w:trHeight w:val="72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APOSITOS POSTQUIRURGICOS, PELICULA TRANSPARENTE DE POLIURESTANO ESTERIL DE 10 CM X 12 CM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BAJALENGUAS  CAJA * 100 UNID</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350,00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480,00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660,00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BOLSA DE PIERNA PARA RECOLECCION URINARIA GRANDE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41,00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BOLSA PARA FLEBOTOMIA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BOLSA PARA NUTRICION ENTERAL/GASTROLISIS X 1500 CC, NO ESTERIL</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123,00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CINTA ANTI INCONTINENCIA URINARIA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CIRCUITO DE ANESTESIA ADULTO CORRUGADO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CIRCUITO DE ANESTESIA PEDIATRICO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CLIPS PARA LIGADURA UMBILICAL</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COLECTOR URINARIO UNIDAD DE 31 CENTIMETROS CUBICOS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CREMA CON EXTRACTO ACUOSO DE TRITICUM VULGARE AL 15%  (TUBO 32 G)</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105,00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DETERGENTE ENZIMATICO PARA LAVADO DE INSTRUMENTAL</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ESPECULO DESECHABLE MEDIANO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98,00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1.098,00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1.838,00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EXTENSION ESTÁNDAR PARA MICKEY CON ADAPTADOR EN Y 30.5CM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FORMALDEHIDO + GLUTALRALDEHIDO + CETRIMIDAS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GASA  CON EXTRACTO ACUOSO DE TRITICUM VULGARE AL  15%  10X10 CMS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6,00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3,00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114,00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GEL ELECTROCONDUCTOR PARA EKG</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12,00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GLUTARALDEHIDO 2%</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8,00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53,00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HEMOSTATICO ABSORBIBLE DE 7 X 5 X 1   (ESPONJA)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63,00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xml:space="preserve">HIDROGEL AMORFO  (GEL DEBRIDANTE AUTOLITICO )                                      </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JABON QUIRURGICO A BASE DE CLORHEXIDINA  BOLSA X 850 ML</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206,00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JABON QUIRURGICO A BASE DE CLORHEXIDINA BOLSA X 120ML</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48,00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424,00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722,00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JERINGA PARA TOMA DE GASES ARTERIALES HEPARINIZADA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KIT DE GASTROSTOMIA 20 Fr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KIT DE GASTROSTOMIA 24 Fr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PARA ELECTROCARDIOGRAMA EN ROLLO DE 80MM * 20 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PARA DESFIBRILADOR BIFASICO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PAPEL PARA MONITOR FETAL COMEN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ELECTRODOS TIPO PARCHE DESECHABLE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r>
      <w:tr w:rsidR="00A44D3B" w:rsidRPr="00A44D3B" w:rsidTr="00C75FE6">
        <w:trPr>
          <w:trHeight w:val="14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RECOLECTOR PARA DESECHO DE MATERIALES CORTOPUNZANTES GRANDE  CON ORIFICIO CENTRAL PEQUEÑO PROVISTO DE DISPOSITIVO DE SEGURIDAD (TRAMPA O PESTAÑAS QUE IMPIDAN LA SALIDA DE MATERIAL CONTAMINADO)    2,9 LT</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151,00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351,00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661,00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RESUCITADOR  MANUAL - ADULTO DESECHABLE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D94435" w:rsidP="00A75FB0">
            <w:pPr>
              <w:jc w:val="center"/>
              <w:rPr>
                <w:rFonts w:cs="Arial"/>
                <w:sz w:val="14"/>
                <w:szCs w:val="18"/>
                <w:lang w:eastAsia="es-CO"/>
              </w:rPr>
            </w:pPr>
            <w:r w:rsidRPr="00A44D3B">
              <w:rPr>
                <w:rFonts w:cs="Arial"/>
                <w:sz w:val="14"/>
                <w:szCs w:val="18"/>
                <w:lang w:eastAsia="es-CO"/>
              </w:rPr>
              <w:t>42</w:t>
            </w:r>
            <w:r w:rsidR="00A75FB0" w:rsidRPr="00A44D3B">
              <w:rPr>
                <w:rFonts w:cs="Arial"/>
                <w:sz w:val="14"/>
                <w:szCs w:val="18"/>
                <w:lang w:eastAsia="es-CO"/>
              </w:rPr>
              <w:t>,00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D94435" w:rsidP="00A75FB0">
            <w:pPr>
              <w:jc w:val="center"/>
              <w:rPr>
                <w:rFonts w:cs="Arial"/>
                <w:sz w:val="14"/>
                <w:szCs w:val="18"/>
                <w:lang w:eastAsia="es-CO"/>
              </w:rPr>
            </w:pPr>
            <w:r w:rsidRPr="00A44D3B">
              <w:rPr>
                <w:rFonts w:cs="Arial"/>
                <w:sz w:val="14"/>
                <w:szCs w:val="18"/>
                <w:lang w:eastAsia="es-CO"/>
              </w:rPr>
              <w:t>74,00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RESUCITADOR MANUAL - NEONATAL DESECHABLE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RESUCITADOR MANUAL - PEDIATRICO DESECHABLE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SET DE GASTROSTOMIA SENCILLO (BOTON)</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SISTEMA DE DRENAJE TORÁCICO. DOS CÁMARAS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SISTEMA DE RECOLECCION DE FLUIDOS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375,00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SONDA DE GASTROSTOMIA DE RECAMBIO 20 Fr</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42</w:t>
            </w:r>
          </w:p>
        </w:tc>
        <w:tc>
          <w:tcPr>
            <w:tcW w:w="1318" w:type="pct"/>
            <w:tcBorders>
              <w:top w:val="nil"/>
              <w:left w:val="nil"/>
              <w:bottom w:val="single" w:sz="8"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TERMOMETRO DIGITAL DESECHABLE</w:t>
            </w:r>
          </w:p>
        </w:tc>
        <w:tc>
          <w:tcPr>
            <w:tcW w:w="83"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390"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373"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264"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w:t>
            </w:r>
          </w:p>
        </w:tc>
        <w:tc>
          <w:tcPr>
            <w:tcW w:w="264" w:type="pct"/>
            <w:tcBorders>
              <w:top w:val="nil"/>
              <w:left w:val="nil"/>
              <w:bottom w:val="single" w:sz="8"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20,00</w:t>
            </w:r>
          </w:p>
        </w:tc>
        <w:tc>
          <w:tcPr>
            <w:tcW w:w="232" w:type="pct"/>
            <w:tcBorders>
              <w:top w:val="nil"/>
              <w:left w:val="nil"/>
              <w:bottom w:val="single" w:sz="8"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135,00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210,00</w:t>
            </w:r>
          </w:p>
        </w:tc>
      </w:tr>
      <w:tr w:rsidR="00A44D3B" w:rsidRPr="00A44D3B" w:rsidTr="00C75FE6">
        <w:trPr>
          <w:trHeight w:val="255"/>
        </w:trPr>
        <w:tc>
          <w:tcPr>
            <w:tcW w:w="5000" w:type="pct"/>
            <w:gridSpan w:val="15"/>
            <w:tcBorders>
              <w:top w:val="single" w:sz="8" w:space="0" w:color="auto"/>
              <w:left w:val="single" w:sz="4" w:space="0" w:color="auto"/>
              <w:bottom w:val="single" w:sz="8" w:space="0" w:color="auto"/>
              <w:right w:val="nil"/>
            </w:tcBorders>
            <w:shd w:val="clear" w:color="000000" w:fill="00B05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OTROS SUMINISTROS Y MATERIALES</w:t>
            </w: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14</w:t>
            </w:r>
          </w:p>
        </w:tc>
        <w:tc>
          <w:tcPr>
            <w:tcW w:w="4768" w:type="pct"/>
            <w:gridSpan w:val="14"/>
            <w:tcBorders>
              <w:top w:val="single" w:sz="8" w:space="0" w:color="auto"/>
              <w:left w:val="nil"/>
              <w:bottom w:val="single" w:sz="4" w:space="0" w:color="auto"/>
              <w:right w:val="nil"/>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GUANTES ESTERILES</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DESECHABLE ESTERIL DE LATEX No 6 1/2 CAJA CON 100 UNIDADES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3.400,00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DESECHABLE ESTERIL DE LATEX No 7  CAJA CON 100 UNIDADES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3.550,00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DESECHABLE ESTERIL DE LATEX No 7 1/2 CAJA CON 100 UNIDADES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850,00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2.850,00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5.350,00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DESECHABLE ESTERIL DE LATEX No 8 CAJA CON 100 UNIDADES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200,00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1.900,00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nil"/>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GUANTES DE NITRILO</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 NITRILO DESECHABLE NO ESTERIL PARA EXAMEN TALLA M</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47,00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 NITRILO DESECHABLE NO ESTERIL PARA EXAMEN TALLA 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87,00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nil"/>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GUANTES PARA EXAMEN</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DESECHABLE NO ESTERIL PARA EXAMEN TALLA L CAJA CON 100 UNIDADES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79,00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19,00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99,00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128,00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DESECHABLE NO ESTERIL PARA EXAMEN TALLA M CAJA CON 100 UNIDADES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260,00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27,00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860,00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597,00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1.457,00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DESECHABLE NO ESTERIL PARA EXAMEN TALLA S CAJA CON 100 UNIDADES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207,00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25,00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857,00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625,00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1.482,00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GUANTE DESECHABLE NO ESTERIL PARA EXAMEN TALLA XS CAJA CON 100 UNIDADES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auto" w:fill="auto"/>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15</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ALCOHOLES</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ALCOHOL ANTISEPTICO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690,00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ALCOHOL GLICERINADO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79,00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129,00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269,00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16</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ROPA DESECHABLE</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BATA PARA PACIENTE ADULTO DESECHABLE MANGA CORTA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26,00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526,00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816,00</w:t>
            </w:r>
          </w:p>
        </w:tc>
      </w:tr>
      <w:tr w:rsidR="00A44D3B" w:rsidRPr="00A44D3B" w:rsidTr="00C75FE6">
        <w:trPr>
          <w:trHeight w:val="48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BATA PARA PACIENTE ADULTO DESECHABLE MANGA LARGA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790,00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1.190,00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GORRO DESECHABLE  BOLSA*100</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SABANA AUTOAJUSTABLE PARA CAMILLA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397,00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797,00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400,00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1.197,00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ROLLO PARA CAMILLA</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auto" w:fill="auto"/>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GRUPO 17</w:t>
            </w:r>
          </w:p>
        </w:tc>
        <w:tc>
          <w:tcPr>
            <w:tcW w:w="4768" w:type="pct"/>
            <w:gridSpan w:val="14"/>
            <w:tcBorders>
              <w:top w:val="single" w:sz="8"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VENDAS DE ALGODÓN</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ALGODON LAMINADO 4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336,00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168,00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204,00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576,00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ALGODON LAMINADO 5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636,00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336,00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972,00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ALGODON LAMINADO 6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12,00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216,00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342,00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VENDAS ELASTICAS</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ELASTICAS DE 4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1.060,00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ELASTICAS DE 5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192,00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100,00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292,00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156,00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448,00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ELASTICAS DE 6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96,00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48,00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368,00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VENDAS DE TELA O GASA</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DE GASA 4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12,00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348,00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168,00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516,00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8</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DE GASA 5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48,00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552,00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DE GASA 6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144,00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w:t>
            </w:r>
          </w:p>
        </w:tc>
        <w:tc>
          <w:tcPr>
            <w:tcW w:w="264"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48,00</w:t>
            </w:r>
          </w:p>
        </w:tc>
        <w:tc>
          <w:tcPr>
            <w:tcW w:w="232" w:type="pct"/>
            <w:tcBorders>
              <w:top w:val="nil"/>
              <w:left w:val="nil"/>
              <w:bottom w:val="single" w:sz="4" w:space="0" w:color="auto"/>
              <w:right w:val="single" w:sz="4" w:space="0" w:color="auto"/>
            </w:tcBorders>
            <w:shd w:val="clear" w:color="000000" w:fill="FFFFFF"/>
            <w:noWrap/>
            <w:vAlign w:val="center"/>
            <w:hideMark/>
          </w:tcPr>
          <w:p w:rsidR="00A75FB0" w:rsidRPr="00A44D3B" w:rsidRDefault="00A75FB0" w:rsidP="00A75FB0">
            <w:pPr>
              <w:jc w:val="center"/>
              <w:rPr>
                <w:rFonts w:ascii="Calibri" w:hAnsi="Calibri"/>
                <w:sz w:val="14"/>
                <w:szCs w:val="20"/>
                <w:lang w:eastAsia="es-CO"/>
              </w:rPr>
            </w:pPr>
            <w:r w:rsidRPr="00A44D3B">
              <w:rPr>
                <w:rFonts w:ascii="Calibri" w:hAnsi="Calibri"/>
                <w:sz w:val="14"/>
                <w:szCs w:val="20"/>
                <w:lang w:eastAsia="es-CO"/>
              </w:rPr>
              <w:t>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372,00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552,00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4"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VENDAS DE YESO</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DE YESO 4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DE YESO 5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180,00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VENDAS DE YESO 6 X 5</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108,00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108,00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168,00</w:t>
            </w:r>
          </w:p>
        </w:tc>
      </w:tr>
      <w:tr w:rsidR="00A44D3B" w:rsidRPr="00A44D3B" w:rsidTr="00C75FE6">
        <w:trPr>
          <w:trHeight w:val="27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b/>
                <w:bCs/>
                <w:sz w:val="14"/>
                <w:szCs w:val="18"/>
                <w:lang w:eastAsia="es-CO"/>
              </w:rPr>
            </w:pPr>
          </w:p>
        </w:tc>
        <w:tc>
          <w:tcPr>
            <w:tcW w:w="4768" w:type="pct"/>
            <w:gridSpan w:val="14"/>
            <w:tcBorders>
              <w:top w:val="single" w:sz="4" w:space="0" w:color="auto"/>
              <w:left w:val="nil"/>
              <w:bottom w:val="single" w:sz="8" w:space="0" w:color="auto"/>
              <w:right w:val="single" w:sz="4" w:space="0" w:color="auto"/>
            </w:tcBorders>
            <w:shd w:val="clear" w:color="000000" w:fill="FFFF00"/>
            <w:vAlign w:val="center"/>
            <w:hideMark/>
          </w:tcPr>
          <w:p w:rsidR="00A75FB0" w:rsidRPr="00A44D3B" w:rsidRDefault="00A75FB0" w:rsidP="00A75FB0">
            <w:pPr>
              <w:jc w:val="center"/>
              <w:rPr>
                <w:rFonts w:cs="Arial"/>
                <w:b/>
                <w:bCs/>
                <w:sz w:val="14"/>
                <w:szCs w:val="20"/>
                <w:lang w:eastAsia="es-CO"/>
              </w:rPr>
            </w:pPr>
          </w:p>
        </w:tc>
      </w:tr>
      <w:tr w:rsidR="00A44D3B" w:rsidRPr="00A44D3B" w:rsidTr="00C75FE6">
        <w:trPr>
          <w:trHeight w:val="240"/>
        </w:trPr>
        <w:tc>
          <w:tcPr>
            <w:tcW w:w="232" w:type="pct"/>
            <w:vMerge w:val="restart"/>
            <w:tcBorders>
              <w:top w:val="nil"/>
              <w:left w:val="single" w:sz="8" w:space="0" w:color="auto"/>
              <w:bottom w:val="single" w:sz="8" w:space="0" w:color="000000"/>
              <w:right w:val="single" w:sz="4" w:space="0" w:color="auto"/>
            </w:tcBorders>
            <w:shd w:val="clear" w:color="000000" w:fill="92D050"/>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ITEMS</w:t>
            </w:r>
          </w:p>
        </w:tc>
        <w:tc>
          <w:tcPr>
            <w:tcW w:w="4768" w:type="pct"/>
            <w:gridSpan w:val="14"/>
            <w:tcBorders>
              <w:top w:val="single" w:sz="8" w:space="0" w:color="auto"/>
              <w:left w:val="nil"/>
              <w:bottom w:val="single" w:sz="4" w:space="0" w:color="auto"/>
              <w:right w:val="single" w:sz="4" w:space="0" w:color="auto"/>
            </w:tcBorders>
            <w:shd w:val="clear" w:color="000000" w:fill="92D050"/>
            <w:noWrap/>
            <w:vAlign w:val="center"/>
            <w:hideMark/>
          </w:tcPr>
          <w:p w:rsidR="00A75FB0" w:rsidRPr="00A44D3B" w:rsidRDefault="00A75FB0" w:rsidP="00A75FB0">
            <w:pPr>
              <w:jc w:val="center"/>
              <w:rPr>
                <w:rFonts w:cs="Arial"/>
                <w:b/>
                <w:bCs/>
                <w:sz w:val="14"/>
                <w:szCs w:val="18"/>
                <w:lang w:eastAsia="es-CO"/>
              </w:rPr>
            </w:pPr>
            <w:r w:rsidRPr="00A44D3B">
              <w:rPr>
                <w:rFonts w:cs="Arial"/>
                <w:b/>
                <w:bCs/>
                <w:sz w:val="14"/>
                <w:szCs w:val="18"/>
                <w:lang w:eastAsia="es-CO"/>
              </w:rPr>
              <w:t>OTROS ELEMENTOS</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ALGODÓN EN TORUNDAS x 500 GRAMOS</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49,00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75,00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324,00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579,00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TAPABOCAS DE DESECHABLE DE ALTO FLUJO</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550,00</w:t>
            </w:r>
          </w:p>
        </w:tc>
      </w:tr>
      <w:tr w:rsidR="00A44D3B" w:rsidRPr="00A44D3B" w:rsidTr="00C75FE6">
        <w:trPr>
          <w:trHeight w:val="240"/>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sz w:val="14"/>
                <w:szCs w:val="18"/>
                <w:lang w:eastAsia="es-CO"/>
              </w:rPr>
            </w:pPr>
          </w:p>
        </w:tc>
        <w:tc>
          <w:tcPr>
            <w:tcW w:w="121"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w:t>
            </w:r>
          </w:p>
        </w:tc>
        <w:tc>
          <w:tcPr>
            <w:tcW w:w="1318" w:type="pct"/>
            <w:tcBorders>
              <w:top w:val="nil"/>
              <w:left w:val="nil"/>
              <w:bottom w:val="single" w:sz="4"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TAPABOCAS DESECHABLE</w:t>
            </w:r>
          </w:p>
        </w:tc>
        <w:tc>
          <w:tcPr>
            <w:tcW w:w="8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200,00</w:t>
            </w:r>
          </w:p>
        </w:tc>
        <w:tc>
          <w:tcPr>
            <w:tcW w:w="39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150,00</w:t>
            </w:r>
            <w:bookmarkStart w:id="0" w:name="_GoBack"/>
            <w:bookmarkEnd w:id="0"/>
          </w:p>
        </w:tc>
        <w:tc>
          <w:tcPr>
            <w:tcW w:w="373"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90,00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45,00</w:t>
            </w:r>
          </w:p>
        </w:tc>
        <w:tc>
          <w:tcPr>
            <w:tcW w:w="264"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32"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390,00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245,00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635,00</w:t>
            </w:r>
          </w:p>
        </w:tc>
      </w:tr>
      <w:tr w:rsidR="00A44D3B" w:rsidRPr="00A44D3B" w:rsidTr="00C75FE6">
        <w:trPr>
          <w:trHeight w:val="255"/>
        </w:trPr>
        <w:tc>
          <w:tcPr>
            <w:tcW w:w="232" w:type="pct"/>
            <w:vMerge/>
            <w:tcBorders>
              <w:top w:val="nil"/>
              <w:left w:val="single" w:sz="8" w:space="0" w:color="auto"/>
              <w:bottom w:val="single" w:sz="8" w:space="0" w:color="000000"/>
              <w:right w:val="single" w:sz="4" w:space="0" w:color="auto"/>
            </w:tcBorders>
            <w:vAlign w:val="center"/>
            <w:hideMark/>
          </w:tcPr>
          <w:p w:rsidR="00A75FB0" w:rsidRPr="00A44D3B" w:rsidRDefault="00A75FB0" w:rsidP="00A75FB0">
            <w:pPr>
              <w:jc w:val="left"/>
              <w:rPr>
                <w:rFonts w:cs="Arial"/>
                <w:sz w:val="14"/>
                <w:szCs w:val="18"/>
                <w:lang w:eastAsia="es-CO"/>
              </w:rPr>
            </w:pPr>
          </w:p>
        </w:tc>
        <w:tc>
          <w:tcPr>
            <w:tcW w:w="121" w:type="pct"/>
            <w:tcBorders>
              <w:top w:val="nil"/>
              <w:left w:val="nil"/>
              <w:bottom w:val="single" w:sz="8"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4</w:t>
            </w:r>
          </w:p>
        </w:tc>
        <w:tc>
          <w:tcPr>
            <w:tcW w:w="1318" w:type="pct"/>
            <w:tcBorders>
              <w:top w:val="nil"/>
              <w:left w:val="nil"/>
              <w:bottom w:val="single" w:sz="8" w:space="0" w:color="auto"/>
              <w:right w:val="single" w:sz="4" w:space="0" w:color="auto"/>
            </w:tcBorders>
            <w:shd w:val="clear" w:color="auto" w:fill="auto"/>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APLICADORES PUNTA DE ALGODÓN</w:t>
            </w:r>
          </w:p>
        </w:tc>
        <w:tc>
          <w:tcPr>
            <w:tcW w:w="83"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 </w:t>
            </w:r>
          </w:p>
        </w:tc>
        <w:tc>
          <w:tcPr>
            <w:tcW w:w="381"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60,00</w:t>
            </w:r>
          </w:p>
        </w:tc>
        <w:tc>
          <w:tcPr>
            <w:tcW w:w="390"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30,00</w:t>
            </w:r>
          </w:p>
        </w:tc>
        <w:tc>
          <w:tcPr>
            <w:tcW w:w="373"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4"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0,00</w:t>
            </w:r>
          </w:p>
        </w:tc>
        <w:tc>
          <w:tcPr>
            <w:tcW w:w="269"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64"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25,00</w:t>
            </w:r>
          </w:p>
        </w:tc>
        <w:tc>
          <w:tcPr>
            <w:tcW w:w="264"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100,00</w:t>
            </w:r>
          </w:p>
        </w:tc>
        <w:tc>
          <w:tcPr>
            <w:tcW w:w="232" w:type="pct"/>
            <w:tcBorders>
              <w:top w:val="nil"/>
              <w:left w:val="nil"/>
              <w:bottom w:val="single" w:sz="8"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50,00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210,00</w:t>
            </w:r>
          </w:p>
        </w:tc>
        <w:tc>
          <w:tcPr>
            <w:tcW w:w="270"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105,00</w:t>
            </w:r>
          </w:p>
        </w:tc>
        <w:tc>
          <w:tcPr>
            <w:tcW w:w="269" w:type="pct"/>
            <w:tcBorders>
              <w:top w:val="nil"/>
              <w:left w:val="nil"/>
              <w:bottom w:val="single" w:sz="4" w:space="0" w:color="auto"/>
              <w:right w:val="single" w:sz="4" w:space="0" w:color="auto"/>
            </w:tcBorders>
            <w:shd w:val="clear" w:color="auto" w:fill="auto"/>
            <w:noWrap/>
            <w:vAlign w:val="center"/>
            <w:hideMark/>
          </w:tcPr>
          <w:p w:rsidR="00A75FB0" w:rsidRPr="00A44D3B" w:rsidRDefault="00A75FB0" w:rsidP="00A75FB0">
            <w:pPr>
              <w:jc w:val="center"/>
              <w:rPr>
                <w:rFonts w:cs="Arial"/>
                <w:sz w:val="14"/>
                <w:szCs w:val="18"/>
                <w:lang w:eastAsia="es-CO"/>
              </w:rPr>
            </w:pPr>
            <w:r w:rsidRPr="00A44D3B">
              <w:rPr>
                <w:rFonts w:cs="Arial"/>
                <w:sz w:val="14"/>
                <w:szCs w:val="18"/>
                <w:lang w:eastAsia="es-CO"/>
              </w:rPr>
              <w:t>315,00</w:t>
            </w:r>
          </w:p>
        </w:tc>
      </w:tr>
    </w:tbl>
    <w:p w:rsidR="00A75FB0" w:rsidRDefault="00A75FB0" w:rsidP="002C3A65"/>
    <w:p w:rsidR="00A75FB0" w:rsidRDefault="00A75FB0" w:rsidP="002C3A65"/>
    <w:p w:rsidR="00A75FB0" w:rsidRDefault="00A75FB0" w:rsidP="002C3A65"/>
    <w:p w:rsidR="00A75FB0" w:rsidRDefault="00A75FB0" w:rsidP="002C3A65"/>
    <w:p w:rsidR="00A75FB0" w:rsidRDefault="00A75FB0" w:rsidP="002C3A65"/>
    <w:p w:rsidR="00A75FB0" w:rsidRDefault="00A75FB0" w:rsidP="002C3A65"/>
    <w:p w:rsidR="00A75FB0" w:rsidRDefault="00A75FB0" w:rsidP="002C3A65"/>
    <w:p w:rsidR="002C3A65" w:rsidRDefault="002C3A65" w:rsidP="002C3A65"/>
    <w:p w:rsidR="002C3A65" w:rsidRDefault="002C3A65" w:rsidP="002C3A65"/>
    <w:p w:rsidR="00E5272C" w:rsidRPr="002C3A65" w:rsidRDefault="00E5272C" w:rsidP="002C3A65">
      <w:pPr>
        <w:sectPr w:rsidR="00E5272C" w:rsidRPr="002C3A65" w:rsidSect="007974C9">
          <w:pgSz w:w="15840" w:h="12240" w:orient="landscape" w:code="1"/>
          <w:pgMar w:top="1247" w:right="709" w:bottom="1247" w:left="992" w:header="680" w:footer="680" w:gutter="0"/>
          <w:pgBorders>
            <w:top w:val="single" w:sz="4" w:space="1" w:color="auto"/>
            <w:left w:val="single" w:sz="4" w:space="4" w:color="auto"/>
            <w:bottom w:val="single" w:sz="4" w:space="1" w:color="auto"/>
            <w:right w:val="single" w:sz="4" w:space="4" w:color="auto"/>
          </w:pgBorders>
          <w:cols w:space="708"/>
          <w:docGrid w:linePitch="360"/>
        </w:sectPr>
      </w:pPr>
    </w:p>
    <w:p w:rsidR="004D0880" w:rsidRDefault="004D0880" w:rsidP="00261E94"/>
    <w:p w:rsidR="004D0880" w:rsidRPr="007974C9" w:rsidRDefault="007974C9" w:rsidP="00574445">
      <w:pPr>
        <w:pStyle w:val="Prrafodelista"/>
        <w:numPr>
          <w:ilvl w:val="2"/>
          <w:numId w:val="13"/>
        </w:numPr>
        <w:ind w:left="426"/>
        <w:jc w:val="left"/>
        <w:rPr>
          <w:rFonts w:cs="Arial"/>
          <w:b/>
          <w:color w:val="000000"/>
          <w:szCs w:val="20"/>
        </w:rPr>
      </w:pPr>
      <w:r w:rsidRPr="007974C9">
        <w:rPr>
          <w:rFonts w:cs="Arial"/>
          <w:b/>
          <w:color w:val="000000"/>
          <w:szCs w:val="20"/>
        </w:rPr>
        <w:t xml:space="preserve"> </w:t>
      </w:r>
      <w:r w:rsidR="004D0880" w:rsidRPr="007974C9">
        <w:rPr>
          <w:rFonts w:cs="Arial"/>
          <w:b/>
          <w:color w:val="000000"/>
          <w:szCs w:val="20"/>
        </w:rPr>
        <w:t xml:space="preserve">PROCEDIMIENTO DE LA SUBASTA INVERSA </w:t>
      </w:r>
    </w:p>
    <w:p w:rsidR="007974C9" w:rsidRDefault="007974C9" w:rsidP="007974C9">
      <w:pPr>
        <w:pStyle w:val="Prrafodelista"/>
        <w:ind w:left="709"/>
        <w:rPr>
          <w:rFonts w:cs="Arial"/>
          <w:b/>
          <w:color w:val="000000"/>
          <w:szCs w:val="20"/>
        </w:rPr>
      </w:pPr>
    </w:p>
    <w:p w:rsidR="007974C9" w:rsidRDefault="007974C9" w:rsidP="00CD1ED8"/>
    <w:p w:rsidR="007974C9" w:rsidRPr="007974C9" w:rsidRDefault="007974C9" w:rsidP="00574445">
      <w:pPr>
        <w:pStyle w:val="Prrafodelista"/>
        <w:numPr>
          <w:ilvl w:val="1"/>
          <w:numId w:val="35"/>
        </w:numPr>
        <w:rPr>
          <w:b/>
        </w:rPr>
      </w:pPr>
      <w:r w:rsidRPr="007974C9">
        <w:rPr>
          <w:rFonts w:cs="Arial"/>
          <w:b/>
          <w:color w:val="000000"/>
          <w:szCs w:val="20"/>
        </w:rPr>
        <w:t>SUBASTA INVERSA PRESENCIAL (EN CASO QUE APLIQUE</w:t>
      </w:r>
      <w:r w:rsidRPr="007974C9">
        <w:rPr>
          <w:b/>
        </w:rPr>
        <w:t>)</w:t>
      </w:r>
    </w:p>
    <w:p w:rsidR="007974C9" w:rsidRPr="007974C9" w:rsidRDefault="007974C9" w:rsidP="00CD1ED8">
      <w:pPr>
        <w:rPr>
          <w:b/>
        </w:rPr>
      </w:pPr>
    </w:p>
    <w:p w:rsidR="004D0880" w:rsidRPr="0009672A" w:rsidRDefault="004D0880" w:rsidP="00CD1ED8">
      <w:r w:rsidRPr="0009672A">
        <w:t xml:space="preserve">El sobre No. 2 deberá contener la propuesta inicial del porcentaje de descuento ofrecido sobre el presupuesto oficial al cual se dará apertura en la fecha y hora programada para la realización de la subasta, para lo cual los oferentes deberán diligenciar </w:t>
      </w:r>
      <w:r w:rsidR="007974C9">
        <w:t>la</w:t>
      </w:r>
      <w:r w:rsidRPr="0009672A">
        <w:t xml:space="preserve"> </w:t>
      </w:r>
      <w:r w:rsidRPr="0009672A">
        <w:rPr>
          <w:bCs/>
          <w:lang w:val="es-MX"/>
        </w:rPr>
        <w:t>Oferta Económica Inicial</w:t>
      </w:r>
      <w:r w:rsidRPr="0009672A">
        <w:t xml:space="preserve"> </w:t>
      </w:r>
      <w:r w:rsidR="007974C9" w:rsidRPr="007974C9">
        <w:t>en la sección de Cuestionario – Oferta Económica del expediente electrónico del proceso en la página web de Colombia Compra Eficiente – Portal Único de Contratación Estatal – SECOP II.</w:t>
      </w:r>
    </w:p>
    <w:p w:rsidR="004D0880" w:rsidRPr="00A440BB" w:rsidRDefault="004D0880" w:rsidP="00CD1ED8">
      <w:pPr>
        <w:rPr>
          <w:highlight w:val="yellow"/>
        </w:rPr>
      </w:pPr>
    </w:p>
    <w:p w:rsidR="004D0880" w:rsidRPr="00A440BB" w:rsidRDefault="004D0880" w:rsidP="00CD1ED8">
      <w:r w:rsidRPr="00A440BB">
        <w:t>Los oferentes deberán presentar puja en forma presencial, ofreciendo un porcentaje aplicable al presupuesto oficial e indicando el porcentaje de descuento el cual se aplicara al presupuesto asig</w:t>
      </w:r>
      <w:r>
        <w:t>nado para cada uno de los ítems.</w:t>
      </w:r>
    </w:p>
    <w:p w:rsidR="004D0880" w:rsidRPr="00A440BB" w:rsidRDefault="004D0880" w:rsidP="00CD1ED8">
      <w:pPr>
        <w:rPr>
          <w:bCs/>
        </w:rPr>
      </w:pPr>
    </w:p>
    <w:p w:rsidR="004D0880" w:rsidRPr="00A440BB" w:rsidRDefault="004D0880" w:rsidP="00CD1ED8">
      <w:pPr>
        <w:rPr>
          <w:bCs/>
        </w:rPr>
      </w:pPr>
      <w:r w:rsidRPr="00A440BB">
        <w:t>Para llevar a cabo los lances durante la realización de la subasta, los oferentes deberán diligenciar el</w:t>
      </w:r>
      <w:r w:rsidR="007974C9">
        <w:rPr>
          <w:bCs/>
        </w:rPr>
        <w:t xml:space="preserve"> </w:t>
      </w:r>
      <w:r>
        <w:rPr>
          <w:bCs/>
        </w:rPr>
        <w:t>Formato para Lances e</w:t>
      </w:r>
      <w:r w:rsidRPr="00A440BB">
        <w:rPr>
          <w:bCs/>
        </w:rPr>
        <w:t>n Subasta Inversa</w:t>
      </w:r>
      <w:r>
        <w:rPr>
          <w:bCs/>
        </w:rPr>
        <w:t>.</w:t>
      </w:r>
    </w:p>
    <w:p w:rsidR="004D0880" w:rsidRPr="00A440BB" w:rsidRDefault="004D0880" w:rsidP="00CD1ED8"/>
    <w:p w:rsidR="004D0880" w:rsidRPr="00A440BB" w:rsidRDefault="004D0880" w:rsidP="00CD1ED8">
      <w:pPr>
        <w:rPr>
          <w:rFonts w:cs="Arial"/>
          <w:szCs w:val="20"/>
        </w:rPr>
      </w:pPr>
      <w:r w:rsidRPr="00A440BB">
        <w:rPr>
          <w:rFonts w:cs="Arial"/>
          <w:b/>
          <w:szCs w:val="20"/>
        </w:rPr>
        <w:t xml:space="preserve">NOTA: </w:t>
      </w:r>
      <w:r w:rsidRPr="00A440BB">
        <w:rPr>
          <w:rFonts w:cs="Arial"/>
          <w:szCs w:val="20"/>
        </w:rPr>
        <w:t xml:space="preserve">el oferente deberá hacer lances de descuentos en un porcentaje mínimo </w:t>
      </w:r>
      <w:r w:rsidRPr="00AA0DC1">
        <w:rPr>
          <w:rFonts w:cs="Arial"/>
          <w:szCs w:val="20"/>
        </w:rPr>
        <w:t>del 3</w:t>
      </w:r>
      <w:r w:rsidRPr="00AA0DC1">
        <w:rPr>
          <w:rFonts w:cs="Arial"/>
          <w:b/>
          <w:szCs w:val="20"/>
        </w:rPr>
        <w:t xml:space="preserve"> %</w:t>
      </w:r>
      <w:r w:rsidRPr="00AA0DC1">
        <w:rPr>
          <w:rFonts w:cs="Arial"/>
          <w:szCs w:val="20"/>
        </w:rPr>
        <w:t xml:space="preserve"> con</w:t>
      </w:r>
      <w:r w:rsidRPr="004C0E4C">
        <w:rPr>
          <w:rFonts w:cs="Arial"/>
          <w:szCs w:val="20"/>
        </w:rPr>
        <w:t xml:space="preserve"> </w:t>
      </w:r>
      <w:r w:rsidRPr="00A440BB">
        <w:rPr>
          <w:rFonts w:cs="Arial"/>
          <w:szCs w:val="20"/>
        </w:rPr>
        <w:t>el fin de mejorar la última oferta realizada</w:t>
      </w:r>
      <w:r w:rsidRPr="00F86D97">
        <w:rPr>
          <w:rFonts w:cs="Arial"/>
          <w:szCs w:val="20"/>
        </w:rPr>
        <w:t>. El tiempo estipulado por la Seccional Sanidad Antioquia para realizar cada lance será de máximo 3 minutos.</w:t>
      </w:r>
    </w:p>
    <w:p w:rsidR="004D0880" w:rsidRPr="00A440BB" w:rsidRDefault="004D0880" w:rsidP="00CD1ED8">
      <w:pPr>
        <w:rPr>
          <w:rFonts w:cs="Arial"/>
          <w:b/>
          <w:szCs w:val="20"/>
        </w:rPr>
      </w:pPr>
    </w:p>
    <w:p w:rsidR="004D0880" w:rsidRPr="00A440BB" w:rsidRDefault="004D0880" w:rsidP="00CD1ED8">
      <w:pPr>
        <w:rPr>
          <w:rFonts w:cs="Arial"/>
          <w:szCs w:val="20"/>
        </w:rPr>
      </w:pPr>
      <w:r w:rsidRPr="00A440BB">
        <w:rPr>
          <w:rFonts w:cs="Arial"/>
          <w:color w:val="000000"/>
          <w:szCs w:val="20"/>
        </w:rPr>
        <w:t>Teniendo en cuenta que el proc</w:t>
      </w:r>
      <w:r w:rsidRPr="000D4F34">
        <w:rPr>
          <w:rFonts w:cs="Arial"/>
          <w:szCs w:val="20"/>
        </w:rPr>
        <w:t xml:space="preserve">eso de selección es </w:t>
      </w:r>
      <w:r w:rsidRPr="000D4F34">
        <w:rPr>
          <w:rFonts w:cs="Arial"/>
          <w:noProof/>
          <w:szCs w:val="20"/>
        </w:rPr>
        <w:t>Selección Abreviada – Adquisición de Bienes y Servicios de Características Técnicas Uniformes y de Común Utilización – Subasta Inversa</w:t>
      </w:r>
      <w:r w:rsidRPr="000D4F34">
        <w:rPr>
          <w:rFonts w:cs="Arial"/>
          <w:szCs w:val="20"/>
        </w:rPr>
        <w:t xml:space="preserve"> y la adjudicación se realizará por Subasta Inversa Presencial.</w:t>
      </w:r>
    </w:p>
    <w:p w:rsidR="004D0880" w:rsidRDefault="004D0880" w:rsidP="001A601E">
      <w:pPr>
        <w:tabs>
          <w:tab w:val="left" w:pos="6808"/>
        </w:tabs>
        <w:autoSpaceDE w:val="0"/>
        <w:autoSpaceDN w:val="0"/>
        <w:adjustRightInd w:val="0"/>
        <w:rPr>
          <w:rFonts w:cs="Arial"/>
          <w:szCs w:val="20"/>
        </w:rPr>
      </w:pPr>
    </w:p>
    <w:p w:rsidR="004D0880" w:rsidRPr="00A678AB" w:rsidRDefault="004D0880" w:rsidP="001A601E">
      <w:pPr>
        <w:tabs>
          <w:tab w:val="left" w:pos="6808"/>
        </w:tabs>
        <w:autoSpaceDE w:val="0"/>
        <w:autoSpaceDN w:val="0"/>
        <w:adjustRightInd w:val="0"/>
        <w:rPr>
          <w:rFonts w:cs="Arial"/>
          <w:szCs w:val="20"/>
        </w:rPr>
      </w:pPr>
    </w:p>
    <w:p w:rsidR="004D0880" w:rsidRPr="00AA0DC1" w:rsidRDefault="004D0880" w:rsidP="00574445">
      <w:pPr>
        <w:pStyle w:val="Prrafodelista"/>
        <w:numPr>
          <w:ilvl w:val="2"/>
          <w:numId w:val="35"/>
        </w:numPr>
        <w:rPr>
          <w:rFonts w:cs="Arial"/>
          <w:b/>
          <w:color w:val="000000"/>
          <w:szCs w:val="20"/>
        </w:rPr>
      </w:pPr>
      <w:r w:rsidRPr="00AA0DC1">
        <w:rPr>
          <w:rFonts w:cs="Arial"/>
          <w:b/>
          <w:color w:val="000000"/>
          <w:szCs w:val="20"/>
        </w:rPr>
        <w:t xml:space="preserve">EL PROCESO DE SUBASTA </w:t>
      </w:r>
      <w:r w:rsidR="00C75FE6">
        <w:rPr>
          <w:rFonts w:cs="Arial"/>
          <w:b/>
          <w:color w:val="000000"/>
          <w:szCs w:val="20"/>
        </w:rPr>
        <w:t xml:space="preserve">INVERSA PRESENCIAL </w:t>
      </w:r>
      <w:r w:rsidRPr="00AA0DC1">
        <w:rPr>
          <w:rFonts w:cs="Arial"/>
          <w:b/>
          <w:color w:val="000000"/>
          <w:szCs w:val="20"/>
        </w:rPr>
        <w:t>INICIARÁ BAJO EL CUMPLIMIENTO DE LAS SIGUIENTES REGLAS</w:t>
      </w:r>
    </w:p>
    <w:p w:rsidR="004D0880" w:rsidRDefault="004D0880" w:rsidP="0009672A">
      <w:pPr>
        <w:rPr>
          <w:lang w:val="es-ES_tradnl"/>
        </w:rPr>
      </w:pPr>
    </w:p>
    <w:p w:rsidR="004D0880" w:rsidRPr="00602E24" w:rsidRDefault="004D0880" w:rsidP="0009672A">
      <w:pPr>
        <w:rPr>
          <w:lang w:val="es-ES_tradnl"/>
        </w:rPr>
      </w:pPr>
      <w:r w:rsidRPr="00DC6343">
        <w:rPr>
          <w:b/>
          <w:lang w:val="es-ES_tradnl"/>
        </w:rPr>
        <w:t>Hora de Inicio:</w:t>
      </w:r>
      <w:r w:rsidRPr="00602E24">
        <w:rPr>
          <w:lang w:val="es-ES_tradnl"/>
        </w:rPr>
        <w:t xml:space="preserve"> La hora de inicio de la Subasta Inversa Presencial se verificará con la “Hora Legal Colombiana” </w:t>
      </w:r>
      <w:r w:rsidRPr="00602E24">
        <w:rPr>
          <w:bCs/>
          <w:iCs/>
        </w:rPr>
        <w:t xml:space="preserve">señalada por la División de Metrología de la Superintendencia de Industria y Comercio a través de la página web </w:t>
      </w:r>
      <w:hyperlink r:id="rId13" w:history="1">
        <w:r w:rsidRPr="00602E24">
          <w:rPr>
            <w:rStyle w:val="Hipervnculo"/>
            <w:rFonts w:cs="Arial"/>
            <w:iCs/>
            <w:szCs w:val="20"/>
          </w:rPr>
          <w:t>www.sic.gov.co</w:t>
        </w:r>
      </w:hyperlink>
      <w:r w:rsidRPr="00602E24">
        <w:rPr>
          <w:bCs/>
          <w:iCs/>
        </w:rPr>
        <w:t>.</w:t>
      </w:r>
      <w:r w:rsidRPr="00602E24">
        <w:rPr>
          <w:lang w:val="es-ES_tradnl"/>
        </w:rPr>
        <w:t xml:space="preserve"> o en la página de la Policía Nacional.</w:t>
      </w:r>
    </w:p>
    <w:p w:rsidR="004D0880" w:rsidRPr="00602E24" w:rsidRDefault="004D0880" w:rsidP="0009672A"/>
    <w:p w:rsidR="004D0880" w:rsidRPr="00602E24" w:rsidRDefault="004D0880" w:rsidP="0009672A">
      <w:pPr>
        <w:rPr>
          <w:lang w:val="es-ES_tradnl"/>
        </w:rPr>
      </w:pPr>
      <w:r w:rsidRPr="00DC6343">
        <w:rPr>
          <w:b/>
        </w:rPr>
        <w:t>Entrega Contraseña:</w:t>
      </w:r>
      <w:r w:rsidRPr="00602E24">
        <w:t xml:space="preserve"> </w:t>
      </w:r>
      <w:r w:rsidRPr="00602E24">
        <w:rPr>
          <w:lang w:val="es-ES_tradnl"/>
        </w:rPr>
        <w:t>A cada proponente, de manera previa al inicio de la subasta, se le asignará de forma aleatoria, y antes de dar apertura al sobre que contiene la oferta económica, una contraseña con la cual se identificará a lo largo de la misma.</w:t>
      </w:r>
      <w:r w:rsidRPr="00602E24">
        <w:t xml:space="preserve"> Para la asignación de contraseña se elaborará un listado con el nombre de la firma participante en la subasta y en un sobre se depositarán las contraseñas de la totalidad de los participantes. Se llamará a lista para que uno a uno se acerque a la mesa y retiren del sobre su contraseña la cual conocerá </w:t>
      </w:r>
      <w:r w:rsidR="007974C9">
        <w:t>la</w:t>
      </w:r>
      <w:r w:rsidRPr="00602E24">
        <w:t xml:space="preserve"> Jefe Seccional Sanidad Antioquia y Jefe Área Administrativa y Financiera, quien procederá a diligenciar el </w:t>
      </w:r>
      <w:r>
        <w:t>Formato Registro d</w:t>
      </w:r>
      <w:r w:rsidRPr="00602E24">
        <w:t>e Contraseñas.</w:t>
      </w:r>
    </w:p>
    <w:p w:rsidR="004D0880" w:rsidRPr="00602E24" w:rsidRDefault="004D0880" w:rsidP="0009672A">
      <w:pPr>
        <w:rPr>
          <w:lang w:val="es-ES_tradnl"/>
        </w:rPr>
      </w:pPr>
    </w:p>
    <w:p w:rsidR="004D0880" w:rsidRPr="00602E24" w:rsidRDefault="004D0880" w:rsidP="0009672A">
      <w:pPr>
        <w:rPr>
          <w:lang w:val="es-ES_tradnl"/>
        </w:rPr>
      </w:pPr>
      <w:r w:rsidRPr="00DC6343">
        <w:rPr>
          <w:b/>
        </w:rPr>
        <w:t>Apertura Oferta Económica:</w:t>
      </w:r>
      <w:r w:rsidRPr="00602E24">
        <w:t xml:space="preserve"> </w:t>
      </w:r>
      <w:r w:rsidR="007974C9">
        <w:t>La</w:t>
      </w:r>
      <w:r w:rsidRPr="00602E24">
        <w:t xml:space="preserve"> Señor</w:t>
      </w:r>
      <w:r w:rsidR="007974C9">
        <w:t>a</w:t>
      </w:r>
      <w:r w:rsidRPr="00602E24">
        <w:t xml:space="preserve"> Jefe de la Seccional Sanidad Antioquia, previa entrega de contraseña, dará apertura a las propuestas económicas y así iniciará la puja con el mayor porcentaje de descuento ofertado.</w:t>
      </w:r>
    </w:p>
    <w:p w:rsidR="004D0880" w:rsidRPr="00602E24" w:rsidRDefault="004D0880" w:rsidP="0009672A">
      <w:pPr>
        <w:rPr>
          <w:lang w:val="es-ES_tradnl"/>
        </w:rPr>
      </w:pPr>
    </w:p>
    <w:p w:rsidR="004D0880" w:rsidRPr="00602E24" w:rsidRDefault="004D0880" w:rsidP="0009672A">
      <w:pPr>
        <w:rPr>
          <w:lang w:val="es-ES_tradnl"/>
        </w:rPr>
      </w:pPr>
      <w:r w:rsidRPr="00DC6343">
        <w:rPr>
          <w:b/>
          <w:bCs/>
          <w:lang w:val="es-ES_tradnl"/>
        </w:rPr>
        <w:t>Desarrollo de la Subasta Inversa Presencial:</w:t>
      </w:r>
      <w:r w:rsidRPr="00602E24">
        <w:rPr>
          <w:lang w:val="es-ES_tradnl"/>
        </w:rPr>
        <w:t xml:space="preserve"> Para poder participar de manera válida en la subasta, por parte del oferente deberá asistir quien presentó la oferta o la persona que el representante legal designe </w:t>
      </w:r>
      <w:r w:rsidRPr="00602E24">
        <w:rPr>
          <w:bCs/>
          <w:lang w:val="es-ES_tradnl"/>
        </w:rPr>
        <w:t>mediante otorgamiento de poder con presentación ante autoridad competente</w:t>
      </w:r>
      <w:r w:rsidRPr="00602E24">
        <w:rPr>
          <w:lang w:val="es-ES_tradnl"/>
        </w:rPr>
        <w:t xml:space="preserve">, precisando que goza de amplias facultades para decidir y comprometer a la sociedad,  a la unión temporal o al consorcio según sea el caso, en las condiciones resultantes de la audiencia. La subasta se desarrollará en cumplimiento al </w:t>
      </w:r>
      <w:r w:rsidRPr="00602E24">
        <w:rPr>
          <w:lang w:val="es-ES"/>
        </w:rPr>
        <w:t xml:space="preserve">Decreto </w:t>
      </w:r>
      <w:r>
        <w:rPr>
          <w:lang w:val="es-ES"/>
        </w:rPr>
        <w:t>1082 del 26/05/2015</w:t>
      </w:r>
      <w:r w:rsidRPr="00602E24">
        <w:rPr>
          <w:lang w:val="es-ES_tradnl"/>
        </w:rPr>
        <w:t>, y bajo las siguientes reglas:</w:t>
      </w:r>
    </w:p>
    <w:p w:rsidR="004D0880" w:rsidRPr="00602E24" w:rsidRDefault="004D0880" w:rsidP="0009672A">
      <w:pPr>
        <w:rPr>
          <w:lang w:val="es-ES_tradnl"/>
        </w:rPr>
      </w:pPr>
    </w:p>
    <w:p w:rsidR="004D0880" w:rsidRPr="00DC6343" w:rsidRDefault="004D0880" w:rsidP="00DC6343">
      <w:pPr>
        <w:pStyle w:val="Prrafodelista"/>
        <w:numPr>
          <w:ilvl w:val="1"/>
          <w:numId w:val="6"/>
        </w:numPr>
        <w:tabs>
          <w:tab w:val="clear" w:pos="1440"/>
        </w:tabs>
        <w:ind w:left="709" w:hanging="425"/>
        <w:rPr>
          <w:lang w:val="es-ES_tradnl"/>
        </w:rPr>
      </w:pPr>
      <w:r w:rsidRPr="00DC6343">
        <w:rPr>
          <w:lang w:val="es-ES_tradnl"/>
        </w:rPr>
        <w:t xml:space="preserve">Antes de iniciar la subasta, a los proponentes se les distribuirán sobres y formularios suministrados por la SECCIONAL SANIDAD ANTIOQUIA. En dichos formularios se deberá consignar únicamente el porcentaje de descuento ofertado por el proponente el cual será de mínimo </w:t>
      </w:r>
      <w:r w:rsidRPr="00AA0DC1">
        <w:rPr>
          <w:lang w:val="es-ES_tradnl"/>
        </w:rPr>
        <w:t>el 3% o</w:t>
      </w:r>
      <w:r w:rsidRPr="004C0E4C">
        <w:rPr>
          <w:lang w:val="es-ES_tradnl"/>
        </w:rPr>
        <w:t xml:space="preserve"> </w:t>
      </w:r>
      <w:r w:rsidRPr="00DC6343">
        <w:rPr>
          <w:lang w:val="es-ES_tradnl"/>
        </w:rPr>
        <w:t>la expresión clara e inequívoca de que no se hará ningún lance de mejora de precios, en caso de diligenciar las dos (2) casillas el lance se considerará como no valido. Igualmente los lances deberán hacerse en números enteros, sin decimales.</w:t>
      </w:r>
    </w:p>
    <w:p w:rsidR="004D0880" w:rsidRPr="00DC6343" w:rsidRDefault="004D0880" w:rsidP="00DC6343">
      <w:pPr>
        <w:pStyle w:val="Prrafodelista"/>
        <w:numPr>
          <w:ilvl w:val="1"/>
          <w:numId w:val="6"/>
        </w:numPr>
        <w:tabs>
          <w:tab w:val="clear" w:pos="1440"/>
        </w:tabs>
        <w:ind w:left="709" w:hanging="425"/>
        <w:rPr>
          <w:lang w:val="es-ES_tradnl"/>
        </w:rPr>
      </w:pPr>
      <w:r w:rsidRPr="00602E24">
        <w:t xml:space="preserve">Una vez iniciada la subasta los oferentes habilitados que no se encuentren presentes podrán participar </w:t>
      </w:r>
      <w:r w:rsidRPr="00DC6343">
        <w:rPr>
          <w:u w:val="single"/>
        </w:rPr>
        <w:t>HASTA</w:t>
      </w:r>
      <w:r w:rsidRPr="00602E24">
        <w:t xml:space="preserve"> el momento de recoger el sobre del “PRIMER LANCE”, se verificará si el oferente está o no </w:t>
      </w:r>
      <w:r w:rsidRPr="00602E24">
        <w:lastRenderedPageBreak/>
        <w:t>habilitado, en el caso de estar habilitado se le asignará su respectiva contraseña y los formularios., aclarando que el tiempo estipulado para el lance seguirá corriendo</w:t>
      </w:r>
    </w:p>
    <w:p w:rsidR="004D0880" w:rsidRPr="00DC6343" w:rsidRDefault="004D0880" w:rsidP="00DC6343">
      <w:pPr>
        <w:pStyle w:val="Prrafodelista"/>
        <w:numPr>
          <w:ilvl w:val="1"/>
          <w:numId w:val="6"/>
        </w:numPr>
        <w:tabs>
          <w:tab w:val="clear" w:pos="1440"/>
        </w:tabs>
        <w:ind w:left="709" w:hanging="425"/>
        <w:rPr>
          <w:lang w:val="es-ES_tradnl"/>
        </w:rPr>
      </w:pPr>
      <w:r w:rsidRPr="00DC6343">
        <w:rPr>
          <w:lang w:val="es-ES_tradnl"/>
        </w:rPr>
        <w:t>Se otorgará a los proponentes el término común de tiempo de hasta tres (03) minutos, para que se realice cada lance de mejora de oferta.</w:t>
      </w:r>
    </w:p>
    <w:p w:rsidR="004D0880" w:rsidRPr="00DC6343" w:rsidRDefault="004D0880" w:rsidP="00DC6343">
      <w:pPr>
        <w:pStyle w:val="Prrafodelista"/>
        <w:numPr>
          <w:ilvl w:val="1"/>
          <w:numId w:val="6"/>
        </w:numPr>
        <w:tabs>
          <w:tab w:val="clear" w:pos="1440"/>
        </w:tabs>
        <w:ind w:left="709" w:hanging="425"/>
        <w:rPr>
          <w:lang w:val="es-ES_tradnl"/>
        </w:rPr>
      </w:pPr>
      <w:r w:rsidRPr="00602E24">
        <w:t xml:space="preserve">Si no llegan los oferentes a la Subasta Inversa o si se presenta solo uno, el porcentaje de descuento más alto será la base para la puja. </w:t>
      </w:r>
      <w:r w:rsidRPr="00DC6343">
        <w:rPr>
          <w:lang w:val="es-ES_tradnl"/>
        </w:rPr>
        <w:t>En caso de que un proponente no haga nuevas posturas de precio durante el certamen, el último precio ofertado se considerará su propuesta final.</w:t>
      </w:r>
    </w:p>
    <w:p w:rsidR="004D0880" w:rsidRPr="00DC6343" w:rsidRDefault="004D0880" w:rsidP="00DC6343">
      <w:pPr>
        <w:pStyle w:val="Prrafodelista"/>
        <w:numPr>
          <w:ilvl w:val="1"/>
          <w:numId w:val="6"/>
        </w:numPr>
        <w:tabs>
          <w:tab w:val="clear" w:pos="1440"/>
        </w:tabs>
        <w:ind w:left="709" w:hanging="425"/>
        <w:rPr>
          <w:lang w:val="es-ES_tradnl"/>
        </w:rPr>
      </w:pPr>
      <w:r w:rsidRPr="00602E24">
        <w:t>Los proponentes que no participen en el primer lance o que su lance sea considerado no valido, no podrán seguir presentando lances durante la subasta.</w:t>
      </w:r>
    </w:p>
    <w:p w:rsidR="004D0880" w:rsidRPr="00DC6343" w:rsidRDefault="004D0880" w:rsidP="00DC6343">
      <w:pPr>
        <w:pStyle w:val="Prrafodelista"/>
        <w:numPr>
          <w:ilvl w:val="1"/>
          <w:numId w:val="6"/>
        </w:numPr>
        <w:tabs>
          <w:tab w:val="clear" w:pos="1440"/>
        </w:tabs>
        <w:ind w:left="709" w:hanging="425"/>
        <w:rPr>
          <w:lang w:val="es-ES_tradnl"/>
        </w:rPr>
      </w:pPr>
      <w:r w:rsidRPr="00602E24">
        <w:t xml:space="preserve">Un funcionario de la </w:t>
      </w:r>
      <w:r w:rsidRPr="00DC6343">
        <w:rPr>
          <w:lang w:val="es-ES_tradnl"/>
        </w:rPr>
        <w:t>SECCIONAL SANIDAD ANTIOQUIA</w:t>
      </w:r>
      <w:r w:rsidRPr="00602E24">
        <w:t xml:space="preserve"> recogerá los formularios en sobre cerrado de todos los participantes; una vez entregado el sobre con el formato de lance, no será devuelto para correcciones.</w:t>
      </w:r>
    </w:p>
    <w:p w:rsidR="004D0880" w:rsidRPr="00DC6343" w:rsidRDefault="004D0880" w:rsidP="00DC6343">
      <w:pPr>
        <w:pStyle w:val="Prrafodelista"/>
        <w:numPr>
          <w:ilvl w:val="1"/>
          <w:numId w:val="6"/>
        </w:numPr>
        <w:tabs>
          <w:tab w:val="clear" w:pos="1440"/>
        </w:tabs>
        <w:ind w:left="709" w:hanging="425"/>
        <w:rPr>
          <w:lang w:val="es-ES_tradnl"/>
        </w:rPr>
      </w:pPr>
      <w:r w:rsidRPr="00602E24">
        <w:t>En caso de no diligenciamiento de la contraseña o firma en el formato de lance, el oferente se deberá acercar a la mesa principal única y exclusivamente para este fin.</w:t>
      </w:r>
    </w:p>
    <w:p w:rsidR="004D0880" w:rsidRPr="00DC6343" w:rsidRDefault="004D0880" w:rsidP="00DC6343">
      <w:pPr>
        <w:pStyle w:val="Prrafodelista"/>
        <w:numPr>
          <w:ilvl w:val="1"/>
          <w:numId w:val="6"/>
        </w:numPr>
        <w:tabs>
          <w:tab w:val="clear" w:pos="1440"/>
        </w:tabs>
        <w:ind w:left="709" w:hanging="425"/>
        <w:rPr>
          <w:lang w:val="es-ES_tradnl"/>
        </w:rPr>
      </w:pPr>
      <w:r w:rsidRPr="00602E24">
        <w:t>Se registrará los lances válidos y se ordenarán descendentemente. Con base en este orden, se dará a conocer únicamente el mayor descuento ofertado.</w:t>
      </w:r>
    </w:p>
    <w:p w:rsidR="004D0880" w:rsidRPr="00DC6343" w:rsidRDefault="004D0880" w:rsidP="00DC6343">
      <w:pPr>
        <w:pStyle w:val="Prrafodelista"/>
        <w:numPr>
          <w:ilvl w:val="1"/>
          <w:numId w:val="6"/>
        </w:numPr>
        <w:tabs>
          <w:tab w:val="clear" w:pos="1440"/>
        </w:tabs>
        <w:ind w:left="709" w:hanging="425"/>
        <w:rPr>
          <w:lang w:val="es-ES_tradnl"/>
        </w:rPr>
      </w:pPr>
      <w:r w:rsidRPr="00602E24">
        <w:t xml:space="preserve">La </w:t>
      </w:r>
      <w:r w:rsidRPr="00DC6343">
        <w:rPr>
          <w:lang w:val="es-ES_tradnl"/>
        </w:rPr>
        <w:t>SECCIONAL SANIDAD ANTIOQUIA</w:t>
      </w:r>
      <w:r w:rsidRPr="00602E24">
        <w:t xml:space="preserve"> repetirá el procedimiento descrito en los anteriores literales, en tantas  rondas como sea necesario, hasta que no se reciba ningún lance que mejore el porcentaje de descuento ofertado en la ronda anterior</w:t>
      </w:r>
    </w:p>
    <w:p w:rsidR="004D0880" w:rsidRPr="00DC6343" w:rsidRDefault="004D0880" w:rsidP="00DC6343">
      <w:pPr>
        <w:pStyle w:val="Prrafodelista"/>
        <w:numPr>
          <w:ilvl w:val="1"/>
          <w:numId w:val="6"/>
        </w:numPr>
        <w:tabs>
          <w:tab w:val="clear" w:pos="1440"/>
        </w:tabs>
        <w:ind w:left="709" w:hanging="425"/>
        <w:rPr>
          <w:lang w:val="es-ES_tradnl"/>
        </w:rPr>
      </w:pPr>
      <w:r w:rsidRPr="00602E24">
        <w:t>Terminada la Subasta Inversa presencial se leerá el Orden de Elegibilidad.</w:t>
      </w:r>
    </w:p>
    <w:p w:rsidR="004D0880" w:rsidRPr="00DC6343" w:rsidRDefault="004D0880" w:rsidP="00DC6343">
      <w:pPr>
        <w:pStyle w:val="Prrafodelista"/>
        <w:numPr>
          <w:ilvl w:val="1"/>
          <w:numId w:val="6"/>
        </w:numPr>
        <w:tabs>
          <w:tab w:val="clear" w:pos="1440"/>
        </w:tabs>
        <w:ind w:left="709" w:hanging="425"/>
        <w:rPr>
          <w:lang w:val="es-ES_tradnl"/>
        </w:rPr>
      </w:pPr>
      <w:r w:rsidRPr="00602E24">
        <w:t>La adjudicación se realizará por medio de Resolución, se notificará y se publicara en el Portal Único de Contratación.</w:t>
      </w:r>
    </w:p>
    <w:p w:rsidR="004D0880" w:rsidRDefault="004D0880" w:rsidP="00DC6343">
      <w:pPr>
        <w:pStyle w:val="Prrafodelista"/>
        <w:numPr>
          <w:ilvl w:val="1"/>
          <w:numId w:val="6"/>
        </w:numPr>
        <w:tabs>
          <w:tab w:val="clear" w:pos="1440"/>
        </w:tabs>
        <w:ind w:left="709" w:hanging="425"/>
      </w:pPr>
      <w:r w:rsidRPr="00602E24">
        <w:t>De lo ocurrido en la audiencia de subasta, se levantará acta la cual contendrá el resultado del certamen indicando la identidad de los proponentes, y será publicada en la respectiva Página WEB.</w:t>
      </w:r>
    </w:p>
    <w:p w:rsidR="004D0880" w:rsidRPr="00285945" w:rsidRDefault="004D0880" w:rsidP="0009672A">
      <w:pPr>
        <w:rPr>
          <w:lang w:val="es-ES_tradnl"/>
        </w:rPr>
      </w:pPr>
    </w:p>
    <w:p w:rsidR="004D0880" w:rsidRDefault="004D0880" w:rsidP="0009672A">
      <w:r w:rsidRPr="00DC6343">
        <w:rPr>
          <w:b/>
          <w:lang w:val="es-ES_tradnl"/>
        </w:rPr>
        <w:t xml:space="preserve">Criterios </w:t>
      </w:r>
      <w:r>
        <w:rPr>
          <w:b/>
          <w:lang w:val="es-ES_tradnl"/>
        </w:rPr>
        <w:t>d</w:t>
      </w:r>
      <w:r w:rsidRPr="00DC6343">
        <w:rPr>
          <w:b/>
          <w:lang w:val="es-ES_tradnl"/>
        </w:rPr>
        <w:t>e Desempate:</w:t>
      </w:r>
      <w:r w:rsidRPr="00A440BB">
        <w:rPr>
          <w:lang w:val="es-ES_tradnl"/>
        </w:rPr>
        <w:t xml:space="preserve"> </w:t>
      </w:r>
      <w:r w:rsidRPr="00A440BB">
        <w:t xml:space="preserve">En caso de existir empate se adjudicará el </w:t>
      </w:r>
      <w:r w:rsidRPr="000D4F34">
        <w:t xml:space="preserve">contrato (grupo e ítem)  </w:t>
      </w:r>
      <w:r w:rsidRPr="00A440BB">
        <w:t xml:space="preserve">al que presentó el mayor porcentaje de descuento en la propuesta inicial. De persistir el empate, se </w:t>
      </w:r>
      <w:r>
        <w:t>realizara de la siguiente manera:</w:t>
      </w:r>
    </w:p>
    <w:p w:rsidR="004D0880" w:rsidRDefault="004D0880" w:rsidP="0009672A"/>
    <w:p w:rsidR="004D0880" w:rsidRDefault="004D0880" w:rsidP="00574445">
      <w:pPr>
        <w:pStyle w:val="Prrafodelista"/>
        <w:numPr>
          <w:ilvl w:val="1"/>
          <w:numId w:val="25"/>
        </w:numPr>
        <w:tabs>
          <w:tab w:val="clear" w:pos="1440"/>
        </w:tabs>
        <w:ind w:left="709" w:hanging="425"/>
      </w:pPr>
      <w:r w:rsidRPr="0011445B">
        <w:t>Preferir la oferta de bienes o servicios nacionales frente a la oferta de bienes o servicios extranjeros.</w:t>
      </w:r>
    </w:p>
    <w:p w:rsidR="004D0880" w:rsidRDefault="004D0880" w:rsidP="00574445">
      <w:pPr>
        <w:pStyle w:val="Prrafodelista"/>
        <w:numPr>
          <w:ilvl w:val="1"/>
          <w:numId w:val="25"/>
        </w:numPr>
        <w:tabs>
          <w:tab w:val="clear" w:pos="1440"/>
        </w:tabs>
        <w:ind w:left="709" w:hanging="425"/>
      </w:pPr>
      <w:r w:rsidRPr="0011445B">
        <w:t>Preferir las ofertas presentada por una Mipyme nacional.</w:t>
      </w:r>
    </w:p>
    <w:p w:rsidR="004D0880" w:rsidRDefault="004D0880" w:rsidP="00574445">
      <w:pPr>
        <w:pStyle w:val="Prrafodelista"/>
        <w:numPr>
          <w:ilvl w:val="1"/>
          <w:numId w:val="25"/>
        </w:numPr>
        <w:tabs>
          <w:tab w:val="clear" w:pos="1440"/>
        </w:tabs>
        <w:ind w:left="709" w:hanging="425"/>
      </w:pPr>
      <w:r w:rsidRPr="0011445B">
        <w:t>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w:t>
      </w:r>
    </w:p>
    <w:p w:rsidR="004D0880" w:rsidRDefault="004D0880" w:rsidP="00574445">
      <w:pPr>
        <w:pStyle w:val="Prrafodelista"/>
        <w:numPr>
          <w:ilvl w:val="1"/>
          <w:numId w:val="25"/>
        </w:numPr>
        <w:tabs>
          <w:tab w:val="clear" w:pos="1440"/>
        </w:tabs>
        <w:ind w:left="709" w:hanging="425"/>
      </w:pPr>
      <w:r w:rsidRPr="0011445B">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D0880" w:rsidRPr="003E0D8E" w:rsidRDefault="004D0880" w:rsidP="00574445">
      <w:pPr>
        <w:pStyle w:val="Prrafodelista"/>
        <w:numPr>
          <w:ilvl w:val="1"/>
          <w:numId w:val="25"/>
        </w:numPr>
        <w:tabs>
          <w:tab w:val="clear" w:pos="1440"/>
        </w:tabs>
        <w:ind w:left="709" w:hanging="425"/>
      </w:pPr>
      <w:r w:rsidRPr="0011445B">
        <w:t xml:space="preserve">Utilizar un método aleatorio para seleccionar el oferente, </w:t>
      </w:r>
      <w:r w:rsidRPr="003E0D8E">
        <w:t xml:space="preserve">el cual será mediante balota para el presente proceso. </w:t>
      </w:r>
    </w:p>
    <w:p w:rsidR="004D0880" w:rsidRPr="00022318" w:rsidRDefault="004D0880" w:rsidP="0009672A"/>
    <w:p w:rsidR="004D0880" w:rsidRDefault="004D0880" w:rsidP="0009672A">
      <w:r w:rsidRPr="00DC6343">
        <w:rPr>
          <w:b/>
        </w:rPr>
        <w:t>NOTA:</w:t>
      </w:r>
      <w:r w:rsidRPr="005E213D">
        <w:t xml:space="preserve"> En caso de que ninguno de los oferentes presente con su propuesta, algunos de los criterios de desempate señal</w:t>
      </w:r>
      <w:r w:rsidR="007974C9">
        <w:t>ados anteriormente, se realizará</w:t>
      </w:r>
      <w:r w:rsidRPr="005E213D">
        <w:t xml:space="preserve"> por sorteo mediante balota.</w:t>
      </w:r>
    </w:p>
    <w:p w:rsidR="007974C9" w:rsidRDefault="007974C9" w:rsidP="0009672A"/>
    <w:p w:rsidR="007974C9" w:rsidRDefault="007974C9" w:rsidP="0009672A"/>
    <w:p w:rsidR="007974C9" w:rsidRDefault="007974C9" w:rsidP="00574445">
      <w:pPr>
        <w:pStyle w:val="Prrafodelista"/>
        <w:numPr>
          <w:ilvl w:val="1"/>
          <w:numId w:val="35"/>
        </w:numPr>
        <w:rPr>
          <w:rFonts w:cs="Arial"/>
          <w:b/>
          <w:color w:val="000000"/>
          <w:szCs w:val="20"/>
        </w:rPr>
      </w:pPr>
      <w:r w:rsidRPr="007974C9">
        <w:rPr>
          <w:rFonts w:cs="Arial"/>
          <w:b/>
          <w:color w:val="000000"/>
          <w:szCs w:val="20"/>
        </w:rPr>
        <w:t>SUBASTA INVERSA ELECTRÓNICA</w:t>
      </w:r>
      <w:r>
        <w:rPr>
          <w:rFonts w:cs="Arial"/>
          <w:b/>
          <w:color w:val="000000"/>
          <w:szCs w:val="20"/>
        </w:rPr>
        <w:t xml:space="preserve"> EN EL SECOP II (</w:t>
      </w:r>
      <w:r w:rsidR="00AA0DC1">
        <w:rPr>
          <w:rFonts w:cs="Arial"/>
          <w:b/>
          <w:color w:val="000000"/>
          <w:szCs w:val="20"/>
        </w:rPr>
        <w:t xml:space="preserve">PARA TENER EN CUENTA </w:t>
      </w:r>
      <w:r>
        <w:rPr>
          <w:rFonts w:cs="Arial"/>
          <w:b/>
          <w:color w:val="000000"/>
          <w:szCs w:val="20"/>
        </w:rPr>
        <w:t>EN CASO QUE APLIQUE)</w:t>
      </w:r>
    </w:p>
    <w:p w:rsidR="007974C9" w:rsidRDefault="007974C9" w:rsidP="007974C9">
      <w:pPr>
        <w:pStyle w:val="Prrafodelista"/>
        <w:ind w:left="360"/>
        <w:rPr>
          <w:rFonts w:cs="Arial"/>
          <w:b/>
          <w:color w:val="000000"/>
          <w:szCs w:val="20"/>
        </w:rPr>
      </w:pPr>
    </w:p>
    <w:p w:rsidR="007974C9" w:rsidRPr="00AC6C77" w:rsidRDefault="007974C9" w:rsidP="007974C9">
      <w:r w:rsidRPr="00AC6C77">
        <w:t>Sólo los Proveedores admitidos en el informe de habilitación del proceso publicado por la Entidad, pueden participar en la subasta. El proveedor debe ingresar a la subasta desde el gestor de subastas del SECOP II, o desde el correo electrónico de invitación a la subasta que envía automáticamente la plataforma a los Proveedores admitidos.</w:t>
      </w:r>
    </w:p>
    <w:p w:rsidR="007974C9" w:rsidRPr="00AC6C77" w:rsidRDefault="007974C9" w:rsidP="007974C9"/>
    <w:p w:rsidR="007974C9" w:rsidRPr="00AC6C77" w:rsidRDefault="007974C9" w:rsidP="007974C9">
      <w:r w:rsidRPr="00AC6C77">
        <w:lastRenderedPageBreak/>
        <w:t xml:space="preserve">Tenga en cuenta que en los Procesos con grupos (lotes), la Seccional Sanidad Antioquia hará una subasta para cada lote. Usted recibirá correos de invitación independientes para cada una de las subastas correspondientes a cada uno de los lotes en los que participo. </w:t>
      </w:r>
    </w:p>
    <w:p w:rsidR="007974C9" w:rsidRPr="00AC6C77" w:rsidRDefault="007974C9" w:rsidP="007974C9"/>
    <w:p w:rsidR="007974C9" w:rsidRPr="00AC6C77" w:rsidRDefault="007974C9" w:rsidP="007974C9"/>
    <w:p w:rsidR="007974C9" w:rsidRPr="007974C9" w:rsidRDefault="007974C9" w:rsidP="007974C9">
      <w:pPr>
        <w:rPr>
          <w:rFonts w:cs="Arial"/>
          <w:b/>
          <w:szCs w:val="20"/>
        </w:rPr>
      </w:pPr>
      <w:r w:rsidRPr="007974C9">
        <w:rPr>
          <w:rFonts w:cs="Arial"/>
          <w:b/>
          <w:szCs w:val="20"/>
        </w:rPr>
        <w:t>GESTOR DE SUBASTAS</w:t>
      </w:r>
    </w:p>
    <w:p w:rsidR="007974C9" w:rsidRPr="00AC6C77" w:rsidRDefault="007974C9" w:rsidP="007974C9">
      <w:r w:rsidRPr="00AC6C77">
        <w:t>Ingrese al SECOP II con su usuario y contraseña. Vaya a la opción “Menú” y haga clic en “Subasta electrónica”. Este es el gestor de subasta de SECOP II, donde encuentra la lista de todas las subastas a las que haya sido invitado a participar</w:t>
      </w:r>
    </w:p>
    <w:p w:rsidR="007974C9" w:rsidRPr="00AC6C77" w:rsidRDefault="007974C9" w:rsidP="007974C9">
      <w:pPr>
        <w:rPr>
          <w:highlight w:val="yellow"/>
        </w:rPr>
      </w:pPr>
    </w:p>
    <w:p w:rsidR="007974C9" w:rsidRPr="00AC6C77" w:rsidRDefault="007974C9" w:rsidP="007974C9">
      <w:pPr>
        <w:rPr>
          <w:highlight w:val="yellow"/>
        </w:rPr>
      </w:pPr>
      <w:r w:rsidRPr="00AC6C77">
        <w:rPr>
          <w:noProof/>
          <w:lang w:eastAsia="es-CO"/>
        </w:rPr>
        <w:drawing>
          <wp:inline distT="0" distB="0" distL="0" distR="0" wp14:anchorId="4FC3E465" wp14:editId="291DE0DE">
            <wp:extent cx="6188710" cy="1401181"/>
            <wp:effectExtent l="0" t="0" r="254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8710" cy="1401181"/>
                    </a:xfrm>
                    <a:prstGeom prst="rect">
                      <a:avLst/>
                    </a:prstGeom>
                    <a:noFill/>
                    <a:ln>
                      <a:noFill/>
                    </a:ln>
                  </pic:spPr>
                </pic:pic>
              </a:graphicData>
            </a:graphic>
          </wp:inline>
        </w:drawing>
      </w:r>
    </w:p>
    <w:p w:rsidR="007974C9" w:rsidRPr="00AC6C77" w:rsidRDefault="007974C9" w:rsidP="007974C9">
      <w:pPr>
        <w:rPr>
          <w:rFonts w:cs="HelveticaNeueLT Pro 55 Roman"/>
          <w:szCs w:val="20"/>
        </w:rPr>
      </w:pPr>
    </w:p>
    <w:p w:rsidR="007974C9" w:rsidRPr="00AC6C77" w:rsidRDefault="007974C9" w:rsidP="007974C9">
      <w:pPr>
        <w:rPr>
          <w:highlight w:val="yellow"/>
        </w:rPr>
      </w:pPr>
      <w:r w:rsidRPr="00AC6C77">
        <w:rPr>
          <w:rFonts w:cs="HelveticaNeueLT Pro 55 Roman"/>
          <w:szCs w:val="20"/>
        </w:rPr>
        <w:t>Primero ubique la subasta en la que desea participar. Es posible que esté invitado a varias subastas. Esto ocurre si está participando en Procesos con varias Entidades Estatales. Esté atento a la fecha y hora establecidas para cada subasta. Haga clic en “Detalle” para ingresar a la subasta electrónica en la que va a participar.</w:t>
      </w:r>
    </w:p>
    <w:p w:rsidR="007974C9" w:rsidRPr="00AC6C77" w:rsidRDefault="007974C9" w:rsidP="007974C9">
      <w:pPr>
        <w:rPr>
          <w:highlight w:val="yellow"/>
        </w:rPr>
      </w:pPr>
    </w:p>
    <w:p w:rsidR="007974C9" w:rsidRPr="00AC6C77" w:rsidRDefault="007974C9" w:rsidP="007974C9">
      <w:pPr>
        <w:rPr>
          <w:highlight w:val="yellow"/>
        </w:rPr>
      </w:pPr>
      <w:r w:rsidRPr="00AC6C77">
        <w:rPr>
          <w:noProof/>
          <w:lang w:eastAsia="es-CO"/>
        </w:rPr>
        <w:drawing>
          <wp:inline distT="0" distB="0" distL="0" distR="0" wp14:anchorId="7A4866E2" wp14:editId="469FDBD2">
            <wp:extent cx="6188710" cy="2537771"/>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2537771"/>
                    </a:xfrm>
                    <a:prstGeom prst="rect">
                      <a:avLst/>
                    </a:prstGeom>
                    <a:noFill/>
                    <a:ln>
                      <a:noFill/>
                    </a:ln>
                  </pic:spPr>
                </pic:pic>
              </a:graphicData>
            </a:graphic>
          </wp:inline>
        </w:drawing>
      </w:r>
    </w:p>
    <w:p w:rsidR="007974C9" w:rsidRPr="00AC6C77" w:rsidRDefault="007974C9" w:rsidP="007974C9">
      <w:pPr>
        <w:rPr>
          <w:highlight w:val="yellow"/>
        </w:rPr>
      </w:pPr>
    </w:p>
    <w:p w:rsidR="007974C9" w:rsidRPr="00AC6C77" w:rsidRDefault="007974C9" w:rsidP="007974C9">
      <w:pPr>
        <w:rPr>
          <w:highlight w:val="yellow"/>
        </w:rPr>
      </w:pPr>
    </w:p>
    <w:p w:rsidR="007974C9" w:rsidRPr="007974C9" w:rsidRDefault="007974C9" w:rsidP="007974C9">
      <w:pPr>
        <w:rPr>
          <w:rFonts w:cs="Arial"/>
          <w:b/>
          <w:szCs w:val="20"/>
        </w:rPr>
      </w:pPr>
      <w:r w:rsidRPr="007974C9">
        <w:rPr>
          <w:rFonts w:cs="Arial"/>
          <w:b/>
          <w:szCs w:val="20"/>
        </w:rPr>
        <w:t>CORREO DE INVITACIÓN SUBASTA SECOP II</w:t>
      </w:r>
    </w:p>
    <w:p w:rsidR="007974C9" w:rsidRPr="00AC6C77" w:rsidRDefault="007974C9" w:rsidP="007974C9">
      <w:pPr>
        <w:rPr>
          <w:highlight w:val="yellow"/>
        </w:rPr>
      </w:pPr>
      <w:r>
        <w:rPr>
          <w:rStyle w:val="A3"/>
        </w:rPr>
        <w:t xml:space="preserve">Cuando la Entidad Estatal publica todos los detalles de la subasta, el SECOP II genera automáticamente un correo </w:t>
      </w:r>
      <w:r w:rsidRPr="00AC6C77">
        <w:rPr>
          <w:rStyle w:val="A3"/>
        </w:rPr>
        <w:t>de invitación para que los Proveedores admitidos (aquellos que cumplieron con todos los requisitos habilitantes exigidos) puedan ingresar al módulo.</w:t>
      </w:r>
    </w:p>
    <w:p w:rsidR="007974C9" w:rsidRPr="00AC6C77" w:rsidRDefault="007974C9" w:rsidP="007974C9">
      <w:pPr>
        <w:rPr>
          <w:highlight w:val="yellow"/>
        </w:rPr>
      </w:pPr>
    </w:p>
    <w:p w:rsidR="007974C9" w:rsidRDefault="007974C9" w:rsidP="007974C9">
      <w:pPr>
        <w:rPr>
          <w:color w:val="FF0000"/>
          <w:highlight w:val="yellow"/>
        </w:rPr>
      </w:pPr>
      <w:r>
        <w:rPr>
          <w:noProof/>
          <w:color w:val="FF0000"/>
          <w:lang w:eastAsia="es-CO"/>
        </w:rPr>
        <w:lastRenderedPageBreak/>
        <w:drawing>
          <wp:inline distT="0" distB="0" distL="0" distR="0" wp14:anchorId="7DC0DA88" wp14:editId="6A8C8C0A">
            <wp:extent cx="6188710" cy="2199707"/>
            <wp:effectExtent l="0" t="0" r="254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8710" cy="2199707"/>
                    </a:xfrm>
                    <a:prstGeom prst="rect">
                      <a:avLst/>
                    </a:prstGeom>
                    <a:noFill/>
                    <a:ln>
                      <a:noFill/>
                    </a:ln>
                  </pic:spPr>
                </pic:pic>
              </a:graphicData>
            </a:graphic>
          </wp:inline>
        </w:drawing>
      </w:r>
    </w:p>
    <w:p w:rsidR="007974C9" w:rsidRPr="00AC6C77" w:rsidRDefault="007974C9" w:rsidP="007974C9">
      <w:pPr>
        <w:rPr>
          <w:highlight w:val="yellow"/>
        </w:rPr>
      </w:pPr>
    </w:p>
    <w:p w:rsidR="007974C9" w:rsidRPr="00AC6C77" w:rsidRDefault="007974C9" w:rsidP="007974C9">
      <w:pPr>
        <w:rPr>
          <w:highlight w:val="yellow"/>
        </w:rPr>
      </w:pPr>
    </w:p>
    <w:p w:rsidR="007974C9" w:rsidRPr="007974C9" w:rsidRDefault="007974C9" w:rsidP="007974C9">
      <w:pPr>
        <w:rPr>
          <w:rFonts w:cs="Arial"/>
          <w:b/>
          <w:szCs w:val="20"/>
        </w:rPr>
      </w:pPr>
      <w:r w:rsidRPr="007974C9">
        <w:rPr>
          <w:rFonts w:cs="Arial"/>
          <w:b/>
          <w:szCs w:val="20"/>
        </w:rPr>
        <w:t>CONOCER EL MÓDULO DE LA SUBASTA</w:t>
      </w:r>
    </w:p>
    <w:p w:rsidR="007974C9" w:rsidRPr="00AC6C77" w:rsidRDefault="007974C9" w:rsidP="007974C9">
      <w:pPr>
        <w:rPr>
          <w:highlight w:val="yellow"/>
        </w:rPr>
      </w:pPr>
      <w:r>
        <w:rPr>
          <w:rStyle w:val="A3"/>
        </w:rPr>
        <w:t>Al ingresar al módulo de la subasta el Proveedor puede ver la siguiente información:</w:t>
      </w:r>
    </w:p>
    <w:p w:rsidR="007974C9" w:rsidRPr="00395E8D" w:rsidRDefault="007974C9" w:rsidP="007974C9"/>
    <w:p w:rsidR="007974C9" w:rsidRPr="00395E8D" w:rsidRDefault="007974C9" w:rsidP="00574445">
      <w:pPr>
        <w:pStyle w:val="Prrafodelista"/>
        <w:numPr>
          <w:ilvl w:val="0"/>
          <w:numId w:val="36"/>
        </w:numPr>
        <w:ind w:left="284" w:hanging="284"/>
        <w:rPr>
          <w:b/>
        </w:rPr>
      </w:pPr>
      <w:r w:rsidRPr="00395E8D">
        <w:rPr>
          <w:b/>
        </w:rPr>
        <w:t>Información básica</w:t>
      </w:r>
    </w:p>
    <w:p w:rsidR="007974C9" w:rsidRPr="00395E8D" w:rsidRDefault="007974C9" w:rsidP="007974C9">
      <w:r>
        <w:rPr>
          <w:noProof/>
          <w:lang w:eastAsia="es-CO"/>
        </w:rPr>
        <w:drawing>
          <wp:inline distT="0" distB="0" distL="0" distR="0" wp14:anchorId="2CE5468F" wp14:editId="72D09724">
            <wp:extent cx="6188710" cy="2527723"/>
            <wp:effectExtent l="0" t="0" r="254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8710" cy="2527723"/>
                    </a:xfrm>
                    <a:prstGeom prst="rect">
                      <a:avLst/>
                    </a:prstGeom>
                    <a:noFill/>
                    <a:ln>
                      <a:noFill/>
                    </a:ln>
                  </pic:spPr>
                </pic:pic>
              </a:graphicData>
            </a:graphic>
          </wp:inline>
        </w:drawing>
      </w:r>
    </w:p>
    <w:p w:rsidR="007974C9" w:rsidRPr="00395E8D" w:rsidRDefault="007974C9" w:rsidP="007974C9">
      <w:r>
        <w:rPr>
          <w:noProof/>
          <w:lang w:eastAsia="es-CO"/>
        </w:rPr>
        <w:drawing>
          <wp:inline distT="0" distB="0" distL="0" distR="0" wp14:anchorId="47432CF3" wp14:editId="77203D44">
            <wp:extent cx="6188710" cy="3033373"/>
            <wp:effectExtent l="0" t="0" r="254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8710" cy="3033373"/>
                    </a:xfrm>
                    <a:prstGeom prst="rect">
                      <a:avLst/>
                    </a:prstGeom>
                    <a:noFill/>
                    <a:ln>
                      <a:noFill/>
                    </a:ln>
                  </pic:spPr>
                </pic:pic>
              </a:graphicData>
            </a:graphic>
          </wp:inline>
        </w:drawing>
      </w:r>
    </w:p>
    <w:p w:rsidR="007974C9" w:rsidRDefault="007974C9" w:rsidP="007974C9"/>
    <w:p w:rsidR="007974C9" w:rsidRPr="00395E8D" w:rsidRDefault="007974C9" w:rsidP="007974C9"/>
    <w:p w:rsidR="007974C9" w:rsidRPr="00395E8D" w:rsidRDefault="007974C9" w:rsidP="00574445">
      <w:pPr>
        <w:pStyle w:val="Prrafodelista"/>
        <w:numPr>
          <w:ilvl w:val="0"/>
          <w:numId w:val="36"/>
        </w:numPr>
        <w:ind w:left="284" w:hanging="284"/>
      </w:pPr>
      <w:r w:rsidRPr="00395E8D">
        <w:rPr>
          <w:b/>
          <w:bCs/>
        </w:rPr>
        <w:lastRenderedPageBreak/>
        <w:t>Menú herramientas de la subasta</w:t>
      </w:r>
    </w:p>
    <w:p w:rsidR="007974C9" w:rsidRDefault="007974C9" w:rsidP="007974C9">
      <w:pPr>
        <w:rPr>
          <w:highlight w:val="yellow"/>
        </w:rPr>
      </w:pPr>
      <w:r>
        <w:rPr>
          <w:rStyle w:val="A3"/>
        </w:rPr>
        <w:t>Este menú contiene las principales funcionalidades del módulo de subastas. Cada una está descrita a continuación:</w:t>
      </w:r>
    </w:p>
    <w:p w:rsidR="007974C9" w:rsidRDefault="007974C9" w:rsidP="007974C9">
      <w:pPr>
        <w:rPr>
          <w:highlight w:val="yellow"/>
        </w:rPr>
      </w:pPr>
    </w:p>
    <w:p w:rsidR="007974C9" w:rsidRDefault="007974C9" w:rsidP="007974C9">
      <w:pPr>
        <w:rPr>
          <w:highlight w:val="yellow"/>
        </w:rPr>
      </w:pPr>
    </w:p>
    <w:p w:rsidR="007974C9" w:rsidRDefault="007974C9" w:rsidP="007974C9">
      <w:r w:rsidRPr="00395E8D">
        <w:rPr>
          <w:b/>
          <w:u w:val="single"/>
        </w:rPr>
        <w:t>Lista de precios:</w:t>
      </w:r>
      <w:r>
        <w:t xml:space="preserve"> En esta lista aparecen todos los bienes y servicios que la Entidad Estatal va a adquirir en el Proceso de Contratación. Recuerde que es la misma lista a la que usted presentó su oferta económica.</w:t>
      </w:r>
    </w:p>
    <w:p w:rsidR="007974C9" w:rsidRDefault="007974C9" w:rsidP="007974C9">
      <w:pPr>
        <w:rPr>
          <w:highlight w:val="yellow"/>
        </w:rPr>
      </w:pPr>
      <w:r>
        <w:t>Desde esta lista los Proveedores pueden presentar sus lances y consultar en qué posición se encuentran con respecto a los demás participantes. Debe escribir sus lances en precios unitarios. SECOP II multiplica automáticamente los precios ofrecidos por la cantidad que va a adquirir la Entidad.</w:t>
      </w:r>
    </w:p>
    <w:p w:rsidR="007974C9" w:rsidRDefault="007974C9" w:rsidP="007974C9">
      <w:pPr>
        <w:rPr>
          <w:highlight w:val="yellow"/>
        </w:rPr>
      </w:pPr>
      <w:r>
        <w:rPr>
          <w:noProof/>
          <w:lang w:eastAsia="es-CO"/>
        </w:rPr>
        <w:drawing>
          <wp:inline distT="0" distB="0" distL="0" distR="0" wp14:anchorId="2ADB557C" wp14:editId="3B6B5295">
            <wp:extent cx="6188710" cy="1810361"/>
            <wp:effectExtent l="0" t="0" r="254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88710" cy="1810361"/>
                    </a:xfrm>
                    <a:prstGeom prst="rect">
                      <a:avLst/>
                    </a:prstGeom>
                    <a:noFill/>
                    <a:ln>
                      <a:noFill/>
                    </a:ln>
                  </pic:spPr>
                </pic:pic>
              </a:graphicData>
            </a:graphic>
          </wp:inline>
        </w:drawing>
      </w:r>
    </w:p>
    <w:p w:rsidR="007974C9" w:rsidRDefault="007974C9" w:rsidP="007974C9">
      <w:pPr>
        <w:rPr>
          <w:highlight w:val="yellow"/>
        </w:rPr>
      </w:pPr>
    </w:p>
    <w:p w:rsidR="007974C9" w:rsidRDefault="007974C9" w:rsidP="007974C9">
      <w:pPr>
        <w:rPr>
          <w:highlight w:val="yellow"/>
        </w:rPr>
      </w:pPr>
    </w:p>
    <w:p w:rsidR="007974C9" w:rsidRDefault="007974C9" w:rsidP="007974C9">
      <w:pPr>
        <w:rPr>
          <w:highlight w:val="yellow"/>
        </w:rPr>
      </w:pPr>
      <w:r w:rsidRPr="00395E8D">
        <w:rPr>
          <w:b/>
          <w:u w:val="single"/>
        </w:rPr>
        <w:t>Registros:</w:t>
      </w:r>
      <w:r>
        <w:t xml:space="preserve"> En “Registros” SECOP II muestra el detalle de las acciones que usted realice en la subasta. Cada acción es un registro (por ejemplo, cuando el Proveedor se conecta, envía un lance, etc).</w:t>
      </w:r>
    </w:p>
    <w:p w:rsidR="007974C9" w:rsidRDefault="007974C9" w:rsidP="007974C9">
      <w:pPr>
        <w:rPr>
          <w:highlight w:val="yellow"/>
        </w:rPr>
      </w:pPr>
      <w:r>
        <w:rPr>
          <w:noProof/>
          <w:lang w:eastAsia="es-CO"/>
        </w:rPr>
        <w:drawing>
          <wp:inline distT="0" distB="0" distL="0" distR="0" wp14:anchorId="1F4C047C" wp14:editId="4254C12B">
            <wp:extent cx="6188710" cy="2259213"/>
            <wp:effectExtent l="0" t="0" r="254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8710" cy="2259213"/>
                    </a:xfrm>
                    <a:prstGeom prst="rect">
                      <a:avLst/>
                    </a:prstGeom>
                    <a:noFill/>
                    <a:ln>
                      <a:noFill/>
                    </a:ln>
                  </pic:spPr>
                </pic:pic>
              </a:graphicData>
            </a:graphic>
          </wp:inline>
        </w:drawing>
      </w:r>
    </w:p>
    <w:p w:rsidR="007974C9" w:rsidRDefault="007974C9" w:rsidP="007974C9">
      <w:pPr>
        <w:rPr>
          <w:highlight w:val="yellow"/>
        </w:rPr>
      </w:pPr>
    </w:p>
    <w:p w:rsidR="007974C9" w:rsidRDefault="007974C9" w:rsidP="007974C9">
      <w:pPr>
        <w:rPr>
          <w:highlight w:val="yellow"/>
        </w:rPr>
      </w:pPr>
    </w:p>
    <w:p w:rsidR="007974C9" w:rsidRDefault="007974C9" w:rsidP="007974C9">
      <w:pPr>
        <w:rPr>
          <w:highlight w:val="yellow"/>
        </w:rPr>
      </w:pPr>
      <w:r w:rsidRPr="00395E8D">
        <w:rPr>
          <w:b/>
          <w:u w:val="single"/>
        </w:rPr>
        <w:t>Pestaña mensajes:</w:t>
      </w:r>
      <w:r>
        <w:t xml:space="preserve"> El SECOP II tiene una herramienta de chat en la subasta que le permite enviar mensajes a la Entidad Estatal. No es posible enviar chats entre Proveedores. En “Mensajes” puede consultar el histórico de los mensajes intercambiados con la Entidad durante la subasta.</w:t>
      </w:r>
    </w:p>
    <w:p w:rsidR="007974C9" w:rsidRDefault="007974C9" w:rsidP="007974C9">
      <w:pPr>
        <w:jc w:val="center"/>
        <w:rPr>
          <w:highlight w:val="yellow"/>
        </w:rPr>
      </w:pPr>
      <w:r>
        <w:rPr>
          <w:noProof/>
          <w:lang w:eastAsia="es-CO"/>
        </w:rPr>
        <w:drawing>
          <wp:inline distT="0" distB="0" distL="0" distR="0" wp14:anchorId="48836A55" wp14:editId="7493254E">
            <wp:extent cx="5537606" cy="2098707"/>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52910" cy="2104507"/>
                    </a:xfrm>
                    <a:prstGeom prst="rect">
                      <a:avLst/>
                    </a:prstGeom>
                    <a:noFill/>
                    <a:ln>
                      <a:noFill/>
                    </a:ln>
                  </pic:spPr>
                </pic:pic>
              </a:graphicData>
            </a:graphic>
          </wp:inline>
        </w:drawing>
      </w:r>
    </w:p>
    <w:p w:rsidR="007974C9" w:rsidRDefault="007974C9" w:rsidP="007974C9">
      <w:pPr>
        <w:rPr>
          <w:highlight w:val="yellow"/>
        </w:rPr>
      </w:pPr>
      <w:r>
        <w:rPr>
          <w:noProof/>
          <w:lang w:eastAsia="es-CO"/>
        </w:rPr>
        <w:lastRenderedPageBreak/>
        <w:drawing>
          <wp:inline distT="0" distB="0" distL="0" distR="0" wp14:anchorId="4C0B06CA" wp14:editId="5E104B1F">
            <wp:extent cx="6188710" cy="2069128"/>
            <wp:effectExtent l="0" t="0" r="254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88710" cy="2069128"/>
                    </a:xfrm>
                    <a:prstGeom prst="rect">
                      <a:avLst/>
                    </a:prstGeom>
                    <a:noFill/>
                    <a:ln>
                      <a:noFill/>
                    </a:ln>
                  </pic:spPr>
                </pic:pic>
              </a:graphicData>
            </a:graphic>
          </wp:inline>
        </w:drawing>
      </w:r>
    </w:p>
    <w:p w:rsidR="007974C9" w:rsidRDefault="007974C9" w:rsidP="007974C9"/>
    <w:p w:rsidR="007974C9" w:rsidRDefault="007974C9" w:rsidP="007974C9">
      <w:pPr>
        <w:rPr>
          <w:highlight w:val="yellow"/>
        </w:rPr>
      </w:pPr>
      <w:r>
        <w:t>También puede crear mensajes a través del chat. Tanto la herramienta de mensajes como el chat sólo están disponibles cuando la Entidad está conectada, es decir, que está dentro del módulo de la subasta.</w:t>
      </w:r>
    </w:p>
    <w:p w:rsidR="007974C9" w:rsidRDefault="007974C9" w:rsidP="007974C9">
      <w:pPr>
        <w:rPr>
          <w:highlight w:val="yellow"/>
        </w:rPr>
      </w:pPr>
    </w:p>
    <w:p w:rsidR="007974C9" w:rsidRDefault="007974C9" w:rsidP="007974C9">
      <w:pPr>
        <w:rPr>
          <w:highlight w:val="yellow"/>
        </w:rPr>
      </w:pPr>
    </w:p>
    <w:p w:rsidR="007974C9" w:rsidRDefault="007974C9" w:rsidP="007974C9">
      <w:pPr>
        <w:rPr>
          <w:highlight w:val="yellow"/>
        </w:rPr>
      </w:pPr>
      <w:r w:rsidRPr="00A95893">
        <w:rPr>
          <w:b/>
          <w:u w:val="single"/>
        </w:rPr>
        <w:t>Configuraciones:</w:t>
      </w:r>
      <w:r>
        <w:t xml:space="preserve"> Encuentra la información básica de la subasta que ya hemos descrito en las secciones previas y las reglas que la Entidad Estatal definió para la subasta. La principal es el tiempo extra. El tiempo extra es el número de minutos adicionales para hacer lances que se activan en caso de que en un margen de tiempo previo a la finalización de la subasta alguno de los Proveedores haga un lance ganador (es decir un lance que supere el mejor lance realizado en la subasta hasta el momento). Usted puede consultar si la Entidad Estatal configuró tiempo extra o no, en qué momento se activa y cuántos minutos adicionará SECOP II cada vez que haya un lance ganador.</w:t>
      </w:r>
    </w:p>
    <w:p w:rsidR="007974C9" w:rsidRDefault="007974C9" w:rsidP="007974C9">
      <w:pPr>
        <w:rPr>
          <w:highlight w:val="yellow"/>
        </w:rPr>
      </w:pPr>
      <w:r>
        <w:rPr>
          <w:noProof/>
          <w:lang w:eastAsia="es-CO"/>
        </w:rPr>
        <w:drawing>
          <wp:inline distT="0" distB="0" distL="0" distR="0" wp14:anchorId="321ED900" wp14:editId="6477AEB0">
            <wp:extent cx="6188710" cy="3027464"/>
            <wp:effectExtent l="0" t="0" r="2540" b="190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710" cy="3027464"/>
                    </a:xfrm>
                    <a:prstGeom prst="rect">
                      <a:avLst/>
                    </a:prstGeom>
                    <a:noFill/>
                    <a:ln>
                      <a:noFill/>
                    </a:ln>
                  </pic:spPr>
                </pic:pic>
              </a:graphicData>
            </a:graphic>
          </wp:inline>
        </w:drawing>
      </w:r>
    </w:p>
    <w:p w:rsidR="007974C9" w:rsidRDefault="007974C9" w:rsidP="007974C9">
      <w:pPr>
        <w:rPr>
          <w:highlight w:val="yellow"/>
        </w:rPr>
      </w:pPr>
    </w:p>
    <w:p w:rsidR="007974C9" w:rsidRPr="00A95893" w:rsidRDefault="007974C9" w:rsidP="007974C9"/>
    <w:p w:rsidR="007974C9" w:rsidRPr="00A95893" w:rsidRDefault="007974C9" w:rsidP="007974C9">
      <w:r w:rsidRPr="007974C9">
        <w:rPr>
          <w:rFonts w:cs="Arial"/>
          <w:b/>
          <w:szCs w:val="20"/>
        </w:rPr>
        <w:t>PRESENTAR LANCES</w:t>
      </w:r>
    </w:p>
    <w:p w:rsidR="007974C9" w:rsidRPr="00A95893" w:rsidRDefault="007974C9" w:rsidP="007974C9">
      <w:r>
        <w:rPr>
          <w:rStyle w:val="A3"/>
        </w:rPr>
        <w:t>Una vez inicia la subasta en la pestaña lista de precios encuentra para cada bien o servicio a subastar la siguiente información:</w:t>
      </w:r>
    </w:p>
    <w:p w:rsidR="007974C9" w:rsidRDefault="007974C9" w:rsidP="007974C9">
      <w:pPr>
        <w:rPr>
          <w:highlight w:val="yellow"/>
        </w:rPr>
      </w:pPr>
      <w:r>
        <w:rPr>
          <w:noProof/>
          <w:lang w:eastAsia="es-CO"/>
        </w:rPr>
        <w:lastRenderedPageBreak/>
        <w:drawing>
          <wp:inline distT="0" distB="0" distL="0" distR="0" wp14:anchorId="5E758009" wp14:editId="5CBDBAE6">
            <wp:extent cx="6188710" cy="2996605"/>
            <wp:effectExtent l="0" t="0" r="254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88710" cy="2996605"/>
                    </a:xfrm>
                    <a:prstGeom prst="rect">
                      <a:avLst/>
                    </a:prstGeom>
                    <a:noFill/>
                    <a:ln>
                      <a:noFill/>
                    </a:ln>
                  </pic:spPr>
                </pic:pic>
              </a:graphicData>
            </a:graphic>
          </wp:inline>
        </w:drawing>
      </w:r>
    </w:p>
    <w:p w:rsidR="007974C9" w:rsidRDefault="007974C9" w:rsidP="007974C9">
      <w:pPr>
        <w:rPr>
          <w:highlight w:val="yellow"/>
        </w:rPr>
      </w:pPr>
      <w:r>
        <w:rPr>
          <w:noProof/>
          <w:lang w:eastAsia="es-CO"/>
        </w:rPr>
        <w:drawing>
          <wp:inline distT="0" distB="0" distL="0" distR="0" wp14:anchorId="75B7FD64" wp14:editId="2E80DE7D">
            <wp:extent cx="6188710" cy="3178325"/>
            <wp:effectExtent l="0" t="0" r="254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88710" cy="3178325"/>
                    </a:xfrm>
                    <a:prstGeom prst="rect">
                      <a:avLst/>
                    </a:prstGeom>
                    <a:noFill/>
                    <a:ln>
                      <a:noFill/>
                    </a:ln>
                  </pic:spPr>
                </pic:pic>
              </a:graphicData>
            </a:graphic>
          </wp:inline>
        </w:drawing>
      </w:r>
    </w:p>
    <w:p w:rsidR="007974C9" w:rsidRDefault="007974C9" w:rsidP="007974C9">
      <w:pPr>
        <w:rPr>
          <w:highlight w:val="yellow"/>
        </w:rPr>
      </w:pPr>
    </w:p>
    <w:p w:rsidR="007974C9" w:rsidRDefault="007974C9" w:rsidP="007974C9">
      <w:pPr>
        <w:rPr>
          <w:highlight w:val="yellow"/>
        </w:rPr>
      </w:pPr>
      <w:r>
        <w:t>Una vez se cumple la hora de inicio de la subasta definida por la Entidad Estatal, SECOP II muestra el botón “Comenzar lances”. Haga clic allí y luego en “Presentar lance”.</w:t>
      </w:r>
    </w:p>
    <w:p w:rsidR="007974C9" w:rsidRDefault="007974C9" w:rsidP="007974C9">
      <w:pPr>
        <w:rPr>
          <w:highlight w:val="yellow"/>
        </w:rPr>
      </w:pPr>
    </w:p>
    <w:p w:rsidR="007974C9" w:rsidRDefault="007974C9" w:rsidP="007974C9">
      <w:pPr>
        <w:rPr>
          <w:highlight w:val="yellow"/>
        </w:rPr>
      </w:pPr>
      <w:r>
        <w:t>Esta acción muestra una ventana con el detalle de los bienes o servicios, valor total del lance para ese conjunto de bienes o servicios y la posición en la que usted quedaría ubicado después de hacer el lance. Usted puede ofrecer precios para todos los artículos o sólo para algunos, pero el lance quedará hecho por el total de la lista de bienes y servicios. Esto significa que, de ganar la subasta, usted será adjudicatario de todos los bienes y servicios subastados. El primer lance de la subasta puede ser igual o mejor que el precio base. En los siguientes usted debe cumplir con el margen mínimo definido por la Entidad Estatal.</w:t>
      </w:r>
    </w:p>
    <w:p w:rsidR="007974C9" w:rsidRDefault="007974C9" w:rsidP="007974C9">
      <w:pPr>
        <w:jc w:val="center"/>
        <w:rPr>
          <w:highlight w:val="yellow"/>
        </w:rPr>
      </w:pPr>
      <w:r>
        <w:rPr>
          <w:rFonts w:cs="HelveticaNeueLT Pro 55 Roman"/>
          <w:noProof/>
          <w:color w:val="000000"/>
          <w:szCs w:val="20"/>
          <w:lang w:eastAsia="es-CO"/>
        </w:rPr>
        <w:lastRenderedPageBreak/>
        <w:drawing>
          <wp:inline distT="0" distB="0" distL="0" distR="0" wp14:anchorId="20E43050" wp14:editId="6D1E2ACD">
            <wp:extent cx="3620809" cy="2501799"/>
            <wp:effectExtent l="57150" t="57150" r="113030" b="1085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21084" cy="250198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974C9" w:rsidRDefault="007974C9" w:rsidP="007974C9">
      <w:pPr>
        <w:rPr>
          <w:highlight w:val="yellow"/>
        </w:rPr>
      </w:pPr>
    </w:p>
    <w:p w:rsidR="007974C9" w:rsidRDefault="007974C9" w:rsidP="007974C9">
      <w:pPr>
        <w:rPr>
          <w:highlight w:val="yellow"/>
        </w:rPr>
      </w:pPr>
    </w:p>
    <w:p w:rsidR="007974C9" w:rsidRPr="007974C9" w:rsidRDefault="007974C9" w:rsidP="007974C9">
      <w:pPr>
        <w:rPr>
          <w:rFonts w:cs="Arial"/>
          <w:b/>
          <w:szCs w:val="20"/>
        </w:rPr>
      </w:pPr>
      <w:r w:rsidRPr="007974C9">
        <w:rPr>
          <w:rFonts w:cs="Arial"/>
          <w:b/>
          <w:bCs/>
          <w:szCs w:val="20"/>
        </w:rPr>
        <w:t>APLICAR DESCUENTOS</w:t>
      </w:r>
    </w:p>
    <w:p w:rsidR="007974C9" w:rsidRDefault="007974C9" w:rsidP="007974C9">
      <w:pPr>
        <w:rPr>
          <w:highlight w:val="yellow"/>
        </w:rPr>
      </w:pPr>
      <w:r>
        <w:t>SECOP II tiene una herramienta llamada “Acciones”. Puede usarla para aplicar descuentos a todos los artículos de la subasta. SECOP II le permite aplicar descuentos en porcentaje. Una vez que haya aplicado el descuento a la lista haga clic en “Lance para todos los artículos” o “Lance para lote” en caso de ser una subasta de un proceso dividido en lotes. Nuevamente SECOP II muestra una ventana con el detalle del lance a presentar por cada uno de los bienes o servicios, el valor total del lance y la posición que adoptará después del lance.</w:t>
      </w:r>
    </w:p>
    <w:p w:rsidR="007974C9" w:rsidRDefault="007974C9" w:rsidP="007974C9">
      <w:pPr>
        <w:rPr>
          <w:highlight w:val="yellow"/>
        </w:rPr>
      </w:pPr>
      <w:r>
        <w:rPr>
          <w:noProof/>
          <w:lang w:eastAsia="es-CO"/>
        </w:rPr>
        <w:drawing>
          <wp:inline distT="0" distB="0" distL="0" distR="0" wp14:anchorId="395CEE16" wp14:editId="3D26A652">
            <wp:extent cx="6188710" cy="2997868"/>
            <wp:effectExtent l="0" t="0" r="254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88710" cy="2997868"/>
                    </a:xfrm>
                    <a:prstGeom prst="rect">
                      <a:avLst/>
                    </a:prstGeom>
                    <a:noFill/>
                    <a:ln>
                      <a:noFill/>
                    </a:ln>
                  </pic:spPr>
                </pic:pic>
              </a:graphicData>
            </a:graphic>
          </wp:inline>
        </w:drawing>
      </w:r>
    </w:p>
    <w:p w:rsidR="007974C9" w:rsidRDefault="007974C9" w:rsidP="007974C9">
      <w:pPr>
        <w:rPr>
          <w:highlight w:val="yellow"/>
        </w:rPr>
      </w:pPr>
    </w:p>
    <w:p w:rsidR="007974C9" w:rsidRDefault="007974C9" w:rsidP="007974C9">
      <w:pPr>
        <w:rPr>
          <w:highlight w:val="yellow"/>
        </w:rPr>
      </w:pPr>
      <w:r>
        <w:t>Si quiere aplicar descuentos para un único artículo o para algunos bienes o servicios de la lista, debe calcular manualmente el valor del descuento e ingresar directamente el precio ofrecido para cada artículo cuando vaya a realizar el lance. Luego haga clic en “Lance para todos los artículos”. Recuerde que debe respetar el margen mínimo establecido por la Entidad.</w:t>
      </w:r>
    </w:p>
    <w:p w:rsidR="007974C9" w:rsidRDefault="007974C9" w:rsidP="007974C9">
      <w:pPr>
        <w:rPr>
          <w:highlight w:val="yellow"/>
        </w:rPr>
      </w:pPr>
      <w:r>
        <w:rPr>
          <w:noProof/>
          <w:lang w:eastAsia="es-CO"/>
        </w:rPr>
        <w:lastRenderedPageBreak/>
        <w:drawing>
          <wp:inline distT="0" distB="0" distL="0" distR="0" wp14:anchorId="0EC779F3" wp14:editId="159E10CF">
            <wp:extent cx="6187914" cy="2762656"/>
            <wp:effectExtent l="0" t="0" r="381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91375" cy="2764201"/>
                    </a:xfrm>
                    <a:prstGeom prst="rect">
                      <a:avLst/>
                    </a:prstGeom>
                    <a:noFill/>
                    <a:ln>
                      <a:noFill/>
                    </a:ln>
                  </pic:spPr>
                </pic:pic>
              </a:graphicData>
            </a:graphic>
          </wp:inline>
        </w:drawing>
      </w:r>
    </w:p>
    <w:p w:rsidR="007974C9" w:rsidRDefault="007974C9" w:rsidP="007974C9">
      <w:pPr>
        <w:rPr>
          <w:highlight w:val="yellow"/>
        </w:rPr>
      </w:pPr>
    </w:p>
    <w:p w:rsidR="007974C9" w:rsidRDefault="007974C9" w:rsidP="007974C9">
      <w:pPr>
        <w:rPr>
          <w:highlight w:val="yellow"/>
        </w:rPr>
      </w:pPr>
      <w:r w:rsidRPr="00925887">
        <w:t>Repita el Procedimiento cuantas veces lo requiera mientras la subasta se encuentre en curso.</w:t>
      </w:r>
    </w:p>
    <w:p w:rsidR="007974C9" w:rsidRDefault="007974C9" w:rsidP="007974C9">
      <w:pPr>
        <w:rPr>
          <w:highlight w:val="yellow"/>
        </w:rPr>
      </w:pPr>
    </w:p>
    <w:p w:rsidR="007974C9" w:rsidRDefault="007974C9" w:rsidP="007974C9">
      <w:pPr>
        <w:rPr>
          <w:highlight w:val="yellow"/>
        </w:rPr>
      </w:pPr>
    </w:p>
    <w:p w:rsidR="007974C9" w:rsidRPr="007974C9" w:rsidRDefault="007974C9" w:rsidP="007974C9">
      <w:pPr>
        <w:rPr>
          <w:rFonts w:cs="Arial"/>
          <w:b/>
          <w:bCs/>
          <w:szCs w:val="20"/>
        </w:rPr>
      </w:pPr>
      <w:r w:rsidRPr="007974C9">
        <w:rPr>
          <w:rFonts w:cs="Arial"/>
          <w:b/>
          <w:szCs w:val="20"/>
        </w:rPr>
        <w:t>SUBASTAS SUSPENDIDAS O CANCELADAS</w:t>
      </w:r>
    </w:p>
    <w:p w:rsidR="007974C9" w:rsidRDefault="007974C9" w:rsidP="007974C9">
      <w:pPr>
        <w:rPr>
          <w:highlight w:val="yellow"/>
        </w:rPr>
      </w:pPr>
      <w:r>
        <w:t>En caso de que la Entidad Estatal cancele o suspenda la subasta, usted recibirá un correo de notificación y también verá el cambio reflejado en el estado de la subasta, tanto al interior del módulo como en el área de trabajo del Proceso.</w:t>
      </w:r>
    </w:p>
    <w:p w:rsidR="007974C9" w:rsidRDefault="007974C9" w:rsidP="007974C9">
      <w:pPr>
        <w:rPr>
          <w:highlight w:val="yellow"/>
        </w:rPr>
      </w:pPr>
      <w:r>
        <w:rPr>
          <w:noProof/>
          <w:lang w:eastAsia="es-CO"/>
        </w:rPr>
        <w:drawing>
          <wp:inline distT="0" distB="0" distL="0" distR="0" wp14:anchorId="6BF78B25" wp14:editId="12A20241">
            <wp:extent cx="6187147" cy="2003898"/>
            <wp:effectExtent l="0" t="0" r="444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94370" cy="2006238"/>
                    </a:xfrm>
                    <a:prstGeom prst="rect">
                      <a:avLst/>
                    </a:prstGeom>
                    <a:noFill/>
                    <a:ln>
                      <a:noFill/>
                    </a:ln>
                  </pic:spPr>
                </pic:pic>
              </a:graphicData>
            </a:graphic>
          </wp:inline>
        </w:drawing>
      </w:r>
    </w:p>
    <w:p w:rsidR="007974C9" w:rsidRDefault="007974C9" w:rsidP="007974C9">
      <w:pPr>
        <w:rPr>
          <w:highlight w:val="yellow"/>
        </w:rPr>
      </w:pPr>
      <w:r>
        <w:rPr>
          <w:noProof/>
          <w:lang w:eastAsia="es-CO"/>
        </w:rPr>
        <w:drawing>
          <wp:inline distT="0" distB="0" distL="0" distR="0" wp14:anchorId="6C3D3C2C" wp14:editId="043A458C">
            <wp:extent cx="6188710" cy="3027334"/>
            <wp:effectExtent l="0" t="0" r="2540" b="190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88710" cy="3027334"/>
                    </a:xfrm>
                    <a:prstGeom prst="rect">
                      <a:avLst/>
                    </a:prstGeom>
                    <a:noFill/>
                    <a:ln>
                      <a:noFill/>
                    </a:ln>
                  </pic:spPr>
                </pic:pic>
              </a:graphicData>
            </a:graphic>
          </wp:inline>
        </w:drawing>
      </w:r>
    </w:p>
    <w:p w:rsidR="007974C9" w:rsidRPr="007974C9" w:rsidRDefault="007974C9" w:rsidP="007974C9">
      <w:pPr>
        <w:rPr>
          <w:rFonts w:cs="Arial"/>
          <w:b/>
          <w:szCs w:val="20"/>
        </w:rPr>
      </w:pPr>
      <w:r w:rsidRPr="007974C9">
        <w:rPr>
          <w:rFonts w:cs="Arial"/>
          <w:b/>
          <w:szCs w:val="20"/>
        </w:rPr>
        <w:lastRenderedPageBreak/>
        <w:t>TERMINACIÓN DE LA SUBASTA</w:t>
      </w:r>
    </w:p>
    <w:p w:rsidR="007974C9" w:rsidRPr="00EF354E" w:rsidRDefault="007974C9" w:rsidP="007974C9">
      <w:r>
        <w:t>La subasta termina automáticamente cuando se cumple la fecha de finalización o se acaba el tiempo extra. En ese momento el SECOP II envía un correo electrónico a los Proveedores comunicándoles la finalización de la subasta, en el que incluye los siguientes datos:</w:t>
      </w:r>
    </w:p>
    <w:p w:rsidR="007974C9" w:rsidRDefault="007974C9" w:rsidP="007974C9">
      <w:pPr>
        <w:rPr>
          <w:highlight w:val="yellow"/>
        </w:rPr>
      </w:pPr>
      <w:r>
        <w:rPr>
          <w:noProof/>
          <w:lang w:eastAsia="es-CO"/>
        </w:rPr>
        <w:drawing>
          <wp:inline distT="0" distB="0" distL="0" distR="0" wp14:anchorId="4A8AAC27" wp14:editId="44FB3905">
            <wp:extent cx="6188710" cy="2406693"/>
            <wp:effectExtent l="0" t="0" r="254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88710" cy="2406693"/>
                    </a:xfrm>
                    <a:prstGeom prst="rect">
                      <a:avLst/>
                    </a:prstGeom>
                    <a:noFill/>
                    <a:ln>
                      <a:noFill/>
                    </a:ln>
                  </pic:spPr>
                </pic:pic>
              </a:graphicData>
            </a:graphic>
          </wp:inline>
        </w:drawing>
      </w:r>
    </w:p>
    <w:p w:rsidR="007974C9" w:rsidRDefault="007974C9" w:rsidP="007974C9">
      <w:pPr>
        <w:rPr>
          <w:highlight w:val="yellow"/>
        </w:rPr>
      </w:pPr>
    </w:p>
    <w:p w:rsidR="007974C9" w:rsidRDefault="007974C9" w:rsidP="007974C9">
      <w:pPr>
        <w:rPr>
          <w:highlight w:val="yellow"/>
        </w:rPr>
      </w:pPr>
      <w:r>
        <w:t>Una vez que termina la subasta, SECOP II le muestra el valor total de su último lance y la posición en la que terminó la subasta. Si fue el ganador aparecerá un indicador verde con la posición número 1. Además, puede consultar el número de lances que realizó en el transcurso de la subasta.</w:t>
      </w:r>
    </w:p>
    <w:p w:rsidR="007974C9" w:rsidRDefault="007974C9" w:rsidP="007974C9">
      <w:pPr>
        <w:rPr>
          <w:highlight w:val="yellow"/>
        </w:rPr>
      </w:pPr>
      <w:r>
        <w:rPr>
          <w:noProof/>
          <w:lang w:eastAsia="es-CO"/>
        </w:rPr>
        <w:drawing>
          <wp:inline distT="0" distB="0" distL="0" distR="0" wp14:anchorId="74C76162" wp14:editId="1FEFF460">
            <wp:extent cx="6188075" cy="2869660"/>
            <wp:effectExtent l="0" t="0" r="3175" b="698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96267" cy="2873459"/>
                    </a:xfrm>
                    <a:prstGeom prst="rect">
                      <a:avLst/>
                    </a:prstGeom>
                    <a:noFill/>
                    <a:ln>
                      <a:noFill/>
                    </a:ln>
                  </pic:spPr>
                </pic:pic>
              </a:graphicData>
            </a:graphic>
          </wp:inline>
        </w:drawing>
      </w:r>
    </w:p>
    <w:p w:rsidR="007974C9" w:rsidRDefault="007974C9" w:rsidP="007974C9">
      <w:pPr>
        <w:rPr>
          <w:highlight w:val="yellow"/>
        </w:rPr>
      </w:pPr>
    </w:p>
    <w:p w:rsidR="007974C9" w:rsidRDefault="007974C9" w:rsidP="007974C9">
      <w:pPr>
        <w:pStyle w:val="Prrafodelista"/>
        <w:ind w:left="0"/>
        <w:rPr>
          <w:rFonts w:cs="Arial"/>
          <w:b/>
          <w:color w:val="000000"/>
          <w:szCs w:val="20"/>
        </w:rPr>
      </w:pPr>
      <w:r>
        <w:t>El resultado de la subasta será publicado por la Entidad Estatal en el Proceso de Contratación correspondiente. Para consultarlo vaya a Oportunidades de negocio, ubique el Proceso y luego en la sección “Notificaciones” del área de trabajo haga clic en el informe que corresponda.</w:t>
      </w:r>
      <w:r w:rsidRPr="007974C9">
        <w:rPr>
          <w:rFonts w:cs="Arial"/>
          <w:b/>
          <w:color w:val="000000"/>
          <w:szCs w:val="20"/>
        </w:rPr>
        <w:t xml:space="preserve">  </w:t>
      </w:r>
    </w:p>
    <w:p w:rsidR="007974C9" w:rsidRPr="007974C9" w:rsidRDefault="007974C9" w:rsidP="007974C9">
      <w:pPr>
        <w:pStyle w:val="Prrafodelista"/>
        <w:ind w:left="0"/>
        <w:rPr>
          <w:rFonts w:cs="Arial"/>
          <w:b/>
          <w:color w:val="000000"/>
          <w:szCs w:val="20"/>
        </w:rPr>
      </w:pPr>
    </w:p>
    <w:p w:rsidR="007974C9" w:rsidRDefault="007974C9" w:rsidP="0009672A"/>
    <w:p w:rsidR="007974C9" w:rsidRPr="00AA0DC1" w:rsidRDefault="007974C9" w:rsidP="007974C9">
      <w:pPr>
        <w:pStyle w:val="Puesto"/>
        <w:tabs>
          <w:tab w:val="left" w:pos="240"/>
        </w:tabs>
        <w:spacing w:line="360" w:lineRule="auto"/>
        <w:rPr>
          <w:b w:val="0"/>
          <w:sz w:val="20"/>
        </w:rPr>
      </w:pPr>
      <w:r w:rsidRPr="00AA0DC1">
        <w:rPr>
          <w:b w:val="0"/>
          <w:sz w:val="20"/>
        </w:rPr>
        <w:t>SE INVITA A LOS OFERENTES INTERESADOS EN PARTICIPAR EN EL PROCESO, A CONSULTAR PREVIAMENTE LOS MANUALES, INSTRUCTIVOS Y VIDEOS QUE HA ESTABLECIDO LA ENTIDAD COLOMBIA COMPRA EFICIENTE – PORTAL ÚNICO DE CONTRATACIÓN ESTATAL – SECOP II PARA LAS SUBASTAS ELECTRÓNICAS</w:t>
      </w:r>
    </w:p>
    <w:p w:rsidR="007974C9" w:rsidRPr="00AA0DC1" w:rsidRDefault="007974C9" w:rsidP="0009672A"/>
    <w:p w:rsidR="004D0880" w:rsidRPr="0011445B" w:rsidRDefault="004D0880" w:rsidP="0009672A"/>
    <w:p w:rsidR="004D0880" w:rsidRPr="00A440BB" w:rsidRDefault="004D0880" w:rsidP="0009672A">
      <w:pPr>
        <w:rPr>
          <w:lang w:val="es-ES_tradnl"/>
        </w:rPr>
      </w:pPr>
      <w:r w:rsidRPr="00DC6343">
        <w:rPr>
          <w:b/>
          <w:lang w:val="es-ES_tradnl"/>
        </w:rPr>
        <w:t xml:space="preserve">Oferta </w:t>
      </w:r>
      <w:r>
        <w:rPr>
          <w:b/>
          <w:lang w:val="es-ES_tradnl"/>
        </w:rPr>
        <w:t>c</w:t>
      </w:r>
      <w:r w:rsidRPr="00DC6343">
        <w:rPr>
          <w:b/>
          <w:lang w:val="es-ES_tradnl"/>
        </w:rPr>
        <w:t>on Valor Artificialmente Bajo:</w:t>
      </w:r>
      <w:r w:rsidRPr="0084090A">
        <w:rPr>
          <w:lang w:val="es-ES_tradnl"/>
        </w:rPr>
        <w:t xml:space="preserve"> de acuerdo con lo establecido en el Decreto </w:t>
      </w:r>
      <w:r>
        <w:rPr>
          <w:lang w:val="es-ES_tradnl"/>
        </w:rPr>
        <w:t>1082 de 2015</w:t>
      </w:r>
      <w:r w:rsidRPr="00A440BB">
        <w:rPr>
          <w:lang w:val="es-ES_tradnl"/>
        </w:rPr>
        <w:t xml:space="preserve">, cuando de conformidad con la información a su alcance la SECCIONAL SANIDAD ANTIOQUIA estime que el valor de una oferta resulta artificialmente bajo, requerirá al oferente para que explique las razones que sustenten el </w:t>
      </w:r>
      <w:r w:rsidRPr="00A440BB">
        <w:rPr>
          <w:lang w:val="es-ES_tradnl"/>
        </w:rPr>
        <w:lastRenderedPageBreak/>
        <w:t>valor por él ofertado; realizadas las explicaciones, los responsables de realizar las verificaciones recomendarán al ordenador del gasto, el rechazo o la continuidad de la oferta en el proceso.</w:t>
      </w:r>
    </w:p>
    <w:p w:rsidR="004D0880" w:rsidRPr="00A440BB" w:rsidRDefault="004D0880" w:rsidP="0009672A">
      <w:pPr>
        <w:rPr>
          <w:lang w:val="es-ES_tradnl"/>
        </w:rPr>
      </w:pPr>
    </w:p>
    <w:p w:rsidR="004D0880" w:rsidRPr="00A440BB" w:rsidRDefault="004D0880" w:rsidP="0009672A">
      <w:pPr>
        <w:rPr>
          <w:lang w:val="es-ES_tradnl"/>
        </w:rPr>
      </w:pPr>
      <w:r w:rsidRPr="00A440BB">
        <w:rPr>
          <w:lang w:val="es-ES_tradnl"/>
        </w:rPr>
        <w:t>Procederá la recomendación de continuidad de la oferta en el proceso de selección, cuando el valor de la misma responda a circunstancias objetivas del proponente y su oferta, que no ponen en riesgo el proceso, ni el cumplimiento de las obligaciones contractuales en caso que se adjudique el contrato a dicho proponente.</w:t>
      </w:r>
    </w:p>
    <w:p w:rsidR="004D0880" w:rsidRPr="00A440BB" w:rsidRDefault="004D0880" w:rsidP="0009672A">
      <w:pPr>
        <w:rPr>
          <w:lang w:val="es-ES_tradnl"/>
        </w:rPr>
      </w:pPr>
    </w:p>
    <w:p w:rsidR="004D0880" w:rsidRPr="00A440BB" w:rsidRDefault="004D0880" w:rsidP="0009672A">
      <w:r w:rsidRPr="00A440BB">
        <w:t>En caso de que se rechace la oferta, la Entidad podrá optar de manera motivada por adjudicar el contrato a quien haya ofertado el segundo mejor precio o por declarar desierto el proceso.</w:t>
      </w:r>
    </w:p>
    <w:p w:rsidR="004D0880" w:rsidRPr="00A440BB" w:rsidRDefault="004D0880" w:rsidP="0009672A"/>
    <w:p w:rsidR="004D0880" w:rsidRDefault="004D0880" w:rsidP="0009672A">
      <w:pPr>
        <w:rPr>
          <w:bCs/>
        </w:rPr>
      </w:pPr>
      <w:r w:rsidRPr="00DC6343">
        <w:rPr>
          <w:b/>
        </w:rPr>
        <w:t>NOTA:</w:t>
      </w:r>
      <w:r w:rsidRPr="00A440BB">
        <w:t xml:space="preserve"> </w:t>
      </w:r>
      <w:r w:rsidRPr="00A440BB">
        <w:rPr>
          <w:bCs/>
        </w:rPr>
        <w:t>Si un sólo oferente resultare habilitado para participar en uno</w:t>
      </w:r>
      <w:r w:rsidR="007974C9">
        <w:rPr>
          <w:bCs/>
        </w:rPr>
        <w:t xml:space="preserve"> o todos</w:t>
      </w:r>
      <w:r w:rsidRPr="00A440BB">
        <w:rPr>
          <w:bCs/>
        </w:rPr>
        <w:t xml:space="preserve"> los</w:t>
      </w:r>
      <w:r w:rsidRPr="000D4F34">
        <w:rPr>
          <w:bCs/>
        </w:rPr>
        <w:t xml:space="preserve"> grupos </w:t>
      </w:r>
      <w:r w:rsidR="007974C9" w:rsidRPr="000D4F34">
        <w:t>o</w:t>
      </w:r>
      <w:r w:rsidRPr="000D4F34">
        <w:t xml:space="preserve"> ítem</w:t>
      </w:r>
      <w:r w:rsidR="007974C9" w:rsidRPr="000D4F34">
        <w:t>s</w:t>
      </w:r>
      <w:r w:rsidRPr="000D4F34">
        <w:rPr>
          <w:bCs/>
        </w:rPr>
        <w:t xml:space="preserve"> de la </w:t>
      </w:r>
      <w:r w:rsidRPr="00A440BB">
        <w:rPr>
          <w:bCs/>
        </w:rPr>
        <w:t>subasta, la entidad adjudicará el contrato al oferente habilitado, siempre que no exceda el presupuesto oficial</w:t>
      </w:r>
      <w:r>
        <w:rPr>
          <w:bCs/>
        </w:rPr>
        <w:t>.</w:t>
      </w:r>
    </w:p>
    <w:p w:rsidR="004D0880" w:rsidRPr="00A678AB" w:rsidRDefault="004D0880" w:rsidP="001A601E"/>
    <w:p w:rsidR="004D0880" w:rsidRPr="00A678AB" w:rsidRDefault="004D0880" w:rsidP="001A601E"/>
    <w:p w:rsidR="004D0880" w:rsidRDefault="004D0880" w:rsidP="001A601E"/>
    <w:p w:rsidR="004D0880" w:rsidRPr="00A678AB" w:rsidRDefault="004D0880" w:rsidP="001A601E"/>
    <w:p w:rsidR="004D0880" w:rsidRPr="00A678AB" w:rsidRDefault="004D0880" w:rsidP="001A601E"/>
    <w:p w:rsidR="007974C9" w:rsidRDefault="007974C9" w:rsidP="00EC3BF0">
      <w:pPr>
        <w:autoSpaceDE w:val="0"/>
        <w:autoSpaceDN w:val="0"/>
        <w:adjustRightInd w:val="0"/>
        <w:rPr>
          <w:rFonts w:cs="Arial"/>
          <w:szCs w:val="20"/>
        </w:rPr>
      </w:pPr>
    </w:p>
    <w:p w:rsidR="004D0880" w:rsidRPr="000D4F34" w:rsidRDefault="004D0880" w:rsidP="00EC3BF0">
      <w:pPr>
        <w:autoSpaceDE w:val="0"/>
        <w:autoSpaceDN w:val="0"/>
        <w:adjustRightInd w:val="0"/>
        <w:rPr>
          <w:rFonts w:cs="Arial"/>
          <w:szCs w:val="20"/>
        </w:rPr>
      </w:pPr>
      <w:r w:rsidRPr="00A678AB">
        <w:rPr>
          <w:rFonts w:cs="Arial"/>
          <w:szCs w:val="20"/>
        </w:rPr>
        <w:t>Dado en Envigado</w:t>
      </w:r>
      <w:r>
        <w:rPr>
          <w:rFonts w:cs="Arial"/>
          <w:szCs w:val="20"/>
        </w:rPr>
        <w:t>,</w:t>
      </w:r>
      <w:r w:rsidRPr="00A678AB">
        <w:rPr>
          <w:rFonts w:cs="Arial"/>
          <w:szCs w:val="20"/>
        </w:rPr>
        <w:t xml:space="preserve"> </w:t>
      </w:r>
      <w:r w:rsidRPr="000D4F34">
        <w:rPr>
          <w:rFonts w:cs="Arial"/>
          <w:szCs w:val="20"/>
        </w:rPr>
        <w:t xml:space="preserve">a los </w:t>
      </w:r>
      <w:r w:rsidR="00C75FE6">
        <w:rPr>
          <w:rFonts w:cs="Arial"/>
          <w:noProof/>
          <w:szCs w:val="20"/>
        </w:rPr>
        <w:t>20</w:t>
      </w:r>
      <w:r w:rsidR="007974C9" w:rsidRPr="000D4F34">
        <w:rPr>
          <w:rFonts w:cs="Arial"/>
          <w:noProof/>
          <w:szCs w:val="20"/>
        </w:rPr>
        <w:t xml:space="preserve"> días del mes de </w:t>
      </w:r>
      <w:r w:rsidR="00AA0DC1">
        <w:rPr>
          <w:rFonts w:cs="Arial"/>
          <w:noProof/>
          <w:szCs w:val="20"/>
        </w:rPr>
        <w:t>agosto</w:t>
      </w:r>
      <w:r w:rsidR="007974C9" w:rsidRPr="000D4F34">
        <w:rPr>
          <w:rFonts w:cs="Arial"/>
          <w:noProof/>
          <w:szCs w:val="20"/>
        </w:rPr>
        <w:t xml:space="preserve"> de </w:t>
      </w:r>
      <w:r w:rsidRPr="000D4F34">
        <w:rPr>
          <w:rFonts w:cs="Arial"/>
          <w:noProof/>
          <w:szCs w:val="20"/>
        </w:rPr>
        <w:t>2019</w:t>
      </w:r>
      <w:r w:rsidRPr="000D4F34">
        <w:rPr>
          <w:rFonts w:cs="Arial"/>
          <w:szCs w:val="20"/>
        </w:rPr>
        <w:t>.</w:t>
      </w:r>
    </w:p>
    <w:p w:rsidR="004D0880" w:rsidRPr="000D4F34" w:rsidRDefault="004D0880" w:rsidP="001A601E">
      <w:pPr>
        <w:rPr>
          <w:szCs w:val="20"/>
        </w:rPr>
      </w:pPr>
    </w:p>
    <w:p w:rsidR="004D0880" w:rsidRPr="000D4F34" w:rsidRDefault="004D0880" w:rsidP="001A601E">
      <w:pPr>
        <w:rPr>
          <w:szCs w:val="20"/>
        </w:rPr>
      </w:pPr>
    </w:p>
    <w:p w:rsidR="004D0880" w:rsidRPr="000D4F34" w:rsidRDefault="004D0880" w:rsidP="001A601E">
      <w:pPr>
        <w:rPr>
          <w:szCs w:val="20"/>
        </w:rPr>
      </w:pPr>
    </w:p>
    <w:p w:rsidR="004D0880" w:rsidRPr="000D4F34" w:rsidRDefault="004D0880" w:rsidP="001A601E">
      <w:pPr>
        <w:rPr>
          <w:szCs w:val="20"/>
        </w:rPr>
      </w:pPr>
    </w:p>
    <w:p w:rsidR="004D0880" w:rsidRPr="000D4F34" w:rsidRDefault="004D0880" w:rsidP="001A601E">
      <w:pPr>
        <w:rPr>
          <w:szCs w:val="20"/>
        </w:rPr>
      </w:pPr>
    </w:p>
    <w:p w:rsidR="004D0880" w:rsidRPr="000D4F34" w:rsidRDefault="004D0880" w:rsidP="001A601E">
      <w:pPr>
        <w:jc w:val="center"/>
        <w:rPr>
          <w:szCs w:val="20"/>
        </w:rPr>
      </w:pPr>
      <w:r w:rsidRPr="000D4F34">
        <w:rPr>
          <w:noProof/>
          <w:szCs w:val="20"/>
        </w:rPr>
        <w:t xml:space="preserve">Mayor </w:t>
      </w:r>
      <w:r w:rsidRPr="000D4F34">
        <w:rPr>
          <w:b/>
          <w:noProof/>
          <w:szCs w:val="20"/>
        </w:rPr>
        <w:t>DIANA ALEJANDRA JIMÉNEZ VÁSQUEZ</w:t>
      </w:r>
    </w:p>
    <w:p w:rsidR="004D0880" w:rsidRPr="000D4F34" w:rsidRDefault="004D0880" w:rsidP="001A601E">
      <w:pPr>
        <w:jc w:val="center"/>
        <w:rPr>
          <w:szCs w:val="20"/>
        </w:rPr>
      </w:pPr>
      <w:r w:rsidRPr="000D4F34">
        <w:rPr>
          <w:szCs w:val="20"/>
        </w:rPr>
        <w:t>Jefe Seccional Sanidad Antioquia</w:t>
      </w:r>
    </w:p>
    <w:p w:rsidR="004D0880" w:rsidRPr="000D4F34" w:rsidRDefault="004D0880" w:rsidP="001A601E">
      <w:pPr>
        <w:rPr>
          <w:szCs w:val="20"/>
        </w:rPr>
      </w:pPr>
    </w:p>
    <w:p w:rsidR="004D0880" w:rsidRPr="000D4F34" w:rsidRDefault="004D0880" w:rsidP="001A601E">
      <w:pPr>
        <w:rPr>
          <w:szCs w:val="20"/>
        </w:rPr>
      </w:pPr>
    </w:p>
    <w:p w:rsidR="004D0880" w:rsidRPr="000D4F34" w:rsidRDefault="004D0880" w:rsidP="001A601E">
      <w:pPr>
        <w:rPr>
          <w:b/>
          <w:sz w:val="10"/>
          <w:szCs w:val="10"/>
        </w:rPr>
      </w:pPr>
      <w:r w:rsidRPr="000D4F34">
        <w:rPr>
          <w:sz w:val="10"/>
          <w:szCs w:val="10"/>
        </w:rPr>
        <w:t xml:space="preserve">Elaborado Por: </w:t>
      </w:r>
      <w:r w:rsidRPr="000D4F34">
        <w:rPr>
          <w:noProof/>
          <w:sz w:val="10"/>
          <w:szCs w:val="10"/>
        </w:rPr>
        <w:t>Subintendente ELIAB FRANCO BEDOYA</w:t>
      </w:r>
    </w:p>
    <w:p w:rsidR="004D0880" w:rsidRPr="000D4F34" w:rsidRDefault="004D0880" w:rsidP="001A601E">
      <w:pPr>
        <w:rPr>
          <w:sz w:val="10"/>
          <w:szCs w:val="10"/>
        </w:rPr>
      </w:pPr>
      <w:r w:rsidRPr="000D4F34">
        <w:rPr>
          <w:sz w:val="10"/>
          <w:szCs w:val="10"/>
        </w:rPr>
        <w:t xml:space="preserve">Revisado Por: </w:t>
      </w:r>
      <w:r w:rsidRPr="000D4F34">
        <w:rPr>
          <w:noProof/>
          <w:sz w:val="10"/>
          <w:szCs w:val="10"/>
        </w:rPr>
        <w:t>Intendente EDWIN ALBERTO ORTIZ ZAPATA</w:t>
      </w:r>
    </w:p>
    <w:p w:rsidR="004D0880" w:rsidRPr="000D4F34" w:rsidRDefault="004D0880" w:rsidP="001A601E">
      <w:pPr>
        <w:rPr>
          <w:sz w:val="10"/>
          <w:szCs w:val="10"/>
        </w:rPr>
      </w:pPr>
      <w:r w:rsidRPr="000D4F34">
        <w:rPr>
          <w:sz w:val="10"/>
          <w:szCs w:val="10"/>
        </w:rPr>
        <w:t xml:space="preserve">Revisado Por: </w:t>
      </w:r>
      <w:r w:rsidRPr="000D4F34">
        <w:rPr>
          <w:noProof/>
          <w:sz w:val="10"/>
          <w:szCs w:val="10"/>
        </w:rPr>
        <w:t>Abogado RUBÉN DARÍO HINCAPIÉ ARROYAVE</w:t>
      </w:r>
    </w:p>
    <w:p w:rsidR="004D0880" w:rsidRPr="000D4F34" w:rsidRDefault="004D0880" w:rsidP="001A601E">
      <w:pPr>
        <w:rPr>
          <w:sz w:val="10"/>
          <w:szCs w:val="10"/>
        </w:rPr>
      </w:pPr>
      <w:r w:rsidRPr="000D4F34">
        <w:rPr>
          <w:sz w:val="10"/>
          <w:szCs w:val="10"/>
        </w:rPr>
        <w:t xml:space="preserve">Fecha De Elaboración: </w:t>
      </w:r>
      <w:r w:rsidR="00C75FE6">
        <w:rPr>
          <w:noProof/>
          <w:sz w:val="10"/>
          <w:szCs w:val="10"/>
        </w:rPr>
        <w:t>20</w:t>
      </w:r>
      <w:r w:rsidR="00AA0DC1">
        <w:rPr>
          <w:noProof/>
          <w:sz w:val="10"/>
          <w:szCs w:val="10"/>
        </w:rPr>
        <w:t>/08</w:t>
      </w:r>
      <w:r w:rsidRPr="000D4F34">
        <w:rPr>
          <w:noProof/>
          <w:sz w:val="10"/>
          <w:szCs w:val="10"/>
        </w:rPr>
        <w:t>/2019</w:t>
      </w:r>
    </w:p>
    <w:p w:rsidR="004D0880" w:rsidRPr="000D4F34" w:rsidRDefault="004D0880" w:rsidP="001A601E">
      <w:pPr>
        <w:rPr>
          <w:sz w:val="10"/>
          <w:szCs w:val="10"/>
        </w:rPr>
      </w:pPr>
      <w:r w:rsidRPr="000D4F34">
        <w:rPr>
          <w:sz w:val="10"/>
          <w:szCs w:val="10"/>
        </w:rPr>
        <w:t>Ubicación D//: Precontratos/</w:t>
      </w:r>
      <w:r w:rsidRPr="000D4F34">
        <w:rPr>
          <w:noProof/>
          <w:sz w:val="10"/>
          <w:szCs w:val="10"/>
        </w:rPr>
        <w:t>Selección Abreviada – Adquisición de Bienes y Servicios de Características Técnicas Uniformes y de Común Utilización – Subasta Inversa</w:t>
      </w:r>
      <w:r w:rsidRPr="000D4F34">
        <w:rPr>
          <w:sz w:val="10"/>
          <w:szCs w:val="10"/>
        </w:rPr>
        <w:t>/Procesos/</w:t>
      </w:r>
      <w:r w:rsidRPr="000D4F34">
        <w:rPr>
          <w:noProof/>
          <w:sz w:val="10"/>
          <w:szCs w:val="10"/>
        </w:rPr>
        <w:t>198</w:t>
      </w:r>
      <w:r w:rsidRPr="000D4F34">
        <w:rPr>
          <w:sz w:val="10"/>
          <w:szCs w:val="10"/>
        </w:rPr>
        <w:t xml:space="preserve">. </w:t>
      </w:r>
      <w:r w:rsidRPr="000D4F34">
        <w:rPr>
          <w:noProof/>
          <w:sz w:val="10"/>
          <w:szCs w:val="10"/>
        </w:rPr>
        <w:t>DISPOSITIVOS MÉDICOS (Regionalizado)</w:t>
      </w:r>
    </w:p>
    <w:p w:rsidR="004D0880" w:rsidRPr="000D4F34" w:rsidRDefault="004D0880" w:rsidP="001A601E">
      <w:pPr>
        <w:rPr>
          <w:szCs w:val="20"/>
        </w:rPr>
      </w:pPr>
    </w:p>
    <w:p w:rsidR="004D0880" w:rsidRPr="000D4F34" w:rsidRDefault="004D0880" w:rsidP="001A601E">
      <w:pPr>
        <w:rPr>
          <w:szCs w:val="20"/>
        </w:rPr>
      </w:pPr>
    </w:p>
    <w:p w:rsidR="004D0880" w:rsidRPr="001A601E" w:rsidRDefault="004D0880" w:rsidP="0053280A">
      <w:pPr>
        <w:rPr>
          <w:szCs w:val="20"/>
        </w:rPr>
      </w:pPr>
    </w:p>
    <w:p w:rsidR="004D0880" w:rsidRPr="001A601E" w:rsidRDefault="004D0880" w:rsidP="0053280A">
      <w:pPr>
        <w:rPr>
          <w:szCs w:val="20"/>
        </w:rPr>
      </w:pPr>
    </w:p>
    <w:p w:rsidR="004D0880" w:rsidRPr="00712E84" w:rsidRDefault="004D0880" w:rsidP="0053280A">
      <w:pPr>
        <w:jc w:val="center"/>
        <w:rPr>
          <w:sz w:val="17"/>
          <w:szCs w:val="17"/>
        </w:rPr>
      </w:pPr>
      <w:r w:rsidRPr="00712E84">
        <w:rPr>
          <w:color w:val="000000"/>
          <w:sz w:val="17"/>
          <w:szCs w:val="17"/>
        </w:rPr>
        <w:t xml:space="preserve">Carrera 43A </w:t>
      </w:r>
      <w:r>
        <w:rPr>
          <w:color w:val="000000"/>
          <w:sz w:val="17"/>
          <w:szCs w:val="17"/>
        </w:rPr>
        <w:t xml:space="preserve">No. </w:t>
      </w:r>
      <w:r w:rsidRPr="00712E84">
        <w:rPr>
          <w:color w:val="000000"/>
          <w:sz w:val="17"/>
          <w:szCs w:val="17"/>
        </w:rPr>
        <w:t>48Csur-45 Barrio Primavera, Envigado</w:t>
      </w:r>
    </w:p>
    <w:p w:rsidR="004D0880" w:rsidRPr="00712E84" w:rsidRDefault="004D0880" w:rsidP="0053280A">
      <w:pPr>
        <w:jc w:val="center"/>
        <w:rPr>
          <w:sz w:val="17"/>
          <w:szCs w:val="17"/>
        </w:rPr>
      </w:pPr>
      <w:r w:rsidRPr="00712E84">
        <w:rPr>
          <w:sz w:val="17"/>
          <w:szCs w:val="17"/>
        </w:rPr>
        <w:t>Teléfonos 339673</w:t>
      </w:r>
      <w:r>
        <w:rPr>
          <w:sz w:val="17"/>
          <w:szCs w:val="17"/>
        </w:rPr>
        <w:t>7</w:t>
      </w:r>
      <w:r w:rsidRPr="00712E84">
        <w:rPr>
          <w:sz w:val="17"/>
          <w:szCs w:val="17"/>
        </w:rPr>
        <w:t xml:space="preserve"> – 3396</w:t>
      </w:r>
      <w:r>
        <w:rPr>
          <w:sz w:val="17"/>
          <w:szCs w:val="17"/>
        </w:rPr>
        <w:t>885</w:t>
      </w:r>
    </w:p>
    <w:p w:rsidR="004D0880" w:rsidRPr="00712E84" w:rsidRDefault="004D0880" w:rsidP="0053280A">
      <w:pPr>
        <w:jc w:val="center"/>
        <w:rPr>
          <w:sz w:val="17"/>
          <w:szCs w:val="17"/>
        </w:rPr>
      </w:pPr>
      <w:r w:rsidRPr="002659C9">
        <w:rPr>
          <w:rStyle w:val="Hipervnculo"/>
          <w:rFonts w:cs="Arial"/>
          <w:sz w:val="17"/>
          <w:szCs w:val="17"/>
        </w:rPr>
        <w:t>meval.cliva-prc@policia.gov.co</w:t>
      </w:r>
    </w:p>
    <w:p w:rsidR="004D0880" w:rsidRPr="00712E84" w:rsidRDefault="004D0880" w:rsidP="0053280A">
      <w:pPr>
        <w:jc w:val="center"/>
        <w:rPr>
          <w:sz w:val="17"/>
          <w:szCs w:val="17"/>
        </w:rPr>
      </w:pPr>
      <w:r w:rsidRPr="002659C9">
        <w:rPr>
          <w:rStyle w:val="Hipervnculo"/>
          <w:rFonts w:cs="Arial"/>
          <w:sz w:val="17"/>
          <w:szCs w:val="17"/>
        </w:rPr>
        <w:t>www.policia.gov.co</w:t>
      </w:r>
    </w:p>
    <w:p w:rsidR="004D0880" w:rsidRPr="00A678AB" w:rsidRDefault="004D0880">
      <w:pPr>
        <w:rPr>
          <w:rFonts w:cs="Arial"/>
        </w:rPr>
      </w:pPr>
      <w:r w:rsidRPr="00A678AB">
        <w:rPr>
          <w:rFonts w:cs="Arial"/>
        </w:rPr>
        <w:br w:type="page"/>
      </w:r>
    </w:p>
    <w:p w:rsidR="004D0880" w:rsidRPr="007B3537" w:rsidRDefault="004D0880" w:rsidP="007B3537"/>
    <w:p w:rsidR="004D0880" w:rsidRPr="007B3537" w:rsidRDefault="004D0880" w:rsidP="007B3537">
      <w:pPr>
        <w:jc w:val="center"/>
        <w:rPr>
          <w:b/>
          <w:color w:val="000000"/>
          <w:szCs w:val="20"/>
        </w:rPr>
      </w:pPr>
      <w:r w:rsidRPr="007B3537">
        <w:rPr>
          <w:b/>
          <w:color w:val="000000"/>
          <w:szCs w:val="20"/>
        </w:rPr>
        <w:t>ANEXO No. 1</w:t>
      </w:r>
    </w:p>
    <w:p w:rsidR="004D0880" w:rsidRPr="007B3537" w:rsidRDefault="004D0880" w:rsidP="007B3537">
      <w:pPr>
        <w:rPr>
          <w:color w:val="000000"/>
          <w:szCs w:val="20"/>
        </w:rPr>
      </w:pPr>
    </w:p>
    <w:p w:rsidR="004D0880" w:rsidRPr="007B3537" w:rsidRDefault="004D0880" w:rsidP="007B3537">
      <w:pPr>
        <w:rPr>
          <w:szCs w:val="20"/>
        </w:rPr>
      </w:pPr>
    </w:p>
    <w:p w:rsidR="004D0880" w:rsidRPr="007B3537" w:rsidRDefault="004D0880" w:rsidP="007B3537">
      <w:pPr>
        <w:jc w:val="center"/>
        <w:rPr>
          <w:b/>
          <w:szCs w:val="20"/>
        </w:rPr>
      </w:pPr>
      <w:r w:rsidRPr="007B3537">
        <w:rPr>
          <w:b/>
          <w:szCs w:val="20"/>
        </w:rPr>
        <w:t>ESPECIFICACIONES TÉCNICAS DE VERIFICACIÓN Y DE OBLIGATORIO CUMPLIMIENTO</w:t>
      </w:r>
    </w:p>
    <w:p w:rsidR="004D0880" w:rsidRPr="007B3537" w:rsidRDefault="004D0880" w:rsidP="007B3537">
      <w:pPr>
        <w:rPr>
          <w:szCs w:val="20"/>
        </w:rPr>
      </w:pPr>
    </w:p>
    <w:p w:rsidR="004D0880" w:rsidRPr="007B3537" w:rsidRDefault="004D0880" w:rsidP="007B3537">
      <w:pPr>
        <w:rPr>
          <w:color w:val="000000"/>
          <w:szCs w:val="20"/>
        </w:rPr>
      </w:pPr>
    </w:p>
    <w:p w:rsidR="004D0880" w:rsidRPr="00A678AB" w:rsidRDefault="004D0880" w:rsidP="007B3537">
      <w:pPr>
        <w:jc w:val="center"/>
        <w:rPr>
          <w:rFonts w:cs="Arial"/>
          <w:color w:val="000000"/>
          <w:szCs w:val="20"/>
        </w:rPr>
      </w:pPr>
      <w:r>
        <w:rPr>
          <w:rFonts w:cs="Arial"/>
          <w:color w:val="000000"/>
          <w:szCs w:val="20"/>
        </w:rPr>
        <w:t xml:space="preserve">Ver </w:t>
      </w:r>
      <w:r w:rsidRPr="007B3537">
        <w:rPr>
          <w:rFonts w:cs="Arial"/>
          <w:color w:val="000000"/>
          <w:szCs w:val="20"/>
        </w:rPr>
        <w:t xml:space="preserve">archivo en Word adjunto denominado </w:t>
      </w:r>
      <w:r w:rsidRPr="007B3537">
        <w:rPr>
          <w:rFonts w:cs="Arial"/>
          <w:i/>
          <w:color w:val="000000"/>
          <w:szCs w:val="20"/>
        </w:rPr>
        <w:t>3. Anexo Técnico</w:t>
      </w:r>
    </w:p>
    <w:p w:rsidR="004D0880" w:rsidRPr="00A678AB" w:rsidRDefault="004D0880" w:rsidP="004A36C8">
      <w:pPr>
        <w:jc w:val="center"/>
        <w:rPr>
          <w:rFonts w:cs="Arial"/>
          <w:b/>
          <w:szCs w:val="20"/>
        </w:rPr>
      </w:pPr>
    </w:p>
    <w:p w:rsidR="004D0880" w:rsidRPr="00A678AB" w:rsidRDefault="004D0880" w:rsidP="004A36C8">
      <w:pPr>
        <w:jc w:val="center"/>
        <w:rPr>
          <w:rFonts w:cs="Arial"/>
          <w:b/>
          <w:szCs w:val="20"/>
        </w:rPr>
      </w:pPr>
    </w:p>
    <w:p w:rsidR="004D0880" w:rsidRPr="00A678AB" w:rsidRDefault="004D0880" w:rsidP="004A36C8">
      <w:pPr>
        <w:jc w:val="center"/>
        <w:rPr>
          <w:rFonts w:cs="Arial"/>
          <w:b/>
          <w:szCs w:val="20"/>
        </w:rPr>
      </w:pPr>
    </w:p>
    <w:p w:rsidR="004D0880" w:rsidRPr="00A678AB" w:rsidRDefault="004D0880" w:rsidP="004A36C8">
      <w:pPr>
        <w:jc w:val="center"/>
        <w:rPr>
          <w:rFonts w:cs="Arial"/>
          <w:b/>
          <w:szCs w:val="20"/>
        </w:rPr>
      </w:pPr>
    </w:p>
    <w:p w:rsidR="004D0880" w:rsidRPr="00A678AB" w:rsidRDefault="004D0880" w:rsidP="0071085F">
      <w:pPr>
        <w:jc w:val="center"/>
        <w:rPr>
          <w:rFonts w:cs="Arial"/>
          <w:b/>
          <w:szCs w:val="20"/>
        </w:rPr>
      </w:pPr>
      <w:r w:rsidRPr="00A678AB">
        <w:rPr>
          <w:rFonts w:cs="Arial"/>
          <w:b/>
          <w:szCs w:val="20"/>
        </w:rPr>
        <w:br w:type="page"/>
      </w:r>
    </w:p>
    <w:p w:rsidR="004D0880" w:rsidRPr="00A678AB" w:rsidRDefault="004D0880" w:rsidP="007B3537"/>
    <w:p w:rsidR="004D0880" w:rsidRPr="00FE5651" w:rsidRDefault="007974C9" w:rsidP="00FE5651">
      <w:pPr>
        <w:jc w:val="center"/>
        <w:rPr>
          <w:b/>
        </w:rPr>
      </w:pPr>
      <w:r>
        <w:rPr>
          <w:b/>
        </w:rPr>
        <w:t>ANEXO No. 2</w:t>
      </w:r>
    </w:p>
    <w:p w:rsidR="004D0880" w:rsidRPr="00A678AB" w:rsidRDefault="004D0880" w:rsidP="00FE5651"/>
    <w:p w:rsidR="004D0880" w:rsidRPr="00FE5651" w:rsidRDefault="004D0880" w:rsidP="00FE5651">
      <w:pPr>
        <w:jc w:val="center"/>
        <w:rPr>
          <w:b/>
        </w:rPr>
      </w:pPr>
      <w:r w:rsidRPr="00FE5651">
        <w:rPr>
          <w:b/>
        </w:rPr>
        <w:t>OBLIGACIONES GENERALES DEL CONTRATISTA</w:t>
      </w:r>
    </w:p>
    <w:p w:rsidR="004D0880" w:rsidRPr="00A678AB" w:rsidRDefault="004D0880" w:rsidP="00FE5651"/>
    <w:p w:rsidR="007974C9" w:rsidRPr="00DD633D" w:rsidRDefault="007974C9" w:rsidP="00574445">
      <w:pPr>
        <w:pStyle w:val="xl75"/>
        <w:numPr>
          <w:ilvl w:val="0"/>
          <w:numId w:val="33"/>
        </w:numPr>
        <w:pBdr>
          <w:right w:val="none" w:sz="0" w:space="0" w:color="auto"/>
        </w:pBdr>
        <w:spacing w:before="0" w:beforeAutospacing="0" w:after="0" w:afterAutospacing="0"/>
        <w:ind w:left="360"/>
        <w:jc w:val="left"/>
        <w:rPr>
          <w:rFonts w:ascii="Arial" w:hAnsi="Arial" w:cs="Arial"/>
          <w:b w:val="0"/>
          <w:sz w:val="20"/>
          <w:szCs w:val="20"/>
        </w:rPr>
      </w:pPr>
      <w:r w:rsidRPr="00DD633D">
        <w:rPr>
          <w:rFonts w:ascii="Arial" w:hAnsi="Arial" w:cs="Arial"/>
          <w:b w:val="0"/>
          <w:iCs/>
          <w:sz w:val="20"/>
          <w:szCs w:val="20"/>
        </w:rPr>
        <w:t xml:space="preserve">Cumplir con el objeto contractual en las condiciones en que fue ofertado. </w:t>
      </w:r>
    </w:p>
    <w:p w:rsidR="007974C9" w:rsidRPr="00DD633D" w:rsidRDefault="007974C9" w:rsidP="00574445">
      <w:pPr>
        <w:numPr>
          <w:ilvl w:val="0"/>
          <w:numId w:val="33"/>
        </w:numPr>
        <w:ind w:left="360"/>
        <w:rPr>
          <w:rFonts w:cs="Arial"/>
          <w:szCs w:val="20"/>
        </w:rPr>
      </w:pPr>
      <w:r w:rsidRPr="00DD633D">
        <w:rPr>
          <w:rFonts w:cs="Arial"/>
          <w:szCs w:val="20"/>
        </w:rPr>
        <w:t xml:space="preserve">Obrar con lealtad y buena fe en las distintas etapas contractuales, evitando dilaciones y trabas. </w:t>
      </w:r>
    </w:p>
    <w:p w:rsidR="007974C9" w:rsidRPr="00DD633D" w:rsidRDefault="007974C9" w:rsidP="00574445">
      <w:pPr>
        <w:numPr>
          <w:ilvl w:val="0"/>
          <w:numId w:val="33"/>
        </w:numPr>
        <w:ind w:left="360"/>
        <w:rPr>
          <w:rFonts w:cs="Arial"/>
          <w:szCs w:val="20"/>
        </w:rPr>
      </w:pPr>
      <w:r w:rsidRPr="00DD633D">
        <w:rPr>
          <w:rFonts w:cs="Arial"/>
          <w:szCs w:val="20"/>
        </w:rPr>
        <w:t xml:space="preserve">Responder en los plazos que la Región de Sanidad No. 6 establezca en cada caso, los requerimientos de aclaración o de información que le formule. </w:t>
      </w:r>
    </w:p>
    <w:p w:rsidR="007974C9" w:rsidRPr="00DD633D" w:rsidRDefault="007974C9" w:rsidP="00574445">
      <w:pPr>
        <w:numPr>
          <w:ilvl w:val="0"/>
          <w:numId w:val="33"/>
        </w:numPr>
        <w:ind w:left="360"/>
        <w:rPr>
          <w:rFonts w:cs="Arial"/>
          <w:szCs w:val="20"/>
        </w:rPr>
      </w:pPr>
      <w:r w:rsidRPr="00DD633D">
        <w:rPr>
          <w:rFonts w:cs="Arial"/>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7974C9" w:rsidRPr="00DD633D" w:rsidRDefault="007974C9" w:rsidP="00574445">
      <w:pPr>
        <w:numPr>
          <w:ilvl w:val="0"/>
          <w:numId w:val="33"/>
        </w:numPr>
        <w:ind w:left="360"/>
        <w:rPr>
          <w:rFonts w:cs="Arial"/>
          <w:szCs w:val="20"/>
        </w:rPr>
      </w:pPr>
      <w:r w:rsidRPr="00DD633D">
        <w:rPr>
          <w:rFonts w:cs="Arial"/>
          <w:szCs w:val="20"/>
        </w:rPr>
        <w:t xml:space="preserve">Constituir en debida forma y aportar al Grupo Contractual y Seguimiento de la Jefatura Administrativa y Financiera o quien haga sus veces, dentro de los cinco (5) días hábiles siguientes a la suscripción del contrato, la Garantía Única  </w:t>
      </w:r>
    </w:p>
    <w:p w:rsidR="007974C9" w:rsidRPr="00DD633D" w:rsidRDefault="007974C9" w:rsidP="00574445">
      <w:pPr>
        <w:numPr>
          <w:ilvl w:val="0"/>
          <w:numId w:val="33"/>
        </w:numPr>
        <w:ind w:left="360"/>
        <w:rPr>
          <w:rFonts w:cs="Arial"/>
          <w:szCs w:val="20"/>
        </w:rPr>
      </w:pPr>
      <w:r w:rsidRPr="00DD633D">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7974C9" w:rsidRPr="00DD633D" w:rsidRDefault="007974C9" w:rsidP="00574445">
      <w:pPr>
        <w:numPr>
          <w:ilvl w:val="0"/>
          <w:numId w:val="33"/>
        </w:numPr>
        <w:ind w:left="360"/>
        <w:rPr>
          <w:rFonts w:cs="Arial"/>
          <w:szCs w:val="20"/>
        </w:rPr>
      </w:pPr>
      <w:r w:rsidRPr="00DD633D">
        <w:rPr>
          <w:rFonts w:cs="Arial"/>
          <w:szCs w:val="20"/>
        </w:rPr>
        <w:t xml:space="preserve">No acceder a peticiones o amenazas, de quienes actuando por fuera de la ley pretendan obligarlo a hacer u omitir algún acto o hecho, el CONTRATISTA deberá Informar de tal evento a la Jefatura Administrativa y Financiera de la Seccional Sanidad Antioquia y a las autoridades competentes para que se adopte las medidas necesarias. </w:t>
      </w:r>
    </w:p>
    <w:p w:rsidR="007974C9" w:rsidRPr="00DD633D" w:rsidRDefault="007974C9" w:rsidP="00574445">
      <w:pPr>
        <w:numPr>
          <w:ilvl w:val="0"/>
          <w:numId w:val="33"/>
        </w:numPr>
        <w:ind w:left="360"/>
        <w:rPr>
          <w:rFonts w:cs="Arial"/>
          <w:szCs w:val="20"/>
        </w:rPr>
      </w:pPr>
      <w:r w:rsidRPr="00DD633D">
        <w:rPr>
          <w:rFonts w:cs="Arial"/>
          <w:szCs w:val="20"/>
        </w:rPr>
        <w:t>Mantener activa la cuenta corriente o de ahorros reportada para los pagos con el fin de evitar traumatismos en el proceso de ejecución del contrato.</w:t>
      </w:r>
    </w:p>
    <w:p w:rsidR="007974C9" w:rsidRPr="00DD633D" w:rsidRDefault="007974C9" w:rsidP="00574445">
      <w:pPr>
        <w:numPr>
          <w:ilvl w:val="0"/>
          <w:numId w:val="33"/>
        </w:numPr>
        <w:ind w:left="360"/>
        <w:rPr>
          <w:rFonts w:cs="Arial"/>
          <w:szCs w:val="20"/>
        </w:rPr>
      </w:pPr>
      <w:r w:rsidRPr="00DD633D">
        <w:rPr>
          <w:rFonts w:cs="Arial"/>
          <w:szCs w:val="20"/>
        </w:rPr>
        <w:t xml:space="preserve">Restituir a la Seccional Sanidad Antioquia y a las Áreas de la Región de Policía No. 6 los elementos que haya colocado a su disposición para el desarrollo del objeto contractual, cuando se lo requiera o al finalizar el contrato, en caso que se hayan suministrado. </w:t>
      </w:r>
    </w:p>
    <w:p w:rsidR="007974C9" w:rsidRPr="00DD633D" w:rsidRDefault="007974C9" w:rsidP="00574445">
      <w:pPr>
        <w:numPr>
          <w:ilvl w:val="0"/>
          <w:numId w:val="33"/>
        </w:numPr>
        <w:ind w:left="360"/>
        <w:rPr>
          <w:rFonts w:cs="Arial"/>
          <w:szCs w:val="20"/>
        </w:rPr>
      </w:pPr>
      <w:r w:rsidRPr="00DD633D">
        <w:rPr>
          <w:rFonts w:cs="Arial"/>
          <w:szCs w:val="20"/>
        </w:rPr>
        <w:t>Cumplimiento de especificaciones administrativas en el momento de la entrega:</w:t>
      </w:r>
    </w:p>
    <w:p w:rsidR="007974C9" w:rsidRPr="00DD633D" w:rsidRDefault="007974C9" w:rsidP="00574445">
      <w:pPr>
        <w:numPr>
          <w:ilvl w:val="0"/>
          <w:numId w:val="34"/>
        </w:numPr>
        <w:autoSpaceDE w:val="0"/>
        <w:autoSpaceDN w:val="0"/>
        <w:adjustRightInd w:val="0"/>
        <w:rPr>
          <w:rFonts w:cs="Arial"/>
          <w:color w:val="000000"/>
          <w:szCs w:val="20"/>
        </w:rPr>
      </w:pPr>
      <w:r w:rsidRPr="00DD633D">
        <w:rPr>
          <w:rFonts w:cs="Arial"/>
          <w:color w:val="000000"/>
          <w:szCs w:val="20"/>
        </w:rPr>
        <w:t>Entrega de factura en original y dos copias</w:t>
      </w:r>
    </w:p>
    <w:p w:rsidR="007974C9" w:rsidRPr="00DD633D" w:rsidRDefault="007974C9" w:rsidP="00574445">
      <w:pPr>
        <w:pStyle w:val="xl75"/>
        <w:numPr>
          <w:ilvl w:val="0"/>
          <w:numId w:val="34"/>
        </w:numPr>
        <w:pBdr>
          <w:right w:val="none" w:sz="0" w:space="0" w:color="auto"/>
        </w:pBdr>
        <w:spacing w:before="0" w:beforeAutospacing="0" w:after="0" w:afterAutospacing="0"/>
        <w:jc w:val="both"/>
        <w:rPr>
          <w:rFonts w:ascii="Arial" w:hAnsi="Arial" w:cs="Arial"/>
          <w:b w:val="0"/>
          <w:bCs w:val="0"/>
          <w:iCs/>
          <w:color w:val="000000"/>
          <w:sz w:val="20"/>
          <w:szCs w:val="20"/>
        </w:rPr>
      </w:pPr>
      <w:r w:rsidRPr="00DD633D">
        <w:rPr>
          <w:rFonts w:ascii="Arial" w:hAnsi="Arial" w:cs="Arial"/>
          <w:b w:val="0"/>
          <w:color w:val="000000"/>
          <w:sz w:val="20"/>
          <w:szCs w:val="20"/>
          <w:lang w:val="es-ES" w:eastAsia="es-MX"/>
        </w:rPr>
        <w:t>Entrega de copia del contrato (con la primera entrega, si hay más entregas no se hace necesario)</w:t>
      </w:r>
    </w:p>
    <w:p w:rsidR="007974C9" w:rsidRPr="00DD633D" w:rsidRDefault="007974C9" w:rsidP="00574445">
      <w:pPr>
        <w:pStyle w:val="xl75"/>
        <w:numPr>
          <w:ilvl w:val="0"/>
          <w:numId w:val="34"/>
        </w:numPr>
        <w:pBdr>
          <w:right w:val="none" w:sz="0" w:space="0" w:color="auto"/>
        </w:pBdr>
        <w:spacing w:before="0" w:beforeAutospacing="0" w:after="0" w:afterAutospacing="0"/>
        <w:jc w:val="both"/>
        <w:rPr>
          <w:rFonts w:ascii="Arial" w:hAnsi="Arial" w:cs="Arial"/>
          <w:b w:val="0"/>
          <w:bCs w:val="0"/>
          <w:iCs/>
          <w:color w:val="000000"/>
          <w:sz w:val="20"/>
          <w:szCs w:val="20"/>
        </w:rPr>
      </w:pPr>
      <w:r w:rsidRPr="00DD633D">
        <w:rPr>
          <w:rFonts w:ascii="Arial" w:hAnsi="Arial" w:cs="Arial"/>
          <w:b w:val="0"/>
          <w:bCs w:val="0"/>
          <w:iCs/>
          <w:color w:val="000000"/>
          <w:sz w:val="20"/>
          <w:szCs w:val="20"/>
        </w:rPr>
        <w:t>Entrega de documento parafiscal dirigido a la clínica de la Policía y correspondiente al período de facturación.</w:t>
      </w:r>
    </w:p>
    <w:p w:rsidR="007974C9" w:rsidRPr="00DD633D" w:rsidRDefault="007974C9" w:rsidP="00574445">
      <w:pPr>
        <w:pStyle w:val="xl75"/>
        <w:numPr>
          <w:ilvl w:val="0"/>
          <w:numId w:val="34"/>
        </w:numPr>
        <w:pBdr>
          <w:right w:val="none" w:sz="0" w:space="0" w:color="auto"/>
        </w:pBdr>
        <w:spacing w:before="0" w:beforeAutospacing="0" w:after="0" w:afterAutospacing="0"/>
        <w:jc w:val="both"/>
        <w:rPr>
          <w:rFonts w:ascii="Arial" w:hAnsi="Arial" w:cs="Arial"/>
          <w:b w:val="0"/>
          <w:bCs w:val="0"/>
          <w:iCs/>
          <w:color w:val="000000"/>
          <w:sz w:val="20"/>
          <w:szCs w:val="20"/>
        </w:rPr>
      </w:pPr>
      <w:r w:rsidRPr="00DD633D">
        <w:rPr>
          <w:rFonts w:ascii="Arial" w:hAnsi="Arial" w:cs="Arial"/>
          <w:b w:val="0"/>
          <w:bCs w:val="0"/>
          <w:iCs/>
          <w:color w:val="000000"/>
          <w:sz w:val="20"/>
          <w:szCs w:val="20"/>
        </w:rPr>
        <w:t>Entrega de copias de Registro sanitario INVIMA</w:t>
      </w:r>
    </w:p>
    <w:p w:rsidR="007974C9" w:rsidRPr="00DD633D" w:rsidRDefault="007974C9" w:rsidP="00574445">
      <w:pPr>
        <w:pStyle w:val="xl75"/>
        <w:numPr>
          <w:ilvl w:val="0"/>
          <w:numId w:val="34"/>
        </w:numPr>
        <w:pBdr>
          <w:right w:val="none" w:sz="0" w:space="0" w:color="auto"/>
        </w:pBdr>
        <w:spacing w:before="0" w:beforeAutospacing="0" w:after="0" w:afterAutospacing="0"/>
        <w:jc w:val="both"/>
        <w:rPr>
          <w:rFonts w:ascii="Arial" w:hAnsi="Arial" w:cs="Arial"/>
          <w:b w:val="0"/>
          <w:bCs w:val="0"/>
          <w:iCs/>
          <w:color w:val="000000"/>
          <w:sz w:val="20"/>
          <w:szCs w:val="20"/>
        </w:rPr>
      </w:pPr>
      <w:r w:rsidRPr="00DD633D">
        <w:rPr>
          <w:rFonts w:ascii="Arial" w:hAnsi="Arial" w:cs="Arial"/>
          <w:b w:val="0"/>
          <w:bCs w:val="0"/>
          <w:iCs/>
          <w:color w:val="000000"/>
          <w:sz w:val="20"/>
          <w:szCs w:val="20"/>
        </w:rPr>
        <w:t>Entrega de Listado con la Clasificación del riesgo de los Dispositivos Médicos entregados</w:t>
      </w:r>
    </w:p>
    <w:p w:rsidR="007974C9" w:rsidRPr="00682CC1" w:rsidRDefault="007974C9" w:rsidP="00574445">
      <w:pPr>
        <w:numPr>
          <w:ilvl w:val="0"/>
          <w:numId w:val="33"/>
        </w:numPr>
        <w:tabs>
          <w:tab w:val="left" w:pos="240"/>
        </w:tabs>
        <w:ind w:left="360"/>
        <w:rPr>
          <w:rFonts w:cs="Arial"/>
        </w:rPr>
      </w:pPr>
      <w:r w:rsidRPr="00682CC1">
        <w:rPr>
          <w:rFonts w:cs="Arial"/>
          <w:szCs w:val="20"/>
        </w:rPr>
        <w:t>Si durante la ejecución del contrato y el respectivo seguimiento al mismo se presentan novedades tales como: errores de facturación, mayor valor facturado a lo contratado, demora en la respuesta a solicitudes, faltantes de documentación en el momento de la entrega (copia del contrato, protocolos de calidad, registros INVIMA, clasificación del riesgo y parafiscal), demora en el cumplimiento del contrato sin la debida y oportuna notificación, y demás aspectos que generen demora en la recepción y tramite de facturas; se consignara en la supervisión del contrato, estos factores como negativos y que reflejarán disminución en la calidad de prestación del servicio, factor que tendrá incidencia y relevancia para futuras negociaciones</w:t>
      </w:r>
    </w:p>
    <w:p w:rsidR="007974C9" w:rsidRDefault="007974C9" w:rsidP="00574445">
      <w:pPr>
        <w:numPr>
          <w:ilvl w:val="0"/>
          <w:numId w:val="33"/>
        </w:numPr>
        <w:ind w:left="360"/>
        <w:rPr>
          <w:rFonts w:cs="Arial"/>
          <w:szCs w:val="20"/>
        </w:rPr>
      </w:pPr>
      <w:r w:rsidRPr="00DD633D">
        <w:rPr>
          <w:rFonts w:cs="Arial"/>
          <w:szCs w:val="20"/>
        </w:rPr>
        <w:t>Las demás obligaciones del CONTRATISTA contenidas en el artículo 5º de la Ley 80 de 1993, así mismo, será civil y penalmente responsable por sus acciones u omisiones en la actuación contractual.</w:t>
      </w:r>
    </w:p>
    <w:p w:rsidR="007974C9" w:rsidRDefault="007974C9" w:rsidP="007974C9">
      <w:pPr>
        <w:pStyle w:val="Prrafodelista"/>
        <w:rPr>
          <w:rFonts w:cs="Arial"/>
          <w:szCs w:val="20"/>
        </w:rPr>
      </w:pPr>
    </w:p>
    <w:p w:rsidR="007974C9" w:rsidRDefault="007974C9" w:rsidP="007974C9">
      <w:pPr>
        <w:pStyle w:val="Prrafodelista"/>
        <w:jc w:val="center"/>
        <w:rPr>
          <w:rFonts w:cs="Arial"/>
          <w:szCs w:val="20"/>
        </w:rPr>
      </w:pPr>
      <w:r w:rsidRPr="002B6048">
        <w:rPr>
          <w:rFonts w:cs="Arial"/>
          <w:szCs w:val="20"/>
        </w:rPr>
        <w:t>PARA LA EJECUCION DEL CONTRATO</w:t>
      </w:r>
      <w:r>
        <w:rPr>
          <w:rFonts w:cs="Arial"/>
          <w:szCs w:val="20"/>
        </w:rPr>
        <w:t xml:space="preserve"> EN MATERIA DEL SG-SST</w:t>
      </w:r>
    </w:p>
    <w:p w:rsidR="007974C9" w:rsidRDefault="007974C9" w:rsidP="007974C9">
      <w:pPr>
        <w:pStyle w:val="Prrafodelista"/>
        <w:jc w:val="center"/>
        <w:rPr>
          <w:rFonts w:cs="Arial"/>
          <w:szCs w:val="20"/>
        </w:rPr>
      </w:pPr>
    </w:p>
    <w:p w:rsidR="007974C9" w:rsidRPr="00682CC1" w:rsidRDefault="007974C9" w:rsidP="00574445">
      <w:pPr>
        <w:numPr>
          <w:ilvl w:val="0"/>
          <w:numId w:val="33"/>
        </w:numPr>
        <w:ind w:left="360"/>
        <w:rPr>
          <w:rFonts w:cs="Arial"/>
          <w:szCs w:val="20"/>
        </w:rPr>
      </w:pPr>
      <w:r w:rsidRPr="00682CC1">
        <w:rPr>
          <w:rFonts w:cs="Arial"/>
          <w:szCs w:val="20"/>
        </w:rPr>
        <w:t>Participar en la inducción y reinducciones en SG-SST de la Seccional Sanidad Antioquia.</w:t>
      </w:r>
    </w:p>
    <w:p w:rsidR="007974C9" w:rsidRPr="00682CC1" w:rsidRDefault="007974C9" w:rsidP="00574445">
      <w:pPr>
        <w:numPr>
          <w:ilvl w:val="0"/>
          <w:numId w:val="33"/>
        </w:numPr>
        <w:ind w:left="360"/>
        <w:rPr>
          <w:rFonts w:cs="Arial"/>
          <w:szCs w:val="20"/>
        </w:rPr>
      </w:pPr>
      <w:r w:rsidRPr="00682CC1">
        <w:rPr>
          <w:rFonts w:cs="Arial"/>
          <w:szCs w:val="20"/>
        </w:rPr>
        <w:t>Certificar evidencias de la ejecución del SG-SST donde participe todo el personal asignado para la ejecución del contrato</w:t>
      </w:r>
    </w:p>
    <w:p w:rsidR="007974C9" w:rsidRPr="00682CC1" w:rsidRDefault="007974C9" w:rsidP="00574445">
      <w:pPr>
        <w:numPr>
          <w:ilvl w:val="0"/>
          <w:numId w:val="33"/>
        </w:numPr>
        <w:ind w:left="360"/>
        <w:rPr>
          <w:rFonts w:cs="Arial"/>
          <w:szCs w:val="20"/>
        </w:rPr>
      </w:pPr>
      <w:r w:rsidRPr="00682CC1">
        <w:rPr>
          <w:rFonts w:cs="Arial"/>
          <w:szCs w:val="20"/>
        </w:rPr>
        <w:t xml:space="preserve">Desarrollar actividades necesarias para dar cumplimiento a las obligaciones del SG-SST que las normas legales vigente y/o la policía Nacional haya considerado en el contrato acorde a los riesgos encontrados </w:t>
      </w:r>
      <w:r>
        <w:rPr>
          <w:rFonts w:cs="Arial"/>
          <w:szCs w:val="20"/>
        </w:rPr>
        <w:t>en el centro de trabajo acorde</w:t>
      </w:r>
    </w:p>
    <w:p w:rsidR="007974C9" w:rsidRPr="00682CC1" w:rsidRDefault="007974C9" w:rsidP="00574445">
      <w:pPr>
        <w:numPr>
          <w:ilvl w:val="0"/>
          <w:numId w:val="33"/>
        </w:numPr>
        <w:ind w:left="360"/>
        <w:rPr>
          <w:rFonts w:cs="Arial"/>
          <w:szCs w:val="20"/>
        </w:rPr>
      </w:pPr>
      <w:r w:rsidRPr="00682CC1">
        <w:rPr>
          <w:rFonts w:cs="Arial"/>
          <w:szCs w:val="20"/>
        </w:rPr>
        <w:t>Evidenciar el uso continuo y permanente de los EPP d</w:t>
      </w:r>
      <w:r>
        <w:rPr>
          <w:rFonts w:cs="Arial"/>
          <w:szCs w:val="20"/>
        </w:rPr>
        <w:t>urante la ejecución contractual</w:t>
      </w:r>
    </w:p>
    <w:p w:rsidR="007974C9" w:rsidRPr="00682CC1" w:rsidRDefault="007974C9" w:rsidP="00574445">
      <w:pPr>
        <w:numPr>
          <w:ilvl w:val="0"/>
          <w:numId w:val="33"/>
        </w:numPr>
        <w:ind w:left="360"/>
        <w:rPr>
          <w:rFonts w:cs="Arial"/>
          <w:szCs w:val="20"/>
        </w:rPr>
      </w:pPr>
      <w:r w:rsidRPr="00682CC1">
        <w:rPr>
          <w:rFonts w:cs="Arial"/>
          <w:szCs w:val="20"/>
        </w:rPr>
        <w:t>Notificar al supervisor del contrato, la ocurrencia de incidentes, accidentes de trabajo o condiciones inseguras</w:t>
      </w:r>
    </w:p>
    <w:p w:rsidR="007974C9" w:rsidRPr="00682CC1" w:rsidRDefault="007974C9" w:rsidP="00574445">
      <w:pPr>
        <w:numPr>
          <w:ilvl w:val="0"/>
          <w:numId w:val="33"/>
        </w:numPr>
        <w:ind w:left="360"/>
        <w:rPr>
          <w:rFonts w:cs="Arial"/>
          <w:szCs w:val="20"/>
        </w:rPr>
      </w:pPr>
      <w:r w:rsidRPr="00682CC1">
        <w:rPr>
          <w:rFonts w:cs="Arial"/>
          <w:szCs w:val="20"/>
        </w:rPr>
        <w:t>Diligenciar los formatos del SG-SST de la Policía Nacional o el contratante, que sean aplicables a la ejecución de la tarea contratada</w:t>
      </w:r>
    </w:p>
    <w:p w:rsidR="007974C9" w:rsidRDefault="007974C9" w:rsidP="00574445">
      <w:pPr>
        <w:numPr>
          <w:ilvl w:val="0"/>
          <w:numId w:val="33"/>
        </w:numPr>
        <w:ind w:left="360"/>
        <w:rPr>
          <w:rFonts w:cs="Arial"/>
          <w:szCs w:val="20"/>
        </w:rPr>
      </w:pPr>
      <w:r w:rsidRPr="002B6048">
        <w:rPr>
          <w:rFonts w:cs="Arial"/>
          <w:szCs w:val="20"/>
        </w:rPr>
        <w:t>Evidenciar los aportes al Sistema de Seguridad Social Integral (entregar planilla)</w:t>
      </w:r>
    </w:p>
    <w:p w:rsidR="007974C9" w:rsidRDefault="007974C9" w:rsidP="007974C9">
      <w:pPr>
        <w:jc w:val="center"/>
        <w:rPr>
          <w:rFonts w:cs="Arial"/>
          <w:szCs w:val="20"/>
        </w:rPr>
      </w:pPr>
    </w:p>
    <w:p w:rsidR="007974C9" w:rsidRDefault="007974C9" w:rsidP="007974C9">
      <w:pPr>
        <w:jc w:val="center"/>
        <w:rPr>
          <w:rFonts w:cs="Arial"/>
          <w:szCs w:val="20"/>
        </w:rPr>
      </w:pPr>
    </w:p>
    <w:p w:rsidR="007974C9" w:rsidRDefault="007974C9" w:rsidP="007974C9">
      <w:pPr>
        <w:jc w:val="center"/>
        <w:rPr>
          <w:rFonts w:cs="Arial"/>
          <w:szCs w:val="20"/>
        </w:rPr>
      </w:pPr>
      <w:r w:rsidRPr="002B6048">
        <w:rPr>
          <w:rFonts w:cs="Arial"/>
          <w:szCs w:val="20"/>
        </w:rPr>
        <w:lastRenderedPageBreak/>
        <w:t>PARA LIQUIDAR EL CONTRATO</w:t>
      </w:r>
    </w:p>
    <w:p w:rsidR="007974C9" w:rsidRDefault="007974C9" w:rsidP="007974C9">
      <w:pPr>
        <w:jc w:val="center"/>
        <w:rPr>
          <w:rFonts w:cs="Arial"/>
          <w:szCs w:val="20"/>
        </w:rPr>
      </w:pPr>
    </w:p>
    <w:p w:rsidR="004D0880" w:rsidRPr="00A678AB" w:rsidRDefault="007974C9" w:rsidP="007974C9">
      <w:r w:rsidRPr="002B6048">
        <w:rPr>
          <w:rFonts w:cs="Arial"/>
          <w:szCs w:val="20"/>
        </w:rPr>
        <w:t>Presentar informe por escrito al supervisor, donde se evidencia documentalmente las responsabilidades en materia de aseguramiento en SST y permita evidenciar la participación de estos en las actividades de  la Seccional Sanidad Antioquia que adopten y estén conforme a los parámetros adoptados en el SG-SST de la Policía Nacional.</w:t>
      </w:r>
    </w:p>
    <w:p w:rsidR="004D0880" w:rsidRPr="00A678AB" w:rsidRDefault="004D0880" w:rsidP="00FE5651"/>
    <w:p w:rsidR="004D0880" w:rsidRPr="007B3537" w:rsidRDefault="004D0880" w:rsidP="00FE5651">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4D0880" w:rsidRDefault="004D0880" w:rsidP="00FE5651"/>
    <w:p w:rsidR="004D0880" w:rsidRPr="007B3537" w:rsidRDefault="004D0880" w:rsidP="00FE5651">
      <w:pPr>
        <w:rPr>
          <w:b/>
        </w:rPr>
      </w:pPr>
      <w:r w:rsidRPr="007B3537">
        <w:rPr>
          <w:b/>
        </w:rPr>
        <w:t>NIT o C.C.</w:t>
      </w:r>
      <w:r w:rsidRPr="007B3537">
        <w:rPr>
          <w:b/>
        </w:rPr>
        <w:tab/>
        <w:t xml:space="preserve"> </w:t>
      </w:r>
    </w:p>
    <w:p w:rsidR="004D0880" w:rsidRDefault="004D0880" w:rsidP="00FE5651"/>
    <w:p w:rsidR="004D0880" w:rsidRPr="007B3537" w:rsidRDefault="004D0880" w:rsidP="00FE5651">
      <w:pPr>
        <w:rPr>
          <w:b/>
        </w:rPr>
      </w:pPr>
      <w:r w:rsidRPr="007B3537">
        <w:rPr>
          <w:b/>
        </w:rPr>
        <w:t>NOMBRE DEL REPRESENTANTE LEGAL</w:t>
      </w:r>
      <w:r w:rsidRPr="007B3537">
        <w:rPr>
          <w:b/>
        </w:rPr>
        <w:tab/>
      </w:r>
      <w:r w:rsidRPr="007B3537">
        <w:rPr>
          <w:b/>
        </w:rPr>
        <w:tab/>
        <w:t xml:space="preserve">: </w:t>
      </w:r>
    </w:p>
    <w:p w:rsidR="004D0880" w:rsidRDefault="004D0880" w:rsidP="00FE5651"/>
    <w:p w:rsidR="004D0880" w:rsidRPr="007B3537" w:rsidRDefault="004D0880" w:rsidP="00FE5651">
      <w:pPr>
        <w:rPr>
          <w:b/>
        </w:rPr>
      </w:pPr>
      <w:r>
        <w:rPr>
          <w:b/>
        </w:rPr>
        <w:t>C.C.</w:t>
      </w:r>
      <w:r>
        <w:rPr>
          <w:b/>
        </w:rPr>
        <w:tab/>
      </w:r>
      <w:r>
        <w:rPr>
          <w:b/>
        </w:rPr>
        <w:tab/>
      </w:r>
      <w:r>
        <w:rPr>
          <w:b/>
        </w:rPr>
        <w:tab/>
      </w:r>
      <w:r>
        <w:rPr>
          <w:b/>
        </w:rPr>
        <w:tab/>
      </w:r>
      <w:r>
        <w:rPr>
          <w:b/>
        </w:rPr>
        <w:tab/>
        <w:t>De</w:t>
      </w:r>
    </w:p>
    <w:p w:rsidR="004D0880" w:rsidRDefault="004D0880" w:rsidP="00FE5651"/>
    <w:p w:rsidR="004D0880" w:rsidRPr="007B3537" w:rsidRDefault="004D0880" w:rsidP="00FE5651">
      <w:pPr>
        <w:rPr>
          <w:b/>
        </w:rPr>
      </w:pPr>
      <w:r w:rsidRPr="007B3537">
        <w:rPr>
          <w:b/>
        </w:rPr>
        <w:t>FIRMA DEL REPRESENTANTE LEGAL</w:t>
      </w:r>
      <w:r w:rsidRPr="007B3537">
        <w:rPr>
          <w:b/>
        </w:rPr>
        <w:tab/>
      </w:r>
      <w:r w:rsidRPr="007B3537">
        <w:rPr>
          <w:b/>
        </w:rPr>
        <w:tab/>
        <w:t xml:space="preserve">: </w:t>
      </w:r>
    </w:p>
    <w:p w:rsidR="004D0880" w:rsidRDefault="004D0880" w:rsidP="00FE5651"/>
    <w:p w:rsidR="004D0880" w:rsidRPr="007B3537" w:rsidRDefault="004D0880" w:rsidP="00FE5651">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4D0880" w:rsidRDefault="004D0880" w:rsidP="00FE5651"/>
    <w:p w:rsidR="004D0880" w:rsidRPr="007B3537" w:rsidRDefault="004D0880" w:rsidP="00FE5651">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4D0880" w:rsidRDefault="004D0880" w:rsidP="00FE5651"/>
    <w:p w:rsidR="004D0880" w:rsidRPr="007B3537" w:rsidRDefault="004D0880" w:rsidP="00FE5651">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4D0880" w:rsidRPr="00A678AB" w:rsidRDefault="004D0880" w:rsidP="00FE5651"/>
    <w:p w:rsidR="004D0880" w:rsidRPr="00A678AB" w:rsidRDefault="004D0880" w:rsidP="00FE5651"/>
    <w:p w:rsidR="004D0880" w:rsidRPr="00A678AB" w:rsidRDefault="004D0880">
      <w:pPr>
        <w:rPr>
          <w:rFonts w:cs="Arial"/>
        </w:rPr>
      </w:pPr>
      <w:r w:rsidRPr="00A678AB">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4D0880" w:rsidRPr="00A678AB" w:rsidTr="00D91971">
        <w:trPr>
          <w:trHeight w:val="255"/>
        </w:trPr>
        <w:tc>
          <w:tcPr>
            <w:tcW w:w="9639" w:type="dxa"/>
            <w:gridSpan w:val="5"/>
            <w:shd w:val="clear" w:color="auto" w:fill="auto"/>
            <w:noWrap/>
            <w:vAlign w:val="center"/>
          </w:tcPr>
          <w:p w:rsidR="004D0880" w:rsidRPr="00A678AB" w:rsidRDefault="004D0880" w:rsidP="00D91971">
            <w:pPr>
              <w:jc w:val="center"/>
              <w:rPr>
                <w:rFonts w:cs="Arial"/>
                <w:szCs w:val="20"/>
                <w14:shadow w14:blurRad="50800" w14:dist="38100" w14:dir="2700000" w14:sx="100000" w14:sy="100000" w14:kx="0" w14:ky="0" w14:algn="tl">
                  <w14:srgbClr w14:val="000000">
                    <w14:alpha w14:val="60000"/>
                  </w14:srgbClr>
                </w14:shadow>
              </w:rPr>
            </w:pPr>
            <w:r w:rsidRPr="00A678AB">
              <w:rPr>
                <w:rFonts w:cs="Arial"/>
                <w:szCs w:val="20"/>
                <w14:shadow w14:blurRad="50800" w14:dist="38100" w14:dir="2700000" w14:sx="100000" w14:sy="100000" w14:kx="0" w14:ky="0" w14:algn="tl">
                  <w14:srgbClr w14:val="000000">
                    <w14:alpha w14:val="60000"/>
                  </w14:srgbClr>
                </w14:shadow>
              </w:rPr>
              <w:lastRenderedPageBreak/>
              <w:br w:type="column"/>
            </w:r>
          </w:p>
          <w:p w:rsidR="004D0880" w:rsidRPr="00A678AB" w:rsidRDefault="007974C9" w:rsidP="00D91971">
            <w:pPr>
              <w:jc w:val="center"/>
              <w:rPr>
                <w:rFonts w:cs="Arial"/>
                <w:b/>
                <w:bCs/>
                <w:szCs w:val="20"/>
              </w:rPr>
            </w:pPr>
            <w:r>
              <w:rPr>
                <w:rFonts w:cs="Arial"/>
                <w:b/>
                <w:bCs/>
                <w:szCs w:val="20"/>
              </w:rPr>
              <w:t>ANEXO No. 3</w:t>
            </w:r>
          </w:p>
        </w:tc>
      </w:tr>
      <w:tr w:rsidR="004D0880" w:rsidRPr="00A678AB" w:rsidTr="00D91971">
        <w:trPr>
          <w:trHeight w:val="255"/>
        </w:trPr>
        <w:tc>
          <w:tcPr>
            <w:tcW w:w="9639" w:type="dxa"/>
            <w:gridSpan w:val="5"/>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255"/>
        </w:trPr>
        <w:tc>
          <w:tcPr>
            <w:tcW w:w="9639" w:type="dxa"/>
            <w:gridSpan w:val="5"/>
            <w:shd w:val="clear" w:color="auto" w:fill="auto"/>
            <w:noWrap/>
            <w:vAlign w:val="center"/>
          </w:tcPr>
          <w:p w:rsidR="004D0880" w:rsidRDefault="004D0880" w:rsidP="00D91971">
            <w:pPr>
              <w:jc w:val="center"/>
              <w:rPr>
                <w:rFonts w:cs="Arial"/>
                <w:b/>
                <w:bCs/>
                <w:szCs w:val="20"/>
              </w:rPr>
            </w:pPr>
            <w:r w:rsidRPr="00A678AB">
              <w:rPr>
                <w:rFonts w:cs="Arial"/>
                <w:b/>
                <w:bCs/>
                <w:szCs w:val="20"/>
              </w:rPr>
              <w:t>RESUMEN DE LOS CERTIFICADOS DE EXPERIENCIA</w:t>
            </w:r>
          </w:p>
          <w:p w:rsidR="004D0880" w:rsidRPr="00A678AB" w:rsidRDefault="004D0880" w:rsidP="00D91971">
            <w:pPr>
              <w:jc w:val="center"/>
              <w:rPr>
                <w:rFonts w:cs="Arial"/>
                <w:b/>
                <w:bCs/>
                <w:szCs w:val="20"/>
              </w:rPr>
            </w:pPr>
          </w:p>
        </w:tc>
      </w:tr>
      <w:tr w:rsidR="004D0880" w:rsidRPr="00A678AB" w:rsidTr="00D91971">
        <w:trPr>
          <w:trHeight w:val="255"/>
        </w:trPr>
        <w:tc>
          <w:tcPr>
            <w:tcW w:w="9639" w:type="dxa"/>
            <w:gridSpan w:val="5"/>
            <w:shd w:val="clear" w:color="auto" w:fill="auto"/>
            <w:noWrap/>
            <w:vAlign w:val="center"/>
          </w:tcPr>
          <w:p w:rsidR="004D0880" w:rsidRPr="00D91971" w:rsidRDefault="004D0880" w:rsidP="00D91971">
            <w:pPr>
              <w:jc w:val="center"/>
              <w:rPr>
                <w:rFonts w:cs="Arial"/>
                <w:sz w:val="18"/>
                <w:szCs w:val="20"/>
              </w:rPr>
            </w:pPr>
            <w:r w:rsidRPr="00D91971">
              <w:rPr>
                <w:rFonts w:cs="Arial"/>
                <w:sz w:val="18"/>
                <w:szCs w:val="20"/>
              </w:rPr>
              <w:t>El presente formulario debe ser diligenciado en su totalidad.</w:t>
            </w:r>
          </w:p>
        </w:tc>
      </w:tr>
      <w:tr w:rsidR="004D0880" w:rsidRPr="00A678AB" w:rsidTr="00D91971">
        <w:trPr>
          <w:trHeight w:val="255"/>
        </w:trPr>
        <w:tc>
          <w:tcPr>
            <w:tcW w:w="9639" w:type="dxa"/>
            <w:gridSpan w:val="5"/>
            <w:shd w:val="clear" w:color="auto" w:fill="auto"/>
            <w:noWrap/>
            <w:vAlign w:val="center"/>
          </w:tcPr>
          <w:p w:rsidR="004D0880" w:rsidRPr="00D91971" w:rsidRDefault="004D0880" w:rsidP="00D91971">
            <w:pPr>
              <w:jc w:val="center"/>
              <w:rPr>
                <w:rFonts w:cs="Arial"/>
                <w:sz w:val="18"/>
                <w:szCs w:val="20"/>
              </w:rPr>
            </w:pPr>
            <w:r w:rsidRPr="00D91971">
              <w:rPr>
                <w:rFonts w:cs="Arial"/>
                <w:sz w:val="18"/>
                <w:szCs w:val="20"/>
              </w:rPr>
              <w:t>La información inconsistente no será tenida en cuenta, en todo caso primará la contenida en las Certificaciones.</w:t>
            </w:r>
          </w:p>
        </w:tc>
      </w:tr>
      <w:tr w:rsidR="004D0880" w:rsidRPr="00A678AB" w:rsidTr="00D91971">
        <w:trPr>
          <w:trHeight w:val="255"/>
        </w:trPr>
        <w:tc>
          <w:tcPr>
            <w:tcW w:w="2880" w:type="dxa"/>
            <w:shd w:val="clear" w:color="auto" w:fill="auto"/>
            <w:noWrap/>
            <w:vAlign w:val="center"/>
          </w:tcPr>
          <w:p w:rsidR="004D0880" w:rsidRPr="00A678AB" w:rsidRDefault="004D0880" w:rsidP="00D91971">
            <w:pPr>
              <w:jc w:val="center"/>
              <w:rPr>
                <w:rFonts w:cs="Arial"/>
                <w:szCs w:val="20"/>
              </w:rPr>
            </w:pPr>
          </w:p>
        </w:tc>
        <w:tc>
          <w:tcPr>
            <w:tcW w:w="2340" w:type="dxa"/>
            <w:shd w:val="clear" w:color="auto" w:fill="auto"/>
            <w:noWrap/>
            <w:vAlign w:val="center"/>
          </w:tcPr>
          <w:p w:rsidR="004D0880" w:rsidRPr="00A678AB" w:rsidRDefault="004D0880" w:rsidP="00D91971">
            <w:pPr>
              <w:jc w:val="center"/>
              <w:rPr>
                <w:rFonts w:cs="Arial"/>
                <w:szCs w:val="20"/>
              </w:rPr>
            </w:pPr>
          </w:p>
        </w:tc>
        <w:tc>
          <w:tcPr>
            <w:tcW w:w="2340" w:type="dxa"/>
            <w:gridSpan w:val="2"/>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330"/>
        </w:trPr>
        <w:tc>
          <w:tcPr>
            <w:tcW w:w="2880" w:type="dxa"/>
            <w:shd w:val="clear" w:color="auto" w:fill="auto"/>
            <w:noWrap/>
            <w:vAlign w:val="center"/>
          </w:tcPr>
          <w:p w:rsidR="004D0880" w:rsidRPr="00D91971" w:rsidRDefault="004D0880" w:rsidP="00D91971">
            <w:pPr>
              <w:jc w:val="center"/>
              <w:rPr>
                <w:rFonts w:cs="Arial"/>
                <w:b/>
                <w:szCs w:val="20"/>
              </w:rPr>
            </w:pPr>
            <w:r w:rsidRPr="00D91971">
              <w:rPr>
                <w:rFonts w:cs="Arial"/>
                <w:b/>
                <w:szCs w:val="20"/>
              </w:rPr>
              <w:t>NOMBRE PROPONENTE</w:t>
            </w:r>
          </w:p>
        </w:tc>
        <w:tc>
          <w:tcPr>
            <w:tcW w:w="6759" w:type="dxa"/>
            <w:gridSpan w:val="4"/>
            <w:shd w:val="clear" w:color="auto" w:fill="auto"/>
            <w:noWrap/>
            <w:vAlign w:val="center"/>
          </w:tcPr>
          <w:p w:rsidR="004D0880" w:rsidRPr="00A678AB" w:rsidRDefault="004D0880" w:rsidP="00D91971">
            <w:pPr>
              <w:jc w:val="center"/>
              <w:rPr>
                <w:rFonts w:cs="Arial"/>
                <w:b/>
                <w:bCs/>
                <w:szCs w:val="20"/>
              </w:rPr>
            </w:pPr>
          </w:p>
        </w:tc>
      </w:tr>
      <w:tr w:rsidR="004D0880" w:rsidRPr="00A678AB" w:rsidTr="00D91971">
        <w:trPr>
          <w:trHeight w:val="330"/>
        </w:trPr>
        <w:tc>
          <w:tcPr>
            <w:tcW w:w="2880" w:type="dxa"/>
            <w:shd w:val="clear" w:color="auto" w:fill="auto"/>
            <w:noWrap/>
            <w:vAlign w:val="center"/>
          </w:tcPr>
          <w:p w:rsidR="004D0880" w:rsidRPr="00D91971" w:rsidRDefault="004D0880" w:rsidP="00D91971">
            <w:pPr>
              <w:jc w:val="center"/>
              <w:rPr>
                <w:rFonts w:cs="Arial"/>
                <w:b/>
                <w:szCs w:val="20"/>
              </w:rPr>
            </w:pPr>
            <w:r w:rsidRPr="00D91971">
              <w:rPr>
                <w:rFonts w:cs="Arial"/>
                <w:b/>
                <w:szCs w:val="20"/>
              </w:rPr>
              <w:t>CÉDULA O NIT.</w:t>
            </w:r>
          </w:p>
        </w:tc>
        <w:tc>
          <w:tcPr>
            <w:tcW w:w="2340" w:type="dxa"/>
            <w:shd w:val="clear" w:color="auto" w:fill="auto"/>
            <w:noWrap/>
            <w:vAlign w:val="center"/>
          </w:tcPr>
          <w:p w:rsidR="004D0880" w:rsidRPr="00A678AB" w:rsidRDefault="004D0880" w:rsidP="00D91971">
            <w:pPr>
              <w:jc w:val="center"/>
              <w:rPr>
                <w:rFonts w:cs="Arial"/>
                <w:b/>
                <w:bCs/>
                <w:szCs w:val="20"/>
              </w:rPr>
            </w:pPr>
          </w:p>
        </w:tc>
        <w:tc>
          <w:tcPr>
            <w:tcW w:w="2340" w:type="dxa"/>
            <w:gridSpan w:val="2"/>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b/>
                <w:bCs/>
                <w:szCs w:val="20"/>
              </w:rPr>
            </w:pPr>
          </w:p>
        </w:tc>
      </w:tr>
      <w:tr w:rsidR="004D0880" w:rsidRPr="00A678AB" w:rsidTr="00876D40">
        <w:trPr>
          <w:trHeight w:val="255"/>
        </w:trPr>
        <w:tc>
          <w:tcPr>
            <w:tcW w:w="9639" w:type="dxa"/>
            <w:gridSpan w:val="5"/>
            <w:tcBorders>
              <w:bottom w:val="single" w:sz="4" w:space="0" w:color="auto"/>
            </w:tcBorders>
            <w:shd w:val="clear" w:color="auto" w:fill="auto"/>
            <w:noWrap/>
            <w:vAlign w:val="center"/>
          </w:tcPr>
          <w:p w:rsidR="004D0880" w:rsidRPr="00A678AB" w:rsidRDefault="004D0880" w:rsidP="00D91971">
            <w:pPr>
              <w:jc w:val="center"/>
              <w:rPr>
                <w:rFonts w:cs="Arial"/>
                <w:szCs w:val="20"/>
              </w:rPr>
            </w:pPr>
          </w:p>
        </w:tc>
      </w:tr>
      <w:tr w:rsidR="004D0880" w:rsidRPr="00A678AB"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b/>
                <w:bCs/>
                <w:szCs w:val="20"/>
              </w:rPr>
            </w:pPr>
            <w:r w:rsidRPr="00A678AB">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b/>
                <w:bCs/>
                <w:szCs w:val="20"/>
              </w:rPr>
            </w:pPr>
            <w:r w:rsidRPr="00A678AB">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b/>
                <w:bCs/>
                <w:szCs w:val="20"/>
              </w:rPr>
            </w:pPr>
            <w:r w:rsidRPr="00A678AB">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b/>
                <w:bCs/>
                <w:szCs w:val="20"/>
              </w:rPr>
            </w:pPr>
            <w:r w:rsidRPr="00A678AB">
              <w:rPr>
                <w:rFonts w:cs="Arial"/>
                <w:b/>
                <w:bCs/>
                <w:szCs w:val="20"/>
              </w:rPr>
              <w:t>CERTIFICADO 3</w:t>
            </w:r>
          </w:p>
        </w:tc>
      </w:tr>
      <w:tr w:rsidR="004D0880" w:rsidRPr="00A678AB"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b/>
                <w:bCs/>
                <w:szCs w:val="20"/>
              </w:rPr>
            </w:pPr>
          </w:p>
        </w:tc>
      </w:tr>
      <w:tr w:rsidR="004D0880" w:rsidRPr="00A678AB"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r>
      <w:tr w:rsidR="004D0880" w:rsidRPr="00A678AB"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r>
      <w:tr w:rsidR="004D0880" w:rsidRPr="00A678AB"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r>
      <w:tr w:rsidR="004D0880" w:rsidRPr="00A678AB"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r>
      <w:tr w:rsidR="004D0880" w:rsidRPr="00A678AB"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r>
      <w:tr w:rsidR="004D0880" w:rsidRPr="00A678AB"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r>
      <w:tr w:rsidR="004D0880" w:rsidRPr="00A678AB"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p>
        </w:tc>
      </w:tr>
      <w:tr w:rsidR="004D0880" w:rsidRPr="00A678AB"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r w:rsidRPr="00A678AB">
              <w:rPr>
                <w:rFonts w:cs="Arial"/>
                <w:noProof/>
                <w:szCs w:val="20"/>
                <w:lang w:eastAsia="es-CO"/>
              </w:rPr>
              <w:drawing>
                <wp:anchor distT="0" distB="0" distL="114300" distR="114300" simplePos="0" relativeHeight="251659264" behindDoc="0" locked="0" layoutInCell="1" allowOverlap="1" wp14:anchorId="6BA1764E" wp14:editId="2C447284">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0288" behindDoc="0" locked="0" layoutInCell="1" allowOverlap="1" wp14:anchorId="58EA063F" wp14:editId="24FE85FD">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4D0880" w:rsidRPr="00A678AB" w:rsidTr="00876D40">
              <w:trPr>
                <w:trHeight w:val="675"/>
                <w:tblCellSpacing w:w="0" w:type="dxa"/>
              </w:trPr>
              <w:tc>
                <w:tcPr>
                  <w:tcW w:w="2380" w:type="dxa"/>
                  <w:shd w:val="clear" w:color="auto" w:fill="auto"/>
                  <w:vAlign w:val="center"/>
                </w:tcPr>
                <w:p w:rsidR="004D0880" w:rsidRPr="00A678AB" w:rsidRDefault="004D0880" w:rsidP="00D91971">
                  <w:pPr>
                    <w:jc w:val="center"/>
                    <w:rPr>
                      <w:rFonts w:cs="Arial"/>
                      <w:szCs w:val="20"/>
                    </w:rPr>
                  </w:pPr>
                  <w:r w:rsidRPr="00A678AB">
                    <w:rPr>
                      <w:rFonts w:cs="Arial"/>
                      <w:szCs w:val="20"/>
                    </w:rPr>
                    <w:t>SI ____          NO ____</w:t>
                  </w:r>
                </w:p>
              </w:tc>
            </w:tr>
          </w:tbl>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r w:rsidRPr="00A678AB">
              <w:rPr>
                <w:rFonts w:cs="Arial"/>
                <w:noProof/>
                <w:szCs w:val="20"/>
                <w:lang w:eastAsia="es-CO"/>
              </w:rPr>
              <w:drawing>
                <wp:anchor distT="0" distB="0" distL="114300" distR="114300" simplePos="0" relativeHeight="251661312" behindDoc="0" locked="0" layoutInCell="1" allowOverlap="1" wp14:anchorId="5367125A" wp14:editId="3437DF90">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2336" behindDoc="0" locked="0" layoutInCell="1" allowOverlap="1" wp14:anchorId="5E885B1F" wp14:editId="301C9CDD">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4D0880" w:rsidRPr="00A678AB" w:rsidTr="00876D40">
              <w:trPr>
                <w:trHeight w:val="675"/>
                <w:tblCellSpacing w:w="0" w:type="dxa"/>
              </w:trPr>
              <w:tc>
                <w:tcPr>
                  <w:tcW w:w="2380" w:type="dxa"/>
                  <w:shd w:val="clear" w:color="auto" w:fill="auto"/>
                  <w:vAlign w:val="center"/>
                </w:tcPr>
                <w:p w:rsidR="004D0880" w:rsidRPr="00A678AB" w:rsidRDefault="004D0880" w:rsidP="00876D40">
                  <w:pPr>
                    <w:jc w:val="center"/>
                    <w:rPr>
                      <w:rFonts w:cs="Arial"/>
                      <w:szCs w:val="20"/>
                    </w:rPr>
                  </w:pPr>
                  <w:r w:rsidRPr="00A678AB">
                    <w:rPr>
                      <w:rFonts w:cs="Arial"/>
                      <w:szCs w:val="20"/>
                    </w:rPr>
                    <w:t>SI ____         NO ____</w:t>
                  </w:r>
                </w:p>
              </w:tc>
            </w:tr>
          </w:tbl>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r w:rsidRPr="00A678AB">
              <w:rPr>
                <w:rFonts w:cs="Arial"/>
                <w:noProof/>
                <w:szCs w:val="20"/>
                <w:lang w:eastAsia="es-CO"/>
              </w:rPr>
              <w:drawing>
                <wp:anchor distT="0" distB="0" distL="114300" distR="114300" simplePos="0" relativeHeight="251663360" behindDoc="0" locked="0" layoutInCell="1" allowOverlap="1" wp14:anchorId="54BA93A4" wp14:editId="14BECDC0">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4384" behindDoc="0" locked="0" layoutInCell="1" allowOverlap="1" wp14:anchorId="76E80A0D" wp14:editId="3ED6839E">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4D0880" w:rsidRPr="00A678AB" w:rsidTr="00876D40">
              <w:trPr>
                <w:trHeight w:val="675"/>
                <w:tblCellSpacing w:w="0" w:type="dxa"/>
              </w:trPr>
              <w:tc>
                <w:tcPr>
                  <w:tcW w:w="2380" w:type="dxa"/>
                  <w:shd w:val="clear" w:color="auto" w:fill="auto"/>
                  <w:vAlign w:val="center"/>
                </w:tcPr>
                <w:p w:rsidR="004D0880" w:rsidRPr="00A678AB" w:rsidRDefault="004D0880" w:rsidP="00D91971">
                  <w:pPr>
                    <w:jc w:val="center"/>
                    <w:rPr>
                      <w:rFonts w:cs="Arial"/>
                      <w:szCs w:val="20"/>
                    </w:rPr>
                  </w:pPr>
                  <w:r w:rsidRPr="00A678AB">
                    <w:rPr>
                      <w:rFonts w:cs="Arial"/>
                      <w:szCs w:val="20"/>
                    </w:rPr>
                    <w:t>SI ____          NO ____</w:t>
                  </w:r>
                </w:p>
              </w:tc>
            </w:tr>
          </w:tbl>
          <w:p w:rsidR="004D0880" w:rsidRPr="00A678AB" w:rsidRDefault="004D0880" w:rsidP="00D91971">
            <w:pPr>
              <w:jc w:val="center"/>
              <w:rPr>
                <w:rFonts w:cs="Arial"/>
                <w:szCs w:val="20"/>
              </w:rPr>
            </w:pPr>
          </w:p>
        </w:tc>
      </w:tr>
      <w:tr w:rsidR="004D0880" w:rsidRPr="00A678AB"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p>
        </w:tc>
      </w:tr>
      <w:tr w:rsidR="004D0880" w:rsidRPr="00A678AB"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D0880" w:rsidRPr="00A678AB" w:rsidRDefault="004D0880" w:rsidP="00D91971">
            <w:pPr>
              <w:jc w:val="center"/>
              <w:rPr>
                <w:rFonts w:cs="Arial"/>
                <w:szCs w:val="20"/>
              </w:rPr>
            </w:pPr>
            <w:r w:rsidRPr="00A678AB">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D0880" w:rsidRPr="00A678AB" w:rsidRDefault="004D0880" w:rsidP="00D91971">
            <w:pPr>
              <w:jc w:val="center"/>
              <w:rPr>
                <w:rFonts w:cs="Arial"/>
                <w:szCs w:val="20"/>
              </w:rPr>
            </w:pPr>
          </w:p>
        </w:tc>
      </w:tr>
      <w:tr w:rsidR="004D0880" w:rsidRPr="00A678AB" w:rsidTr="00876D40">
        <w:trPr>
          <w:trHeight w:val="255"/>
        </w:trPr>
        <w:tc>
          <w:tcPr>
            <w:tcW w:w="2880" w:type="dxa"/>
            <w:tcBorders>
              <w:top w:val="single" w:sz="4" w:space="0" w:color="auto"/>
            </w:tcBorders>
            <w:shd w:val="clear" w:color="auto" w:fill="auto"/>
            <w:noWrap/>
            <w:vAlign w:val="center"/>
          </w:tcPr>
          <w:p w:rsidR="004D0880" w:rsidRPr="00A678AB" w:rsidRDefault="004D0880" w:rsidP="00D91971">
            <w:pPr>
              <w:jc w:val="center"/>
              <w:rPr>
                <w:rFonts w:cs="Arial"/>
                <w:szCs w:val="20"/>
              </w:rPr>
            </w:pPr>
          </w:p>
        </w:tc>
        <w:tc>
          <w:tcPr>
            <w:tcW w:w="2340" w:type="dxa"/>
            <w:tcBorders>
              <w:top w:val="single" w:sz="4" w:space="0" w:color="auto"/>
            </w:tcBorders>
            <w:shd w:val="clear" w:color="auto" w:fill="auto"/>
            <w:noWrap/>
            <w:vAlign w:val="center"/>
          </w:tcPr>
          <w:p w:rsidR="004D0880" w:rsidRPr="00A678AB" w:rsidRDefault="004D0880" w:rsidP="00D91971">
            <w:pPr>
              <w:jc w:val="center"/>
              <w:rPr>
                <w:rFonts w:cs="Arial"/>
                <w:szCs w:val="20"/>
              </w:rPr>
            </w:pPr>
          </w:p>
        </w:tc>
        <w:tc>
          <w:tcPr>
            <w:tcW w:w="2151" w:type="dxa"/>
            <w:tcBorders>
              <w:top w:val="single" w:sz="4" w:space="0" w:color="auto"/>
            </w:tcBorders>
            <w:shd w:val="clear" w:color="auto" w:fill="auto"/>
            <w:noWrap/>
            <w:vAlign w:val="center"/>
          </w:tcPr>
          <w:p w:rsidR="004D0880" w:rsidRPr="00A678AB" w:rsidRDefault="004D0880" w:rsidP="00D91971">
            <w:pPr>
              <w:jc w:val="center"/>
              <w:rPr>
                <w:rFonts w:cs="Arial"/>
                <w:szCs w:val="20"/>
              </w:rPr>
            </w:pPr>
          </w:p>
        </w:tc>
        <w:tc>
          <w:tcPr>
            <w:tcW w:w="2268" w:type="dxa"/>
            <w:gridSpan w:val="2"/>
            <w:tcBorders>
              <w:top w:val="single" w:sz="4" w:space="0" w:color="auto"/>
            </w:tcBorders>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555"/>
        </w:trPr>
        <w:tc>
          <w:tcPr>
            <w:tcW w:w="9639" w:type="dxa"/>
            <w:gridSpan w:val="5"/>
            <w:shd w:val="clear" w:color="auto" w:fill="auto"/>
            <w:vAlign w:val="center"/>
          </w:tcPr>
          <w:p w:rsidR="004D0880" w:rsidRPr="00A678AB" w:rsidRDefault="004D0880" w:rsidP="00D91971">
            <w:pPr>
              <w:jc w:val="center"/>
              <w:rPr>
                <w:rFonts w:cs="Arial"/>
                <w:b/>
                <w:bCs/>
                <w:szCs w:val="20"/>
              </w:rPr>
            </w:pPr>
            <w:r w:rsidRPr="00A678AB">
              <w:rPr>
                <w:rFonts w:cs="Arial"/>
                <w:b/>
                <w:bCs/>
                <w:szCs w:val="20"/>
              </w:rPr>
              <w:t>OBSERVACIÓN:</w:t>
            </w:r>
            <w:r w:rsidRPr="00A678AB">
              <w:rPr>
                <w:rFonts w:cs="Arial"/>
                <w:szCs w:val="20"/>
              </w:rPr>
              <w:t xml:space="preserve"> Si el contrato incluye varios objetos deberá discriminar el correspondiente a la experiencia relacionada con el objeto del presente proceso.</w:t>
            </w:r>
          </w:p>
        </w:tc>
      </w:tr>
      <w:tr w:rsidR="004D0880" w:rsidRPr="00A678AB" w:rsidTr="00D91971">
        <w:trPr>
          <w:trHeight w:val="255"/>
        </w:trPr>
        <w:tc>
          <w:tcPr>
            <w:tcW w:w="2880" w:type="dxa"/>
            <w:shd w:val="clear" w:color="auto" w:fill="auto"/>
            <w:noWrap/>
            <w:vAlign w:val="center"/>
          </w:tcPr>
          <w:p w:rsidR="004D0880" w:rsidRPr="00A678AB" w:rsidRDefault="004D0880" w:rsidP="00D91971">
            <w:pPr>
              <w:jc w:val="center"/>
              <w:rPr>
                <w:rFonts w:cs="Arial"/>
                <w:szCs w:val="20"/>
              </w:rPr>
            </w:pPr>
          </w:p>
        </w:tc>
        <w:tc>
          <w:tcPr>
            <w:tcW w:w="2340" w:type="dxa"/>
            <w:shd w:val="clear" w:color="auto" w:fill="auto"/>
            <w:noWrap/>
            <w:vAlign w:val="center"/>
          </w:tcPr>
          <w:p w:rsidR="004D0880" w:rsidRPr="00A678AB" w:rsidRDefault="004D0880" w:rsidP="00D91971">
            <w:pPr>
              <w:jc w:val="center"/>
              <w:rPr>
                <w:rFonts w:cs="Arial"/>
                <w:szCs w:val="20"/>
              </w:rPr>
            </w:pPr>
          </w:p>
        </w:tc>
        <w:tc>
          <w:tcPr>
            <w:tcW w:w="2340" w:type="dxa"/>
            <w:gridSpan w:val="2"/>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255"/>
        </w:trPr>
        <w:tc>
          <w:tcPr>
            <w:tcW w:w="2880" w:type="dxa"/>
            <w:shd w:val="clear" w:color="auto" w:fill="auto"/>
            <w:noWrap/>
            <w:vAlign w:val="center"/>
          </w:tcPr>
          <w:p w:rsidR="004D0880" w:rsidRPr="00A678AB" w:rsidRDefault="004D0880" w:rsidP="00D91971">
            <w:pPr>
              <w:jc w:val="center"/>
              <w:rPr>
                <w:rFonts w:cs="Arial"/>
                <w:szCs w:val="20"/>
              </w:rPr>
            </w:pPr>
          </w:p>
        </w:tc>
        <w:tc>
          <w:tcPr>
            <w:tcW w:w="2340" w:type="dxa"/>
            <w:shd w:val="clear" w:color="auto" w:fill="auto"/>
            <w:noWrap/>
            <w:vAlign w:val="center"/>
          </w:tcPr>
          <w:p w:rsidR="004D0880" w:rsidRPr="00A678AB" w:rsidRDefault="004D0880" w:rsidP="00D91971">
            <w:pPr>
              <w:jc w:val="center"/>
              <w:rPr>
                <w:rFonts w:cs="Arial"/>
                <w:szCs w:val="20"/>
              </w:rPr>
            </w:pPr>
          </w:p>
        </w:tc>
        <w:tc>
          <w:tcPr>
            <w:tcW w:w="2340" w:type="dxa"/>
            <w:gridSpan w:val="2"/>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255"/>
        </w:trPr>
        <w:tc>
          <w:tcPr>
            <w:tcW w:w="2880" w:type="dxa"/>
            <w:shd w:val="clear" w:color="auto" w:fill="auto"/>
            <w:noWrap/>
            <w:vAlign w:val="center"/>
          </w:tcPr>
          <w:p w:rsidR="004D0880" w:rsidRPr="00A678AB" w:rsidRDefault="004D0880" w:rsidP="00D91971">
            <w:pPr>
              <w:jc w:val="center"/>
              <w:rPr>
                <w:rFonts w:cs="Arial"/>
                <w:szCs w:val="20"/>
              </w:rPr>
            </w:pPr>
          </w:p>
        </w:tc>
        <w:tc>
          <w:tcPr>
            <w:tcW w:w="2340" w:type="dxa"/>
            <w:shd w:val="clear" w:color="auto" w:fill="auto"/>
            <w:noWrap/>
            <w:vAlign w:val="center"/>
          </w:tcPr>
          <w:p w:rsidR="004D0880" w:rsidRPr="00A678AB" w:rsidRDefault="004D0880" w:rsidP="00D91971">
            <w:pPr>
              <w:jc w:val="center"/>
              <w:rPr>
                <w:rFonts w:cs="Arial"/>
                <w:szCs w:val="20"/>
              </w:rPr>
            </w:pPr>
          </w:p>
        </w:tc>
        <w:tc>
          <w:tcPr>
            <w:tcW w:w="2340" w:type="dxa"/>
            <w:gridSpan w:val="2"/>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255"/>
        </w:trPr>
        <w:tc>
          <w:tcPr>
            <w:tcW w:w="7560" w:type="dxa"/>
            <w:gridSpan w:val="4"/>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255"/>
        </w:trPr>
        <w:tc>
          <w:tcPr>
            <w:tcW w:w="7560" w:type="dxa"/>
            <w:gridSpan w:val="4"/>
            <w:shd w:val="clear" w:color="auto" w:fill="auto"/>
            <w:noWrap/>
            <w:vAlign w:val="center"/>
          </w:tcPr>
          <w:p w:rsidR="004D0880" w:rsidRPr="00A678AB" w:rsidRDefault="004D0880" w:rsidP="00D91971">
            <w:pPr>
              <w:jc w:val="center"/>
              <w:rPr>
                <w:rFonts w:cs="Arial"/>
                <w:b/>
                <w:bCs/>
                <w:szCs w:val="20"/>
              </w:rPr>
            </w:pPr>
            <w:r w:rsidRPr="00A678AB">
              <w:rPr>
                <w:rFonts w:cs="Arial"/>
                <w:b/>
                <w:bCs/>
                <w:szCs w:val="20"/>
              </w:rPr>
              <w:t>NOMBRE Y FIRMA DEL PROPONENTE O REPRESENTANTE LEGAL</w:t>
            </w:r>
          </w:p>
        </w:tc>
        <w:tc>
          <w:tcPr>
            <w:tcW w:w="2079" w:type="dxa"/>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255"/>
        </w:trPr>
        <w:tc>
          <w:tcPr>
            <w:tcW w:w="2880" w:type="dxa"/>
            <w:shd w:val="clear" w:color="auto" w:fill="auto"/>
            <w:noWrap/>
            <w:vAlign w:val="center"/>
          </w:tcPr>
          <w:p w:rsidR="004D0880" w:rsidRPr="00A678AB" w:rsidRDefault="004D0880" w:rsidP="00D91971">
            <w:pPr>
              <w:jc w:val="center"/>
              <w:rPr>
                <w:rFonts w:cs="Arial"/>
                <w:szCs w:val="20"/>
              </w:rPr>
            </w:pPr>
          </w:p>
        </w:tc>
        <w:tc>
          <w:tcPr>
            <w:tcW w:w="2340" w:type="dxa"/>
            <w:shd w:val="clear" w:color="auto" w:fill="auto"/>
            <w:noWrap/>
            <w:vAlign w:val="center"/>
          </w:tcPr>
          <w:p w:rsidR="004D0880" w:rsidRPr="00A678AB" w:rsidRDefault="004D0880" w:rsidP="00D91971">
            <w:pPr>
              <w:jc w:val="center"/>
              <w:rPr>
                <w:rFonts w:cs="Arial"/>
                <w:szCs w:val="20"/>
              </w:rPr>
            </w:pPr>
          </w:p>
        </w:tc>
        <w:tc>
          <w:tcPr>
            <w:tcW w:w="2340" w:type="dxa"/>
            <w:gridSpan w:val="2"/>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255"/>
        </w:trPr>
        <w:tc>
          <w:tcPr>
            <w:tcW w:w="2880" w:type="dxa"/>
            <w:shd w:val="clear" w:color="auto" w:fill="auto"/>
            <w:noWrap/>
            <w:vAlign w:val="center"/>
          </w:tcPr>
          <w:p w:rsidR="004D0880" w:rsidRPr="00A678AB" w:rsidRDefault="004D0880" w:rsidP="00D91971">
            <w:pPr>
              <w:jc w:val="center"/>
              <w:rPr>
                <w:rFonts w:cs="Arial"/>
                <w:szCs w:val="20"/>
              </w:rPr>
            </w:pPr>
          </w:p>
        </w:tc>
        <w:tc>
          <w:tcPr>
            <w:tcW w:w="2340" w:type="dxa"/>
            <w:shd w:val="clear" w:color="auto" w:fill="auto"/>
            <w:noWrap/>
            <w:vAlign w:val="center"/>
          </w:tcPr>
          <w:p w:rsidR="004D0880" w:rsidRPr="00A678AB" w:rsidRDefault="004D0880" w:rsidP="00D91971">
            <w:pPr>
              <w:jc w:val="center"/>
              <w:rPr>
                <w:rFonts w:cs="Arial"/>
                <w:szCs w:val="20"/>
              </w:rPr>
            </w:pPr>
          </w:p>
        </w:tc>
        <w:tc>
          <w:tcPr>
            <w:tcW w:w="2340" w:type="dxa"/>
            <w:gridSpan w:val="2"/>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szCs w:val="20"/>
              </w:rPr>
            </w:pPr>
          </w:p>
        </w:tc>
      </w:tr>
      <w:tr w:rsidR="004D0880" w:rsidRPr="00A678AB" w:rsidTr="00D91971">
        <w:trPr>
          <w:trHeight w:val="255"/>
        </w:trPr>
        <w:tc>
          <w:tcPr>
            <w:tcW w:w="2880" w:type="dxa"/>
            <w:shd w:val="clear" w:color="auto" w:fill="auto"/>
            <w:noWrap/>
            <w:vAlign w:val="center"/>
          </w:tcPr>
          <w:p w:rsidR="004D0880" w:rsidRPr="00A678AB" w:rsidRDefault="004D0880" w:rsidP="00D91971">
            <w:pPr>
              <w:jc w:val="center"/>
              <w:rPr>
                <w:rFonts w:cs="Arial"/>
                <w:szCs w:val="20"/>
              </w:rPr>
            </w:pPr>
          </w:p>
        </w:tc>
        <w:tc>
          <w:tcPr>
            <w:tcW w:w="2340" w:type="dxa"/>
            <w:shd w:val="clear" w:color="auto" w:fill="auto"/>
            <w:noWrap/>
            <w:vAlign w:val="center"/>
          </w:tcPr>
          <w:p w:rsidR="004D0880" w:rsidRPr="00A678AB" w:rsidRDefault="004D0880" w:rsidP="00D91971">
            <w:pPr>
              <w:jc w:val="center"/>
              <w:rPr>
                <w:rFonts w:cs="Arial"/>
                <w:szCs w:val="20"/>
              </w:rPr>
            </w:pPr>
          </w:p>
        </w:tc>
        <w:tc>
          <w:tcPr>
            <w:tcW w:w="2340" w:type="dxa"/>
            <w:gridSpan w:val="2"/>
            <w:shd w:val="clear" w:color="auto" w:fill="auto"/>
            <w:noWrap/>
            <w:vAlign w:val="center"/>
          </w:tcPr>
          <w:p w:rsidR="004D0880" w:rsidRPr="00A678AB" w:rsidRDefault="004D0880" w:rsidP="00D91971">
            <w:pPr>
              <w:jc w:val="center"/>
              <w:rPr>
                <w:rFonts w:cs="Arial"/>
                <w:szCs w:val="20"/>
              </w:rPr>
            </w:pPr>
          </w:p>
        </w:tc>
        <w:tc>
          <w:tcPr>
            <w:tcW w:w="2079" w:type="dxa"/>
            <w:shd w:val="clear" w:color="auto" w:fill="auto"/>
            <w:noWrap/>
            <w:vAlign w:val="center"/>
          </w:tcPr>
          <w:p w:rsidR="004D0880" w:rsidRPr="00A678AB" w:rsidRDefault="004D0880" w:rsidP="00D91971">
            <w:pPr>
              <w:jc w:val="center"/>
              <w:rPr>
                <w:rFonts w:cs="Arial"/>
                <w:szCs w:val="20"/>
              </w:rPr>
            </w:pPr>
          </w:p>
        </w:tc>
      </w:tr>
    </w:tbl>
    <w:p w:rsidR="004D0880" w:rsidRPr="00A678AB" w:rsidRDefault="004D0880" w:rsidP="00F90FA7">
      <w:pPr>
        <w:pStyle w:val="Ttulo2"/>
        <w:ind w:right="-62"/>
        <w:jc w:val="center"/>
        <w:rPr>
          <w:rFonts w:cs="Arial"/>
          <w:sz w:val="20"/>
          <w:lang w:val="es-CO"/>
        </w:rPr>
      </w:pPr>
      <w:r w:rsidRPr="00A678AB">
        <w:rPr>
          <w:rFonts w:cs="Arial"/>
          <w:sz w:val="20"/>
          <w:lang w:val="es-CO"/>
        </w:rPr>
        <w:br w:type="page"/>
      </w:r>
    </w:p>
    <w:p w:rsidR="004D0880" w:rsidRPr="00A678AB" w:rsidRDefault="004D0880" w:rsidP="00F90FA7">
      <w:pPr>
        <w:pStyle w:val="Ttulo2"/>
        <w:ind w:right="-62"/>
        <w:jc w:val="center"/>
        <w:rPr>
          <w:rFonts w:cs="Arial"/>
          <w:sz w:val="20"/>
          <w:lang w:val="es-CO"/>
        </w:rPr>
      </w:pPr>
    </w:p>
    <w:p w:rsidR="004D0880" w:rsidRDefault="004D0880" w:rsidP="00093FC8">
      <w:pPr>
        <w:jc w:val="center"/>
        <w:rPr>
          <w:b/>
        </w:rPr>
      </w:pPr>
      <w:r w:rsidRPr="00AE42EE">
        <w:rPr>
          <w:b/>
        </w:rPr>
        <w:t xml:space="preserve">ANEXO </w:t>
      </w:r>
      <w:r w:rsidR="007974C9">
        <w:rPr>
          <w:b/>
        </w:rPr>
        <w:t xml:space="preserve">No. </w:t>
      </w:r>
      <w:r w:rsidR="004E71A7">
        <w:rPr>
          <w:b/>
        </w:rPr>
        <w:t>4</w:t>
      </w:r>
    </w:p>
    <w:p w:rsidR="004D0880" w:rsidRPr="00A678AB" w:rsidRDefault="004D0880" w:rsidP="00093FC8">
      <w:pPr>
        <w:jc w:val="center"/>
      </w:pPr>
    </w:p>
    <w:p w:rsidR="004D0880" w:rsidRPr="0042516B" w:rsidRDefault="004D0880" w:rsidP="00093FC8">
      <w:pPr>
        <w:pStyle w:val="Prrafodelista"/>
        <w:ind w:left="0"/>
        <w:jc w:val="center"/>
        <w:rPr>
          <w:rFonts w:cs="Arial"/>
          <w:b/>
          <w:szCs w:val="20"/>
        </w:rPr>
      </w:pPr>
      <w:r w:rsidRPr="0042516B">
        <w:rPr>
          <w:rFonts w:cs="Arial"/>
          <w:b/>
          <w:szCs w:val="20"/>
        </w:rPr>
        <w:t xml:space="preserve">ESTIMACIÓN, TIPIFICACIÓN, ASIGNACIÓN DE RIESGOS </w:t>
      </w:r>
    </w:p>
    <w:p w:rsidR="004D0880" w:rsidRPr="0042516B" w:rsidRDefault="004D0880" w:rsidP="00093FC8">
      <w:pPr>
        <w:pStyle w:val="Prrafodelista"/>
        <w:ind w:left="0"/>
        <w:jc w:val="center"/>
        <w:rPr>
          <w:rFonts w:cs="Arial"/>
          <w:b/>
          <w:szCs w:val="20"/>
        </w:rPr>
      </w:pPr>
      <w:r w:rsidRPr="0042516B">
        <w:rPr>
          <w:rFonts w:cs="Arial"/>
          <w:b/>
          <w:szCs w:val="20"/>
        </w:rPr>
        <w:t>Y DETERMINACIÓN DE GARANTÍAS.</w:t>
      </w:r>
    </w:p>
    <w:p w:rsidR="004D0880" w:rsidRPr="0042516B" w:rsidRDefault="004D0880" w:rsidP="00093FC8">
      <w:pPr>
        <w:pStyle w:val="Prrafodelista"/>
        <w:tabs>
          <w:tab w:val="left" w:pos="240"/>
        </w:tabs>
        <w:ind w:left="0"/>
        <w:jc w:val="center"/>
        <w:rPr>
          <w:rFonts w:cs="Arial"/>
          <w:b/>
          <w:szCs w:val="20"/>
        </w:rPr>
      </w:pPr>
    </w:p>
    <w:p w:rsidR="004D0880" w:rsidRPr="0042516B" w:rsidRDefault="004D0880" w:rsidP="00093FC8">
      <w:pPr>
        <w:pStyle w:val="Puesto"/>
        <w:jc w:val="both"/>
        <w:rPr>
          <w:b w:val="0"/>
          <w:sz w:val="20"/>
        </w:rPr>
      </w:pPr>
      <w:r w:rsidRPr="0042516B">
        <w:rPr>
          <w:b w:val="0"/>
          <w:sz w:val="20"/>
        </w:rPr>
        <w:t xml:space="preserve">En la definición de los parámetros de mecanismos de cobertura de los riesgos deberán efectuarse dentro de los términos definidos del Decreto </w:t>
      </w:r>
      <w:r>
        <w:rPr>
          <w:b w:val="0"/>
          <w:sz w:val="20"/>
        </w:rPr>
        <w:t>1082 de 2015</w:t>
      </w:r>
    </w:p>
    <w:p w:rsidR="004D0880" w:rsidRPr="0042516B" w:rsidRDefault="004D0880" w:rsidP="00093FC8">
      <w:pPr>
        <w:pStyle w:val="Prrafodelista"/>
        <w:tabs>
          <w:tab w:val="left" w:pos="240"/>
        </w:tabs>
        <w:ind w:left="0"/>
        <w:rPr>
          <w:rFonts w:cs="Arial"/>
          <w:b/>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854"/>
        <w:gridCol w:w="769"/>
        <w:gridCol w:w="1022"/>
        <w:gridCol w:w="1141"/>
        <w:gridCol w:w="1328"/>
        <w:gridCol w:w="1328"/>
        <w:gridCol w:w="863"/>
        <w:gridCol w:w="1073"/>
        <w:gridCol w:w="1075"/>
      </w:tblGrid>
      <w:tr w:rsidR="004E71A7" w:rsidRPr="00C53EEF" w:rsidTr="004E71A7">
        <w:trPr>
          <w:trHeight w:val="968"/>
          <w:jc w:val="center"/>
        </w:trPr>
        <w:tc>
          <w:tcPr>
            <w:tcW w:w="145" w:type="pct"/>
            <w:vAlign w:val="center"/>
          </w:tcPr>
          <w:p w:rsidR="004E71A7" w:rsidRPr="00C53EEF" w:rsidRDefault="004E71A7" w:rsidP="00BB7BAE">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w:t>
            </w:r>
          </w:p>
          <w:p w:rsidR="004E71A7" w:rsidRPr="00C53EEF" w:rsidRDefault="004E71A7" w:rsidP="00BB7BAE">
            <w:pPr>
              <w:autoSpaceDE w:val="0"/>
              <w:autoSpaceDN w:val="0"/>
              <w:adjustRightInd w:val="0"/>
              <w:spacing w:line="480" w:lineRule="auto"/>
              <w:jc w:val="center"/>
              <w:rPr>
                <w:rFonts w:cs="Arial"/>
                <w:b/>
                <w:bCs/>
                <w:color w:val="000000"/>
                <w:sz w:val="12"/>
                <w:szCs w:val="12"/>
              </w:rPr>
            </w:pPr>
          </w:p>
        </w:tc>
        <w:tc>
          <w:tcPr>
            <w:tcW w:w="439" w:type="pct"/>
            <w:vAlign w:val="center"/>
          </w:tcPr>
          <w:p w:rsidR="004E71A7" w:rsidRPr="00C53EEF" w:rsidRDefault="004E71A7" w:rsidP="00BB7BAE">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CLASE</w:t>
            </w:r>
          </w:p>
        </w:tc>
        <w:tc>
          <w:tcPr>
            <w:tcW w:w="395" w:type="pct"/>
            <w:vAlign w:val="center"/>
          </w:tcPr>
          <w:p w:rsidR="004E71A7" w:rsidRPr="00C53EEF" w:rsidRDefault="004E71A7" w:rsidP="00BB7BAE">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FUENTE</w:t>
            </w:r>
          </w:p>
        </w:tc>
        <w:tc>
          <w:tcPr>
            <w:tcW w:w="525" w:type="pct"/>
            <w:vAlign w:val="center"/>
          </w:tcPr>
          <w:p w:rsidR="004E71A7" w:rsidRPr="00C53EEF" w:rsidRDefault="004E71A7" w:rsidP="00BB7BAE">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ETAPA</w:t>
            </w:r>
          </w:p>
        </w:tc>
        <w:tc>
          <w:tcPr>
            <w:tcW w:w="586" w:type="pct"/>
            <w:vAlign w:val="center"/>
          </w:tcPr>
          <w:p w:rsidR="004E71A7" w:rsidRPr="00C53EEF" w:rsidRDefault="004E71A7" w:rsidP="00BB7BAE">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TIPO</w:t>
            </w:r>
          </w:p>
        </w:tc>
        <w:tc>
          <w:tcPr>
            <w:tcW w:w="682" w:type="pct"/>
            <w:vAlign w:val="center"/>
          </w:tcPr>
          <w:p w:rsidR="004E71A7" w:rsidRPr="00C53EEF" w:rsidRDefault="004E71A7" w:rsidP="00BB7BAE">
            <w:pPr>
              <w:autoSpaceDE w:val="0"/>
              <w:autoSpaceDN w:val="0"/>
              <w:adjustRightInd w:val="0"/>
              <w:jc w:val="center"/>
              <w:rPr>
                <w:rFonts w:cs="Arial"/>
                <w:b/>
                <w:bCs/>
                <w:color w:val="000000"/>
                <w:sz w:val="12"/>
                <w:szCs w:val="12"/>
              </w:rPr>
            </w:pPr>
            <w:r w:rsidRPr="00C53EEF">
              <w:rPr>
                <w:rFonts w:cs="Arial"/>
                <w:b/>
                <w:bCs/>
                <w:color w:val="000000"/>
                <w:sz w:val="12"/>
                <w:szCs w:val="12"/>
              </w:rPr>
              <w:t>DESCRIPCIÓN (QUE PUEDE SUCEDER Y COMO PUEDE OCURRIR PROBABILIDAD</w:t>
            </w:r>
          </w:p>
        </w:tc>
        <w:tc>
          <w:tcPr>
            <w:tcW w:w="682" w:type="pct"/>
            <w:vAlign w:val="center"/>
          </w:tcPr>
          <w:p w:rsidR="004E71A7" w:rsidRPr="00C53EEF" w:rsidRDefault="004E71A7" w:rsidP="00BB7BAE">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PROBABILIDAD</w:t>
            </w:r>
          </w:p>
        </w:tc>
        <w:tc>
          <w:tcPr>
            <w:tcW w:w="443" w:type="pct"/>
            <w:vAlign w:val="center"/>
          </w:tcPr>
          <w:p w:rsidR="004E71A7" w:rsidRPr="00C53EEF" w:rsidRDefault="004E71A7" w:rsidP="00BB7BAE">
            <w:pPr>
              <w:autoSpaceDE w:val="0"/>
              <w:autoSpaceDN w:val="0"/>
              <w:adjustRightInd w:val="0"/>
              <w:jc w:val="center"/>
              <w:rPr>
                <w:rFonts w:cs="Arial"/>
                <w:b/>
                <w:bCs/>
                <w:color w:val="000000"/>
                <w:sz w:val="12"/>
                <w:szCs w:val="12"/>
              </w:rPr>
            </w:pPr>
            <w:r w:rsidRPr="00C53EEF">
              <w:rPr>
                <w:rFonts w:cs="Arial"/>
                <w:b/>
                <w:bCs/>
                <w:color w:val="000000"/>
                <w:sz w:val="12"/>
                <w:szCs w:val="12"/>
              </w:rPr>
              <w:t>IMPACTO</w:t>
            </w:r>
          </w:p>
        </w:tc>
        <w:tc>
          <w:tcPr>
            <w:tcW w:w="551" w:type="pct"/>
            <w:vAlign w:val="center"/>
          </w:tcPr>
          <w:p w:rsidR="004E71A7" w:rsidRPr="00C53EEF" w:rsidRDefault="004E71A7" w:rsidP="00BB7BAE">
            <w:pPr>
              <w:autoSpaceDE w:val="0"/>
              <w:autoSpaceDN w:val="0"/>
              <w:adjustRightInd w:val="0"/>
              <w:jc w:val="center"/>
              <w:rPr>
                <w:rFonts w:cs="Arial"/>
                <w:b/>
                <w:bCs/>
                <w:color w:val="000000"/>
                <w:sz w:val="12"/>
                <w:szCs w:val="12"/>
              </w:rPr>
            </w:pPr>
            <w:r w:rsidRPr="00C53EEF">
              <w:rPr>
                <w:rFonts w:cs="Arial"/>
                <w:b/>
                <w:bCs/>
                <w:color w:val="000000"/>
                <w:sz w:val="12"/>
                <w:szCs w:val="12"/>
              </w:rPr>
              <w:t>CATEGORÍA DEL RIESGO</w:t>
            </w:r>
          </w:p>
          <w:p w:rsidR="004E71A7" w:rsidRPr="00C53EEF" w:rsidRDefault="004E71A7" w:rsidP="00BB7BAE">
            <w:pPr>
              <w:autoSpaceDE w:val="0"/>
              <w:autoSpaceDN w:val="0"/>
              <w:adjustRightInd w:val="0"/>
              <w:jc w:val="center"/>
              <w:rPr>
                <w:rFonts w:cs="Arial"/>
                <w:b/>
                <w:bCs/>
                <w:color w:val="000000"/>
                <w:sz w:val="12"/>
                <w:szCs w:val="12"/>
              </w:rPr>
            </w:pPr>
          </w:p>
        </w:tc>
        <w:tc>
          <w:tcPr>
            <w:tcW w:w="552" w:type="pct"/>
            <w:vAlign w:val="center"/>
          </w:tcPr>
          <w:p w:rsidR="004E71A7" w:rsidRPr="00C53EEF" w:rsidRDefault="004E71A7" w:rsidP="00BB7BAE">
            <w:pPr>
              <w:autoSpaceDE w:val="0"/>
              <w:autoSpaceDN w:val="0"/>
              <w:adjustRightInd w:val="0"/>
              <w:jc w:val="center"/>
              <w:rPr>
                <w:rFonts w:cs="Arial"/>
                <w:b/>
                <w:bCs/>
                <w:color w:val="000000"/>
                <w:sz w:val="12"/>
                <w:szCs w:val="12"/>
              </w:rPr>
            </w:pPr>
            <w:r w:rsidRPr="00C53EEF">
              <w:rPr>
                <w:rFonts w:cs="Arial"/>
                <w:b/>
                <w:bCs/>
                <w:color w:val="000000"/>
                <w:sz w:val="12"/>
                <w:szCs w:val="12"/>
              </w:rPr>
              <w:t>MITIGACIÓN DEL RIESGO</w:t>
            </w:r>
          </w:p>
          <w:p w:rsidR="004E71A7" w:rsidRPr="00C53EEF" w:rsidRDefault="004E71A7" w:rsidP="00BB7BAE">
            <w:pPr>
              <w:autoSpaceDE w:val="0"/>
              <w:autoSpaceDN w:val="0"/>
              <w:adjustRightInd w:val="0"/>
              <w:jc w:val="center"/>
              <w:rPr>
                <w:rFonts w:cs="Arial"/>
                <w:b/>
                <w:bCs/>
                <w:color w:val="000000"/>
                <w:sz w:val="12"/>
                <w:szCs w:val="12"/>
              </w:rPr>
            </w:pPr>
          </w:p>
        </w:tc>
      </w:tr>
      <w:tr w:rsidR="004E71A7" w:rsidRPr="00C53EEF" w:rsidTr="000D4F34">
        <w:trPr>
          <w:trHeight w:val="1300"/>
          <w:jc w:val="center"/>
        </w:trPr>
        <w:tc>
          <w:tcPr>
            <w:tcW w:w="14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39"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Interno</w:t>
            </w:r>
          </w:p>
        </w:tc>
        <w:tc>
          <w:tcPr>
            <w:tcW w:w="52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Selección</w:t>
            </w:r>
          </w:p>
        </w:tc>
        <w:tc>
          <w:tcPr>
            <w:tcW w:w="586"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Económicos</w:t>
            </w:r>
          </w:p>
        </w:tc>
        <w:tc>
          <w:tcPr>
            <w:tcW w:w="682" w:type="pct"/>
            <w:vAlign w:val="center"/>
          </w:tcPr>
          <w:p w:rsidR="004E71A7" w:rsidRPr="00C53EEF" w:rsidRDefault="004E71A7" w:rsidP="00BB7BAE">
            <w:pPr>
              <w:autoSpaceDE w:val="0"/>
              <w:autoSpaceDN w:val="0"/>
              <w:adjustRightInd w:val="0"/>
              <w:jc w:val="center"/>
              <w:rPr>
                <w:rFonts w:cs="Arial"/>
                <w:bCs/>
                <w:color w:val="000000"/>
                <w:sz w:val="12"/>
                <w:szCs w:val="12"/>
              </w:rPr>
            </w:pPr>
            <w:r w:rsidRPr="00C53EEF">
              <w:rPr>
                <w:rFonts w:cs="Arial"/>
                <w:sz w:val="12"/>
                <w:szCs w:val="12"/>
              </w:rPr>
              <w:t>Variación en las circunstancias financieras del contratista en forma negativa que pongan en riesgo la ejecución del contrato.</w:t>
            </w:r>
          </w:p>
        </w:tc>
        <w:tc>
          <w:tcPr>
            <w:tcW w:w="682"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3"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1"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2" w:type="pct"/>
            <w:vAlign w:val="center"/>
          </w:tcPr>
          <w:p w:rsidR="004E71A7" w:rsidRPr="00C53EEF" w:rsidRDefault="004E71A7" w:rsidP="00BB7BAE">
            <w:pPr>
              <w:autoSpaceDE w:val="0"/>
              <w:autoSpaceDN w:val="0"/>
              <w:adjustRightInd w:val="0"/>
              <w:jc w:val="center"/>
              <w:rPr>
                <w:rFonts w:cs="Arial"/>
                <w:bCs/>
                <w:color w:val="000000"/>
                <w:sz w:val="12"/>
                <w:szCs w:val="12"/>
              </w:rPr>
            </w:pPr>
            <w:r w:rsidRPr="00C53EEF">
              <w:rPr>
                <w:rFonts w:cs="Arial"/>
                <w:bCs/>
                <w:color w:val="000000"/>
                <w:sz w:val="12"/>
                <w:szCs w:val="12"/>
              </w:rPr>
              <w:t>Transferir</w:t>
            </w:r>
          </w:p>
          <w:p w:rsidR="004E71A7" w:rsidRPr="00C53EEF" w:rsidRDefault="004E71A7" w:rsidP="00BB7BAE">
            <w:pPr>
              <w:autoSpaceDE w:val="0"/>
              <w:autoSpaceDN w:val="0"/>
              <w:adjustRightInd w:val="0"/>
              <w:jc w:val="center"/>
              <w:rPr>
                <w:rFonts w:cs="Arial"/>
                <w:bCs/>
                <w:color w:val="000000"/>
                <w:sz w:val="12"/>
                <w:szCs w:val="12"/>
              </w:rPr>
            </w:pPr>
          </w:p>
        </w:tc>
      </w:tr>
      <w:tr w:rsidR="004E71A7" w:rsidRPr="00C53EEF" w:rsidTr="000D4F34">
        <w:trPr>
          <w:trHeight w:val="1687"/>
          <w:jc w:val="center"/>
        </w:trPr>
        <w:tc>
          <w:tcPr>
            <w:tcW w:w="14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439"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Interno</w:t>
            </w:r>
          </w:p>
        </w:tc>
        <w:tc>
          <w:tcPr>
            <w:tcW w:w="52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Selección</w:t>
            </w:r>
          </w:p>
        </w:tc>
        <w:tc>
          <w:tcPr>
            <w:tcW w:w="586"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2" w:type="pct"/>
            <w:vAlign w:val="center"/>
          </w:tcPr>
          <w:p w:rsidR="004E71A7" w:rsidRPr="00C53EEF" w:rsidRDefault="004E71A7" w:rsidP="00BB7BAE">
            <w:pPr>
              <w:autoSpaceDE w:val="0"/>
              <w:autoSpaceDN w:val="0"/>
              <w:adjustRightInd w:val="0"/>
              <w:jc w:val="center"/>
              <w:rPr>
                <w:rFonts w:cs="Arial"/>
                <w:sz w:val="12"/>
                <w:szCs w:val="12"/>
              </w:rPr>
            </w:pPr>
            <w:r w:rsidRPr="00C53EEF">
              <w:rPr>
                <w:rFonts w:cs="Arial"/>
                <w:sz w:val="12"/>
                <w:szCs w:val="12"/>
              </w:rPr>
              <w:t>Aspectos que afecten el desarrollo del proceso o la ejecución del contrato, incluyendo aquí el personal idóneo y con el perfil adecuado para el buen y normal desarrollo del contrato.</w:t>
            </w:r>
          </w:p>
        </w:tc>
        <w:tc>
          <w:tcPr>
            <w:tcW w:w="682"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3"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1"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2" w:type="pct"/>
            <w:vAlign w:val="center"/>
          </w:tcPr>
          <w:p w:rsidR="004E71A7" w:rsidRPr="00C53EEF" w:rsidRDefault="004E71A7" w:rsidP="00BB7BAE">
            <w:pPr>
              <w:autoSpaceDE w:val="0"/>
              <w:autoSpaceDN w:val="0"/>
              <w:adjustRightInd w:val="0"/>
              <w:jc w:val="center"/>
              <w:rPr>
                <w:rFonts w:cs="Arial"/>
                <w:bCs/>
                <w:color w:val="000000"/>
                <w:sz w:val="12"/>
                <w:szCs w:val="12"/>
              </w:rPr>
            </w:pPr>
            <w:r w:rsidRPr="00C53EEF">
              <w:rPr>
                <w:rFonts w:cs="Arial"/>
                <w:bCs/>
                <w:color w:val="000000"/>
                <w:sz w:val="12"/>
                <w:szCs w:val="12"/>
              </w:rPr>
              <w:t>Reducir la probabilidad de ocurrencia del evento</w:t>
            </w:r>
          </w:p>
        </w:tc>
      </w:tr>
      <w:tr w:rsidR="004E71A7" w:rsidRPr="00C53EEF" w:rsidTr="000D4F34">
        <w:trPr>
          <w:trHeight w:val="1272"/>
          <w:jc w:val="center"/>
        </w:trPr>
        <w:tc>
          <w:tcPr>
            <w:tcW w:w="14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439"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Interno</w:t>
            </w:r>
          </w:p>
        </w:tc>
        <w:tc>
          <w:tcPr>
            <w:tcW w:w="52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Planeación</w:t>
            </w:r>
          </w:p>
        </w:tc>
        <w:tc>
          <w:tcPr>
            <w:tcW w:w="586"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2" w:type="pct"/>
            <w:vAlign w:val="center"/>
          </w:tcPr>
          <w:p w:rsidR="004E71A7" w:rsidRPr="00C53EEF" w:rsidRDefault="004E71A7" w:rsidP="00BB7BAE">
            <w:pPr>
              <w:autoSpaceDE w:val="0"/>
              <w:autoSpaceDN w:val="0"/>
              <w:adjustRightInd w:val="0"/>
              <w:jc w:val="center"/>
              <w:rPr>
                <w:rFonts w:cs="Arial"/>
                <w:sz w:val="12"/>
                <w:szCs w:val="12"/>
              </w:rPr>
            </w:pPr>
            <w:r w:rsidRPr="00C53EEF">
              <w:rPr>
                <w:rFonts w:cs="Arial"/>
                <w:sz w:val="12"/>
                <w:szCs w:val="12"/>
              </w:rPr>
              <w:t>Situaciones de orden legal que impidan la presentación de una oferta o el posterior desarrollo del contrato ya suscrito.</w:t>
            </w:r>
          </w:p>
        </w:tc>
        <w:tc>
          <w:tcPr>
            <w:tcW w:w="682"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3"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1"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2" w:type="pct"/>
            <w:vAlign w:val="center"/>
          </w:tcPr>
          <w:p w:rsidR="004E71A7" w:rsidRPr="00C53EEF" w:rsidRDefault="004E71A7" w:rsidP="00BB7BAE">
            <w:pPr>
              <w:autoSpaceDE w:val="0"/>
              <w:autoSpaceDN w:val="0"/>
              <w:adjustRightInd w:val="0"/>
              <w:jc w:val="center"/>
              <w:rPr>
                <w:rFonts w:cs="Arial"/>
                <w:bCs/>
                <w:color w:val="000000"/>
                <w:sz w:val="12"/>
                <w:szCs w:val="12"/>
              </w:rPr>
            </w:pPr>
            <w:r w:rsidRPr="00C53EEF">
              <w:rPr>
                <w:rFonts w:cs="Arial"/>
                <w:bCs/>
                <w:color w:val="000000"/>
                <w:sz w:val="12"/>
                <w:szCs w:val="12"/>
              </w:rPr>
              <w:t>Reducir la probabilidad de ocurrencia del evento</w:t>
            </w:r>
          </w:p>
        </w:tc>
      </w:tr>
      <w:tr w:rsidR="004E71A7" w:rsidRPr="00C53EEF" w:rsidTr="004E71A7">
        <w:trPr>
          <w:trHeight w:val="1123"/>
          <w:jc w:val="center"/>
        </w:trPr>
        <w:tc>
          <w:tcPr>
            <w:tcW w:w="14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4</w:t>
            </w:r>
          </w:p>
        </w:tc>
        <w:tc>
          <w:tcPr>
            <w:tcW w:w="439"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Interno</w:t>
            </w:r>
          </w:p>
        </w:tc>
        <w:tc>
          <w:tcPr>
            <w:tcW w:w="52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Planeación</w:t>
            </w:r>
          </w:p>
        </w:tc>
        <w:tc>
          <w:tcPr>
            <w:tcW w:w="586"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2" w:type="pct"/>
            <w:vAlign w:val="center"/>
          </w:tcPr>
          <w:p w:rsidR="004E71A7" w:rsidRPr="00C53EEF" w:rsidRDefault="004E71A7" w:rsidP="00BB7BAE">
            <w:pPr>
              <w:autoSpaceDE w:val="0"/>
              <w:autoSpaceDN w:val="0"/>
              <w:adjustRightInd w:val="0"/>
              <w:jc w:val="center"/>
              <w:rPr>
                <w:rFonts w:cs="Arial"/>
                <w:sz w:val="12"/>
                <w:szCs w:val="12"/>
              </w:rPr>
            </w:pPr>
            <w:r w:rsidRPr="00C53EEF">
              <w:rPr>
                <w:rFonts w:cs="Arial"/>
                <w:sz w:val="12"/>
                <w:szCs w:val="12"/>
              </w:rPr>
              <w:t>Ausencia de oferentes o que habiendo recibido ofertas ninguna de ellas haya resultado habilitada.</w:t>
            </w:r>
          </w:p>
        </w:tc>
        <w:tc>
          <w:tcPr>
            <w:tcW w:w="682"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443"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1"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4</w:t>
            </w:r>
          </w:p>
        </w:tc>
        <w:tc>
          <w:tcPr>
            <w:tcW w:w="552" w:type="pct"/>
            <w:vAlign w:val="center"/>
          </w:tcPr>
          <w:p w:rsidR="004E71A7" w:rsidRPr="00C53EEF" w:rsidRDefault="004E71A7" w:rsidP="00BB7BAE">
            <w:pPr>
              <w:autoSpaceDE w:val="0"/>
              <w:autoSpaceDN w:val="0"/>
              <w:adjustRightInd w:val="0"/>
              <w:jc w:val="center"/>
              <w:rPr>
                <w:rFonts w:cs="Arial"/>
                <w:bCs/>
                <w:color w:val="000000"/>
                <w:sz w:val="12"/>
                <w:szCs w:val="12"/>
              </w:rPr>
            </w:pPr>
            <w:r w:rsidRPr="00C53EEF">
              <w:rPr>
                <w:rFonts w:cs="Arial"/>
                <w:bCs/>
                <w:color w:val="000000"/>
                <w:sz w:val="12"/>
                <w:szCs w:val="12"/>
              </w:rPr>
              <w:t>Reducir la probabilidad de ocurrencia del evento</w:t>
            </w:r>
          </w:p>
        </w:tc>
      </w:tr>
      <w:tr w:rsidR="004E71A7" w:rsidRPr="00C53EEF" w:rsidTr="000D4F34">
        <w:trPr>
          <w:trHeight w:val="1263"/>
          <w:jc w:val="center"/>
        </w:trPr>
        <w:tc>
          <w:tcPr>
            <w:tcW w:w="14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5</w:t>
            </w:r>
          </w:p>
        </w:tc>
        <w:tc>
          <w:tcPr>
            <w:tcW w:w="439"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Externo</w:t>
            </w:r>
          </w:p>
        </w:tc>
        <w:tc>
          <w:tcPr>
            <w:tcW w:w="52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Contratación</w:t>
            </w:r>
          </w:p>
        </w:tc>
        <w:tc>
          <w:tcPr>
            <w:tcW w:w="586"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2" w:type="pct"/>
            <w:vAlign w:val="center"/>
          </w:tcPr>
          <w:p w:rsidR="004E71A7" w:rsidRPr="00C53EEF" w:rsidRDefault="004E71A7" w:rsidP="00BB7BAE">
            <w:pPr>
              <w:autoSpaceDE w:val="0"/>
              <w:autoSpaceDN w:val="0"/>
              <w:adjustRightInd w:val="0"/>
              <w:jc w:val="center"/>
              <w:rPr>
                <w:rFonts w:cs="Arial"/>
                <w:sz w:val="12"/>
                <w:szCs w:val="12"/>
              </w:rPr>
            </w:pPr>
            <w:r w:rsidRPr="00C53EEF">
              <w:rPr>
                <w:rFonts w:cs="Arial"/>
                <w:sz w:val="12"/>
                <w:szCs w:val="12"/>
              </w:rPr>
              <w:t>Inexistencia de causa justificada para que el adjudicatario no suscriba el contrato dentro del tiempo fijado por la Administración.</w:t>
            </w:r>
          </w:p>
        </w:tc>
        <w:tc>
          <w:tcPr>
            <w:tcW w:w="682"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3"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1"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2" w:type="pct"/>
            <w:vAlign w:val="center"/>
          </w:tcPr>
          <w:p w:rsidR="004E71A7" w:rsidRPr="00C53EEF" w:rsidRDefault="004E71A7" w:rsidP="00BB7BAE">
            <w:pPr>
              <w:autoSpaceDE w:val="0"/>
              <w:autoSpaceDN w:val="0"/>
              <w:adjustRightInd w:val="0"/>
              <w:jc w:val="center"/>
              <w:rPr>
                <w:rFonts w:cs="Arial"/>
                <w:bCs/>
                <w:color w:val="000000"/>
                <w:sz w:val="12"/>
                <w:szCs w:val="12"/>
              </w:rPr>
            </w:pPr>
            <w:r w:rsidRPr="00C53EEF">
              <w:rPr>
                <w:rFonts w:cs="Arial"/>
                <w:bCs/>
                <w:color w:val="000000"/>
                <w:sz w:val="12"/>
                <w:szCs w:val="12"/>
              </w:rPr>
              <w:t>Transferir</w:t>
            </w:r>
          </w:p>
        </w:tc>
      </w:tr>
      <w:tr w:rsidR="004E71A7" w:rsidRPr="00C53EEF" w:rsidTr="004E71A7">
        <w:trPr>
          <w:trHeight w:val="959"/>
          <w:jc w:val="center"/>
        </w:trPr>
        <w:tc>
          <w:tcPr>
            <w:tcW w:w="14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6</w:t>
            </w:r>
          </w:p>
        </w:tc>
        <w:tc>
          <w:tcPr>
            <w:tcW w:w="439"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Externo</w:t>
            </w:r>
          </w:p>
        </w:tc>
        <w:tc>
          <w:tcPr>
            <w:tcW w:w="52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Ejecución</w:t>
            </w:r>
          </w:p>
        </w:tc>
        <w:tc>
          <w:tcPr>
            <w:tcW w:w="586"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2" w:type="pct"/>
            <w:vAlign w:val="center"/>
          </w:tcPr>
          <w:p w:rsidR="004E71A7" w:rsidRPr="00C53EEF" w:rsidRDefault="004E71A7" w:rsidP="00BB7BAE">
            <w:pPr>
              <w:autoSpaceDE w:val="0"/>
              <w:autoSpaceDN w:val="0"/>
              <w:adjustRightInd w:val="0"/>
              <w:jc w:val="center"/>
              <w:rPr>
                <w:rFonts w:cs="Arial"/>
                <w:sz w:val="12"/>
                <w:szCs w:val="12"/>
              </w:rPr>
            </w:pPr>
            <w:r w:rsidRPr="00C53EEF">
              <w:rPr>
                <w:rFonts w:cs="Arial"/>
                <w:sz w:val="12"/>
                <w:szCs w:val="12"/>
              </w:rPr>
              <w:t>Cumplimiento tardío o incumplimiento definitivo de las obligaciones contraídas.</w:t>
            </w:r>
          </w:p>
        </w:tc>
        <w:tc>
          <w:tcPr>
            <w:tcW w:w="682"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3"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1"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2" w:type="pct"/>
            <w:vAlign w:val="center"/>
          </w:tcPr>
          <w:p w:rsidR="004E71A7" w:rsidRPr="00C53EEF" w:rsidRDefault="004E71A7" w:rsidP="00BB7BAE">
            <w:pPr>
              <w:autoSpaceDE w:val="0"/>
              <w:autoSpaceDN w:val="0"/>
              <w:adjustRightInd w:val="0"/>
              <w:jc w:val="center"/>
              <w:rPr>
                <w:rFonts w:cs="Arial"/>
                <w:bCs/>
                <w:color w:val="000000"/>
                <w:sz w:val="12"/>
                <w:szCs w:val="12"/>
              </w:rPr>
            </w:pPr>
            <w:r w:rsidRPr="00C53EEF">
              <w:rPr>
                <w:rFonts w:cs="Arial"/>
                <w:bCs/>
                <w:color w:val="000000"/>
                <w:sz w:val="12"/>
                <w:szCs w:val="12"/>
              </w:rPr>
              <w:t>Transferir</w:t>
            </w:r>
          </w:p>
        </w:tc>
      </w:tr>
      <w:tr w:rsidR="004E71A7" w:rsidRPr="00C53EEF" w:rsidTr="004E71A7">
        <w:trPr>
          <w:trHeight w:val="809"/>
          <w:jc w:val="center"/>
        </w:trPr>
        <w:tc>
          <w:tcPr>
            <w:tcW w:w="14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7</w:t>
            </w:r>
          </w:p>
        </w:tc>
        <w:tc>
          <w:tcPr>
            <w:tcW w:w="439"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Especifico</w:t>
            </w:r>
          </w:p>
        </w:tc>
        <w:tc>
          <w:tcPr>
            <w:tcW w:w="39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Externo</w:t>
            </w:r>
          </w:p>
        </w:tc>
        <w:tc>
          <w:tcPr>
            <w:tcW w:w="525"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Ejecución</w:t>
            </w:r>
          </w:p>
        </w:tc>
        <w:tc>
          <w:tcPr>
            <w:tcW w:w="586"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2" w:type="pct"/>
            <w:vAlign w:val="center"/>
          </w:tcPr>
          <w:p w:rsidR="004E71A7" w:rsidRPr="00C53EEF" w:rsidRDefault="004E71A7" w:rsidP="00BB7BAE">
            <w:pPr>
              <w:autoSpaceDE w:val="0"/>
              <w:autoSpaceDN w:val="0"/>
              <w:adjustRightInd w:val="0"/>
              <w:jc w:val="center"/>
              <w:rPr>
                <w:rFonts w:cs="Arial"/>
                <w:sz w:val="12"/>
                <w:szCs w:val="12"/>
              </w:rPr>
            </w:pPr>
            <w:r w:rsidRPr="00C53EEF">
              <w:rPr>
                <w:rFonts w:cs="Arial"/>
                <w:sz w:val="12"/>
                <w:szCs w:val="12"/>
              </w:rPr>
              <w:t>Calidad inferior de los bienes  entregados frente a los ofertados y adjudicados</w:t>
            </w:r>
          </w:p>
        </w:tc>
        <w:tc>
          <w:tcPr>
            <w:tcW w:w="682"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3"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4</w:t>
            </w:r>
          </w:p>
        </w:tc>
        <w:tc>
          <w:tcPr>
            <w:tcW w:w="551" w:type="pct"/>
            <w:vAlign w:val="center"/>
          </w:tcPr>
          <w:p w:rsidR="004E71A7" w:rsidRPr="00C53EEF" w:rsidRDefault="004E71A7" w:rsidP="00BB7BAE">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5</w:t>
            </w:r>
          </w:p>
        </w:tc>
        <w:tc>
          <w:tcPr>
            <w:tcW w:w="552" w:type="pct"/>
            <w:vAlign w:val="center"/>
          </w:tcPr>
          <w:p w:rsidR="004E71A7" w:rsidRPr="00C53EEF" w:rsidRDefault="004E71A7" w:rsidP="00BB7BAE">
            <w:pPr>
              <w:autoSpaceDE w:val="0"/>
              <w:autoSpaceDN w:val="0"/>
              <w:adjustRightInd w:val="0"/>
              <w:jc w:val="center"/>
              <w:rPr>
                <w:rFonts w:cs="Arial"/>
                <w:bCs/>
                <w:color w:val="000000"/>
                <w:sz w:val="12"/>
                <w:szCs w:val="12"/>
              </w:rPr>
            </w:pPr>
            <w:r w:rsidRPr="00C53EEF">
              <w:rPr>
                <w:rFonts w:cs="Arial"/>
                <w:bCs/>
                <w:color w:val="000000"/>
                <w:sz w:val="12"/>
                <w:szCs w:val="12"/>
              </w:rPr>
              <w:t>Transferir</w:t>
            </w:r>
          </w:p>
        </w:tc>
      </w:tr>
    </w:tbl>
    <w:p w:rsidR="004D0880" w:rsidRDefault="004D0880" w:rsidP="00093FC8"/>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3361"/>
        <w:gridCol w:w="3473"/>
      </w:tblGrid>
      <w:tr w:rsidR="000D4F34" w:rsidRPr="00DD633D" w:rsidTr="00BB7BAE">
        <w:trPr>
          <w:trHeight w:val="215"/>
          <w:jc w:val="center"/>
        </w:trPr>
        <w:tc>
          <w:tcPr>
            <w:tcW w:w="3098" w:type="dxa"/>
            <w:vAlign w:val="center"/>
          </w:tcPr>
          <w:p w:rsidR="000D4F34" w:rsidRPr="00DD633D" w:rsidRDefault="000D4F34" w:rsidP="00BB7BAE">
            <w:pPr>
              <w:jc w:val="center"/>
              <w:rPr>
                <w:rFonts w:eastAsia="MS Mincho" w:cs="Arial"/>
                <w:b/>
                <w:bCs/>
                <w:szCs w:val="20"/>
              </w:rPr>
            </w:pPr>
            <w:r w:rsidRPr="00DD633D">
              <w:rPr>
                <w:rFonts w:eastAsia="MS Mincho" w:cs="Arial"/>
                <w:b/>
                <w:bCs/>
                <w:szCs w:val="20"/>
              </w:rPr>
              <w:t>MECANISMO DE COBERTURA</w:t>
            </w:r>
          </w:p>
        </w:tc>
        <w:tc>
          <w:tcPr>
            <w:tcW w:w="3361" w:type="dxa"/>
            <w:vAlign w:val="center"/>
          </w:tcPr>
          <w:p w:rsidR="000D4F34" w:rsidRPr="00DD633D" w:rsidRDefault="000D4F34" w:rsidP="00BB7BAE">
            <w:pPr>
              <w:jc w:val="center"/>
              <w:rPr>
                <w:rFonts w:eastAsia="MS Mincho" w:cs="Arial"/>
                <w:b/>
                <w:bCs/>
                <w:szCs w:val="20"/>
              </w:rPr>
            </w:pPr>
            <w:r w:rsidRPr="00DD633D">
              <w:rPr>
                <w:rFonts w:eastAsia="MS Mincho" w:cs="Arial"/>
                <w:b/>
                <w:bCs/>
                <w:szCs w:val="20"/>
              </w:rPr>
              <w:t>MONTO Y COBERTURA</w:t>
            </w:r>
          </w:p>
        </w:tc>
        <w:tc>
          <w:tcPr>
            <w:tcW w:w="3473" w:type="dxa"/>
            <w:vAlign w:val="center"/>
          </w:tcPr>
          <w:p w:rsidR="000D4F34" w:rsidRPr="00DD633D" w:rsidRDefault="000D4F34" w:rsidP="00BB7BAE">
            <w:pPr>
              <w:jc w:val="center"/>
              <w:rPr>
                <w:rFonts w:eastAsia="MS Mincho" w:cs="Arial"/>
                <w:b/>
                <w:bCs/>
                <w:szCs w:val="20"/>
              </w:rPr>
            </w:pPr>
            <w:r w:rsidRPr="00DD633D">
              <w:rPr>
                <w:rFonts w:eastAsia="MS Mincho" w:cs="Arial"/>
                <w:b/>
                <w:bCs/>
                <w:szCs w:val="20"/>
              </w:rPr>
              <w:t>PLAZO</w:t>
            </w:r>
          </w:p>
        </w:tc>
      </w:tr>
      <w:tr w:rsidR="000D4F34" w:rsidRPr="00DD633D" w:rsidTr="00BB7BAE">
        <w:trPr>
          <w:trHeight w:val="445"/>
          <w:jc w:val="center"/>
        </w:trPr>
        <w:tc>
          <w:tcPr>
            <w:tcW w:w="3098" w:type="dxa"/>
            <w:vAlign w:val="center"/>
          </w:tcPr>
          <w:p w:rsidR="000D4F34" w:rsidRPr="00DD633D" w:rsidRDefault="000D4F34" w:rsidP="00BB7BAE">
            <w:pPr>
              <w:tabs>
                <w:tab w:val="left" w:pos="0"/>
              </w:tabs>
              <w:rPr>
                <w:rFonts w:eastAsia="MS Mincho" w:cs="Arial"/>
                <w:szCs w:val="20"/>
              </w:rPr>
            </w:pPr>
            <w:r w:rsidRPr="00DD633D">
              <w:rPr>
                <w:rFonts w:eastAsia="MS Mincho" w:cs="Arial"/>
                <w:szCs w:val="20"/>
              </w:rPr>
              <w:t>Póliza de Seriedad de la Oferta</w:t>
            </w:r>
          </w:p>
        </w:tc>
        <w:tc>
          <w:tcPr>
            <w:tcW w:w="3361" w:type="dxa"/>
            <w:vAlign w:val="center"/>
          </w:tcPr>
          <w:p w:rsidR="000D4F34" w:rsidRPr="00DD633D" w:rsidRDefault="000D4F34" w:rsidP="00BB7BAE">
            <w:pPr>
              <w:rPr>
                <w:rFonts w:eastAsia="MS Mincho" w:cs="Arial"/>
                <w:szCs w:val="20"/>
              </w:rPr>
            </w:pPr>
            <w:r w:rsidRPr="00DD633D">
              <w:rPr>
                <w:rFonts w:eastAsia="MS Mincho" w:cs="Arial"/>
                <w:szCs w:val="20"/>
              </w:rPr>
              <w:t>10% del valor del proceso contractual</w:t>
            </w:r>
          </w:p>
        </w:tc>
        <w:tc>
          <w:tcPr>
            <w:tcW w:w="3473" w:type="dxa"/>
            <w:vAlign w:val="center"/>
          </w:tcPr>
          <w:p w:rsidR="000D4F34" w:rsidRPr="00DD633D" w:rsidRDefault="000D4F34" w:rsidP="00BB7BAE">
            <w:pPr>
              <w:rPr>
                <w:rFonts w:eastAsia="MS Mincho" w:cs="Arial"/>
                <w:szCs w:val="20"/>
              </w:rPr>
            </w:pPr>
            <w:r w:rsidRPr="00DD633D">
              <w:rPr>
                <w:rFonts w:eastAsia="MS Mincho" w:cs="Arial"/>
                <w:szCs w:val="20"/>
              </w:rPr>
              <w:t>120 días contados a partir de la fecha fijada para la entrega de la propuesta</w:t>
            </w:r>
          </w:p>
        </w:tc>
      </w:tr>
      <w:tr w:rsidR="000D4F34" w:rsidRPr="00DD633D" w:rsidTr="00BB7BAE">
        <w:trPr>
          <w:trHeight w:val="445"/>
          <w:jc w:val="center"/>
        </w:trPr>
        <w:tc>
          <w:tcPr>
            <w:tcW w:w="3098" w:type="dxa"/>
            <w:vAlign w:val="center"/>
          </w:tcPr>
          <w:p w:rsidR="000D4F34" w:rsidRPr="00DD633D" w:rsidRDefault="000D4F34" w:rsidP="00BB7BAE">
            <w:pPr>
              <w:tabs>
                <w:tab w:val="left" w:pos="0"/>
              </w:tabs>
              <w:rPr>
                <w:rFonts w:eastAsia="MS Mincho" w:cs="Arial"/>
                <w:szCs w:val="20"/>
              </w:rPr>
            </w:pPr>
            <w:r w:rsidRPr="00DD633D">
              <w:rPr>
                <w:rFonts w:eastAsia="MS Mincho" w:cs="Arial"/>
                <w:szCs w:val="20"/>
              </w:rPr>
              <w:t>Póliza de cumplimiento</w:t>
            </w:r>
          </w:p>
        </w:tc>
        <w:tc>
          <w:tcPr>
            <w:tcW w:w="3361" w:type="dxa"/>
            <w:vAlign w:val="center"/>
          </w:tcPr>
          <w:p w:rsidR="000D4F34" w:rsidRPr="00DD633D" w:rsidRDefault="000D4F34" w:rsidP="00BB7BAE">
            <w:pPr>
              <w:rPr>
                <w:rFonts w:eastAsia="MS Mincho" w:cs="Arial"/>
                <w:szCs w:val="20"/>
              </w:rPr>
            </w:pPr>
            <w:r w:rsidRPr="00DD633D">
              <w:rPr>
                <w:rFonts w:eastAsia="MS Mincho" w:cs="Arial"/>
                <w:szCs w:val="20"/>
              </w:rPr>
              <w:t>20% del valor total del contrato</w:t>
            </w:r>
          </w:p>
        </w:tc>
        <w:tc>
          <w:tcPr>
            <w:tcW w:w="3473" w:type="dxa"/>
            <w:vAlign w:val="center"/>
          </w:tcPr>
          <w:p w:rsidR="000D4F34" w:rsidRPr="00DD633D" w:rsidRDefault="000D4F34" w:rsidP="00BB7BAE">
            <w:pPr>
              <w:rPr>
                <w:rFonts w:eastAsia="MS Mincho" w:cs="Arial"/>
                <w:szCs w:val="20"/>
              </w:rPr>
            </w:pPr>
            <w:r w:rsidRPr="00DD633D">
              <w:rPr>
                <w:rFonts w:eastAsia="MS Mincho" w:cs="Arial"/>
                <w:szCs w:val="20"/>
              </w:rPr>
              <w:t>Vigencia del contrato y 4 meses más.</w:t>
            </w:r>
          </w:p>
        </w:tc>
      </w:tr>
      <w:tr w:rsidR="000D4F34" w:rsidRPr="00DD633D" w:rsidTr="00BB7BAE">
        <w:trPr>
          <w:trHeight w:val="462"/>
          <w:jc w:val="center"/>
        </w:trPr>
        <w:tc>
          <w:tcPr>
            <w:tcW w:w="3098" w:type="dxa"/>
            <w:vAlign w:val="center"/>
          </w:tcPr>
          <w:p w:rsidR="000D4F34" w:rsidRPr="00DD633D" w:rsidRDefault="000D4F34" w:rsidP="00AA0DC1">
            <w:pPr>
              <w:rPr>
                <w:rFonts w:eastAsia="MS Mincho" w:cs="Arial"/>
                <w:szCs w:val="20"/>
              </w:rPr>
            </w:pPr>
            <w:r w:rsidRPr="00DD633D">
              <w:rPr>
                <w:rFonts w:eastAsia="MS Mincho" w:cs="Arial"/>
                <w:szCs w:val="20"/>
              </w:rPr>
              <w:t>Póliza de calidad y correcto funcionamiento de</w:t>
            </w:r>
            <w:r w:rsidR="00AA0DC1">
              <w:rPr>
                <w:rFonts w:eastAsia="MS Mincho" w:cs="Arial"/>
                <w:szCs w:val="20"/>
              </w:rPr>
              <w:t>l suministro</w:t>
            </w:r>
          </w:p>
        </w:tc>
        <w:tc>
          <w:tcPr>
            <w:tcW w:w="3361" w:type="dxa"/>
            <w:vAlign w:val="center"/>
          </w:tcPr>
          <w:p w:rsidR="000D4F34" w:rsidRPr="00DD633D" w:rsidRDefault="000D4F34" w:rsidP="00BB7BAE">
            <w:pPr>
              <w:rPr>
                <w:rFonts w:eastAsia="MS Mincho" w:cs="Arial"/>
                <w:szCs w:val="20"/>
              </w:rPr>
            </w:pPr>
            <w:r w:rsidRPr="00DD633D">
              <w:rPr>
                <w:rFonts w:eastAsia="MS Mincho" w:cs="Arial"/>
                <w:szCs w:val="20"/>
              </w:rPr>
              <w:t>50% del valor total del contrato</w:t>
            </w:r>
          </w:p>
        </w:tc>
        <w:tc>
          <w:tcPr>
            <w:tcW w:w="3473" w:type="dxa"/>
            <w:vAlign w:val="center"/>
          </w:tcPr>
          <w:p w:rsidR="000D4F34" w:rsidRPr="00DD633D" w:rsidRDefault="000D4F34" w:rsidP="00BB7BAE">
            <w:pPr>
              <w:rPr>
                <w:rFonts w:eastAsia="MS Mincho" w:cs="Arial"/>
                <w:szCs w:val="20"/>
              </w:rPr>
            </w:pPr>
            <w:r w:rsidRPr="00DD633D">
              <w:rPr>
                <w:rFonts w:eastAsia="MS Mincho" w:cs="Arial"/>
                <w:szCs w:val="20"/>
              </w:rPr>
              <w:t>Vigencia del contrato y 6 meses más.</w:t>
            </w:r>
          </w:p>
        </w:tc>
      </w:tr>
    </w:tbl>
    <w:p w:rsidR="004D0880" w:rsidRDefault="004D0880">
      <w:pPr>
        <w:jc w:val="left"/>
      </w:pPr>
      <w:r>
        <w:br w:type="page"/>
      </w:r>
    </w:p>
    <w:p w:rsidR="004D0880" w:rsidRPr="00A678AB" w:rsidRDefault="004D0880" w:rsidP="00065F62"/>
    <w:p w:rsidR="004D0880" w:rsidRPr="00065F62" w:rsidRDefault="004D0880" w:rsidP="00065F62">
      <w:pPr>
        <w:jc w:val="center"/>
        <w:rPr>
          <w:b/>
        </w:rPr>
      </w:pPr>
      <w:r w:rsidRPr="00065F62">
        <w:rPr>
          <w:b/>
        </w:rPr>
        <w:t xml:space="preserve">FORMULARIO </w:t>
      </w:r>
      <w:r>
        <w:rPr>
          <w:b/>
        </w:rPr>
        <w:t xml:space="preserve">No. </w:t>
      </w:r>
      <w:r w:rsidRPr="00065F62">
        <w:rPr>
          <w:b/>
        </w:rPr>
        <w:t>1</w:t>
      </w:r>
    </w:p>
    <w:p w:rsidR="004D0880" w:rsidRPr="00A678AB" w:rsidRDefault="004D0880" w:rsidP="00065F62">
      <w:pPr>
        <w:rPr>
          <w:szCs w:val="20"/>
        </w:rPr>
      </w:pPr>
    </w:p>
    <w:p w:rsidR="004D0880" w:rsidRPr="00065F62" w:rsidRDefault="004D0880" w:rsidP="00065F62">
      <w:pPr>
        <w:jc w:val="center"/>
        <w:rPr>
          <w:b/>
          <w:szCs w:val="20"/>
        </w:rPr>
      </w:pPr>
      <w:r w:rsidRPr="00065F62">
        <w:rPr>
          <w:b/>
          <w:szCs w:val="20"/>
        </w:rPr>
        <w:t>CARTA DE PRESENTACIÓN DE LA PROPUESTA</w:t>
      </w:r>
    </w:p>
    <w:p w:rsidR="004D0880" w:rsidRPr="00A678AB" w:rsidRDefault="004D0880" w:rsidP="00065F62">
      <w:pPr>
        <w:rPr>
          <w:szCs w:val="20"/>
        </w:rPr>
      </w:pPr>
    </w:p>
    <w:p w:rsidR="004D0880" w:rsidRDefault="004D0880" w:rsidP="00065F62">
      <w:pPr>
        <w:rPr>
          <w:color w:val="FF0000"/>
          <w:szCs w:val="20"/>
        </w:rPr>
      </w:pPr>
      <w:r w:rsidRPr="00065F62">
        <w:rPr>
          <w:color w:val="0070C0"/>
          <w:szCs w:val="20"/>
        </w:rPr>
        <w:t xml:space="preserve">Ciudad, dd </w:t>
      </w:r>
      <w:r w:rsidRPr="00065F62">
        <w:rPr>
          <w:szCs w:val="20"/>
        </w:rPr>
        <w:t xml:space="preserve">de </w:t>
      </w:r>
      <w:r w:rsidRPr="00065F62">
        <w:rPr>
          <w:color w:val="0070C0"/>
          <w:szCs w:val="20"/>
        </w:rPr>
        <w:t xml:space="preserve">mes </w:t>
      </w:r>
      <w:r w:rsidRPr="00065F62">
        <w:rPr>
          <w:szCs w:val="20"/>
        </w:rPr>
        <w:t>del</w:t>
      </w:r>
      <w:r>
        <w:rPr>
          <w:color w:val="FF0000"/>
          <w:szCs w:val="20"/>
        </w:rPr>
        <w:t xml:space="preserve"> </w:t>
      </w:r>
      <w:r w:rsidRPr="00065F62">
        <w:rPr>
          <w:color w:val="0070C0"/>
          <w:szCs w:val="20"/>
        </w:rPr>
        <w:t>año</w:t>
      </w:r>
    </w:p>
    <w:p w:rsidR="004D0880" w:rsidRPr="00A678AB" w:rsidRDefault="004D0880" w:rsidP="00065F62">
      <w:pPr>
        <w:rPr>
          <w:szCs w:val="20"/>
        </w:rPr>
      </w:pPr>
    </w:p>
    <w:p w:rsidR="004D0880" w:rsidRPr="00A678AB" w:rsidRDefault="004D0880" w:rsidP="00065F62">
      <w:pPr>
        <w:rPr>
          <w:szCs w:val="20"/>
        </w:rPr>
      </w:pPr>
      <w:r w:rsidRPr="00A678AB">
        <w:rPr>
          <w:szCs w:val="20"/>
        </w:rPr>
        <w:t>Señores</w:t>
      </w:r>
    </w:p>
    <w:p w:rsidR="004D0880" w:rsidRPr="00A678AB" w:rsidRDefault="004D0880" w:rsidP="00065F62">
      <w:pPr>
        <w:rPr>
          <w:szCs w:val="20"/>
        </w:rPr>
      </w:pPr>
      <w:r w:rsidRPr="00A678AB">
        <w:rPr>
          <w:szCs w:val="20"/>
        </w:rPr>
        <w:t xml:space="preserve">POLICÍA NACIONAL </w:t>
      </w:r>
      <w:r>
        <w:rPr>
          <w:szCs w:val="20"/>
        </w:rPr>
        <w:t>–</w:t>
      </w:r>
      <w:r w:rsidRPr="00A678AB">
        <w:rPr>
          <w:szCs w:val="20"/>
        </w:rPr>
        <w:t xml:space="preserve"> SECCIONAL SANIDAD ANTIOQUIA</w:t>
      </w:r>
    </w:p>
    <w:p w:rsidR="004D0880" w:rsidRDefault="004D0880" w:rsidP="00065F62">
      <w:pPr>
        <w:rPr>
          <w:szCs w:val="20"/>
        </w:rPr>
      </w:pPr>
      <w:r>
        <w:rPr>
          <w:szCs w:val="20"/>
        </w:rPr>
        <w:t>Carrera 43ª No. 48Csur-45</w:t>
      </w:r>
    </w:p>
    <w:p w:rsidR="004D0880" w:rsidRPr="00A678AB" w:rsidRDefault="004D0880" w:rsidP="00065F62">
      <w:pPr>
        <w:rPr>
          <w:szCs w:val="20"/>
        </w:rPr>
      </w:pPr>
      <w:r>
        <w:rPr>
          <w:szCs w:val="20"/>
        </w:rPr>
        <w:t>Envigado – Antioquia</w:t>
      </w:r>
    </w:p>
    <w:p w:rsidR="004D0880" w:rsidRPr="00A678AB" w:rsidRDefault="004D0880" w:rsidP="00065F62">
      <w:pPr>
        <w:rPr>
          <w:szCs w:val="20"/>
        </w:rPr>
      </w:pPr>
    </w:p>
    <w:p w:rsidR="004D0880" w:rsidRPr="00A678AB" w:rsidRDefault="004D0880" w:rsidP="00065F62">
      <w:pPr>
        <w:rPr>
          <w:b/>
          <w:color w:val="000000"/>
          <w:szCs w:val="20"/>
        </w:rPr>
      </w:pPr>
      <w:r w:rsidRPr="00A678AB">
        <w:rPr>
          <w:szCs w:val="20"/>
        </w:rPr>
        <w:t xml:space="preserve">Referencia: </w:t>
      </w:r>
      <w:r w:rsidRPr="00A678AB">
        <w:rPr>
          <w:szCs w:val="20"/>
        </w:rPr>
        <w:tab/>
      </w:r>
      <w:r w:rsidRPr="00A678AB">
        <w:rPr>
          <w:color w:val="000000"/>
          <w:szCs w:val="20"/>
        </w:rPr>
        <w:t xml:space="preserve">Presentación de propuesta para el Proceso de </w:t>
      </w:r>
      <w:r w:rsidRPr="00FE5DA3">
        <w:rPr>
          <w:noProof/>
          <w:color w:val="FF0000"/>
          <w:szCs w:val="20"/>
        </w:rPr>
        <w:t>Selección Abreviada – Adquisición de Bienes y Servicios de Características Técnicas Uniformes y de Común Utilización – Subasta Inversa</w:t>
      </w:r>
      <w:r w:rsidRPr="00A678AB">
        <w:rPr>
          <w:color w:val="000000"/>
          <w:szCs w:val="20"/>
        </w:rPr>
        <w:t xml:space="preserve"> </w:t>
      </w:r>
      <w:r w:rsidRPr="00A678AB">
        <w:rPr>
          <w:b/>
          <w:szCs w:val="20"/>
        </w:rPr>
        <w:t xml:space="preserve">PN SECSA </w:t>
      </w:r>
      <w:r w:rsidRPr="00FE5DA3">
        <w:rPr>
          <w:b/>
          <w:noProof/>
          <w:color w:val="FF0000"/>
          <w:szCs w:val="20"/>
        </w:rPr>
        <w:t>SA SI</w:t>
      </w:r>
      <w:r w:rsidRPr="00065F62">
        <w:rPr>
          <w:b/>
          <w:color w:val="FF0000"/>
          <w:szCs w:val="20"/>
        </w:rPr>
        <w:t xml:space="preserve"> </w:t>
      </w:r>
      <w:r w:rsidRPr="00FE5DA3">
        <w:rPr>
          <w:b/>
          <w:noProof/>
          <w:color w:val="FF0000"/>
          <w:szCs w:val="20"/>
        </w:rPr>
        <w:t>198</w:t>
      </w:r>
      <w:r w:rsidRPr="00A678AB">
        <w:rPr>
          <w:b/>
          <w:szCs w:val="20"/>
        </w:rPr>
        <w:t>–201</w:t>
      </w:r>
      <w:r>
        <w:rPr>
          <w:b/>
          <w:szCs w:val="20"/>
        </w:rPr>
        <w:t>9</w:t>
      </w:r>
    </w:p>
    <w:p w:rsidR="004D0880" w:rsidRPr="00A678AB" w:rsidRDefault="004D0880" w:rsidP="00065F62">
      <w:pPr>
        <w:rPr>
          <w:color w:val="FF0000"/>
          <w:szCs w:val="20"/>
        </w:rPr>
      </w:pPr>
    </w:p>
    <w:p w:rsidR="004D0880" w:rsidRPr="00A678AB" w:rsidRDefault="004D0880" w:rsidP="00065F62">
      <w:pPr>
        <w:rPr>
          <w:szCs w:val="20"/>
        </w:rPr>
      </w:pPr>
      <w:r w:rsidRPr="00065F62">
        <w:rPr>
          <w:color w:val="0070C0"/>
          <w:szCs w:val="20"/>
        </w:rPr>
        <w:t>Nombre(s) de la(s) persona(s) que está(n) suscribiendo la propuesta</w:t>
      </w:r>
      <w:r w:rsidRPr="00A678AB">
        <w:rPr>
          <w:szCs w:val="20"/>
        </w:rPr>
        <w:t xml:space="preserve">, identificado como aparece al pie de mi firma, obrando en calidad de </w:t>
      </w:r>
      <w:r w:rsidRPr="00065F62">
        <w:rPr>
          <w:color w:val="0070C0"/>
          <w:szCs w:val="20"/>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A678AB">
        <w:rPr>
          <w:szCs w:val="20"/>
        </w:rPr>
        <w:t xml:space="preserve">de conformidad con lo establecido en el </w:t>
      </w:r>
      <w:r w:rsidRPr="00065F62">
        <w:rPr>
          <w:color w:val="0070C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678AB">
        <w:rPr>
          <w:szCs w:val="20"/>
        </w:rPr>
        <w:t xml:space="preserve">, me permito presentar, en nombre de </w:t>
      </w:r>
      <w:r w:rsidRPr="00065F62">
        <w:rPr>
          <w:color w:val="0070C0"/>
          <w:szCs w:val="20"/>
        </w:rPr>
        <w:t>(Indicación clara del proponente a nombre de quien se actúa)</w:t>
      </w:r>
      <w:r w:rsidRPr="00A678AB">
        <w:rPr>
          <w:szCs w:val="20"/>
        </w:rPr>
        <w:t xml:space="preserve">, propuesta seria y formal para participar en el proceso de </w:t>
      </w:r>
      <w:r w:rsidRPr="00FE5DA3">
        <w:rPr>
          <w:noProof/>
          <w:color w:val="FF0000"/>
          <w:szCs w:val="20"/>
        </w:rPr>
        <w:t>Selección Abreviada – Adquisición de Bienes y Servicios de Características Técnicas Uniformes y de Común Utilización – Subasta Inversa</w:t>
      </w:r>
      <w:r w:rsidRPr="00A678AB">
        <w:rPr>
          <w:szCs w:val="20"/>
        </w:rPr>
        <w:t xml:space="preserve"> </w:t>
      </w:r>
      <w:r w:rsidRPr="00A678AB">
        <w:rPr>
          <w:b/>
          <w:szCs w:val="20"/>
        </w:rPr>
        <w:t>PN SECSA</w:t>
      </w:r>
      <w:r>
        <w:rPr>
          <w:b/>
          <w:szCs w:val="20"/>
        </w:rPr>
        <w:t xml:space="preserve"> </w:t>
      </w:r>
      <w:r w:rsidRPr="00FE5DA3">
        <w:rPr>
          <w:b/>
          <w:noProof/>
          <w:color w:val="FF0000"/>
          <w:szCs w:val="20"/>
        </w:rPr>
        <w:t>SA SI</w:t>
      </w:r>
      <w:r w:rsidRPr="00065F62">
        <w:rPr>
          <w:b/>
          <w:color w:val="FF0000"/>
          <w:szCs w:val="20"/>
        </w:rPr>
        <w:t xml:space="preserve"> </w:t>
      </w:r>
      <w:r w:rsidRPr="00FE5DA3">
        <w:rPr>
          <w:b/>
          <w:noProof/>
          <w:color w:val="FF0000"/>
          <w:szCs w:val="20"/>
        </w:rPr>
        <w:t>198</w:t>
      </w:r>
      <w:r>
        <w:rPr>
          <w:b/>
          <w:szCs w:val="20"/>
        </w:rPr>
        <w:t>-2019</w:t>
      </w:r>
      <w:r w:rsidRPr="00A678AB">
        <w:rPr>
          <w:color w:val="000000"/>
          <w:szCs w:val="20"/>
        </w:rPr>
        <w:t>, convocado por la POLICÍA NACIONAL –</w:t>
      </w:r>
      <w:r>
        <w:rPr>
          <w:color w:val="000000"/>
          <w:szCs w:val="20"/>
        </w:rPr>
        <w:t xml:space="preserve"> </w:t>
      </w:r>
      <w:r w:rsidRPr="00A678AB">
        <w:rPr>
          <w:szCs w:val="20"/>
        </w:rPr>
        <w:t>SECCIONAL SANIDAD ANTIOQUIA</w:t>
      </w:r>
      <w:r w:rsidRPr="00A678AB">
        <w:rPr>
          <w:color w:val="000000"/>
          <w:szCs w:val="20"/>
        </w:rPr>
        <w:t xml:space="preserve">, cuyo objeto es </w:t>
      </w:r>
      <w:r w:rsidRPr="00065F62">
        <w:rPr>
          <w:color w:val="FF0000"/>
          <w:szCs w:val="20"/>
        </w:rPr>
        <w:t xml:space="preserve">la </w:t>
      </w:r>
      <w:r w:rsidRPr="00065F62">
        <w:rPr>
          <w:b/>
          <w:color w:val="FF0000"/>
          <w:szCs w:val="20"/>
        </w:rPr>
        <w:t>“</w:t>
      </w:r>
      <w:r w:rsidRPr="00FE5DA3">
        <w:rPr>
          <w:b/>
          <w:noProof/>
          <w:color w:val="FF0000"/>
          <w:szCs w:val="20"/>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r w:rsidRPr="00065F62">
        <w:rPr>
          <w:b/>
          <w:color w:val="FF0000"/>
          <w:szCs w:val="20"/>
        </w:rPr>
        <w:t>”</w:t>
      </w:r>
      <w:r w:rsidRPr="00A678AB">
        <w:rPr>
          <w:color w:val="000000"/>
          <w:szCs w:val="20"/>
        </w:rPr>
        <w:t>, conforme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678AB">
        <w:rPr>
          <w:szCs w:val="20"/>
        </w:rPr>
        <w:t xml:space="preserve"> demás normas que conforman el régimen legal del presente proceso de contratación, o que llegaren a regular algún aspecto concerniente a él. </w:t>
      </w:r>
    </w:p>
    <w:p w:rsidR="004D0880" w:rsidRPr="00A678AB" w:rsidRDefault="004D0880" w:rsidP="00065F62">
      <w:pPr>
        <w:rPr>
          <w:szCs w:val="20"/>
        </w:rPr>
      </w:pPr>
    </w:p>
    <w:p w:rsidR="004D0880" w:rsidRPr="00A678AB" w:rsidRDefault="004D0880" w:rsidP="00065F62">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4D0880" w:rsidRPr="00A678AB" w:rsidRDefault="004D0880" w:rsidP="00F90FA7">
      <w:pPr>
        <w:rPr>
          <w:rFonts w:cs="Arial"/>
          <w:szCs w:val="20"/>
        </w:rPr>
      </w:pPr>
    </w:p>
    <w:p w:rsidR="004D0880" w:rsidRPr="00A276DE" w:rsidRDefault="004D0880" w:rsidP="00A276DE">
      <w:pPr>
        <w:autoSpaceDE w:val="0"/>
        <w:autoSpaceDN w:val="0"/>
        <w:adjustRightInd w:val="0"/>
        <w:jc w:val="center"/>
        <w:rPr>
          <w:rFonts w:cs="Arial"/>
          <w:b/>
          <w:bCs/>
          <w:color w:val="000000"/>
          <w:szCs w:val="20"/>
        </w:rPr>
      </w:pPr>
      <w:r w:rsidRPr="00A276DE">
        <w:rPr>
          <w:rFonts w:cs="Arial"/>
          <w:b/>
          <w:bCs/>
          <w:color w:val="000000"/>
          <w:szCs w:val="20"/>
        </w:rPr>
        <w:t>Propuesta</w:t>
      </w:r>
    </w:p>
    <w:p w:rsidR="004D0880" w:rsidRPr="00A678AB" w:rsidRDefault="004D0880" w:rsidP="00CB23DF">
      <w:pPr>
        <w:autoSpaceDE w:val="0"/>
        <w:autoSpaceDN w:val="0"/>
        <w:adjustRightInd w:val="0"/>
        <w:rPr>
          <w:rFonts w:cs="Arial"/>
          <w:bCs/>
          <w:color w:val="000000"/>
          <w:szCs w:val="20"/>
        </w:rPr>
      </w:pPr>
    </w:p>
    <w:p w:rsidR="004D0880" w:rsidRPr="00A678AB" w:rsidRDefault="004D0880" w:rsidP="00CB23DF">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rsidR="004D0880" w:rsidRPr="00A678AB" w:rsidRDefault="004D0880" w:rsidP="00CB23DF">
      <w:pPr>
        <w:autoSpaceDE w:val="0"/>
        <w:autoSpaceDN w:val="0"/>
        <w:adjustRightInd w:val="0"/>
        <w:rPr>
          <w:rFonts w:cs="Arial"/>
          <w:color w:val="000000"/>
          <w:szCs w:val="20"/>
        </w:rPr>
      </w:pPr>
    </w:p>
    <w:p w:rsidR="004D0880" w:rsidRPr="00A678AB" w:rsidRDefault="004D0880" w:rsidP="00CB23DF">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4D0880" w:rsidRPr="00A678AB" w:rsidRDefault="004D0880" w:rsidP="00CB23DF">
      <w:pPr>
        <w:autoSpaceDE w:val="0"/>
        <w:autoSpaceDN w:val="0"/>
        <w:adjustRightInd w:val="0"/>
        <w:rPr>
          <w:rFonts w:cs="Arial"/>
          <w:color w:val="000000"/>
          <w:szCs w:val="20"/>
        </w:rPr>
      </w:pPr>
    </w:p>
    <w:p w:rsidR="004D0880" w:rsidRPr="00A678AB" w:rsidRDefault="004D0880" w:rsidP="00CB23DF">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4D0880" w:rsidRPr="00A678AB" w:rsidRDefault="004D0880" w:rsidP="00CB23DF">
      <w:pPr>
        <w:autoSpaceDE w:val="0"/>
        <w:autoSpaceDN w:val="0"/>
        <w:adjustRightInd w:val="0"/>
        <w:rPr>
          <w:rFonts w:cs="Arial"/>
          <w:color w:val="000000"/>
          <w:szCs w:val="20"/>
        </w:rPr>
      </w:pPr>
    </w:p>
    <w:p w:rsidR="004D0880" w:rsidRPr="00A678AB" w:rsidRDefault="004D0880" w:rsidP="00CB23DF">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rsidR="004D0880" w:rsidRPr="00A678AB" w:rsidRDefault="004D0880" w:rsidP="00CB23DF">
      <w:pPr>
        <w:autoSpaceDE w:val="0"/>
        <w:autoSpaceDN w:val="0"/>
        <w:adjustRightInd w:val="0"/>
        <w:rPr>
          <w:rFonts w:cs="Arial"/>
          <w:color w:val="000000"/>
          <w:szCs w:val="20"/>
        </w:rPr>
      </w:pPr>
    </w:p>
    <w:p w:rsidR="004D0880" w:rsidRPr="00A678AB" w:rsidRDefault="004D0880" w:rsidP="00CB23DF">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rsidR="004D0880" w:rsidRPr="00A678AB" w:rsidRDefault="004D0880" w:rsidP="00CB23DF">
      <w:pPr>
        <w:autoSpaceDE w:val="0"/>
        <w:autoSpaceDN w:val="0"/>
        <w:adjustRightInd w:val="0"/>
        <w:rPr>
          <w:rFonts w:cs="Arial"/>
          <w:color w:val="000000"/>
          <w:szCs w:val="20"/>
        </w:rPr>
      </w:pPr>
      <w:r w:rsidRPr="00A678AB">
        <w:rPr>
          <w:rFonts w:cs="Arial"/>
          <w:color w:val="000000"/>
          <w:szCs w:val="20"/>
        </w:rPr>
        <w:tab/>
      </w:r>
      <w:r w:rsidRPr="00A678AB">
        <w:rPr>
          <w:rFonts w:cs="Arial"/>
          <w:color w:val="000000"/>
          <w:szCs w:val="20"/>
        </w:rPr>
        <w:tab/>
      </w:r>
      <w:r w:rsidRPr="00A678AB">
        <w:rPr>
          <w:rFonts w:cs="Arial"/>
          <w:color w:val="000000"/>
          <w:szCs w:val="20"/>
        </w:rPr>
        <w:tab/>
      </w:r>
    </w:p>
    <w:p w:rsidR="004D0880" w:rsidRPr="00A678AB" w:rsidRDefault="004D0880" w:rsidP="00CB23DF">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rsidR="004D0880" w:rsidRDefault="004D0880" w:rsidP="00F90FA7">
      <w:pPr>
        <w:rPr>
          <w:rFonts w:cs="Arial"/>
          <w:szCs w:val="20"/>
        </w:rPr>
      </w:pPr>
    </w:p>
    <w:p w:rsidR="004D0880" w:rsidRPr="00A678AB" w:rsidRDefault="004D0880" w:rsidP="00F90FA7">
      <w:pPr>
        <w:rPr>
          <w:rFonts w:cs="Arial"/>
          <w:szCs w:val="20"/>
        </w:rPr>
      </w:pPr>
    </w:p>
    <w:p w:rsidR="004D0880" w:rsidRPr="00A678AB" w:rsidRDefault="004D0880" w:rsidP="00F90FA7">
      <w:pPr>
        <w:rPr>
          <w:rFonts w:cs="Arial"/>
          <w:szCs w:val="20"/>
        </w:rPr>
      </w:pPr>
      <w:r w:rsidRPr="00A678AB">
        <w:rPr>
          <w:rFonts w:cs="Arial"/>
          <w:szCs w:val="20"/>
        </w:rPr>
        <w:t>En relación con la propuesta que presento, manifiesto lo siguiente:</w:t>
      </w:r>
    </w:p>
    <w:p w:rsidR="004D0880" w:rsidRPr="00A678AB" w:rsidRDefault="004D0880" w:rsidP="00F90FA7">
      <w:pPr>
        <w:rPr>
          <w:rFonts w:cs="Arial"/>
          <w:szCs w:val="20"/>
        </w:rPr>
      </w:pPr>
    </w:p>
    <w:p w:rsidR="004D0880" w:rsidRPr="00A678AB" w:rsidRDefault="004D0880" w:rsidP="00574445">
      <w:pPr>
        <w:numPr>
          <w:ilvl w:val="0"/>
          <w:numId w:val="26"/>
        </w:numPr>
        <w:rPr>
          <w:rFonts w:cs="Arial"/>
          <w:szCs w:val="20"/>
        </w:rPr>
      </w:pPr>
      <w:r w:rsidRPr="00A678AB">
        <w:rPr>
          <w:rFonts w:cs="Arial"/>
          <w:szCs w:val="20"/>
        </w:rPr>
        <w:t xml:space="preserve">Que el proponente que represento conoce y acepta el contenido de los Pliegos de Condiciones y de sus Anexos y Formularios, </w:t>
      </w:r>
      <w:r>
        <w:rPr>
          <w:rFonts w:cs="Arial"/>
          <w:szCs w:val="20"/>
        </w:rPr>
        <w:t>así como el de cada uno de las A</w:t>
      </w:r>
      <w:r w:rsidRPr="00A678AB">
        <w:rPr>
          <w:rFonts w:cs="Arial"/>
          <w:szCs w:val="20"/>
        </w:rPr>
        <w:t>dendas hechos al mismo.</w:t>
      </w:r>
    </w:p>
    <w:p w:rsidR="004D0880" w:rsidRPr="00A678AB" w:rsidRDefault="004D0880" w:rsidP="00574445">
      <w:pPr>
        <w:numPr>
          <w:ilvl w:val="0"/>
          <w:numId w:val="26"/>
        </w:numPr>
        <w:rPr>
          <w:rFonts w:cs="Arial"/>
          <w:szCs w:val="20"/>
        </w:rPr>
      </w:pPr>
      <w:r w:rsidRPr="00A678AB">
        <w:rPr>
          <w:rFonts w:cs="Arial"/>
          <w:szCs w:val="20"/>
        </w:rPr>
        <w:lastRenderedPageBreak/>
        <w:t>Que la propuesta que presento es irrevocable e incondicional, y obliga insubordinadamente al proponente que represento.</w:t>
      </w:r>
    </w:p>
    <w:p w:rsidR="004D0880" w:rsidRPr="00A678AB" w:rsidRDefault="004D0880" w:rsidP="00574445">
      <w:pPr>
        <w:numPr>
          <w:ilvl w:val="0"/>
          <w:numId w:val="26"/>
        </w:numPr>
        <w:rPr>
          <w:rFonts w:cs="Arial"/>
          <w:szCs w:val="20"/>
        </w:rPr>
      </w:pPr>
      <w:r w:rsidRPr="00A678AB">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4D0880" w:rsidRPr="00A678AB" w:rsidRDefault="004D0880" w:rsidP="00574445">
      <w:pPr>
        <w:widowControl w:val="0"/>
        <w:numPr>
          <w:ilvl w:val="0"/>
          <w:numId w:val="26"/>
        </w:numPr>
        <w:rPr>
          <w:rFonts w:cs="Arial"/>
          <w:szCs w:val="20"/>
        </w:rPr>
      </w:pPr>
      <w:r w:rsidRPr="00A678AB">
        <w:rPr>
          <w:rFonts w:cs="Arial"/>
          <w:szCs w:val="20"/>
        </w:rPr>
        <w:t xml:space="preserve">Que el proponente, en este caso </w:t>
      </w:r>
      <w:r w:rsidRPr="00A276DE">
        <w:rPr>
          <w:rFonts w:cs="Arial"/>
          <w:color w:val="0070C0"/>
          <w:szCs w:val="20"/>
        </w:rPr>
        <w:t>(Indicación clara del proponente a nombre de quien se actúa)</w:t>
      </w:r>
      <w:r w:rsidRPr="00A678AB">
        <w:rPr>
          <w:rFonts w:cs="Arial"/>
          <w:szCs w:val="20"/>
        </w:rPr>
        <w:t xml:space="preserve">, está compuesto por las siguientes personas, y que el nombre de su representante legal, dirección, teléfono y fax  son los siguientes: </w:t>
      </w:r>
      <w:r w:rsidRPr="00A276DE">
        <w:rPr>
          <w:rFonts w:cs="Arial"/>
          <w:color w:val="0070C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D0880" w:rsidRPr="00A678AB" w:rsidRDefault="004D0880" w:rsidP="00574445">
      <w:pPr>
        <w:numPr>
          <w:ilvl w:val="0"/>
          <w:numId w:val="26"/>
        </w:numPr>
        <w:rPr>
          <w:rFonts w:cs="Arial"/>
          <w:szCs w:val="20"/>
        </w:rPr>
      </w:pPr>
      <w:r w:rsidRPr="00A678AB">
        <w:rPr>
          <w:rFonts w:cs="Arial"/>
          <w:szCs w:val="20"/>
        </w:rPr>
        <w:t>Que nuestra propuesta básica cumple con todos y cada uno de los requerimientos y condiciones establecidos en los Pliegos de Condiciones y en la Ley, y cu</w:t>
      </w:r>
      <w:r>
        <w:rPr>
          <w:rFonts w:cs="Arial"/>
          <w:szCs w:val="20"/>
        </w:rPr>
        <w:t>alquier omisión, contradicción o</w:t>
      </w:r>
      <w:r w:rsidRPr="00A678AB">
        <w:rPr>
          <w:rFonts w:cs="Arial"/>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4D0880" w:rsidRPr="00A678AB" w:rsidRDefault="004D0880" w:rsidP="00574445">
      <w:pPr>
        <w:numPr>
          <w:ilvl w:val="0"/>
          <w:numId w:val="26"/>
        </w:numPr>
        <w:rPr>
          <w:rFonts w:cs="Arial"/>
          <w:szCs w:val="20"/>
        </w:rPr>
      </w:pPr>
      <w:r w:rsidRPr="00A678AB">
        <w:rPr>
          <w:rFonts w:cs="Arial"/>
          <w:szCs w:val="20"/>
        </w:rPr>
        <w:t xml:space="preserve">Que nos comprometemos a proveer a la POLICÍA NACIONAL </w:t>
      </w:r>
      <w:r>
        <w:rPr>
          <w:rFonts w:cs="Arial"/>
          <w:szCs w:val="20"/>
        </w:rPr>
        <w:t>–</w:t>
      </w:r>
      <w:r w:rsidRPr="00A678AB">
        <w:rPr>
          <w:rFonts w:cs="Arial"/>
          <w:szCs w:val="20"/>
        </w:rPr>
        <w:t xml:space="preserve"> SECCIONAL SANIDAD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4D0880" w:rsidRPr="00A678AB" w:rsidRDefault="004D0880" w:rsidP="00574445">
      <w:pPr>
        <w:pStyle w:val="Sangradetextonormal"/>
        <w:numPr>
          <w:ilvl w:val="0"/>
          <w:numId w:val="26"/>
        </w:numPr>
        <w:rPr>
          <w:szCs w:val="20"/>
        </w:rPr>
      </w:pPr>
      <w:r w:rsidRPr="00A678AB">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SECCIONAL SANIDAD ANTIOQUIA, en el caso de resultar adjudicataria nuestra propuesta, cumple con todas y cada una de las exigencias de los Pliegos de Condiciones, </w:t>
      </w:r>
      <w:r>
        <w:rPr>
          <w:szCs w:val="20"/>
        </w:rPr>
        <w:t>sus Anexos, sus Formularios  y A</w:t>
      </w:r>
      <w:r w:rsidRPr="00A678AB">
        <w:rPr>
          <w:szCs w:val="20"/>
        </w:rPr>
        <w:t>dendas que llegaren a suscribirse.</w:t>
      </w:r>
    </w:p>
    <w:p w:rsidR="004D0880" w:rsidRPr="00A678AB" w:rsidRDefault="004D0880" w:rsidP="00574445">
      <w:pPr>
        <w:pStyle w:val="Sangradetextonormal"/>
        <w:numPr>
          <w:ilvl w:val="0"/>
          <w:numId w:val="26"/>
        </w:numPr>
        <w:rPr>
          <w:szCs w:val="20"/>
        </w:rPr>
      </w:pPr>
      <w:r w:rsidRPr="00A678A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4D0880" w:rsidRPr="00A678AB" w:rsidRDefault="004D0880" w:rsidP="00574445">
      <w:pPr>
        <w:numPr>
          <w:ilvl w:val="0"/>
          <w:numId w:val="26"/>
        </w:numPr>
        <w:rPr>
          <w:rFonts w:cs="Arial"/>
          <w:szCs w:val="20"/>
        </w:rPr>
      </w:pPr>
      <w:r w:rsidRPr="00A678A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D0880" w:rsidRPr="00A678AB" w:rsidRDefault="004D0880" w:rsidP="00574445">
      <w:pPr>
        <w:pStyle w:val="Sangradetextonormal"/>
        <w:numPr>
          <w:ilvl w:val="0"/>
          <w:numId w:val="26"/>
        </w:numPr>
        <w:rPr>
          <w:szCs w:val="20"/>
        </w:rPr>
      </w:pPr>
      <w:r w:rsidRPr="00A678AB">
        <w:rPr>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Pr>
          <w:szCs w:val="20"/>
        </w:rPr>
        <w:t>o</w:t>
      </w:r>
      <w:r w:rsidRPr="00A678AB">
        <w:rPr>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4D0880" w:rsidRPr="00A678AB" w:rsidRDefault="004D0880" w:rsidP="00574445">
      <w:pPr>
        <w:numPr>
          <w:ilvl w:val="0"/>
          <w:numId w:val="26"/>
        </w:numPr>
        <w:rPr>
          <w:rFonts w:cs="Arial"/>
          <w:szCs w:val="20"/>
        </w:rPr>
      </w:pPr>
      <w:r w:rsidRPr="00A678A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4D0880" w:rsidRPr="00A678AB" w:rsidRDefault="004D0880" w:rsidP="00574445">
      <w:pPr>
        <w:widowControl w:val="0"/>
        <w:numPr>
          <w:ilvl w:val="0"/>
          <w:numId w:val="26"/>
        </w:numPr>
        <w:rPr>
          <w:rFonts w:cs="Arial"/>
          <w:szCs w:val="20"/>
        </w:rPr>
      </w:pPr>
      <w:r w:rsidRPr="00A678AB">
        <w:rPr>
          <w:rFonts w:cs="Arial"/>
          <w:szCs w:val="20"/>
        </w:rPr>
        <w:t xml:space="preserve">Manifestamos y declaramos que nuestra propuesta no contiene ningún tipo de información confidencial o privada de acuerdo con la ley colombiana, y, en consecuencia, consideramos que LA POLICÍA NACIONAL </w:t>
      </w:r>
      <w:r>
        <w:rPr>
          <w:rFonts w:cs="Arial"/>
          <w:szCs w:val="20"/>
        </w:rPr>
        <w:t>–</w:t>
      </w:r>
      <w:r w:rsidRPr="00A678AB">
        <w:rPr>
          <w:rFonts w:cs="Arial"/>
          <w:szCs w:val="20"/>
        </w:rPr>
        <w:t xml:space="preserve"> SECCIONAL SANIDAD ANTIOQUIA se encuentra facultado para revelar dicha información sin reserva </w:t>
      </w:r>
      <w:r w:rsidRPr="00A678AB">
        <w:rPr>
          <w:rFonts w:cs="Arial"/>
          <w:szCs w:val="20"/>
        </w:rPr>
        <w:lastRenderedPageBreak/>
        <w:t xml:space="preserve">alguna, a partir de la fecha de apertura de las propuestas, a sus agentes o asesores, a los demás proponentes </w:t>
      </w:r>
      <w:r>
        <w:rPr>
          <w:rFonts w:cs="Arial"/>
          <w:szCs w:val="20"/>
        </w:rPr>
        <w:t>o</w:t>
      </w:r>
      <w:r w:rsidRPr="00A678AB">
        <w:rPr>
          <w:rFonts w:cs="Arial"/>
          <w:szCs w:val="20"/>
        </w:rPr>
        <w:t xml:space="preserve"> participantes en el proceso de selección y contratación impulsado, y al público en general </w:t>
      </w:r>
      <w:r w:rsidRPr="00A276DE">
        <w:rPr>
          <w:rFonts w:cs="Arial"/>
          <w:color w:val="0070C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678AB">
        <w:rPr>
          <w:rFonts w:cs="Arial"/>
          <w:szCs w:val="20"/>
        </w:rPr>
        <w:t xml:space="preserve">. </w:t>
      </w:r>
    </w:p>
    <w:p w:rsidR="004D0880" w:rsidRPr="00A678AB" w:rsidRDefault="004D0880" w:rsidP="00574445">
      <w:pPr>
        <w:widowControl w:val="0"/>
        <w:numPr>
          <w:ilvl w:val="0"/>
          <w:numId w:val="26"/>
        </w:numPr>
        <w:rPr>
          <w:rFonts w:cs="Arial"/>
          <w:szCs w:val="20"/>
        </w:rPr>
      </w:pPr>
      <w:r w:rsidRPr="00A678AB">
        <w:rPr>
          <w:rFonts w:cs="Arial"/>
          <w:szCs w:val="20"/>
        </w:rPr>
        <w:t xml:space="preserve">Los suscritos </w:t>
      </w:r>
      <w:r w:rsidRPr="00A276DE">
        <w:rPr>
          <w:rFonts w:cs="Arial"/>
          <w:color w:val="0070C0"/>
          <w:szCs w:val="20"/>
        </w:rPr>
        <w:t>(Integrantes del proponente en el caso de proponente plural; nombre del proponente, en caso de persona jurídica, adaptando la redacción del párrafo a tal circunstancia)</w:t>
      </w:r>
      <w:r w:rsidRPr="00A678AB">
        <w:rPr>
          <w:rFonts w:cs="Arial"/>
          <w:szCs w:val="20"/>
        </w:rPr>
        <w:t xml:space="preserve">,  quienes nos presentamos en calidad de proponentes al presente proceso de selección y contratación bajo </w:t>
      </w:r>
      <w:r w:rsidRPr="00A276DE">
        <w:rPr>
          <w:rFonts w:cs="Arial"/>
          <w:color w:val="0070C0"/>
          <w:szCs w:val="20"/>
        </w:rPr>
        <w:t>(Forma o título bajo el cual se presenta la propuesta)</w:t>
      </w:r>
      <w:r w:rsidRPr="00A678AB">
        <w:rPr>
          <w:rFonts w:cs="Arial"/>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4D0880" w:rsidRPr="00A678AB" w:rsidRDefault="004D0880" w:rsidP="00574445">
      <w:pPr>
        <w:numPr>
          <w:ilvl w:val="0"/>
          <w:numId w:val="26"/>
        </w:numPr>
        <w:rPr>
          <w:rFonts w:cs="Arial"/>
          <w:szCs w:val="20"/>
        </w:rPr>
      </w:pPr>
      <w:r w:rsidRPr="00A678AB">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D0880" w:rsidRPr="00A678AB" w:rsidRDefault="004D0880" w:rsidP="00574445">
      <w:pPr>
        <w:numPr>
          <w:ilvl w:val="0"/>
          <w:numId w:val="26"/>
        </w:numPr>
        <w:rPr>
          <w:rFonts w:cs="Arial"/>
          <w:szCs w:val="20"/>
        </w:rPr>
      </w:pPr>
      <w:r w:rsidRPr="00A678AB">
        <w:rPr>
          <w:rFonts w:cs="Arial"/>
          <w:szCs w:val="20"/>
        </w:rPr>
        <w:t xml:space="preserve">Que me obligo a suministrar a solicitud de LA POLICÍA NACIONAL </w:t>
      </w:r>
      <w:r>
        <w:rPr>
          <w:rFonts w:cs="Arial"/>
          <w:szCs w:val="20"/>
        </w:rPr>
        <w:t>–</w:t>
      </w:r>
      <w:r w:rsidRPr="00A678AB">
        <w:rPr>
          <w:rFonts w:cs="Arial"/>
          <w:szCs w:val="20"/>
        </w:rPr>
        <w:t xml:space="preserve"> SECCIONAL SANIDAD ANTIOQUIA cualquier información necesaria para la correcta evaluación de esta propuesta, dentro de los términos que al efecto determine esa entidad.</w:t>
      </w:r>
    </w:p>
    <w:p w:rsidR="004D0880" w:rsidRPr="00A678AB" w:rsidRDefault="004D0880" w:rsidP="00574445">
      <w:pPr>
        <w:numPr>
          <w:ilvl w:val="0"/>
          <w:numId w:val="26"/>
        </w:numPr>
        <w:rPr>
          <w:rFonts w:cs="Arial"/>
          <w:szCs w:val="20"/>
        </w:rPr>
      </w:pPr>
      <w:r w:rsidRPr="00A678AB">
        <w:rPr>
          <w:rFonts w:cs="Arial"/>
          <w:szCs w:val="20"/>
        </w:rPr>
        <w:t>Que recibiremos notificaciones en la secretaría de su Despacho, o en la(s) siguiente(s) dirección: _____________________________________</w:t>
      </w:r>
      <w:r>
        <w:rPr>
          <w:rFonts w:cs="Arial"/>
          <w:szCs w:val="20"/>
        </w:rPr>
        <w:t xml:space="preserve">______________________________; </w:t>
      </w:r>
      <w:r w:rsidRPr="00A678AB">
        <w:rPr>
          <w:rFonts w:cs="Arial"/>
          <w:szCs w:val="20"/>
        </w:rPr>
        <w:t>Teléfono (os): ______________________ Fax: _____________________.</w:t>
      </w:r>
    </w:p>
    <w:p w:rsidR="004D0880" w:rsidRPr="00A678AB" w:rsidRDefault="004D0880" w:rsidP="00574445">
      <w:pPr>
        <w:pStyle w:val="Piedepgina"/>
        <w:numPr>
          <w:ilvl w:val="0"/>
          <w:numId w:val="26"/>
        </w:numPr>
        <w:tabs>
          <w:tab w:val="clear" w:pos="4419"/>
          <w:tab w:val="clear" w:pos="8838"/>
        </w:tabs>
        <w:rPr>
          <w:rFonts w:cs="Arial"/>
          <w:szCs w:val="20"/>
        </w:rPr>
      </w:pPr>
      <w:r w:rsidRPr="00A678AB">
        <w:rPr>
          <w:rFonts w:cs="Arial"/>
          <w:szCs w:val="20"/>
        </w:rPr>
        <w:t xml:space="preserve">Que en caso de resultar favorecidos en la adjudicación del proceso de selección y contratación, los pagos que se pacten dentro del contrato respectivo, deberán consignarse en la cuenta No. </w:t>
      </w:r>
      <w:r w:rsidRPr="00A276DE">
        <w:rPr>
          <w:rFonts w:cs="Arial"/>
          <w:color w:val="0070C0"/>
          <w:szCs w:val="20"/>
        </w:rPr>
        <w:t>(Indicar clase de cuenta, número,  banco, sucursal,  ciudad, país y cualquier otro dato necesario)</w:t>
      </w:r>
      <w:r w:rsidRPr="00A678AB">
        <w:rPr>
          <w:rFonts w:cs="Arial"/>
          <w:szCs w:val="20"/>
        </w:rPr>
        <w:t>.</w:t>
      </w:r>
    </w:p>
    <w:p w:rsidR="004D0880" w:rsidRPr="00A678AB" w:rsidRDefault="004D0880" w:rsidP="00574445">
      <w:pPr>
        <w:pStyle w:val="Piedepgina"/>
        <w:numPr>
          <w:ilvl w:val="0"/>
          <w:numId w:val="26"/>
        </w:numPr>
        <w:tabs>
          <w:tab w:val="clear" w:pos="4419"/>
          <w:tab w:val="clear" w:pos="8838"/>
        </w:tabs>
        <w:rPr>
          <w:rFonts w:cs="Arial"/>
          <w:szCs w:val="20"/>
        </w:rPr>
      </w:pPr>
      <w:r w:rsidRPr="00A678AB">
        <w:rPr>
          <w:rFonts w:cs="Arial"/>
          <w:szCs w:val="20"/>
        </w:rPr>
        <w:t>Que no nos hallamos relacionados en el Boletín de Responsables Fiscales (artículo 60 Ley 610 de 2000).</w:t>
      </w:r>
    </w:p>
    <w:p w:rsidR="004D0880" w:rsidRPr="00A678AB" w:rsidRDefault="004D0880" w:rsidP="00574445">
      <w:pPr>
        <w:pStyle w:val="Piedepgina"/>
        <w:numPr>
          <w:ilvl w:val="0"/>
          <w:numId w:val="26"/>
        </w:numPr>
        <w:tabs>
          <w:tab w:val="clear" w:pos="4419"/>
          <w:tab w:val="clear" w:pos="8838"/>
        </w:tabs>
        <w:rPr>
          <w:rFonts w:cs="Arial"/>
          <w:szCs w:val="20"/>
        </w:rPr>
      </w:pPr>
      <w:r w:rsidRPr="00A678AB">
        <w:rPr>
          <w:rFonts w:cs="Arial"/>
          <w:szCs w:val="20"/>
        </w:rPr>
        <w:t>Que la vigencia</w:t>
      </w:r>
      <w:r>
        <w:rPr>
          <w:rFonts w:cs="Arial"/>
          <w:szCs w:val="20"/>
        </w:rPr>
        <w:t xml:space="preserve"> de la presente oferta es de cuatro (04) meses</w:t>
      </w:r>
      <w:r w:rsidRPr="00A678AB">
        <w:rPr>
          <w:rFonts w:cs="Arial"/>
          <w:szCs w:val="20"/>
        </w:rPr>
        <w:t>, contados a partir de la presentación de la misma.</w:t>
      </w:r>
    </w:p>
    <w:p w:rsidR="004D0880" w:rsidRDefault="004D0880" w:rsidP="00F90FA7">
      <w:pPr>
        <w:pStyle w:val="Piedepgina"/>
        <w:tabs>
          <w:tab w:val="clear" w:pos="4419"/>
          <w:tab w:val="clear" w:pos="8838"/>
        </w:tabs>
        <w:rPr>
          <w:rFonts w:cs="Arial"/>
          <w:szCs w:val="20"/>
        </w:rPr>
      </w:pPr>
    </w:p>
    <w:p w:rsidR="004D0880" w:rsidRPr="00A678AB" w:rsidRDefault="004D0880" w:rsidP="00F90FA7">
      <w:pPr>
        <w:pStyle w:val="Piedepgina"/>
        <w:tabs>
          <w:tab w:val="clear" w:pos="4419"/>
          <w:tab w:val="clear" w:pos="8838"/>
        </w:tabs>
        <w:rPr>
          <w:rFonts w:cs="Arial"/>
          <w:szCs w:val="20"/>
        </w:rPr>
      </w:pPr>
    </w:p>
    <w:p w:rsidR="004D0880" w:rsidRPr="00A678AB" w:rsidRDefault="004D0880" w:rsidP="00F90FA7">
      <w:pPr>
        <w:pStyle w:val="Piedepgina"/>
        <w:tabs>
          <w:tab w:val="clear" w:pos="4419"/>
          <w:tab w:val="clear" w:pos="8838"/>
        </w:tabs>
        <w:rPr>
          <w:rFonts w:cs="Arial"/>
          <w:szCs w:val="20"/>
        </w:rPr>
      </w:pPr>
      <w:r w:rsidRPr="00A678AB">
        <w:rPr>
          <w:rFonts w:cs="Arial"/>
          <w:szCs w:val="20"/>
        </w:rPr>
        <w:t xml:space="preserve">Atentamente, </w:t>
      </w:r>
    </w:p>
    <w:p w:rsidR="004D0880" w:rsidRPr="00A678AB" w:rsidRDefault="004D0880" w:rsidP="00F90FA7">
      <w:pPr>
        <w:pStyle w:val="Piedepgina"/>
        <w:tabs>
          <w:tab w:val="clear" w:pos="4419"/>
          <w:tab w:val="clear" w:pos="8838"/>
        </w:tabs>
        <w:rPr>
          <w:rFonts w:cs="Arial"/>
          <w:szCs w:val="20"/>
        </w:rPr>
      </w:pPr>
    </w:p>
    <w:p w:rsidR="004D0880" w:rsidRDefault="004D0880" w:rsidP="00F90FA7">
      <w:pPr>
        <w:pStyle w:val="Piedepgina"/>
        <w:tabs>
          <w:tab w:val="clear" w:pos="4419"/>
          <w:tab w:val="clear" w:pos="8838"/>
        </w:tabs>
        <w:rPr>
          <w:rFonts w:cs="Arial"/>
          <w:szCs w:val="20"/>
        </w:rPr>
      </w:pPr>
    </w:p>
    <w:p w:rsidR="004D0880" w:rsidRPr="00A678AB" w:rsidRDefault="004D0880" w:rsidP="00F90FA7">
      <w:pPr>
        <w:pStyle w:val="Piedepgina"/>
        <w:tabs>
          <w:tab w:val="clear" w:pos="4419"/>
          <w:tab w:val="clear" w:pos="8838"/>
        </w:tabs>
        <w:rPr>
          <w:rFonts w:cs="Arial"/>
          <w:szCs w:val="20"/>
        </w:rPr>
      </w:pPr>
    </w:p>
    <w:p w:rsidR="004D0880" w:rsidRPr="007B3537" w:rsidRDefault="004D0880" w:rsidP="00A276DE">
      <w:pPr>
        <w:rPr>
          <w:b/>
        </w:rPr>
      </w:pPr>
      <w:r w:rsidRPr="007B3537">
        <w:rPr>
          <w:b/>
        </w:rPr>
        <w:t>NOMBRE DEL PROPONENTE</w:t>
      </w:r>
      <w:r w:rsidRPr="007B3537">
        <w:rPr>
          <w:b/>
        </w:rPr>
        <w:tab/>
      </w:r>
      <w:r w:rsidRPr="007B3537">
        <w:rPr>
          <w:b/>
        </w:rPr>
        <w:tab/>
      </w:r>
      <w:r w:rsidRPr="007B3537">
        <w:rPr>
          <w:b/>
        </w:rPr>
        <w:tab/>
        <w:t xml:space="preserve">: </w:t>
      </w:r>
    </w:p>
    <w:p w:rsidR="004D0880" w:rsidRDefault="004D0880" w:rsidP="00A276DE"/>
    <w:p w:rsidR="004D0880" w:rsidRPr="007B3537" w:rsidRDefault="004D0880" w:rsidP="00A276DE">
      <w:pPr>
        <w:rPr>
          <w:b/>
        </w:rPr>
      </w:pPr>
      <w:r w:rsidRPr="007B3537">
        <w:rPr>
          <w:b/>
        </w:rPr>
        <w:t>NIT o C.C.</w:t>
      </w:r>
      <w:r w:rsidRPr="007B3537">
        <w:rPr>
          <w:b/>
        </w:rPr>
        <w:tab/>
        <w:t xml:space="preserve"> </w:t>
      </w:r>
    </w:p>
    <w:p w:rsidR="004D0880" w:rsidRDefault="004D0880" w:rsidP="00A276DE"/>
    <w:p w:rsidR="004D0880" w:rsidRPr="007B3537" w:rsidRDefault="004D0880" w:rsidP="00A276DE">
      <w:pPr>
        <w:rPr>
          <w:b/>
        </w:rPr>
      </w:pPr>
      <w:r w:rsidRPr="007B3537">
        <w:rPr>
          <w:b/>
        </w:rPr>
        <w:t>NOMBRE DEL REPRESENTANTE LEGAL</w:t>
      </w:r>
      <w:r w:rsidRPr="007B3537">
        <w:rPr>
          <w:b/>
        </w:rPr>
        <w:tab/>
        <w:t xml:space="preserve">: </w:t>
      </w:r>
    </w:p>
    <w:p w:rsidR="004D0880" w:rsidRDefault="004D0880" w:rsidP="00A276DE"/>
    <w:p w:rsidR="004D0880" w:rsidRPr="007B3537" w:rsidRDefault="004D0880" w:rsidP="00A276DE">
      <w:pPr>
        <w:rPr>
          <w:b/>
        </w:rPr>
      </w:pPr>
      <w:r>
        <w:rPr>
          <w:b/>
        </w:rPr>
        <w:t>C.C.</w:t>
      </w:r>
      <w:r>
        <w:rPr>
          <w:b/>
        </w:rPr>
        <w:tab/>
      </w:r>
      <w:r>
        <w:rPr>
          <w:b/>
        </w:rPr>
        <w:tab/>
      </w:r>
      <w:r>
        <w:rPr>
          <w:b/>
        </w:rPr>
        <w:tab/>
      </w:r>
      <w:r>
        <w:rPr>
          <w:b/>
        </w:rPr>
        <w:tab/>
      </w:r>
      <w:r>
        <w:rPr>
          <w:b/>
        </w:rPr>
        <w:tab/>
        <w:t>De</w:t>
      </w:r>
    </w:p>
    <w:p w:rsidR="004D0880" w:rsidRDefault="004D0880" w:rsidP="00A276DE"/>
    <w:p w:rsidR="004D0880" w:rsidRPr="007B3537" w:rsidRDefault="004D0880" w:rsidP="00A276DE">
      <w:pPr>
        <w:rPr>
          <w:b/>
        </w:rPr>
      </w:pPr>
      <w:r w:rsidRPr="007B3537">
        <w:rPr>
          <w:b/>
        </w:rPr>
        <w:t>FIRMA DEL REPRESENTANTE LEGAL</w:t>
      </w:r>
      <w:r w:rsidRPr="007B3537">
        <w:rPr>
          <w:b/>
        </w:rPr>
        <w:tab/>
        <w:t xml:space="preserve">: </w:t>
      </w:r>
    </w:p>
    <w:p w:rsidR="004D0880" w:rsidRDefault="004D0880" w:rsidP="00A276DE"/>
    <w:p w:rsidR="004D0880" w:rsidRPr="007B3537" w:rsidRDefault="004D0880" w:rsidP="00A276DE">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D0880" w:rsidRDefault="004D0880" w:rsidP="00A276DE"/>
    <w:p w:rsidR="004D0880" w:rsidRPr="007B3537" w:rsidRDefault="004D0880" w:rsidP="00A276DE">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D0880" w:rsidRDefault="004D0880" w:rsidP="00A276DE"/>
    <w:p w:rsidR="004D0880" w:rsidRDefault="004D0880" w:rsidP="00A276D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D0880" w:rsidRDefault="004D0880" w:rsidP="00A276DE"/>
    <w:p w:rsidR="004D0880" w:rsidRPr="00B65ADC" w:rsidRDefault="004D0880" w:rsidP="00A276DE"/>
    <w:p w:rsidR="004D0880" w:rsidRPr="00A678AB" w:rsidRDefault="004D0880" w:rsidP="00A00DD3">
      <w:pPr>
        <w:jc w:val="center"/>
        <w:rPr>
          <w:rFonts w:cs="Arial"/>
          <w:szCs w:val="20"/>
        </w:rPr>
      </w:pPr>
      <w:r w:rsidRPr="00A678AB">
        <w:rPr>
          <w:rFonts w:cs="Arial"/>
          <w:szCs w:val="20"/>
        </w:rPr>
        <w:br w:type="page"/>
      </w:r>
    </w:p>
    <w:p w:rsidR="004D0880" w:rsidRPr="00A678AB" w:rsidRDefault="004D0880" w:rsidP="00B65ADC"/>
    <w:p w:rsidR="004D0880" w:rsidRPr="00B65ADC" w:rsidRDefault="004D0880" w:rsidP="00B65ADC">
      <w:pPr>
        <w:jc w:val="center"/>
        <w:rPr>
          <w:b/>
        </w:rPr>
      </w:pPr>
      <w:r w:rsidRPr="00B65ADC">
        <w:rPr>
          <w:b/>
        </w:rPr>
        <w:t>FORMULARIO No. 2</w:t>
      </w:r>
    </w:p>
    <w:p w:rsidR="004D0880" w:rsidRDefault="004D0880" w:rsidP="00B65ADC"/>
    <w:p w:rsidR="004D0880" w:rsidRPr="00B65ADC" w:rsidRDefault="004D0880" w:rsidP="00B65ADC">
      <w:pPr>
        <w:jc w:val="center"/>
        <w:rPr>
          <w:b/>
        </w:rPr>
      </w:pPr>
      <w:r w:rsidRPr="00B65ADC">
        <w:rPr>
          <w:b/>
        </w:rPr>
        <w:t>DATOS BÁSICOS BENEFICIARIO CUENTA</w:t>
      </w:r>
    </w:p>
    <w:p w:rsidR="004D0880" w:rsidRDefault="004D0880" w:rsidP="00B65ADC"/>
    <w:p w:rsidR="004D0880" w:rsidRPr="00A678AB" w:rsidRDefault="004D0880" w:rsidP="00B65ADC">
      <w:r w:rsidRPr="00A678AB">
        <w:t>CIUDAD_______________________                 FECHA ___________________</w:t>
      </w:r>
    </w:p>
    <w:p w:rsidR="004D0880" w:rsidRPr="00A678AB" w:rsidRDefault="004D0880" w:rsidP="00B65ADC"/>
    <w:p w:rsidR="004D0880" w:rsidRDefault="004D0880" w:rsidP="00B65ADC"/>
    <w:p w:rsidR="004D0880" w:rsidRPr="00A678AB" w:rsidRDefault="004D0880" w:rsidP="00B65ADC">
      <w:r w:rsidRPr="00A678AB">
        <w:t xml:space="preserve">Me permito certificar la siguiente información con el objeto de ser incluida en el Sistema Integrado de Información Financiera SIIF. </w:t>
      </w:r>
    </w:p>
    <w:p w:rsidR="004D0880" w:rsidRPr="00A678AB" w:rsidRDefault="004D0880" w:rsidP="00B65ADC"/>
    <w:p w:rsidR="004D0880" w:rsidRPr="00A678AB" w:rsidRDefault="004D0880" w:rsidP="00B65ADC">
      <w:r w:rsidRPr="00A678AB">
        <w:t>APERTURA _____                                         CANCELACIÓN_________</w:t>
      </w:r>
    </w:p>
    <w:p w:rsidR="004D0880" w:rsidRPr="00A678AB" w:rsidRDefault="004D0880" w:rsidP="00B65ADC"/>
    <w:p w:rsidR="004D0880" w:rsidRPr="007676EE" w:rsidRDefault="004D0880" w:rsidP="00B65ADC">
      <w:pPr>
        <w:rPr>
          <w:b/>
        </w:rPr>
      </w:pPr>
      <w:r w:rsidRPr="007676EE">
        <w:rPr>
          <w:b/>
        </w:rPr>
        <w:t>I. DATOS ENTIDAD INFORMANTE (Beneficiario)</w:t>
      </w:r>
    </w:p>
    <w:p w:rsidR="004D0880" w:rsidRDefault="004D0880" w:rsidP="00B65ADC"/>
    <w:p w:rsidR="004D0880" w:rsidRPr="00A678AB" w:rsidRDefault="004D0880" w:rsidP="00B65ADC">
      <w:r w:rsidRPr="00A678AB">
        <w:t>Entidad o beneficiario</w:t>
      </w:r>
      <w:r w:rsidRPr="00A678AB">
        <w:tab/>
      </w:r>
      <w:r w:rsidRPr="00A678AB">
        <w:tab/>
        <w:t>___________________________ NIT ________________</w:t>
      </w:r>
    </w:p>
    <w:p w:rsidR="004D0880" w:rsidRPr="00A678AB" w:rsidRDefault="004D0880" w:rsidP="00B65ADC">
      <w:r w:rsidRPr="00A678AB">
        <w:tab/>
      </w:r>
      <w:r w:rsidRPr="00A678AB">
        <w:tab/>
      </w:r>
      <w:r w:rsidRPr="00A678AB">
        <w:tab/>
      </w:r>
      <w:r w:rsidRPr="00A678AB">
        <w:tab/>
        <w:t>___________________________ Y/O</w:t>
      </w:r>
    </w:p>
    <w:p w:rsidR="004D0880" w:rsidRPr="00A678AB" w:rsidRDefault="004D0880" w:rsidP="00B65ADC">
      <w:r w:rsidRPr="00A678AB">
        <w:tab/>
      </w:r>
      <w:r w:rsidRPr="00A678AB">
        <w:tab/>
      </w:r>
      <w:r w:rsidRPr="00A678AB">
        <w:tab/>
      </w:r>
      <w:r w:rsidRPr="00A678AB">
        <w:tab/>
        <w:t>___________________________ C.C. _______________</w:t>
      </w:r>
    </w:p>
    <w:p w:rsidR="004D0880" w:rsidRPr="00A678AB" w:rsidRDefault="004D0880" w:rsidP="00B65ADC">
      <w:r w:rsidRPr="00A678AB">
        <w:t>Dirección</w:t>
      </w:r>
      <w:r w:rsidRPr="00A678AB">
        <w:tab/>
      </w:r>
      <w:r w:rsidRPr="00A678AB">
        <w:tab/>
      </w:r>
      <w:r w:rsidRPr="00A678AB">
        <w:tab/>
        <w:t>__________________ Teléfono</w:t>
      </w:r>
      <w:r w:rsidRPr="00A678AB">
        <w:tab/>
        <w:t>________ Fax________</w:t>
      </w:r>
    </w:p>
    <w:p w:rsidR="004D0880" w:rsidRPr="00A678AB" w:rsidRDefault="004D0880" w:rsidP="00B65ADC">
      <w:r w:rsidRPr="00A678AB">
        <w:tab/>
      </w:r>
      <w:r w:rsidRPr="00A678AB">
        <w:tab/>
      </w:r>
      <w:r w:rsidRPr="00A678AB">
        <w:tab/>
      </w:r>
      <w:r w:rsidRPr="00A678AB">
        <w:tab/>
        <w:t>_________________</w:t>
      </w:r>
      <w:r w:rsidRPr="00A678AB">
        <w:tab/>
      </w:r>
      <w:r w:rsidRPr="00A678AB">
        <w:tab/>
      </w:r>
      <w:r w:rsidRPr="00A678AB">
        <w:tab/>
        <w:t>________</w:t>
      </w:r>
    </w:p>
    <w:p w:rsidR="004D0880" w:rsidRPr="00A678AB" w:rsidRDefault="004D0880" w:rsidP="00B65ADC">
      <w:r w:rsidRPr="00A678AB">
        <w:tab/>
      </w:r>
      <w:r w:rsidRPr="00A678AB">
        <w:tab/>
      </w:r>
      <w:r w:rsidRPr="00A678AB">
        <w:tab/>
        <w:t>_________________</w:t>
      </w:r>
    </w:p>
    <w:p w:rsidR="004D0880" w:rsidRPr="00A678AB" w:rsidRDefault="004D0880" w:rsidP="00B65ADC"/>
    <w:p w:rsidR="004D0880" w:rsidRPr="00A678AB" w:rsidRDefault="004D0880" w:rsidP="00B65ADC">
      <w:r w:rsidRPr="00A678AB">
        <w:t>Departamento _______________ Ciudad_______________ Municipio________</w:t>
      </w:r>
    </w:p>
    <w:p w:rsidR="004D0880" w:rsidRDefault="004D0880" w:rsidP="00B65ADC"/>
    <w:p w:rsidR="004D0880" w:rsidRPr="00A678AB" w:rsidRDefault="004D0880" w:rsidP="00B65ADC"/>
    <w:p w:rsidR="004D0880" w:rsidRPr="00A678AB" w:rsidRDefault="004D0880" w:rsidP="00EC3BF0">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4D0880" w:rsidRPr="00A678AB" w:rsidRDefault="004D0880" w:rsidP="00EC3BF0">
      <w:pPr>
        <w:pStyle w:val="Textoindependiente"/>
        <w:jc w:val="both"/>
        <w:rPr>
          <w:sz w:val="20"/>
          <w:szCs w:val="20"/>
        </w:rPr>
      </w:pPr>
    </w:p>
    <w:p w:rsidR="004D0880" w:rsidRPr="00A678AB" w:rsidRDefault="004D0880" w:rsidP="00BD3997">
      <w:pPr>
        <w:pStyle w:val="Textoindependiente"/>
        <w:numPr>
          <w:ilvl w:val="0"/>
          <w:numId w:val="7"/>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rsidR="004D0880" w:rsidRPr="00A678AB" w:rsidRDefault="004D0880" w:rsidP="00EC3BF0">
      <w:pPr>
        <w:pStyle w:val="Textoindependiente"/>
        <w:ind w:left="360"/>
        <w:jc w:val="both"/>
        <w:rPr>
          <w:sz w:val="20"/>
          <w:szCs w:val="20"/>
        </w:rPr>
      </w:pPr>
    </w:p>
    <w:p w:rsidR="004D0880" w:rsidRPr="00A678AB" w:rsidRDefault="004D0880" w:rsidP="00BD3997">
      <w:pPr>
        <w:pStyle w:val="Textoindependiente"/>
        <w:numPr>
          <w:ilvl w:val="0"/>
          <w:numId w:val="7"/>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4D0880" w:rsidRPr="00A678AB" w:rsidRDefault="004D0880" w:rsidP="00EC3BF0">
      <w:pPr>
        <w:pStyle w:val="Textoindependiente"/>
        <w:jc w:val="both"/>
        <w:rPr>
          <w:sz w:val="20"/>
          <w:szCs w:val="20"/>
        </w:rPr>
      </w:pPr>
    </w:p>
    <w:p w:rsidR="004D0880" w:rsidRPr="00A678AB" w:rsidRDefault="004D0880" w:rsidP="00EC3BF0">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rsidR="004D0880" w:rsidRPr="00A678AB" w:rsidRDefault="004D0880" w:rsidP="00EC3BF0">
      <w:pPr>
        <w:pStyle w:val="Textoindependiente"/>
        <w:jc w:val="both"/>
        <w:rPr>
          <w:sz w:val="20"/>
          <w:szCs w:val="20"/>
        </w:rPr>
      </w:pPr>
    </w:p>
    <w:p w:rsidR="004D0880" w:rsidRPr="00A678AB" w:rsidRDefault="004D0880" w:rsidP="00EC3BF0">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rsidR="004D0880" w:rsidRPr="00A678AB" w:rsidRDefault="004D0880" w:rsidP="00EC3BF0">
      <w:pPr>
        <w:pStyle w:val="Textoindependiente"/>
        <w:jc w:val="both"/>
        <w:rPr>
          <w:sz w:val="20"/>
          <w:szCs w:val="20"/>
        </w:rPr>
      </w:pPr>
    </w:p>
    <w:p w:rsidR="004D0880" w:rsidRPr="007676EE" w:rsidRDefault="004D0880" w:rsidP="00EC3BF0">
      <w:pPr>
        <w:pStyle w:val="Textoindependiente"/>
        <w:jc w:val="both"/>
        <w:rPr>
          <w:b/>
          <w:sz w:val="20"/>
          <w:szCs w:val="20"/>
        </w:rPr>
      </w:pPr>
      <w:r w:rsidRPr="007676EE">
        <w:rPr>
          <w:b/>
          <w:sz w:val="20"/>
          <w:szCs w:val="20"/>
        </w:rPr>
        <w:t xml:space="preserve">II. DATOS DE LA ENTIDAD DE CRÉDITO: </w:t>
      </w:r>
    </w:p>
    <w:p w:rsidR="004D0880" w:rsidRPr="00A678AB" w:rsidRDefault="004D0880" w:rsidP="00EC3BF0">
      <w:pPr>
        <w:pStyle w:val="Textoindependiente"/>
        <w:jc w:val="both"/>
        <w:rPr>
          <w:sz w:val="20"/>
          <w:szCs w:val="20"/>
        </w:rPr>
      </w:pPr>
    </w:p>
    <w:p w:rsidR="004D0880" w:rsidRPr="00A678AB" w:rsidRDefault="004D0880" w:rsidP="00EC3BF0">
      <w:pPr>
        <w:pStyle w:val="Textoindependiente"/>
        <w:jc w:val="both"/>
        <w:rPr>
          <w:sz w:val="20"/>
          <w:szCs w:val="20"/>
        </w:rPr>
      </w:pPr>
      <w:r w:rsidRPr="00A678AB">
        <w:rPr>
          <w:sz w:val="20"/>
          <w:szCs w:val="20"/>
        </w:rPr>
        <w:t>Entidad Financiera __________________________ Código _________________</w:t>
      </w:r>
    </w:p>
    <w:p w:rsidR="004D0880" w:rsidRPr="00A678AB" w:rsidRDefault="004D0880" w:rsidP="00EC3BF0">
      <w:pPr>
        <w:pStyle w:val="Textoindependiente"/>
        <w:jc w:val="both"/>
        <w:rPr>
          <w:sz w:val="20"/>
          <w:szCs w:val="20"/>
        </w:rPr>
      </w:pPr>
    </w:p>
    <w:p w:rsidR="004D0880" w:rsidRPr="00A678AB" w:rsidRDefault="004D0880" w:rsidP="00EC3BF0">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rsidR="004D0880" w:rsidRPr="00A678AB" w:rsidRDefault="004D0880" w:rsidP="00EC3BF0">
      <w:pPr>
        <w:pStyle w:val="Textoindependiente"/>
        <w:jc w:val="both"/>
        <w:rPr>
          <w:sz w:val="20"/>
          <w:szCs w:val="20"/>
        </w:rPr>
      </w:pPr>
    </w:p>
    <w:p w:rsidR="004D0880" w:rsidRPr="00A678AB" w:rsidRDefault="004D0880" w:rsidP="00EC3BF0">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rsidR="004D0880" w:rsidRPr="00A678AB" w:rsidRDefault="004D0880" w:rsidP="00EC3BF0">
      <w:pPr>
        <w:pStyle w:val="Textoindependiente"/>
        <w:jc w:val="both"/>
        <w:rPr>
          <w:sz w:val="20"/>
          <w:szCs w:val="20"/>
        </w:rPr>
      </w:pPr>
    </w:p>
    <w:p w:rsidR="004D0880" w:rsidRPr="00A678AB" w:rsidRDefault="004D0880" w:rsidP="00EC3BF0">
      <w:pPr>
        <w:pStyle w:val="Textoindependiente"/>
        <w:jc w:val="both"/>
        <w:rPr>
          <w:sz w:val="20"/>
          <w:szCs w:val="20"/>
        </w:rPr>
      </w:pPr>
      <w:r w:rsidRPr="00A678AB">
        <w:rPr>
          <w:sz w:val="20"/>
          <w:szCs w:val="20"/>
        </w:rPr>
        <w:t>Número de la cuenta _____________________________</w:t>
      </w:r>
    </w:p>
    <w:p w:rsidR="004D0880" w:rsidRDefault="004D0880" w:rsidP="007676EE"/>
    <w:p w:rsidR="004D0880" w:rsidRPr="00A678AB" w:rsidRDefault="004D0880" w:rsidP="007676EE">
      <w:r w:rsidRPr="00A678AB">
        <w:t>Denominación de la cuenta</w:t>
      </w:r>
      <w:r w:rsidRPr="00A678AB">
        <w:tab/>
      </w:r>
      <w:r w:rsidRPr="00A678AB">
        <w:tab/>
      </w:r>
      <w:r w:rsidRPr="00A678AB">
        <w:tab/>
        <w:t>Corriente ______</w:t>
      </w:r>
    </w:p>
    <w:p w:rsidR="004D0880" w:rsidRPr="00A678AB" w:rsidRDefault="004D0880" w:rsidP="007676EE">
      <w:r w:rsidRPr="00A678AB">
        <w:tab/>
      </w:r>
      <w:r w:rsidRPr="00A678AB">
        <w:tab/>
      </w:r>
      <w:r w:rsidRPr="00A678AB">
        <w:tab/>
      </w:r>
      <w:r w:rsidRPr="00A678AB">
        <w:tab/>
      </w:r>
      <w:r w:rsidRPr="00A678AB">
        <w:tab/>
      </w:r>
      <w:r>
        <w:tab/>
        <w:t xml:space="preserve">Ahorros   </w:t>
      </w:r>
      <w:r w:rsidRPr="00A678AB">
        <w:t>______</w:t>
      </w:r>
    </w:p>
    <w:p w:rsidR="004D0880" w:rsidRDefault="004D0880" w:rsidP="007676EE">
      <w:pPr>
        <w:pStyle w:val="Textoindependiente"/>
        <w:jc w:val="both"/>
        <w:rPr>
          <w:sz w:val="20"/>
          <w:szCs w:val="20"/>
        </w:rPr>
      </w:pPr>
    </w:p>
    <w:p w:rsidR="004D0880" w:rsidRPr="00A678AB" w:rsidRDefault="004D0880" w:rsidP="007676EE">
      <w:pPr>
        <w:pStyle w:val="Textoindependiente"/>
        <w:jc w:val="both"/>
        <w:rPr>
          <w:sz w:val="20"/>
          <w:szCs w:val="20"/>
        </w:rPr>
      </w:pPr>
      <w:r w:rsidRPr="00A678AB">
        <w:rPr>
          <w:sz w:val="20"/>
          <w:szCs w:val="20"/>
        </w:rPr>
        <w:t>(Adjuntar certificación bancaria)</w:t>
      </w:r>
    </w:p>
    <w:p w:rsidR="004D0880" w:rsidRPr="00A678AB" w:rsidRDefault="004D0880" w:rsidP="00EC3BF0">
      <w:pPr>
        <w:pStyle w:val="Textoindependiente"/>
        <w:jc w:val="both"/>
        <w:rPr>
          <w:sz w:val="20"/>
          <w:szCs w:val="20"/>
        </w:rPr>
      </w:pPr>
    </w:p>
    <w:p w:rsidR="004D0880" w:rsidRDefault="004D0880" w:rsidP="00830CCB">
      <w:pPr>
        <w:pStyle w:val="Piedepgina"/>
        <w:tabs>
          <w:tab w:val="clear" w:pos="4419"/>
          <w:tab w:val="clear" w:pos="8838"/>
        </w:tabs>
        <w:rPr>
          <w:rFonts w:cs="Arial"/>
          <w:szCs w:val="20"/>
        </w:rPr>
      </w:pPr>
    </w:p>
    <w:p w:rsidR="004D0880" w:rsidRPr="00A678AB" w:rsidRDefault="004D0880" w:rsidP="00830CCB">
      <w:pPr>
        <w:pStyle w:val="Piedepgina"/>
        <w:tabs>
          <w:tab w:val="clear" w:pos="4419"/>
          <w:tab w:val="clear" w:pos="8838"/>
        </w:tabs>
        <w:rPr>
          <w:rFonts w:cs="Arial"/>
          <w:szCs w:val="20"/>
        </w:rPr>
      </w:pPr>
    </w:p>
    <w:p w:rsidR="004D0880" w:rsidRPr="007B3537" w:rsidRDefault="004D0880" w:rsidP="00830CCB">
      <w:pPr>
        <w:rPr>
          <w:b/>
        </w:rPr>
      </w:pPr>
      <w:r w:rsidRPr="007B3537">
        <w:rPr>
          <w:b/>
        </w:rPr>
        <w:t>NOMBRE DEL PROPONENTE</w:t>
      </w:r>
      <w:r w:rsidRPr="007B3537">
        <w:rPr>
          <w:b/>
        </w:rPr>
        <w:tab/>
      </w:r>
      <w:r w:rsidRPr="007B3537">
        <w:rPr>
          <w:b/>
        </w:rPr>
        <w:tab/>
      </w:r>
      <w:r w:rsidRPr="007B3537">
        <w:rPr>
          <w:b/>
        </w:rPr>
        <w:tab/>
        <w:t xml:space="preserve">: </w:t>
      </w:r>
    </w:p>
    <w:p w:rsidR="004D0880" w:rsidRDefault="004D0880" w:rsidP="00830CCB"/>
    <w:p w:rsidR="004D0880" w:rsidRPr="007B3537" w:rsidRDefault="004D0880" w:rsidP="00830CCB">
      <w:pPr>
        <w:rPr>
          <w:b/>
        </w:rPr>
      </w:pPr>
      <w:r w:rsidRPr="007B3537">
        <w:rPr>
          <w:b/>
        </w:rPr>
        <w:t>NIT o C.C.</w:t>
      </w:r>
      <w:r w:rsidRPr="007B3537">
        <w:rPr>
          <w:b/>
        </w:rPr>
        <w:tab/>
        <w:t xml:space="preserve"> </w:t>
      </w:r>
    </w:p>
    <w:p w:rsidR="004D0880" w:rsidRDefault="004D0880" w:rsidP="00830CCB"/>
    <w:p w:rsidR="004D0880" w:rsidRPr="007B3537" w:rsidRDefault="004D0880" w:rsidP="00830CCB">
      <w:pPr>
        <w:rPr>
          <w:b/>
        </w:rPr>
      </w:pPr>
      <w:r w:rsidRPr="007B3537">
        <w:rPr>
          <w:b/>
        </w:rPr>
        <w:t>NOMBRE DEL REPRESENTANTE LEGAL</w:t>
      </w:r>
      <w:r w:rsidRPr="007B3537">
        <w:rPr>
          <w:b/>
        </w:rPr>
        <w:tab/>
        <w:t xml:space="preserve">: </w:t>
      </w:r>
    </w:p>
    <w:p w:rsidR="004D0880" w:rsidRDefault="004D0880" w:rsidP="00830CCB"/>
    <w:p w:rsidR="004D0880" w:rsidRPr="007B3537" w:rsidRDefault="004D0880" w:rsidP="00830CCB">
      <w:pPr>
        <w:rPr>
          <w:b/>
        </w:rPr>
      </w:pPr>
      <w:r>
        <w:rPr>
          <w:b/>
        </w:rPr>
        <w:t>C.C.</w:t>
      </w:r>
      <w:r>
        <w:rPr>
          <w:b/>
        </w:rPr>
        <w:tab/>
      </w:r>
      <w:r>
        <w:rPr>
          <w:b/>
        </w:rPr>
        <w:tab/>
      </w:r>
      <w:r>
        <w:rPr>
          <w:b/>
        </w:rPr>
        <w:tab/>
      </w:r>
      <w:r>
        <w:rPr>
          <w:b/>
        </w:rPr>
        <w:tab/>
      </w:r>
      <w:r>
        <w:rPr>
          <w:b/>
        </w:rPr>
        <w:tab/>
        <w:t>De</w:t>
      </w:r>
    </w:p>
    <w:p w:rsidR="004D0880" w:rsidRDefault="004D0880" w:rsidP="00830CCB"/>
    <w:p w:rsidR="004D0880" w:rsidRPr="007B3537" w:rsidRDefault="004D0880" w:rsidP="00830CCB">
      <w:pPr>
        <w:rPr>
          <w:b/>
        </w:rPr>
      </w:pPr>
      <w:r w:rsidRPr="007B3537">
        <w:rPr>
          <w:b/>
        </w:rPr>
        <w:t>FIRMA DEL REPRESENTANTE LEGAL</w:t>
      </w:r>
      <w:r w:rsidRPr="007B3537">
        <w:rPr>
          <w:b/>
        </w:rPr>
        <w:tab/>
        <w:t xml:space="preserve">: </w:t>
      </w:r>
    </w:p>
    <w:p w:rsidR="004D0880" w:rsidRDefault="004D0880" w:rsidP="00830CCB"/>
    <w:p w:rsidR="004D0880" w:rsidRPr="007B3537" w:rsidRDefault="004D0880" w:rsidP="00830CC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D0880" w:rsidRDefault="004D0880" w:rsidP="00830CCB"/>
    <w:p w:rsidR="004D0880" w:rsidRPr="007B3537" w:rsidRDefault="004D0880" w:rsidP="00830CC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D0880" w:rsidRDefault="004D0880" w:rsidP="00830CCB"/>
    <w:p w:rsidR="004D0880" w:rsidRDefault="004D0880" w:rsidP="00830CC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D0880" w:rsidRDefault="004D0880" w:rsidP="00830CCB"/>
    <w:p w:rsidR="004D0880" w:rsidRPr="00A678AB" w:rsidRDefault="004D0880" w:rsidP="007676EE">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rsidR="004D0880" w:rsidRPr="007676EE" w:rsidRDefault="004D0880" w:rsidP="007676EE">
      <w:pPr>
        <w:jc w:val="center"/>
      </w:pPr>
    </w:p>
    <w:p w:rsidR="004D0880" w:rsidRPr="007676EE" w:rsidRDefault="004D0880" w:rsidP="007676EE">
      <w:pPr>
        <w:jc w:val="center"/>
        <w:rPr>
          <w:b/>
        </w:rPr>
      </w:pPr>
      <w:r w:rsidRPr="007676EE">
        <w:rPr>
          <w:b/>
        </w:rPr>
        <w:t xml:space="preserve">FORMULARIO No. 3 </w:t>
      </w:r>
    </w:p>
    <w:p w:rsidR="004D0880" w:rsidRPr="007676EE" w:rsidRDefault="004D0880" w:rsidP="007676EE">
      <w:pPr>
        <w:jc w:val="center"/>
      </w:pPr>
    </w:p>
    <w:p w:rsidR="004D0880" w:rsidRPr="007676EE" w:rsidRDefault="004D0880" w:rsidP="007676EE">
      <w:pPr>
        <w:jc w:val="center"/>
        <w:rPr>
          <w:b/>
        </w:rPr>
      </w:pPr>
      <w:r w:rsidRPr="007676EE">
        <w:rPr>
          <w:b/>
        </w:rPr>
        <w:t>COMPROMISO ANTICORRUPCIÓN</w:t>
      </w:r>
    </w:p>
    <w:p w:rsidR="004D0880" w:rsidRPr="007676EE" w:rsidRDefault="004D0880" w:rsidP="007676EE">
      <w:pPr>
        <w:jc w:val="center"/>
      </w:pPr>
    </w:p>
    <w:p w:rsidR="004D0880" w:rsidRPr="00A678AB" w:rsidRDefault="004D0880" w:rsidP="00EC3BF0">
      <w:pPr>
        <w:rPr>
          <w:rFonts w:cs="Arial"/>
          <w:szCs w:val="20"/>
        </w:rPr>
      </w:pPr>
      <w:r w:rsidRPr="00A678AB">
        <w:rPr>
          <w:rFonts w:cs="Arial"/>
          <w:szCs w:val="20"/>
        </w:rPr>
        <w:t xml:space="preserve">El (los) suscrito(s) a saber: </w:t>
      </w:r>
      <w:r w:rsidRPr="00EB3FE7">
        <w:rPr>
          <w:rFonts w:cs="Arial"/>
          <w:color w:val="0070C0"/>
          <w:szCs w:val="20"/>
        </w:rPr>
        <w:t>(Nombre del representante legal de la sociedad, asociación o persona jurídica proponente, o nombre del representante legal del consorcio o Unión Temporal proponente)</w:t>
      </w:r>
      <w:r w:rsidRPr="00A678AB">
        <w:rPr>
          <w:rFonts w:cs="Arial"/>
          <w:szCs w:val="20"/>
        </w:rPr>
        <w:t xml:space="preserve"> domiciliado en </w:t>
      </w:r>
      <w:r w:rsidRPr="00EB3FE7">
        <w:rPr>
          <w:rFonts w:cs="Arial"/>
          <w:color w:val="0070C0"/>
          <w:szCs w:val="20"/>
        </w:rPr>
        <w:t>(Domicilio de la persona firmante)</w:t>
      </w:r>
      <w:r w:rsidRPr="00A678AB">
        <w:rPr>
          <w:rFonts w:cs="Arial"/>
          <w:szCs w:val="20"/>
        </w:rPr>
        <w:t xml:space="preserve">, identificado con </w:t>
      </w:r>
      <w:r w:rsidRPr="00EB3FE7">
        <w:rPr>
          <w:rFonts w:cs="Arial"/>
          <w:color w:val="0070C0"/>
          <w:szCs w:val="20"/>
        </w:rPr>
        <w:t>(Documento de Identificación de la persona firmante. y lugar de expedición)</w:t>
      </w:r>
      <w:r w:rsidRPr="00A678AB">
        <w:rPr>
          <w:rFonts w:cs="Arial"/>
          <w:szCs w:val="20"/>
        </w:rPr>
        <w:t xml:space="preserve">, quien obra en calidad de </w:t>
      </w:r>
      <w:r w:rsidRPr="00EB3FE7">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678AB">
        <w:rPr>
          <w:rFonts w:cs="Arial"/>
          <w:szCs w:val="20"/>
        </w:rPr>
        <w:t>, que en adelante se denominará EL PROPONENTE, manifiesta(n) su voluntad de asumir, de manera unilateral, los presentes PLIEGOS DE CONDICIONES, teniendo en cuenta las siguientes consideraciones:</w:t>
      </w:r>
    </w:p>
    <w:p w:rsidR="004D0880" w:rsidRPr="00A678AB" w:rsidRDefault="004D0880" w:rsidP="00EC3BF0">
      <w:pPr>
        <w:rPr>
          <w:rFonts w:cs="Arial"/>
          <w:szCs w:val="20"/>
        </w:rPr>
      </w:pPr>
    </w:p>
    <w:p w:rsidR="004D0880" w:rsidRPr="00A678AB" w:rsidRDefault="004D0880" w:rsidP="00EC3BF0">
      <w:pPr>
        <w:rPr>
          <w:rFonts w:cs="Arial"/>
          <w:szCs w:val="20"/>
        </w:rPr>
      </w:pPr>
      <w:r w:rsidRPr="00EB3FE7">
        <w:rPr>
          <w:rFonts w:cs="Arial"/>
          <w:b/>
          <w:szCs w:val="20"/>
        </w:rPr>
        <w:t>PRIMERO:</w:t>
      </w:r>
      <w:r w:rsidRPr="00A678AB">
        <w:rPr>
          <w:rFonts w:cs="Arial"/>
          <w:szCs w:val="20"/>
        </w:rPr>
        <w:t xml:space="preserve"> Que la POLICÍA NACIONAL </w:t>
      </w:r>
      <w:r>
        <w:rPr>
          <w:rFonts w:cs="Arial"/>
          <w:szCs w:val="20"/>
        </w:rPr>
        <w:t>–</w:t>
      </w:r>
      <w:r w:rsidRPr="00A678AB">
        <w:rPr>
          <w:rFonts w:cs="Arial"/>
          <w:szCs w:val="20"/>
        </w:rPr>
        <w:t xml:space="preserve"> SECCIONAL SANIDAD ANTIOQUIA adelanta un proceso de Selección Abreviada para la cele</w:t>
      </w:r>
      <w:r>
        <w:rPr>
          <w:rFonts w:cs="Arial"/>
          <w:szCs w:val="20"/>
        </w:rPr>
        <w:t>bración de un contrato estatal.</w:t>
      </w:r>
    </w:p>
    <w:p w:rsidR="004D0880" w:rsidRPr="00A678AB" w:rsidRDefault="004D0880" w:rsidP="00EC3BF0">
      <w:pPr>
        <w:rPr>
          <w:rFonts w:cs="Arial"/>
          <w:szCs w:val="20"/>
        </w:rPr>
      </w:pPr>
    </w:p>
    <w:p w:rsidR="004D0880" w:rsidRPr="00A678AB" w:rsidRDefault="004D0880" w:rsidP="00EC3BF0">
      <w:pPr>
        <w:rPr>
          <w:rFonts w:cs="Arial"/>
          <w:szCs w:val="20"/>
        </w:rPr>
      </w:pPr>
      <w:r w:rsidRPr="00EB3FE7">
        <w:rPr>
          <w:rFonts w:cs="Arial"/>
          <w:b/>
          <w:szCs w:val="20"/>
        </w:rPr>
        <w:t>SEGUNDO:</w:t>
      </w:r>
      <w:r w:rsidRPr="00A678AB">
        <w:rPr>
          <w:rFonts w:cs="Arial"/>
          <w:szCs w:val="20"/>
        </w:rPr>
        <w:t xml:space="preserve"> Que es interés de EL PROPONENTE apoyar la acción del Estado colombiano, y de la POLICÍA NACIONAL </w:t>
      </w:r>
      <w:r>
        <w:rPr>
          <w:rFonts w:cs="Arial"/>
          <w:szCs w:val="20"/>
        </w:rPr>
        <w:t>–</w:t>
      </w:r>
      <w:r w:rsidRPr="00A678AB">
        <w:rPr>
          <w:rFonts w:cs="Arial"/>
          <w:szCs w:val="20"/>
        </w:rPr>
        <w:t xml:space="preserve"> SECCIONAL SANIDAD ANTIOQUIA para fortalecer la transparencia en los procesos de contratación, y la responsabilidad de rendir cuentas;</w:t>
      </w:r>
    </w:p>
    <w:p w:rsidR="004D0880" w:rsidRPr="00A678AB" w:rsidRDefault="004D0880" w:rsidP="00EC3BF0">
      <w:pPr>
        <w:rPr>
          <w:rFonts w:cs="Arial"/>
          <w:szCs w:val="20"/>
        </w:rPr>
      </w:pPr>
    </w:p>
    <w:p w:rsidR="004D0880" w:rsidRPr="00A678AB" w:rsidRDefault="004D0880" w:rsidP="00EC3BF0">
      <w:pPr>
        <w:rPr>
          <w:rFonts w:cs="Arial"/>
          <w:szCs w:val="20"/>
        </w:rPr>
      </w:pPr>
      <w:r w:rsidRPr="00EB3FE7">
        <w:rPr>
          <w:rFonts w:cs="Arial"/>
          <w:b/>
          <w:szCs w:val="20"/>
        </w:rPr>
        <w:t>TERCERO:</w:t>
      </w:r>
      <w:r w:rsidRPr="00A678A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D0880" w:rsidRDefault="004D0880" w:rsidP="00EC3BF0">
      <w:pPr>
        <w:rPr>
          <w:rFonts w:cs="Arial"/>
          <w:szCs w:val="20"/>
        </w:rPr>
      </w:pPr>
    </w:p>
    <w:p w:rsidR="004D0880" w:rsidRPr="00A678AB" w:rsidRDefault="004D0880" w:rsidP="00EC3BF0">
      <w:pPr>
        <w:rPr>
          <w:rFonts w:cs="Arial"/>
          <w:szCs w:val="20"/>
        </w:rPr>
      </w:pPr>
    </w:p>
    <w:p w:rsidR="004D0880" w:rsidRPr="00A678AB" w:rsidRDefault="004D0880" w:rsidP="00EC3BF0">
      <w:pPr>
        <w:rPr>
          <w:rFonts w:cs="Arial"/>
          <w:szCs w:val="20"/>
        </w:rPr>
      </w:pPr>
      <w:r w:rsidRPr="00EB3FE7">
        <w:rPr>
          <w:rFonts w:cs="Arial"/>
          <w:b/>
          <w:szCs w:val="20"/>
        </w:rPr>
        <w:t>CLÁUSULA PRIMERA.</w:t>
      </w:r>
      <w:r w:rsidRPr="00A678AB">
        <w:rPr>
          <w:rFonts w:cs="Arial"/>
          <w:szCs w:val="20"/>
        </w:rPr>
        <w:t xml:space="preserve"> COMPROMISOS ASUMIDOS.</w:t>
      </w:r>
    </w:p>
    <w:p w:rsidR="004D0880" w:rsidRPr="00A678AB" w:rsidRDefault="004D0880" w:rsidP="00EC3BF0">
      <w:pPr>
        <w:rPr>
          <w:rFonts w:cs="Arial"/>
          <w:szCs w:val="20"/>
        </w:rPr>
      </w:pPr>
    </w:p>
    <w:p w:rsidR="004D0880" w:rsidRPr="00A678AB" w:rsidRDefault="004D0880" w:rsidP="00EC3BF0">
      <w:pPr>
        <w:rPr>
          <w:rFonts w:cs="Arial"/>
          <w:szCs w:val="20"/>
        </w:rPr>
      </w:pPr>
      <w:r w:rsidRPr="00A678AB">
        <w:rPr>
          <w:rFonts w:cs="Arial"/>
          <w:szCs w:val="20"/>
        </w:rPr>
        <w:t>EL PROPONENTE, mediante suscripción del presente documento, asume los siguientes compromisos:</w:t>
      </w:r>
    </w:p>
    <w:p w:rsidR="004D0880" w:rsidRPr="00A678AB" w:rsidRDefault="004D0880" w:rsidP="00EC3BF0">
      <w:pPr>
        <w:rPr>
          <w:rFonts w:cs="Arial"/>
          <w:szCs w:val="20"/>
        </w:rPr>
      </w:pPr>
    </w:p>
    <w:p w:rsidR="004D0880" w:rsidRPr="00A678AB" w:rsidRDefault="004D0880" w:rsidP="00EB3FE7">
      <w:pPr>
        <w:numPr>
          <w:ilvl w:val="0"/>
          <w:numId w:val="8"/>
        </w:numPr>
        <w:ind w:left="426" w:hanging="426"/>
        <w:rPr>
          <w:rFonts w:cs="Arial"/>
          <w:szCs w:val="20"/>
        </w:rPr>
      </w:pPr>
      <w:r w:rsidRPr="00A678A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4D0880" w:rsidRPr="00A678AB" w:rsidRDefault="004D0880" w:rsidP="00EB3FE7">
      <w:pPr>
        <w:ind w:left="426" w:hanging="426"/>
        <w:rPr>
          <w:rFonts w:cs="Arial"/>
          <w:szCs w:val="20"/>
        </w:rPr>
      </w:pPr>
    </w:p>
    <w:p w:rsidR="004D0880" w:rsidRPr="00A678AB" w:rsidRDefault="004D0880" w:rsidP="00EB3FE7">
      <w:pPr>
        <w:numPr>
          <w:ilvl w:val="0"/>
          <w:numId w:val="9"/>
        </w:numPr>
        <w:tabs>
          <w:tab w:val="left" w:pos="709"/>
        </w:tabs>
        <w:ind w:left="426" w:hanging="426"/>
        <w:rPr>
          <w:rFonts w:cs="Arial"/>
          <w:szCs w:val="20"/>
        </w:rPr>
      </w:pPr>
      <w:r w:rsidRPr="00A678AB">
        <w:rPr>
          <w:rFonts w:cs="Arial"/>
          <w:szCs w:val="20"/>
        </w:rPr>
        <w:t>EL PROPONENTE se compromete a no permitir que nadie, bien sea empleado de la compañía o un agente comisionista independiente, o un asesor o consultor lo haga en su nombre;</w:t>
      </w:r>
    </w:p>
    <w:p w:rsidR="004D0880" w:rsidRPr="00A678AB" w:rsidRDefault="004D0880" w:rsidP="00EB3FE7">
      <w:pPr>
        <w:tabs>
          <w:tab w:val="left" w:pos="709"/>
        </w:tabs>
        <w:ind w:left="426" w:hanging="426"/>
        <w:rPr>
          <w:rFonts w:cs="Arial"/>
          <w:szCs w:val="20"/>
        </w:rPr>
      </w:pPr>
    </w:p>
    <w:p w:rsidR="004D0880" w:rsidRPr="00A678AB" w:rsidRDefault="004D0880" w:rsidP="00EB3FE7">
      <w:pPr>
        <w:numPr>
          <w:ilvl w:val="0"/>
          <w:numId w:val="9"/>
        </w:numPr>
        <w:tabs>
          <w:tab w:val="left" w:pos="709"/>
        </w:tabs>
        <w:ind w:left="426" w:hanging="426"/>
        <w:rPr>
          <w:rFonts w:cs="Arial"/>
          <w:szCs w:val="20"/>
        </w:rPr>
      </w:pPr>
      <w:r w:rsidRPr="00A678A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4D0880" w:rsidRPr="00A678AB" w:rsidRDefault="004D0880" w:rsidP="00EB3FE7">
      <w:pPr>
        <w:numPr>
          <w:ilvl w:val="0"/>
          <w:numId w:val="10"/>
        </w:numPr>
        <w:ind w:left="851" w:hanging="426"/>
        <w:rPr>
          <w:rFonts w:cs="Arial"/>
          <w:szCs w:val="20"/>
        </w:rPr>
      </w:pPr>
      <w:r w:rsidRPr="00A678AB">
        <w:rPr>
          <w:rFonts w:cs="Arial"/>
          <w:szCs w:val="20"/>
        </w:rPr>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D0880" w:rsidRPr="00A678AB" w:rsidRDefault="004D0880" w:rsidP="00EB3FE7">
      <w:pPr>
        <w:numPr>
          <w:ilvl w:val="0"/>
          <w:numId w:val="10"/>
        </w:numPr>
        <w:ind w:left="851" w:hanging="426"/>
        <w:rPr>
          <w:rFonts w:cs="Arial"/>
          <w:szCs w:val="20"/>
        </w:rPr>
      </w:pPr>
      <w:r w:rsidRPr="00A678AB">
        <w:rPr>
          <w:rFonts w:cs="Arial"/>
          <w:szCs w:val="20"/>
        </w:rPr>
        <w:t>No ofrecer pagos o halagos a los funcionarios de LA POLICÍA NACIONAL - SECCIONAL SANIDAD ANTIOQUIA durante el desarrollo del contrato que se suscriba si llegase a ser aceptada su propuesta.</w:t>
      </w:r>
    </w:p>
    <w:p w:rsidR="004D0880" w:rsidRPr="00A678AB" w:rsidRDefault="004D0880" w:rsidP="00EB3FE7">
      <w:pPr>
        <w:tabs>
          <w:tab w:val="left" w:pos="709"/>
        </w:tabs>
        <w:ind w:left="426" w:hanging="426"/>
        <w:rPr>
          <w:rFonts w:cs="Arial"/>
          <w:szCs w:val="20"/>
        </w:rPr>
      </w:pPr>
    </w:p>
    <w:p w:rsidR="004D0880" w:rsidRPr="00A678AB" w:rsidRDefault="004D0880" w:rsidP="00EB3FE7">
      <w:pPr>
        <w:numPr>
          <w:ilvl w:val="0"/>
          <w:numId w:val="9"/>
        </w:numPr>
        <w:tabs>
          <w:tab w:val="left" w:pos="709"/>
        </w:tabs>
        <w:ind w:left="426" w:hanging="426"/>
        <w:rPr>
          <w:rFonts w:cs="Arial"/>
          <w:szCs w:val="20"/>
        </w:rPr>
      </w:pPr>
      <w:r w:rsidRPr="00A678AB">
        <w:rPr>
          <w:rFonts w:cs="Arial"/>
          <w:szCs w:val="20"/>
        </w:rPr>
        <w:t xml:space="preserve">EL PROPONENTE se compromete formalmente a no efectuar acuerdos, o realizar actos o conductas que tengan por objeto o como efecto la colusión en el presente proceso de Selección Abreviada. </w:t>
      </w:r>
    </w:p>
    <w:p w:rsidR="004D0880" w:rsidRPr="00A678AB" w:rsidRDefault="004D0880" w:rsidP="00EC3BF0">
      <w:pPr>
        <w:rPr>
          <w:rFonts w:cs="Arial"/>
          <w:szCs w:val="20"/>
        </w:rPr>
      </w:pPr>
    </w:p>
    <w:p w:rsidR="004D0880" w:rsidRPr="00A678AB" w:rsidRDefault="004D0880" w:rsidP="00EC3BF0">
      <w:pPr>
        <w:rPr>
          <w:rFonts w:cs="Arial"/>
          <w:szCs w:val="20"/>
        </w:rPr>
      </w:pPr>
      <w:r w:rsidRPr="00A678A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4D0880" w:rsidRPr="00A678AB" w:rsidRDefault="004D0880" w:rsidP="00EC3BF0">
      <w:pPr>
        <w:rPr>
          <w:rFonts w:cs="Arial"/>
          <w:szCs w:val="20"/>
        </w:rPr>
      </w:pPr>
    </w:p>
    <w:p w:rsidR="004D0880" w:rsidRPr="00A678AB" w:rsidRDefault="004D0880" w:rsidP="00EC3BF0">
      <w:pPr>
        <w:ind w:right="18"/>
        <w:rPr>
          <w:rFonts w:cs="Arial"/>
          <w:szCs w:val="20"/>
        </w:rPr>
      </w:pPr>
      <w:r w:rsidRPr="00A678AB">
        <w:rPr>
          <w:rFonts w:cs="Arial"/>
          <w:szCs w:val="20"/>
        </w:rPr>
        <w:t xml:space="preserve">En constancia de lo anterior, y como manifestación de la aceptación de los compromisos unilaterales incorporados en el presente documento, se firma el mismo en la ciudad de </w:t>
      </w:r>
      <w:r w:rsidRPr="00EB3FE7">
        <w:rPr>
          <w:rFonts w:cs="Arial"/>
          <w:color w:val="0070C0"/>
          <w:szCs w:val="20"/>
        </w:rPr>
        <w:t xml:space="preserve">(Ciudad donde se firma el presente documento) </w:t>
      </w:r>
      <w:r w:rsidRPr="00A678AB">
        <w:rPr>
          <w:rFonts w:cs="Arial"/>
          <w:szCs w:val="20"/>
        </w:rPr>
        <w:t xml:space="preserve">a los </w:t>
      </w:r>
      <w:r w:rsidRPr="00EB3FE7">
        <w:rPr>
          <w:rFonts w:cs="Arial"/>
          <w:color w:val="0070C0"/>
          <w:szCs w:val="20"/>
        </w:rPr>
        <w:t>(Día del mes en letras y números, días del mes de del año)</w:t>
      </w:r>
      <w:r w:rsidRPr="00A678AB">
        <w:rPr>
          <w:rFonts w:cs="Arial"/>
          <w:szCs w:val="20"/>
        </w:rPr>
        <w:t>.</w:t>
      </w:r>
    </w:p>
    <w:p w:rsidR="004D0880" w:rsidRPr="00A678AB" w:rsidRDefault="004D0880" w:rsidP="00EC3BF0">
      <w:pPr>
        <w:ind w:right="760"/>
        <w:rPr>
          <w:rFonts w:cs="Arial"/>
          <w:szCs w:val="20"/>
        </w:rPr>
      </w:pPr>
    </w:p>
    <w:p w:rsidR="004D0880" w:rsidRPr="00A678AB" w:rsidRDefault="004D0880" w:rsidP="00EC3BF0">
      <w:pPr>
        <w:rPr>
          <w:rFonts w:cs="Arial"/>
          <w:szCs w:val="20"/>
        </w:rPr>
      </w:pPr>
      <w:r w:rsidRPr="00A678AB">
        <w:rPr>
          <w:rFonts w:cs="Arial"/>
          <w:szCs w:val="20"/>
        </w:rPr>
        <w:t>EL PROPONENTE:</w:t>
      </w:r>
    </w:p>
    <w:p w:rsidR="004D0880" w:rsidRPr="00A678AB" w:rsidRDefault="004D0880" w:rsidP="00EC3BF0">
      <w:pPr>
        <w:pStyle w:val="Piedepgina"/>
        <w:tabs>
          <w:tab w:val="clear" w:pos="4419"/>
          <w:tab w:val="clear" w:pos="8838"/>
        </w:tabs>
        <w:rPr>
          <w:rFonts w:cs="Arial"/>
          <w:szCs w:val="20"/>
        </w:rPr>
      </w:pPr>
    </w:p>
    <w:p w:rsidR="004D0880" w:rsidRPr="00A678AB" w:rsidRDefault="004D0880" w:rsidP="00EC3BF0">
      <w:pPr>
        <w:pStyle w:val="Piedepgina"/>
        <w:tabs>
          <w:tab w:val="clear" w:pos="4419"/>
          <w:tab w:val="clear" w:pos="8838"/>
        </w:tabs>
        <w:rPr>
          <w:rFonts w:cs="Arial"/>
          <w:szCs w:val="20"/>
        </w:rPr>
      </w:pPr>
    </w:p>
    <w:p w:rsidR="004D0880" w:rsidRPr="007B3537" w:rsidRDefault="004D0880" w:rsidP="0059734B">
      <w:pPr>
        <w:rPr>
          <w:b/>
        </w:rPr>
      </w:pPr>
      <w:r w:rsidRPr="007B3537">
        <w:rPr>
          <w:b/>
        </w:rPr>
        <w:t>NOMBRE DEL PROPONENTE</w:t>
      </w:r>
      <w:r w:rsidRPr="007B3537">
        <w:rPr>
          <w:b/>
        </w:rPr>
        <w:tab/>
      </w:r>
      <w:r w:rsidRPr="007B3537">
        <w:rPr>
          <w:b/>
        </w:rPr>
        <w:tab/>
      </w:r>
      <w:r w:rsidRPr="007B3537">
        <w:rPr>
          <w:b/>
        </w:rPr>
        <w:tab/>
        <w:t xml:space="preserve">: </w:t>
      </w:r>
    </w:p>
    <w:p w:rsidR="004D0880" w:rsidRDefault="004D0880" w:rsidP="0059734B"/>
    <w:p w:rsidR="004D0880" w:rsidRPr="007B3537" w:rsidRDefault="004D0880" w:rsidP="0059734B">
      <w:pPr>
        <w:rPr>
          <w:b/>
        </w:rPr>
      </w:pPr>
      <w:r w:rsidRPr="007B3537">
        <w:rPr>
          <w:b/>
        </w:rPr>
        <w:t>NIT o C.C.</w:t>
      </w:r>
      <w:r w:rsidRPr="007B3537">
        <w:rPr>
          <w:b/>
        </w:rPr>
        <w:tab/>
        <w:t xml:space="preserve"> </w:t>
      </w:r>
    </w:p>
    <w:p w:rsidR="004D0880" w:rsidRDefault="004D0880" w:rsidP="0059734B"/>
    <w:p w:rsidR="004D0880" w:rsidRPr="007B3537" w:rsidRDefault="004D0880" w:rsidP="0059734B">
      <w:pPr>
        <w:rPr>
          <w:b/>
        </w:rPr>
      </w:pPr>
      <w:r w:rsidRPr="007B3537">
        <w:rPr>
          <w:b/>
        </w:rPr>
        <w:t>NOMBRE DEL REPRESENTANTE LEGAL</w:t>
      </w:r>
      <w:r w:rsidRPr="007B3537">
        <w:rPr>
          <w:b/>
        </w:rPr>
        <w:tab/>
        <w:t xml:space="preserve">: </w:t>
      </w:r>
    </w:p>
    <w:p w:rsidR="004D0880" w:rsidRDefault="004D0880" w:rsidP="0059734B"/>
    <w:p w:rsidR="004D0880" w:rsidRPr="007B3537" w:rsidRDefault="004D0880" w:rsidP="0059734B">
      <w:pPr>
        <w:rPr>
          <w:b/>
        </w:rPr>
      </w:pPr>
      <w:r>
        <w:rPr>
          <w:b/>
        </w:rPr>
        <w:t>C.C.</w:t>
      </w:r>
      <w:r>
        <w:rPr>
          <w:b/>
        </w:rPr>
        <w:tab/>
      </w:r>
      <w:r>
        <w:rPr>
          <w:b/>
        </w:rPr>
        <w:tab/>
      </w:r>
      <w:r>
        <w:rPr>
          <w:b/>
        </w:rPr>
        <w:tab/>
      </w:r>
      <w:r>
        <w:rPr>
          <w:b/>
        </w:rPr>
        <w:tab/>
      </w:r>
      <w:r>
        <w:rPr>
          <w:b/>
        </w:rPr>
        <w:tab/>
        <w:t>De</w:t>
      </w:r>
    </w:p>
    <w:p w:rsidR="004D0880" w:rsidRDefault="004D0880" w:rsidP="0059734B"/>
    <w:p w:rsidR="004D0880" w:rsidRPr="007B3537" w:rsidRDefault="004D0880" w:rsidP="0059734B">
      <w:pPr>
        <w:rPr>
          <w:b/>
        </w:rPr>
      </w:pPr>
      <w:r w:rsidRPr="007B3537">
        <w:rPr>
          <w:b/>
        </w:rPr>
        <w:t>FIRMA DEL REPRESENTANTE LEGAL</w:t>
      </w:r>
      <w:r w:rsidRPr="007B3537">
        <w:rPr>
          <w:b/>
        </w:rPr>
        <w:tab/>
        <w:t xml:space="preserve">: </w:t>
      </w:r>
    </w:p>
    <w:p w:rsidR="004D0880" w:rsidRDefault="004D0880" w:rsidP="0059734B"/>
    <w:p w:rsidR="004D0880" w:rsidRPr="007B3537" w:rsidRDefault="004D0880"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D0880" w:rsidRDefault="004D0880" w:rsidP="0059734B"/>
    <w:p w:rsidR="004D0880" w:rsidRPr="007B3537" w:rsidRDefault="004D0880"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D0880" w:rsidRDefault="004D0880" w:rsidP="0059734B"/>
    <w:p w:rsidR="004D0880" w:rsidRDefault="004D0880"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D0880" w:rsidRDefault="004D0880" w:rsidP="00EB3FE7">
      <w:pPr>
        <w:rPr>
          <w:b/>
        </w:rPr>
      </w:pPr>
    </w:p>
    <w:p w:rsidR="004D0880" w:rsidRDefault="004D0880" w:rsidP="00EB3FE7">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4D0880" w:rsidRPr="00EB3FE7" w:rsidTr="00EB3FE7">
        <w:trPr>
          <w:jc w:val="center"/>
        </w:trPr>
        <w:tc>
          <w:tcPr>
            <w:tcW w:w="7796" w:type="dxa"/>
          </w:tcPr>
          <w:p w:rsidR="004D0880" w:rsidRPr="00EB3FE7" w:rsidRDefault="004D0880" w:rsidP="00EC3BF0">
            <w:pPr>
              <w:pBdr>
                <w:top w:val="single" w:sz="4" w:space="1" w:color="auto"/>
                <w:left w:val="single" w:sz="4" w:space="4" w:color="auto"/>
                <w:bottom w:val="single" w:sz="4" w:space="1" w:color="auto"/>
                <w:right w:val="single" w:sz="4" w:space="4" w:color="auto"/>
              </w:pBdr>
              <w:rPr>
                <w:rFonts w:cs="Arial"/>
                <w:color w:val="0070C0"/>
                <w:szCs w:val="20"/>
              </w:rPr>
            </w:pPr>
            <w:r w:rsidRPr="00EB3FE7">
              <w:rPr>
                <w:rFonts w:cs="Arial"/>
                <w:color w:val="0070C0"/>
                <w:szCs w:val="20"/>
              </w:rPr>
              <w:t>SUSCRIBIRÁN EL DOCUMENTO TODOS LOS INTEGRANTES DE LA PARTE PROPONENTE SI ES PLURAL (CONSORCIO O UNIÓN TEMPORAL), A TRAVÉS DE SUS REPRESENTANTES LEGALES.</w:t>
            </w:r>
          </w:p>
        </w:tc>
      </w:tr>
    </w:tbl>
    <w:p w:rsidR="004D0880" w:rsidRPr="00A678AB" w:rsidRDefault="004D0880" w:rsidP="00EC3BF0">
      <w:pPr>
        <w:tabs>
          <w:tab w:val="left" w:pos="3645"/>
        </w:tabs>
        <w:rPr>
          <w:rFonts w:cs="Arial"/>
          <w:szCs w:val="20"/>
        </w:rPr>
      </w:pPr>
    </w:p>
    <w:p w:rsidR="004D0880" w:rsidRPr="00A678AB" w:rsidRDefault="004D0880" w:rsidP="00EC3BF0">
      <w:pPr>
        <w:tabs>
          <w:tab w:val="left" w:pos="3645"/>
        </w:tabs>
        <w:rPr>
          <w:rFonts w:cs="Arial"/>
          <w:szCs w:val="20"/>
        </w:rPr>
      </w:pPr>
    </w:p>
    <w:p w:rsidR="004D0880" w:rsidRPr="00A678AB" w:rsidRDefault="004D0880" w:rsidP="00E028D7">
      <w:pPr>
        <w:pStyle w:val="Textoindependiente"/>
        <w:rPr>
          <w:b/>
          <w:color w:val="FF0000"/>
          <w:sz w:val="20"/>
          <w:szCs w:val="20"/>
        </w:rPr>
      </w:pPr>
      <w:r w:rsidRPr="00A678AB">
        <w:rPr>
          <w:b/>
          <w:color w:val="000000"/>
          <w:sz w:val="20"/>
          <w:szCs w:val="20"/>
        </w:rPr>
        <w:br w:type="page"/>
      </w:r>
    </w:p>
    <w:p w:rsidR="004D0880" w:rsidRPr="00A678AB" w:rsidRDefault="004D0880" w:rsidP="00EB3FE7"/>
    <w:p w:rsidR="004D0880" w:rsidRPr="00EB3FE7" w:rsidRDefault="004D0880" w:rsidP="00EB3FE7">
      <w:pPr>
        <w:jc w:val="center"/>
        <w:rPr>
          <w:b/>
        </w:rPr>
      </w:pPr>
      <w:r w:rsidRPr="00EB3FE7">
        <w:rPr>
          <w:b/>
        </w:rPr>
        <w:t>FORMULARIO No 4</w:t>
      </w:r>
    </w:p>
    <w:p w:rsidR="004D0880" w:rsidRDefault="004D0880" w:rsidP="00EB3FE7"/>
    <w:p w:rsidR="004D0880" w:rsidRDefault="004D0880" w:rsidP="006234DD">
      <w:pPr>
        <w:jc w:val="center"/>
        <w:rPr>
          <w:b/>
        </w:rPr>
      </w:pPr>
      <w:r w:rsidRPr="006234DD">
        <w:rPr>
          <w:b/>
        </w:rPr>
        <w:t>FICHA TÉCNICA DEL BIEN O SERVICIO</w:t>
      </w:r>
    </w:p>
    <w:p w:rsidR="004D0880" w:rsidRDefault="004D0880" w:rsidP="00EB3FE7"/>
    <w:p w:rsidR="004D0880" w:rsidRDefault="004D0880" w:rsidP="00EB3FE7"/>
    <w:p w:rsidR="004D0880" w:rsidRPr="006234DD" w:rsidRDefault="004D0880" w:rsidP="00EB3FE7"/>
    <w:p w:rsidR="004D0880" w:rsidRPr="006234DD" w:rsidRDefault="004D0880" w:rsidP="006234DD">
      <w:pPr>
        <w:jc w:val="center"/>
        <w:rPr>
          <w:b/>
        </w:rPr>
      </w:pPr>
      <w:r w:rsidRPr="006234DD">
        <w:rPr>
          <w:b/>
        </w:rPr>
        <w:t>(Ver documento adjunto denominado</w:t>
      </w:r>
      <w:r w:rsidRPr="006234DD">
        <w:rPr>
          <w:b/>
          <w:i/>
        </w:rPr>
        <w:t xml:space="preserve"> </w:t>
      </w:r>
      <w:r w:rsidR="00AA0DC1" w:rsidRPr="006234DD">
        <w:rPr>
          <w:b/>
          <w:i/>
        </w:rPr>
        <w:t>ANEXO TÉCNICO</w:t>
      </w:r>
      <w:r w:rsidRPr="006234DD">
        <w:rPr>
          <w:b/>
        </w:rPr>
        <w:t>)</w:t>
      </w:r>
    </w:p>
    <w:p w:rsidR="004D0880" w:rsidRDefault="004D0880" w:rsidP="00EB3FE7">
      <w:pPr>
        <w:rPr>
          <w:szCs w:val="20"/>
        </w:rPr>
      </w:pPr>
    </w:p>
    <w:p w:rsidR="004D0880" w:rsidRDefault="004D0880" w:rsidP="00EB3FE7">
      <w:pPr>
        <w:rPr>
          <w:szCs w:val="20"/>
        </w:rPr>
      </w:pPr>
    </w:p>
    <w:p w:rsidR="004D0880" w:rsidRPr="00EB3FE7" w:rsidRDefault="004D0880" w:rsidP="00EB3FE7">
      <w:pPr>
        <w:rPr>
          <w:szCs w:val="20"/>
        </w:rPr>
      </w:pPr>
    </w:p>
    <w:p w:rsidR="004D0880" w:rsidRPr="00A678AB" w:rsidRDefault="004D0880" w:rsidP="005B6A16">
      <w:pPr>
        <w:rPr>
          <w:rFonts w:cs="Arial"/>
          <w:b/>
          <w:szCs w:val="20"/>
        </w:rPr>
      </w:pPr>
      <w:r w:rsidRPr="00A678AB">
        <w:rPr>
          <w:rFonts w:cs="Arial"/>
          <w:b/>
          <w:szCs w:val="20"/>
        </w:rPr>
        <w:br w:type="page"/>
      </w:r>
    </w:p>
    <w:p w:rsidR="004D0880" w:rsidRPr="00A678AB" w:rsidRDefault="004D0880" w:rsidP="0059734B"/>
    <w:p w:rsidR="004D0880" w:rsidRPr="0059734B" w:rsidRDefault="004D0880" w:rsidP="0059734B">
      <w:pPr>
        <w:jc w:val="center"/>
        <w:rPr>
          <w:b/>
        </w:rPr>
      </w:pPr>
      <w:r w:rsidRPr="0059734B">
        <w:rPr>
          <w:b/>
        </w:rPr>
        <w:t>FORMULARIO No 5</w:t>
      </w:r>
    </w:p>
    <w:p w:rsidR="004D0880" w:rsidRDefault="004D0880" w:rsidP="0059734B"/>
    <w:p w:rsidR="004D0880" w:rsidRPr="0059734B" w:rsidRDefault="004D0880" w:rsidP="0059734B">
      <w:pPr>
        <w:jc w:val="center"/>
        <w:rPr>
          <w:b/>
        </w:rPr>
      </w:pPr>
      <w:r w:rsidRPr="0059734B">
        <w:rPr>
          <w:b/>
        </w:rPr>
        <w:t>SOSTENIBILIDAD DE LOS PRECIOS</w:t>
      </w:r>
    </w:p>
    <w:p w:rsidR="004D0880" w:rsidRPr="00A678AB" w:rsidRDefault="004D0880" w:rsidP="0059734B"/>
    <w:p w:rsidR="004D0880" w:rsidRPr="00A678AB" w:rsidRDefault="004D0880" w:rsidP="0059734B"/>
    <w:p w:rsidR="004D0880" w:rsidRPr="00A678AB" w:rsidRDefault="004D0880" w:rsidP="0059734B">
      <w:r w:rsidRPr="00A678AB">
        <w:t xml:space="preserve">CIUDAD Y FECHA_______________________________ </w:t>
      </w:r>
    </w:p>
    <w:p w:rsidR="004D0880" w:rsidRPr="00A678AB" w:rsidRDefault="004D0880" w:rsidP="0059734B"/>
    <w:p w:rsidR="004D0880" w:rsidRPr="00A678AB" w:rsidRDefault="004D0880" w:rsidP="0059734B"/>
    <w:p w:rsidR="004D0880" w:rsidRPr="00A10F4F" w:rsidRDefault="004D0880" w:rsidP="00C67466">
      <w:r>
        <w:t>Yo_______ en mi calidad de ________ de la entidad _____ b</w:t>
      </w:r>
      <w:r w:rsidRPr="00A10F4F">
        <w:t xml:space="preserve">ajo la gravedad del juramento, declaro que mantendré los precios ofertados para el proceso de contratación </w:t>
      </w:r>
      <w:r w:rsidRPr="00A10F4F">
        <w:rPr>
          <w:b/>
        </w:rPr>
        <w:t xml:space="preserve">PN SECSA </w:t>
      </w:r>
      <w:r w:rsidRPr="000D4F34">
        <w:rPr>
          <w:b/>
          <w:noProof/>
        </w:rPr>
        <w:t>SA SI</w:t>
      </w:r>
      <w:r w:rsidRPr="000D4F34">
        <w:rPr>
          <w:b/>
        </w:rPr>
        <w:t xml:space="preserve"> </w:t>
      </w:r>
      <w:r w:rsidRPr="000D4F34">
        <w:rPr>
          <w:b/>
          <w:noProof/>
        </w:rPr>
        <w:t>198</w:t>
      </w:r>
      <w:r w:rsidRPr="000D4F34">
        <w:rPr>
          <w:b/>
          <w:bCs/>
        </w:rPr>
        <w:t>–2019</w:t>
      </w:r>
      <w:r w:rsidRPr="000D4F34">
        <w:t xml:space="preserve">, que tiene como objeto la </w:t>
      </w:r>
      <w:r w:rsidRPr="000D4F34">
        <w:rPr>
          <w:b/>
          <w:noProof/>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r w:rsidRPr="000D4F34">
        <w:t>, durante la vigencia del contrato</w:t>
      </w:r>
      <w:r w:rsidR="000D4F34" w:rsidRPr="000D4F34">
        <w:t xml:space="preserve"> y las eventuales adiciones, pró</w:t>
      </w:r>
      <w:r w:rsidRPr="000D4F34">
        <w:t>rrogas y/o sustituciones</w:t>
      </w:r>
      <w:r w:rsidRPr="00A10F4F">
        <w:t>.</w:t>
      </w:r>
    </w:p>
    <w:p w:rsidR="004D0880" w:rsidRPr="00A678AB" w:rsidRDefault="004D0880" w:rsidP="0059734B"/>
    <w:p w:rsidR="004D0880" w:rsidRPr="00A678AB" w:rsidRDefault="004D0880" w:rsidP="001E4093">
      <w:pPr>
        <w:pStyle w:val="Textoindependiente"/>
        <w:jc w:val="both"/>
        <w:rPr>
          <w:b/>
          <w:color w:val="000000"/>
          <w:sz w:val="20"/>
          <w:szCs w:val="20"/>
        </w:rPr>
      </w:pPr>
    </w:p>
    <w:p w:rsidR="004D0880" w:rsidRPr="00A678AB" w:rsidRDefault="004D0880" w:rsidP="001E4093">
      <w:pPr>
        <w:pStyle w:val="Textoindependiente"/>
        <w:jc w:val="both"/>
        <w:rPr>
          <w:b/>
          <w:color w:val="000000"/>
          <w:sz w:val="20"/>
          <w:szCs w:val="20"/>
        </w:rPr>
      </w:pPr>
    </w:p>
    <w:p w:rsidR="004D0880" w:rsidRPr="007B3537" w:rsidRDefault="004D0880" w:rsidP="0059734B">
      <w:pPr>
        <w:rPr>
          <w:b/>
        </w:rPr>
      </w:pPr>
      <w:r w:rsidRPr="007B3537">
        <w:rPr>
          <w:b/>
        </w:rPr>
        <w:t>NOMBRE DEL PROPONENTE</w:t>
      </w:r>
      <w:r w:rsidRPr="007B3537">
        <w:rPr>
          <w:b/>
        </w:rPr>
        <w:tab/>
      </w:r>
      <w:r w:rsidRPr="007B3537">
        <w:rPr>
          <w:b/>
        </w:rPr>
        <w:tab/>
      </w:r>
      <w:r w:rsidRPr="007B3537">
        <w:rPr>
          <w:b/>
        </w:rPr>
        <w:tab/>
        <w:t xml:space="preserve">: </w:t>
      </w:r>
    </w:p>
    <w:p w:rsidR="004D0880" w:rsidRDefault="004D0880" w:rsidP="0059734B"/>
    <w:p w:rsidR="004D0880" w:rsidRPr="007B3537" w:rsidRDefault="004D0880" w:rsidP="0059734B">
      <w:pPr>
        <w:rPr>
          <w:b/>
        </w:rPr>
      </w:pPr>
      <w:r w:rsidRPr="007B3537">
        <w:rPr>
          <w:b/>
        </w:rPr>
        <w:t>NIT o C.C.</w:t>
      </w:r>
      <w:r w:rsidRPr="007B3537">
        <w:rPr>
          <w:b/>
        </w:rPr>
        <w:tab/>
        <w:t xml:space="preserve"> </w:t>
      </w:r>
    </w:p>
    <w:p w:rsidR="004D0880" w:rsidRDefault="004D0880" w:rsidP="0059734B"/>
    <w:p w:rsidR="004D0880" w:rsidRPr="007B3537" w:rsidRDefault="004D0880" w:rsidP="0059734B">
      <w:pPr>
        <w:rPr>
          <w:b/>
        </w:rPr>
      </w:pPr>
      <w:r w:rsidRPr="007B3537">
        <w:rPr>
          <w:b/>
        </w:rPr>
        <w:t>NOMBRE DEL REPRESENTANTE LEGAL</w:t>
      </w:r>
      <w:r w:rsidRPr="007B3537">
        <w:rPr>
          <w:b/>
        </w:rPr>
        <w:tab/>
        <w:t xml:space="preserve">: </w:t>
      </w:r>
    </w:p>
    <w:p w:rsidR="004D0880" w:rsidRDefault="004D0880" w:rsidP="0059734B"/>
    <w:p w:rsidR="004D0880" w:rsidRPr="007B3537" w:rsidRDefault="004D0880" w:rsidP="0059734B">
      <w:pPr>
        <w:rPr>
          <w:b/>
        </w:rPr>
      </w:pPr>
      <w:r>
        <w:rPr>
          <w:b/>
        </w:rPr>
        <w:t>C.C.</w:t>
      </w:r>
      <w:r>
        <w:rPr>
          <w:b/>
        </w:rPr>
        <w:tab/>
      </w:r>
      <w:r>
        <w:rPr>
          <w:b/>
        </w:rPr>
        <w:tab/>
      </w:r>
      <w:r>
        <w:rPr>
          <w:b/>
        </w:rPr>
        <w:tab/>
      </w:r>
      <w:r>
        <w:rPr>
          <w:b/>
        </w:rPr>
        <w:tab/>
      </w:r>
      <w:r>
        <w:rPr>
          <w:b/>
        </w:rPr>
        <w:tab/>
        <w:t>De</w:t>
      </w:r>
    </w:p>
    <w:p w:rsidR="004D0880" w:rsidRDefault="004D0880" w:rsidP="0059734B"/>
    <w:p w:rsidR="004D0880" w:rsidRPr="007B3537" w:rsidRDefault="004D0880" w:rsidP="0059734B">
      <w:pPr>
        <w:rPr>
          <w:b/>
        </w:rPr>
      </w:pPr>
      <w:r w:rsidRPr="007B3537">
        <w:rPr>
          <w:b/>
        </w:rPr>
        <w:t>FIRMA DEL REPRESENTANTE LEGAL</w:t>
      </w:r>
      <w:r w:rsidRPr="007B3537">
        <w:rPr>
          <w:b/>
        </w:rPr>
        <w:tab/>
        <w:t xml:space="preserve">: </w:t>
      </w:r>
    </w:p>
    <w:p w:rsidR="004D0880" w:rsidRDefault="004D0880" w:rsidP="0059734B"/>
    <w:p w:rsidR="004D0880" w:rsidRPr="007B3537" w:rsidRDefault="004D0880"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D0880" w:rsidRDefault="004D0880" w:rsidP="0059734B"/>
    <w:p w:rsidR="004D0880" w:rsidRPr="007B3537" w:rsidRDefault="004D0880"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D0880" w:rsidRDefault="004D0880" w:rsidP="0059734B"/>
    <w:p w:rsidR="004D0880" w:rsidRDefault="004D0880"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D0880" w:rsidRDefault="004D0880" w:rsidP="0059734B"/>
    <w:p w:rsidR="004D0880" w:rsidRPr="0059734B" w:rsidRDefault="004D0880" w:rsidP="0059734B"/>
    <w:p w:rsidR="004D0880" w:rsidRPr="00A678AB" w:rsidRDefault="004D0880">
      <w:pPr>
        <w:rPr>
          <w:rFonts w:cs="Arial"/>
          <w:b/>
          <w:color w:val="000000"/>
          <w:szCs w:val="20"/>
        </w:rPr>
      </w:pPr>
      <w:r w:rsidRPr="00A678AB">
        <w:rPr>
          <w:b/>
          <w:color w:val="000000"/>
          <w:szCs w:val="20"/>
        </w:rPr>
        <w:br w:type="page"/>
      </w:r>
    </w:p>
    <w:p w:rsidR="004D0880" w:rsidRPr="00A678AB" w:rsidRDefault="004D0880" w:rsidP="0059734B"/>
    <w:p w:rsidR="004D0880" w:rsidRPr="0059734B" w:rsidRDefault="004D0880" w:rsidP="0059734B">
      <w:pPr>
        <w:jc w:val="center"/>
        <w:rPr>
          <w:b/>
        </w:rPr>
      </w:pPr>
      <w:r w:rsidRPr="0059734B">
        <w:rPr>
          <w:b/>
        </w:rPr>
        <w:t>FORMULARIO No 6</w:t>
      </w:r>
    </w:p>
    <w:p w:rsidR="004D0880" w:rsidRPr="00A678AB" w:rsidRDefault="004D0880" w:rsidP="0059734B"/>
    <w:p w:rsidR="004D0880" w:rsidRPr="0059734B" w:rsidRDefault="004D0880" w:rsidP="0059734B">
      <w:pPr>
        <w:jc w:val="center"/>
        <w:rPr>
          <w:b/>
        </w:rPr>
      </w:pPr>
      <w:r w:rsidRPr="0059734B">
        <w:rPr>
          <w:b/>
        </w:rPr>
        <w:t>INTEGRIDAD DE PRECIOS</w:t>
      </w:r>
    </w:p>
    <w:p w:rsidR="004D0880" w:rsidRPr="00A678AB" w:rsidRDefault="004D0880" w:rsidP="0059734B"/>
    <w:p w:rsidR="004D0880" w:rsidRPr="00A678AB" w:rsidRDefault="004D0880" w:rsidP="0059734B"/>
    <w:p w:rsidR="004D0880" w:rsidRPr="00A678AB" w:rsidRDefault="004D0880" w:rsidP="0059734B">
      <w:r w:rsidRPr="00A678AB">
        <w:t xml:space="preserve">CIUDAD Y FECHA_______________________________ </w:t>
      </w:r>
    </w:p>
    <w:p w:rsidR="004D0880" w:rsidRPr="00A678AB" w:rsidRDefault="004D0880" w:rsidP="0059734B"/>
    <w:p w:rsidR="004D0880" w:rsidRPr="00A678AB" w:rsidRDefault="004D0880" w:rsidP="0059734B"/>
    <w:p w:rsidR="004D0880" w:rsidRPr="00A10F4F" w:rsidRDefault="004D0880" w:rsidP="00C67466">
      <w:r>
        <w:t>Yo_______ en mi calidad de ________ de la entidad _____ b</w:t>
      </w:r>
      <w:r w:rsidRPr="00A10F4F">
        <w:t>ajo la gravedad del juramento, declaro que los precios incluyen la carga tributaria, arancelaria de ley, todos los costos administrativos como seguros y fletes.</w:t>
      </w:r>
      <w:r w:rsidR="000D4F34">
        <w:t xml:space="preserve">  Manifiesto que no se realizará</w:t>
      </w:r>
      <w:r w:rsidRPr="00A10F4F">
        <w:t xml:space="preserve">n reajustes ni </w:t>
      </w:r>
      <w:r w:rsidRPr="000D4F34">
        <w:t xml:space="preserve">cobros adicionales. </w:t>
      </w:r>
      <w:r w:rsidRPr="000D4F34">
        <w:rPr>
          <w:b/>
        </w:rPr>
        <w:t xml:space="preserve">PN SECSA </w:t>
      </w:r>
      <w:r w:rsidRPr="000D4F34">
        <w:rPr>
          <w:b/>
          <w:noProof/>
        </w:rPr>
        <w:t>SA SI 198</w:t>
      </w:r>
      <w:r w:rsidRPr="000D4F34">
        <w:rPr>
          <w:b/>
          <w:bCs/>
        </w:rPr>
        <w:t>–2019</w:t>
      </w:r>
      <w:r w:rsidRPr="000D4F34">
        <w:t xml:space="preserve">, que tiene como objeto la </w:t>
      </w:r>
      <w:r w:rsidRPr="000D4F34">
        <w:rPr>
          <w:b/>
          <w:noProof/>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r w:rsidRPr="000D4F34">
        <w:t xml:space="preserve">, durante la vigencia del contrato y las eventuales adiciones, </w:t>
      </w:r>
      <w:r w:rsidRPr="00A10F4F">
        <w:t>pr</w:t>
      </w:r>
      <w:r w:rsidR="000D4F34">
        <w:t>ó</w:t>
      </w:r>
      <w:r w:rsidRPr="00A10F4F">
        <w:t>rrogas y/o sustituciones.</w:t>
      </w:r>
    </w:p>
    <w:p w:rsidR="004D0880" w:rsidRPr="006234DD" w:rsidRDefault="004D0880" w:rsidP="001E4093">
      <w:pPr>
        <w:pStyle w:val="Textoindependiente"/>
        <w:jc w:val="both"/>
        <w:rPr>
          <w:color w:val="000000"/>
          <w:sz w:val="20"/>
          <w:szCs w:val="20"/>
        </w:rPr>
      </w:pPr>
    </w:p>
    <w:p w:rsidR="004D0880" w:rsidRPr="006234DD" w:rsidRDefault="004D0880" w:rsidP="001E4093">
      <w:pPr>
        <w:pStyle w:val="Textoindependiente"/>
        <w:jc w:val="both"/>
        <w:rPr>
          <w:color w:val="000000"/>
          <w:sz w:val="20"/>
          <w:szCs w:val="20"/>
        </w:rPr>
      </w:pPr>
    </w:p>
    <w:p w:rsidR="004D0880" w:rsidRPr="006234DD" w:rsidRDefault="004D0880" w:rsidP="001E4093">
      <w:pPr>
        <w:pStyle w:val="Textoindependiente"/>
        <w:jc w:val="both"/>
        <w:rPr>
          <w:color w:val="000000"/>
          <w:sz w:val="20"/>
          <w:szCs w:val="20"/>
        </w:rPr>
      </w:pPr>
    </w:p>
    <w:p w:rsidR="004D0880" w:rsidRPr="007B3537" w:rsidRDefault="004D0880" w:rsidP="0059734B">
      <w:pPr>
        <w:rPr>
          <w:b/>
        </w:rPr>
      </w:pPr>
      <w:r w:rsidRPr="007B3537">
        <w:rPr>
          <w:b/>
        </w:rPr>
        <w:t>NOMBRE DEL PROPONENTE</w:t>
      </w:r>
      <w:r w:rsidRPr="007B3537">
        <w:rPr>
          <w:b/>
        </w:rPr>
        <w:tab/>
      </w:r>
      <w:r w:rsidRPr="007B3537">
        <w:rPr>
          <w:b/>
        </w:rPr>
        <w:tab/>
      </w:r>
      <w:r w:rsidRPr="007B3537">
        <w:rPr>
          <w:b/>
        </w:rPr>
        <w:tab/>
        <w:t xml:space="preserve">: </w:t>
      </w:r>
    </w:p>
    <w:p w:rsidR="004D0880" w:rsidRDefault="004D0880" w:rsidP="0059734B"/>
    <w:p w:rsidR="004D0880" w:rsidRPr="007B3537" w:rsidRDefault="004D0880" w:rsidP="0059734B">
      <w:pPr>
        <w:rPr>
          <w:b/>
        </w:rPr>
      </w:pPr>
      <w:r w:rsidRPr="007B3537">
        <w:rPr>
          <w:b/>
        </w:rPr>
        <w:t>NIT o C.C.</w:t>
      </w:r>
      <w:r w:rsidRPr="007B3537">
        <w:rPr>
          <w:b/>
        </w:rPr>
        <w:tab/>
        <w:t xml:space="preserve"> </w:t>
      </w:r>
    </w:p>
    <w:p w:rsidR="004D0880" w:rsidRDefault="004D0880" w:rsidP="0059734B"/>
    <w:p w:rsidR="004D0880" w:rsidRPr="007B3537" w:rsidRDefault="004D0880" w:rsidP="0059734B">
      <w:pPr>
        <w:rPr>
          <w:b/>
        </w:rPr>
      </w:pPr>
      <w:r w:rsidRPr="007B3537">
        <w:rPr>
          <w:b/>
        </w:rPr>
        <w:t>NOMBRE DEL REPRESENTANTE LEGAL</w:t>
      </w:r>
      <w:r w:rsidRPr="007B3537">
        <w:rPr>
          <w:b/>
        </w:rPr>
        <w:tab/>
        <w:t xml:space="preserve">: </w:t>
      </w:r>
    </w:p>
    <w:p w:rsidR="004D0880" w:rsidRDefault="004D0880" w:rsidP="0059734B"/>
    <w:p w:rsidR="004D0880" w:rsidRPr="007B3537" w:rsidRDefault="004D0880" w:rsidP="0059734B">
      <w:pPr>
        <w:rPr>
          <w:b/>
        </w:rPr>
      </w:pPr>
      <w:r>
        <w:rPr>
          <w:b/>
        </w:rPr>
        <w:t>C.C.</w:t>
      </w:r>
      <w:r>
        <w:rPr>
          <w:b/>
        </w:rPr>
        <w:tab/>
      </w:r>
      <w:r>
        <w:rPr>
          <w:b/>
        </w:rPr>
        <w:tab/>
      </w:r>
      <w:r>
        <w:rPr>
          <w:b/>
        </w:rPr>
        <w:tab/>
      </w:r>
      <w:r>
        <w:rPr>
          <w:b/>
        </w:rPr>
        <w:tab/>
      </w:r>
      <w:r>
        <w:rPr>
          <w:b/>
        </w:rPr>
        <w:tab/>
        <w:t>De</w:t>
      </w:r>
    </w:p>
    <w:p w:rsidR="004D0880" w:rsidRDefault="004D0880" w:rsidP="0059734B"/>
    <w:p w:rsidR="004D0880" w:rsidRPr="007B3537" w:rsidRDefault="004D0880" w:rsidP="0059734B">
      <w:pPr>
        <w:rPr>
          <w:b/>
        </w:rPr>
      </w:pPr>
      <w:r w:rsidRPr="007B3537">
        <w:rPr>
          <w:b/>
        </w:rPr>
        <w:t>FIRMA DEL REPRESENTANTE LEGAL</w:t>
      </w:r>
      <w:r w:rsidRPr="007B3537">
        <w:rPr>
          <w:b/>
        </w:rPr>
        <w:tab/>
        <w:t xml:space="preserve">: </w:t>
      </w:r>
    </w:p>
    <w:p w:rsidR="004D0880" w:rsidRDefault="004D0880" w:rsidP="0059734B"/>
    <w:p w:rsidR="004D0880" w:rsidRPr="007B3537" w:rsidRDefault="004D0880"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D0880" w:rsidRDefault="004D0880" w:rsidP="0059734B"/>
    <w:p w:rsidR="004D0880" w:rsidRPr="007B3537" w:rsidRDefault="004D0880"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D0880" w:rsidRDefault="004D0880" w:rsidP="0059734B"/>
    <w:p w:rsidR="004D0880" w:rsidRDefault="004D0880"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D0880" w:rsidRPr="006234DD" w:rsidRDefault="004D0880" w:rsidP="0059734B"/>
    <w:p w:rsidR="004D0880" w:rsidRDefault="004D0880">
      <w:pPr>
        <w:jc w:val="left"/>
        <w:rPr>
          <w:rFonts w:cs="Arial"/>
          <w:b/>
          <w:color w:val="000000"/>
          <w:szCs w:val="20"/>
        </w:rPr>
      </w:pPr>
      <w:r>
        <w:rPr>
          <w:b/>
          <w:color w:val="000000"/>
          <w:szCs w:val="20"/>
        </w:rPr>
        <w:br w:type="page"/>
      </w:r>
    </w:p>
    <w:p w:rsidR="004D0880" w:rsidRDefault="004D0880" w:rsidP="00B76D87">
      <w:pPr>
        <w:pStyle w:val="Textoindependiente"/>
        <w:jc w:val="both"/>
        <w:rPr>
          <w:color w:val="000000"/>
          <w:sz w:val="20"/>
          <w:szCs w:val="20"/>
        </w:rPr>
      </w:pPr>
    </w:p>
    <w:p w:rsidR="004D0880" w:rsidRPr="006234DD" w:rsidRDefault="004D0880" w:rsidP="006234DD">
      <w:pPr>
        <w:jc w:val="center"/>
        <w:rPr>
          <w:rFonts w:cs="Arial"/>
          <w:b/>
          <w:bCs/>
        </w:rPr>
      </w:pPr>
      <w:r w:rsidRPr="006234DD">
        <w:rPr>
          <w:rFonts w:cs="Arial"/>
          <w:b/>
          <w:bCs/>
        </w:rPr>
        <w:t xml:space="preserve">FORMULARIO No </w:t>
      </w:r>
      <w:r>
        <w:rPr>
          <w:rFonts w:cs="Arial"/>
          <w:b/>
          <w:bCs/>
        </w:rPr>
        <w:t>7</w:t>
      </w:r>
    </w:p>
    <w:p w:rsidR="004D0880" w:rsidRPr="006234DD" w:rsidRDefault="004D0880" w:rsidP="006234DD">
      <w:pPr>
        <w:jc w:val="center"/>
        <w:rPr>
          <w:rFonts w:cs="Arial"/>
          <w:bCs/>
        </w:rPr>
      </w:pPr>
    </w:p>
    <w:p w:rsidR="000D4F34" w:rsidRDefault="004D0880" w:rsidP="006234DD">
      <w:pPr>
        <w:jc w:val="center"/>
        <w:rPr>
          <w:rFonts w:cs="Arial"/>
          <w:b/>
          <w:bCs/>
          <w:color w:val="FF0000"/>
        </w:rPr>
      </w:pPr>
      <w:r w:rsidRPr="00451349">
        <w:rPr>
          <w:rFonts w:cs="Arial"/>
          <w:b/>
          <w:bCs/>
        </w:rPr>
        <w:t xml:space="preserve">FORMATO PARA </w:t>
      </w:r>
      <w:r w:rsidRPr="000D4F34">
        <w:rPr>
          <w:rFonts w:cs="Arial"/>
          <w:b/>
          <w:bCs/>
        </w:rPr>
        <w:t xml:space="preserve">LANCES EN SUBASTA </w:t>
      </w:r>
      <w:r w:rsidRPr="00AA0DC1">
        <w:rPr>
          <w:rFonts w:cs="Arial"/>
          <w:b/>
          <w:bCs/>
        </w:rPr>
        <w:t>INVERSA PRESENCIAL</w:t>
      </w:r>
      <w:r w:rsidR="000D4F34" w:rsidRPr="00AA0DC1">
        <w:rPr>
          <w:rFonts w:cs="Arial"/>
          <w:b/>
          <w:bCs/>
        </w:rPr>
        <w:t xml:space="preserve"> </w:t>
      </w:r>
    </w:p>
    <w:p w:rsidR="004D0880" w:rsidRPr="00451349" w:rsidRDefault="000D4F34" w:rsidP="006234DD">
      <w:pPr>
        <w:jc w:val="center"/>
        <w:rPr>
          <w:rFonts w:cs="Arial"/>
          <w:b/>
          <w:bCs/>
        </w:rPr>
      </w:pPr>
      <w:r>
        <w:rPr>
          <w:rFonts w:cs="Arial"/>
          <w:b/>
          <w:bCs/>
          <w:color w:val="FF0000"/>
        </w:rPr>
        <w:t>(EN CASO QUE APLIQUE)</w:t>
      </w:r>
    </w:p>
    <w:p w:rsidR="004D0880" w:rsidRPr="006234DD" w:rsidRDefault="004D0880" w:rsidP="006234DD">
      <w:pPr>
        <w:jc w:val="center"/>
      </w:pPr>
    </w:p>
    <w:p w:rsidR="004D0880" w:rsidRPr="006234DD" w:rsidRDefault="004D0880" w:rsidP="006234DD">
      <w:pPr>
        <w:jc w:val="center"/>
      </w:pPr>
    </w:p>
    <w:p w:rsidR="004D0880" w:rsidRPr="00451349" w:rsidRDefault="004D0880" w:rsidP="00451349">
      <w:pPr>
        <w:jc w:val="center"/>
        <w:rPr>
          <w:rFonts w:cs="Arial"/>
          <w:b/>
          <w:iCs/>
          <w:szCs w:val="20"/>
        </w:rPr>
      </w:pPr>
      <w:r w:rsidRPr="00451349">
        <w:rPr>
          <w:rFonts w:cs="Arial"/>
          <w:b/>
          <w:iCs/>
          <w:szCs w:val="20"/>
        </w:rPr>
        <w:t xml:space="preserve">PN SECSA </w:t>
      </w:r>
      <w:r w:rsidRPr="00FE5DA3">
        <w:rPr>
          <w:rFonts w:cs="Arial"/>
          <w:b/>
          <w:iCs/>
          <w:noProof/>
          <w:szCs w:val="20"/>
        </w:rPr>
        <w:t>SA SI</w:t>
      </w:r>
      <w:r w:rsidRPr="00451349">
        <w:rPr>
          <w:rFonts w:cs="Arial"/>
          <w:b/>
          <w:iCs/>
          <w:szCs w:val="20"/>
        </w:rPr>
        <w:t xml:space="preserve"> </w:t>
      </w:r>
      <w:r w:rsidRPr="00FE5DA3">
        <w:rPr>
          <w:rFonts w:cs="Arial"/>
          <w:b/>
          <w:noProof/>
          <w:szCs w:val="20"/>
        </w:rPr>
        <w:t>198</w:t>
      </w:r>
      <w:r w:rsidRPr="00451349">
        <w:rPr>
          <w:rFonts w:cs="Arial"/>
          <w:b/>
          <w:szCs w:val="20"/>
        </w:rPr>
        <w:t>-</w:t>
      </w:r>
      <w:r w:rsidR="000D4F34">
        <w:rPr>
          <w:rFonts w:cs="Arial"/>
          <w:b/>
          <w:iCs/>
          <w:szCs w:val="20"/>
        </w:rPr>
        <w:t>2019</w:t>
      </w:r>
    </w:p>
    <w:p w:rsidR="004D0880" w:rsidRPr="008B3B7D" w:rsidRDefault="004D0880" w:rsidP="00451349">
      <w:pPr>
        <w:jc w:val="center"/>
        <w:rPr>
          <w:rFonts w:cs="Arial"/>
          <w:szCs w:val="20"/>
          <w:lang w:val="fr-FR"/>
        </w:rPr>
      </w:pPr>
    </w:p>
    <w:p w:rsidR="004D0880" w:rsidRDefault="004D0880" w:rsidP="00451349">
      <w:pPr>
        <w:pStyle w:val="Textoindependiente"/>
        <w:rPr>
          <w:sz w:val="20"/>
          <w:szCs w:val="20"/>
        </w:rPr>
      </w:pPr>
      <w:r w:rsidRPr="00AA0DC1">
        <w:rPr>
          <w:sz w:val="20"/>
          <w:szCs w:val="20"/>
        </w:rPr>
        <w:t>ANEXO 5</w:t>
      </w:r>
    </w:p>
    <w:p w:rsidR="004D0880" w:rsidRPr="008B3B7D" w:rsidRDefault="004D0880" w:rsidP="00451349">
      <w:pPr>
        <w:pStyle w:val="Textoindependiente"/>
        <w:rPr>
          <w:sz w:val="20"/>
          <w:szCs w:val="20"/>
        </w:rPr>
      </w:pPr>
      <w:r w:rsidRPr="008B3B7D">
        <w:rPr>
          <w:sz w:val="20"/>
          <w:szCs w:val="20"/>
        </w:rPr>
        <w:t>FORMATO PARA LANCES</w:t>
      </w:r>
    </w:p>
    <w:p w:rsidR="004D0880" w:rsidRPr="008B3B7D" w:rsidRDefault="004D0880" w:rsidP="00451349">
      <w:pPr>
        <w:jc w:val="center"/>
        <w:rPr>
          <w:rFonts w:cs="Arial"/>
          <w:szCs w:val="20"/>
        </w:rPr>
      </w:pPr>
    </w:p>
    <w:p w:rsidR="004D0880" w:rsidRPr="008B3B7D" w:rsidRDefault="004D0880" w:rsidP="00451349">
      <w:pPr>
        <w:jc w:val="center"/>
        <w:rPr>
          <w:rFonts w:cs="Arial"/>
          <w:szCs w:val="20"/>
        </w:rPr>
      </w:pPr>
      <w:r w:rsidRPr="008B3B7D">
        <w:rPr>
          <w:rFonts w:cs="Arial"/>
          <w:szCs w:val="20"/>
        </w:rPr>
        <w:t>GRUPO _____ ÍTEM ______ NRO. _________</w:t>
      </w:r>
    </w:p>
    <w:p w:rsidR="004D0880" w:rsidRDefault="004D0880" w:rsidP="00451349">
      <w:pPr>
        <w:jc w:val="center"/>
        <w:rPr>
          <w:rFonts w:cs="Arial"/>
          <w:szCs w:val="20"/>
        </w:rPr>
      </w:pPr>
    </w:p>
    <w:p w:rsidR="004D0880" w:rsidRPr="008B3B7D" w:rsidRDefault="004D0880" w:rsidP="00451349">
      <w:pPr>
        <w:jc w:val="center"/>
        <w:rPr>
          <w:rFonts w:cs="Arial"/>
          <w:szCs w:val="20"/>
        </w:rPr>
      </w:pPr>
    </w:p>
    <w:p w:rsidR="004D0880" w:rsidRPr="008B3B7D" w:rsidRDefault="004D0880" w:rsidP="00451349">
      <w:pPr>
        <w:jc w:val="center"/>
        <w:rPr>
          <w:rFonts w:cs="Arial"/>
          <w:szCs w:val="20"/>
        </w:rPr>
      </w:pPr>
      <w:r w:rsidRPr="008B3B7D">
        <w:rPr>
          <w:rFonts w:cs="Arial"/>
          <w:szCs w:val="20"/>
        </w:rPr>
        <w:t xml:space="preserve">LANCE No. </w:t>
      </w:r>
      <w:r w:rsidRPr="008B3B7D">
        <w:rPr>
          <w:rFonts w:cs="Arial"/>
          <w:bCs/>
          <w:szCs w:val="20"/>
        </w:rPr>
        <w:t>____</w:t>
      </w:r>
    </w:p>
    <w:p w:rsidR="004D0880" w:rsidRPr="008B3B7D" w:rsidRDefault="004D0880" w:rsidP="00451349">
      <w:pPr>
        <w:jc w:val="center"/>
        <w:rPr>
          <w:rFonts w:cs="Arial"/>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697"/>
      </w:tblGrid>
      <w:tr w:rsidR="004D0880" w:rsidRPr="008B3B7D" w:rsidTr="00793204">
        <w:trPr>
          <w:cantSplit/>
          <w:trHeight w:val="286"/>
          <w:jc w:val="center"/>
        </w:trPr>
        <w:tc>
          <w:tcPr>
            <w:tcW w:w="6697" w:type="dxa"/>
            <w:vAlign w:val="center"/>
          </w:tcPr>
          <w:p w:rsidR="004D0880" w:rsidRPr="008B3B7D" w:rsidRDefault="004D0880" w:rsidP="00793204">
            <w:pPr>
              <w:jc w:val="center"/>
              <w:rPr>
                <w:rFonts w:cs="Arial"/>
                <w:b/>
                <w:bCs/>
                <w:szCs w:val="20"/>
              </w:rPr>
            </w:pPr>
            <w:r w:rsidRPr="008B3B7D">
              <w:rPr>
                <w:rFonts w:cs="Arial"/>
                <w:b/>
                <w:bCs/>
                <w:szCs w:val="20"/>
              </w:rPr>
              <w:t xml:space="preserve">CONTRASEÑA DEL OFERENTE: ____ </w:t>
            </w:r>
          </w:p>
        </w:tc>
      </w:tr>
      <w:tr w:rsidR="004D0880" w:rsidRPr="008B3B7D" w:rsidTr="00793204">
        <w:trPr>
          <w:cantSplit/>
          <w:jc w:val="center"/>
        </w:trPr>
        <w:tc>
          <w:tcPr>
            <w:tcW w:w="6697" w:type="dxa"/>
            <w:vAlign w:val="center"/>
          </w:tcPr>
          <w:p w:rsidR="004D0880" w:rsidRPr="008B3B7D" w:rsidRDefault="004D0880" w:rsidP="00793204">
            <w:pPr>
              <w:jc w:val="center"/>
              <w:rPr>
                <w:rFonts w:cs="Arial"/>
                <w:bCs/>
                <w:szCs w:val="20"/>
              </w:rPr>
            </w:pPr>
            <w:r w:rsidRPr="008B3B7D">
              <w:rPr>
                <w:rFonts w:cs="Arial"/>
                <w:bCs/>
                <w:szCs w:val="20"/>
              </w:rPr>
              <w:t>PORCENTAJE DE DESCUENTO (</w:t>
            </w:r>
            <w:r>
              <w:rPr>
                <w:rFonts w:cs="Arial"/>
                <w:bCs/>
                <w:szCs w:val="20"/>
              </w:rPr>
              <w:t xml:space="preserve">Sin </w:t>
            </w:r>
            <w:r w:rsidRPr="008B3B7D">
              <w:rPr>
                <w:rFonts w:cs="Arial"/>
                <w:bCs/>
                <w:szCs w:val="20"/>
              </w:rPr>
              <w:t>decimales)</w:t>
            </w:r>
          </w:p>
        </w:tc>
      </w:tr>
      <w:tr w:rsidR="004D0880" w:rsidRPr="008B3B7D" w:rsidTr="00793204">
        <w:trPr>
          <w:cantSplit/>
          <w:trHeight w:val="459"/>
          <w:jc w:val="center"/>
        </w:trPr>
        <w:tc>
          <w:tcPr>
            <w:tcW w:w="6697" w:type="dxa"/>
            <w:vAlign w:val="center"/>
          </w:tcPr>
          <w:p w:rsidR="004D0880" w:rsidRPr="008B3B7D" w:rsidRDefault="004D0880" w:rsidP="00793204">
            <w:pPr>
              <w:jc w:val="center"/>
              <w:rPr>
                <w:rFonts w:cs="Arial"/>
                <w:bCs/>
                <w:szCs w:val="20"/>
              </w:rPr>
            </w:pPr>
            <w:r w:rsidRPr="008B3B7D">
              <w:rPr>
                <w:rFonts w:cs="Arial"/>
                <w:bCs/>
                <w:szCs w:val="20"/>
              </w:rPr>
              <w:t xml:space="preserve">          </w:t>
            </w:r>
            <w:r w:rsidRPr="008B3B7D">
              <w:rPr>
                <w:rFonts w:cs="Arial"/>
                <w:iCs/>
                <w:szCs w:val="20"/>
              </w:rPr>
              <w:t>_____</w:t>
            </w:r>
            <w:r w:rsidRPr="008B3B7D">
              <w:rPr>
                <w:rFonts w:cs="Arial"/>
                <w:bCs/>
                <w:szCs w:val="20"/>
              </w:rPr>
              <w:t xml:space="preserve"> %</w:t>
            </w:r>
          </w:p>
        </w:tc>
      </w:tr>
      <w:tr w:rsidR="004D0880" w:rsidRPr="008B3B7D" w:rsidTr="00793204">
        <w:trPr>
          <w:cantSplit/>
          <w:jc w:val="center"/>
        </w:trPr>
        <w:tc>
          <w:tcPr>
            <w:tcW w:w="6697" w:type="dxa"/>
            <w:vAlign w:val="center"/>
          </w:tcPr>
          <w:p w:rsidR="004D0880" w:rsidRPr="008B3B7D" w:rsidRDefault="004D0880" w:rsidP="00793204">
            <w:pPr>
              <w:jc w:val="center"/>
              <w:rPr>
                <w:rFonts w:cs="Arial"/>
                <w:szCs w:val="20"/>
              </w:rPr>
            </w:pPr>
            <w:r w:rsidRPr="008B3B7D">
              <w:rPr>
                <w:rFonts w:cs="Arial"/>
                <w:szCs w:val="20"/>
              </w:rPr>
              <w:t>NO SE HARÁ NINGÚN LANCE DE MEJORA (marque con una X)</w:t>
            </w:r>
          </w:p>
        </w:tc>
      </w:tr>
      <w:tr w:rsidR="004D0880" w:rsidRPr="008B3B7D" w:rsidTr="00793204">
        <w:trPr>
          <w:cantSplit/>
          <w:trHeight w:val="329"/>
          <w:jc w:val="center"/>
        </w:trPr>
        <w:tc>
          <w:tcPr>
            <w:tcW w:w="6697" w:type="dxa"/>
            <w:vAlign w:val="center"/>
          </w:tcPr>
          <w:p w:rsidR="004D0880" w:rsidRPr="008B3B7D" w:rsidRDefault="004D0880" w:rsidP="00793204">
            <w:pPr>
              <w:jc w:val="center"/>
              <w:rPr>
                <w:rFonts w:cs="Arial"/>
                <w:szCs w:val="20"/>
              </w:rPr>
            </w:pPr>
            <w:r w:rsidRPr="008B3B7D">
              <w:rPr>
                <w:rFonts w:cs="Arial"/>
                <w:szCs w:val="20"/>
              </w:rPr>
              <w:t xml:space="preserve">( </w:t>
            </w:r>
            <w:r w:rsidRPr="008B3B7D">
              <w:rPr>
                <w:rFonts w:cs="Arial"/>
                <w:bCs/>
                <w:szCs w:val="20"/>
              </w:rPr>
              <w:t xml:space="preserve">____ </w:t>
            </w:r>
            <w:r w:rsidRPr="008B3B7D">
              <w:rPr>
                <w:rFonts w:cs="Arial"/>
                <w:szCs w:val="20"/>
              </w:rPr>
              <w:t>)</w:t>
            </w:r>
          </w:p>
        </w:tc>
      </w:tr>
    </w:tbl>
    <w:p w:rsidR="004D0880" w:rsidRPr="008B3B7D" w:rsidRDefault="004D0880" w:rsidP="00451349">
      <w:pPr>
        <w:jc w:val="center"/>
        <w:rPr>
          <w:rFonts w:cs="Arial"/>
          <w:szCs w:val="20"/>
        </w:rPr>
      </w:pPr>
    </w:p>
    <w:p w:rsidR="004D0880" w:rsidRPr="008B3B7D" w:rsidRDefault="004D0880" w:rsidP="00451349">
      <w:pPr>
        <w:jc w:val="center"/>
        <w:rPr>
          <w:rFonts w:cs="Arial"/>
          <w:szCs w:val="20"/>
        </w:rPr>
      </w:pPr>
    </w:p>
    <w:p w:rsidR="004D0880" w:rsidRPr="008B3B7D" w:rsidRDefault="004D0880" w:rsidP="00451349">
      <w:pPr>
        <w:jc w:val="center"/>
        <w:rPr>
          <w:rFonts w:cs="Arial"/>
          <w:bCs/>
          <w:szCs w:val="20"/>
          <w:bdr w:val="single" w:sz="4" w:space="0" w:color="auto"/>
          <w:shd w:val="pct10" w:color="auto" w:fill="auto"/>
        </w:rPr>
      </w:pPr>
      <w:r w:rsidRPr="008B3B7D">
        <w:rPr>
          <w:rFonts w:cs="Arial"/>
          <w:szCs w:val="20"/>
        </w:rPr>
        <w:t>_____________________________________________________</w:t>
      </w:r>
    </w:p>
    <w:p w:rsidR="004D0880" w:rsidRPr="008B3B7D" w:rsidRDefault="004D0880" w:rsidP="00451349">
      <w:pPr>
        <w:pStyle w:val="Encabezado"/>
        <w:tabs>
          <w:tab w:val="center" w:pos="0"/>
        </w:tabs>
        <w:ind w:right="-60"/>
        <w:jc w:val="center"/>
        <w:rPr>
          <w:rFonts w:cs="Arial"/>
          <w:b/>
          <w:szCs w:val="20"/>
          <w:lang w:val="es-MX"/>
        </w:rPr>
      </w:pPr>
      <w:r w:rsidRPr="008B3B7D">
        <w:rPr>
          <w:rFonts w:cs="Arial"/>
          <w:b/>
          <w:szCs w:val="20"/>
          <w:lang w:val="es-MX"/>
        </w:rPr>
        <w:t>FIRMA DEL REPRESENTANTE LEGAL O SU DELEGADO</w:t>
      </w:r>
    </w:p>
    <w:p w:rsidR="004D0880" w:rsidRPr="00451349" w:rsidRDefault="004D0880" w:rsidP="006234DD">
      <w:pPr>
        <w:jc w:val="center"/>
        <w:rPr>
          <w:lang w:val="es-MX"/>
        </w:rPr>
      </w:pPr>
    </w:p>
    <w:p w:rsidR="004D0880" w:rsidRPr="006234DD" w:rsidRDefault="004D0880" w:rsidP="006234DD">
      <w:pPr>
        <w:jc w:val="center"/>
      </w:pPr>
    </w:p>
    <w:tbl>
      <w:tblPr>
        <w:tblW w:w="0" w:type="auto"/>
        <w:jc w:val="center"/>
        <w:tblLook w:val="04A0" w:firstRow="1" w:lastRow="0" w:firstColumn="1" w:lastColumn="0" w:noHBand="0" w:noVBand="1"/>
      </w:tblPr>
      <w:tblGrid>
        <w:gridCol w:w="9746"/>
      </w:tblGrid>
      <w:tr w:rsidR="004D0880" w:rsidTr="00451349">
        <w:trPr>
          <w:jc w:val="center"/>
        </w:trPr>
        <w:tc>
          <w:tcPr>
            <w:tcW w:w="9778" w:type="dxa"/>
          </w:tcPr>
          <w:p w:rsidR="004D0880" w:rsidRDefault="004D0880" w:rsidP="00451349"/>
          <w:p w:rsidR="004D0880" w:rsidRPr="00451349" w:rsidRDefault="004D0880" w:rsidP="00451349">
            <w:r>
              <w:t>INDICACIONES GENERALES</w:t>
            </w:r>
          </w:p>
          <w:p w:rsidR="004D0880" w:rsidRDefault="004D0880" w:rsidP="00574445">
            <w:pPr>
              <w:pStyle w:val="Prrafodelista"/>
              <w:numPr>
                <w:ilvl w:val="0"/>
                <w:numId w:val="27"/>
              </w:numPr>
              <w:tabs>
                <w:tab w:val="clear" w:pos="720"/>
              </w:tabs>
              <w:ind w:left="475" w:hanging="425"/>
            </w:pPr>
            <w:r>
              <w:t>El oferente deberá diligenciar la casilla correspondiente de manera legible, clara y precisa (contraseña, firma, porcentaje de descuento o indicación de que no hará ningún lance según corresponda)</w:t>
            </w:r>
          </w:p>
          <w:p w:rsidR="004D0880" w:rsidRDefault="004D0880" w:rsidP="00574445">
            <w:pPr>
              <w:pStyle w:val="Prrafodelista"/>
              <w:numPr>
                <w:ilvl w:val="0"/>
                <w:numId w:val="27"/>
              </w:numPr>
              <w:tabs>
                <w:tab w:val="clear" w:pos="720"/>
              </w:tabs>
              <w:ind w:left="475" w:hanging="425"/>
            </w:pPr>
            <w:r>
              <w:t>Para hacer su lance, el oferente deberá diligenciar la casilla (PORCENTAJE) en números. En esta casilla se deberá consignar únicamente el porcentaje acumulado de descuento ofertado.</w:t>
            </w:r>
          </w:p>
          <w:p w:rsidR="004D0880" w:rsidRDefault="004D0880" w:rsidP="00574445">
            <w:pPr>
              <w:pStyle w:val="Prrafodelista"/>
              <w:numPr>
                <w:ilvl w:val="0"/>
                <w:numId w:val="27"/>
              </w:numPr>
              <w:tabs>
                <w:tab w:val="clear" w:pos="720"/>
              </w:tabs>
              <w:ind w:left="475" w:hanging="425"/>
            </w:pPr>
            <w:r>
              <w:t>En todo caso, el lance en porcentaje, SÓLO se considera válido, si éste es igual o superior al margen mínimo de mejora de oferta, esto es, 3 % respecto del Valor estimado para el proceso, Grupo o Ítem.</w:t>
            </w:r>
          </w:p>
          <w:p w:rsidR="004D0880" w:rsidRDefault="004D0880" w:rsidP="00574445">
            <w:pPr>
              <w:pStyle w:val="Prrafodelista"/>
              <w:numPr>
                <w:ilvl w:val="0"/>
                <w:numId w:val="27"/>
              </w:numPr>
              <w:tabs>
                <w:tab w:val="clear" w:pos="720"/>
              </w:tabs>
              <w:ind w:left="475" w:hanging="425"/>
            </w:pPr>
            <w:r>
              <w:t>El porcentaje acumulado para el siguiente lance será dado a conocer antes de correr el tiempo común para los lances.</w:t>
            </w:r>
          </w:p>
          <w:p w:rsidR="004D0880" w:rsidRDefault="004D0880" w:rsidP="00574445">
            <w:pPr>
              <w:pStyle w:val="Prrafodelista"/>
              <w:numPr>
                <w:ilvl w:val="0"/>
                <w:numId w:val="27"/>
              </w:numPr>
              <w:tabs>
                <w:tab w:val="clear" w:pos="720"/>
              </w:tabs>
              <w:ind w:left="475" w:hanging="425"/>
            </w:pPr>
            <w:r>
              <w:t>Si es del caso el oferente deberá expresar de manera clara e inequívoca que no hará ningún lance de mejora de porcentaje, para lo cual marcará con una (X) la casilla indicada para tal fin.</w:t>
            </w:r>
          </w:p>
          <w:p w:rsidR="004D0880" w:rsidRDefault="004D0880" w:rsidP="00574445">
            <w:pPr>
              <w:pStyle w:val="Prrafodelista"/>
              <w:numPr>
                <w:ilvl w:val="0"/>
                <w:numId w:val="27"/>
              </w:numPr>
              <w:tabs>
                <w:tab w:val="clear" w:pos="720"/>
              </w:tabs>
              <w:ind w:left="475" w:hanging="425"/>
            </w:pPr>
            <w:r>
              <w:t>El tiempo para el lance será de hasta Tres (03) minutos a partir de la entrega del formato de lance.</w:t>
            </w:r>
          </w:p>
          <w:p w:rsidR="004D0880" w:rsidRDefault="004D0880" w:rsidP="00574445">
            <w:pPr>
              <w:pStyle w:val="Prrafodelista"/>
              <w:numPr>
                <w:ilvl w:val="0"/>
                <w:numId w:val="27"/>
              </w:numPr>
              <w:tabs>
                <w:tab w:val="clear" w:pos="720"/>
              </w:tabs>
              <w:ind w:left="475" w:hanging="425"/>
            </w:pPr>
            <w:r>
              <w:t>Un funcionario de la SECCIONAL SANIDAD ANTIOQUIA recogerá los formularios en sobre cerrado de todos los participantes; una vez entregado el sobre con el formato de lance, no será devuelto para correcciones.</w:t>
            </w:r>
          </w:p>
          <w:p w:rsidR="004D0880" w:rsidRDefault="004D0880" w:rsidP="00574445">
            <w:pPr>
              <w:pStyle w:val="Prrafodelista"/>
              <w:numPr>
                <w:ilvl w:val="0"/>
                <w:numId w:val="27"/>
              </w:numPr>
              <w:tabs>
                <w:tab w:val="clear" w:pos="720"/>
              </w:tabs>
              <w:ind w:left="475" w:hanging="425"/>
            </w:pPr>
            <w:r>
              <w:t>En caso de no diligenciamiento de la contraseña o firma en el formato de lance, el oferente se deberá acercar a la mesa principal única y exclusivamente para este fin.</w:t>
            </w:r>
          </w:p>
          <w:p w:rsidR="004D0880" w:rsidRDefault="004D0880" w:rsidP="006234DD">
            <w:pPr>
              <w:jc w:val="center"/>
            </w:pPr>
          </w:p>
        </w:tc>
      </w:tr>
    </w:tbl>
    <w:p w:rsidR="004D0880" w:rsidRPr="006234DD" w:rsidRDefault="004D0880" w:rsidP="006234DD">
      <w:pPr>
        <w:jc w:val="center"/>
      </w:pPr>
    </w:p>
    <w:p w:rsidR="004D0880" w:rsidRPr="006234DD" w:rsidRDefault="004D0880" w:rsidP="006234DD">
      <w:pPr>
        <w:jc w:val="center"/>
      </w:pPr>
    </w:p>
    <w:p w:rsidR="004D0880" w:rsidRDefault="004D0880" w:rsidP="00B76D87">
      <w:pPr>
        <w:pStyle w:val="Textoindependiente"/>
        <w:jc w:val="both"/>
        <w:rPr>
          <w:color w:val="000000"/>
          <w:sz w:val="20"/>
          <w:szCs w:val="20"/>
        </w:rPr>
        <w:sectPr w:rsidR="004D0880" w:rsidSect="002C3A65">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docGrid w:linePitch="360"/>
        </w:sectPr>
      </w:pPr>
    </w:p>
    <w:p w:rsidR="004D0880" w:rsidRPr="006234DD" w:rsidRDefault="004D0880" w:rsidP="00B76D87">
      <w:pPr>
        <w:pStyle w:val="Textoindependiente"/>
        <w:jc w:val="both"/>
        <w:rPr>
          <w:color w:val="000000"/>
          <w:sz w:val="20"/>
          <w:szCs w:val="20"/>
        </w:rPr>
      </w:pPr>
    </w:p>
    <w:sectPr w:rsidR="004D0880" w:rsidRPr="006234DD" w:rsidSect="004D0880">
      <w:footerReference w:type="default" r:id="rId34"/>
      <w:headerReference w:type="first" r:id="rId35"/>
      <w:footerReference w:type="first" r:id="rId36"/>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3FB" w:rsidRDefault="008153FB">
      <w:r>
        <w:separator/>
      </w:r>
    </w:p>
  </w:endnote>
  <w:endnote w:type="continuationSeparator" w:id="0">
    <w:p w:rsidR="008153FB" w:rsidRDefault="00815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B5" w:rsidRPr="0090463B" w:rsidRDefault="00284CB5"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A44D3B">
      <w:rPr>
        <w:rFonts w:cs="Arial"/>
        <w:b/>
        <w:noProof/>
        <w:sz w:val="17"/>
        <w:szCs w:val="17"/>
      </w:rPr>
      <w:t>5</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A44D3B">
      <w:rPr>
        <w:rFonts w:cs="Arial"/>
        <w:b/>
        <w:noProof/>
        <w:sz w:val="17"/>
        <w:szCs w:val="17"/>
      </w:rPr>
      <w:t>74</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B5" w:rsidRDefault="00284CB5"/>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284CB5" w:rsidRPr="004179D4">
      <w:trPr>
        <w:cantSplit/>
        <w:trHeight w:val="469"/>
      </w:trPr>
      <w:tc>
        <w:tcPr>
          <w:tcW w:w="2281" w:type="dxa"/>
          <w:vAlign w:val="center"/>
        </w:tcPr>
        <w:p w:rsidR="00284CB5" w:rsidRPr="00C20E24" w:rsidRDefault="00284CB5" w:rsidP="00712120">
          <w:pPr>
            <w:pStyle w:val="Encabezado"/>
            <w:rPr>
              <w:b/>
              <w:sz w:val="10"/>
              <w:szCs w:val="10"/>
            </w:rPr>
          </w:pPr>
        </w:p>
        <w:p w:rsidR="00284CB5" w:rsidRPr="00C20E24" w:rsidRDefault="00284CB5" w:rsidP="00712120">
          <w:pPr>
            <w:pStyle w:val="Encabezado"/>
            <w:rPr>
              <w:b/>
              <w:sz w:val="10"/>
              <w:szCs w:val="10"/>
            </w:rPr>
          </w:pPr>
          <w:r w:rsidRPr="00C20E24">
            <w:rPr>
              <w:b/>
              <w:sz w:val="10"/>
              <w:szCs w:val="10"/>
            </w:rPr>
            <w:t>Elaboro:</w:t>
          </w:r>
        </w:p>
        <w:p w:rsidR="00284CB5" w:rsidRPr="00C20E24" w:rsidRDefault="00284CB5" w:rsidP="00712120">
          <w:pPr>
            <w:pStyle w:val="Encabezado"/>
            <w:rPr>
              <w:rFonts w:ascii="Tahoma" w:hAnsi="Tahoma" w:cs="Tahoma"/>
              <w:b/>
              <w:sz w:val="10"/>
              <w:szCs w:val="10"/>
            </w:rPr>
          </w:pPr>
        </w:p>
        <w:p w:rsidR="00284CB5" w:rsidRPr="00C20E24" w:rsidRDefault="00284CB5" w:rsidP="00712120">
          <w:pPr>
            <w:pStyle w:val="Encabezado"/>
            <w:rPr>
              <w:rFonts w:ascii="Tahoma" w:hAnsi="Tahoma" w:cs="Tahoma"/>
              <w:b/>
              <w:sz w:val="10"/>
              <w:szCs w:val="10"/>
            </w:rPr>
          </w:pPr>
        </w:p>
        <w:p w:rsidR="00284CB5" w:rsidRPr="00C20E24" w:rsidRDefault="00284CB5" w:rsidP="00712120">
          <w:pPr>
            <w:pStyle w:val="Encabezado"/>
            <w:rPr>
              <w:rFonts w:ascii="Tahoma" w:hAnsi="Tahoma" w:cs="Tahoma"/>
              <w:sz w:val="10"/>
              <w:szCs w:val="10"/>
            </w:rPr>
          </w:pPr>
          <w:r>
            <w:rPr>
              <w:rFonts w:ascii="Tahoma" w:hAnsi="Tahoma" w:cs="Tahoma"/>
              <w:sz w:val="10"/>
              <w:szCs w:val="10"/>
            </w:rPr>
            <w:t>________________________________</w:t>
          </w:r>
        </w:p>
        <w:p w:rsidR="00284CB5" w:rsidRPr="00C20E24" w:rsidRDefault="00284CB5" w:rsidP="00712120">
          <w:pPr>
            <w:pStyle w:val="Encabezado"/>
            <w:rPr>
              <w:rFonts w:ascii="Tahoma" w:hAnsi="Tahoma" w:cs="Tahoma"/>
              <w:sz w:val="10"/>
              <w:szCs w:val="10"/>
            </w:rPr>
          </w:pPr>
          <w:r w:rsidRPr="00C20E24">
            <w:rPr>
              <w:rFonts w:ascii="Tahoma" w:hAnsi="Tahoma" w:cs="Tahoma"/>
              <w:sz w:val="10"/>
              <w:szCs w:val="10"/>
            </w:rPr>
            <w:t>Grupo  Precontractual</w:t>
          </w:r>
        </w:p>
        <w:p w:rsidR="00284CB5" w:rsidRPr="00C20E24" w:rsidRDefault="00284CB5" w:rsidP="00712120">
          <w:pPr>
            <w:pStyle w:val="Encabezado"/>
            <w:rPr>
              <w:b/>
              <w:sz w:val="10"/>
              <w:szCs w:val="10"/>
            </w:rPr>
          </w:pPr>
        </w:p>
      </w:tc>
      <w:tc>
        <w:tcPr>
          <w:tcW w:w="2735" w:type="dxa"/>
          <w:vAlign w:val="center"/>
        </w:tcPr>
        <w:p w:rsidR="00284CB5" w:rsidRPr="00C20E24" w:rsidRDefault="00284CB5" w:rsidP="00712120">
          <w:pPr>
            <w:pStyle w:val="Encabezado"/>
            <w:rPr>
              <w:b/>
              <w:sz w:val="10"/>
              <w:szCs w:val="10"/>
            </w:rPr>
          </w:pPr>
          <w:r w:rsidRPr="00C20E24">
            <w:rPr>
              <w:b/>
              <w:sz w:val="10"/>
              <w:szCs w:val="10"/>
            </w:rPr>
            <w:t xml:space="preserve"> Reviso: </w:t>
          </w:r>
        </w:p>
        <w:p w:rsidR="00284CB5" w:rsidRPr="00C20E24" w:rsidRDefault="00284CB5" w:rsidP="00712120">
          <w:pPr>
            <w:pStyle w:val="Encabezado"/>
            <w:rPr>
              <w:b/>
              <w:sz w:val="10"/>
              <w:szCs w:val="10"/>
            </w:rPr>
          </w:pPr>
        </w:p>
        <w:p w:rsidR="00284CB5" w:rsidRPr="00C20E24" w:rsidRDefault="00284CB5" w:rsidP="00712120">
          <w:pPr>
            <w:pStyle w:val="Encabezado"/>
            <w:rPr>
              <w:b/>
              <w:sz w:val="10"/>
              <w:szCs w:val="10"/>
            </w:rPr>
          </w:pPr>
        </w:p>
        <w:p w:rsidR="00284CB5" w:rsidRPr="00C20E24" w:rsidRDefault="00284CB5"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284CB5" w:rsidRPr="00C20E24" w:rsidRDefault="00284CB5"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284CB5" w:rsidRPr="00C20E24" w:rsidRDefault="00284CB5" w:rsidP="004179D4">
          <w:pPr>
            <w:pStyle w:val="Encabezado"/>
            <w:rPr>
              <w:b/>
              <w:sz w:val="10"/>
              <w:szCs w:val="10"/>
            </w:rPr>
          </w:pPr>
          <w:r w:rsidRPr="00C20E24">
            <w:rPr>
              <w:b/>
              <w:sz w:val="10"/>
              <w:szCs w:val="10"/>
            </w:rPr>
            <w:t>Reviso:</w:t>
          </w:r>
        </w:p>
        <w:p w:rsidR="00284CB5" w:rsidRPr="00C20E24" w:rsidRDefault="00284CB5" w:rsidP="004179D4">
          <w:pPr>
            <w:pStyle w:val="Encabezado"/>
            <w:rPr>
              <w:b/>
              <w:sz w:val="10"/>
              <w:szCs w:val="10"/>
            </w:rPr>
          </w:pPr>
        </w:p>
        <w:p w:rsidR="00284CB5" w:rsidRPr="00C20E24" w:rsidRDefault="00284CB5" w:rsidP="004179D4">
          <w:pPr>
            <w:pStyle w:val="Encabezado"/>
            <w:rPr>
              <w:sz w:val="10"/>
              <w:szCs w:val="10"/>
            </w:rPr>
          </w:pPr>
        </w:p>
        <w:p w:rsidR="00284CB5" w:rsidRPr="00C20E24" w:rsidRDefault="00284CB5" w:rsidP="004179D4">
          <w:pPr>
            <w:pStyle w:val="Encabezado"/>
            <w:rPr>
              <w:b/>
              <w:sz w:val="10"/>
              <w:szCs w:val="10"/>
            </w:rPr>
          </w:pPr>
          <w:r>
            <w:rPr>
              <w:sz w:val="10"/>
              <w:szCs w:val="10"/>
            </w:rPr>
            <w:t>____________________________________</w:t>
          </w:r>
        </w:p>
        <w:p w:rsidR="00284CB5" w:rsidRPr="00C20E24" w:rsidRDefault="00284CB5" w:rsidP="004179D4">
          <w:pPr>
            <w:pStyle w:val="Encabezado"/>
            <w:rPr>
              <w:sz w:val="10"/>
              <w:szCs w:val="10"/>
            </w:rPr>
          </w:pPr>
          <w:r w:rsidRPr="00C20E24">
            <w:rPr>
              <w:sz w:val="10"/>
              <w:szCs w:val="10"/>
            </w:rPr>
            <w:t>Jefe Área Contratación</w:t>
          </w:r>
        </w:p>
      </w:tc>
      <w:tc>
        <w:tcPr>
          <w:tcW w:w="2280" w:type="dxa"/>
        </w:tcPr>
        <w:p w:rsidR="00284CB5" w:rsidRPr="00C20E24" w:rsidRDefault="00284CB5" w:rsidP="00C936EC">
          <w:pPr>
            <w:pStyle w:val="Encabezado"/>
            <w:rPr>
              <w:b/>
              <w:sz w:val="10"/>
              <w:szCs w:val="10"/>
            </w:rPr>
          </w:pPr>
        </w:p>
        <w:p w:rsidR="00284CB5" w:rsidRPr="00C20E24" w:rsidRDefault="00284CB5" w:rsidP="00C936EC">
          <w:pPr>
            <w:pStyle w:val="Encabezado"/>
            <w:rPr>
              <w:b/>
              <w:sz w:val="10"/>
              <w:szCs w:val="10"/>
            </w:rPr>
          </w:pPr>
          <w:r w:rsidRPr="00C20E24">
            <w:rPr>
              <w:b/>
              <w:sz w:val="10"/>
              <w:szCs w:val="10"/>
            </w:rPr>
            <w:t>Revisó.:</w:t>
          </w:r>
        </w:p>
        <w:p w:rsidR="00284CB5" w:rsidRPr="00C20E24" w:rsidRDefault="00284CB5" w:rsidP="00C936EC">
          <w:pPr>
            <w:pStyle w:val="Encabezado"/>
            <w:rPr>
              <w:b/>
              <w:sz w:val="10"/>
              <w:szCs w:val="10"/>
            </w:rPr>
          </w:pPr>
        </w:p>
        <w:p w:rsidR="00284CB5" w:rsidRPr="00C20E24" w:rsidRDefault="00284CB5" w:rsidP="00C936EC">
          <w:pPr>
            <w:pStyle w:val="Encabezado"/>
            <w:rPr>
              <w:b/>
              <w:sz w:val="10"/>
              <w:szCs w:val="10"/>
            </w:rPr>
          </w:pPr>
        </w:p>
        <w:p w:rsidR="00284CB5" w:rsidRPr="00C20E24" w:rsidRDefault="00284CB5"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284CB5" w:rsidRPr="00C20E24" w:rsidRDefault="00284CB5"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284CB5" w:rsidRPr="00B908A3" w:rsidRDefault="00284CB5"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B5" w:rsidRPr="0090463B" w:rsidRDefault="00284CB5"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39</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39</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B5" w:rsidRDefault="00284CB5"/>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284CB5" w:rsidRPr="004179D4">
      <w:trPr>
        <w:cantSplit/>
        <w:trHeight w:val="469"/>
      </w:trPr>
      <w:tc>
        <w:tcPr>
          <w:tcW w:w="2281" w:type="dxa"/>
          <w:vAlign w:val="center"/>
        </w:tcPr>
        <w:p w:rsidR="00284CB5" w:rsidRPr="00C20E24" w:rsidRDefault="00284CB5" w:rsidP="00712120">
          <w:pPr>
            <w:pStyle w:val="Encabezado"/>
            <w:rPr>
              <w:b/>
              <w:sz w:val="10"/>
              <w:szCs w:val="10"/>
            </w:rPr>
          </w:pPr>
        </w:p>
        <w:p w:rsidR="00284CB5" w:rsidRPr="00C20E24" w:rsidRDefault="00284CB5" w:rsidP="00712120">
          <w:pPr>
            <w:pStyle w:val="Encabezado"/>
            <w:rPr>
              <w:b/>
              <w:sz w:val="10"/>
              <w:szCs w:val="10"/>
            </w:rPr>
          </w:pPr>
          <w:r w:rsidRPr="00C20E24">
            <w:rPr>
              <w:b/>
              <w:sz w:val="10"/>
              <w:szCs w:val="10"/>
            </w:rPr>
            <w:t>Elaboro:</w:t>
          </w:r>
        </w:p>
        <w:p w:rsidR="00284CB5" w:rsidRPr="00C20E24" w:rsidRDefault="00284CB5" w:rsidP="00712120">
          <w:pPr>
            <w:pStyle w:val="Encabezado"/>
            <w:rPr>
              <w:rFonts w:ascii="Tahoma" w:hAnsi="Tahoma" w:cs="Tahoma"/>
              <w:b/>
              <w:sz w:val="10"/>
              <w:szCs w:val="10"/>
            </w:rPr>
          </w:pPr>
        </w:p>
        <w:p w:rsidR="00284CB5" w:rsidRPr="00C20E24" w:rsidRDefault="00284CB5" w:rsidP="00712120">
          <w:pPr>
            <w:pStyle w:val="Encabezado"/>
            <w:rPr>
              <w:rFonts w:ascii="Tahoma" w:hAnsi="Tahoma" w:cs="Tahoma"/>
              <w:b/>
              <w:sz w:val="10"/>
              <w:szCs w:val="10"/>
            </w:rPr>
          </w:pPr>
        </w:p>
        <w:p w:rsidR="00284CB5" w:rsidRPr="00C20E24" w:rsidRDefault="00284CB5" w:rsidP="00712120">
          <w:pPr>
            <w:pStyle w:val="Encabezado"/>
            <w:rPr>
              <w:rFonts w:ascii="Tahoma" w:hAnsi="Tahoma" w:cs="Tahoma"/>
              <w:sz w:val="10"/>
              <w:szCs w:val="10"/>
            </w:rPr>
          </w:pPr>
          <w:r>
            <w:rPr>
              <w:rFonts w:ascii="Tahoma" w:hAnsi="Tahoma" w:cs="Tahoma"/>
              <w:sz w:val="10"/>
              <w:szCs w:val="10"/>
            </w:rPr>
            <w:t>________________________________</w:t>
          </w:r>
        </w:p>
        <w:p w:rsidR="00284CB5" w:rsidRPr="00C20E24" w:rsidRDefault="00284CB5" w:rsidP="00712120">
          <w:pPr>
            <w:pStyle w:val="Encabezado"/>
            <w:rPr>
              <w:rFonts w:ascii="Tahoma" w:hAnsi="Tahoma" w:cs="Tahoma"/>
              <w:sz w:val="10"/>
              <w:szCs w:val="10"/>
            </w:rPr>
          </w:pPr>
          <w:r w:rsidRPr="00C20E24">
            <w:rPr>
              <w:rFonts w:ascii="Tahoma" w:hAnsi="Tahoma" w:cs="Tahoma"/>
              <w:sz w:val="10"/>
              <w:szCs w:val="10"/>
            </w:rPr>
            <w:t>Grupo  Precontractual</w:t>
          </w:r>
        </w:p>
        <w:p w:rsidR="00284CB5" w:rsidRPr="00C20E24" w:rsidRDefault="00284CB5" w:rsidP="00712120">
          <w:pPr>
            <w:pStyle w:val="Encabezado"/>
            <w:rPr>
              <w:b/>
              <w:sz w:val="10"/>
              <w:szCs w:val="10"/>
            </w:rPr>
          </w:pPr>
        </w:p>
      </w:tc>
      <w:tc>
        <w:tcPr>
          <w:tcW w:w="2735" w:type="dxa"/>
          <w:vAlign w:val="center"/>
        </w:tcPr>
        <w:p w:rsidR="00284CB5" w:rsidRPr="00C20E24" w:rsidRDefault="00284CB5" w:rsidP="00712120">
          <w:pPr>
            <w:pStyle w:val="Encabezado"/>
            <w:rPr>
              <w:b/>
              <w:sz w:val="10"/>
              <w:szCs w:val="10"/>
            </w:rPr>
          </w:pPr>
          <w:r w:rsidRPr="00C20E24">
            <w:rPr>
              <w:b/>
              <w:sz w:val="10"/>
              <w:szCs w:val="10"/>
            </w:rPr>
            <w:t xml:space="preserve"> Reviso: </w:t>
          </w:r>
        </w:p>
        <w:p w:rsidR="00284CB5" w:rsidRPr="00C20E24" w:rsidRDefault="00284CB5" w:rsidP="00712120">
          <w:pPr>
            <w:pStyle w:val="Encabezado"/>
            <w:rPr>
              <w:b/>
              <w:sz w:val="10"/>
              <w:szCs w:val="10"/>
            </w:rPr>
          </w:pPr>
        </w:p>
        <w:p w:rsidR="00284CB5" w:rsidRPr="00C20E24" w:rsidRDefault="00284CB5" w:rsidP="00712120">
          <w:pPr>
            <w:pStyle w:val="Encabezado"/>
            <w:rPr>
              <w:b/>
              <w:sz w:val="10"/>
              <w:szCs w:val="10"/>
            </w:rPr>
          </w:pPr>
        </w:p>
        <w:p w:rsidR="00284CB5" w:rsidRPr="00C20E24" w:rsidRDefault="00284CB5"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284CB5" w:rsidRPr="00C20E24" w:rsidRDefault="00284CB5"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284CB5" w:rsidRPr="00C20E24" w:rsidRDefault="00284CB5" w:rsidP="004179D4">
          <w:pPr>
            <w:pStyle w:val="Encabezado"/>
            <w:rPr>
              <w:b/>
              <w:sz w:val="10"/>
              <w:szCs w:val="10"/>
            </w:rPr>
          </w:pPr>
          <w:r w:rsidRPr="00C20E24">
            <w:rPr>
              <w:b/>
              <w:sz w:val="10"/>
              <w:szCs w:val="10"/>
            </w:rPr>
            <w:t>Reviso:</w:t>
          </w:r>
        </w:p>
        <w:p w:rsidR="00284CB5" w:rsidRPr="00C20E24" w:rsidRDefault="00284CB5" w:rsidP="004179D4">
          <w:pPr>
            <w:pStyle w:val="Encabezado"/>
            <w:rPr>
              <w:b/>
              <w:sz w:val="10"/>
              <w:szCs w:val="10"/>
            </w:rPr>
          </w:pPr>
        </w:p>
        <w:p w:rsidR="00284CB5" w:rsidRPr="00C20E24" w:rsidRDefault="00284CB5" w:rsidP="004179D4">
          <w:pPr>
            <w:pStyle w:val="Encabezado"/>
            <w:rPr>
              <w:sz w:val="10"/>
              <w:szCs w:val="10"/>
            </w:rPr>
          </w:pPr>
        </w:p>
        <w:p w:rsidR="00284CB5" w:rsidRPr="00C20E24" w:rsidRDefault="00284CB5" w:rsidP="004179D4">
          <w:pPr>
            <w:pStyle w:val="Encabezado"/>
            <w:rPr>
              <w:b/>
              <w:sz w:val="10"/>
              <w:szCs w:val="10"/>
            </w:rPr>
          </w:pPr>
          <w:r>
            <w:rPr>
              <w:sz w:val="10"/>
              <w:szCs w:val="10"/>
            </w:rPr>
            <w:t>____________________________________</w:t>
          </w:r>
        </w:p>
        <w:p w:rsidR="00284CB5" w:rsidRPr="00C20E24" w:rsidRDefault="00284CB5" w:rsidP="004179D4">
          <w:pPr>
            <w:pStyle w:val="Encabezado"/>
            <w:rPr>
              <w:sz w:val="10"/>
              <w:szCs w:val="10"/>
            </w:rPr>
          </w:pPr>
          <w:r w:rsidRPr="00C20E24">
            <w:rPr>
              <w:sz w:val="10"/>
              <w:szCs w:val="10"/>
            </w:rPr>
            <w:t>Jefe Área Contratación</w:t>
          </w:r>
        </w:p>
      </w:tc>
      <w:tc>
        <w:tcPr>
          <w:tcW w:w="2280" w:type="dxa"/>
        </w:tcPr>
        <w:p w:rsidR="00284CB5" w:rsidRPr="00C20E24" w:rsidRDefault="00284CB5" w:rsidP="00C936EC">
          <w:pPr>
            <w:pStyle w:val="Encabezado"/>
            <w:rPr>
              <w:b/>
              <w:sz w:val="10"/>
              <w:szCs w:val="10"/>
            </w:rPr>
          </w:pPr>
        </w:p>
        <w:p w:rsidR="00284CB5" w:rsidRPr="00C20E24" w:rsidRDefault="00284CB5" w:rsidP="00C936EC">
          <w:pPr>
            <w:pStyle w:val="Encabezado"/>
            <w:rPr>
              <w:b/>
              <w:sz w:val="10"/>
              <w:szCs w:val="10"/>
            </w:rPr>
          </w:pPr>
          <w:r w:rsidRPr="00C20E24">
            <w:rPr>
              <w:b/>
              <w:sz w:val="10"/>
              <w:szCs w:val="10"/>
            </w:rPr>
            <w:t>Revisó.:</w:t>
          </w:r>
        </w:p>
        <w:p w:rsidR="00284CB5" w:rsidRPr="00C20E24" w:rsidRDefault="00284CB5" w:rsidP="00C936EC">
          <w:pPr>
            <w:pStyle w:val="Encabezado"/>
            <w:rPr>
              <w:b/>
              <w:sz w:val="10"/>
              <w:szCs w:val="10"/>
            </w:rPr>
          </w:pPr>
        </w:p>
        <w:p w:rsidR="00284CB5" w:rsidRPr="00C20E24" w:rsidRDefault="00284CB5" w:rsidP="00C936EC">
          <w:pPr>
            <w:pStyle w:val="Encabezado"/>
            <w:rPr>
              <w:b/>
              <w:sz w:val="10"/>
              <w:szCs w:val="10"/>
            </w:rPr>
          </w:pPr>
        </w:p>
        <w:p w:rsidR="00284CB5" w:rsidRPr="00C20E24" w:rsidRDefault="00284CB5"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284CB5" w:rsidRPr="00C20E24" w:rsidRDefault="00284CB5"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284CB5" w:rsidRPr="00B908A3" w:rsidRDefault="00284CB5"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3FB" w:rsidRDefault="008153FB">
      <w:r>
        <w:separator/>
      </w:r>
    </w:p>
  </w:footnote>
  <w:footnote w:type="continuationSeparator" w:id="0">
    <w:p w:rsidR="008153FB" w:rsidRDefault="008153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284CB5" w:rsidRPr="000727A1" w:rsidTr="000727A1">
      <w:trPr>
        <w:trHeight w:val="472"/>
        <w:jc w:val="center"/>
      </w:trPr>
      <w:tc>
        <w:tcPr>
          <w:tcW w:w="2265" w:type="dxa"/>
          <w:tcBorders>
            <w:bottom w:val="single" w:sz="4" w:space="0" w:color="auto"/>
          </w:tcBorders>
          <w:vAlign w:val="center"/>
        </w:tcPr>
        <w:p w:rsidR="00284CB5" w:rsidRPr="000727A1" w:rsidRDefault="00284CB5"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965791" w:rsidRPr="00965791">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965791" w:rsidRPr="00965791">
            <w:rPr>
              <w:rFonts w:cs="Arial"/>
              <w:b/>
              <w:noProof/>
              <w:szCs w:val="20"/>
              <w:lang w:val="es-ES"/>
            </w:rPr>
            <w:t>74</w:t>
          </w:r>
          <w:r w:rsidRPr="00CD7BD7">
            <w:rPr>
              <w:rFonts w:cs="Arial"/>
              <w:b/>
              <w:szCs w:val="20"/>
            </w:rPr>
            <w:fldChar w:fldCharType="end"/>
          </w:r>
        </w:p>
      </w:tc>
      <w:tc>
        <w:tcPr>
          <w:tcW w:w="5530" w:type="dxa"/>
          <w:vMerge w:val="restart"/>
          <w:vAlign w:val="center"/>
        </w:tcPr>
        <w:p w:rsidR="00284CB5" w:rsidRPr="000727A1" w:rsidRDefault="00284CB5" w:rsidP="000727A1">
          <w:pPr>
            <w:jc w:val="center"/>
            <w:rPr>
              <w:rFonts w:cs="Arial"/>
              <w:szCs w:val="20"/>
            </w:rPr>
          </w:pPr>
          <w:r w:rsidRPr="000727A1">
            <w:rPr>
              <w:rFonts w:cs="Arial"/>
              <w:szCs w:val="20"/>
            </w:rPr>
            <w:t>ADQUIRIR BIENES Y SERVICIOS</w:t>
          </w:r>
        </w:p>
      </w:tc>
      <w:tc>
        <w:tcPr>
          <w:tcW w:w="1957" w:type="dxa"/>
          <w:vMerge w:val="restart"/>
          <w:vAlign w:val="center"/>
        </w:tcPr>
        <w:p w:rsidR="00284CB5" w:rsidRPr="000727A1" w:rsidRDefault="00284CB5" w:rsidP="000727A1">
          <w:pPr>
            <w:jc w:val="center"/>
            <w:rPr>
              <w:rFonts w:cs="Arial"/>
              <w:noProof/>
              <w:szCs w:val="20"/>
              <w:lang w:eastAsia="es-CO"/>
            </w:rPr>
          </w:pPr>
          <w:r w:rsidRPr="000727A1">
            <w:rPr>
              <w:rFonts w:cs="Arial"/>
              <w:noProof/>
              <w:szCs w:val="20"/>
              <w:lang w:eastAsia="es-CO"/>
            </w:rPr>
            <w:drawing>
              <wp:inline distT="0" distB="0" distL="0" distR="0" wp14:anchorId="57013B69" wp14:editId="6550FD90">
                <wp:extent cx="847725" cy="51435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847725" cy="514350"/>
                        </a:xfrm>
                        <a:prstGeom prst="rect">
                          <a:avLst/>
                        </a:prstGeom>
                        <a:noFill/>
                        <a:ln w="9525">
                          <a:noFill/>
                          <a:miter lim="800000"/>
                          <a:headEnd/>
                          <a:tailEnd/>
                        </a:ln>
                      </pic:spPr>
                    </pic:pic>
                  </a:graphicData>
                </a:graphic>
              </wp:inline>
            </w:drawing>
          </w:r>
        </w:p>
        <w:p w:rsidR="00284CB5" w:rsidRPr="000727A1" w:rsidRDefault="00284CB5" w:rsidP="000727A1">
          <w:pPr>
            <w:jc w:val="center"/>
            <w:rPr>
              <w:rFonts w:cs="Arial"/>
              <w:szCs w:val="20"/>
            </w:rPr>
          </w:pPr>
          <w:r w:rsidRPr="000727A1">
            <w:rPr>
              <w:rFonts w:cs="Arial"/>
              <w:noProof/>
              <w:szCs w:val="20"/>
              <w:lang w:eastAsia="es-CO"/>
            </w:rPr>
            <w:t>POLICÍA NACIONAL</w:t>
          </w:r>
        </w:p>
      </w:tc>
    </w:tr>
    <w:tr w:rsidR="00284CB5" w:rsidRPr="000727A1" w:rsidTr="000727A1">
      <w:trPr>
        <w:trHeight w:val="71"/>
        <w:jc w:val="center"/>
      </w:trPr>
      <w:tc>
        <w:tcPr>
          <w:tcW w:w="2265" w:type="dxa"/>
          <w:tcBorders>
            <w:top w:val="single" w:sz="4" w:space="0" w:color="auto"/>
            <w:bottom w:val="single" w:sz="4" w:space="0" w:color="auto"/>
          </w:tcBorders>
          <w:vAlign w:val="center"/>
        </w:tcPr>
        <w:p w:rsidR="00284CB5" w:rsidRPr="000727A1" w:rsidRDefault="00284CB5" w:rsidP="000727A1">
          <w:pPr>
            <w:rPr>
              <w:rFonts w:cs="Arial"/>
              <w:b/>
              <w:sz w:val="8"/>
              <w:szCs w:val="20"/>
            </w:rPr>
          </w:pPr>
        </w:p>
        <w:p w:rsidR="00284CB5" w:rsidRPr="000727A1" w:rsidRDefault="00284CB5" w:rsidP="000727A1">
          <w:pPr>
            <w:rPr>
              <w:rFonts w:cs="Arial"/>
              <w:b/>
              <w:szCs w:val="20"/>
            </w:rPr>
          </w:pPr>
          <w:r w:rsidRPr="000727A1">
            <w:rPr>
              <w:rFonts w:cs="Arial"/>
              <w:b/>
              <w:szCs w:val="20"/>
            </w:rPr>
            <w:t>Código: 2BS-FR-0041</w:t>
          </w:r>
        </w:p>
        <w:p w:rsidR="00284CB5" w:rsidRPr="000727A1" w:rsidRDefault="00284CB5" w:rsidP="000727A1">
          <w:pPr>
            <w:rPr>
              <w:rFonts w:cs="Arial"/>
              <w:b/>
              <w:sz w:val="8"/>
              <w:szCs w:val="20"/>
            </w:rPr>
          </w:pPr>
        </w:p>
      </w:tc>
      <w:tc>
        <w:tcPr>
          <w:tcW w:w="5530" w:type="dxa"/>
          <w:vMerge/>
          <w:tcBorders>
            <w:bottom w:val="single" w:sz="4" w:space="0" w:color="auto"/>
          </w:tcBorders>
          <w:vAlign w:val="center"/>
        </w:tcPr>
        <w:p w:rsidR="00284CB5" w:rsidRPr="000727A1" w:rsidRDefault="00284CB5" w:rsidP="000727A1">
          <w:pPr>
            <w:jc w:val="center"/>
            <w:rPr>
              <w:rFonts w:cs="Arial"/>
              <w:szCs w:val="20"/>
            </w:rPr>
          </w:pPr>
        </w:p>
      </w:tc>
      <w:tc>
        <w:tcPr>
          <w:tcW w:w="1957" w:type="dxa"/>
          <w:vMerge/>
          <w:vAlign w:val="center"/>
        </w:tcPr>
        <w:p w:rsidR="00284CB5" w:rsidRPr="000727A1" w:rsidRDefault="00284CB5" w:rsidP="000727A1">
          <w:pPr>
            <w:jc w:val="center"/>
            <w:rPr>
              <w:rFonts w:cs="Arial"/>
              <w:szCs w:val="20"/>
            </w:rPr>
          </w:pPr>
        </w:p>
      </w:tc>
    </w:tr>
    <w:tr w:rsidR="00284CB5" w:rsidRPr="000727A1" w:rsidTr="000727A1">
      <w:trPr>
        <w:trHeight w:val="399"/>
        <w:jc w:val="center"/>
      </w:trPr>
      <w:tc>
        <w:tcPr>
          <w:tcW w:w="2265" w:type="dxa"/>
          <w:tcBorders>
            <w:top w:val="single" w:sz="4" w:space="0" w:color="auto"/>
          </w:tcBorders>
          <w:vAlign w:val="center"/>
        </w:tcPr>
        <w:p w:rsidR="00284CB5" w:rsidRPr="000727A1" w:rsidRDefault="00284CB5"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284CB5" w:rsidRPr="000727A1" w:rsidRDefault="00284CB5" w:rsidP="00FE5680">
          <w:pPr>
            <w:jc w:val="center"/>
            <w:rPr>
              <w:rFonts w:cs="Arial"/>
              <w:szCs w:val="20"/>
            </w:rPr>
          </w:pPr>
          <w:r w:rsidRPr="00E93C93">
            <w:rPr>
              <w:rFonts w:cs="Arial"/>
              <w:szCs w:val="20"/>
            </w:rPr>
            <w:t xml:space="preserve">Pliego </w:t>
          </w:r>
          <w:r w:rsidRPr="00E93C93">
            <w:rPr>
              <w:rFonts w:cs="Arial"/>
              <w:noProof/>
              <w:szCs w:val="20"/>
            </w:rPr>
            <w:t>Selección Abreviada – Adquisición de Bienes y Servicios de Características Técnicas Uniformes y de Común Utilización – Subasta Inversa</w:t>
          </w:r>
        </w:p>
      </w:tc>
      <w:tc>
        <w:tcPr>
          <w:tcW w:w="1957" w:type="dxa"/>
          <w:vMerge/>
          <w:vAlign w:val="center"/>
        </w:tcPr>
        <w:p w:rsidR="00284CB5" w:rsidRPr="000727A1" w:rsidRDefault="00284CB5" w:rsidP="000727A1">
          <w:pPr>
            <w:jc w:val="center"/>
            <w:rPr>
              <w:rFonts w:cs="Arial"/>
              <w:szCs w:val="20"/>
            </w:rPr>
          </w:pPr>
        </w:p>
      </w:tc>
    </w:tr>
    <w:tr w:rsidR="00284CB5" w:rsidRPr="000727A1" w:rsidTr="000727A1">
      <w:trPr>
        <w:trHeight w:val="200"/>
        <w:jc w:val="center"/>
      </w:trPr>
      <w:tc>
        <w:tcPr>
          <w:tcW w:w="2265" w:type="dxa"/>
          <w:vAlign w:val="center"/>
        </w:tcPr>
        <w:p w:rsidR="00284CB5" w:rsidRPr="000727A1" w:rsidRDefault="00284CB5" w:rsidP="000727A1">
          <w:pPr>
            <w:rPr>
              <w:rFonts w:cs="Arial"/>
              <w:b/>
              <w:sz w:val="8"/>
              <w:szCs w:val="20"/>
            </w:rPr>
          </w:pPr>
        </w:p>
        <w:p w:rsidR="00284CB5" w:rsidRDefault="00284CB5" w:rsidP="000727A1">
          <w:pPr>
            <w:rPr>
              <w:rFonts w:cs="Arial"/>
              <w:b/>
              <w:szCs w:val="20"/>
            </w:rPr>
          </w:pPr>
          <w:r w:rsidRPr="000727A1">
            <w:rPr>
              <w:rFonts w:cs="Arial"/>
              <w:b/>
              <w:szCs w:val="20"/>
            </w:rPr>
            <w:t>Versión: 1</w:t>
          </w:r>
        </w:p>
        <w:p w:rsidR="00284CB5" w:rsidRPr="000727A1" w:rsidRDefault="00284CB5" w:rsidP="000727A1">
          <w:pPr>
            <w:rPr>
              <w:rFonts w:cs="Arial"/>
              <w:b/>
              <w:sz w:val="8"/>
              <w:szCs w:val="20"/>
            </w:rPr>
          </w:pPr>
        </w:p>
      </w:tc>
      <w:tc>
        <w:tcPr>
          <w:tcW w:w="5530" w:type="dxa"/>
          <w:vMerge/>
          <w:vAlign w:val="center"/>
        </w:tcPr>
        <w:p w:rsidR="00284CB5" w:rsidRPr="000727A1" w:rsidRDefault="00284CB5" w:rsidP="000727A1">
          <w:pPr>
            <w:jc w:val="center"/>
            <w:rPr>
              <w:rFonts w:cs="Arial"/>
              <w:szCs w:val="20"/>
            </w:rPr>
          </w:pPr>
        </w:p>
      </w:tc>
      <w:tc>
        <w:tcPr>
          <w:tcW w:w="1957" w:type="dxa"/>
          <w:vMerge/>
          <w:vAlign w:val="center"/>
        </w:tcPr>
        <w:p w:rsidR="00284CB5" w:rsidRPr="000727A1" w:rsidRDefault="00284CB5" w:rsidP="000727A1">
          <w:pPr>
            <w:jc w:val="center"/>
            <w:rPr>
              <w:rFonts w:cs="Arial"/>
              <w:szCs w:val="20"/>
            </w:rPr>
          </w:pPr>
        </w:p>
      </w:tc>
    </w:tr>
  </w:tbl>
  <w:p w:rsidR="00284CB5" w:rsidRPr="000727A1" w:rsidRDefault="00284CB5"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284CB5" w:rsidRPr="000727A1" w:rsidTr="000727A1">
      <w:trPr>
        <w:trHeight w:val="472"/>
        <w:jc w:val="center"/>
      </w:trPr>
      <w:tc>
        <w:tcPr>
          <w:tcW w:w="2265" w:type="dxa"/>
          <w:tcBorders>
            <w:bottom w:val="single" w:sz="4" w:space="0" w:color="auto"/>
          </w:tcBorders>
          <w:vAlign w:val="center"/>
        </w:tcPr>
        <w:p w:rsidR="00284CB5" w:rsidRPr="000727A1" w:rsidRDefault="00284CB5"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4D0880">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4D0880">
            <w:rPr>
              <w:rFonts w:cs="Arial"/>
              <w:b/>
              <w:noProof/>
              <w:szCs w:val="20"/>
              <w:lang w:val="es-ES"/>
            </w:rPr>
            <w:t>1</w:t>
          </w:r>
          <w:r w:rsidRPr="00CD7BD7">
            <w:rPr>
              <w:rFonts w:cs="Arial"/>
              <w:b/>
              <w:szCs w:val="20"/>
            </w:rPr>
            <w:fldChar w:fldCharType="end"/>
          </w:r>
        </w:p>
      </w:tc>
      <w:tc>
        <w:tcPr>
          <w:tcW w:w="5530" w:type="dxa"/>
          <w:vMerge w:val="restart"/>
          <w:vAlign w:val="center"/>
        </w:tcPr>
        <w:p w:rsidR="00284CB5" w:rsidRPr="000727A1" w:rsidRDefault="00284CB5" w:rsidP="000727A1">
          <w:pPr>
            <w:jc w:val="center"/>
            <w:rPr>
              <w:rFonts w:cs="Arial"/>
              <w:szCs w:val="20"/>
            </w:rPr>
          </w:pPr>
          <w:r w:rsidRPr="000727A1">
            <w:rPr>
              <w:rFonts w:cs="Arial"/>
              <w:szCs w:val="20"/>
            </w:rPr>
            <w:t>ADQUIRIR BIENES Y SERVICIOS</w:t>
          </w:r>
        </w:p>
      </w:tc>
      <w:tc>
        <w:tcPr>
          <w:tcW w:w="1957" w:type="dxa"/>
          <w:vMerge w:val="restart"/>
          <w:vAlign w:val="center"/>
        </w:tcPr>
        <w:p w:rsidR="00284CB5" w:rsidRPr="000727A1" w:rsidRDefault="00284CB5" w:rsidP="000727A1">
          <w:pPr>
            <w:jc w:val="center"/>
            <w:rPr>
              <w:rFonts w:cs="Arial"/>
              <w:noProof/>
              <w:szCs w:val="20"/>
              <w:lang w:eastAsia="es-CO"/>
            </w:rPr>
          </w:pPr>
          <w:r w:rsidRPr="000727A1">
            <w:rPr>
              <w:rFonts w:cs="Arial"/>
              <w:noProof/>
              <w:szCs w:val="20"/>
              <w:lang w:eastAsia="es-CO"/>
            </w:rPr>
            <w:drawing>
              <wp:inline distT="0" distB="0" distL="0" distR="0" wp14:anchorId="57013B69" wp14:editId="6550FD90">
                <wp:extent cx="847725" cy="514350"/>
                <wp:effectExtent l="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847725" cy="514350"/>
                        </a:xfrm>
                        <a:prstGeom prst="rect">
                          <a:avLst/>
                        </a:prstGeom>
                        <a:noFill/>
                        <a:ln w="9525">
                          <a:noFill/>
                          <a:miter lim="800000"/>
                          <a:headEnd/>
                          <a:tailEnd/>
                        </a:ln>
                      </pic:spPr>
                    </pic:pic>
                  </a:graphicData>
                </a:graphic>
              </wp:inline>
            </w:drawing>
          </w:r>
        </w:p>
        <w:p w:rsidR="00284CB5" w:rsidRPr="000727A1" w:rsidRDefault="00284CB5" w:rsidP="000727A1">
          <w:pPr>
            <w:jc w:val="center"/>
            <w:rPr>
              <w:rFonts w:cs="Arial"/>
              <w:szCs w:val="20"/>
            </w:rPr>
          </w:pPr>
          <w:r w:rsidRPr="000727A1">
            <w:rPr>
              <w:rFonts w:cs="Arial"/>
              <w:noProof/>
              <w:szCs w:val="20"/>
              <w:lang w:eastAsia="es-CO"/>
            </w:rPr>
            <w:t>POLICÍA NACIONAL</w:t>
          </w:r>
        </w:p>
      </w:tc>
    </w:tr>
    <w:tr w:rsidR="00284CB5" w:rsidRPr="000727A1" w:rsidTr="000727A1">
      <w:trPr>
        <w:trHeight w:val="71"/>
        <w:jc w:val="center"/>
      </w:trPr>
      <w:tc>
        <w:tcPr>
          <w:tcW w:w="2265" w:type="dxa"/>
          <w:tcBorders>
            <w:top w:val="single" w:sz="4" w:space="0" w:color="auto"/>
            <w:bottom w:val="single" w:sz="4" w:space="0" w:color="auto"/>
          </w:tcBorders>
          <w:vAlign w:val="center"/>
        </w:tcPr>
        <w:p w:rsidR="00284CB5" w:rsidRPr="000727A1" w:rsidRDefault="00284CB5" w:rsidP="000727A1">
          <w:pPr>
            <w:rPr>
              <w:rFonts w:cs="Arial"/>
              <w:b/>
              <w:sz w:val="8"/>
              <w:szCs w:val="20"/>
            </w:rPr>
          </w:pPr>
        </w:p>
        <w:p w:rsidR="00284CB5" w:rsidRPr="000727A1" w:rsidRDefault="00284CB5" w:rsidP="000727A1">
          <w:pPr>
            <w:rPr>
              <w:rFonts w:cs="Arial"/>
              <w:b/>
              <w:szCs w:val="20"/>
            </w:rPr>
          </w:pPr>
          <w:r w:rsidRPr="000727A1">
            <w:rPr>
              <w:rFonts w:cs="Arial"/>
              <w:b/>
              <w:szCs w:val="20"/>
            </w:rPr>
            <w:t>Código: 2BS-FR-0041</w:t>
          </w:r>
        </w:p>
        <w:p w:rsidR="00284CB5" w:rsidRPr="000727A1" w:rsidRDefault="00284CB5" w:rsidP="000727A1">
          <w:pPr>
            <w:rPr>
              <w:rFonts w:cs="Arial"/>
              <w:b/>
              <w:sz w:val="8"/>
              <w:szCs w:val="20"/>
            </w:rPr>
          </w:pPr>
        </w:p>
      </w:tc>
      <w:tc>
        <w:tcPr>
          <w:tcW w:w="5530" w:type="dxa"/>
          <w:vMerge/>
          <w:tcBorders>
            <w:bottom w:val="single" w:sz="4" w:space="0" w:color="auto"/>
          </w:tcBorders>
          <w:vAlign w:val="center"/>
        </w:tcPr>
        <w:p w:rsidR="00284CB5" w:rsidRPr="000727A1" w:rsidRDefault="00284CB5" w:rsidP="000727A1">
          <w:pPr>
            <w:jc w:val="center"/>
            <w:rPr>
              <w:rFonts w:cs="Arial"/>
              <w:szCs w:val="20"/>
            </w:rPr>
          </w:pPr>
        </w:p>
      </w:tc>
      <w:tc>
        <w:tcPr>
          <w:tcW w:w="1957" w:type="dxa"/>
          <w:vMerge/>
          <w:vAlign w:val="center"/>
        </w:tcPr>
        <w:p w:rsidR="00284CB5" w:rsidRPr="000727A1" w:rsidRDefault="00284CB5" w:rsidP="000727A1">
          <w:pPr>
            <w:jc w:val="center"/>
            <w:rPr>
              <w:rFonts w:cs="Arial"/>
              <w:szCs w:val="20"/>
            </w:rPr>
          </w:pPr>
        </w:p>
      </w:tc>
    </w:tr>
    <w:tr w:rsidR="00284CB5" w:rsidRPr="000727A1" w:rsidTr="000727A1">
      <w:trPr>
        <w:trHeight w:val="399"/>
        <w:jc w:val="center"/>
      </w:trPr>
      <w:tc>
        <w:tcPr>
          <w:tcW w:w="2265" w:type="dxa"/>
          <w:tcBorders>
            <w:top w:val="single" w:sz="4" w:space="0" w:color="auto"/>
          </w:tcBorders>
          <w:vAlign w:val="center"/>
        </w:tcPr>
        <w:p w:rsidR="00284CB5" w:rsidRPr="000727A1" w:rsidRDefault="00284CB5"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284CB5" w:rsidRPr="000727A1" w:rsidRDefault="00284CB5" w:rsidP="00FE5680">
          <w:pPr>
            <w:jc w:val="center"/>
            <w:rPr>
              <w:rFonts w:cs="Arial"/>
              <w:szCs w:val="20"/>
            </w:rPr>
          </w:pPr>
          <w:r w:rsidRPr="000727A1">
            <w:rPr>
              <w:rFonts w:cs="Arial"/>
              <w:szCs w:val="20"/>
            </w:rPr>
            <w:t>P</w:t>
          </w:r>
          <w:r>
            <w:rPr>
              <w:rFonts w:cs="Arial"/>
              <w:szCs w:val="20"/>
            </w:rPr>
            <w:t>liego</w:t>
          </w:r>
          <w:r w:rsidRPr="000727A1">
            <w:rPr>
              <w:rFonts w:cs="Arial"/>
              <w:szCs w:val="20"/>
            </w:rPr>
            <w:t xml:space="preserve"> </w:t>
          </w:r>
          <w:r w:rsidRPr="00FE5DA3">
            <w:rPr>
              <w:rFonts w:cs="Arial"/>
              <w:noProof/>
              <w:color w:val="FF0000"/>
              <w:szCs w:val="20"/>
            </w:rPr>
            <w:t>Selección Abreviada – Adquisición de Bienes y Servicios de Características Técnicas Uniformes y de Común Utilización – Subasta Inversa</w:t>
          </w:r>
        </w:p>
      </w:tc>
      <w:tc>
        <w:tcPr>
          <w:tcW w:w="1957" w:type="dxa"/>
          <w:vMerge/>
          <w:vAlign w:val="center"/>
        </w:tcPr>
        <w:p w:rsidR="00284CB5" w:rsidRPr="000727A1" w:rsidRDefault="00284CB5" w:rsidP="000727A1">
          <w:pPr>
            <w:jc w:val="center"/>
            <w:rPr>
              <w:rFonts w:cs="Arial"/>
              <w:szCs w:val="20"/>
            </w:rPr>
          </w:pPr>
        </w:p>
      </w:tc>
    </w:tr>
    <w:tr w:rsidR="00284CB5" w:rsidRPr="000727A1" w:rsidTr="000727A1">
      <w:trPr>
        <w:trHeight w:val="200"/>
        <w:jc w:val="center"/>
      </w:trPr>
      <w:tc>
        <w:tcPr>
          <w:tcW w:w="2265" w:type="dxa"/>
          <w:vAlign w:val="center"/>
        </w:tcPr>
        <w:p w:rsidR="00284CB5" w:rsidRPr="000727A1" w:rsidRDefault="00284CB5" w:rsidP="000727A1">
          <w:pPr>
            <w:rPr>
              <w:rFonts w:cs="Arial"/>
              <w:b/>
              <w:sz w:val="8"/>
              <w:szCs w:val="20"/>
            </w:rPr>
          </w:pPr>
        </w:p>
        <w:p w:rsidR="00284CB5" w:rsidRDefault="00284CB5" w:rsidP="000727A1">
          <w:pPr>
            <w:rPr>
              <w:rFonts w:cs="Arial"/>
              <w:b/>
              <w:szCs w:val="20"/>
            </w:rPr>
          </w:pPr>
          <w:r w:rsidRPr="000727A1">
            <w:rPr>
              <w:rFonts w:cs="Arial"/>
              <w:b/>
              <w:szCs w:val="20"/>
            </w:rPr>
            <w:t>Versión: 1</w:t>
          </w:r>
        </w:p>
        <w:p w:rsidR="00284CB5" w:rsidRPr="000727A1" w:rsidRDefault="00284CB5" w:rsidP="000727A1">
          <w:pPr>
            <w:rPr>
              <w:rFonts w:cs="Arial"/>
              <w:b/>
              <w:sz w:val="8"/>
              <w:szCs w:val="20"/>
            </w:rPr>
          </w:pPr>
        </w:p>
      </w:tc>
      <w:tc>
        <w:tcPr>
          <w:tcW w:w="5530" w:type="dxa"/>
          <w:vMerge/>
          <w:vAlign w:val="center"/>
        </w:tcPr>
        <w:p w:rsidR="00284CB5" w:rsidRPr="000727A1" w:rsidRDefault="00284CB5" w:rsidP="000727A1">
          <w:pPr>
            <w:jc w:val="center"/>
            <w:rPr>
              <w:rFonts w:cs="Arial"/>
              <w:szCs w:val="20"/>
            </w:rPr>
          </w:pPr>
        </w:p>
      </w:tc>
      <w:tc>
        <w:tcPr>
          <w:tcW w:w="1957" w:type="dxa"/>
          <w:vMerge/>
          <w:vAlign w:val="center"/>
        </w:tcPr>
        <w:p w:rsidR="00284CB5" w:rsidRPr="000727A1" w:rsidRDefault="00284CB5" w:rsidP="000727A1">
          <w:pPr>
            <w:jc w:val="center"/>
            <w:rPr>
              <w:rFonts w:cs="Arial"/>
              <w:szCs w:val="20"/>
            </w:rPr>
          </w:pPr>
        </w:p>
      </w:tc>
    </w:tr>
  </w:tbl>
  <w:p w:rsidR="00284CB5" w:rsidRPr="000727A1" w:rsidRDefault="00284CB5"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7807AA7"/>
    <w:multiLevelType w:val="hybridMultilevel"/>
    <w:tmpl w:val="6B621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0B155AE8"/>
    <w:multiLevelType w:val="multilevel"/>
    <w:tmpl w:val="1ABE3510"/>
    <w:lvl w:ilvl="0">
      <w:start w:val="1"/>
      <w:numFmt w:val="decimal"/>
      <w:lvlText w:val="%1."/>
      <w:lvlJc w:val="left"/>
      <w:pPr>
        <w:ind w:left="360" w:hanging="360"/>
      </w:pPr>
      <w:rPr>
        <w:rFonts w:hint="default"/>
        <w:b/>
      </w:rPr>
    </w:lvl>
    <w:lvl w:ilvl="1">
      <w:start w:val="1"/>
      <w:numFmt w:val="decimal"/>
      <w:lvlText w:val="%1.%2."/>
      <w:lvlJc w:val="left"/>
      <w:pPr>
        <w:ind w:left="5536"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925"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1078"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5536" w:hanging="432"/>
      </w:pPr>
    </w:lvl>
    <w:lvl w:ilvl="2">
      <w:start w:val="1"/>
      <w:numFmt w:val="decimal"/>
      <w:lvlText w:val="%1.%2.%3."/>
      <w:lvlJc w:val="left"/>
      <w:pPr>
        <w:ind w:left="1224"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1">
    <w:nsid w:val="23F531DB"/>
    <w:multiLevelType w:val="hybridMultilevel"/>
    <w:tmpl w:val="8DBE5F36"/>
    <w:lvl w:ilvl="0" w:tplc="1F4E4FAC">
      <w:start w:val="1"/>
      <w:numFmt w:val="decimal"/>
      <w:lvlText w:val="%1."/>
      <w:lvlJc w:val="left"/>
      <w:pPr>
        <w:tabs>
          <w:tab w:val="num" w:pos="720"/>
        </w:tabs>
        <w:ind w:left="720" w:hanging="360"/>
      </w:pPr>
      <w:rPr>
        <w:rFonts w:hint="default"/>
        <w:b/>
      </w:rPr>
    </w:lvl>
    <w:lvl w:ilvl="1" w:tplc="EF960A04">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1B84FE26">
      <w:start w:val="1"/>
      <w:numFmt w:val="decimal"/>
      <w:lvlText w:val="%4."/>
      <w:lvlJc w:val="left"/>
      <w:pPr>
        <w:tabs>
          <w:tab w:val="num" w:pos="2880"/>
        </w:tabs>
        <w:ind w:left="2880" w:hanging="360"/>
      </w:pPr>
      <w:rPr>
        <w:b/>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445A6757"/>
    <w:multiLevelType w:val="hybridMultilevel"/>
    <w:tmpl w:val="A1864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1">
    <w:nsid w:val="5A540DEB"/>
    <w:multiLevelType w:val="hybridMultilevel"/>
    <w:tmpl w:val="5EFAF7AE"/>
    <w:lvl w:ilvl="0" w:tplc="240A000F">
      <w:start w:val="1"/>
      <w:numFmt w:val="decimal"/>
      <w:lvlText w:val="%1."/>
      <w:lvlJc w:val="left"/>
      <w:pPr>
        <w:tabs>
          <w:tab w:val="num" w:pos="720"/>
        </w:tabs>
        <w:ind w:left="720" w:hanging="360"/>
      </w:pPr>
      <w:rPr>
        <w:rFonts w:hint="default"/>
      </w:rPr>
    </w:lvl>
    <w:lvl w:ilvl="1" w:tplc="78747886">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1">
    <w:nsid w:val="61BD567E"/>
    <w:multiLevelType w:val="multilevel"/>
    <w:tmpl w:val="8DBE5F3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rPr>
        <w:b/>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1">
    <w:nsid w:val="66412185"/>
    <w:multiLevelType w:val="hybridMultilevel"/>
    <w:tmpl w:val="A3B862FE"/>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3C584EDC">
      <w:start w:val="1"/>
      <w:numFmt w:val="decimal"/>
      <w:lvlText w:val="%3."/>
      <w:lvlJc w:val="left"/>
      <w:pPr>
        <w:ind w:left="2685" w:hanging="705"/>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0">
    <w:nsid w:val="6CB81194"/>
    <w:multiLevelType w:val="hybridMultilevel"/>
    <w:tmpl w:val="04266958"/>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240A0019" w:tentative="1">
      <w:start w:val="1"/>
      <w:numFmt w:val="lowerLetter"/>
      <w:lvlText w:val="%5."/>
      <w:lvlJc w:val="left"/>
      <w:pPr>
        <w:ind w:left="3024" w:hanging="360"/>
      </w:p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39"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0"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E247F7"/>
    <w:multiLevelType w:val="multilevel"/>
    <w:tmpl w:val="300812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43"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1">
    <w:nsid w:val="7C6D247F"/>
    <w:multiLevelType w:val="hybridMultilevel"/>
    <w:tmpl w:val="3ABA5250"/>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41CA3250">
      <w:start w:val="3"/>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20"/>
  </w:num>
  <w:num w:numId="3">
    <w:abstractNumId w:val="29"/>
  </w:num>
  <w:num w:numId="4">
    <w:abstractNumId w:val="36"/>
  </w:num>
  <w:num w:numId="5">
    <w:abstractNumId w:val="37"/>
  </w:num>
  <w:num w:numId="6">
    <w:abstractNumId w:val="21"/>
  </w:num>
  <w:num w:numId="7">
    <w:abstractNumId w:val="45"/>
  </w:num>
  <w:num w:numId="8">
    <w:abstractNumId w:val="39"/>
    <w:lvlOverride w:ilvl="0">
      <w:startOverride w:val="1"/>
    </w:lvlOverride>
  </w:num>
  <w:num w:numId="9">
    <w:abstractNumId w:val="3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42"/>
    <w:lvlOverride w:ilvl="0">
      <w:startOverride w:val="1"/>
    </w:lvlOverride>
  </w:num>
  <w:num w:numId="11">
    <w:abstractNumId w:val="35"/>
  </w:num>
  <w:num w:numId="12">
    <w:abstractNumId w:val="30"/>
  </w:num>
  <w:num w:numId="13">
    <w:abstractNumId w:val="44"/>
  </w:num>
  <w:num w:numId="14">
    <w:abstractNumId w:val="27"/>
  </w:num>
  <w:num w:numId="15">
    <w:abstractNumId w:val="18"/>
  </w:num>
  <w:num w:numId="16">
    <w:abstractNumId w:val="43"/>
  </w:num>
  <w:num w:numId="17">
    <w:abstractNumId w:val="16"/>
  </w:num>
  <w:num w:numId="18">
    <w:abstractNumId w:val="34"/>
  </w:num>
  <w:num w:numId="19">
    <w:abstractNumId w:val="31"/>
  </w:num>
  <w:num w:numId="20">
    <w:abstractNumId w:val="40"/>
  </w:num>
  <w:num w:numId="21">
    <w:abstractNumId w:val="23"/>
  </w:num>
  <w:num w:numId="22">
    <w:abstractNumId w:val="33"/>
  </w:num>
  <w:num w:numId="23">
    <w:abstractNumId w:val="13"/>
  </w:num>
  <w:num w:numId="24">
    <w:abstractNumId w:val="24"/>
  </w:num>
  <w:num w:numId="25">
    <w:abstractNumId w:val="28"/>
  </w:num>
  <w:num w:numId="26">
    <w:abstractNumId w:val="15"/>
  </w:num>
  <w:num w:numId="27">
    <w:abstractNumId w:val="32"/>
  </w:num>
  <w:num w:numId="28">
    <w:abstractNumId w:val="17"/>
  </w:num>
  <w:num w:numId="29">
    <w:abstractNumId w:val="25"/>
  </w:num>
  <w:num w:numId="30">
    <w:abstractNumId w:val="26"/>
  </w:num>
  <w:num w:numId="31">
    <w:abstractNumId w:val="19"/>
  </w:num>
  <w:num w:numId="32">
    <w:abstractNumId w:val="12"/>
  </w:num>
  <w:num w:numId="33">
    <w:abstractNumId w:val="22"/>
  </w:num>
  <w:num w:numId="34">
    <w:abstractNumId w:val="38"/>
  </w:num>
  <w:num w:numId="35">
    <w:abstractNumId w:val="41"/>
  </w:num>
  <w:num w:numId="36">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551"/>
    <w:rsid w:val="00012E94"/>
    <w:rsid w:val="00013C8A"/>
    <w:rsid w:val="00014499"/>
    <w:rsid w:val="000149D2"/>
    <w:rsid w:val="00014A22"/>
    <w:rsid w:val="00014C89"/>
    <w:rsid w:val="00015196"/>
    <w:rsid w:val="00015424"/>
    <w:rsid w:val="000154C8"/>
    <w:rsid w:val="00015764"/>
    <w:rsid w:val="00015C4A"/>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3F6E"/>
    <w:rsid w:val="000445F3"/>
    <w:rsid w:val="00044AEA"/>
    <w:rsid w:val="000453B7"/>
    <w:rsid w:val="0004546B"/>
    <w:rsid w:val="000500F7"/>
    <w:rsid w:val="00051059"/>
    <w:rsid w:val="00051AD9"/>
    <w:rsid w:val="00052E2F"/>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80C07"/>
    <w:rsid w:val="0008187D"/>
    <w:rsid w:val="00081BFB"/>
    <w:rsid w:val="00082474"/>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5BE"/>
    <w:rsid w:val="00093F07"/>
    <w:rsid w:val="00093FC8"/>
    <w:rsid w:val="0009488F"/>
    <w:rsid w:val="000949A2"/>
    <w:rsid w:val="000949CF"/>
    <w:rsid w:val="00094C73"/>
    <w:rsid w:val="00094D6E"/>
    <w:rsid w:val="00094E62"/>
    <w:rsid w:val="00095AAA"/>
    <w:rsid w:val="0009672A"/>
    <w:rsid w:val="00096BFE"/>
    <w:rsid w:val="00097B32"/>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4C32"/>
    <w:rsid w:val="000D4F34"/>
    <w:rsid w:val="000D50C7"/>
    <w:rsid w:val="000D5F41"/>
    <w:rsid w:val="000D6C36"/>
    <w:rsid w:val="000D6E73"/>
    <w:rsid w:val="000D7B28"/>
    <w:rsid w:val="000E03EE"/>
    <w:rsid w:val="000E0E31"/>
    <w:rsid w:val="000E0E40"/>
    <w:rsid w:val="000E2286"/>
    <w:rsid w:val="000E23E5"/>
    <w:rsid w:val="000E44CB"/>
    <w:rsid w:val="000E4F52"/>
    <w:rsid w:val="000E5546"/>
    <w:rsid w:val="000E59D4"/>
    <w:rsid w:val="000E61D0"/>
    <w:rsid w:val="000E656D"/>
    <w:rsid w:val="000E65A5"/>
    <w:rsid w:val="000E712B"/>
    <w:rsid w:val="000E7FA2"/>
    <w:rsid w:val="000F05C9"/>
    <w:rsid w:val="000F06AD"/>
    <w:rsid w:val="000F0E70"/>
    <w:rsid w:val="000F194B"/>
    <w:rsid w:val="000F1DC3"/>
    <w:rsid w:val="000F27A7"/>
    <w:rsid w:val="000F4B2B"/>
    <w:rsid w:val="000F4C58"/>
    <w:rsid w:val="000F5C62"/>
    <w:rsid w:val="000F69B2"/>
    <w:rsid w:val="000F6F83"/>
    <w:rsid w:val="000F7044"/>
    <w:rsid w:val="000F7B24"/>
    <w:rsid w:val="000F7F57"/>
    <w:rsid w:val="00100419"/>
    <w:rsid w:val="00100AFE"/>
    <w:rsid w:val="00100C79"/>
    <w:rsid w:val="00100CF2"/>
    <w:rsid w:val="001013EB"/>
    <w:rsid w:val="0010185E"/>
    <w:rsid w:val="00102656"/>
    <w:rsid w:val="00103138"/>
    <w:rsid w:val="0010319C"/>
    <w:rsid w:val="001041B8"/>
    <w:rsid w:val="0010506B"/>
    <w:rsid w:val="00105D78"/>
    <w:rsid w:val="001065C1"/>
    <w:rsid w:val="001074F8"/>
    <w:rsid w:val="00110802"/>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3040E"/>
    <w:rsid w:val="001306ED"/>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278"/>
    <w:rsid w:val="0015685D"/>
    <w:rsid w:val="00156965"/>
    <w:rsid w:val="00156C08"/>
    <w:rsid w:val="00156D24"/>
    <w:rsid w:val="0015702D"/>
    <w:rsid w:val="00157291"/>
    <w:rsid w:val="00157344"/>
    <w:rsid w:val="00157774"/>
    <w:rsid w:val="00157E0E"/>
    <w:rsid w:val="00160F98"/>
    <w:rsid w:val="0016117F"/>
    <w:rsid w:val="001612EB"/>
    <w:rsid w:val="00161AB7"/>
    <w:rsid w:val="00162B4F"/>
    <w:rsid w:val="00162E48"/>
    <w:rsid w:val="001630BD"/>
    <w:rsid w:val="001635A5"/>
    <w:rsid w:val="00163BB9"/>
    <w:rsid w:val="00163C74"/>
    <w:rsid w:val="00163D8D"/>
    <w:rsid w:val="00164082"/>
    <w:rsid w:val="00164B2A"/>
    <w:rsid w:val="00165934"/>
    <w:rsid w:val="00170303"/>
    <w:rsid w:val="0017109F"/>
    <w:rsid w:val="00171502"/>
    <w:rsid w:val="00171D0C"/>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90E83"/>
    <w:rsid w:val="00192A5D"/>
    <w:rsid w:val="00192A8B"/>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C0544"/>
    <w:rsid w:val="001C0961"/>
    <w:rsid w:val="001C1EA7"/>
    <w:rsid w:val="001C2B0A"/>
    <w:rsid w:val="001C43D3"/>
    <w:rsid w:val="001C574C"/>
    <w:rsid w:val="001C5C09"/>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90D"/>
    <w:rsid w:val="001F4E36"/>
    <w:rsid w:val="001F686C"/>
    <w:rsid w:val="001F686D"/>
    <w:rsid w:val="001F6FFC"/>
    <w:rsid w:val="001F7849"/>
    <w:rsid w:val="001F7904"/>
    <w:rsid w:val="001F7963"/>
    <w:rsid w:val="001F799C"/>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0D93"/>
    <w:rsid w:val="002518F7"/>
    <w:rsid w:val="002522AE"/>
    <w:rsid w:val="002526A2"/>
    <w:rsid w:val="002531C6"/>
    <w:rsid w:val="00253718"/>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1E94"/>
    <w:rsid w:val="0026247D"/>
    <w:rsid w:val="002630D4"/>
    <w:rsid w:val="0026377D"/>
    <w:rsid w:val="00263CC3"/>
    <w:rsid w:val="00264781"/>
    <w:rsid w:val="002659CF"/>
    <w:rsid w:val="00265C36"/>
    <w:rsid w:val="00265D7D"/>
    <w:rsid w:val="00265EE0"/>
    <w:rsid w:val="002673BA"/>
    <w:rsid w:val="00267453"/>
    <w:rsid w:val="00267896"/>
    <w:rsid w:val="00271322"/>
    <w:rsid w:val="0027180A"/>
    <w:rsid w:val="0027289B"/>
    <w:rsid w:val="00273077"/>
    <w:rsid w:val="002731BB"/>
    <w:rsid w:val="00273A3F"/>
    <w:rsid w:val="00273EB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4CB5"/>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3A65"/>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DFD"/>
    <w:rsid w:val="002D1EBE"/>
    <w:rsid w:val="002D1F25"/>
    <w:rsid w:val="002D231F"/>
    <w:rsid w:val="002D2C7A"/>
    <w:rsid w:val="002D3F82"/>
    <w:rsid w:val="002D4ACD"/>
    <w:rsid w:val="002D5069"/>
    <w:rsid w:val="002D6373"/>
    <w:rsid w:val="002D6DC8"/>
    <w:rsid w:val="002D770B"/>
    <w:rsid w:val="002E0F0E"/>
    <w:rsid w:val="002E13C3"/>
    <w:rsid w:val="002E1512"/>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F27"/>
    <w:rsid w:val="00313FF7"/>
    <w:rsid w:val="00314902"/>
    <w:rsid w:val="00315C1C"/>
    <w:rsid w:val="003164E5"/>
    <w:rsid w:val="00316F19"/>
    <w:rsid w:val="00321004"/>
    <w:rsid w:val="00321715"/>
    <w:rsid w:val="00321FAF"/>
    <w:rsid w:val="00322509"/>
    <w:rsid w:val="00323BA6"/>
    <w:rsid w:val="00324092"/>
    <w:rsid w:val="00324695"/>
    <w:rsid w:val="00325FC4"/>
    <w:rsid w:val="00326F43"/>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41FF"/>
    <w:rsid w:val="00364243"/>
    <w:rsid w:val="00365793"/>
    <w:rsid w:val="003677EC"/>
    <w:rsid w:val="00370407"/>
    <w:rsid w:val="0037088E"/>
    <w:rsid w:val="00370EC2"/>
    <w:rsid w:val="0037175B"/>
    <w:rsid w:val="00371A82"/>
    <w:rsid w:val="00371A9E"/>
    <w:rsid w:val="00371B75"/>
    <w:rsid w:val="00373DED"/>
    <w:rsid w:val="00374F4A"/>
    <w:rsid w:val="0037501A"/>
    <w:rsid w:val="003755B9"/>
    <w:rsid w:val="00375A3E"/>
    <w:rsid w:val="00375C1C"/>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41"/>
    <w:rsid w:val="003A0FFC"/>
    <w:rsid w:val="003A1413"/>
    <w:rsid w:val="003A21C2"/>
    <w:rsid w:val="003A2B3F"/>
    <w:rsid w:val="003A2CF0"/>
    <w:rsid w:val="003A369F"/>
    <w:rsid w:val="003A37CC"/>
    <w:rsid w:val="003A4896"/>
    <w:rsid w:val="003A5A9D"/>
    <w:rsid w:val="003A6850"/>
    <w:rsid w:val="003A6FC6"/>
    <w:rsid w:val="003A752B"/>
    <w:rsid w:val="003A7633"/>
    <w:rsid w:val="003B0A48"/>
    <w:rsid w:val="003B2B3D"/>
    <w:rsid w:val="003B2D73"/>
    <w:rsid w:val="003B3825"/>
    <w:rsid w:val="003B3B8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37D7"/>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57E2"/>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43F0"/>
    <w:rsid w:val="0040490C"/>
    <w:rsid w:val="004049B2"/>
    <w:rsid w:val="0040552C"/>
    <w:rsid w:val="00405C1B"/>
    <w:rsid w:val="00405D01"/>
    <w:rsid w:val="004061F1"/>
    <w:rsid w:val="0041041C"/>
    <w:rsid w:val="0041104B"/>
    <w:rsid w:val="004111BB"/>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596C"/>
    <w:rsid w:val="00446584"/>
    <w:rsid w:val="004469F8"/>
    <w:rsid w:val="00447024"/>
    <w:rsid w:val="00447504"/>
    <w:rsid w:val="004477A2"/>
    <w:rsid w:val="0045038E"/>
    <w:rsid w:val="00451349"/>
    <w:rsid w:val="00451B68"/>
    <w:rsid w:val="00452115"/>
    <w:rsid w:val="0045272E"/>
    <w:rsid w:val="004532D2"/>
    <w:rsid w:val="004548CD"/>
    <w:rsid w:val="00454CCF"/>
    <w:rsid w:val="00454CD7"/>
    <w:rsid w:val="004561A3"/>
    <w:rsid w:val="00456A1C"/>
    <w:rsid w:val="00456A89"/>
    <w:rsid w:val="004574DC"/>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22A3"/>
    <w:rsid w:val="004826C3"/>
    <w:rsid w:val="004828B4"/>
    <w:rsid w:val="00482AC6"/>
    <w:rsid w:val="00483321"/>
    <w:rsid w:val="0048342D"/>
    <w:rsid w:val="00483979"/>
    <w:rsid w:val="0048482C"/>
    <w:rsid w:val="004848C2"/>
    <w:rsid w:val="00485401"/>
    <w:rsid w:val="00485D56"/>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716C"/>
    <w:rsid w:val="004B767E"/>
    <w:rsid w:val="004B7841"/>
    <w:rsid w:val="004B7A5A"/>
    <w:rsid w:val="004C0A2D"/>
    <w:rsid w:val="004C0E4C"/>
    <w:rsid w:val="004C10BF"/>
    <w:rsid w:val="004C1BCE"/>
    <w:rsid w:val="004C28EE"/>
    <w:rsid w:val="004C2FC2"/>
    <w:rsid w:val="004C3436"/>
    <w:rsid w:val="004C39EB"/>
    <w:rsid w:val="004C3E39"/>
    <w:rsid w:val="004C7C9C"/>
    <w:rsid w:val="004D0530"/>
    <w:rsid w:val="004D0880"/>
    <w:rsid w:val="004D09B6"/>
    <w:rsid w:val="004D0D29"/>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DEB"/>
    <w:rsid w:val="004E6E65"/>
    <w:rsid w:val="004E71A7"/>
    <w:rsid w:val="004E742F"/>
    <w:rsid w:val="004E7587"/>
    <w:rsid w:val="004E78DB"/>
    <w:rsid w:val="004F009D"/>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EE3"/>
    <w:rsid w:val="005010F5"/>
    <w:rsid w:val="00501927"/>
    <w:rsid w:val="00501D44"/>
    <w:rsid w:val="00502105"/>
    <w:rsid w:val="005025F9"/>
    <w:rsid w:val="0050306A"/>
    <w:rsid w:val="00503625"/>
    <w:rsid w:val="00504F02"/>
    <w:rsid w:val="005051F5"/>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664E"/>
    <w:rsid w:val="00526FC8"/>
    <w:rsid w:val="0052735E"/>
    <w:rsid w:val="00527F0E"/>
    <w:rsid w:val="0053016E"/>
    <w:rsid w:val="00530186"/>
    <w:rsid w:val="0053018D"/>
    <w:rsid w:val="00530512"/>
    <w:rsid w:val="00531C47"/>
    <w:rsid w:val="00531D30"/>
    <w:rsid w:val="0053230E"/>
    <w:rsid w:val="00532669"/>
    <w:rsid w:val="0053280A"/>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BEB"/>
    <w:rsid w:val="00557999"/>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4445"/>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5FD"/>
    <w:rsid w:val="00586628"/>
    <w:rsid w:val="00587357"/>
    <w:rsid w:val="005901E2"/>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2973"/>
    <w:rsid w:val="005A3126"/>
    <w:rsid w:val="005A3517"/>
    <w:rsid w:val="005A3602"/>
    <w:rsid w:val="005A47EA"/>
    <w:rsid w:val="005A4B5A"/>
    <w:rsid w:val="005A5E5C"/>
    <w:rsid w:val="005A619C"/>
    <w:rsid w:val="005A677E"/>
    <w:rsid w:val="005A6997"/>
    <w:rsid w:val="005A6AEB"/>
    <w:rsid w:val="005A7624"/>
    <w:rsid w:val="005A7E85"/>
    <w:rsid w:val="005B00FF"/>
    <w:rsid w:val="005B2D63"/>
    <w:rsid w:val="005B4321"/>
    <w:rsid w:val="005B4FF8"/>
    <w:rsid w:val="005B57B2"/>
    <w:rsid w:val="005B6340"/>
    <w:rsid w:val="005B6896"/>
    <w:rsid w:val="005B6A16"/>
    <w:rsid w:val="005C00D1"/>
    <w:rsid w:val="005C02E3"/>
    <w:rsid w:val="005C099E"/>
    <w:rsid w:val="005C0ECC"/>
    <w:rsid w:val="005C0F48"/>
    <w:rsid w:val="005C1497"/>
    <w:rsid w:val="005C15E0"/>
    <w:rsid w:val="005C1765"/>
    <w:rsid w:val="005C2A25"/>
    <w:rsid w:val="005C2A46"/>
    <w:rsid w:val="005C32EF"/>
    <w:rsid w:val="005C39D8"/>
    <w:rsid w:val="005C405C"/>
    <w:rsid w:val="005C5173"/>
    <w:rsid w:val="005C61E8"/>
    <w:rsid w:val="005C7124"/>
    <w:rsid w:val="005D0A72"/>
    <w:rsid w:val="005D1D39"/>
    <w:rsid w:val="005D2B0E"/>
    <w:rsid w:val="005D4B17"/>
    <w:rsid w:val="005D5108"/>
    <w:rsid w:val="005D517F"/>
    <w:rsid w:val="005D5819"/>
    <w:rsid w:val="005D5EEE"/>
    <w:rsid w:val="005D6165"/>
    <w:rsid w:val="005D670E"/>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4577"/>
    <w:rsid w:val="005E5495"/>
    <w:rsid w:val="005E59F9"/>
    <w:rsid w:val="005E5C6C"/>
    <w:rsid w:val="005E7830"/>
    <w:rsid w:val="005F02F0"/>
    <w:rsid w:val="005F0EF1"/>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4DD"/>
    <w:rsid w:val="0062355A"/>
    <w:rsid w:val="00623DCF"/>
    <w:rsid w:val="0062429C"/>
    <w:rsid w:val="00624862"/>
    <w:rsid w:val="00625478"/>
    <w:rsid w:val="006255F8"/>
    <w:rsid w:val="0062649C"/>
    <w:rsid w:val="006269D7"/>
    <w:rsid w:val="00626D58"/>
    <w:rsid w:val="00627283"/>
    <w:rsid w:val="0062730C"/>
    <w:rsid w:val="00627512"/>
    <w:rsid w:val="00627AD1"/>
    <w:rsid w:val="006300E6"/>
    <w:rsid w:val="0063057F"/>
    <w:rsid w:val="006305F8"/>
    <w:rsid w:val="00630823"/>
    <w:rsid w:val="00630BB3"/>
    <w:rsid w:val="00630FEC"/>
    <w:rsid w:val="00631859"/>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2110"/>
    <w:rsid w:val="00652446"/>
    <w:rsid w:val="0065272C"/>
    <w:rsid w:val="006529F4"/>
    <w:rsid w:val="00653164"/>
    <w:rsid w:val="006544FF"/>
    <w:rsid w:val="00654A0A"/>
    <w:rsid w:val="00655508"/>
    <w:rsid w:val="00655614"/>
    <w:rsid w:val="006562C7"/>
    <w:rsid w:val="00656C22"/>
    <w:rsid w:val="00657934"/>
    <w:rsid w:val="006579E8"/>
    <w:rsid w:val="006601E2"/>
    <w:rsid w:val="00660A3F"/>
    <w:rsid w:val="00660CA2"/>
    <w:rsid w:val="00660D9E"/>
    <w:rsid w:val="00662836"/>
    <w:rsid w:val="0066337C"/>
    <w:rsid w:val="0066570E"/>
    <w:rsid w:val="006659C5"/>
    <w:rsid w:val="006666F2"/>
    <w:rsid w:val="00666B9F"/>
    <w:rsid w:val="00667579"/>
    <w:rsid w:val="00667849"/>
    <w:rsid w:val="00667F09"/>
    <w:rsid w:val="00670816"/>
    <w:rsid w:val="006712C5"/>
    <w:rsid w:val="0067164B"/>
    <w:rsid w:val="00673069"/>
    <w:rsid w:val="006731EE"/>
    <w:rsid w:val="0067387C"/>
    <w:rsid w:val="00675332"/>
    <w:rsid w:val="00675A9A"/>
    <w:rsid w:val="00675DE3"/>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7092"/>
    <w:rsid w:val="006A74D5"/>
    <w:rsid w:val="006A7B63"/>
    <w:rsid w:val="006B00FF"/>
    <w:rsid w:val="006B0314"/>
    <w:rsid w:val="006B07F6"/>
    <w:rsid w:val="006B236B"/>
    <w:rsid w:val="006B32EE"/>
    <w:rsid w:val="006B443C"/>
    <w:rsid w:val="006B4ABA"/>
    <w:rsid w:val="006B6567"/>
    <w:rsid w:val="006B740B"/>
    <w:rsid w:val="006B7D96"/>
    <w:rsid w:val="006C01D3"/>
    <w:rsid w:val="006C04B3"/>
    <w:rsid w:val="006C1583"/>
    <w:rsid w:val="006C4226"/>
    <w:rsid w:val="006C62B8"/>
    <w:rsid w:val="006C68D4"/>
    <w:rsid w:val="006C6D67"/>
    <w:rsid w:val="006C6FB8"/>
    <w:rsid w:val="006C7D5C"/>
    <w:rsid w:val="006D0B79"/>
    <w:rsid w:val="006D13FF"/>
    <w:rsid w:val="006D1FEE"/>
    <w:rsid w:val="006D2696"/>
    <w:rsid w:val="006D299A"/>
    <w:rsid w:val="006D3469"/>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0DF"/>
    <w:rsid w:val="006E7F6A"/>
    <w:rsid w:val="006F0F55"/>
    <w:rsid w:val="006F150B"/>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27731"/>
    <w:rsid w:val="007301C8"/>
    <w:rsid w:val="007307C9"/>
    <w:rsid w:val="0073175D"/>
    <w:rsid w:val="00732636"/>
    <w:rsid w:val="007327FA"/>
    <w:rsid w:val="007329FC"/>
    <w:rsid w:val="007335D7"/>
    <w:rsid w:val="007337E6"/>
    <w:rsid w:val="00733F16"/>
    <w:rsid w:val="007354B3"/>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8EC"/>
    <w:rsid w:val="00767A71"/>
    <w:rsid w:val="00767C0B"/>
    <w:rsid w:val="007716E7"/>
    <w:rsid w:val="0077185B"/>
    <w:rsid w:val="00771D71"/>
    <w:rsid w:val="007726CD"/>
    <w:rsid w:val="00772A35"/>
    <w:rsid w:val="00772D45"/>
    <w:rsid w:val="00773AA0"/>
    <w:rsid w:val="00773C1D"/>
    <w:rsid w:val="00773DA0"/>
    <w:rsid w:val="0077445F"/>
    <w:rsid w:val="00774FDC"/>
    <w:rsid w:val="00775FF1"/>
    <w:rsid w:val="0077658F"/>
    <w:rsid w:val="00776A3B"/>
    <w:rsid w:val="00777A3D"/>
    <w:rsid w:val="00780357"/>
    <w:rsid w:val="007823BB"/>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204"/>
    <w:rsid w:val="007934E1"/>
    <w:rsid w:val="00793ADC"/>
    <w:rsid w:val="00794251"/>
    <w:rsid w:val="0079466C"/>
    <w:rsid w:val="00796D73"/>
    <w:rsid w:val="00796E6B"/>
    <w:rsid w:val="007974C9"/>
    <w:rsid w:val="00797D99"/>
    <w:rsid w:val="00797ECB"/>
    <w:rsid w:val="007A038D"/>
    <w:rsid w:val="007A0B08"/>
    <w:rsid w:val="007A1103"/>
    <w:rsid w:val="007A281C"/>
    <w:rsid w:val="007A3231"/>
    <w:rsid w:val="007A3AE8"/>
    <w:rsid w:val="007A3B99"/>
    <w:rsid w:val="007A48FD"/>
    <w:rsid w:val="007A5D72"/>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998"/>
    <w:rsid w:val="007C4F2E"/>
    <w:rsid w:val="007C4FD6"/>
    <w:rsid w:val="007C5E56"/>
    <w:rsid w:val="007C7622"/>
    <w:rsid w:val="007D0D97"/>
    <w:rsid w:val="007D0F47"/>
    <w:rsid w:val="007D1A58"/>
    <w:rsid w:val="007D1BEB"/>
    <w:rsid w:val="007D1C25"/>
    <w:rsid w:val="007D1EE3"/>
    <w:rsid w:val="007D28A7"/>
    <w:rsid w:val="007D2D8D"/>
    <w:rsid w:val="007D3921"/>
    <w:rsid w:val="007D438A"/>
    <w:rsid w:val="007D447D"/>
    <w:rsid w:val="007D47D4"/>
    <w:rsid w:val="007D4FF2"/>
    <w:rsid w:val="007D773D"/>
    <w:rsid w:val="007D7972"/>
    <w:rsid w:val="007D7ABB"/>
    <w:rsid w:val="007E0F76"/>
    <w:rsid w:val="007E13D8"/>
    <w:rsid w:val="007E2846"/>
    <w:rsid w:val="007E459E"/>
    <w:rsid w:val="007E48F6"/>
    <w:rsid w:val="007E58B5"/>
    <w:rsid w:val="007E5D40"/>
    <w:rsid w:val="007E5F3F"/>
    <w:rsid w:val="007E6931"/>
    <w:rsid w:val="007E767A"/>
    <w:rsid w:val="007F0642"/>
    <w:rsid w:val="007F0842"/>
    <w:rsid w:val="007F1377"/>
    <w:rsid w:val="007F199E"/>
    <w:rsid w:val="007F1F07"/>
    <w:rsid w:val="007F55F5"/>
    <w:rsid w:val="007F58DE"/>
    <w:rsid w:val="007F653D"/>
    <w:rsid w:val="007F6E65"/>
    <w:rsid w:val="007F7D46"/>
    <w:rsid w:val="007F7D9D"/>
    <w:rsid w:val="0080104F"/>
    <w:rsid w:val="00801AA9"/>
    <w:rsid w:val="00801BAB"/>
    <w:rsid w:val="0080299D"/>
    <w:rsid w:val="00803138"/>
    <w:rsid w:val="008037DB"/>
    <w:rsid w:val="00803B5A"/>
    <w:rsid w:val="0080427D"/>
    <w:rsid w:val="00804990"/>
    <w:rsid w:val="00805324"/>
    <w:rsid w:val="008065FB"/>
    <w:rsid w:val="0080699B"/>
    <w:rsid w:val="00806DBA"/>
    <w:rsid w:val="0081079F"/>
    <w:rsid w:val="00811C94"/>
    <w:rsid w:val="00812935"/>
    <w:rsid w:val="008129B7"/>
    <w:rsid w:val="00812BFD"/>
    <w:rsid w:val="008136EE"/>
    <w:rsid w:val="00813A0B"/>
    <w:rsid w:val="00814A8F"/>
    <w:rsid w:val="008153FB"/>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CF2"/>
    <w:rsid w:val="00824F16"/>
    <w:rsid w:val="0082515F"/>
    <w:rsid w:val="008259A5"/>
    <w:rsid w:val="00826563"/>
    <w:rsid w:val="00826FBE"/>
    <w:rsid w:val="008273DE"/>
    <w:rsid w:val="008275FB"/>
    <w:rsid w:val="00827D42"/>
    <w:rsid w:val="008302BC"/>
    <w:rsid w:val="00830AC2"/>
    <w:rsid w:val="00830CCB"/>
    <w:rsid w:val="008328AC"/>
    <w:rsid w:val="00832E0D"/>
    <w:rsid w:val="0083408A"/>
    <w:rsid w:val="0083423A"/>
    <w:rsid w:val="0083478A"/>
    <w:rsid w:val="00835431"/>
    <w:rsid w:val="00836902"/>
    <w:rsid w:val="00837817"/>
    <w:rsid w:val="0083795B"/>
    <w:rsid w:val="00837C8D"/>
    <w:rsid w:val="00837CD5"/>
    <w:rsid w:val="00840471"/>
    <w:rsid w:val="0084107B"/>
    <w:rsid w:val="00841CDE"/>
    <w:rsid w:val="008424A9"/>
    <w:rsid w:val="008425D4"/>
    <w:rsid w:val="00843310"/>
    <w:rsid w:val="008435FC"/>
    <w:rsid w:val="00843A27"/>
    <w:rsid w:val="0084453B"/>
    <w:rsid w:val="00844DC6"/>
    <w:rsid w:val="00844E7A"/>
    <w:rsid w:val="00844FC6"/>
    <w:rsid w:val="00846572"/>
    <w:rsid w:val="00851609"/>
    <w:rsid w:val="00852CD6"/>
    <w:rsid w:val="00853026"/>
    <w:rsid w:val="0085305C"/>
    <w:rsid w:val="00853A63"/>
    <w:rsid w:val="00853D46"/>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50BE"/>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A38"/>
    <w:rsid w:val="008B1DAA"/>
    <w:rsid w:val="008B2B44"/>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58A"/>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17"/>
    <w:rsid w:val="00903D43"/>
    <w:rsid w:val="0090463B"/>
    <w:rsid w:val="009054F0"/>
    <w:rsid w:val="009061F0"/>
    <w:rsid w:val="009069FA"/>
    <w:rsid w:val="00906EAA"/>
    <w:rsid w:val="00906FCB"/>
    <w:rsid w:val="009070D2"/>
    <w:rsid w:val="00907521"/>
    <w:rsid w:val="0090772A"/>
    <w:rsid w:val="009078E9"/>
    <w:rsid w:val="009106C0"/>
    <w:rsid w:val="00911531"/>
    <w:rsid w:val="009118C7"/>
    <w:rsid w:val="009122C2"/>
    <w:rsid w:val="00912449"/>
    <w:rsid w:val="0091416C"/>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91B"/>
    <w:rsid w:val="00932CEC"/>
    <w:rsid w:val="00934285"/>
    <w:rsid w:val="0093430D"/>
    <w:rsid w:val="009352EC"/>
    <w:rsid w:val="009362A0"/>
    <w:rsid w:val="00936D11"/>
    <w:rsid w:val="00936D55"/>
    <w:rsid w:val="00936F00"/>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83E"/>
    <w:rsid w:val="00961EB3"/>
    <w:rsid w:val="00963438"/>
    <w:rsid w:val="0096366A"/>
    <w:rsid w:val="0096376B"/>
    <w:rsid w:val="00963E4E"/>
    <w:rsid w:val="00963EC3"/>
    <w:rsid w:val="00964E45"/>
    <w:rsid w:val="00965101"/>
    <w:rsid w:val="00965791"/>
    <w:rsid w:val="00965E70"/>
    <w:rsid w:val="00966D0D"/>
    <w:rsid w:val="0096701C"/>
    <w:rsid w:val="0096705A"/>
    <w:rsid w:val="0096764F"/>
    <w:rsid w:val="00970B77"/>
    <w:rsid w:val="0097128F"/>
    <w:rsid w:val="00972027"/>
    <w:rsid w:val="00972763"/>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A75"/>
    <w:rsid w:val="009A5224"/>
    <w:rsid w:val="009A6836"/>
    <w:rsid w:val="009A734D"/>
    <w:rsid w:val="009A7A08"/>
    <w:rsid w:val="009A7C14"/>
    <w:rsid w:val="009B0609"/>
    <w:rsid w:val="009B0C61"/>
    <w:rsid w:val="009B122D"/>
    <w:rsid w:val="009B3084"/>
    <w:rsid w:val="009B30A6"/>
    <w:rsid w:val="009B3465"/>
    <w:rsid w:val="009B41F6"/>
    <w:rsid w:val="009B49DC"/>
    <w:rsid w:val="009B6145"/>
    <w:rsid w:val="009B6152"/>
    <w:rsid w:val="009B67A6"/>
    <w:rsid w:val="009B6CED"/>
    <w:rsid w:val="009B78F4"/>
    <w:rsid w:val="009B7DD8"/>
    <w:rsid w:val="009C059C"/>
    <w:rsid w:val="009C0611"/>
    <w:rsid w:val="009C0BBA"/>
    <w:rsid w:val="009C114F"/>
    <w:rsid w:val="009C210B"/>
    <w:rsid w:val="009C2F05"/>
    <w:rsid w:val="009C3436"/>
    <w:rsid w:val="009C438D"/>
    <w:rsid w:val="009C48AE"/>
    <w:rsid w:val="009C4A66"/>
    <w:rsid w:val="009C56D3"/>
    <w:rsid w:val="009C6599"/>
    <w:rsid w:val="009C6742"/>
    <w:rsid w:val="009C750F"/>
    <w:rsid w:val="009C76EE"/>
    <w:rsid w:val="009C79E7"/>
    <w:rsid w:val="009D259A"/>
    <w:rsid w:val="009D2EDA"/>
    <w:rsid w:val="009D3131"/>
    <w:rsid w:val="009D31A2"/>
    <w:rsid w:val="009D3A2F"/>
    <w:rsid w:val="009D3D9D"/>
    <w:rsid w:val="009D3E41"/>
    <w:rsid w:val="009D562D"/>
    <w:rsid w:val="009D566C"/>
    <w:rsid w:val="009D5B81"/>
    <w:rsid w:val="009D5D68"/>
    <w:rsid w:val="009D5E58"/>
    <w:rsid w:val="009D5F3B"/>
    <w:rsid w:val="009D6303"/>
    <w:rsid w:val="009D65E0"/>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E1E"/>
    <w:rsid w:val="00A04F99"/>
    <w:rsid w:val="00A05100"/>
    <w:rsid w:val="00A051CA"/>
    <w:rsid w:val="00A05247"/>
    <w:rsid w:val="00A052C5"/>
    <w:rsid w:val="00A052F9"/>
    <w:rsid w:val="00A0555B"/>
    <w:rsid w:val="00A05B95"/>
    <w:rsid w:val="00A06D8A"/>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A17"/>
    <w:rsid w:val="00A35CD8"/>
    <w:rsid w:val="00A36C16"/>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D3B"/>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3A5F"/>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D2D"/>
    <w:rsid w:val="00A75B1D"/>
    <w:rsid w:val="00A75FB0"/>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464C"/>
    <w:rsid w:val="00A9541C"/>
    <w:rsid w:val="00A9588A"/>
    <w:rsid w:val="00A96217"/>
    <w:rsid w:val="00A96463"/>
    <w:rsid w:val="00A96831"/>
    <w:rsid w:val="00A96E75"/>
    <w:rsid w:val="00A97AD7"/>
    <w:rsid w:val="00A97BCF"/>
    <w:rsid w:val="00AA050E"/>
    <w:rsid w:val="00AA0DC1"/>
    <w:rsid w:val="00AA0E44"/>
    <w:rsid w:val="00AA1159"/>
    <w:rsid w:val="00AA13FD"/>
    <w:rsid w:val="00AA17F1"/>
    <w:rsid w:val="00AA19BB"/>
    <w:rsid w:val="00AA1A22"/>
    <w:rsid w:val="00AA1E1C"/>
    <w:rsid w:val="00AA205A"/>
    <w:rsid w:val="00AA40CB"/>
    <w:rsid w:val="00AA4259"/>
    <w:rsid w:val="00AA4AA5"/>
    <w:rsid w:val="00AA4C7B"/>
    <w:rsid w:val="00AA4F37"/>
    <w:rsid w:val="00AA55EB"/>
    <w:rsid w:val="00AA570F"/>
    <w:rsid w:val="00AA57E8"/>
    <w:rsid w:val="00AA5EC9"/>
    <w:rsid w:val="00AA67EC"/>
    <w:rsid w:val="00AA720E"/>
    <w:rsid w:val="00AA78FB"/>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07E0"/>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F7C"/>
    <w:rsid w:val="00AD364E"/>
    <w:rsid w:val="00AD3D33"/>
    <w:rsid w:val="00AD4457"/>
    <w:rsid w:val="00AD4640"/>
    <w:rsid w:val="00AD646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4149"/>
    <w:rsid w:val="00AE42EE"/>
    <w:rsid w:val="00AE49F2"/>
    <w:rsid w:val="00AE51A9"/>
    <w:rsid w:val="00AE6CC5"/>
    <w:rsid w:val="00AE71B7"/>
    <w:rsid w:val="00AF09CB"/>
    <w:rsid w:val="00AF0A49"/>
    <w:rsid w:val="00AF0E79"/>
    <w:rsid w:val="00AF12E2"/>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2040"/>
    <w:rsid w:val="00B4226B"/>
    <w:rsid w:val="00B43795"/>
    <w:rsid w:val="00B4578C"/>
    <w:rsid w:val="00B46E23"/>
    <w:rsid w:val="00B47197"/>
    <w:rsid w:val="00B5241C"/>
    <w:rsid w:val="00B52643"/>
    <w:rsid w:val="00B52679"/>
    <w:rsid w:val="00B532AD"/>
    <w:rsid w:val="00B53555"/>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18EB"/>
    <w:rsid w:val="00BB29C7"/>
    <w:rsid w:val="00BB2A39"/>
    <w:rsid w:val="00BB2D67"/>
    <w:rsid w:val="00BB379D"/>
    <w:rsid w:val="00BB447F"/>
    <w:rsid w:val="00BB4580"/>
    <w:rsid w:val="00BB4A8C"/>
    <w:rsid w:val="00BB5556"/>
    <w:rsid w:val="00BB6D3E"/>
    <w:rsid w:val="00BB721C"/>
    <w:rsid w:val="00BB72EF"/>
    <w:rsid w:val="00BB7BAE"/>
    <w:rsid w:val="00BC06FD"/>
    <w:rsid w:val="00BC0BBC"/>
    <w:rsid w:val="00BC1C92"/>
    <w:rsid w:val="00BC2101"/>
    <w:rsid w:val="00BC212F"/>
    <w:rsid w:val="00BC2249"/>
    <w:rsid w:val="00BC242B"/>
    <w:rsid w:val="00BC3EE3"/>
    <w:rsid w:val="00BC434A"/>
    <w:rsid w:val="00BC4790"/>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07DB0"/>
    <w:rsid w:val="00C107EC"/>
    <w:rsid w:val="00C1080E"/>
    <w:rsid w:val="00C10BC8"/>
    <w:rsid w:val="00C11993"/>
    <w:rsid w:val="00C11DC0"/>
    <w:rsid w:val="00C11E71"/>
    <w:rsid w:val="00C12031"/>
    <w:rsid w:val="00C1230A"/>
    <w:rsid w:val="00C1255A"/>
    <w:rsid w:val="00C129D8"/>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3E52"/>
    <w:rsid w:val="00C2435E"/>
    <w:rsid w:val="00C24BDB"/>
    <w:rsid w:val="00C25433"/>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4B66"/>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61A0B"/>
    <w:rsid w:val="00C61C11"/>
    <w:rsid w:val="00C620BB"/>
    <w:rsid w:val="00C62261"/>
    <w:rsid w:val="00C62A14"/>
    <w:rsid w:val="00C62BBE"/>
    <w:rsid w:val="00C63021"/>
    <w:rsid w:val="00C633A9"/>
    <w:rsid w:val="00C63428"/>
    <w:rsid w:val="00C63802"/>
    <w:rsid w:val="00C63DD9"/>
    <w:rsid w:val="00C64F23"/>
    <w:rsid w:val="00C661B2"/>
    <w:rsid w:val="00C66524"/>
    <w:rsid w:val="00C67466"/>
    <w:rsid w:val="00C67DD0"/>
    <w:rsid w:val="00C7032E"/>
    <w:rsid w:val="00C7096E"/>
    <w:rsid w:val="00C716BC"/>
    <w:rsid w:val="00C72F5C"/>
    <w:rsid w:val="00C73A1C"/>
    <w:rsid w:val="00C74348"/>
    <w:rsid w:val="00C74603"/>
    <w:rsid w:val="00C746F7"/>
    <w:rsid w:val="00C754E0"/>
    <w:rsid w:val="00C7587F"/>
    <w:rsid w:val="00C75935"/>
    <w:rsid w:val="00C75B7B"/>
    <w:rsid w:val="00C75FE6"/>
    <w:rsid w:val="00C76432"/>
    <w:rsid w:val="00C76576"/>
    <w:rsid w:val="00C76EB0"/>
    <w:rsid w:val="00C77C5C"/>
    <w:rsid w:val="00C77D55"/>
    <w:rsid w:val="00C81477"/>
    <w:rsid w:val="00C83861"/>
    <w:rsid w:val="00C842D6"/>
    <w:rsid w:val="00C84625"/>
    <w:rsid w:val="00C84CDF"/>
    <w:rsid w:val="00C85728"/>
    <w:rsid w:val="00C85E24"/>
    <w:rsid w:val="00C8635A"/>
    <w:rsid w:val="00C87403"/>
    <w:rsid w:val="00C87D00"/>
    <w:rsid w:val="00C9016B"/>
    <w:rsid w:val="00C90249"/>
    <w:rsid w:val="00C9075C"/>
    <w:rsid w:val="00C90866"/>
    <w:rsid w:val="00C91660"/>
    <w:rsid w:val="00C91FF9"/>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334B"/>
    <w:rsid w:val="00CA49AD"/>
    <w:rsid w:val="00CA52A9"/>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1ED8"/>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3079"/>
    <w:rsid w:val="00CF35C3"/>
    <w:rsid w:val="00CF4C94"/>
    <w:rsid w:val="00CF4E90"/>
    <w:rsid w:val="00CF55D9"/>
    <w:rsid w:val="00CF6F4F"/>
    <w:rsid w:val="00CF70F1"/>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58B4"/>
    <w:rsid w:val="00D258C6"/>
    <w:rsid w:val="00D259ED"/>
    <w:rsid w:val="00D25B0C"/>
    <w:rsid w:val="00D26948"/>
    <w:rsid w:val="00D26959"/>
    <w:rsid w:val="00D270FD"/>
    <w:rsid w:val="00D27279"/>
    <w:rsid w:val="00D27B78"/>
    <w:rsid w:val="00D30E65"/>
    <w:rsid w:val="00D31063"/>
    <w:rsid w:val="00D31247"/>
    <w:rsid w:val="00D316D8"/>
    <w:rsid w:val="00D31A37"/>
    <w:rsid w:val="00D31F75"/>
    <w:rsid w:val="00D322AB"/>
    <w:rsid w:val="00D32F26"/>
    <w:rsid w:val="00D3315C"/>
    <w:rsid w:val="00D3348B"/>
    <w:rsid w:val="00D3392A"/>
    <w:rsid w:val="00D342DB"/>
    <w:rsid w:val="00D3434C"/>
    <w:rsid w:val="00D343BE"/>
    <w:rsid w:val="00D34C5D"/>
    <w:rsid w:val="00D36345"/>
    <w:rsid w:val="00D36583"/>
    <w:rsid w:val="00D366B2"/>
    <w:rsid w:val="00D367EC"/>
    <w:rsid w:val="00D37B3C"/>
    <w:rsid w:val="00D37E7F"/>
    <w:rsid w:val="00D37ED2"/>
    <w:rsid w:val="00D402EB"/>
    <w:rsid w:val="00D40AD1"/>
    <w:rsid w:val="00D40C93"/>
    <w:rsid w:val="00D40D8E"/>
    <w:rsid w:val="00D40EC4"/>
    <w:rsid w:val="00D411D8"/>
    <w:rsid w:val="00D4131B"/>
    <w:rsid w:val="00D414B1"/>
    <w:rsid w:val="00D41587"/>
    <w:rsid w:val="00D42BAD"/>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59FD"/>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8F5"/>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435"/>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6343"/>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3062"/>
    <w:rsid w:val="00DD3167"/>
    <w:rsid w:val="00DD358A"/>
    <w:rsid w:val="00DD4CC0"/>
    <w:rsid w:val="00DD6936"/>
    <w:rsid w:val="00DD6B31"/>
    <w:rsid w:val="00DD6C57"/>
    <w:rsid w:val="00DD6FA5"/>
    <w:rsid w:val="00DD76B9"/>
    <w:rsid w:val="00DD7BF8"/>
    <w:rsid w:val="00DD7FFD"/>
    <w:rsid w:val="00DE169A"/>
    <w:rsid w:val="00DE2424"/>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47EE"/>
    <w:rsid w:val="00DF5365"/>
    <w:rsid w:val="00DF68A3"/>
    <w:rsid w:val="00DF705F"/>
    <w:rsid w:val="00DF762D"/>
    <w:rsid w:val="00DF7A46"/>
    <w:rsid w:val="00E024A2"/>
    <w:rsid w:val="00E0277A"/>
    <w:rsid w:val="00E028D7"/>
    <w:rsid w:val="00E03D4A"/>
    <w:rsid w:val="00E0545E"/>
    <w:rsid w:val="00E0577A"/>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6496"/>
    <w:rsid w:val="00E26B0A"/>
    <w:rsid w:val="00E26B3E"/>
    <w:rsid w:val="00E27378"/>
    <w:rsid w:val="00E2744F"/>
    <w:rsid w:val="00E27FBE"/>
    <w:rsid w:val="00E30ADE"/>
    <w:rsid w:val="00E3216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72C"/>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A4B"/>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260E"/>
    <w:rsid w:val="00E72911"/>
    <w:rsid w:val="00E72D69"/>
    <w:rsid w:val="00E73501"/>
    <w:rsid w:val="00E735AD"/>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E6C"/>
    <w:rsid w:val="00E8745E"/>
    <w:rsid w:val="00E87743"/>
    <w:rsid w:val="00E87D19"/>
    <w:rsid w:val="00E90320"/>
    <w:rsid w:val="00E9068C"/>
    <w:rsid w:val="00E910C8"/>
    <w:rsid w:val="00E9116E"/>
    <w:rsid w:val="00E9148C"/>
    <w:rsid w:val="00E92675"/>
    <w:rsid w:val="00E92F09"/>
    <w:rsid w:val="00E9358C"/>
    <w:rsid w:val="00E93A15"/>
    <w:rsid w:val="00E93C93"/>
    <w:rsid w:val="00E94F03"/>
    <w:rsid w:val="00E954EB"/>
    <w:rsid w:val="00E963BE"/>
    <w:rsid w:val="00EA0410"/>
    <w:rsid w:val="00EA2247"/>
    <w:rsid w:val="00EA2857"/>
    <w:rsid w:val="00EA3355"/>
    <w:rsid w:val="00EA5E40"/>
    <w:rsid w:val="00EA637C"/>
    <w:rsid w:val="00EA6ADA"/>
    <w:rsid w:val="00EA6FCE"/>
    <w:rsid w:val="00EA70B8"/>
    <w:rsid w:val="00EB042A"/>
    <w:rsid w:val="00EB0F64"/>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0A9"/>
    <w:rsid w:val="00F15377"/>
    <w:rsid w:val="00F15719"/>
    <w:rsid w:val="00F17569"/>
    <w:rsid w:val="00F17AAE"/>
    <w:rsid w:val="00F2277E"/>
    <w:rsid w:val="00F232C2"/>
    <w:rsid w:val="00F23AB9"/>
    <w:rsid w:val="00F23BFD"/>
    <w:rsid w:val="00F24909"/>
    <w:rsid w:val="00F24ED8"/>
    <w:rsid w:val="00F24EFB"/>
    <w:rsid w:val="00F253F9"/>
    <w:rsid w:val="00F260BD"/>
    <w:rsid w:val="00F27610"/>
    <w:rsid w:val="00F30098"/>
    <w:rsid w:val="00F30403"/>
    <w:rsid w:val="00F30DCF"/>
    <w:rsid w:val="00F3118C"/>
    <w:rsid w:val="00F311C0"/>
    <w:rsid w:val="00F31D9B"/>
    <w:rsid w:val="00F33528"/>
    <w:rsid w:val="00F335A3"/>
    <w:rsid w:val="00F33AE0"/>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E16"/>
    <w:rsid w:val="00F56621"/>
    <w:rsid w:val="00F567C7"/>
    <w:rsid w:val="00F56EA5"/>
    <w:rsid w:val="00F57C00"/>
    <w:rsid w:val="00F616CB"/>
    <w:rsid w:val="00F62957"/>
    <w:rsid w:val="00F63B72"/>
    <w:rsid w:val="00F642E1"/>
    <w:rsid w:val="00F64601"/>
    <w:rsid w:val="00F64904"/>
    <w:rsid w:val="00F661A6"/>
    <w:rsid w:val="00F662D3"/>
    <w:rsid w:val="00F66E1F"/>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167C"/>
    <w:rsid w:val="00F82118"/>
    <w:rsid w:val="00F823C0"/>
    <w:rsid w:val="00F82A12"/>
    <w:rsid w:val="00F82A23"/>
    <w:rsid w:val="00F82BBE"/>
    <w:rsid w:val="00F82C57"/>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1B5F"/>
    <w:rsid w:val="00F928B6"/>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DCE"/>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008"/>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DB5"/>
    <w:rsid w:val="00FE5651"/>
    <w:rsid w:val="00FE5680"/>
    <w:rsid w:val="00FE5816"/>
    <w:rsid w:val="00FE64BF"/>
    <w:rsid w:val="00FE6DF3"/>
    <w:rsid w:val="00FE713F"/>
    <w:rsid w:val="00FE7427"/>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F084294-6B07-498F-B694-FD21AFF9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tulo7Car">
    <w:name w:val="Título 7 Car"/>
    <w:aliases w:val=" Car Car"/>
    <w:basedOn w:val="Fuentedeprrafopredeter"/>
    <w:link w:val="Ttulo7"/>
    <w:rsid w:val="00B77988"/>
    <w:rPr>
      <w:rFonts w:ascii="Arial" w:hAnsi="Arial"/>
      <w:szCs w:val="24"/>
      <w:lang w:val="es-CO"/>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rPr>
      <w:rFonts w:cs="Arial"/>
      <w:sz w:val="28"/>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paragraph" w:styleId="Sangradetextonormal">
    <w:name w:val="Body Text Indent"/>
    <w:aliases w:val=" Car1, Car11"/>
    <w:basedOn w:val="Normal"/>
    <w:link w:val="SangradetextonormalCar"/>
    <w:rsid w:val="00FC4860"/>
    <w:pPr>
      <w:ind w:left="360"/>
    </w:pPr>
    <w:rPr>
      <w:rFonts w:cs="Arial"/>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paragraph" w:styleId="Puesto">
    <w:name w:val="Title"/>
    <w:basedOn w:val="Normal"/>
    <w:link w:val="PuestoCar"/>
    <w:qFormat/>
    <w:rsid w:val="00FC4860"/>
    <w:pPr>
      <w:jc w:val="center"/>
    </w:pPr>
    <w:rPr>
      <w:rFonts w:cs="Arial"/>
      <w:b/>
      <w:bCs/>
      <w:sz w:val="28"/>
    </w:rPr>
  </w:style>
  <w:style w:type="character" w:customStyle="1" w:styleId="PuestoCar">
    <w:name w:val="Puesto Car"/>
    <w:basedOn w:val="Fuentedeprrafopredete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pPr>
    <w:rPr>
      <w:rFonts w:cs="Arial"/>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paragraph" w:styleId="Sangra3detindependiente">
    <w:name w:val="Body Text Indent 3"/>
    <w:basedOn w:val="Normal"/>
    <w:link w:val="Sangra3detindependienteCar"/>
    <w:rsid w:val="00FC4860"/>
    <w:pPr>
      <w:ind w:left="720"/>
    </w:pPr>
    <w:rPr>
      <w:rFonts w:cs="Arial"/>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1"/>
    <w:rsid w:val="00FC4860"/>
    <w:rPr>
      <w:szCs w:val="20"/>
    </w:rPr>
  </w:style>
  <w:style w:type="character" w:customStyle="1" w:styleId="TextocomentarioCar1">
    <w:name w:val="Texto comentario Car1"/>
    <w:basedOn w:val="Fuentedeprrafopredeter"/>
    <w:link w:val="Textocomentario"/>
    <w:rsid w:val="00E5272C"/>
    <w:rPr>
      <w:rFonts w:ascii="Arial" w:hAnsi="Arial"/>
      <w:lang w:val="es-CO"/>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b/>
      <w:sz w:val="32"/>
    </w:rPr>
  </w:style>
  <w:style w:type="character" w:customStyle="1" w:styleId="SubttuloCar">
    <w:name w:val="Subtítulo Car"/>
    <w:basedOn w:val="Fuentedeprrafopredeter"/>
    <w:link w:val="Subttulo"/>
    <w:uiPriority w:val="99"/>
    <w:rsid w:val="00E5272C"/>
    <w:rPr>
      <w:rFonts w:ascii="Arial" w:hAnsi="Arial"/>
      <w:b/>
      <w:sz w:val="32"/>
      <w:szCs w:val="24"/>
      <w:lang w:val="es-CO"/>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p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41E2B"/>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paragraph" w:styleId="Sinespaciado">
    <w:name w:val="No Spacing"/>
    <w:uiPriority w:val="1"/>
    <w:qFormat/>
    <w:rsid w:val="003E0611"/>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20">
    <w:name w:val="Texto independiente(.2"/>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E5272C"/>
    <w:rPr>
      <w:rFonts w:ascii="Arial" w:hAnsi="Arial" w:cs="Arial"/>
      <w:szCs w:val="24"/>
      <w:shd w:val="pct20" w:color="auto" w:fill="auto"/>
      <w:lang w:val="es-ES_tradnl"/>
    </w:rPr>
  </w:style>
  <w:style w:type="paragraph" w:customStyle="1" w:styleId="Prrafodelista3">
    <w:name w:val="Párrafo de lista3"/>
    <w:basedOn w:val="Normal"/>
    <w:rsid w:val="00C51206"/>
    <w:pPr>
      <w:ind w:left="720"/>
    </w:pPr>
  </w:style>
  <w:style w:type="paragraph" w:customStyle="1" w:styleId="Pa16">
    <w:name w:val="Pa16"/>
    <w:basedOn w:val="Normal"/>
    <w:next w:val="Normal"/>
    <w:rsid w:val="0009672A"/>
    <w:pPr>
      <w:widowControl w:val="0"/>
      <w:suppressAutoHyphens/>
      <w:spacing w:line="191" w:lineRule="atLeast"/>
      <w:jc w:val="left"/>
    </w:pPr>
    <w:rPr>
      <w:rFonts w:ascii="Thorndale" w:eastAsia="Andale Sans UI" w:hAnsi="Thorndale" w:cs="Tahoma"/>
      <w:sz w:val="24"/>
      <w:lang w:val="en-US"/>
    </w:rPr>
  </w:style>
  <w:style w:type="paragraph" w:customStyle="1" w:styleId="Textoindependiente24">
    <w:name w:val="Texto independiente 24"/>
    <w:basedOn w:val="Normal"/>
    <w:rsid w:val="00FC1DCE"/>
    <w:pPr>
      <w:overflowPunct w:val="0"/>
      <w:autoSpaceDE w:val="0"/>
      <w:autoSpaceDN w:val="0"/>
      <w:adjustRightInd w:val="0"/>
    </w:pPr>
    <w:rPr>
      <w:rFonts w:ascii="Abadi MT Condensed Light" w:hAnsi="Abadi MT Condensed Light"/>
      <w:i/>
      <w:sz w:val="26"/>
      <w:szCs w:val="20"/>
      <w:lang w:val="es-ES_tradnl"/>
    </w:rPr>
  </w:style>
  <w:style w:type="paragraph" w:customStyle="1" w:styleId="CarCarCar">
    <w:name w:val="Car Car Car"/>
    <w:basedOn w:val="Normal"/>
    <w:rsid w:val="00E5272C"/>
    <w:pPr>
      <w:spacing w:after="160" w:line="240" w:lineRule="exact"/>
    </w:pPr>
    <w:rPr>
      <w:rFonts w:ascii="Verdana" w:hAnsi="Verdana"/>
      <w:szCs w:val="20"/>
      <w:lang w:eastAsia="en-US"/>
    </w:rPr>
  </w:style>
  <w:style w:type="paragraph" w:customStyle="1" w:styleId="CarCarCar1Car">
    <w:name w:val="Car Car Car1 Car"/>
    <w:basedOn w:val="Normal"/>
    <w:rsid w:val="00E5272C"/>
    <w:pPr>
      <w:spacing w:after="160" w:line="240" w:lineRule="exact"/>
    </w:pPr>
    <w:rPr>
      <w:rFonts w:ascii="Verdana" w:hAnsi="Verdana" w:cs="Verdana"/>
      <w:szCs w:val="20"/>
      <w:lang w:eastAsia="en-US"/>
    </w:rPr>
  </w:style>
  <w:style w:type="paragraph" w:customStyle="1" w:styleId="Car1">
    <w:name w:val="Car1"/>
    <w:basedOn w:val="Normal"/>
    <w:rsid w:val="00E5272C"/>
    <w:pPr>
      <w:spacing w:after="160" w:line="240" w:lineRule="exact"/>
    </w:pPr>
    <w:rPr>
      <w:rFonts w:ascii="Verdana" w:hAnsi="Verdana" w:cs="Verdana"/>
      <w:szCs w:val="20"/>
      <w:lang w:eastAsia="en-US"/>
    </w:rPr>
  </w:style>
  <w:style w:type="character" w:customStyle="1" w:styleId="A9">
    <w:name w:val="A9"/>
    <w:rsid w:val="00E5272C"/>
    <w:rPr>
      <w:color w:val="000000"/>
      <w:sz w:val="19"/>
      <w:szCs w:val="19"/>
    </w:rPr>
  </w:style>
  <w:style w:type="paragraph" w:customStyle="1" w:styleId="Pa39">
    <w:name w:val="Pa39"/>
    <w:basedOn w:val="Normal"/>
    <w:next w:val="Normal"/>
    <w:rsid w:val="00E5272C"/>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E5272C"/>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E5272C"/>
    <w:pPr>
      <w:jc w:val="center"/>
    </w:pPr>
    <w:rPr>
      <w:b/>
      <w:szCs w:val="20"/>
      <w:lang w:val="es-ES"/>
    </w:rPr>
  </w:style>
  <w:style w:type="character" w:customStyle="1" w:styleId="TextocomentarioCar">
    <w:name w:val="Texto comentario Car"/>
    <w:basedOn w:val="Fuentedeprrafopredeter"/>
    <w:rsid w:val="00E5272C"/>
    <w:rPr>
      <w:lang w:val="es-ES" w:eastAsia="es-ES"/>
    </w:rPr>
  </w:style>
  <w:style w:type="paragraph" w:styleId="Asuntodelcomentario">
    <w:name w:val="annotation subject"/>
    <w:basedOn w:val="Textocomentario"/>
    <w:next w:val="Textocomentario"/>
    <w:link w:val="AsuntodelcomentarioCar"/>
    <w:rsid w:val="00E5272C"/>
    <w:rPr>
      <w:b/>
      <w:bCs/>
      <w:lang w:val="es-ES"/>
    </w:rPr>
  </w:style>
  <w:style w:type="character" w:customStyle="1" w:styleId="AsuntodelcomentarioCar">
    <w:name w:val="Asunto del comentario Car"/>
    <w:basedOn w:val="TextocomentarioCar1"/>
    <w:link w:val="Asuntodelcomentario"/>
    <w:rsid w:val="00E5272C"/>
    <w:rPr>
      <w:rFonts w:ascii="Arial" w:hAnsi="Arial"/>
      <w:b/>
      <w:bCs/>
      <w:lang w:val="es-CO"/>
    </w:rPr>
  </w:style>
  <w:style w:type="paragraph" w:customStyle="1" w:styleId="Textoindependiente23">
    <w:name w:val="Texto independiente 23"/>
    <w:basedOn w:val="Normal"/>
    <w:link w:val="BodyText2Car"/>
    <w:rsid w:val="00E5272C"/>
    <w:pPr>
      <w:overflowPunct w:val="0"/>
      <w:autoSpaceDE w:val="0"/>
      <w:autoSpaceDN w:val="0"/>
      <w:adjustRightInd w:val="0"/>
    </w:pPr>
    <w:rPr>
      <w:rFonts w:ascii="Abadi MT Condensed Light" w:hAnsi="Abadi MT Condensed Light"/>
      <w:i/>
      <w:sz w:val="26"/>
      <w:szCs w:val="20"/>
      <w:lang w:val="es-ES_tradnl"/>
    </w:rPr>
  </w:style>
  <w:style w:type="character" w:customStyle="1" w:styleId="BodyText2Car">
    <w:name w:val="Body Text 2 Car"/>
    <w:link w:val="Textoindependiente23"/>
    <w:rsid w:val="00E5272C"/>
    <w:rPr>
      <w:rFonts w:ascii="Abadi MT Condensed Light" w:hAnsi="Abadi MT Condensed Light"/>
      <w:i/>
      <w:sz w:val="26"/>
      <w:lang w:val="es-ES_tradnl"/>
    </w:rPr>
  </w:style>
  <w:style w:type="paragraph" w:customStyle="1" w:styleId="xl75">
    <w:name w:val="xl75"/>
    <w:basedOn w:val="Normal"/>
    <w:rsid w:val="00E5272C"/>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paragraph" w:customStyle="1" w:styleId="xl148">
    <w:name w:val="xl148"/>
    <w:basedOn w:val="Normal"/>
    <w:rsid w:val="00E5272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49">
    <w:name w:val="xl149"/>
    <w:basedOn w:val="Normal"/>
    <w:rsid w:val="00E5272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0">
    <w:name w:val="xl150"/>
    <w:basedOn w:val="Normal"/>
    <w:rsid w:val="00E5272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1">
    <w:name w:val="xl151"/>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152">
    <w:name w:val="xl152"/>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8"/>
      <w:szCs w:val="18"/>
      <w:lang w:val="es-ES"/>
    </w:rPr>
  </w:style>
  <w:style w:type="paragraph" w:customStyle="1" w:styleId="xl153">
    <w:name w:val="xl153"/>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54">
    <w:name w:val="xl154"/>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5">
    <w:name w:val="xl155"/>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156">
    <w:name w:val="xl156"/>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157">
    <w:name w:val="xl157"/>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58">
    <w:name w:val="xl158"/>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lang w:val="es-ES"/>
    </w:rPr>
  </w:style>
  <w:style w:type="paragraph" w:customStyle="1" w:styleId="xl159">
    <w:name w:val="xl159"/>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160">
    <w:name w:val="xl160"/>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61">
    <w:name w:val="xl16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62">
    <w:name w:val="xl162"/>
    <w:basedOn w:val="Normal"/>
    <w:rsid w:val="00E5272C"/>
    <w:pPr>
      <w:spacing w:before="100" w:beforeAutospacing="1" w:after="100" w:afterAutospacing="1"/>
      <w:jc w:val="center"/>
      <w:textAlignment w:val="center"/>
    </w:pPr>
    <w:rPr>
      <w:rFonts w:ascii="Arial Narrow" w:hAnsi="Arial Narrow"/>
      <w:sz w:val="16"/>
      <w:szCs w:val="16"/>
      <w:lang w:val="es-ES"/>
    </w:rPr>
  </w:style>
  <w:style w:type="paragraph" w:customStyle="1" w:styleId="xl163">
    <w:name w:val="xl163"/>
    <w:basedOn w:val="Normal"/>
    <w:rsid w:val="00E5272C"/>
    <w:pPr>
      <w:shd w:val="clear" w:color="000000" w:fill="FFFFFF"/>
      <w:spacing w:before="100" w:beforeAutospacing="1" w:after="100" w:afterAutospacing="1"/>
      <w:textAlignment w:val="center"/>
    </w:pPr>
    <w:rPr>
      <w:rFonts w:ascii="Calibri" w:hAnsi="Calibri"/>
      <w:color w:val="000000"/>
      <w:sz w:val="22"/>
      <w:szCs w:val="22"/>
      <w:lang w:val="es-ES"/>
    </w:rPr>
  </w:style>
  <w:style w:type="paragraph" w:customStyle="1" w:styleId="xl164">
    <w:name w:val="xl164"/>
    <w:basedOn w:val="Normal"/>
    <w:rsid w:val="00E5272C"/>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5">
    <w:name w:val="xl165"/>
    <w:basedOn w:val="Normal"/>
    <w:rsid w:val="00E5272C"/>
    <w:pPr>
      <w:shd w:val="clear" w:color="000000" w:fill="FFFFFF"/>
      <w:spacing w:before="100" w:beforeAutospacing="1" w:after="100" w:afterAutospacing="1"/>
      <w:textAlignment w:val="center"/>
    </w:pPr>
    <w:rPr>
      <w:rFonts w:ascii="Calibri" w:hAnsi="Calibri"/>
      <w:sz w:val="22"/>
      <w:szCs w:val="22"/>
      <w:lang w:val="es-ES"/>
    </w:rPr>
  </w:style>
  <w:style w:type="paragraph" w:customStyle="1" w:styleId="xl166">
    <w:name w:val="xl166"/>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7">
    <w:name w:val="xl167"/>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8">
    <w:name w:val="xl168"/>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9">
    <w:name w:val="xl169"/>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70">
    <w:name w:val="xl170"/>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71">
    <w:name w:val="xl171"/>
    <w:basedOn w:val="Normal"/>
    <w:rsid w:val="00E5272C"/>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2">
    <w:name w:val="xl172"/>
    <w:basedOn w:val="Normal"/>
    <w:rsid w:val="00E5272C"/>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3">
    <w:name w:val="xl173"/>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4">
    <w:name w:val="xl174"/>
    <w:basedOn w:val="Normal"/>
    <w:rsid w:val="00E5272C"/>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5">
    <w:name w:val="xl175"/>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6">
    <w:name w:val="xl176"/>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7">
    <w:name w:val="xl177"/>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8">
    <w:name w:val="xl178"/>
    <w:basedOn w:val="Normal"/>
    <w:rsid w:val="00E5272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9">
    <w:name w:val="xl179"/>
    <w:basedOn w:val="Normal"/>
    <w:rsid w:val="00E5272C"/>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0">
    <w:name w:val="xl180"/>
    <w:basedOn w:val="Normal"/>
    <w:rsid w:val="00E5272C"/>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1">
    <w:name w:val="xl181"/>
    <w:basedOn w:val="Normal"/>
    <w:rsid w:val="00E5272C"/>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2">
    <w:name w:val="xl182"/>
    <w:basedOn w:val="Normal"/>
    <w:rsid w:val="00E5272C"/>
    <w:pPr>
      <w:pBdr>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3">
    <w:name w:val="xl183"/>
    <w:basedOn w:val="Normal"/>
    <w:rsid w:val="00E5272C"/>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4">
    <w:name w:val="xl184"/>
    <w:basedOn w:val="Normal"/>
    <w:rsid w:val="00E5272C"/>
    <w:pPr>
      <w:pBdr>
        <w:top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5">
    <w:name w:val="xl185"/>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lang w:val="es-ES"/>
    </w:rPr>
  </w:style>
  <w:style w:type="paragraph" w:customStyle="1" w:styleId="xl186">
    <w:name w:val="xl186"/>
    <w:basedOn w:val="Normal"/>
    <w:rsid w:val="00E5272C"/>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87">
    <w:name w:val="xl187"/>
    <w:basedOn w:val="Normal"/>
    <w:rsid w:val="00E5272C"/>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8">
    <w:name w:val="xl188"/>
    <w:basedOn w:val="Normal"/>
    <w:rsid w:val="00E5272C"/>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9">
    <w:name w:val="xl189"/>
    <w:basedOn w:val="Normal"/>
    <w:rsid w:val="00E5272C"/>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90">
    <w:name w:val="xl190"/>
    <w:basedOn w:val="Normal"/>
    <w:rsid w:val="00E5272C"/>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191">
    <w:name w:val="xl191"/>
    <w:basedOn w:val="Normal"/>
    <w:rsid w:val="00E5272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92">
    <w:name w:val="xl192"/>
    <w:basedOn w:val="Normal"/>
    <w:rsid w:val="00E5272C"/>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93">
    <w:name w:val="xl193"/>
    <w:basedOn w:val="Normal"/>
    <w:rsid w:val="00E5272C"/>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4">
    <w:name w:val="xl194"/>
    <w:basedOn w:val="Normal"/>
    <w:rsid w:val="00E5272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5">
    <w:name w:val="xl195"/>
    <w:basedOn w:val="Normal"/>
    <w:rsid w:val="00E5272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6">
    <w:name w:val="xl196"/>
    <w:basedOn w:val="Normal"/>
    <w:rsid w:val="00E5272C"/>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7">
    <w:name w:val="xl197"/>
    <w:basedOn w:val="Normal"/>
    <w:rsid w:val="00E5272C"/>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8">
    <w:name w:val="xl198"/>
    <w:basedOn w:val="Normal"/>
    <w:rsid w:val="00E5272C"/>
    <w:pPr>
      <w:pBdr>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99">
    <w:name w:val="xl199"/>
    <w:basedOn w:val="Normal"/>
    <w:rsid w:val="00E5272C"/>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lang w:val="es-ES"/>
    </w:rPr>
  </w:style>
  <w:style w:type="paragraph" w:customStyle="1" w:styleId="xl200">
    <w:name w:val="xl200"/>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1">
    <w:name w:val="xl20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2">
    <w:name w:val="xl202"/>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lang w:val="es-ES"/>
    </w:rPr>
  </w:style>
  <w:style w:type="paragraph" w:customStyle="1" w:styleId="xl203">
    <w:name w:val="xl203"/>
    <w:basedOn w:val="Normal"/>
    <w:rsid w:val="00E5272C"/>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04">
    <w:name w:val="xl204"/>
    <w:basedOn w:val="Normal"/>
    <w:rsid w:val="00E5272C"/>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5">
    <w:name w:val="xl205"/>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lang w:val="es-ES"/>
    </w:rPr>
  </w:style>
  <w:style w:type="paragraph" w:customStyle="1" w:styleId="xl206">
    <w:name w:val="xl206"/>
    <w:basedOn w:val="Normal"/>
    <w:rsid w:val="00E5272C"/>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7">
    <w:name w:val="xl207"/>
    <w:basedOn w:val="Normal"/>
    <w:rsid w:val="00E5272C"/>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8"/>
      <w:szCs w:val="18"/>
      <w:lang w:val="es-ES"/>
    </w:rPr>
  </w:style>
  <w:style w:type="paragraph" w:customStyle="1" w:styleId="xl208">
    <w:name w:val="xl208"/>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9">
    <w:name w:val="xl209"/>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lang w:val="es-ES"/>
    </w:rPr>
  </w:style>
  <w:style w:type="paragraph" w:customStyle="1" w:styleId="xl210">
    <w:name w:val="xl210"/>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lang w:val="es-ES"/>
    </w:rPr>
  </w:style>
  <w:style w:type="paragraph" w:customStyle="1" w:styleId="xl211">
    <w:name w:val="xl211"/>
    <w:basedOn w:val="Normal"/>
    <w:rsid w:val="00E5272C"/>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cs="Arial"/>
      <w:sz w:val="16"/>
      <w:szCs w:val="16"/>
      <w:lang w:val="es-ES"/>
    </w:rPr>
  </w:style>
  <w:style w:type="paragraph" w:customStyle="1" w:styleId="xl212">
    <w:name w:val="xl212"/>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213">
    <w:name w:val="xl213"/>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14">
    <w:name w:val="xl214"/>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15">
    <w:name w:val="xl215"/>
    <w:basedOn w:val="Normal"/>
    <w:rsid w:val="00E5272C"/>
    <w:pPr>
      <w:pBdr>
        <w:bottom w:val="single" w:sz="4" w:space="0" w:color="auto"/>
        <w:right w:val="single" w:sz="4" w:space="0" w:color="auto"/>
      </w:pBdr>
      <w:shd w:val="clear" w:color="000000" w:fill="FF0000"/>
      <w:spacing w:before="100" w:beforeAutospacing="1" w:after="100" w:afterAutospacing="1"/>
      <w:jc w:val="center"/>
      <w:textAlignment w:val="center"/>
    </w:pPr>
    <w:rPr>
      <w:rFonts w:cs="Arial"/>
      <w:b/>
      <w:bCs/>
      <w:sz w:val="16"/>
      <w:szCs w:val="16"/>
      <w:lang w:val="es-ES"/>
    </w:rPr>
  </w:style>
  <w:style w:type="paragraph" w:customStyle="1" w:styleId="xl216">
    <w:name w:val="xl216"/>
    <w:basedOn w:val="Normal"/>
    <w:rsid w:val="00E5272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color w:val="000000"/>
      <w:sz w:val="18"/>
      <w:szCs w:val="18"/>
      <w:lang w:val="es-ES"/>
    </w:rPr>
  </w:style>
  <w:style w:type="paragraph" w:customStyle="1" w:styleId="xl217">
    <w:name w:val="xl217"/>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lang w:val="es-ES"/>
    </w:rPr>
  </w:style>
  <w:style w:type="paragraph" w:customStyle="1" w:styleId="xl218">
    <w:name w:val="xl218"/>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19">
    <w:name w:val="xl219"/>
    <w:basedOn w:val="Normal"/>
    <w:rsid w:val="00E5272C"/>
    <w:pPr>
      <w:pBdr>
        <w:top w:val="single" w:sz="4" w:space="0" w:color="auto"/>
        <w:left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0">
    <w:name w:val="xl220"/>
    <w:basedOn w:val="Normal"/>
    <w:rsid w:val="00E5272C"/>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1">
    <w:name w:val="xl22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2">
    <w:name w:val="xl222"/>
    <w:basedOn w:val="Normal"/>
    <w:rsid w:val="00E5272C"/>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23">
    <w:name w:val="xl223"/>
    <w:basedOn w:val="Normal"/>
    <w:rsid w:val="00E5272C"/>
    <w:pPr>
      <w:pBdr>
        <w:left w:val="single" w:sz="4" w:space="0" w:color="auto"/>
        <w:bottom w:val="single" w:sz="4" w:space="0" w:color="auto"/>
      </w:pBdr>
      <w:shd w:val="clear" w:color="000000" w:fill="FF0000"/>
      <w:spacing w:before="100" w:beforeAutospacing="1" w:after="100" w:afterAutospacing="1"/>
      <w:jc w:val="center"/>
      <w:textAlignment w:val="center"/>
    </w:pPr>
    <w:rPr>
      <w:rFonts w:cs="Arial"/>
      <w:color w:val="000000"/>
      <w:sz w:val="16"/>
      <w:szCs w:val="16"/>
      <w:lang w:val="es-ES"/>
    </w:rPr>
  </w:style>
  <w:style w:type="paragraph" w:customStyle="1" w:styleId="xl224">
    <w:name w:val="xl224"/>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225">
    <w:name w:val="xl225"/>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26">
    <w:name w:val="xl226"/>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7">
    <w:name w:val="xl227"/>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228">
    <w:name w:val="xl228"/>
    <w:basedOn w:val="Normal"/>
    <w:rsid w:val="00E5272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sz w:val="16"/>
      <w:szCs w:val="16"/>
      <w:lang w:val="es-ES"/>
    </w:rPr>
  </w:style>
  <w:style w:type="paragraph" w:customStyle="1" w:styleId="xl229">
    <w:name w:val="xl229"/>
    <w:basedOn w:val="Normal"/>
    <w:rsid w:val="00E5272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0">
    <w:name w:val="xl230"/>
    <w:basedOn w:val="Normal"/>
    <w:rsid w:val="00E5272C"/>
    <w:pPr>
      <w:pBdr>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1">
    <w:name w:val="xl231"/>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32">
    <w:name w:val="xl232"/>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33">
    <w:name w:val="xl233"/>
    <w:basedOn w:val="Normal"/>
    <w:rsid w:val="00E5272C"/>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34">
    <w:name w:val="xl234"/>
    <w:basedOn w:val="Normal"/>
    <w:rsid w:val="00E5272C"/>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35">
    <w:name w:val="xl235"/>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36">
    <w:name w:val="xl236"/>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7">
    <w:name w:val="xl237"/>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8">
    <w:name w:val="xl238"/>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39">
    <w:name w:val="xl239"/>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240">
    <w:name w:val="xl240"/>
    <w:basedOn w:val="Normal"/>
    <w:rsid w:val="00E5272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cs="Arial"/>
      <w:sz w:val="16"/>
      <w:szCs w:val="16"/>
      <w:lang w:val="es-ES"/>
    </w:rPr>
  </w:style>
  <w:style w:type="paragraph" w:customStyle="1" w:styleId="xl241">
    <w:name w:val="xl241"/>
    <w:basedOn w:val="Normal"/>
    <w:rsid w:val="00E5272C"/>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42">
    <w:name w:val="xl242"/>
    <w:basedOn w:val="Normal"/>
    <w:rsid w:val="00E5272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43">
    <w:name w:val="xl243"/>
    <w:basedOn w:val="Normal"/>
    <w:rsid w:val="00E5272C"/>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44">
    <w:name w:val="xl244"/>
    <w:basedOn w:val="Normal"/>
    <w:rsid w:val="00E5272C"/>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5">
    <w:name w:val="xl245"/>
    <w:basedOn w:val="Normal"/>
    <w:rsid w:val="00E5272C"/>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6">
    <w:name w:val="xl246"/>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7">
    <w:name w:val="xl247"/>
    <w:basedOn w:val="Normal"/>
    <w:rsid w:val="00E5272C"/>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val="es-ES"/>
    </w:rPr>
  </w:style>
  <w:style w:type="paragraph" w:customStyle="1" w:styleId="xl248">
    <w:name w:val="xl248"/>
    <w:basedOn w:val="Normal"/>
    <w:rsid w:val="00E5272C"/>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49">
    <w:name w:val="xl249"/>
    <w:basedOn w:val="Normal"/>
    <w:rsid w:val="00E5272C"/>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50">
    <w:name w:val="xl250"/>
    <w:basedOn w:val="Normal"/>
    <w:rsid w:val="00E5272C"/>
    <w:pPr>
      <w:pBdr>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51">
    <w:name w:val="xl251"/>
    <w:basedOn w:val="Normal"/>
    <w:rsid w:val="00E5272C"/>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52">
    <w:name w:val="xl252"/>
    <w:basedOn w:val="Normal"/>
    <w:rsid w:val="00E5272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53">
    <w:name w:val="xl253"/>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54">
    <w:name w:val="xl254"/>
    <w:basedOn w:val="Normal"/>
    <w:rsid w:val="00E5272C"/>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lang w:val="es-ES"/>
    </w:rPr>
  </w:style>
  <w:style w:type="paragraph" w:customStyle="1" w:styleId="xl255">
    <w:name w:val="xl255"/>
    <w:basedOn w:val="Normal"/>
    <w:rsid w:val="00E5272C"/>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56">
    <w:name w:val="xl256"/>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ES"/>
    </w:rPr>
  </w:style>
  <w:style w:type="paragraph" w:customStyle="1" w:styleId="xl257">
    <w:name w:val="xl257"/>
    <w:basedOn w:val="Normal"/>
    <w:rsid w:val="00E5272C"/>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cs="Arial"/>
      <w:lang w:val="es-ES"/>
    </w:rPr>
  </w:style>
  <w:style w:type="paragraph" w:customStyle="1" w:styleId="xl258">
    <w:name w:val="xl258"/>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59">
    <w:name w:val="xl259"/>
    <w:basedOn w:val="Normal"/>
    <w:rsid w:val="00E5272C"/>
    <w:pPr>
      <w:pBdr>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60">
    <w:name w:val="xl260"/>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1">
    <w:name w:val="xl26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rPr>
  </w:style>
  <w:style w:type="paragraph" w:customStyle="1" w:styleId="xl262">
    <w:name w:val="xl262"/>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263">
    <w:name w:val="xl263"/>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64">
    <w:name w:val="xl264"/>
    <w:basedOn w:val="Normal"/>
    <w:rsid w:val="00E5272C"/>
    <w:pPr>
      <w:pBdr>
        <w:top w:val="single" w:sz="4" w:space="0" w:color="auto"/>
        <w:left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5">
    <w:name w:val="xl265"/>
    <w:basedOn w:val="Normal"/>
    <w:rsid w:val="00E5272C"/>
    <w:pPr>
      <w:pBdr>
        <w:left w:val="single" w:sz="4" w:space="0" w:color="auto"/>
        <w:bottom w:val="single" w:sz="4" w:space="0" w:color="auto"/>
        <w:right w:val="single" w:sz="4" w:space="0" w:color="auto"/>
      </w:pBdr>
      <w:shd w:val="clear" w:color="000000" w:fill="FFFF00"/>
      <w:spacing w:before="100" w:beforeAutospacing="1" w:after="100" w:afterAutospacing="1"/>
    </w:pPr>
    <w:rPr>
      <w:rFonts w:cs="Arial"/>
      <w:sz w:val="16"/>
      <w:szCs w:val="16"/>
      <w:lang w:val="es-ES"/>
    </w:rPr>
  </w:style>
  <w:style w:type="paragraph" w:customStyle="1" w:styleId="xl266">
    <w:name w:val="xl266"/>
    <w:basedOn w:val="Normal"/>
    <w:rsid w:val="00E5272C"/>
    <w:pPr>
      <w:pBdr>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67">
    <w:name w:val="xl267"/>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lang w:val="es-ES"/>
    </w:rPr>
  </w:style>
  <w:style w:type="paragraph" w:customStyle="1" w:styleId="xl268">
    <w:name w:val="xl268"/>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69">
    <w:name w:val="xl269"/>
    <w:basedOn w:val="Normal"/>
    <w:rsid w:val="00E5272C"/>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0">
    <w:name w:val="xl270"/>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1">
    <w:name w:val="xl271"/>
    <w:basedOn w:val="Normal"/>
    <w:rsid w:val="00E5272C"/>
    <w:pPr>
      <w:pBdr>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2">
    <w:name w:val="xl272"/>
    <w:basedOn w:val="Normal"/>
    <w:rsid w:val="00E5272C"/>
    <w:pPr>
      <w:pBdr>
        <w:top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3">
    <w:name w:val="xl273"/>
    <w:basedOn w:val="Normal"/>
    <w:rsid w:val="00E5272C"/>
    <w:pPr>
      <w:pBdr>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4">
    <w:name w:val="xl274"/>
    <w:basedOn w:val="Normal"/>
    <w:rsid w:val="00E5272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5">
    <w:name w:val="xl275"/>
    <w:basedOn w:val="Normal"/>
    <w:rsid w:val="00E5272C"/>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6">
    <w:name w:val="xl276"/>
    <w:basedOn w:val="Normal"/>
    <w:rsid w:val="00E5272C"/>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7">
    <w:name w:val="xl277"/>
    <w:basedOn w:val="Normal"/>
    <w:rsid w:val="00E5272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8">
    <w:name w:val="xl278"/>
    <w:basedOn w:val="Normal"/>
    <w:rsid w:val="00E5272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79">
    <w:name w:val="xl279"/>
    <w:basedOn w:val="Normal"/>
    <w:rsid w:val="00E5272C"/>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0">
    <w:name w:val="xl280"/>
    <w:basedOn w:val="Normal"/>
    <w:rsid w:val="00E5272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1">
    <w:name w:val="xl281"/>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2">
    <w:name w:val="xl282"/>
    <w:basedOn w:val="Normal"/>
    <w:rsid w:val="00E5272C"/>
    <w:pPr>
      <w:pBdr>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3">
    <w:name w:val="xl283"/>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lang w:val="es-ES"/>
    </w:rPr>
  </w:style>
  <w:style w:type="paragraph" w:customStyle="1" w:styleId="xl284">
    <w:name w:val="xl284"/>
    <w:basedOn w:val="Normal"/>
    <w:rsid w:val="00E5272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5">
    <w:name w:val="xl285"/>
    <w:basedOn w:val="Normal"/>
    <w:rsid w:val="00E5272C"/>
    <w:pPr>
      <w:pBdr>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6">
    <w:name w:val="xl286"/>
    <w:basedOn w:val="Normal"/>
    <w:rsid w:val="00E5272C"/>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7">
    <w:name w:val="xl287"/>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8">
    <w:name w:val="xl288"/>
    <w:basedOn w:val="Normal"/>
    <w:rsid w:val="00E5272C"/>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89">
    <w:name w:val="xl289"/>
    <w:basedOn w:val="Normal"/>
    <w:rsid w:val="00E5272C"/>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0">
    <w:name w:val="xl290"/>
    <w:basedOn w:val="Normal"/>
    <w:rsid w:val="00E5272C"/>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1">
    <w:name w:val="xl291"/>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2">
    <w:name w:val="xl292"/>
    <w:basedOn w:val="Normal"/>
    <w:rsid w:val="00E5272C"/>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3">
    <w:name w:val="xl293"/>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4">
    <w:name w:val="xl294"/>
    <w:basedOn w:val="Normal"/>
    <w:rsid w:val="00E5272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5">
    <w:name w:val="xl295"/>
    <w:basedOn w:val="Normal"/>
    <w:rsid w:val="00E5272C"/>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6">
    <w:name w:val="xl296"/>
    <w:basedOn w:val="Normal"/>
    <w:rsid w:val="00E5272C"/>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7">
    <w:name w:val="xl297"/>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8">
    <w:name w:val="xl298"/>
    <w:basedOn w:val="Normal"/>
    <w:rsid w:val="00E5272C"/>
    <w:pPr>
      <w:pBdr>
        <w:top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99">
    <w:name w:val="xl299"/>
    <w:basedOn w:val="Normal"/>
    <w:rsid w:val="00E5272C"/>
    <w:pPr>
      <w:pBdr>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0">
    <w:name w:val="xl300"/>
    <w:basedOn w:val="Normal"/>
    <w:rsid w:val="00E5272C"/>
    <w:pPr>
      <w:pBdr>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1">
    <w:name w:val="xl301"/>
    <w:basedOn w:val="Normal"/>
    <w:rsid w:val="00E5272C"/>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2">
    <w:name w:val="xl302"/>
    <w:basedOn w:val="Normal"/>
    <w:rsid w:val="00E5272C"/>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3">
    <w:name w:val="xl303"/>
    <w:basedOn w:val="Normal"/>
    <w:rsid w:val="00E5272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4">
    <w:name w:val="xl304"/>
    <w:basedOn w:val="Normal"/>
    <w:rsid w:val="00E5272C"/>
    <w:pPr>
      <w:pBdr>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5">
    <w:name w:val="xl305"/>
    <w:basedOn w:val="Normal"/>
    <w:rsid w:val="00E5272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6">
    <w:name w:val="xl306"/>
    <w:basedOn w:val="Normal"/>
    <w:rsid w:val="00E5272C"/>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7">
    <w:name w:val="xl307"/>
    <w:basedOn w:val="Normal"/>
    <w:rsid w:val="00E5272C"/>
    <w:pPr>
      <w:pBdr>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8">
    <w:name w:val="xl308"/>
    <w:basedOn w:val="Normal"/>
    <w:rsid w:val="00E5272C"/>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9">
    <w:name w:val="xl309"/>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0">
    <w:name w:val="xl310"/>
    <w:basedOn w:val="Normal"/>
    <w:rsid w:val="00E5272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1">
    <w:name w:val="xl31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2">
    <w:name w:val="xl312"/>
    <w:basedOn w:val="Normal"/>
    <w:rsid w:val="00E5272C"/>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3">
    <w:name w:val="xl313"/>
    <w:basedOn w:val="Normal"/>
    <w:rsid w:val="00E5272C"/>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4">
    <w:name w:val="xl314"/>
    <w:basedOn w:val="Normal"/>
    <w:rsid w:val="00E5272C"/>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5">
    <w:name w:val="xl315"/>
    <w:basedOn w:val="Normal"/>
    <w:rsid w:val="00E5272C"/>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6">
    <w:name w:val="xl316"/>
    <w:basedOn w:val="Normal"/>
    <w:rsid w:val="00E5272C"/>
    <w:pPr>
      <w:pBdr>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7">
    <w:name w:val="xl317"/>
    <w:basedOn w:val="Normal"/>
    <w:rsid w:val="00E5272C"/>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8">
    <w:name w:val="xl318"/>
    <w:basedOn w:val="Normal"/>
    <w:rsid w:val="00E5272C"/>
    <w:pPr>
      <w:pBdr>
        <w:top w:val="single" w:sz="4" w:space="0" w:color="auto"/>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19">
    <w:name w:val="xl319"/>
    <w:basedOn w:val="Normal"/>
    <w:rsid w:val="00E5272C"/>
    <w:pPr>
      <w:pBdr>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0">
    <w:name w:val="xl320"/>
    <w:basedOn w:val="Normal"/>
    <w:rsid w:val="00E5272C"/>
    <w:pPr>
      <w:pBdr>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1">
    <w:name w:val="xl321"/>
    <w:basedOn w:val="Normal"/>
    <w:rsid w:val="00E5272C"/>
    <w:pPr>
      <w:pBdr>
        <w:right w:val="single" w:sz="4" w:space="0" w:color="auto"/>
      </w:pBdr>
      <w:spacing w:before="100" w:beforeAutospacing="1" w:after="100" w:afterAutospacing="1"/>
    </w:pPr>
    <w:rPr>
      <w:lang w:val="es-ES"/>
    </w:rPr>
  </w:style>
  <w:style w:type="paragraph" w:customStyle="1" w:styleId="xl322">
    <w:name w:val="xl322"/>
    <w:basedOn w:val="Normal"/>
    <w:rsid w:val="00E5272C"/>
    <w:pPr>
      <w:pBdr>
        <w:bottom w:val="single" w:sz="4" w:space="0" w:color="auto"/>
        <w:right w:val="single" w:sz="4" w:space="0" w:color="auto"/>
      </w:pBdr>
      <w:spacing w:before="100" w:beforeAutospacing="1" w:after="100" w:afterAutospacing="1"/>
    </w:pPr>
    <w:rPr>
      <w:lang w:val="es-ES"/>
    </w:rPr>
  </w:style>
  <w:style w:type="paragraph" w:customStyle="1" w:styleId="xl323">
    <w:name w:val="xl323"/>
    <w:basedOn w:val="Normal"/>
    <w:rsid w:val="00E5272C"/>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4">
    <w:name w:val="xl324"/>
    <w:basedOn w:val="Normal"/>
    <w:rsid w:val="00E5272C"/>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5">
    <w:name w:val="xl325"/>
    <w:basedOn w:val="Normal"/>
    <w:rsid w:val="00E5272C"/>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6">
    <w:name w:val="xl326"/>
    <w:basedOn w:val="Normal"/>
    <w:rsid w:val="00E5272C"/>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7">
    <w:name w:val="xl327"/>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8">
    <w:name w:val="xl328"/>
    <w:basedOn w:val="Normal"/>
    <w:rsid w:val="00E5272C"/>
    <w:pPr>
      <w:pBdr>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9">
    <w:name w:val="xl329"/>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30">
    <w:name w:val="xl330"/>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1">
    <w:name w:val="xl331"/>
    <w:basedOn w:val="Normal"/>
    <w:rsid w:val="00E5272C"/>
    <w:pPr>
      <w:pBdr>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2">
    <w:name w:val="xl332"/>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3">
    <w:name w:val="xl333"/>
    <w:basedOn w:val="Normal"/>
    <w:rsid w:val="00E5272C"/>
    <w:pPr>
      <w:pBdr>
        <w:top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4">
    <w:name w:val="xl334"/>
    <w:basedOn w:val="Normal"/>
    <w:rsid w:val="00E5272C"/>
    <w:pPr>
      <w:pBdr>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5">
    <w:name w:val="xl335"/>
    <w:basedOn w:val="Normal"/>
    <w:rsid w:val="00E5272C"/>
    <w:pPr>
      <w:pBdr>
        <w:bottom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6">
    <w:name w:val="xl336"/>
    <w:basedOn w:val="Normal"/>
    <w:rsid w:val="00E5272C"/>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7">
    <w:name w:val="xl337"/>
    <w:basedOn w:val="Normal"/>
    <w:rsid w:val="00E5272C"/>
    <w:pPr>
      <w:pBdr>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8">
    <w:name w:val="xl338"/>
    <w:basedOn w:val="Normal"/>
    <w:rsid w:val="00E5272C"/>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9">
    <w:name w:val="xl339"/>
    <w:basedOn w:val="Normal"/>
    <w:rsid w:val="00E5272C"/>
    <w:pPr>
      <w:pBdr>
        <w:top w:val="single" w:sz="4" w:space="0" w:color="auto"/>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0">
    <w:name w:val="xl340"/>
    <w:basedOn w:val="Normal"/>
    <w:rsid w:val="00E5272C"/>
    <w:pPr>
      <w:pBdr>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1">
    <w:name w:val="xl341"/>
    <w:basedOn w:val="Normal"/>
    <w:rsid w:val="00E5272C"/>
    <w:pPr>
      <w:pBdr>
        <w:left w:val="single" w:sz="8" w:space="0" w:color="auto"/>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2">
    <w:name w:val="xl342"/>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3">
    <w:name w:val="xl343"/>
    <w:basedOn w:val="Normal"/>
    <w:rsid w:val="00E5272C"/>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4">
    <w:name w:val="xl344"/>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5">
    <w:name w:val="xl345"/>
    <w:basedOn w:val="Normal"/>
    <w:rsid w:val="00E5272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6">
    <w:name w:val="xl346"/>
    <w:basedOn w:val="Normal"/>
    <w:rsid w:val="00E5272C"/>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7">
    <w:name w:val="xl347"/>
    <w:basedOn w:val="Normal"/>
    <w:rsid w:val="00E5272C"/>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8">
    <w:name w:val="xl348"/>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49">
    <w:name w:val="xl349"/>
    <w:basedOn w:val="Normal"/>
    <w:rsid w:val="00E5272C"/>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0">
    <w:name w:val="xl350"/>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1">
    <w:name w:val="xl351"/>
    <w:basedOn w:val="Normal"/>
    <w:rsid w:val="00E5272C"/>
    <w:pPr>
      <w:pBdr>
        <w:top w:val="single" w:sz="4" w:space="0" w:color="auto"/>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2">
    <w:name w:val="xl352"/>
    <w:basedOn w:val="Normal"/>
    <w:rsid w:val="00E5272C"/>
    <w:pPr>
      <w:pBdr>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3">
    <w:name w:val="xl353"/>
    <w:basedOn w:val="Normal"/>
    <w:rsid w:val="00E5272C"/>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4">
    <w:name w:val="xl354"/>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5">
    <w:name w:val="xl355"/>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6">
    <w:name w:val="xl356"/>
    <w:basedOn w:val="Normal"/>
    <w:rsid w:val="00E5272C"/>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7">
    <w:name w:val="xl357"/>
    <w:basedOn w:val="Normal"/>
    <w:rsid w:val="00E5272C"/>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8">
    <w:name w:val="xl358"/>
    <w:basedOn w:val="Normal"/>
    <w:rsid w:val="00E5272C"/>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9">
    <w:name w:val="xl359"/>
    <w:basedOn w:val="Normal"/>
    <w:rsid w:val="00E527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0">
    <w:name w:val="xl360"/>
    <w:basedOn w:val="Normal"/>
    <w:rsid w:val="00E5272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1">
    <w:name w:val="xl361"/>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2">
    <w:name w:val="xl362"/>
    <w:basedOn w:val="Normal"/>
    <w:rsid w:val="00E527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3">
    <w:name w:val="xl363"/>
    <w:basedOn w:val="Normal"/>
    <w:rsid w:val="00E5272C"/>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4">
    <w:name w:val="xl364"/>
    <w:basedOn w:val="Normal"/>
    <w:rsid w:val="00E5272C"/>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5">
    <w:name w:val="xl365"/>
    <w:basedOn w:val="Normal"/>
    <w:rsid w:val="00E5272C"/>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6">
    <w:name w:val="xl366"/>
    <w:basedOn w:val="Normal"/>
    <w:rsid w:val="00E5272C"/>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7">
    <w:name w:val="xl367"/>
    <w:basedOn w:val="Normal"/>
    <w:rsid w:val="00E5272C"/>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8">
    <w:name w:val="xl368"/>
    <w:basedOn w:val="Normal"/>
    <w:rsid w:val="00E5272C"/>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69">
    <w:name w:val="xl369"/>
    <w:basedOn w:val="Normal"/>
    <w:rsid w:val="00E5272C"/>
    <w:pPr>
      <w:pBdr>
        <w:top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0">
    <w:name w:val="xl370"/>
    <w:basedOn w:val="Normal"/>
    <w:rsid w:val="00E5272C"/>
    <w:pP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1">
    <w:name w:val="xl371"/>
    <w:basedOn w:val="Normal"/>
    <w:rsid w:val="00E5272C"/>
    <w:pPr>
      <w:pBdr>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2">
    <w:name w:val="xl372"/>
    <w:basedOn w:val="Normal"/>
    <w:rsid w:val="00E5272C"/>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3">
    <w:name w:val="xl373"/>
    <w:basedOn w:val="Normal"/>
    <w:rsid w:val="00E5272C"/>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4">
    <w:name w:val="xl374"/>
    <w:basedOn w:val="Normal"/>
    <w:rsid w:val="00E5272C"/>
    <w:pPr>
      <w:pBdr>
        <w:top w:val="single" w:sz="4" w:space="0" w:color="auto"/>
        <w:left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5">
    <w:name w:val="xl375"/>
    <w:basedOn w:val="Normal"/>
    <w:rsid w:val="00E5272C"/>
    <w:pPr>
      <w:pBdr>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6">
    <w:name w:val="xl376"/>
    <w:basedOn w:val="Normal"/>
    <w:rsid w:val="00E5272C"/>
    <w:pPr>
      <w:pBdr>
        <w:top w:val="single" w:sz="4" w:space="0" w:color="auto"/>
        <w:left w:val="single" w:sz="4" w:space="0" w:color="auto"/>
        <w:right w:val="single" w:sz="4" w:space="0" w:color="auto"/>
      </w:pBdr>
      <w:spacing w:before="100" w:beforeAutospacing="1" w:after="100" w:afterAutospacing="1"/>
      <w:jc w:val="center"/>
    </w:pPr>
    <w:rPr>
      <w:lang w:val="es-ES"/>
    </w:rPr>
  </w:style>
  <w:style w:type="paragraph" w:customStyle="1" w:styleId="xl377">
    <w:name w:val="xl377"/>
    <w:basedOn w:val="Normal"/>
    <w:rsid w:val="00E5272C"/>
    <w:pPr>
      <w:pBdr>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378">
    <w:name w:val="xl378"/>
    <w:basedOn w:val="Normal"/>
    <w:rsid w:val="00E5272C"/>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lang w:val="es-ES"/>
    </w:rPr>
  </w:style>
  <w:style w:type="paragraph" w:customStyle="1" w:styleId="xl379">
    <w:name w:val="xl379"/>
    <w:basedOn w:val="Normal"/>
    <w:rsid w:val="00E5272C"/>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lang w:val="es-ES"/>
    </w:rPr>
  </w:style>
  <w:style w:type="character" w:styleId="nfasis">
    <w:name w:val="Emphasis"/>
    <w:qFormat/>
    <w:rsid w:val="00E5272C"/>
    <w:rPr>
      <w:i/>
      <w:iCs/>
    </w:rPr>
  </w:style>
  <w:style w:type="paragraph" w:customStyle="1" w:styleId="ecxmsonormal">
    <w:name w:val="ecxmsonormal"/>
    <w:basedOn w:val="Normal"/>
    <w:rsid w:val="00E5272C"/>
    <w:pPr>
      <w:spacing w:before="100" w:beforeAutospacing="1" w:after="100" w:afterAutospacing="1"/>
    </w:pPr>
    <w:rPr>
      <w:lang w:eastAsia="es-CO"/>
    </w:rPr>
  </w:style>
  <w:style w:type="paragraph" w:customStyle="1" w:styleId="xl68">
    <w:name w:val="xl68"/>
    <w:basedOn w:val="Normal"/>
    <w:rsid w:val="00E5272C"/>
    <w:pPr>
      <w:spacing w:before="100" w:beforeAutospacing="1" w:after="100" w:afterAutospacing="1"/>
    </w:pPr>
    <w:rPr>
      <w:rFonts w:ascii="Arial Narrow" w:hAnsi="Arial Narrow"/>
      <w:szCs w:val="20"/>
      <w:lang w:val="es-ES"/>
    </w:rPr>
  </w:style>
  <w:style w:type="paragraph" w:customStyle="1" w:styleId="xl69">
    <w:name w:val="xl69"/>
    <w:basedOn w:val="Normal"/>
    <w:rsid w:val="00E5272C"/>
    <w:pPr>
      <w:spacing w:before="100" w:beforeAutospacing="1" w:after="100" w:afterAutospacing="1"/>
      <w:textAlignment w:val="center"/>
    </w:pPr>
    <w:rPr>
      <w:rFonts w:ascii="Arial Narrow" w:hAnsi="Arial Narrow"/>
      <w:szCs w:val="20"/>
      <w:lang w:val="es-ES"/>
    </w:rPr>
  </w:style>
  <w:style w:type="paragraph" w:customStyle="1" w:styleId="xl70">
    <w:name w:val="xl70"/>
    <w:basedOn w:val="Normal"/>
    <w:rsid w:val="00E5272C"/>
    <w:pPr>
      <w:spacing w:before="100" w:beforeAutospacing="1" w:after="100" w:afterAutospacing="1"/>
      <w:jc w:val="center"/>
    </w:pPr>
    <w:rPr>
      <w:rFonts w:ascii="Arial Narrow" w:hAnsi="Arial Narrow"/>
      <w:b/>
      <w:bCs/>
      <w:szCs w:val="20"/>
      <w:lang w:val="es-ES"/>
    </w:rPr>
  </w:style>
  <w:style w:type="paragraph" w:customStyle="1" w:styleId="xl71">
    <w:name w:val="xl71"/>
    <w:basedOn w:val="Normal"/>
    <w:rsid w:val="00E5272C"/>
    <w:pPr>
      <w:spacing w:before="100" w:beforeAutospacing="1" w:after="100" w:afterAutospacing="1"/>
    </w:pPr>
    <w:rPr>
      <w:rFonts w:ascii="Arial Narrow" w:hAnsi="Arial Narrow"/>
      <w:szCs w:val="20"/>
      <w:lang w:val="es-ES"/>
    </w:rPr>
  </w:style>
  <w:style w:type="paragraph" w:customStyle="1" w:styleId="xl72">
    <w:name w:val="xl72"/>
    <w:basedOn w:val="Normal"/>
    <w:rsid w:val="00E5272C"/>
    <w:pPr>
      <w:spacing w:before="100" w:beforeAutospacing="1" w:after="100" w:afterAutospacing="1"/>
      <w:jc w:val="center"/>
    </w:pPr>
    <w:rPr>
      <w:rFonts w:ascii="Arial Narrow" w:hAnsi="Arial Narrow"/>
      <w:szCs w:val="20"/>
      <w:lang w:val="es-ES"/>
    </w:rPr>
  </w:style>
  <w:style w:type="paragraph" w:customStyle="1" w:styleId="xl73">
    <w:name w:val="xl73"/>
    <w:basedOn w:val="Normal"/>
    <w:rsid w:val="00E5272C"/>
    <w:pPr>
      <w:spacing w:before="100" w:beforeAutospacing="1" w:after="100" w:afterAutospacing="1"/>
    </w:pPr>
    <w:rPr>
      <w:rFonts w:cs="Arial"/>
      <w:szCs w:val="20"/>
      <w:lang w:val="es-ES"/>
    </w:rPr>
  </w:style>
  <w:style w:type="paragraph" w:customStyle="1" w:styleId="xl74">
    <w:name w:val="xl74"/>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76">
    <w:name w:val="xl76"/>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color w:val="000000"/>
      <w:szCs w:val="20"/>
      <w:lang w:val="es-ES"/>
    </w:rPr>
  </w:style>
  <w:style w:type="paragraph" w:customStyle="1" w:styleId="xl77">
    <w:name w:val="xl77"/>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78">
    <w:name w:val="xl78"/>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cs="Arial"/>
      <w:szCs w:val="20"/>
      <w:lang w:val="es-ES"/>
    </w:rPr>
  </w:style>
  <w:style w:type="paragraph" w:customStyle="1" w:styleId="xl79">
    <w:name w:val="xl79"/>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0">
    <w:name w:val="xl80"/>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b/>
      <w:bCs/>
      <w:szCs w:val="20"/>
      <w:lang w:val="es-ES"/>
    </w:rPr>
  </w:style>
  <w:style w:type="paragraph" w:customStyle="1" w:styleId="xl81">
    <w:name w:val="xl8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2">
    <w:name w:val="xl82"/>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3">
    <w:name w:val="xl83"/>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84">
    <w:name w:val="xl84"/>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5">
    <w:name w:val="xl85"/>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86">
    <w:name w:val="xl86"/>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7">
    <w:name w:val="xl87"/>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cs="Arial"/>
      <w:szCs w:val="20"/>
      <w:lang w:val="es-ES"/>
    </w:rPr>
  </w:style>
  <w:style w:type="paragraph" w:customStyle="1" w:styleId="xl88">
    <w:name w:val="xl88"/>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9">
    <w:name w:val="xl89"/>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90">
    <w:name w:val="xl90"/>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1">
    <w:name w:val="xl9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2">
    <w:name w:val="xl92"/>
    <w:basedOn w:val="Normal"/>
    <w:rsid w:val="00E5272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cs="Arial"/>
      <w:szCs w:val="20"/>
      <w:lang w:val="es-ES"/>
    </w:rPr>
  </w:style>
  <w:style w:type="paragraph" w:customStyle="1" w:styleId="xl93">
    <w:name w:val="xl93"/>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4">
    <w:name w:val="xl94"/>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5">
    <w:name w:val="xl95"/>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
    </w:rPr>
  </w:style>
  <w:style w:type="paragraph" w:customStyle="1" w:styleId="xl96">
    <w:name w:val="xl96"/>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97">
    <w:name w:val="xl97"/>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8">
    <w:name w:val="xl98"/>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9">
    <w:name w:val="xl99"/>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Cs w:val="20"/>
      <w:lang w:val="es-ES"/>
    </w:rPr>
  </w:style>
  <w:style w:type="paragraph" w:customStyle="1" w:styleId="xl100">
    <w:name w:val="xl100"/>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1">
    <w:name w:val="xl10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2">
    <w:name w:val="xl102"/>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3">
    <w:name w:val="xl103"/>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4">
    <w:name w:val="xl104"/>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5">
    <w:name w:val="xl105"/>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6">
    <w:name w:val="xl106"/>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7">
    <w:name w:val="xl107"/>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8">
    <w:name w:val="xl108"/>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09">
    <w:name w:val="xl109"/>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0">
    <w:name w:val="xl110"/>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1">
    <w:name w:val="xl111"/>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2">
    <w:name w:val="xl112"/>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3">
    <w:name w:val="xl113"/>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cs="Arial"/>
      <w:szCs w:val="20"/>
      <w:lang w:val="es-ES"/>
    </w:rPr>
  </w:style>
  <w:style w:type="paragraph" w:customStyle="1" w:styleId="xl114">
    <w:name w:val="xl114"/>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115">
    <w:name w:val="xl115"/>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116">
    <w:name w:val="xl116"/>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7">
    <w:name w:val="xl117"/>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8">
    <w:name w:val="xl118"/>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19">
    <w:name w:val="xl119"/>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szCs w:val="20"/>
      <w:lang w:val="es-ES"/>
    </w:rPr>
  </w:style>
  <w:style w:type="paragraph" w:customStyle="1" w:styleId="xl120">
    <w:name w:val="xl120"/>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21">
    <w:name w:val="xl121"/>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cs="Arial"/>
      <w:szCs w:val="20"/>
      <w:lang w:val="es-ES"/>
    </w:rPr>
  </w:style>
  <w:style w:type="paragraph" w:customStyle="1" w:styleId="xl122">
    <w:name w:val="xl122"/>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3">
    <w:name w:val="xl123"/>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4">
    <w:name w:val="xl124"/>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5">
    <w:name w:val="xl125"/>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6">
    <w:name w:val="xl126"/>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7">
    <w:name w:val="xl127"/>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8">
    <w:name w:val="xl128"/>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9">
    <w:name w:val="xl129"/>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lang w:val="es-ES"/>
    </w:rPr>
  </w:style>
  <w:style w:type="paragraph" w:customStyle="1" w:styleId="xl130">
    <w:name w:val="xl130"/>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1">
    <w:name w:val="xl13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32">
    <w:name w:val="xl132"/>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33">
    <w:name w:val="xl133"/>
    <w:basedOn w:val="Normal"/>
    <w:rsid w:val="00E527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4">
    <w:name w:val="xl134"/>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5">
    <w:name w:val="xl135"/>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6">
    <w:name w:val="xl136"/>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val="es-ES"/>
    </w:rPr>
  </w:style>
  <w:style w:type="paragraph" w:customStyle="1" w:styleId="xl137">
    <w:name w:val="xl137"/>
    <w:basedOn w:val="Normal"/>
    <w:rsid w:val="00E527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cs="Arial"/>
      <w:b/>
      <w:bCs/>
      <w:szCs w:val="20"/>
      <w:lang w:val="es-ES"/>
    </w:rPr>
  </w:style>
  <w:style w:type="paragraph" w:customStyle="1" w:styleId="xl138">
    <w:name w:val="xl138"/>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Cs w:val="20"/>
      <w:lang w:val="es-ES"/>
    </w:rPr>
  </w:style>
  <w:style w:type="paragraph" w:customStyle="1" w:styleId="xl139">
    <w:name w:val="xl139"/>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0">
    <w:name w:val="xl140"/>
    <w:basedOn w:val="Normal"/>
    <w:rsid w:val="00E5272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cs="Arial"/>
      <w:b/>
      <w:bCs/>
      <w:szCs w:val="20"/>
      <w:lang w:val="es-ES"/>
    </w:rPr>
  </w:style>
  <w:style w:type="paragraph" w:customStyle="1" w:styleId="xl141">
    <w:name w:val="xl141"/>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2">
    <w:name w:val="xl142"/>
    <w:basedOn w:val="Normal"/>
    <w:rsid w:val="00E5272C"/>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3">
    <w:name w:val="xl143"/>
    <w:basedOn w:val="Normal"/>
    <w:rsid w:val="00E5272C"/>
    <w:pPr>
      <w:pBdr>
        <w:top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4">
    <w:name w:val="xl144"/>
    <w:basedOn w:val="Normal"/>
    <w:rsid w:val="00E5272C"/>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5">
    <w:name w:val="xl145"/>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6">
    <w:name w:val="xl146"/>
    <w:basedOn w:val="Normal"/>
    <w:rsid w:val="00E5272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7">
    <w:name w:val="xl147"/>
    <w:basedOn w:val="Normal"/>
    <w:rsid w:val="00E527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styleId="Listaconvietas2">
    <w:name w:val="List Bullet 2"/>
    <w:basedOn w:val="Normal"/>
    <w:autoRedefine/>
    <w:rsid w:val="00E5272C"/>
    <w:pPr>
      <w:tabs>
        <w:tab w:val="num" w:pos="360"/>
      </w:tabs>
      <w:ind w:left="360" w:hanging="360"/>
    </w:pPr>
    <w:rPr>
      <w:lang w:val="es-ES_tradnl"/>
    </w:rPr>
  </w:style>
  <w:style w:type="paragraph" w:customStyle="1" w:styleId="ListaCc0">
    <w:name w:val="Lista Cc."/>
    <w:basedOn w:val="Normal"/>
    <w:rsid w:val="00E5272C"/>
    <w:rPr>
      <w:szCs w:val="20"/>
      <w:lang w:val="es-ES_tradnl"/>
    </w:rPr>
  </w:style>
  <w:style w:type="paragraph" w:customStyle="1" w:styleId="Captulo">
    <w:name w:val="Capítulo"/>
    <w:basedOn w:val="Normal"/>
    <w:autoRedefine/>
    <w:rsid w:val="00E5272C"/>
    <w:pPr>
      <w:ind w:left="600" w:hanging="600"/>
      <w:jc w:val="center"/>
    </w:pPr>
    <w:rPr>
      <w:rFonts w:cs="Arial"/>
      <w:b/>
      <w:color w:val="000000"/>
      <w:sz w:val="16"/>
      <w:szCs w:val="16"/>
    </w:rPr>
  </w:style>
  <w:style w:type="paragraph" w:customStyle="1" w:styleId="NormalSencillo">
    <w:name w:val="Normal Sencillo"/>
    <w:basedOn w:val="Normal"/>
    <w:next w:val="Normal"/>
    <w:rsid w:val="00E5272C"/>
    <w:pPr>
      <w:suppressAutoHyphens/>
    </w:pPr>
    <w:rPr>
      <w:szCs w:val="20"/>
      <w:lang w:val="es-ES_tradnl"/>
    </w:rPr>
  </w:style>
  <w:style w:type="paragraph" w:styleId="Listaconvietas">
    <w:name w:val="List Bullet"/>
    <w:basedOn w:val="Normal"/>
    <w:autoRedefine/>
    <w:rsid w:val="00E5272C"/>
    <w:pPr>
      <w:tabs>
        <w:tab w:val="num" w:pos="360"/>
      </w:tabs>
      <w:ind w:left="360" w:hanging="360"/>
    </w:pPr>
    <w:rPr>
      <w:szCs w:val="20"/>
      <w:lang w:val="es-ES"/>
    </w:rPr>
  </w:style>
  <w:style w:type="paragraph" w:customStyle="1" w:styleId="TextoTextos">
    <w:name w:val="Texto (Textos)"/>
    <w:basedOn w:val="Normal"/>
    <w:rsid w:val="00E5272C"/>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uerpotexto">
    <w:name w:val="cuerpotexto"/>
    <w:basedOn w:val="Normal"/>
    <w:rsid w:val="00E5272C"/>
    <w:pPr>
      <w:spacing w:before="28" w:after="28" w:line="210" w:lineRule="atLeast"/>
      <w:ind w:firstLine="283"/>
    </w:pPr>
    <w:rPr>
      <w:rFonts w:ascii="Tahoma" w:hAnsi="Tahoma" w:cs="Tahoma"/>
      <w:color w:val="000000"/>
      <w:sz w:val="19"/>
      <w:szCs w:val="19"/>
      <w:lang w:val="es-MX" w:eastAsia="es-MX"/>
    </w:rPr>
  </w:style>
  <w:style w:type="paragraph" w:customStyle="1" w:styleId="CarCarCarCar">
    <w:name w:val="Car Car Car Car"/>
    <w:basedOn w:val="Normal"/>
    <w:rsid w:val="00E5272C"/>
    <w:pPr>
      <w:spacing w:after="160" w:line="240" w:lineRule="exact"/>
    </w:pPr>
    <w:rPr>
      <w:rFonts w:ascii="Verdana" w:hAnsi="Verdana"/>
      <w:lang w:val="en-US" w:eastAsia="en-US"/>
    </w:rPr>
  </w:style>
  <w:style w:type="paragraph" w:customStyle="1" w:styleId="CarCarCarCar1">
    <w:name w:val="Car Car Car Car1"/>
    <w:basedOn w:val="Normal"/>
    <w:rsid w:val="00E5272C"/>
    <w:pPr>
      <w:spacing w:after="160" w:line="240" w:lineRule="exact"/>
    </w:pPr>
    <w:rPr>
      <w:rFonts w:ascii="Verdana" w:hAnsi="Verdana"/>
      <w:lang w:val="en-US" w:eastAsia="en-US"/>
    </w:rPr>
  </w:style>
  <w:style w:type="paragraph" w:customStyle="1" w:styleId="Textoindependiente211">
    <w:name w:val="Texto independiente 211"/>
    <w:basedOn w:val="Normal"/>
    <w:rsid w:val="00E5272C"/>
    <w:pPr>
      <w:overflowPunct w:val="0"/>
      <w:autoSpaceDE w:val="0"/>
      <w:autoSpaceDN w:val="0"/>
      <w:adjustRightInd w:val="0"/>
    </w:pPr>
    <w:rPr>
      <w:rFonts w:ascii="Abadi MT Condensed Light" w:hAnsi="Abadi MT Condensed Light"/>
      <w:i/>
      <w:sz w:val="26"/>
      <w:szCs w:val="20"/>
      <w:lang w:val="es-ES_tradnl"/>
    </w:rPr>
  </w:style>
  <w:style w:type="paragraph" w:customStyle="1" w:styleId="Textoindependiente311">
    <w:name w:val="Texto independiente 311"/>
    <w:basedOn w:val="Normal"/>
    <w:rsid w:val="00E5272C"/>
    <w:pPr>
      <w:suppressAutoHyphens/>
    </w:pPr>
    <w:rPr>
      <w:szCs w:val="20"/>
      <w:lang w:val="es-ES" w:eastAsia="ar-SA"/>
    </w:rPr>
  </w:style>
  <w:style w:type="paragraph" w:styleId="Lista4">
    <w:name w:val="List 4"/>
    <w:basedOn w:val="Normal"/>
    <w:rsid w:val="00E5272C"/>
    <w:pPr>
      <w:ind w:left="1132" w:hanging="283"/>
      <w:contextualSpacing/>
    </w:pPr>
    <w:rPr>
      <w:lang w:val="es-ES"/>
    </w:rPr>
  </w:style>
  <w:style w:type="paragraph" w:styleId="Continuarlista3">
    <w:name w:val="List Continue 3"/>
    <w:basedOn w:val="Normal"/>
    <w:rsid w:val="00E5272C"/>
    <w:pPr>
      <w:spacing w:after="120"/>
      <w:ind w:left="849"/>
      <w:contextualSpacing/>
    </w:pPr>
    <w:rPr>
      <w:lang w:val="es-ES"/>
    </w:rPr>
  </w:style>
  <w:style w:type="table" w:styleId="Tablacontema">
    <w:name w:val="Table Theme"/>
    <w:basedOn w:val="Tablanormal"/>
    <w:rsid w:val="00E52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E5272C"/>
    <w:pPr>
      <w:ind w:left="849" w:hanging="283"/>
      <w:contextualSpacing/>
    </w:pPr>
    <w:rPr>
      <w:lang w:val="es-ES"/>
    </w:rPr>
  </w:style>
  <w:style w:type="paragraph" w:customStyle="1" w:styleId="xl63">
    <w:name w:val="xl63"/>
    <w:basedOn w:val="Normal"/>
    <w:rsid w:val="00E5272C"/>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64">
    <w:name w:val="xl64"/>
    <w:basedOn w:val="Normal"/>
    <w:rsid w:val="00E5272C"/>
    <w:pPr>
      <w:pBdr>
        <w:bottom w:val="single" w:sz="8" w:space="0" w:color="auto"/>
        <w:right w:val="single" w:sz="8" w:space="0" w:color="auto"/>
      </w:pBdr>
      <w:shd w:val="clear" w:color="000000" w:fill="C2D69B"/>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E5272C"/>
    <w:pPr>
      <w:pBdr>
        <w:bottom w:val="single" w:sz="8" w:space="0" w:color="auto"/>
        <w:right w:val="single" w:sz="8" w:space="0" w:color="auto"/>
      </w:pBdr>
      <w:shd w:val="clear" w:color="000000" w:fill="C4D79B"/>
      <w:spacing w:before="100" w:beforeAutospacing="1" w:after="100" w:afterAutospacing="1"/>
      <w:jc w:val="left"/>
      <w:textAlignment w:val="center"/>
    </w:pPr>
    <w:rPr>
      <w:rFonts w:ascii="Times New Roman" w:hAnsi="Times New Roman"/>
      <w:sz w:val="24"/>
      <w:lang w:eastAsia="es-CO"/>
    </w:rPr>
  </w:style>
  <w:style w:type="paragraph" w:customStyle="1" w:styleId="xl66">
    <w:name w:val="xl66"/>
    <w:basedOn w:val="Normal"/>
    <w:rsid w:val="00E5272C"/>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rFonts w:ascii="Times New Roman" w:hAnsi="Times New Roman"/>
      <w:b/>
      <w:bCs/>
      <w:color w:val="000000"/>
      <w:sz w:val="24"/>
      <w:lang w:eastAsia="es-CO"/>
    </w:rPr>
  </w:style>
  <w:style w:type="paragraph" w:customStyle="1" w:styleId="xl67">
    <w:name w:val="xl67"/>
    <w:basedOn w:val="Normal"/>
    <w:rsid w:val="00E5272C"/>
    <w:pPr>
      <w:pBdr>
        <w:bottom w:val="single" w:sz="8" w:space="0" w:color="auto"/>
        <w:right w:val="single" w:sz="8" w:space="0" w:color="auto"/>
      </w:pBdr>
      <w:shd w:val="clear" w:color="000000" w:fill="00B050"/>
      <w:spacing w:before="100" w:beforeAutospacing="1" w:after="100" w:afterAutospacing="1"/>
      <w:jc w:val="left"/>
      <w:textAlignment w:val="center"/>
    </w:pPr>
    <w:rPr>
      <w:rFonts w:ascii="Times New Roman" w:hAnsi="Times New Roman"/>
      <w:sz w:val="24"/>
      <w:lang w:eastAsia="es-CO"/>
    </w:rPr>
  </w:style>
  <w:style w:type="paragraph" w:customStyle="1" w:styleId="msonormal0">
    <w:name w:val="msonormal"/>
    <w:basedOn w:val="Normal"/>
    <w:rsid w:val="00E5272C"/>
    <w:pPr>
      <w:spacing w:before="100" w:beforeAutospacing="1" w:after="100" w:afterAutospacing="1"/>
      <w:jc w:val="left"/>
    </w:pPr>
    <w:rPr>
      <w:rFonts w:ascii="Times New Roman" w:hAnsi="Times New Roman"/>
      <w:sz w:val="24"/>
      <w:lang w:val="es-ES"/>
    </w:rPr>
  </w:style>
  <w:style w:type="character" w:customStyle="1" w:styleId="A3">
    <w:name w:val="A3"/>
    <w:uiPriority w:val="99"/>
    <w:rsid w:val="007974C9"/>
    <w:rPr>
      <w:rFonts w:cs="HelveticaNeueLT Pro 55 Roman"/>
      <w:color w:val="000000"/>
      <w:sz w:val="20"/>
      <w:szCs w:val="20"/>
    </w:rPr>
  </w:style>
  <w:style w:type="paragraph" w:customStyle="1" w:styleId="font6">
    <w:name w:val="font6"/>
    <w:basedOn w:val="Normal"/>
    <w:rsid w:val="00A75FB0"/>
    <w:pPr>
      <w:spacing w:before="100" w:beforeAutospacing="1" w:after="100" w:afterAutospacing="1"/>
      <w:jc w:val="left"/>
    </w:pPr>
    <w:rPr>
      <w:rFonts w:ascii="Tahoma"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74133">
      <w:bodyDiv w:val="1"/>
      <w:marLeft w:val="0"/>
      <w:marRight w:val="0"/>
      <w:marTop w:val="0"/>
      <w:marBottom w:val="0"/>
      <w:divBdr>
        <w:top w:val="none" w:sz="0" w:space="0" w:color="auto"/>
        <w:left w:val="none" w:sz="0" w:space="0" w:color="auto"/>
        <w:bottom w:val="none" w:sz="0" w:space="0" w:color="auto"/>
        <w:right w:val="none" w:sz="0" w:space="0" w:color="auto"/>
      </w:divBdr>
    </w:div>
    <w:div w:id="222299616">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830679460">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1342110">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095517097">
      <w:bodyDiv w:val="1"/>
      <w:marLeft w:val="0"/>
      <w:marRight w:val="0"/>
      <w:marTop w:val="0"/>
      <w:marBottom w:val="0"/>
      <w:divBdr>
        <w:top w:val="none" w:sz="0" w:space="0" w:color="auto"/>
        <w:left w:val="none" w:sz="0" w:space="0" w:color="auto"/>
        <w:bottom w:val="none" w:sz="0" w:space="0" w:color="auto"/>
        <w:right w:val="none" w:sz="0" w:space="0" w:color="auto"/>
      </w:divBdr>
    </w:div>
    <w:div w:id="1188107658">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10467720">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11328327">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prc@policia.gov.co" TargetMode="External"/><Relationship Id="rId13" Type="http://schemas.openxmlformats.org/officeDocument/2006/relationships/hyperlink" Target="http://www.sic.gov.co" TargetMode="External"/><Relationship Id="rId18" Type="http://schemas.openxmlformats.org/officeDocument/2006/relationships/image" Target="media/image6.emf"/><Relationship Id="rId26"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emf"/><Relationship Id="rId25" Type="http://schemas.openxmlformats.org/officeDocument/2006/relationships/image" Target="media/image13.emf"/><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2.emf"/><Relationship Id="rId32" Type="http://schemas.openxmlformats.org/officeDocument/2006/relationships/image" Target="media/image20.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7.emf"/><Relationship Id="rId31" Type="http://schemas.openxmlformats.org/officeDocument/2006/relationships/image" Target="media/image19.emf"/><Relationship Id="rId4" Type="http://schemas.openxmlformats.org/officeDocument/2006/relationships/settings" Target="settings.xml"/><Relationship Id="rId9" Type="http://schemas.openxmlformats.org/officeDocument/2006/relationships/hyperlink" Target="mailto:meval.secsa-contratos@policia.gov.co" TargetMode="External"/><Relationship Id="rId14" Type="http://schemas.openxmlformats.org/officeDocument/2006/relationships/image" Target="media/image2.emf"/><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1F467-ED7A-4682-A89C-7600C9E21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1124</TotalTime>
  <Pages>74</Pages>
  <Words>30679</Words>
  <Characters>168740</Characters>
  <Application>Microsoft Office Word</Application>
  <DocSecurity>0</DocSecurity>
  <Lines>1406</Lines>
  <Paragraphs>398</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199021</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ELIAB FRANCO BEDOYA</cp:lastModifiedBy>
  <cp:revision>4</cp:revision>
  <cp:lastPrinted>2011-03-08T11:50:00Z</cp:lastPrinted>
  <dcterms:created xsi:type="dcterms:W3CDTF">2019-07-15T20:04:00Z</dcterms:created>
  <dcterms:modified xsi:type="dcterms:W3CDTF">2019-08-20T23:16:00Z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