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5766" w:type="pct"/>
        <w:tblInd w:w="-5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401"/>
        <w:gridCol w:w="7740"/>
      </w:tblGrid>
      <w:tr w:rsidR="00260BB6" w:rsidRPr="002C60BC" w14:paraId="0FC92877" w14:textId="77777777" w:rsidTr="00260BB6">
        <w:trPr>
          <w:trHeight w:val="975"/>
        </w:trPr>
        <w:tc>
          <w:tcPr>
            <w:tcW w:w="5000" w:type="pct"/>
            <w:gridSpan w:val="2"/>
            <w:tcBorders>
              <w:top w:val="single" w:sz="4" w:space="0" w:color="auto"/>
              <w:left w:val="single" w:sz="18" w:space="0" w:color="auto"/>
              <w:bottom w:val="single" w:sz="8" w:space="0" w:color="auto"/>
              <w:right w:val="single" w:sz="18" w:space="0" w:color="auto"/>
            </w:tcBorders>
            <w:vAlign w:val="center"/>
          </w:tcPr>
          <w:p w14:paraId="3DF8E07E" w14:textId="77777777" w:rsidR="00260BB6" w:rsidRPr="002C60BC" w:rsidRDefault="00260BB6" w:rsidP="001B4BEA">
            <w:pPr>
              <w:pStyle w:val="Encabezado"/>
              <w:jc w:val="both"/>
              <w:rPr>
                <w:rFonts w:ascii="Arial Narrow" w:hAnsi="Arial Narrow" w:cs="Arial"/>
                <w:sz w:val="22"/>
                <w:szCs w:val="22"/>
              </w:rPr>
            </w:pPr>
            <w:r w:rsidRPr="002C60BC">
              <w:rPr>
                <w:rFonts w:ascii="Arial Narrow" w:hAnsi="Arial Narrow"/>
                <w:bCs/>
                <w:kern w:val="28"/>
                <w:sz w:val="22"/>
                <w:szCs w:val="22"/>
                <w:lang w:val="es-ES"/>
              </w:rPr>
              <w:t>El presente contrato se regirá por la Ley 80 de 1993, Ley 1150 de 2007, decreto 1082 de 2015, 1474 DE 2011 y demás decretos reglamentarios, y por las cláusulas descritas a continuación.</w:t>
            </w:r>
          </w:p>
        </w:tc>
      </w:tr>
      <w:tr w:rsidR="00260BB6" w:rsidRPr="002C60BC" w14:paraId="3F6E8454" w14:textId="77777777" w:rsidTr="001B4BEA">
        <w:trPr>
          <w:trHeight w:val="245"/>
        </w:trPr>
        <w:tc>
          <w:tcPr>
            <w:tcW w:w="5000" w:type="pct"/>
            <w:gridSpan w:val="2"/>
            <w:tcBorders>
              <w:top w:val="single" w:sz="8" w:space="0" w:color="auto"/>
              <w:left w:val="single" w:sz="18" w:space="0" w:color="auto"/>
              <w:bottom w:val="single" w:sz="8" w:space="0" w:color="auto"/>
              <w:right w:val="single" w:sz="18" w:space="0" w:color="auto"/>
            </w:tcBorders>
            <w:shd w:val="clear" w:color="auto" w:fill="D9D9D9" w:themeFill="background1" w:themeFillShade="D9"/>
            <w:vAlign w:val="center"/>
          </w:tcPr>
          <w:p w14:paraId="33222191" w14:textId="77777777" w:rsidR="00260BB6" w:rsidRPr="002C60BC" w:rsidRDefault="00260BB6" w:rsidP="001B4BEA">
            <w:pPr>
              <w:jc w:val="center"/>
              <w:rPr>
                <w:rFonts w:ascii="Arial Narrow" w:hAnsi="Arial Narrow"/>
                <w:b/>
              </w:rPr>
            </w:pPr>
            <w:r w:rsidRPr="002C60BC">
              <w:rPr>
                <w:rFonts w:ascii="Arial Narrow" w:hAnsi="Arial Narrow"/>
                <w:b/>
              </w:rPr>
              <w:t>CLÁUSULAS:</w:t>
            </w:r>
          </w:p>
        </w:tc>
      </w:tr>
      <w:tr w:rsidR="00260BB6" w:rsidRPr="002C60BC" w14:paraId="2A112686" w14:textId="77777777" w:rsidTr="001B4BEA">
        <w:trPr>
          <w:trHeight w:val="566"/>
        </w:trPr>
        <w:tc>
          <w:tcPr>
            <w:tcW w:w="1184" w:type="pct"/>
            <w:tcBorders>
              <w:top w:val="single" w:sz="8" w:space="0" w:color="auto"/>
              <w:left w:val="single" w:sz="18" w:space="0" w:color="auto"/>
              <w:bottom w:val="single" w:sz="4" w:space="0" w:color="auto"/>
              <w:right w:val="single" w:sz="4" w:space="0" w:color="auto"/>
            </w:tcBorders>
            <w:shd w:val="clear" w:color="auto" w:fill="D9D9D9" w:themeFill="background1" w:themeFillShade="D9"/>
            <w:vAlign w:val="center"/>
          </w:tcPr>
          <w:p w14:paraId="0DD75D64" w14:textId="77777777" w:rsidR="00260BB6" w:rsidRPr="002C60BC" w:rsidRDefault="00260BB6" w:rsidP="001B4BEA">
            <w:pPr>
              <w:rPr>
                <w:rFonts w:ascii="Arial Narrow" w:hAnsi="Arial Narrow"/>
                <w:b/>
              </w:rPr>
            </w:pPr>
            <w:r w:rsidRPr="002C60BC">
              <w:rPr>
                <w:rFonts w:ascii="Arial Narrow" w:hAnsi="Arial Narrow"/>
                <w:b/>
              </w:rPr>
              <w:t>1) Objeto:</w:t>
            </w:r>
          </w:p>
        </w:tc>
        <w:tc>
          <w:tcPr>
            <w:tcW w:w="3816" w:type="pct"/>
            <w:tcBorders>
              <w:top w:val="single" w:sz="8" w:space="0" w:color="auto"/>
              <w:left w:val="single" w:sz="4" w:space="0" w:color="auto"/>
              <w:bottom w:val="single" w:sz="4" w:space="0" w:color="auto"/>
              <w:right w:val="single" w:sz="18" w:space="0" w:color="auto"/>
            </w:tcBorders>
            <w:vAlign w:val="center"/>
          </w:tcPr>
          <w:p w14:paraId="505A0F7E" w14:textId="676BA3A5" w:rsidR="00260BB6" w:rsidRPr="002C60BC" w:rsidRDefault="00DF3753" w:rsidP="001F4718">
            <w:pPr>
              <w:rPr>
                <w:rFonts w:ascii="Arial Narrow" w:eastAsia="Times New Roman" w:hAnsi="Arial Narrow"/>
                <w:b/>
                <w:kern w:val="28"/>
                <w:lang w:val="es-ES" w:eastAsia="es-ES"/>
              </w:rPr>
            </w:pPr>
            <w:r w:rsidRPr="00DF3753">
              <w:rPr>
                <w:rFonts w:ascii="Arial Narrow" w:eastAsia="Times New Roman" w:hAnsi="Arial Narrow"/>
                <w:b/>
                <w:kern w:val="28"/>
                <w:lang w:val="es-ES" w:eastAsia="es-ES"/>
              </w:rPr>
              <w:t>PRESTACIÓN DE SERVICIOS ROFESIONALES PARA APOYAR EL ANALISIS TÉCNICO DE LOS AVALUOS COMERCIALES Y LAS RECLAMACIONES PRESENTADAS EN EL MARCO DEL PROCESO DE CUMPLIMIENTO AL FALLO DE ACCIÓN POPULAR EMITIDO POR EL JUZGADO SEGUNDO ADMINISTRATIVO DEL CIRCUITO DE VILLAVICENCIO DENTRO DEL EXPEDIENTE No. 50-001-33-33-002-2012-00032-00</w:t>
            </w:r>
          </w:p>
        </w:tc>
      </w:tr>
      <w:tr w:rsidR="00260BB6" w:rsidRPr="002C60BC" w14:paraId="7822F6D7" w14:textId="77777777" w:rsidTr="001B4BEA">
        <w:trPr>
          <w:trHeight w:val="580"/>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EFF9CAC" w14:textId="77777777" w:rsidR="00260BB6" w:rsidRPr="002C60BC" w:rsidRDefault="00260BB6" w:rsidP="001B4BEA">
            <w:pPr>
              <w:rPr>
                <w:rFonts w:ascii="Arial Narrow" w:hAnsi="Arial Narrow"/>
                <w:b/>
              </w:rPr>
            </w:pPr>
            <w:r w:rsidRPr="002C60BC">
              <w:rPr>
                <w:rFonts w:ascii="Arial Narrow" w:hAnsi="Arial Narrow"/>
                <w:b/>
              </w:rPr>
              <w:t xml:space="preserve">2) </w:t>
            </w:r>
            <w:r w:rsidRPr="002C60BC">
              <w:rPr>
                <w:rFonts w:ascii="Arial Narrow" w:eastAsia="Times New Roman" w:hAnsi="Arial Narrow"/>
                <w:b/>
                <w:bCs/>
                <w:kern w:val="28"/>
                <w:lang w:val="es-ES" w:eastAsia="es-ES"/>
              </w:rPr>
              <w:t>Valor del contrato</w:t>
            </w:r>
            <w:r w:rsidRPr="002C60BC">
              <w:rPr>
                <w:rFonts w:ascii="Arial Narrow" w:hAnsi="Arial Narrow"/>
                <w:b/>
              </w:rPr>
              <w:t>:</w:t>
            </w:r>
          </w:p>
        </w:tc>
        <w:tc>
          <w:tcPr>
            <w:tcW w:w="3816" w:type="pct"/>
            <w:tcBorders>
              <w:top w:val="single" w:sz="4" w:space="0" w:color="auto"/>
              <w:left w:val="single" w:sz="4" w:space="0" w:color="auto"/>
              <w:bottom w:val="single" w:sz="4" w:space="0" w:color="auto"/>
              <w:right w:val="single" w:sz="18" w:space="0" w:color="auto"/>
            </w:tcBorders>
            <w:vAlign w:val="center"/>
          </w:tcPr>
          <w:p w14:paraId="5F2A62F3" w14:textId="1C7213DC" w:rsidR="00260BB6" w:rsidRPr="002C60BC" w:rsidRDefault="00260BB6" w:rsidP="001B4BEA">
            <w:pPr>
              <w:rPr>
                <w:rFonts w:ascii="Arial Narrow" w:hAnsi="Arial Narrow"/>
                <w:b/>
              </w:rPr>
            </w:pPr>
            <w:r w:rsidRPr="002C60BC">
              <w:rPr>
                <w:rFonts w:ascii="Arial Narrow" w:eastAsia="Times New Roman" w:hAnsi="Arial Narrow"/>
                <w:bCs/>
                <w:kern w:val="28"/>
                <w:lang w:val="es-ES" w:eastAsia="es-ES"/>
              </w:rPr>
              <w:t xml:space="preserve">El valor total del presente contrato asciende a </w:t>
            </w:r>
            <w:r w:rsidR="00DF3753" w:rsidRPr="00DF3753">
              <w:rPr>
                <w:rFonts w:ascii="Arial Narrow" w:eastAsia="Times New Roman" w:hAnsi="Arial Narrow"/>
                <w:b/>
                <w:kern w:val="28"/>
                <w:lang w:val="es-ES" w:eastAsia="es-ES"/>
              </w:rPr>
              <w:t>OCHO MILLONES DE PESOS MCTE. ($8’000.000) M/CTE incluido IVA</w:t>
            </w:r>
          </w:p>
        </w:tc>
      </w:tr>
      <w:tr w:rsidR="0042560B" w:rsidRPr="002C60BC" w14:paraId="277C652D" w14:textId="77777777" w:rsidTr="001B4BEA">
        <w:trPr>
          <w:trHeight w:val="318"/>
        </w:trPr>
        <w:tc>
          <w:tcPr>
            <w:tcW w:w="1184"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14:paraId="70648BE4" w14:textId="77777777" w:rsidR="0042560B" w:rsidRPr="002C60BC" w:rsidRDefault="0042560B" w:rsidP="0042560B">
            <w:pPr>
              <w:rPr>
                <w:rFonts w:ascii="Arial Narrow" w:hAnsi="Arial Narrow"/>
                <w:b/>
              </w:rPr>
            </w:pPr>
            <w:r w:rsidRPr="002C60BC">
              <w:rPr>
                <w:rFonts w:ascii="Arial Narrow" w:hAnsi="Arial Narrow"/>
                <w:b/>
              </w:rPr>
              <w:t xml:space="preserve">3) </w:t>
            </w:r>
            <w:r w:rsidRPr="002C60BC">
              <w:rPr>
                <w:rFonts w:ascii="Arial Narrow" w:eastAsia="Times New Roman" w:hAnsi="Arial Narrow"/>
                <w:b/>
                <w:bCs/>
                <w:kern w:val="28"/>
                <w:lang w:val="es-ES" w:eastAsia="es-ES"/>
              </w:rPr>
              <w:t>Forma de pago</w:t>
            </w:r>
            <w:r w:rsidRPr="002C60BC">
              <w:rPr>
                <w:rFonts w:ascii="Arial Narrow" w:hAnsi="Arial Narrow"/>
                <w:b/>
              </w:rPr>
              <w:t>:</w:t>
            </w:r>
          </w:p>
        </w:tc>
        <w:tc>
          <w:tcPr>
            <w:tcW w:w="3816" w:type="pct"/>
            <w:tcBorders>
              <w:top w:val="single" w:sz="4" w:space="0" w:color="auto"/>
              <w:left w:val="single" w:sz="4" w:space="0" w:color="auto"/>
              <w:bottom w:val="single" w:sz="6" w:space="0" w:color="auto"/>
              <w:right w:val="single" w:sz="18" w:space="0" w:color="auto"/>
            </w:tcBorders>
            <w:vAlign w:val="center"/>
          </w:tcPr>
          <w:p w14:paraId="5C579859" w14:textId="7DEC9DC6" w:rsidR="0042560B" w:rsidRPr="002C60BC" w:rsidRDefault="00DF3753" w:rsidP="00644CD8">
            <w:pPr>
              <w:rPr>
                <w:rFonts w:ascii="Arial Narrow" w:hAnsi="Arial Narrow"/>
              </w:rPr>
            </w:pPr>
            <w:r w:rsidRPr="00DF3753">
              <w:rPr>
                <w:rFonts w:ascii="Arial Narrow" w:hAnsi="Arial Narrow"/>
              </w:rPr>
              <w:t>El Pago se realizará en un único pago por valor de OCHO MILLONES DE PESOS PESOS M/CTE ($8’000.000), previa presentación de la totalidad de los documentos requeridos para el trámite de cuenta: Formato informe y acta de pago, en el cual se refleja el estado de evolución de las obligaciones durante el respectivo periodo, informe del contratista, certificación de cumplimiento de sus obligaciones con el sistema de seguridad social de conformidad con lo dispuesto en el artículo 50 de la Ley 789 de 2002, y factura. PARÁGRAFO N° 1: El supervisor verificará el pago de los aportes a que se refiere la presente cláusula para autorizar el pago derivado del Contrato, y dará cumplimiento a la ley de conservación de archivo acorde para la radicación de los expedientes. PARÁGRAFO N° 2: De conformidad con lo establecido en el artículo 60 de la ley 80 de 1993, articulo 32 de la Ley 1150 de 2007, modificado por el artículo 217 del Decreto Ley 019 de 2012, el contrato no será objeto de liquidación.</w:t>
            </w:r>
          </w:p>
        </w:tc>
      </w:tr>
      <w:tr w:rsidR="0042560B" w:rsidRPr="002C60BC" w14:paraId="35551C5A" w14:textId="77777777" w:rsidTr="001B4BEA">
        <w:trPr>
          <w:trHeight w:val="468"/>
        </w:trPr>
        <w:tc>
          <w:tcPr>
            <w:tcW w:w="1184" w:type="pct"/>
            <w:tcBorders>
              <w:top w:val="single" w:sz="6" w:space="0" w:color="auto"/>
              <w:left w:val="single" w:sz="18" w:space="0" w:color="auto"/>
              <w:bottom w:val="single" w:sz="4" w:space="0" w:color="auto"/>
              <w:right w:val="single" w:sz="4" w:space="0" w:color="auto"/>
            </w:tcBorders>
            <w:shd w:val="clear" w:color="auto" w:fill="D9D9D9" w:themeFill="background1" w:themeFillShade="D9"/>
            <w:vAlign w:val="center"/>
          </w:tcPr>
          <w:p w14:paraId="6A4236D4" w14:textId="77777777" w:rsidR="0042560B" w:rsidRPr="002C60BC" w:rsidRDefault="0042560B" w:rsidP="0042560B">
            <w:pPr>
              <w:rPr>
                <w:rFonts w:ascii="Arial Narrow" w:hAnsi="Arial Narrow"/>
                <w:b/>
              </w:rPr>
            </w:pPr>
            <w:r w:rsidRPr="002C60BC">
              <w:rPr>
                <w:rFonts w:ascii="Arial Narrow" w:hAnsi="Arial Narrow"/>
                <w:b/>
              </w:rPr>
              <w:t xml:space="preserve">4) </w:t>
            </w:r>
            <w:r w:rsidRPr="002C60BC">
              <w:rPr>
                <w:rFonts w:ascii="Arial Narrow" w:eastAsia="Times New Roman" w:hAnsi="Arial Narrow"/>
                <w:b/>
                <w:bCs/>
                <w:kern w:val="28"/>
                <w:lang w:val="es-ES" w:eastAsia="es-ES"/>
              </w:rPr>
              <w:t>Plazo de ejecución</w:t>
            </w:r>
            <w:r w:rsidRPr="002C60BC">
              <w:rPr>
                <w:rFonts w:ascii="Arial Narrow" w:hAnsi="Arial Narrow"/>
                <w:b/>
              </w:rPr>
              <w:t>:</w:t>
            </w:r>
          </w:p>
        </w:tc>
        <w:tc>
          <w:tcPr>
            <w:tcW w:w="3816" w:type="pct"/>
            <w:tcBorders>
              <w:top w:val="single" w:sz="6" w:space="0" w:color="auto"/>
              <w:left w:val="single" w:sz="4" w:space="0" w:color="auto"/>
              <w:bottom w:val="single" w:sz="4" w:space="0" w:color="auto"/>
              <w:right w:val="single" w:sz="18" w:space="0" w:color="auto"/>
            </w:tcBorders>
            <w:vAlign w:val="center"/>
          </w:tcPr>
          <w:p w14:paraId="093E47CC" w14:textId="7B37E367" w:rsidR="0042560B" w:rsidRPr="002C60BC" w:rsidRDefault="00DF3753" w:rsidP="0042560B">
            <w:pPr>
              <w:rPr>
                <w:rFonts w:ascii="Arial Narrow" w:hAnsi="Arial Narrow"/>
              </w:rPr>
            </w:pPr>
            <w:r w:rsidRPr="00DF3753">
              <w:rPr>
                <w:rFonts w:ascii="Arial Narrow" w:eastAsia="Calibri" w:hAnsi="Arial Narrow"/>
                <w:bCs/>
                <w:kern w:val="28"/>
                <w:lang w:val="es-ES" w:eastAsia="es-ES"/>
              </w:rPr>
              <w:t>El plazo de ejecución del presente contrato será de quince (15) días calendario, contados a partir de la suscripción del Acta de Inicio</w:t>
            </w:r>
          </w:p>
        </w:tc>
      </w:tr>
      <w:tr w:rsidR="0042560B" w:rsidRPr="002C60BC" w14:paraId="0F3AEE5E" w14:textId="77777777" w:rsidTr="001B4BEA">
        <w:trPr>
          <w:trHeight w:val="566"/>
        </w:trPr>
        <w:tc>
          <w:tcPr>
            <w:tcW w:w="1184"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14:paraId="1D2D67DD" w14:textId="77777777" w:rsidR="0042560B" w:rsidRPr="002C60BC" w:rsidRDefault="0042560B" w:rsidP="0042560B">
            <w:pPr>
              <w:rPr>
                <w:rFonts w:ascii="Arial Narrow" w:hAnsi="Arial Narrow"/>
                <w:b/>
              </w:rPr>
            </w:pPr>
            <w:r w:rsidRPr="002C60BC">
              <w:rPr>
                <w:rFonts w:ascii="Arial Narrow" w:hAnsi="Arial Narrow"/>
                <w:b/>
              </w:rPr>
              <w:t>5) A</w:t>
            </w:r>
            <w:r w:rsidRPr="002C60BC">
              <w:rPr>
                <w:rFonts w:ascii="Arial Narrow" w:eastAsia="Times New Roman" w:hAnsi="Arial Narrow"/>
                <w:b/>
                <w:bCs/>
                <w:kern w:val="28"/>
                <w:lang w:val="es-ES" w:eastAsia="es-ES"/>
              </w:rPr>
              <w:t>propiación presupuestal</w:t>
            </w:r>
            <w:r w:rsidRPr="002C60BC">
              <w:rPr>
                <w:rFonts w:ascii="Arial Narrow" w:hAnsi="Arial Narrow"/>
                <w:b/>
              </w:rPr>
              <w:t>:</w:t>
            </w:r>
          </w:p>
        </w:tc>
        <w:tc>
          <w:tcPr>
            <w:tcW w:w="3816" w:type="pct"/>
            <w:tcBorders>
              <w:top w:val="single" w:sz="4" w:space="0" w:color="auto"/>
              <w:left w:val="single" w:sz="4" w:space="0" w:color="auto"/>
              <w:bottom w:val="single" w:sz="6" w:space="0" w:color="auto"/>
              <w:right w:val="single" w:sz="18" w:space="0" w:color="auto"/>
            </w:tcBorders>
            <w:vAlign w:val="center"/>
          </w:tcPr>
          <w:p w14:paraId="71F6417B" w14:textId="55DFC869" w:rsidR="0042560B" w:rsidRPr="002C60BC" w:rsidRDefault="0042560B" w:rsidP="00DF3753">
            <w:pPr>
              <w:rPr>
                <w:rFonts w:ascii="Arial Narrow" w:eastAsia="Times New Roman" w:hAnsi="Arial Narrow"/>
                <w:lang w:val="es-ES" w:eastAsia="es-ES"/>
              </w:rPr>
            </w:pPr>
            <w:bookmarkStart w:id="0" w:name="_Hlk42785295"/>
            <w:r w:rsidRPr="002C60BC">
              <w:rPr>
                <w:rFonts w:ascii="Arial Narrow" w:eastAsia="Arial Narrow" w:hAnsi="Arial Narrow" w:cs="Arial Narrow"/>
              </w:rPr>
              <w:t xml:space="preserve">La erogación presupuestal total que se desprende del presente contrato se imputarán con cargo al </w:t>
            </w:r>
            <w:r w:rsidRPr="002C60BC">
              <w:rPr>
                <w:rFonts w:ascii="Arial Narrow" w:eastAsia="Arial Narrow" w:hAnsi="Arial Narrow" w:cs="Arial Narrow"/>
                <w:b/>
              </w:rPr>
              <w:t xml:space="preserve">Certificado de Disponibilidad Presupuestal No. </w:t>
            </w:r>
            <w:r w:rsidR="00CD311C" w:rsidRPr="002C60BC">
              <w:rPr>
                <w:rFonts w:ascii="Arial Narrow" w:eastAsia="Arial Narrow" w:hAnsi="Arial Narrow" w:cs="Arial Narrow"/>
                <w:b/>
              </w:rPr>
              <w:t>2023000</w:t>
            </w:r>
            <w:r w:rsidR="00DF3753">
              <w:rPr>
                <w:rFonts w:ascii="Arial Narrow" w:eastAsia="Arial Narrow" w:hAnsi="Arial Narrow" w:cs="Arial Narrow"/>
                <w:b/>
              </w:rPr>
              <w:t>827</w:t>
            </w:r>
            <w:r w:rsidRPr="002C60BC">
              <w:rPr>
                <w:rFonts w:ascii="Arial Narrow" w:eastAsia="Arial Narrow" w:hAnsi="Arial Narrow" w:cs="Arial Narrow"/>
                <w:b/>
              </w:rPr>
              <w:t xml:space="preserve"> del </w:t>
            </w:r>
            <w:r w:rsidR="002C60BC" w:rsidRPr="002C60BC">
              <w:rPr>
                <w:rFonts w:ascii="Arial Narrow" w:eastAsia="Arial Narrow" w:hAnsi="Arial Narrow" w:cs="Arial Narrow"/>
                <w:b/>
              </w:rPr>
              <w:t>0</w:t>
            </w:r>
            <w:r w:rsidR="00DF3753">
              <w:rPr>
                <w:rFonts w:ascii="Arial Narrow" w:eastAsia="Arial Narrow" w:hAnsi="Arial Narrow" w:cs="Arial Narrow"/>
                <w:b/>
              </w:rPr>
              <w:t>9 de MAYO</w:t>
            </w:r>
            <w:r w:rsidRPr="002C60BC">
              <w:rPr>
                <w:rFonts w:ascii="Arial Narrow" w:eastAsia="Arial Narrow" w:hAnsi="Arial Narrow" w:cs="Arial Narrow"/>
                <w:b/>
              </w:rPr>
              <w:t xml:space="preserve"> de 20</w:t>
            </w:r>
            <w:bookmarkEnd w:id="0"/>
            <w:r w:rsidR="001F4718" w:rsidRPr="002C60BC">
              <w:rPr>
                <w:rFonts w:ascii="Arial Narrow" w:eastAsia="Arial Narrow" w:hAnsi="Arial Narrow" w:cs="Arial Narrow"/>
                <w:b/>
              </w:rPr>
              <w:t>23</w:t>
            </w:r>
            <w:r w:rsidRPr="002C60BC">
              <w:rPr>
                <w:rFonts w:ascii="Arial Narrow" w:eastAsia="Arial Narrow" w:hAnsi="Arial Narrow" w:cs="Arial Narrow"/>
              </w:rPr>
              <w:t>.</w:t>
            </w:r>
          </w:p>
        </w:tc>
      </w:tr>
      <w:tr w:rsidR="0042560B" w:rsidRPr="002C60BC" w14:paraId="244B6843" w14:textId="77777777" w:rsidTr="001B4BEA">
        <w:trPr>
          <w:trHeight w:val="188"/>
        </w:trPr>
        <w:tc>
          <w:tcPr>
            <w:tcW w:w="1184" w:type="pct"/>
            <w:tcBorders>
              <w:top w:val="single" w:sz="6" w:space="0" w:color="auto"/>
              <w:left w:val="single" w:sz="18" w:space="0" w:color="auto"/>
              <w:bottom w:val="single" w:sz="6" w:space="0" w:color="auto"/>
            </w:tcBorders>
            <w:shd w:val="clear" w:color="auto" w:fill="D9D9D9" w:themeFill="background1" w:themeFillShade="D9"/>
            <w:vAlign w:val="center"/>
          </w:tcPr>
          <w:p w14:paraId="62D7482A" w14:textId="77777777" w:rsidR="0042560B" w:rsidRPr="002C60BC" w:rsidRDefault="0042560B" w:rsidP="00BF5ABE">
            <w:pPr>
              <w:rPr>
                <w:rFonts w:ascii="Arial Narrow" w:hAnsi="Arial Narrow"/>
                <w:b/>
              </w:rPr>
            </w:pPr>
            <w:bookmarkStart w:id="1" w:name="_GoBack" w:colFirst="1" w:colLast="1"/>
          </w:p>
          <w:p w14:paraId="77F8600D" w14:textId="77777777" w:rsidR="0042560B" w:rsidRPr="002C60BC" w:rsidRDefault="0042560B" w:rsidP="00BF5ABE">
            <w:pPr>
              <w:rPr>
                <w:rFonts w:ascii="Arial Narrow" w:hAnsi="Arial Narrow"/>
                <w:b/>
              </w:rPr>
            </w:pPr>
            <w:r w:rsidRPr="002C60BC">
              <w:rPr>
                <w:rFonts w:ascii="Arial Narrow" w:hAnsi="Arial Narrow"/>
                <w:b/>
              </w:rPr>
              <w:t xml:space="preserve">6) </w:t>
            </w:r>
            <w:r w:rsidRPr="002C60BC">
              <w:rPr>
                <w:rFonts w:ascii="Arial Narrow" w:eastAsia="Times New Roman" w:hAnsi="Arial Narrow"/>
                <w:b/>
                <w:bCs/>
                <w:kern w:val="28"/>
                <w:lang w:val="es-ES" w:eastAsia="es-ES"/>
              </w:rPr>
              <w:t>Obligaciones</w:t>
            </w:r>
            <w:r w:rsidRPr="002C60BC">
              <w:rPr>
                <w:rFonts w:ascii="Arial Narrow" w:hAnsi="Arial Narrow"/>
                <w:b/>
              </w:rPr>
              <w:t>:</w:t>
            </w:r>
          </w:p>
        </w:tc>
        <w:tc>
          <w:tcPr>
            <w:tcW w:w="3816" w:type="pct"/>
            <w:tcBorders>
              <w:top w:val="single" w:sz="6" w:space="0" w:color="auto"/>
              <w:bottom w:val="single" w:sz="6" w:space="0" w:color="auto"/>
              <w:right w:val="single" w:sz="18" w:space="0" w:color="auto"/>
            </w:tcBorders>
            <w:shd w:val="clear" w:color="auto" w:fill="FFFFFF" w:themeFill="background1"/>
            <w:vAlign w:val="center"/>
          </w:tcPr>
          <w:p w14:paraId="619C8AFB" w14:textId="721D0B41" w:rsidR="001F4718" w:rsidRPr="00DF3753" w:rsidRDefault="001F4718" w:rsidP="00DF3753">
            <w:pPr>
              <w:autoSpaceDE w:val="0"/>
              <w:autoSpaceDN w:val="0"/>
              <w:adjustRightInd w:val="0"/>
              <w:rPr>
                <w:rFonts w:ascii="Arial Narrow" w:hAnsi="Arial Narrow"/>
                <w:color w:val="auto"/>
              </w:rPr>
            </w:pPr>
            <w:r w:rsidRPr="00DF3753">
              <w:rPr>
                <w:rFonts w:ascii="Arial Narrow" w:hAnsi="Arial Narrow"/>
                <w:b/>
              </w:rPr>
              <w:t>OBLIGACIONES DEL MUNICIPIO</w:t>
            </w:r>
          </w:p>
          <w:p w14:paraId="4D8CA8D5" w14:textId="77777777" w:rsidR="001F4718" w:rsidRPr="00DF3753" w:rsidRDefault="001F4718" w:rsidP="00DF3753">
            <w:pPr>
              <w:pStyle w:val="Prrafodelista"/>
              <w:numPr>
                <w:ilvl w:val="0"/>
                <w:numId w:val="36"/>
              </w:numPr>
              <w:spacing w:line="276" w:lineRule="auto"/>
              <w:ind w:left="-5" w:hanging="10"/>
              <w:jc w:val="both"/>
              <w:rPr>
                <w:rFonts w:ascii="Arial Narrow" w:hAnsi="Arial Narrow" w:cs="Arial"/>
                <w:sz w:val="22"/>
                <w:szCs w:val="22"/>
              </w:rPr>
            </w:pPr>
            <w:r w:rsidRPr="00DF3753">
              <w:rPr>
                <w:rFonts w:ascii="Arial Narrow" w:hAnsi="Arial Narrow" w:cs="Arial"/>
                <w:sz w:val="22"/>
                <w:szCs w:val="22"/>
              </w:rPr>
              <w:t>Cumplir y hacer cumplir al contratista la ejecución idónea del objeto contratado conforme a las condiciones pactadas y los documentos que forman parte del mismo.</w:t>
            </w:r>
          </w:p>
          <w:p w14:paraId="2835D191" w14:textId="77777777" w:rsidR="001F4718" w:rsidRPr="00DF3753" w:rsidRDefault="001F4718" w:rsidP="00DF3753">
            <w:pPr>
              <w:pStyle w:val="Prrafodelista"/>
              <w:numPr>
                <w:ilvl w:val="0"/>
                <w:numId w:val="36"/>
              </w:numPr>
              <w:spacing w:line="276" w:lineRule="auto"/>
              <w:ind w:left="-5" w:hanging="10"/>
              <w:jc w:val="both"/>
              <w:rPr>
                <w:rFonts w:ascii="Arial Narrow" w:hAnsi="Arial Narrow" w:cs="Arial"/>
                <w:sz w:val="22"/>
                <w:szCs w:val="22"/>
              </w:rPr>
            </w:pPr>
            <w:r w:rsidRPr="00DF3753">
              <w:rPr>
                <w:rFonts w:ascii="Arial Narrow" w:hAnsi="Arial Narrow" w:cs="Arial"/>
                <w:sz w:val="22"/>
                <w:szCs w:val="22"/>
              </w:rPr>
              <w:t xml:space="preserve">Hacer los pagos en los términos convenidos y una vez la contratista cumpla lo dispuesto en el contrato. </w:t>
            </w:r>
          </w:p>
          <w:p w14:paraId="33B56784" w14:textId="77777777" w:rsidR="001F4718" w:rsidRPr="00DF3753" w:rsidRDefault="001F4718" w:rsidP="00DF3753">
            <w:pPr>
              <w:pStyle w:val="Prrafodelista"/>
              <w:numPr>
                <w:ilvl w:val="0"/>
                <w:numId w:val="36"/>
              </w:numPr>
              <w:spacing w:line="276" w:lineRule="auto"/>
              <w:ind w:left="-5" w:hanging="10"/>
              <w:jc w:val="both"/>
              <w:rPr>
                <w:rFonts w:ascii="Arial Narrow" w:hAnsi="Arial Narrow" w:cs="Arial"/>
                <w:sz w:val="22"/>
                <w:szCs w:val="22"/>
              </w:rPr>
            </w:pPr>
            <w:r w:rsidRPr="00DF3753">
              <w:rPr>
                <w:rFonts w:ascii="Arial Narrow" w:hAnsi="Arial Narrow" w:cs="Arial"/>
                <w:sz w:val="22"/>
                <w:szCs w:val="22"/>
              </w:rPr>
              <w:t xml:space="preserve">Suministrar en forma oportuna la información solicitada por la contratista. </w:t>
            </w:r>
          </w:p>
          <w:p w14:paraId="51510380" w14:textId="77777777" w:rsidR="001F4718" w:rsidRPr="00DF3753" w:rsidRDefault="001F4718" w:rsidP="00DF3753">
            <w:pPr>
              <w:pStyle w:val="Prrafodelista"/>
              <w:numPr>
                <w:ilvl w:val="0"/>
                <w:numId w:val="36"/>
              </w:numPr>
              <w:spacing w:line="276" w:lineRule="auto"/>
              <w:ind w:left="-5" w:hanging="10"/>
              <w:jc w:val="both"/>
              <w:rPr>
                <w:rFonts w:ascii="Arial Narrow" w:hAnsi="Arial Narrow" w:cs="Arial"/>
                <w:sz w:val="22"/>
                <w:szCs w:val="22"/>
              </w:rPr>
            </w:pPr>
            <w:r w:rsidRPr="00DF3753">
              <w:rPr>
                <w:rFonts w:ascii="Arial Narrow" w:hAnsi="Arial Narrow" w:cs="Arial"/>
                <w:sz w:val="22"/>
                <w:szCs w:val="22"/>
              </w:rPr>
              <w:t>Resolver las peticiones presentadas por el contratista en los términos consagrados por la Ley.</w:t>
            </w:r>
          </w:p>
          <w:p w14:paraId="2C002975" w14:textId="77777777" w:rsidR="001F4718" w:rsidRPr="00DF3753" w:rsidRDefault="001F4718" w:rsidP="00DF3753">
            <w:pPr>
              <w:pStyle w:val="Prrafodelista"/>
              <w:numPr>
                <w:ilvl w:val="0"/>
                <w:numId w:val="36"/>
              </w:numPr>
              <w:spacing w:line="276" w:lineRule="auto"/>
              <w:ind w:left="-5" w:hanging="10"/>
              <w:jc w:val="both"/>
              <w:rPr>
                <w:rFonts w:ascii="Arial Narrow" w:hAnsi="Arial Narrow" w:cs="Arial"/>
                <w:sz w:val="22"/>
                <w:szCs w:val="22"/>
              </w:rPr>
            </w:pPr>
            <w:r w:rsidRPr="00DF3753">
              <w:rPr>
                <w:rFonts w:ascii="Arial Narrow" w:hAnsi="Arial Narrow" w:cs="Arial"/>
                <w:sz w:val="22"/>
                <w:szCs w:val="22"/>
              </w:rPr>
              <w:t xml:space="preserve">Designar un funcionario que supervise la ejecución del contrato.  </w:t>
            </w:r>
          </w:p>
          <w:p w14:paraId="351B3A6C" w14:textId="77777777" w:rsidR="001F4718" w:rsidRPr="00DF3753" w:rsidRDefault="001F4718" w:rsidP="00DF3753">
            <w:pPr>
              <w:tabs>
                <w:tab w:val="left" w:pos="284"/>
              </w:tabs>
              <w:spacing w:line="240" w:lineRule="auto"/>
              <w:rPr>
                <w:rFonts w:ascii="Arial Narrow" w:hAnsi="Arial Narrow"/>
                <w:b/>
                <w:color w:val="auto"/>
              </w:rPr>
            </w:pPr>
            <w:r w:rsidRPr="00DF3753">
              <w:rPr>
                <w:rFonts w:ascii="Arial Narrow" w:hAnsi="Arial Narrow"/>
                <w:b/>
                <w:color w:val="auto"/>
              </w:rPr>
              <w:t>OBLIGACIONES DEL CONTRATISTA</w:t>
            </w:r>
          </w:p>
          <w:p w14:paraId="563B788A" w14:textId="77777777" w:rsidR="001F4718" w:rsidRPr="00DF3753" w:rsidRDefault="001F4718" w:rsidP="00DF3753">
            <w:pPr>
              <w:pStyle w:val="Sinespaciado"/>
              <w:ind w:left="-5" w:hanging="10"/>
              <w:jc w:val="both"/>
              <w:rPr>
                <w:rFonts w:ascii="Arial Narrow" w:hAnsi="Arial Narrow" w:cs="Arial"/>
                <w:b/>
                <w:sz w:val="22"/>
                <w:szCs w:val="22"/>
              </w:rPr>
            </w:pPr>
            <w:r w:rsidRPr="00DF3753">
              <w:rPr>
                <w:rFonts w:ascii="Arial Narrow" w:hAnsi="Arial Narrow" w:cs="Arial"/>
                <w:b/>
                <w:sz w:val="22"/>
                <w:szCs w:val="22"/>
              </w:rPr>
              <w:t>GENERALES.</w:t>
            </w:r>
          </w:p>
          <w:p w14:paraId="1576DC56" w14:textId="77777777" w:rsidR="001F4718" w:rsidRPr="00DF3753" w:rsidRDefault="001F4718" w:rsidP="00DF3753">
            <w:pPr>
              <w:pStyle w:val="Sinespaciado"/>
              <w:numPr>
                <w:ilvl w:val="0"/>
                <w:numId w:val="37"/>
              </w:numPr>
              <w:ind w:left="-5" w:hanging="10"/>
              <w:jc w:val="both"/>
              <w:rPr>
                <w:rFonts w:ascii="Arial Narrow" w:hAnsi="Arial Narrow" w:cs="Arial"/>
                <w:color w:val="000000"/>
                <w:sz w:val="22"/>
                <w:szCs w:val="22"/>
              </w:rPr>
            </w:pPr>
            <w:r w:rsidRPr="00DF3753">
              <w:rPr>
                <w:rFonts w:ascii="Arial Narrow" w:hAnsi="Arial Narrow" w:cs="Arial"/>
                <w:color w:val="000000"/>
                <w:sz w:val="22"/>
                <w:szCs w:val="22"/>
              </w:rPr>
              <w:t>Ejecutar idónea y oportunamente el objeto del contrato.</w:t>
            </w:r>
          </w:p>
          <w:p w14:paraId="0BEF9CF2" w14:textId="77777777" w:rsidR="001F4718" w:rsidRPr="00DF3753" w:rsidRDefault="001F4718" w:rsidP="00DF3753">
            <w:pPr>
              <w:pStyle w:val="Sinespaciado"/>
              <w:numPr>
                <w:ilvl w:val="0"/>
                <w:numId w:val="37"/>
              </w:numPr>
              <w:ind w:left="-5" w:hanging="10"/>
              <w:jc w:val="both"/>
              <w:rPr>
                <w:rFonts w:ascii="Arial Narrow" w:hAnsi="Arial Narrow" w:cs="Arial"/>
                <w:sz w:val="22"/>
                <w:szCs w:val="22"/>
              </w:rPr>
            </w:pPr>
            <w:r w:rsidRPr="00DF3753">
              <w:rPr>
                <w:rFonts w:ascii="Arial Narrow" w:hAnsi="Arial Narrow" w:cs="Arial"/>
                <w:color w:val="000000"/>
                <w:sz w:val="22"/>
                <w:szCs w:val="22"/>
                <w:shd w:val="clear" w:color="auto" w:fill="FFFFFF"/>
              </w:rPr>
              <w:t>Guardar la debida reserva de los asuntos de los cuales conozca con ocasión de la ejecución del presente contrato.</w:t>
            </w:r>
          </w:p>
          <w:p w14:paraId="0264B141" w14:textId="77777777" w:rsidR="001F4718" w:rsidRPr="00DF3753" w:rsidRDefault="001F4718" w:rsidP="00DF3753">
            <w:pPr>
              <w:pStyle w:val="Sinespaciado"/>
              <w:numPr>
                <w:ilvl w:val="0"/>
                <w:numId w:val="37"/>
              </w:numPr>
              <w:ind w:left="-5" w:hanging="10"/>
              <w:jc w:val="both"/>
              <w:rPr>
                <w:rFonts w:ascii="Arial Narrow" w:hAnsi="Arial Narrow" w:cs="Arial"/>
                <w:color w:val="000000"/>
                <w:sz w:val="22"/>
                <w:szCs w:val="22"/>
              </w:rPr>
            </w:pPr>
            <w:r w:rsidRPr="00DF3753">
              <w:rPr>
                <w:rFonts w:ascii="Arial Narrow" w:hAnsi="Arial Narrow" w:cs="Arial"/>
                <w:sz w:val="22"/>
                <w:szCs w:val="22"/>
              </w:rPr>
              <w:t xml:space="preserve">Presentar los informes de ejecución contractual dentro de los quince (15) días siguientes </w:t>
            </w:r>
            <w:r w:rsidRPr="00DF3753">
              <w:rPr>
                <w:rFonts w:ascii="Arial Narrow" w:hAnsi="Arial Narrow" w:cs="Arial"/>
                <w:color w:val="000000"/>
                <w:sz w:val="22"/>
                <w:szCs w:val="22"/>
              </w:rPr>
              <w:t>a la finalización del respectivo periodo de cobro.</w:t>
            </w:r>
          </w:p>
          <w:p w14:paraId="6BF0CD13" w14:textId="77777777" w:rsidR="001F4718" w:rsidRPr="00DF3753" w:rsidRDefault="001F4718" w:rsidP="00DF3753">
            <w:pPr>
              <w:pStyle w:val="Sinespaciado"/>
              <w:numPr>
                <w:ilvl w:val="0"/>
                <w:numId w:val="37"/>
              </w:numPr>
              <w:ind w:left="-5" w:hanging="10"/>
              <w:jc w:val="both"/>
              <w:rPr>
                <w:rFonts w:ascii="Arial Narrow" w:hAnsi="Arial Narrow" w:cs="Arial"/>
                <w:color w:val="000000"/>
                <w:sz w:val="22"/>
                <w:szCs w:val="22"/>
              </w:rPr>
            </w:pPr>
            <w:r w:rsidRPr="00DF3753">
              <w:rPr>
                <w:rFonts w:ascii="Arial Narrow" w:hAnsi="Arial Narrow" w:cs="Arial"/>
                <w:color w:val="000000"/>
                <w:sz w:val="22"/>
                <w:szCs w:val="22"/>
              </w:rPr>
              <w:t xml:space="preserve">Realizar el pago de los aportes al sistema general de seguridad social integral (Salud, Pensión y Riesgos Laborales) </w:t>
            </w:r>
            <w:r w:rsidRPr="00DF3753">
              <w:rPr>
                <w:rFonts w:ascii="Arial Narrow" w:hAnsi="Arial Narrow" w:cs="Arial"/>
                <w:sz w:val="22"/>
                <w:szCs w:val="22"/>
              </w:rPr>
              <w:t xml:space="preserve">de acuerdo con el IBC correspondiente. </w:t>
            </w:r>
          </w:p>
          <w:p w14:paraId="0FF8302B" w14:textId="77777777" w:rsidR="001F4718" w:rsidRPr="00DF3753" w:rsidRDefault="001F4718" w:rsidP="00DF3753">
            <w:pPr>
              <w:pStyle w:val="Sinespaciado"/>
              <w:numPr>
                <w:ilvl w:val="0"/>
                <w:numId w:val="37"/>
              </w:numPr>
              <w:ind w:left="-5" w:hanging="10"/>
              <w:jc w:val="both"/>
              <w:rPr>
                <w:rFonts w:ascii="Arial Narrow" w:hAnsi="Arial Narrow" w:cs="Arial"/>
                <w:color w:val="000000"/>
                <w:sz w:val="22"/>
                <w:szCs w:val="22"/>
              </w:rPr>
            </w:pPr>
            <w:r w:rsidRPr="00DF3753">
              <w:rPr>
                <w:rFonts w:ascii="Arial Narrow" w:hAnsi="Arial Narrow" w:cs="Arial"/>
                <w:color w:val="000000"/>
                <w:sz w:val="22"/>
                <w:szCs w:val="22"/>
              </w:rPr>
              <w:t>Suscribir las actas correspondientes para el desarrollo del objeto contractual.</w:t>
            </w:r>
          </w:p>
          <w:p w14:paraId="3F5C9925" w14:textId="77777777" w:rsidR="001F4718" w:rsidRPr="00DF3753" w:rsidRDefault="001F4718" w:rsidP="00DF3753">
            <w:pPr>
              <w:pStyle w:val="Sinespaciado"/>
              <w:numPr>
                <w:ilvl w:val="0"/>
                <w:numId w:val="37"/>
              </w:numPr>
              <w:ind w:left="-5" w:hanging="10"/>
              <w:jc w:val="both"/>
              <w:rPr>
                <w:rFonts w:ascii="Arial Narrow" w:hAnsi="Arial Narrow" w:cs="Arial"/>
                <w:color w:val="000000"/>
                <w:sz w:val="22"/>
                <w:szCs w:val="22"/>
              </w:rPr>
            </w:pPr>
            <w:r w:rsidRPr="00DF3753">
              <w:rPr>
                <w:rFonts w:ascii="Arial Narrow" w:hAnsi="Arial Narrow" w:cs="Arial"/>
                <w:color w:val="000000"/>
                <w:sz w:val="22"/>
                <w:szCs w:val="22"/>
              </w:rPr>
              <w:lastRenderedPageBreak/>
              <w:t>Obrar con lealtad y buena fe en las distintas etapas contractuales, evitando dilataciones y en trabamientos.</w:t>
            </w:r>
          </w:p>
          <w:p w14:paraId="5E6BEAC5" w14:textId="77777777" w:rsidR="001F4718" w:rsidRPr="00DF3753" w:rsidRDefault="001F4718" w:rsidP="00DF3753">
            <w:pPr>
              <w:pStyle w:val="Sinespaciado"/>
              <w:numPr>
                <w:ilvl w:val="0"/>
                <w:numId w:val="37"/>
              </w:numPr>
              <w:ind w:left="-5" w:hanging="10"/>
              <w:jc w:val="both"/>
              <w:rPr>
                <w:rFonts w:ascii="Arial Narrow" w:hAnsi="Arial Narrow" w:cs="Arial"/>
                <w:color w:val="000000"/>
                <w:sz w:val="22"/>
                <w:szCs w:val="22"/>
              </w:rPr>
            </w:pPr>
            <w:r w:rsidRPr="00DF3753">
              <w:rPr>
                <w:rFonts w:ascii="Arial Narrow" w:hAnsi="Arial Narrow" w:cs="Arial"/>
                <w:color w:val="000000"/>
                <w:sz w:val="22"/>
                <w:szCs w:val="22"/>
              </w:rPr>
              <w:t>No acceder a peticiones o amenazas de quienes actúen por fuera de la ley con el fin de hacer u omitir algún hecho.</w:t>
            </w:r>
          </w:p>
          <w:p w14:paraId="6D1A6899" w14:textId="77777777" w:rsidR="001F4718" w:rsidRPr="00DF3753" w:rsidRDefault="001F4718" w:rsidP="00DF3753">
            <w:pPr>
              <w:pStyle w:val="Sinespaciado"/>
              <w:numPr>
                <w:ilvl w:val="0"/>
                <w:numId w:val="37"/>
              </w:numPr>
              <w:ind w:left="-5" w:hanging="10"/>
              <w:jc w:val="both"/>
              <w:rPr>
                <w:rFonts w:ascii="Arial Narrow" w:hAnsi="Arial Narrow" w:cs="Arial"/>
                <w:color w:val="000000"/>
                <w:sz w:val="22"/>
                <w:szCs w:val="22"/>
              </w:rPr>
            </w:pPr>
            <w:r w:rsidRPr="00DF3753">
              <w:rPr>
                <w:rFonts w:ascii="Arial Narrow" w:hAnsi="Arial Narrow" w:cs="Arial"/>
                <w:color w:val="000000"/>
                <w:sz w:val="22"/>
                <w:szCs w:val="22"/>
              </w:rPr>
              <w:t>Tener una cuenta corriente o de ahorros en una entidad bancaria.</w:t>
            </w:r>
          </w:p>
          <w:p w14:paraId="292B980A" w14:textId="77777777" w:rsidR="001F4718" w:rsidRPr="00DF3753" w:rsidRDefault="001F4718" w:rsidP="00DF3753">
            <w:pPr>
              <w:pStyle w:val="Sinespaciado"/>
              <w:numPr>
                <w:ilvl w:val="0"/>
                <w:numId w:val="37"/>
              </w:numPr>
              <w:ind w:left="-5" w:hanging="10"/>
              <w:jc w:val="both"/>
              <w:rPr>
                <w:rFonts w:ascii="Arial Narrow" w:hAnsi="Arial Narrow" w:cs="Arial"/>
                <w:color w:val="000000"/>
                <w:sz w:val="22"/>
                <w:szCs w:val="22"/>
              </w:rPr>
            </w:pPr>
            <w:r w:rsidRPr="00DF3753">
              <w:rPr>
                <w:rFonts w:ascii="Arial Narrow" w:hAnsi="Arial Narrow" w:cs="Arial"/>
                <w:color w:val="000000"/>
                <w:sz w:val="22"/>
                <w:szCs w:val="22"/>
              </w:rPr>
              <w:t>Responder por sus actuaciones u omisiones derivadas de la celebración del presente contrato y de la ejecución del mismo.</w:t>
            </w:r>
          </w:p>
          <w:p w14:paraId="08748530" w14:textId="77777777" w:rsidR="001F4718" w:rsidRPr="00DF3753" w:rsidRDefault="001F4718" w:rsidP="00DF3753">
            <w:pPr>
              <w:pStyle w:val="Sinespaciado"/>
              <w:numPr>
                <w:ilvl w:val="0"/>
                <w:numId w:val="37"/>
              </w:numPr>
              <w:ind w:left="-5" w:hanging="10"/>
              <w:jc w:val="both"/>
              <w:rPr>
                <w:rFonts w:ascii="Arial Narrow" w:hAnsi="Arial Narrow" w:cs="Arial"/>
                <w:color w:val="000000"/>
                <w:sz w:val="22"/>
                <w:szCs w:val="22"/>
              </w:rPr>
            </w:pPr>
            <w:r w:rsidRPr="00DF3753">
              <w:rPr>
                <w:rFonts w:ascii="Arial Narrow" w:hAnsi="Arial Narrow" w:cs="Arial"/>
                <w:color w:val="000000"/>
                <w:sz w:val="22"/>
                <w:szCs w:val="22"/>
              </w:rPr>
              <w:t>Asumir todos los costos que genere la legalización del presente contrato.</w:t>
            </w:r>
          </w:p>
          <w:p w14:paraId="792635D6" w14:textId="77777777" w:rsidR="001F4718" w:rsidRPr="00DF3753" w:rsidRDefault="001F4718" w:rsidP="00DF3753">
            <w:pPr>
              <w:pStyle w:val="Sinespaciado"/>
              <w:numPr>
                <w:ilvl w:val="0"/>
                <w:numId w:val="37"/>
              </w:numPr>
              <w:ind w:left="-5" w:hanging="10"/>
              <w:jc w:val="both"/>
              <w:rPr>
                <w:rFonts w:ascii="Arial Narrow" w:hAnsi="Arial Narrow" w:cs="Arial"/>
                <w:color w:val="000000"/>
                <w:sz w:val="22"/>
                <w:szCs w:val="22"/>
              </w:rPr>
            </w:pPr>
            <w:r w:rsidRPr="00DF3753">
              <w:rPr>
                <w:rFonts w:ascii="Arial Narrow" w:hAnsi="Arial Narrow" w:cs="Arial"/>
                <w:color w:val="000000"/>
                <w:sz w:val="22"/>
                <w:szCs w:val="22"/>
                <w:shd w:val="clear" w:color="auto" w:fill="FFFFFF"/>
              </w:rPr>
              <w:t>Entregar mediante inventario los documentos de archivo que se encuentre en su poder a la terminación del contrato. </w:t>
            </w:r>
          </w:p>
          <w:p w14:paraId="49EC43CF" w14:textId="77777777" w:rsidR="001F4718" w:rsidRPr="00DF3753" w:rsidRDefault="001F4718" w:rsidP="00DF3753">
            <w:pPr>
              <w:pStyle w:val="Sinespaciado"/>
              <w:numPr>
                <w:ilvl w:val="0"/>
                <w:numId w:val="37"/>
              </w:numPr>
              <w:ind w:left="-5" w:hanging="10"/>
              <w:jc w:val="both"/>
              <w:rPr>
                <w:rFonts w:ascii="Arial Narrow" w:hAnsi="Arial Narrow" w:cs="Arial"/>
                <w:color w:val="000000"/>
                <w:sz w:val="22"/>
                <w:szCs w:val="22"/>
              </w:rPr>
            </w:pPr>
            <w:r w:rsidRPr="00DF3753">
              <w:rPr>
                <w:rFonts w:ascii="Arial Narrow" w:hAnsi="Arial Narrow" w:cs="Arial"/>
                <w:color w:val="000000"/>
                <w:sz w:val="22"/>
                <w:szCs w:val="22"/>
                <w:shd w:val="clear" w:color="auto" w:fill="FFFFFF"/>
              </w:rPr>
              <w:t xml:space="preserve">Informar </w:t>
            </w:r>
            <w:r w:rsidRPr="00DF3753">
              <w:rPr>
                <w:rFonts w:ascii="Arial Narrow" w:hAnsi="Arial Narrow" w:cs="Arial"/>
                <w:sz w:val="22"/>
                <w:szCs w:val="22"/>
                <w:shd w:val="clear" w:color="auto" w:fill="FFFFFF"/>
              </w:rPr>
              <w:t xml:space="preserve">oportunamente al supervisor toda </w:t>
            </w:r>
            <w:r w:rsidRPr="00DF3753">
              <w:rPr>
                <w:rFonts w:ascii="Arial Narrow" w:hAnsi="Arial Narrow" w:cs="Arial"/>
                <w:color w:val="000000"/>
                <w:sz w:val="22"/>
                <w:szCs w:val="22"/>
                <w:shd w:val="clear" w:color="auto" w:fill="FFFFFF"/>
              </w:rPr>
              <w:t>novedad derivada del contrato. </w:t>
            </w:r>
          </w:p>
          <w:p w14:paraId="07F239CA" w14:textId="77777777" w:rsidR="001F4718" w:rsidRPr="00DF3753" w:rsidRDefault="001F4718" w:rsidP="00DF3753">
            <w:pPr>
              <w:pStyle w:val="Sinespaciado"/>
              <w:numPr>
                <w:ilvl w:val="0"/>
                <w:numId w:val="37"/>
              </w:numPr>
              <w:ind w:left="-5" w:hanging="10"/>
              <w:jc w:val="both"/>
              <w:rPr>
                <w:rFonts w:ascii="Arial Narrow" w:hAnsi="Arial Narrow" w:cs="Arial"/>
                <w:bCs/>
                <w:color w:val="000000"/>
                <w:sz w:val="22"/>
                <w:szCs w:val="22"/>
              </w:rPr>
            </w:pPr>
            <w:r w:rsidRPr="00DF3753">
              <w:rPr>
                <w:rFonts w:ascii="Arial Narrow" w:hAnsi="Arial Narrow" w:cs="Arial"/>
                <w:bCs/>
                <w:color w:val="000000"/>
                <w:sz w:val="22"/>
                <w:szCs w:val="22"/>
                <w:shd w:val="clear" w:color="auto" w:fill="FFFFFF"/>
              </w:rPr>
              <w:t>Dar cumplimiento y participar según indicación del supervisor en la política integrada de gestión, que involucra (Seguridad y Salud en el Trabajo, Medio Ambiente y Calidad), el contratista deberá asumir los costos que impliquen las medidas de seguridad y salud en el trabajo.</w:t>
            </w:r>
          </w:p>
          <w:p w14:paraId="15495AB9" w14:textId="77777777" w:rsidR="0042560B" w:rsidRPr="00DF3753" w:rsidRDefault="001F4718" w:rsidP="00DF3753">
            <w:pPr>
              <w:pStyle w:val="Prrafodelista"/>
              <w:numPr>
                <w:ilvl w:val="0"/>
                <w:numId w:val="37"/>
              </w:numPr>
              <w:ind w:left="-5" w:hanging="10"/>
              <w:contextualSpacing/>
              <w:jc w:val="both"/>
              <w:rPr>
                <w:rFonts w:ascii="Arial Narrow" w:hAnsi="Arial Narrow" w:cs="Arial"/>
                <w:sz w:val="22"/>
                <w:szCs w:val="22"/>
              </w:rPr>
            </w:pPr>
            <w:r w:rsidRPr="00DF3753">
              <w:rPr>
                <w:rFonts w:ascii="Arial Narrow" w:hAnsi="Arial Narrow" w:cs="Arial"/>
                <w:color w:val="000000"/>
                <w:sz w:val="22"/>
                <w:szCs w:val="22"/>
                <w:shd w:val="clear" w:color="auto" w:fill="FFFFFF"/>
              </w:rPr>
              <w:t>Cumplir con lo estipulado en los artículos 15 de la ley 594 de 2000 y 24 del decreto 2578 de 2012, en lo que respecta a la documentación producida en desarrollo de sus obligaciones contractuales (ley general de archivo).</w:t>
            </w:r>
          </w:p>
          <w:p w14:paraId="577A0FAC" w14:textId="77777777" w:rsidR="001F4718" w:rsidRPr="00DF3753" w:rsidRDefault="001F4718" w:rsidP="00DF3753">
            <w:pPr>
              <w:contextualSpacing/>
              <w:rPr>
                <w:rFonts w:ascii="Arial Narrow" w:hAnsi="Arial Narrow"/>
                <w:b/>
              </w:rPr>
            </w:pPr>
            <w:r w:rsidRPr="00DF3753">
              <w:rPr>
                <w:rFonts w:ascii="Arial Narrow" w:hAnsi="Arial Narrow"/>
                <w:b/>
              </w:rPr>
              <w:t>ESPECIFICAS.</w:t>
            </w:r>
          </w:p>
          <w:p w14:paraId="12DD1FB6" w14:textId="77777777" w:rsidR="00DF3753" w:rsidRPr="00DF3753" w:rsidRDefault="00DF3753" w:rsidP="00DF3753">
            <w:pPr>
              <w:pStyle w:val="Prrafodelista"/>
              <w:autoSpaceDE w:val="0"/>
              <w:autoSpaceDN w:val="0"/>
              <w:adjustRightInd w:val="0"/>
              <w:spacing w:line="276" w:lineRule="auto"/>
              <w:ind w:left="-5"/>
              <w:jc w:val="both"/>
              <w:rPr>
                <w:rFonts w:ascii="Arial Narrow" w:hAnsi="Arial Narrow"/>
                <w:sz w:val="22"/>
                <w:szCs w:val="22"/>
              </w:rPr>
            </w:pPr>
            <w:r w:rsidRPr="00DF3753">
              <w:rPr>
                <w:rFonts w:ascii="Arial Narrow" w:hAnsi="Arial Narrow"/>
                <w:sz w:val="22"/>
                <w:szCs w:val="22"/>
              </w:rPr>
              <w:t>15.</w:t>
            </w:r>
            <w:r w:rsidRPr="00DF3753">
              <w:rPr>
                <w:rFonts w:ascii="Arial Narrow" w:hAnsi="Arial Narrow"/>
                <w:sz w:val="22"/>
                <w:szCs w:val="22"/>
              </w:rPr>
              <w:tab/>
              <w:t xml:space="preserve">Apoyar el análisis técnico de los avalúos comerciales realizados sobre los inmuebles identificados con Matrícula Inmobiliaria No. 232-39385  y 232-39750, realizados en el marco del cumplimiento del fallo emitido dentro de la acción popular No. 2012-00032 que se adelanta en el Juzgado Segundo Administrativo del Circuito de Villavicencio. </w:t>
            </w:r>
          </w:p>
          <w:p w14:paraId="4816449C" w14:textId="77777777" w:rsidR="00DF3753" w:rsidRPr="00DF3753" w:rsidRDefault="00DF3753" w:rsidP="00DF3753">
            <w:pPr>
              <w:pStyle w:val="Prrafodelista"/>
              <w:autoSpaceDE w:val="0"/>
              <w:autoSpaceDN w:val="0"/>
              <w:adjustRightInd w:val="0"/>
              <w:spacing w:line="276" w:lineRule="auto"/>
              <w:ind w:left="-5"/>
              <w:jc w:val="both"/>
              <w:rPr>
                <w:rFonts w:ascii="Arial Narrow" w:hAnsi="Arial Narrow"/>
                <w:sz w:val="22"/>
                <w:szCs w:val="22"/>
              </w:rPr>
            </w:pPr>
            <w:r w:rsidRPr="00DF3753">
              <w:rPr>
                <w:rFonts w:ascii="Arial Narrow" w:hAnsi="Arial Narrow"/>
                <w:sz w:val="22"/>
                <w:szCs w:val="22"/>
              </w:rPr>
              <w:t>16.</w:t>
            </w:r>
            <w:r w:rsidRPr="00DF3753">
              <w:rPr>
                <w:rFonts w:ascii="Arial Narrow" w:hAnsi="Arial Narrow"/>
                <w:sz w:val="22"/>
                <w:szCs w:val="22"/>
              </w:rPr>
              <w:tab/>
              <w:t xml:space="preserve">Apoyar y Asesorar al municipio en la revisión de los argumentos técnicos contenidos en las reclamaciones presentadas vía recurso de reposición por Alba Myrian Rey Rey y Bernarda Eunice Cardona Buchely.  contra la Resoluciones Nos. 592 y 594 del 8 de julio de 2022  emitidas por el Alcalde Municipal para el cumplimiento del fallo dentro de la acción popular No. 2012-00032 que se adelanta en el Juzgado Segundo Administrativo del Circuito de Villavicencio. </w:t>
            </w:r>
          </w:p>
          <w:p w14:paraId="56F230EA" w14:textId="1952F70E" w:rsidR="00CD311C" w:rsidRPr="00DF3753" w:rsidRDefault="00DF3753" w:rsidP="00DF3753">
            <w:pPr>
              <w:pStyle w:val="Prrafodelista"/>
              <w:autoSpaceDE w:val="0"/>
              <w:autoSpaceDN w:val="0"/>
              <w:adjustRightInd w:val="0"/>
              <w:spacing w:line="276" w:lineRule="auto"/>
              <w:ind w:left="-5"/>
              <w:jc w:val="both"/>
              <w:rPr>
                <w:rFonts w:ascii="Arial Narrow" w:hAnsi="Arial Narrow"/>
                <w:b/>
                <w:sz w:val="22"/>
                <w:szCs w:val="22"/>
              </w:rPr>
            </w:pPr>
            <w:r w:rsidRPr="00DF3753">
              <w:rPr>
                <w:rFonts w:ascii="Arial Narrow" w:hAnsi="Arial Narrow"/>
                <w:sz w:val="22"/>
                <w:szCs w:val="22"/>
              </w:rPr>
              <w:t>17.</w:t>
            </w:r>
            <w:r w:rsidRPr="00DF3753">
              <w:rPr>
                <w:rFonts w:ascii="Arial Narrow" w:hAnsi="Arial Narrow"/>
                <w:sz w:val="22"/>
                <w:szCs w:val="22"/>
              </w:rPr>
              <w:tab/>
              <w:t>Rendir un informe por escrito presentando los insumos que le permitan a la entidad dar trámite a la reclamaciones presentadas contra la Resoluciones Nos. 592 y 594 del 8 de julio de 2022 señaladas en el numeral anterior.</w:t>
            </w:r>
          </w:p>
        </w:tc>
      </w:tr>
      <w:bookmarkEnd w:id="1"/>
      <w:tr w:rsidR="0042560B" w:rsidRPr="002C60BC" w14:paraId="45D69E22" w14:textId="77777777" w:rsidTr="001B4BEA">
        <w:trPr>
          <w:trHeight w:val="152"/>
        </w:trPr>
        <w:tc>
          <w:tcPr>
            <w:tcW w:w="1184" w:type="pct"/>
            <w:tcBorders>
              <w:top w:val="single" w:sz="6" w:space="0" w:color="auto"/>
              <w:left w:val="single" w:sz="18" w:space="0" w:color="auto"/>
              <w:bottom w:val="single" w:sz="4" w:space="0" w:color="auto"/>
              <w:right w:val="single" w:sz="4" w:space="0" w:color="auto"/>
            </w:tcBorders>
            <w:shd w:val="clear" w:color="auto" w:fill="D9D9D9" w:themeFill="background1" w:themeFillShade="D9"/>
            <w:vAlign w:val="center"/>
          </w:tcPr>
          <w:p w14:paraId="7BEB915A" w14:textId="77777777" w:rsidR="0042560B" w:rsidRPr="002C60BC" w:rsidRDefault="0042560B" w:rsidP="0042560B">
            <w:pPr>
              <w:rPr>
                <w:rFonts w:ascii="Arial Narrow" w:hAnsi="Arial Narrow"/>
                <w:b/>
              </w:rPr>
            </w:pPr>
            <w:r w:rsidRPr="002C60BC">
              <w:rPr>
                <w:rFonts w:ascii="Arial Narrow" w:hAnsi="Arial Narrow"/>
                <w:b/>
              </w:rPr>
              <w:lastRenderedPageBreak/>
              <w:t>7) Supervisión:</w:t>
            </w:r>
          </w:p>
        </w:tc>
        <w:tc>
          <w:tcPr>
            <w:tcW w:w="3816" w:type="pct"/>
            <w:tcBorders>
              <w:top w:val="single" w:sz="6" w:space="0" w:color="auto"/>
              <w:left w:val="single" w:sz="4" w:space="0" w:color="auto"/>
              <w:bottom w:val="single" w:sz="4" w:space="0" w:color="auto"/>
              <w:right w:val="single" w:sz="18" w:space="0" w:color="auto"/>
            </w:tcBorders>
            <w:shd w:val="clear" w:color="auto" w:fill="auto"/>
            <w:vAlign w:val="center"/>
          </w:tcPr>
          <w:p w14:paraId="173420AF" w14:textId="16FC5ED7" w:rsidR="0042560B" w:rsidRPr="002C60BC" w:rsidRDefault="0042560B" w:rsidP="002C60BC">
            <w:pPr>
              <w:rPr>
                <w:rFonts w:ascii="Arial Narrow" w:hAnsi="Arial Narrow"/>
              </w:rPr>
            </w:pPr>
            <w:r w:rsidRPr="002C60BC">
              <w:rPr>
                <w:rFonts w:ascii="Arial Narrow" w:eastAsia="Times New Roman" w:hAnsi="Arial Narrow"/>
                <w:bCs/>
                <w:kern w:val="28"/>
                <w:lang w:val="es-ES" w:eastAsia="es-ES"/>
              </w:rPr>
              <w:t xml:space="preserve">La supervisión del presente contrato estará a cargo del jefe de despacho de la </w:t>
            </w:r>
            <w:r w:rsidR="002C60BC" w:rsidRPr="002C60BC">
              <w:rPr>
                <w:rFonts w:ascii="Arial Narrow" w:eastAsia="Times New Roman" w:hAnsi="Arial Narrow"/>
                <w:b/>
                <w:bCs/>
                <w:kern w:val="28"/>
                <w:lang w:val="es-ES" w:eastAsia="es-ES"/>
              </w:rPr>
              <w:t>Oficina Jurídica</w:t>
            </w:r>
            <w:r w:rsidR="00314175">
              <w:rPr>
                <w:rFonts w:ascii="Arial Narrow" w:eastAsia="Times New Roman" w:hAnsi="Arial Narrow"/>
                <w:b/>
                <w:bCs/>
                <w:kern w:val="28"/>
                <w:lang w:val="es-ES" w:eastAsia="es-ES"/>
              </w:rPr>
              <w:t xml:space="preserve"> Municipal</w:t>
            </w:r>
            <w:r w:rsidRPr="002C60BC">
              <w:rPr>
                <w:rFonts w:ascii="Arial Narrow" w:eastAsia="Times New Roman" w:hAnsi="Arial Narrow"/>
                <w:b/>
                <w:bCs/>
                <w:kern w:val="28"/>
                <w:lang w:val="es-ES" w:eastAsia="es-ES"/>
              </w:rPr>
              <w:t>,</w:t>
            </w:r>
            <w:r w:rsidRPr="002C60BC">
              <w:rPr>
                <w:rFonts w:ascii="Arial Narrow" w:eastAsia="Times New Roman" w:hAnsi="Arial Narrow"/>
                <w:bCs/>
                <w:kern w:val="28"/>
                <w:lang w:val="es-ES" w:eastAsia="es-ES"/>
              </w:rPr>
              <w:t xml:space="preserve"> el cual velará por la correcta ejecución del objeto contractual con la calidad y eficiencia requerida, en el marco de lo dispuesto en los artículos 83 y 84 de la Ley 1474 de 2011. </w:t>
            </w:r>
            <w:r w:rsidRPr="002C60BC">
              <w:rPr>
                <w:rFonts w:ascii="Arial Narrow" w:eastAsia="Times New Roman" w:hAnsi="Arial Narrow"/>
                <w:b/>
                <w:bCs/>
                <w:kern w:val="28"/>
                <w:lang w:val="es-ES" w:eastAsia="es-ES"/>
              </w:rPr>
              <w:t>PARÁGRAFO:</w:t>
            </w:r>
            <w:r w:rsidRPr="002C60BC">
              <w:rPr>
                <w:rFonts w:ascii="Arial Narrow" w:eastAsia="Times New Roman" w:hAnsi="Arial Narrow"/>
                <w:bCs/>
                <w:kern w:val="28"/>
                <w:lang w:val="es-ES" w:eastAsia="es-ES"/>
              </w:rPr>
              <w:t xml:space="preserve"> En ningún caso podrá el supervisor exonerar al </w:t>
            </w:r>
            <w:r w:rsidRPr="002C60BC">
              <w:rPr>
                <w:rFonts w:ascii="Arial Narrow" w:eastAsia="Times New Roman" w:hAnsi="Arial Narrow"/>
                <w:b/>
                <w:bCs/>
                <w:kern w:val="28"/>
                <w:lang w:val="es-ES" w:eastAsia="es-ES"/>
              </w:rPr>
              <w:t>CONTRATISTA</w:t>
            </w:r>
            <w:r w:rsidRPr="002C60BC">
              <w:rPr>
                <w:rFonts w:ascii="Arial Narrow" w:eastAsia="Times New Roman" w:hAnsi="Arial Narrow"/>
                <w:bCs/>
                <w:kern w:val="28"/>
                <w:lang w:val="es-ES" w:eastAsia="es-ES"/>
              </w:rPr>
              <w:t xml:space="preserve"> del cumplimiento o responsabilidad derivada de las obligaciones adquiridas contractualmente o por disposición legal, ni tampoco modificar los términos del presente contrato.</w:t>
            </w:r>
          </w:p>
        </w:tc>
      </w:tr>
      <w:tr w:rsidR="0042560B" w:rsidRPr="002C60BC" w14:paraId="1F3E9316" w14:textId="77777777" w:rsidTr="001B4BEA">
        <w:trPr>
          <w:trHeight w:val="608"/>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57D5FE8" w14:textId="77777777" w:rsidR="0042560B" w:rsidRPr="002C60BC" w:rsidRDefault="0042560B" w:rsidP="0042560B">
            <w:pPr>
              <w:tabs>
                <w:tab w:val="left" w:pos="416"/>
              </w:tabs>
              <w:rPr>
                <w:rFonts w:ascii="Arial Narrow" w:hAnsi="Arial Narrow"/>
                <w:b/>
              </w:rPr>
            </w:pPr>
            <w:r w:rsidRPr="002C60BC">
              <w:rPr>
                <w:rFonts w:ascii="Arial Narrow" w:hAnsi="Arial Narrow"/>
                <w:b/>
                <w:color w:val="auto"/>
              </w:rPr>
              <w:t>8) Garantías:</w:t>
            </w:r>
          </w:p>
        </w:tc>
        <w:tc>
          <w:tcPr>
            <w:tcW w:w="3816" w:type="pct"/>
            <w:tcBorders>
              <w:top w:val="single" w:sz="4" w:space="0" w:color="auto"/>
              <w:left w:val="single" w:sz="4" w:space="0" w:color="auto"/>
              <w:bottom w:val="single" w:sz="4" w:space="0" w:color="auto"/>
              <w:right w:val="single" w:sz="18" w:space="0" w:color="auto"/>
            </w:tcBorders>
            <w:vAlign w:val="center"/>
          </w:tcPr>
          <w:p w14:paraId="45D53427" w14:textId="77777777" w:rsidR="0042560B" w:rsidRPr="002C60BC" w:rsidRDefault="0042560B" w:rsidP="0042560B">
            <w:pPr>
              <w:pStyle w:val="Default"/>
              <w:jc w:val="both"/>
              <w:rPr>
                <w:rFonts w:ascii="Arial Narrow" w:hAnsi="Arial Narrow"/>
                <w:bCs/>
                <w:color w:val="auto"/>
                <w:kern w:val="28"/>
                <w:sz w:val="22"/>
                <w:szCs w:val="22"/>
                <w:lang w:eastAsia="x-none"/>
              </w:rPr>
            </w:pPr>
            <w:r w:rsidRPr="002C60BC">
              <w:rPr>
                <w:rFonts w:ascii="Arial Narrow" w:hAnsi="Arial Narrow"/>
                <w:bCs/>
                <w:color w:val="auto"/>
                <w:kern w:val="28"/>
                <w:sz w:val="22"/>
                <w:szCs w:val="22"/>
                <w:lang w:eastAsia="x-none"/>
              </w:rPr>
              <w:t>Para prestación de servicios n</w:t>
            </w:r>
            <w:r w:rsidRPr="002C60BC">
              <w:rPr>
                <w:rFonts w:ascii="Arial Narrow" w:hAnsi="Arial Narrow"/>
                <w:color w:val="auto"/>
                <w:sz w:val="22"/>
                <w:szCs w:val="22"/>
              </w:rPr>
              <w:t xml:space="preserve">o se exigirán garantías de conformidad con lo dispuesto en el Artículo 2.2.1.2.1.4.5 Decreto 1082 de 2015 No obligatoriedad de las garantías.  En la contratación directa la exigencia de garantías establecidas en la Sección 3, que comprende los artículos 2.2.1.2.3.1.1 al 2.2.1.2.3.5.1 del presente decreto no es obligatoria y la justificación para exigirlas o no debe estar en los estudios y documentos previos </w:t>
            </w:r>
            <w:r w:rsidRPr="002C60BC">
              <w:rPr>
                <w:rFonts w:ascii="Arial Narrow" w:hAnsi="Arial Narrow"/>
                <w:bCs/>
                <w:color w:val="auto"/>
                <w:kern w:val="28"/>
                <w:sz w:val="22"/>
                <w:szCs w:val="22"/>
                <w:lang w:eastAsia="x-none"/>
              </w:rPr>
              <w:t>no aplica.</w:t>
            </w:r>
          </w:p>
        </w:tc>
      </w:tr>
      <w:tr w:rsidR="0042560B" w:rsidRPr="002C60BC" w14:paraId="129D81BC" w14:textId="77777777" w:rsidTr="001B4BEA">
        <w:trPr>
          <w:trHeight w:val="608"/>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E9D8171" w14:textId="77777777" w:rsidR="0042560B" w:rsidRPr="002C60BC" w:rsidRDefault="0042560B" w:rsidP="0042560B">
            <w:pPr>
              <w:tabs>
                <w:tab w:val="left" w:pos="416"/>
              </w:tabs>
              <w:rPr>
                <w:rFonts w:ascii="Arial Narrow" w:hAnsi="Arial Narrow"/>
                <w:b/>
              </w:rPr>
            </w:pPr>
            <w:r w:rsidRPr="002C60BC">
              <w:rPr>
                <w:rFonts w:ascii="Arial Narrow" w:hAnsi="Arial Narrow"/>
                <w:b/>
              </w:rPr>
              <w:t xml:space="preserve">9) </w:t>
            </w:r>
            <w:r w:rsidRPr="002C60BC">
              <w:rPr>
                <w:rFonts w:ascii="Arial Narrow" w:eastAsia="Times New Roman" w:hAnsi="Arial Narrow"/>
                <w:b/>
                <w:bCs/>
                <w:kern w:val="28"/>
                <w:lang w:val="es-ES" w:eastAsia="es-ES"/>
              </w:rPr>
              <w:t>Aportes al sistema de seguridad social integral</w:t>
            </w:r>
            <w:r w:rsidRPr="002C60BC">
              <w:rPr>
                <w:rFonts w:ascii="Arial Narrow" w:hAnsi="Arial Narrow"/>
                <w:b/>
              </w:rPr>
              <w:t>:</w:t>
            </w:r>
          </w:p>
        </w:tc>
        <w:tc>
          <w:tcPr>
            <w:tcW w:w="3816" w:type="pct"/>
            <w:tcBorders>
              <w:top w:val="single" w:sz="4" w:space="0" w:color="auto"/>
              <w:left w:val="single" w:sz="4" w:space="0" w:color="auto"/>
              <w:bottom w:val="single" w:sz="4" w:space="0" w:color="auto"/>
              <w:right w:val="single" w:sz="18" w:space="0" w:color="auto"/>
            </w:tcBorders>
            <w:vAlign w:val="center"/>
          </w:tcPr>
          <w:p w14:paraId="3B7BACB5" w14:textId="77777777" w:rsidR="0042560B" w:rsidRPr="002C60BC" w:rsidRDefault="0042560B" w:rsidP="0042560B">
            <w:pPr>
              <w:pStyle w:val="Default"/>
              <w:jc w:val="both"/>
              <w:rPr>
                <w:rFonts w:ascii="Arial Narrow" w:eastAsiaTheme="minorHAnsi" w:hAnsi="Arial Narrow"/>
                <w:color w:val="auto"/>
                <w:sz w:val="22"/>
                <w:szCs w:val="22"/>
                <w:lang w:eastAsia="en-US"/>
              </w:rPr>
            </w:pPr>
            <w:r w:rsidRPr="002C60BC">
              <w:rPr>
                <w:rFonts w:ascii="Arial Narrow" w:hAnsi="Arial Narrow"/>
                <w:bCs/>
                <w:color w:val="auto"/>
                <w:kern w:val="28"/>
                <w:sz w:val="22"/>
                <w:szCs w:val="22"/>
                <w:lang w:eastAsia="x-none"/>
              </w:rPr>
              <w:t xml:space="preserve">EL CONTRATISTA deberá acreditar su afiliación y realizar los pagos de los aportes durante la ejecución del Contrato al Sistema de Seguridad Social Integral, de conformidad con las normas vigentes sobre la materia y las que las modifiquen, sustituyan o adicione. </w:t>
            </w:r>
            <w:r w:rsidRPr="002C60BC">
              <w:rPr>
                <w:rFonts w:ascii="Arial Narrow" w:hAnsi="Arial Narrow"/>
                <w:b/>
                <w:bCs/>
                <w:color w:val="auto"/>
                <w:kern w:val="28"/>
                <w:sz w:val="22"/>
                <w:szCs w:val="22"/>
                <w:lang w:eastAsia="x-none"/>
              </w:rPr>
              <w:t>PARÁGRAFO:</w:t>
            </w:r>
            <w:r w:rsidRPr="002C60BC">
              <w:rPr>
                <w:rFonts w:ascii="Arial Narrow" w:hAnsi="Arial Narrow"/>
                <w:bCs/>
                <w:color w:val="auto"/>
                <w:kern w:val="28"/>
                <w:sz w:val="22"/>
                <w:szCs w:val="22"/>
                <w:lang w:eastAsia="x-none"/>
              </w:rPr>
              <w:t xml:space="preserve"> El </w:t>
            </w:r>
            <w:r w:rsidRPr="002C60BC">
              <w:rPr>
                <w:rFonts w:ascii="Arial Narrow" w:hAnsi="Arial Narrow"/>
                <w:bCs/>
                <w:color w:val="auto"/>
                <w:kern w:val="28"/>
                <w:sz w:val="22"/>
                <w:szCs w:val="22"/>
                <w:lang w:eastAsia="x-none"/>
              </w:rPr>
              <w:lastRenderedPageBreak/>
              <w:t>supervisor verificará el pago de los aportes a que se refiere la presente cláusula para autorizar el pago derivado del Contrato.</w:t>
            </w:r>
          </w:p>
        </w:tc>
      </w:tr>
      <w:tr w:rsidR="0042560B" w:rsidRPr="002C60BC" w14:paraId="59B2086A" w14:textId="77777777" w:rsidTr="001B4BEA">
        <w:trPr>
          <w:trHeight w:val="608"/>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F86C4F1" w14:textId="77777777" w:rsidR="0042560B" w:rsidRPr="002C60BC" w:rsidRDefault="0042560B" w:rsidP="0042560B">
            <w:pPr>
              <w:tabs>
                <w:tab w:val="left" w:pos="416"/>
              </w:tabs>
              <w:rPr>
                <w:rFonts w:ascii="Arial Narrow" w:hAnsi="Arial Narrow"/>
                <w:b/>
              </w:rPr>
            </w:pPr>
            <w:r w:rsidRPr="002C60BC">
              <w:rPr>
                <w:rFonts w:ascii="Arial Narrow" w:hAnsi="Arial Narrow"/>
                <w:b/>
              </w:rPr>
              <w:lastRenderedPageBreak/>
              <w:t xml:space="preserve">10) </w:t>
            </w:r>
            <w:r w:rsidRPr="002C60BC">
              <w:rPr>
                <w:rFonts w:ascii="Arial Narrow" w:eastAsia="Times New Roman" w:hAnsi="Arial Narrow"/>
                <w:b/>
                <w:bCs/>
                <w:kern w:val="28"/>
                <w:lang w:val="es-ES" w:eastAsia="es-ES"/>
              </w:rPr>
              <w:t>Modificaciones</w:t>
            </w:r>
            <w:r w:rsidRPr="002C60BC">
              <w:rPr>
                <w:rFonts w:ascii="Arial Narrow" w:hAnsi="Arial Narrow"/>
                <w:b/>
              </w:rPr>
              <w:t>:</w:t>
            </w:r>
          </w:p>
        </w:tc>
        <w:tc>
          <w:tcPr>
            <w:tcW w:w="3816" w:type="pct"/>
            <w:tcBorders>
              <w:top w:val="single" w:sz="4" w:space="0" w:color="auto"/>
              <w:left w:val="single" w:sz="4" w:space="0" w:color="auto"/>
              <w:bottom w:val="single" w:sz="4" w:space="0" w:color="auto"/>
              <w:right w:val="single" w:sz="18" w:space="0" w:color="auto"/>
            </w:tcBorders>
            <w:vAlign w:val="center"/>
          </w:tcPr>
          <w:p w14:paraId="303E1B82" w14:textId="77777777" w:rsidR="0042560B" w:rsidRPr="002C60BC" w:rsidRDefault="0042560B" w:rsidP="0042560B">
            <w:pPr>
              <w:pStyle w:val="Default"/>
              <w:jc w:val="both"/>
              <w:rPr>
                <w:rFonts w:ascii="Arial Narrow" w:hAnsi="Arial Narrow"/>
                <w:color w:val="auto"/>
                <w:sz w:val="22"/>
                <w:szCs w:val="22"/>
              </w:rPr>
            </w:pPr>
            <w:r w:rsidRPr="002C60BC">
              <w:rPr>
                <w:rFonts w:ascii="Arial Narrow" w:hAnsi="Arial Narrow"/>
                <w:bCs/>
                <w:color w:val="auto"/>
                <w:kern w:val="28"/>
                <w:sz w:val="22"/>
                <w:szCs w:val="22"/>
              </w:rPr>
              <w:t>El presente Contrato podrá modificarse previo acuerdo de las partes, el cual deberá reposar por escrito.</w:t>
            </w:r>
          </w:p>
        </w:tc>
      </w:tr>
      <w:tr w:rsidR="0042560B" w:rsidRPr="002C60BC" w14:paraId="1C10286B" w14:textId="77777777" w:rsidTr="001B4BEA">
        <w:trPr>
          <w:trHeight w:val="608"/>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DF9C192" w14:textId="77777777" w:rsidR="0042560B" w:rsidRPr="002C60BC" w:rsidRDefault="0042560B" w:rsidP="0042560B">
            <w:pPr>
              <w:tabs>
                <w:tab w:val="left" w:pos="416"/>
              </w:tabs>
              <w:rPr>
                <w:rFonts w:ascii="Arial Narrow" w:hAnsi="Arial Narrow"/>
                <w:b/>
              </w:rPr>
            </w:pPr>
            <w:r w:rsidRPr="002C60BC">
              <w:rPr>
                <w:rFonts w:ascii="Arial Narrow" w:hAnsi="Arial Narrow"/>
                <w:b/>
              </w:rPr>
              <w:t>11) C</w:t>
            </w:r>
            <w:r w:rsidRPr="002C60BC">
              <w:rPr>
                <w:rFonts w:ascii="Arial Narrow" w:eastAsia="Times New Roman" w:hAnsi="Arial Narrow"/>
                <w:b/>
                <w:bCs/>
                <w:kern w:val="28"/>
                <w:lang w:val="es-ES" w:eastAsia="es-ES"/>
              </w:rPr>
              <w:t>esión y subcontratación</w:t>
            </w:r>
            <w:r w:rsidRPr="002C60BC">
              <w:rPr>
                <w:rFonts w:ascii="Arial Narrow" w:hAnsi="Arial Narrow"/>
                <w:b/>
              </w:rPr>
              <w:t>:</w:t>
            </w:r>
          </w:p>
        </w:tc>
        <w:tc>
          <w:tcPr>
            <w:tcW w:w="3816" w:type="pct"/>
            <w:tcBorders>
              <w:top w:val="single" w:sz="4" w:space="0" w:color="auto"/>
              <w:left w:val="single" w:sz="4" w:space="0" w:color="auto"/>
              <w:bottom w:val="single" w:sz="4" w:space="0" w:color="auto"/>
              <w:right w:val="single" w:sz="18" w:space="0" w:color="auto"/>
            </w:tcBorders>
            <w:vAlign w:val="center"/>
          </w:tcPr>
          <w:p w14:paraId="07D89D1D" w14:textId="15136FB5" w:rsidR="0042560B" w:rsidRPr="002C60BC" w:rsidRDefault="0042560B" w:rsidP="0042560B">
            <w:pPr>
              <w:pStyle w:val="Default"/>
              <w:jc w:val="both"/>
              <w:rPr>
                <w:rFonts w:ascii="Arial Narrow" w:eastAsiaTheme="minorHAnsi" w:hAnsi="Arial Narrow"/>
                <w:color w:val="auto"/>
                <w:sz w:val="22"/>
                <w:szCs w:val="22"/>
                <w:lang w:eastAsia="en-US"/>
              </w:rPr>
            </w:pPr>
            <w:r w:rsidRPr="002C60BC">
              <w:rPr>
                <w:rFonts w:ascii="Arial Narrow" w:hAnsi="Arial Narrow"/>
                <w:bCs/>
                <w:color w:val="auto"/>
                <w:kern w:val="28"/>
                <w:sz w:val="22"/>
                <w:szCs w:val="22"/>
              </w:rPr>
              <w:t>EL CONTRATISTA no podrá ceder total ni parcialmente, la ejecución del objeto contractual sin el consentimiento y aprobación previa y escrita del MUNICIPIO, quien podrá reservarse las razones que tenga para negar la autorización de la cesión. La autorización para subcontratar en ningún caso exonera al CONTRATISTA de la responsabilidad ni del cumplimiento de la totalidad de las obligaciones derivadas de este Contrato. En igual sentido, para la cesión de derechos económicos derivados del Contrato, las partes acuerdan que el Contratista deberá obtener consentimiento previo y escrito del Municipio para tal efecto.</w:t>
            </w:r>
          </w:p>
        </w:tc>
      </w:tr>
      <w:tr w:rsidR="0042560B" w:rsidRPr="002C60BC" w14:paraId="20838FB8" w14:textId="77777777" w:rsidTr="001B4BEA">
        <w:trPr>
          <w:trHeight w:val="650"/>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2EB6444" w14:textId="77777777" w:rsidR="0042560B" w:rsidRPr="002C60BC" w:rsidRDefault="0042560B" w:rsidP="0042560B">
            <w:pPr>
              <w:tabs>
                <w:tab w:val="left" w:pos="416"/>
              </w:tabs>
              <w:rPr>
                <w:rFonts w:ascii="Arial Narrow" w:hAnsi="Arial Narrow"/>
                <w:b/>
              </w:rPr>
            </w:pPr>
            <w:r w:rsidRPr="002C60BC">
              <w:rPr>
                <w:rFonts w:ascii="Arial Narrow" w:hAnsi="Arial Narrow"/>
                <w:b/>
              </w:rPr>
              <w:t xml:space="preserve">12) </w:t>
            </w:r>
            <w:r w:rsidRPr="002C60BC">
              <w:rPr>
                <w:rFonts w:ascii="Arial Narrow" w:eastAsia="Times New Roman" w:hAnsi="Arial Narrow"/>
                <w:b/>
                <w:bCs/>
                <w:kern w:val="28"/>
                <w:lang w:val="es-ES" w:eastAsia="es-ES"/>
              </w:rPr>
              <w:t>Cláusulas excepcionales</w:t>
            </w:r>
            <w:r w:rsidRPr="002C60BC">
              <w:rPr>
                <w:rFonts w:ascii="Arial Narrow" w:hAnsi="Arial Narrow"/>
                <w:b/>
              </w:rPr>
              <w:t>:</w:t>
            </w:r>
          </w:p>
        </w:tc>
        <w:tc>
          <w:tcPr>
            <w:tcW w:w="3816" w:type="pct"/>
            <w:tcBorders>
              <w:top w:val="single" w:sz="4" w:space="0" w:color="auto"/>
              <w:left w:val="single" w:sz="4" w:space="0" w:color="auto"/>
              <w:bottom w:val="single" w:sz="4" w:space="0" w:color="auto"/>
              <w:right w:val="single" w:sz="18" w:space="0" w:color="auto"/>
            </w:tcBorders>
            <w:vAlign w:val="center"/>
          </w:tcPr>
          <w:p w14:paraId="3E96212D" w14:textId="63BE42BE" w:rsidR="0042560B" w:rsidRPr="002C60BC" w:rsidRDefault="0042560B" w:rsidP="0042560B">
            <w:pPr>
              <w:pStyle w:val="Default"/>
              <w:jc w:val="both"/>
              <w:rPr>
                <w:rFonts w:ascii="Arial Narrow" w:eastAsiaTheme="minorHAnsi" w:hAnsi="Arial Narrow"/>
                <w:color w:val="auto"/>
                <w:sz w:val="22"/>
                <w:szCs w:val="22"/>
                <w:lang w:eastAsia="en-US"/>
              </w:rPr>
            </w:pPr>
            <w:r w:rsidRPr="002C60BC">
              <w:rPr>
                <w:rFonts w:ascii="Arial Narrow" w:hAnsi="Arial Narrow"/>
                <w:bCs/>
                <w:color w:val="auto"/>
                <w:kern w:val="28"/>
                <w:sz w:val="22"/>
                <w:szCs w:val="22"/>
              </w:rPr>
              <w:t>Se entienden incorporadas al presente Contrato las cláusulas excepcionales de interpretación, modificación y terminación unilateral y la caducidad y sus efectos, conforme a lo expuesto en los artículos 15, 16, 17 y 18 de la Ley 80 de 1993.</w:t>
            </w:r>
            <w:r w:rsidRPr="002C60BC">
              <w:rPr>
                <w:rFonts w:ascii="Arial Narrow" w:eastAsiaTheme="minorHAnsi" w:hAnsi="Arial Narrow"/>
                <w:color w:val="auto"/>
                <w:sz w:val="22"/>
                <w:szCs w:val="22"/>
                <w:lang w:eastAsia="en-US"/>
              </w:rPr>
              <w:t xml:space="preserve"> </w:t>
            </w:r>
          </w:p>
        </w:tc>
      </w:tr>
      <w:tr w:rsidR="0042560B" w:rsidRPr="002C60BC" w14:paraId="0B19C6BD" w14:textId="77777777" w:rsidTr="001B4BEA">
        <w:trPr>
          <w:trHeight w:val="447"/>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22D4D8C" w14:textId="77777777" w:rsidR="0042560B" w:rsidRPr="002C60BC" w:rsidRDefault="0042560B" w:rsidP="0042560B">
            <w:pPr>
              <w:rPr>
                <w:rFonts w:ascii="Arial Narrow" w:hAnsi="Arial Narrow"/>
              </w:rPr>
            </w:pPr>
            <w:r w:rsidRPr="002C60BC">
              <w:rPr>
                <w:rFonts w:ascii="Arial Narrow" w:hAnsi="Arial Narrow"/>
                <w:b/>
              </w:rPr>
              <w:t>13)</w:t>
            </w:r>
            <w:r w:rsidRPr="002C60BC">
              <w:rPr>
                <w:rFonts w:ascii="Arial Narrow" w:hAnsi="Arial Narrow"/>
              </w:rPr>
              <w:t xml:space="preserve"> </w:t>
            </w:r>
            <w:r w:rsidRPr="002C60BC">
              <w:rPr>
                <w:rFonts w:ascii="Arial Narrow" w:eastAsia="Times New Roman" w:hAnsi="Arial Narrow"/>
                <w:b/>
                <w:bCs/>
                <w:kern w:val="28"/>
                <w:lang w:val="es-ES" w:eastAsia="es-ES"/>
              </w:rPr>
              <w:t>Terminación del contrato y liquidación</w:t>
            </w:r>
            <w:r w:rsidRPr="002C60BC">
              <w:rPr>
                <w:rFonts w:ascii="Arial Narrow" w:hAnsi="Arial Narrow"/>
                <w:b/>
              </w:rPr>
              <w:t>:</w:t>
            </w:r>
          </w:p>
        </w:tc>
        <w:tc>
          <w:tcPr>
            <w:tcW w:w="3816" w:type="pct"/>
            <w:tcBorders>
              <w:top w:val="single" w:sz="4" w:space="0" w:color="auto"/>
              <w:left w:val="single" w:sz="4" w:space="0" w:color="auto"/>
              <w:bottom w:val="single" w:sz="4" w:space="0" w:color="auto"/>
              <w:right w:val="single" w:sz="18" w:space="0" w:color="auto"/>
            </w:tcBorders>
            <w:vAlign w:val="center"/>
          </w:tcPr>
          <w:p w14:paraId="4F04ED8B" w14:textId="2173DF5B" w:rsidR="0042560B" w:rsidRPr="002C60BC" w:rsidRDefault="0042560B" w:rsidP="0042560B">
            <w:pPr>
              <w:rPr>
                <w:rFonts w:ascii="Arial Narrow" w:hAnsi="Arial Narrow"/>
              </w:rPr>
            </w:pPr>
            <w:r w:rsidRPr="002C60BC">
              <w:rPr>
                <w:rFonts w:ascii="Arial Narrow" w:eastAsia="Times New Roman" w:hAnsi="Arial Narrow"/>
                <w:bCs/>
                <w:kern w:val="28"/>
                <w:lang w:val="es-ES" w:eastAsia="es-ES"/>
              </w:rPr>
              <w:t xml:space="preserve">Este Contrato se dará por terminado en caso de ocurrir cualquiera de los siguientes eventos: A) Por mutuo acuerdo de las partes, siempre que con ello no se causen perjuicios al Municipio de Acacias. B) Por declaración de caducidad o terminación unilateral en los términos previstos en los artículos 17 y 18 de la Ley 80 de 1993.  C) Por agotamiento del objeto o vencimiento del plazo. D) Por fuerza mayor o caso fortuito que hagan imposible continuar su ejecución. </w:t>
            </w:r>
            <w:r w:rsidRPr="002C60BC">
              <w:rPr>
                <w:rFonts w:ascii="Arial Narrow" w:eastAsia="Times New Roman" w:hAnsi="Arial Narrow"/>
                <w:b/>
                <w:bCs/>
                <w:kern w:val="28"/>
                <w:lang w:val="es-ES" w:eastAsia="es-ES"/>
              </w:rPr>
              <w:t>PARÁGRAFO:</w:t>
            </w:r>
            <w:r w:rsidRPr="002C60BC">
              <w:rPr>
                <w:rFonts w:ascii="Arial Narrow" w:eastAsia="Times New Roman" w:hAnsi="Arial Narrow"/>
                <w:bCs/>
                <w:kern w:val="28"/>
                <w:lang w:val="es-ES" w:eastAsia="es-ES"/>
              </w:rPr>
              <w:t xml:space="preserve"> En caso de terminación anticipada por las causales a, c y d, se dejará constancia en actas suscritas por las partes. En los demás procedimientos se aplicarán los procedimientos de ley.</w:t>
            </w:r>
          </w:p>
        </w:tc>
      </w:tr>
      <w:tr w:rsidR="0042560B" w:rsidRPr="002C60BC" w14:paraId="6AE8CEBB" w14:textId="77777777" w:rsidTr="001B4BEA">
        <w:trPr>
          <w:trHeight w:val="678"/>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6EA00F2" w14:textId="77777777" w:rsidR="0042560B" w:rsidRPr="002C60BC" w:rsidRDefault="0042560B" w:rsidP="0042560B">
            <w:pPr>
              <w:rPr>
                <w:rFonts w:ascii="Arial Narrow" w:hAnsi="Arial Narrow"/>
                <w:b/>
              </w:rPr>
            </w:pPr>
            <w:r w:rsidRPr="002C60BC">
              <w:rPr>
                <w:rFonts w:ascii="Arial Narrow" w:hAnsi="Arial Narrow"/>
                <w:b/>
              </w:rPr>
              <w:t xml:space="preserve">14) </w:t>
            </w:r>
            <w:r w:rsidRPr="002C60BC">
              <w:rPr>
                <w:rFonts w:ascii="Arial Narrow" w:eastAsia="Times New Roman" w:hAnsi="Arial Narrow"/>
                <w:b/>
                <w:bCs/>
                <w:kern w:val="28"/>
                <w:lang w:val="es-MX" w:eastAsia="es-ES"/>
              </w:rPr>
              <w:t>Suspensión del contrato</w:t>
            </w:r>
            <w:r w:rsidRPr="002C60BC">
              <w:rPr>
                <w:rFonts w:ascii="Arial Narrow" w:hAnsi="Arial Narrow"/>
                <w:b/>
              </w:rPr>
              <w:t>:</w:t>
            </w:r>
          </w:p>
        </w:tc>
        <w:tc>
          <w:tcPr>
            <w:tcW w:w="3816" w:type="pct"/>
            <w:tcBorders>
              <w:top w:val="single" w:sz="4" w:space="0" w:color="auto"/>
              <w:left w:val="single" w:sz="4" w:space="0" w:color="auto"/>
              <w:bottom w:val="single" w:sz="4" w:space="0" w:color="auto"/>
              <w:right w:val="single" w:sz="18" w:space="0" w:color="auto"/>
            </w:tcBorders>
            <w:vAlign w:val="center"/>
          </w:tcPr>
          <w:p w14:paraId="0A333E47" w14:textId="77777777" w:rsidR="0042560B" w:rsidRPr="002C60BC" w:rsidRDefault="0042560B" w:rsidP="0042560B">
            <w:pPr>
              <w:rPr>
                <w:rFonts w:ascii="Arial Narrow" w:hAnsi="Arial Narrow"/>
              </w:rPr>
            </w:pPr>
            <w:r w:rsidRPr="002C60BC">
              <w:rPr>
                <w:rFonts w:ascii="Arial Narrow" w:eastAsia="Times New Roman" w:hAnsi="Arial Narrow"/>
                <w:bCs/>
                <w:kern w:val="28"/>
                <w:lang w:val="es-MX" w:eastAsia="es-ES"/>
              </w:rPr>
              <w:t xml:space="preserve">El plazo de ejecución del Contrato podrá suspenderse en los siguientes eventos: a) Por circunstancias de fuerza mayor o caso fortuito. b) Por mutuo acuerdo, siempre que de ello no se deriven mayores costos para el </w:t>
            </w:r>
            <w:r w:rsidRPr="002C60BC">
              <w:rPr>
                <w:rFonts w:ascii="Arial Narrow" w:eastAsia="Times New Roman" w:hAnsi="Arial Narrow"/>
                <w:bCs/>
                <w:kern w:val="28"/>
                <w:lang w:val="es-ES" w:eastAsia="es-ES"/>
              </w:rPr>
              <w:t>MUNICIPIO</w:t>
            </w:r>
            <w:r w:rsidRPr="002C60BC">
              <w:rPr>
                <w:rFonts w:ascii="Arial Narrow" w:eastAsia="Times New Roman" w:hAnsi="Arial Narrow"/>
                <w:bCs/>
                <w:kern w:val="28"/>
                <w:lang w:val="es-MX" w:eastAsia="es-ES"/>
              </w:rPr>
              <w:t>, ni se causen otros perjuicios. Cuando durante el plazo contractual, sobrevengan circunstancias no imputables al CONTRATISTA que le impidan atender las obligaciones contractuales, las partes podrán suspender la ejecución del Contrato exponiendo de manera detallada las razones que motivaron tal decisión. El término de suspensión no se computará para efectos de los plazos del Contrato.</w:t>
            </w:r>
          </w:p>
        </w:tc>
      </w:tr>
      <w:tr w:rsidR="0042560B" w:rsidRPr="002C60BC" w14:paraId="56B48FD0" w14:textId="77777777" w:rsidTr="001B4BEA">
        <w:trPr>
          <w:trHeight w:val="651"/>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04FCAD5" w14:textId="77777777" w:rsidR="0042560B" w:rsidRPr="002C60BC" w:rsidRDefault="0042560B" w:rsidP="0042560B">
            <w:pPr>
              <w:rPr>
                <w:rFonts w:ascii="Arial Narrow" w:hAnsi="Arial Narrow"/>
              </w:rPr>
            </w:pPr>
            <w:r w:rsidRPr="002C60BC">
              <w:rPr>
                <w:rFonts w:ascii="Arial Narrow" w:hAnsi="Arial Narrow"/>
                <w:b/>
              </w:rPr>
              <w:t xml:space="preserve">15) </w:t>
            </w:r>
            <w:r w:rsidRPr="002C60BC">
              <w:rPr>
                <w:rFonts w:ascii="Arial Narrow" w:eastAsia="Times New Roman" w:hAnsi="Arial Narrow"/>
                <w:b/>
                <w:bCs/>
                <w:kern w:val="28"/>
                <w:lang w:val="es-MX" w:eastAsia="es-ES"/>
              </w:rPr>
              <w:t>controversias contractuales</w:t>
            </w:r>
            <w:r w:rsidRPr="002C60BC">
              <w:rPr>
                <w:rFonts w:ascii="Arial Narrow" w:hAnsi="Arial Narrow"/>
              </w:rPr>
              <w:t>:</w:t>
            </w:r>
          </w:p>
        </w:tc>
        <w:tc>
          <w:tcPr>
            <w:tcW w:w="3816" w:type="pct"/>
            <w:tcBorders>
              <w:top w:val="single" w:sz="4" w:space="0" w:color="auto"/>
              <w:left w:val="single" w:sz="4" w:space="0" w:color="auto"/>
              <w:bottom w:val="single" w:sz="4" w:space="0" w:color="auto"/>
              <w:right w:val="single" w:sz="18" w:space="0" w:color="auto"/>
            </w:tcBorders>
            <w:vAlign w:val="center"/>
          </w:tcPr>
          <w:p w14:paraId="75A1AE9C" w14:textId="6D2D220E" w:rsidR="0042560B" w:rsidRPr="002C60BC" w:rsidRDefault="0042560B" w:rsidP="0042560B">
            <w:pPr>
              <w:rPr>
                <w:rFonts w:ascii="Arial Narrow" w:hAnsi="Arial Narrow"/>
              </w:rPr>
            </w:pPr>
            <w:r w:rsidRPr="002C60BC">
              <w:rPr>
                <w:rFonts w:ascii="Arial Narrow" w:eastAsia="Times New Roman" w:hAnsi="Arial Narrow"/>
                <w:bCs/>
                <w:kern w:val="28"/>
                <w:lang w:val="es-ES" w:eastAsia="es-ES"/>
              </w:rPr>
              <w:t>Las partes en aras de solucionar en forma ágil, rápida y directa las diferencias y discrepancias surgidas en la ejecución del contrato, acudirán a los mecanismos de solución previstos en la ley 80 de 1993, tales como la conciliación, la amigable composición y transacción.</w:t>
            </w:r>
            <w:r w:rsidRPr="002C60BC">
              <w:rPr>
                <w:rFonts w:ascii="Arial Narrow" w:hAnsi="Arial Narrow"/>
              </w:rPr>
              <w:t xml:space="preserve"> </w:t>
            </w:r>
          </w:p>
        </w:tc>
      </w:tr>
      <w:tr w:rsidR="0042560B" w:rsidRPr="002C60BC" w14:paraId="4E936518" w14:textId="77777777" w:rsidTr="001B4BEA">
        <w:trPr>
          <w:trHeight w:val="453"/>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7FDF541" w14:textId="77777777" w:rsidR="0042560B" w:rsidRPr="002C60BC" w:rsidRDefault="0042560B" w:rsidP="0042560B">
            <w:pPr>
              <w:rPr>
                <w:rFonts w:ascii="Arial Narrow" w:hAnsi="Arial Narrow"/>
                <w:b/>
              </w:rPr>
            </w:pPr>
            <w:r w:rsidRPr="002C60BC">
              <w:rPr>
                <w:rFonts w:ascii="Arial Narrow" w:hAnsi="Arial Narrow"/>
                <w:b/>
              </w:rPr>
              <w:t>16) M</w:t>
            </w:r>
            <w:r w:rsidRPr="002C60BC">
              <w:rPr>
                <w:rFonts w:ascii="Arial Narrow" w:eastAsia="Times New Roman" w:hAnsi="Arial Narrow"/>
                <w:b/>
                <w:bCs/>
                <w:kern w:val="28"/>
                <w:lang w:val="es-ES" w:eastAsia="es-ES"/>
              </w:rPr>
              <w:t>ultas y cláusula penal</w:t>
            </w:r>
            <w:r w:rsidRPr="002C60BC">
              <w:rPr>
                <w:rFonts w:ascii="Arial Narrow" w:hAnsi="Arial Narrow"/>
                <w:b/>
              </w:rPr>
              <w:t>:</w:t>
            </w:r>
          </w:p>
        </w:tc>
        <w:tc>
          <w:tcPr>
            <w:tcW w:w="3816" w:type="pct"/>
            <w:tcBorders>
              <w:top w:val="single" w:sz="4" w:space="0" w:color="auto"/>
              <w:left w:val="single" w:sz="4" w:space="0" w:color="auto"/>
              <w:bottom w:val="single" w:sz="4" w:space="0" w:color="auto"/>
              <w:right w:val="single" w:sz="18" w:space="0" w:color="auto"/>
            </w:tcBorders>
            <w:vAlign w:val="center"/>
          </w:tcPr>
          <w:p w14:paraId="3CEC4156" w14:textId="77805A69" w:rsidR="0042560B" w:rsidRPr="002C60BC" w:rsidRDefault="0042560B" w:rsidP="0042560B">
            <w:pPr>
              <w:rPr>
                <w:rFonts w:ascii="Arial Narrow" w:hAnsi="Arial Narrow"/>
              </w:rPr>
            </w:pPr>
            <w:r w:rsidRPr="002C60BC">
              <w:rPr>
                <w:rFonts w:ascii="Arial Narrow" w:eastAsia="Times New Roman" w:hAnsi="Arial Narrow"/>
                <w:bCs/>
                <w:color w:val="222222"/>
                <w:kern w:val="28"/>
                <w:shd w:val="clear" w:color="auto" w:fill="FFFFFF"/>
                <w:lang w:val="es-ES" w:eastAsia="es-ES"/>
              </w:rPr>
              <w:t>En caso de retardo, mora o incumplimiento de las obligaciones por parte del contratista, éste faculta a la entidad para que le impongan multas sucesivas equivalentes hasta un (10%) del valor del contrato, dependiendo de la gravedad del incumplimiento. Para todos los efectos (sancionatorios o resarcitorios según lo estime la entidad contratante) las partes pactan como cláusula penal la suma equivalente al veinte por ciento (20%) del valor del contrato; lo anterior sin perjuicio de que en caso de ser necesario la entidad contratante pueda a través de los mecanismos que autoriza la ley, acumular el componente sancionatorio y resarcitorio, o solicitar una indemnización por valor superior al aquí pactado. </w:t>
            </w:r>
            <w:r w:rsidRPr="002C60BC">
              <w:rPr>
                <w:rFonts w:ascii="Arial Narrow" w:eastAsia="Times New Roman" w:hAnsi="Arial Narrow"/>
                <w:b/>
                <w:bCs/>
                <w:color w:val="222222"/>
                <w:kern w:val="28"/>
                <w:shd w:val="clear" w:color="auto" w:fill="FFFFFF"/>
                <w:lang w:val="es-ES" w:eastAsia="es-ES"/>
              </w:rPr>
              <w:t>PARÁGRAFO:</w:t>
            </w:r>
            <w:r w:rsidRPr="002C60BC">
              <w:rPr>
                <w:rFonts w:ascii="Arial Narrow" w:eastAsia="Times New Roman" w:hAnsi="Arial Narrow"/>
                <w:bCs/>
                <w:color w:val="222222"/>
                <w:kern w:val="28"/>
                <w:shd w:val="clear" w:color="auto" w:fill="FFFFFF"/>
                <w:lang w:val="es-ES" w:eastAsia="es-ES"/>
              </w:rPr>
              <w:t> Cuando en aplicación de estas cláusulas la entidad expida actos administrativos en los que se establezca una obligación pecuniaria a cargo del contratista, tales sumas podrán ser compensadas con cualquier crédito a su favor.</w:t>
            </w:r>
          </w:p>
        </w:tc>
      </w:tr>
      <w:tr w:rsidR="0042560B" w:rsidRPr="002C60BC" w14:paraId="1D8F73D2" w14:textId="77777777" w:rsidTr="001B4BEA">
        <w:trPr>
          <w:trHeight w:val="453"/>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79A364B" w14:textId="77777777" w:rsidR="0042560B" w:rsidRPr="002C60BC" w:rsidRDefault="0042560B" w:rsidP="0042560B">
            <w:pPr>
              <w:rPr>
                <w:rFonts w:ascii="Arial Narrow" w:hAnsi="Arial Narrow"/>
                <w:b/>
              </w:rPr>
            </w:pPr>
            <w:r w:rsidRPr="002C60BC">
              <w:rPr>
                <w:rFonts w:ascii="Arial Narrow" w:hAnsi="Arial Narrow"/>
                <w:b/>
              </w:rPr>
              <w:t xml:space="preserve">17) </w:t>
            </w:r>
            <w:r w:rsidRPr="002C60BC">
              <w:rPr>
                <w:rFonts w:ascii="Arial Narrow" w:eastAsia="Times New Roman" w:hAnsi="Arial Narrow"/>
                <w:b/>
                <w:bCs/>
                <w:kern w:val="28"/>
                <w:lang w:val="es-ES" w:eastAsia="es-ES"/>
              </w:rPr>
              <w:t>De las inhabilidades e incompatibilidades</w:t>
            </w:r>
            <w:r w:rsidRPr="002C60BC">
              <w:rPr>
                <w:rFonts w:ascii="Arial Narrow" w:hAnsi="Arial Narrow"/>
                <w:b/>
              </w:rPr>
              <w:t>:</w:t>
            </w:r>
          </w:p>
        </w:tc>
        <w:tc>
          <w:tcPr>
            <w:tcW w:w="3816" w:type="pct"/>
            <w:tcBorders>
              <w:top w:val="single" w:sz="4" w:space="0" w:color="auto"/>
              <w:left w:val="single" w:sz="4" w:space="0" w:color="auto"/>
              <w:bottom w:val="single" w:sz="4" w:space="0" w:color="auto"/>
              <w:right w:val="single" w:sz="18" w:space="0" w:color="auto"/>
            </w:tcBorders>
            <w:vAlign w:val="center"/>
          </w:tcPr>
          <w:p w14:paraId="4221964A" w14:textId="77777777" w:rsidR="0042560B" w:rsidRPr="002C60BC" w:rsidRDefault="0042560B" w:rsidP="0042560B">
            <w:pPr>
              <w:rPr>
                <w:rFonts w:ascii="Arial Narrow" w:hAnsi="Arial Narrow"/>
              </w:rPr>
            </w:pPr>
            <w:r w:rsidRPr="002C60BC">
              <w:rPr>
                <w:rFonts w:ascii="Arial Narrow" w:eastAsia="Times New Roman" w:hAnsi="Arial Narrow"/>
                <w:bCs/>
                <w:kern w:val="28"/>
                <w:lang w:val="es-ES" w:eastAsia="es-ES"/>
              </w:rPr>
              <w:t>EL CONTRATISTA afirma bajo la gravedad de juramento que no se haya incursa en ninguna de las causales de inhabilidad e incompatibilidad previstas en el artículo 8º de la Ley 80 de 1993 modificado por el artículo 1 de la Ley 1474 de 2011, y el artículo 18 de la Ley 1150 de 2007, si llegare a sobrevenir alguna, el MUNICIPIO actuará conforme lo previsto en el artículo 9º de la Ley 80 de 1993.</w:t>
            </w:r>
          </w:p>
        </w:tc>
      </w:tr>
      <w:tr w:rsidR="0042560B" w:rsidRPr="002C60BC" w14:paraId="473B3B00" w14:textId="77777777" w:rsidTr="001B4BEA">
        <w:trPr>
          <w:trHeight w:val="453"/>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35AF816" w14:textId="77777777" w:rsidR="0042560B" w:rsidRPr="002C60BC" w:rsidRDefault="0042560B" w:rsidP="0042560B">
            <w:pPr>
              <w:rPr>
                <w:rFonts w:ascii="Arial Narrow" w:hAnsi="Arial Narrow"/>
                <w:b/>
              </w:rPr>
            </w:pPr>
            <w:r w:rsidRPr="002C60BC">
              <w:rPr>
                <w:rFonts w:ascii="Arial Narrow" w:hAnsi="Arial Narrow"/>
                <w:b/>
              </w:rPr>
              <w:lastRenderedPageBreak/>
              <w:t xml:space="preserve">18) </w:t>
            </w:r>
            <w:r w:rsidRPr="002C60BC">
              <w:rPr>
                <w:rFonts w:ascii="Arial Narrow" w:eastAsia="Times New Roman" w:hAnsi="Arial Narrow"/>
                <w:b/>
                <w:bCs/>
                <w:kern w:val="28"/>
                <w:lang w:val="es-ES" w:eastAsia="es-ES"/>
              </w:rPr>
              <w:t>Ausencia de relación laboral</w:t>
            </w:r>
            <w:r w:rsidRPr="002C60BC">
              <w:rPr>
                <w:rFonts w:ascii="Arial Narrow" w:hAnsi="Arial Narrow"/>
                <w:b/>
              </w:rPr>
              <w:t>:</w:t>
            </w:r>
          </w:p>
        </w:tc>
        <w:tc>
          <w:tcPr>
            <w:tcW w:w="3816" w:type="pct"/>
            <w:tcBorders>
              <w:top w:val="single" w:sz="4" w:space="0" w:color="auto"/>
              <w:left w:val="single" w:sz="4" w:space="0" w:color="auto"/>
              <w:bottom w:val="single" w:sz="4" w:space="0" w:color="auto"/>
              <w:right w:val="single" w:sz="18" w:space="0" w:color="auto"/>
            </w:tcBorders>
            <w:vAlign w:val="center"/>
          </w:tcPr>
          <w:p w14:paraId="73EC31B1" w14:textId="77777777" w:rsidR="0042560B" w:rsidRPr="002C60BC" w:rsidRDefault="0042560B" w:rsidP="0042560B">
            <w:pPr>
              <w:rPr>
                <w:rFonts w:ascii="Arial Narrow" w:hAnsi="Arial Narrow"/>
              </w:rPr>
            </w:pPr>
            <w:r w:rsidRPr="002C60BC">
              <w:rPr>
                <w:rFonts w:ascii="Arial Narrow" w:eastAsia="Times New Roman" w:hAnsi="Arial Narrow"/>
                <w:bCs/>
                <w:kern w:val="28"/>
                <w:lang w:val="es-ES" w:eastAsia="es-ES"/>
              </w:rPr>
              <w:t>EL CONTRATISTA goza de plena autonomía para el cumplimiento de las obligaciones contraídas mediante el presente Contrato y obrará bajo su absoluta responsabilidad; por lo tanto, el mismo no genera relación laboral con el MUNICIPIO ni entre éste y el personal que EL CONTRATISTA pueda vincular para la ejecución del Contrato.</w:t>
            </w:r>
          </w:p>
        </w:tc>
      </w:tr>
      <w:tr w:rsidR="0042560B" w:rsidRPr="002C60BC" w14:paraId="3C6B32D1" w14:textId="77777777" w:rsidTr="001B4BEA">
        <w:trPr>
          <w:trHeight w:val="453"/>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465357D3" w14:textId="77777777" w:rsidR="0042560B" w:rsidRPr="002C60BC" w:rsidRDefault="0042560B" w:rsidP="0042560B">
            <w:pPr>
              <w:rPr>
                <w:rFonts w:ascii="Arial Narrow" w:hAnsi="Arial Narrow"/>
                <w:b/>
              </w:rPr>
            </w:pPr>
            <w:r w:rsidRPr="002C60BC">
              <w:rPr>
                <w:rFonts w:ascii="Arial Narrow" w:hAnsi="Arial Narrow"/>
                <w:b/>
              </w:rPr>
              <w:t xml:space="preserve">19) </w:t>
            </w:r>
            <w:r w:rsidRPr="002C60BC">
              <w:rPr>
                <w:rFonts w:ascii="Arial Narrow" w:eastAsia="Times New Roman" w:hAnsi="Arial Narrow"/>
                <w:b/>
                <w:bCs/>
                <w:kern w:val="28"/>
                <w:lang w:val="es-ES" w:eastAsia="es-ES"/>
              </w:rPr>
              <w:t>Confidencialidad</w:t>
            </w:r>
            <w:r w:rsidRPr="002C60BC">
              <w:rPr>
                <w:rFonts w:ascii="Arial Narrow" w:hAnsi="Arial Narrow"/>
                <w:b/>
              </w:rPr>
              <w:t>:</w:t>
            </w:r>
          </w:p>
        </w:tc>
        <w:tc>
          <w:tcPr>
            <w:tcW w:w="3816" w:type="pct"/>
            <w:tcBorders>
              <w:top w:val="single" w:sz="4" w:space="0" w:color="auto"/>
              <w:left w:val="single" w:sz="4" w:space="0" w:color="auto"/>
              <w:bottom w:val="single" w:sz="4" w:space="0" w:color="auto"/>
              <w:right w:val="single" w:sz="18" w:space="0" w:color="auto"/>
            </w:tcBorders>
            <w:vAlign w:val="center"/>
          </w:tcPr>
          <w:p w14:paraId="065D17EA" w14:textId="77777777" w:rsidR="0042560B" w:rsidRPr="002C60BC" w:rsidRDefault="0042560B" w:rsidP="0042560B">
            <w:pPr>
              <w:rPr>
                <w:rFonts w:ascii="Arial Narrow" w:hAnsi="Arial Narrow"/>
              </w:rPr>
            </w:pPr>
            <w:r w:rsidRPr="002C60BC">
              <w:rPr>
                <w:rFonts w:ascii="Arial Narrow" w:eastAsia="Times New Roman" w:hAnsi="Arial Narrow"/>
                <w:bCs/>
                <w:kern w:val="28"/>
                <w:lang w:val="es-ES" w:eastAsia="es-ES"/>
              </w:rPr>
              <w:t>EL CONTRATISTA y su personal, excepto previo consentimiento por escrito de LA ALCALDIA MUNCIPAL, no podrán revelar, en ningún momento a cualquier persona o entidad, ninguna información confidencial adquirida en el curso de la prestación de los servicios, ni el CONTRATISTA ni su personal podrán publicar las recomendaciones formuladas en el curso de, o como resultado de la prestación de los servicios, so pena de hacerse acreedor a las sanciones de Ley. Así mismo, se compromete a No revelar, divulgar, exhibir, mostrar, comunicar, utilizar y/o emplear la información con persona natural o jurídica, en su favor o en el de terceros y en consecuencia a mantenerla de manera confidencial y privada; de igual manera se compromete a proteger dicha información para evitar su divulgación no autorizada. PARÁGRAFO PRIMERO Se considera Información Confidencial cualquier información técnica, financiera, comercial, estratégica, de sus beneficiarios y en general cualquier información relacionada con las funciones de LA ALCALDIA MUNCIPAL, presentes y futuras, o con condiciones financieras o presupuestales de LA ALCALDIA MUNCIPAL, bien sea que dicha información sea escrita, oral o visual, que tenga el carácter de reservado por la Ley, o haya sido marcada o anunciada como confidencial por parte de LA ALCALDIA MUNCIPAL, o cualquier otra Entidad Estatal. PARAGRAFO SEGUNDO: El CONTRATISTA deberá cuidar la información a la que tenga acceso, evitando su destrucción o utilización indebida. Así mismo, le está prohibido dar acceso o exhibir expedientes, documentos o archivos a personas no autorizadas.</w:t>
            </w:r>
          </w:p>
        </w:tc>
      </w:tr>
      <w:tr w:rsidR="0042560B" w:rsidRPr="002C60BC" w14:paraId="4AFA8D69" w14:textId="77777777" w:rsidTr="001B4BEA">
        <w:trPr>
          <w:trHeight w:val="453"/>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7894859" w14:textId="77777777" w:rsidR="0042560B" w:rsidRPr="002C60BC" w:rsidRDefault="0042560B" w:rsidP="0042560B">
            <w:pPr>
              <w:rPr>
                <w:rFonts w:ascii="Arial Narrow" w:hAnsi="Arial Narrow"/>
                <w:b/>
              </w:rPr>
            </w:pPr>
            <w:r w:rsidRPr="002C60BC">
              <w:rPr>
                <w:rFonts w:ascii="Arial Narrow" w:hAnsi="Arial Narrow"/>
                <w:b/>
              </w:rPr>
              <w:t xml:space="preserve">20) </w:t>
            </w:r>
            <w:r w:rsidRPr="002C60BC">
              <w:rPr>
                <w:rFonts w:ascii="Arial Narrow" w:eastAsia="Times New Roman" w:hAnsi="Arial Narrow"/>
                <w:b/>
                <w:bCs/>
                <w:kern w:val="28"/>
                <w:lang w:val="es-ES" w:eastAsia="es-ES"/>
              </w:rPr>
              <w:t>Habeas data</w:t>
            </w:r>
            <w:r w:rsidRPr="002C60BC">
              <w:rPr>
                <w:rFonts w:ascii="Arial Narrow" w:hAnsi="Arial Narrow"/>
                <w:b/>
              </w:rPr>
              <w:t>:</w:t>
            </w:r>
          </w:p>
        </w:tc>
        <w:tc>
          <w:tcPr>
            <w:tcW w:w="3816" w:type="pct"/>
            <w:tcBorders>
              <w:top w:val="single" w:sz="4" w:space="0" w:color="auto"/>
              <w:left w:val="single" w:sz="4" w:space="0" w:color="auto"/>
              <w:bottom w:val="single" w:sz="4" w:space="0" w:color="auto"/>
              <w:right w:val="single" w:sz="18" w:space="0" w:color="auto"/>
            </w:tcBorders>
            <w:vAlign w:val="center"/>
          </w:tcPr>
          <w:p w14:paraId="68A98906" w14:textId="77777777" w:rsidR="0042560B" w:rsidRPr="002C60BC" w:rsidRDefault="0042560B" w:rsidP="0042560B">
            <w:pPr>
              <w:rPr>
                <w:rFonts w:ascii="Arial Narrow" w:hAnsi="Arial Narrow"/>
              </w:rPr>
            </w:pPr>
            <w:r w:rsidRPr="002C60BC">
              <w:rPr>
                <w:rFonts w:ascii="Arial Narrow" w:eastAsia="Times New Roman" w:hAnsi="Arial Narrow"/>
                <w:bCs/>
                <w:kern w:val="28"/>
                <w:lang w:val="es-ES" w:eastAsia="es-ES"/>
              </w:rPr>
              <w:t>Las partes reconocen que en desarrollo del contrato pueden llegar a tener acceso a información de carácter reservado, privado o semi-privado protegida por el derecho fundamental de Habeas Data, establecido en el artículo 15 de la Constitución Política. Por consiguiente, se obligan a utilizar esta información de carácter privado o reservado con sujeción a las normas y disposiciones constitucionales y legales vigentes, y a la jurisprudencia de la Corte Constitucional sobre la materia, y a abstenerse de disponer de bases de datos individuales a favor de entidades públicas o privadas diferentes.</w:t>
            </w:r>
          </w:p>
        </w:tc>
      </w:tr>
      <w:tr w:rsidR="0042560B" w:rsidRPr="002C60BC" w14:paraId="557FD368" w14:textId="77777777" w:rsidTr="001B4BEA">
        <w:trPr>
          <w:trHeight w:val="453"/>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90FD402" w14:textId="372EBDD8" w:rsidR="0042560B" w:rsidRPr="002C60BC" w:rsidRDefault="0042560B" w:rsidP="0042560B">
            <w:pPr>
              <w:rPr>
                <w:rFonts w:ascii="Arial Narrow" w:hAnsi="Arial Narrow"/>
                <w:b/>
              </w:rPr>
            </w:pPr>
            <w:r w:rsidRPr="002C60BC">
              <w:rPr>
                <w:rFonts w:ascii="Arial Narrow" w:hAnsi="Arial Narrow"/>
                <w:b/>
              </w:rPr>
              <w:t>21) M</w:t>
            </w:r>
            <w:r w:rsidRPr="002C60BC">
              <w:rPr>
                <w:rFonts w:ascii="Arial Narrow" w:eastAsia="Times New Roman" w:hAnsi="Arial Narrow"/>
                <w:b/>
                <w:bCs/>
                <w:kern w:val="28"/>
                <w:lang w:val="es-ES" w:eastAsia="es-ES"/>
              </w:rPr>
              <w:t>anejo de información</w:t>
            </w:r>
            <w:r w:rsidRPr="002C60BC">
              <w:rPr>
                <w:rFonts w:ascii="Arial Narrow" w:hAnsi="Arial Narrow"/>
                <w:b/>
              </w:rPr>
              <w:t>:</w:t>
            </w:r>
          </w:p>
        </w:tc>
        <w:tc>
          <w:tcPr>
            <w:tcW w:w="3816" w:type="pct"/>
            <w:tcBorders>
              <w:top w:val="single" w:sz="4" w:space="0" w:color="auto"/>
              <w:left w:val="single" w:sz="4" w:space="0" w:color="auto"/>
              <w:bottom w:val="single" w:sz="4" w:space="0" w:color="auto"/>
              <w:right w:val="single" w:sz="18" w:space="0" w:color="auto"/>
            </w:tcBorders>
            <w:vAlign w:val="center"/>
          </w:tcPr>
          <w:p w14:paraId="3F45028E" w14:textId="77777777" w:rsidR="0042560B" w:rsidRPr="002C60BC" w:rsidRDefault="0042560B" w:rsidP="0042560B">
            <w:pPr>
              <w:rPr>
                <w:rFonts w:ascii="Arial Narrow" w:hAnsi="Arial Narrow"/>
              </w:rPr>
            </w:pPr>
            <w:r w:rsidRPr="002C60BC">
              <w:rPr>
                <w:rFonts w:ascii="Arial Narrow" w:eastAsia="Times New Roman" w:hAnsi="Arial Narrow"/>
                <w:bCs/>
                <w:kern w:val="28"/>
                <w:lang w:val="es-ES" w:eastAsia="es-ES"/>
              </w:rPr>
              <w:t>El CONTRATISTA será responsable si durante la ejecución del contrato vulnera los derechos de protección de datos personales o hace uso indebido por sí o por interpuesta persona de información personal o sensible, incluso con posterioridad a la terminación del contrato. En consecuencia de lo anterior el CONTRATISTA deberá garantizar el cumplimiento de las condiciones de protección de información de conformidad con lo establecido en la Ley Estatuaria 1581 de 2012 “Por la cual se dictan disposiciones generales para la protección de datos personales” (Reglamentada parcialmente por el Decreto Nacional 1377 de 2013).</w:t>
            </w:r>
          </w:p>
        </w:tc>
      </w:tr>
      <w:tr w:rsidR="0042560B" w:rsidRPr="002C60BC" w14:paraId="7B0B2708" w14:textId="77777777" w:rsidTr="001B4BEA">
        <w:trPr>
          <w:trHeight w:val="453"/>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3DE241C" w14:textId="77777777" w:rsidR="0042560B" w:rsidRPr="002C60BC" w:rsidRDefault="0042560B" w:rsidP="0042560B">
            <w:pPr>
              <w:rPr>
                <w:rFonts w:ascii="Arial Narrow" w:hAnsi="Arial Narrow"/>
                <w:b/>
              </w:rPr>
            </w:pPr>
            <w:r w:rsidRPr="002C60BC">
              <w:rPr>
                <w:rFonts w:ascii="Arial Narrow" w:hAnsi="Arial Narrow"/>
                <w:b/>
              </w:rPr>
              <w:t xml:space="preserve">22) </w:t>
            </w:r>
            <w:r w:rsidRPr="002C60BC">
              <w:rPr>
                <w:rFonts w:ascii="Arial Narrow" w:hAnsi="Arial Narrow"/>
                <w:b/>
                <w:color w:val="auto"/>
              </w:rPr>
              <w:t>Indemnidad:</w:t>
            </w:r>
          </w:p>
        </w:tc>
        <w:tc>
          <w:tcPr>
            <w:tcW w:w="3816" w:type="pct"/>
            <w:tcBorders>
              <w:top w:val="single" w:sz="4" w:space="0" w:color="auto"/>
              <w:left w:val="single" w:sz="4" w:space="0" w:color="auto"/>
              <w:bottom w:val="single" w:sz="4" w:space="0" w:color="auto"/>
              <w:right w:val="single" w:sz="18" w:space="0" w:color="auto"/>
            </w:tcBorders>
            <w:vAlign w:val="center"/>
          </w:tcPr>
          <w:p w14:paraId="1C1C0C28" w14:textId="77777777" w:rsidR="0042560B" w:rsidRPr="002C60BC" w:rsidRDefault="0042560B" w:rsidP="0042560B">
            <w:pPr>
              <w:rPr>
                <w:rFonts w:ascii="Arial Narrow" w:eastAsia="Times New Roman" w:hAnsi="Arial Narrow"/>
                <w:bCs/>
                <w:kern w:val="28"/>
                <w:lang w:val="es-ES" w:eastAsia="es-ES"/>
              </w:rPr>
            </w:pPr>
            <w:r w:rsidRPr="002C60BC">
              <w:rPr>
                <w:rFonts w:ascii="Arial Narrow" w:eastAsia="Times New Roman" w:hAnsi="Arial Narrow"/>
                <w:bCs/>
                <w:kern w:val="28"/>
                <w:lang w:val="es-ES" w:eastAsia="es-ES"/>
              </w:rPr>
              <w:t>El contratista se obliga a mantener indemne al Municipio de Acacias de cualquier daño o perjuicio originado en reclamaciones de terceros que tengan como causa de sus actuaciones o de las de sus subcontratistas o dependientes hasta por el monto del daño o perjuicio causado.</w:t>
            </w:r>
          </w:p>
        </w:tc>
      </w:tr>
      <w:tr w:rsidR="0042560B" w:rsidRPr="002C60BC" w14:paraId="518CB570" w14:textId="77777777" w:rsidTr="001B4BEA">
        <w:trPr>
          <w:trHeight w:val="453"/>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5E54933" w14:textId="77777777" w:rsidR="0042560B" w:rsidRPr="002C60BC" w:rsidRDefault="0042560B" w:rsidP="0042560B">
            <w:pPr>
              <w:rPr>
                <w:rFonts w:ascii="Arial Narrow" w:hAnsi="Arial Narrow"/>
                <w:b/>
              </w:rPr>
            </w:pPr>
            <w:r w:rsidRPr="002C60BC">
              <w:rPr>
                <w:rFonts w:ascii="Arial Narrow" w:hAnsi="Arial Narrow"/>
                <w:b/>
              </w:rPr>
              <w:t xml:space="preserve">23) </w:t>
            </w:r>
            <w:r w:rsidRPr="002C60BC">
              <w:rPr>
                <w:rFonts w:ascii="Arial Narrow" w:eastAsia="Times New Roman" w:hAnsi="Arial Narrow"/>
                <w:b/>
                <w:bCs/>
                <w:kern w:val="28"/>
                <w:lang w:val="es-ES" w:eastAsia="es-ES"/>
              </w:rPr>
              <w:t>Declaraciones</w:t>
            </w:r>
            <w:r w:rsidRPr="002C60BC">
              <w:rPr>
                <w:rFonts w:ascii="Arial Narrow" w:hAnsi="Arial Narrow"/>
                <w:b/>
              </w:rPr>
              <w:t>:</w:t>
            </w:r>
          </w:p>
        </w:tc>
        <w:tc>
          <w:tcPr>
            <w:tcW w:w="3816" w:type="pct"/>
            <w:tcBorders>
              <w:top w:val="single" w:sz="4" w:space="0" w:color="auto"/>
              <w:left w:val="single" w:sz="4" w:space="0" w:color="auto"/>
              <w:bottom w:val="single" w:sz="4" w:space="0" w:color="auto"/>
              <w:right w:val="single" w:sz="18" w:space="0" w:color="auto"/>
            </w:tcBorders>
            <w:vAlign w:val="center"/>
          </w:tcPr>
          <w:p w14:paraId="78362DEC" w14:textId="09A6DEA6" w:rsidR="0042560B" w:rsidRPr="002C60BC" w:rsidRDefault="0042560B" w:rsidP="0042560B">
            <w:pPr>
              <w:rPr>
                <w:rFonts w:ascii="Arial Narrow" w:hAnsi="Arial Narrow"/>
              </w:rPr>
            </w:pPr>
            <w:r w:rsidRPr="002C60BC">
              <w:rPr>
                <w:rFonts w:ascii="Arial Narrow" w:eastAsia="Times New Roman" w:hAnsi="Arial Narrow"/>
                <w:bCs/>
                <w:kern w:val="28"/>
                <w:lang w:val="es-ES" w:eastAsia="es-ES"/>
              </w:rPr>
              <w:t>Las partes declaran que conocen, comprenden y aceptan todas y cada una de las estipulaciones contenidas en el presente contrato y los demás documentos que forman parte integral del mismo, cuya interpretación se sustentará en el principio de la autonomía de la voluntad de las partes con fundamento en el artículo 1602 del Código Civil Colombiano.</w:t>
            </w:r>
          </w:p>
        </w:tc>
      </w:tr>
      <w:tr w:rsidR="0042560B" w:rsidRPr="002C60BC" w14:paraId="10F87420" w14:textId="77777777" w:rsidTr="001B4BEA">
        <w:trPr>
          <w:trHeight w:val="453"/>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E196986" w14:textId="77777777" w:rsidR="0042560B" w:rsidRPr="002C60BC" w:rsidRDefault="0042560B" w:rsidP="0042560B">
            <w:pPr>
              <w:rPr>
                <w:rFonts w:ascii="Arial Narrow" w:hAnsi="Arial Narrow"/>
                <w:b/>
              </w:rPr>
            </w:pPr>
            <w:r w:rsidRPr="002C60BC">
              <w:rPr>
                <w:rFonts w:ascii="Arial Narrow" w:hAnsi="Arial Narrow"/>
                <w:b/>
              </w:rPr>
              <w:t xml:space="preserve">24) </w:t>
            </w:r>
            <w:r w:rsidRPr="002C60BC">
              <w:rPr>
                <w:rFonts w:ascii="Arial Narrow" w:eastAsia="Times New Roman" w:hAnsi="Arial Narrow"/>
                <w:b/>
                <w:bCs/>
                <w:kern w:val="28"/>
                <w:lang w:val="es-ES" w:eastAsia="es-ES"/>
              </w:rPr>
              <w:t>Domicilio</w:t>
            </w:r>
            <w:r w:rsidRPr="002C60BC">
              <w:rPr>
                <w:rFonts w:ascii="Arial Narrow" w:hAnsi="Arial Narrow"/>
                <w:b/>
              </w:rPr>
              <w:t>:</w:t>
            </w:r>
          </w:p>
        </w:tc>
        <w:tc>
          <w:tcPr>
            <w:tcW w:w="3816" w:type="pct"/>
            <w:tcBorders>
              <w:top w:val="single" w:sz="4" w:space="0" w:color="auto"/>
              <w:left w:val="single" w:sz="4" w:space="0" w:color="auto"/>
              <w:bottom w:val="single" w:sz="4" w:space="0" w:color="auto"/>
              <w:right w:val="single" w:sz="18" w:space="0" w:color="auto"/>
            </w:tcBorders>
            <w:vAlign w:val="center"/>
          </w:tcPr>
          <w:p w14:paraId="4FF1F95E" w14:textId="77777777" w:rsidR="0042560B" w:rsidRPr="002C60BC" w:rsidRDefault="0042560B" w:rsidP="0042560B">
            <w:pPr>
              <w:rPr>
                <w:rFonts w:ascii="Arial Narrow" w:hAnsi="Arial Narrow"/>
              </w:rPr>
            </w:pPr>
            <w:r w:rsidRPr="002C60BC">
              <w:rPr>
                <w:rFonts w:ascii="Arial Narrow" w:eastAsia="Times New Roman" w:hAnsi="Arial Narrow"/>
                <w:bCs/>
                <w:kern w:val="28"/>
                <w:lang w:val="es-ES" w:eastAsia="es-ES"/>
              </w:rPr>
              <w:t>Para todos los efectos legales, las partes acuerdan como domicilio de este Contrato el Municipio de Acacias – Meta.</w:t>
            </w:r>
          </w:p>
        </w:tc>
      </w:tr>
      <w:tr w:rsidR="0042560B" w:rsidRPr="002C60BC" w14:paraId="6CAB257F" w14:textId="77777777" w:rsidTr="001B4BEA">
        <w:trPr>
          <w:trHeight w:val="453"/>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68BB576" w14:textId="027D073D" w:rsidR="0042560B" w:rsidRPr="002C60BC" w:rsidRDefault="0042560B" w:rsidP="0042560B">
            <w:pPr>
              <w:rPr>
                <w:rFonts w:ascii="Arial Narrow" w:hAnsi="Arial Narrow"/>
                <w:b/>
              </w:rPr>
            </w:pPr>
            <w:r w:rsidRPr="002C60BC">
              <w:rPr>
                <w:rFonts w:ascii="Arial Narrow" w:hAnsi="Arial Narrow"/>
                <w:b/>
              </w:rPr>
              <w:t>25) D</w:t>
            </w:r>
            <w:r w:rsidRPr="002C60BC">
              <w:rPr>
                <w:rFonts w:ascii="Arial Narrow" w:eastAsia="Times New Roman" w:hAnsi="Arial Narrow"/>
                <w:b/>
                <w:bCs/>
                <w:kern w:val="28"/>
                <w:lang w:val="es-ES" w:eastAsia="es-ES"/>
              </w:rPr>
              <w:t>ocumentos del contrato</w:t>
            </w:r>
            <w:r w:rsidRPr="002C60BC">
              <w:rPr>
                <w:rFonts w:ascii="Arial Narrow" w:hAnsi="Arial Narrow"/>
                <w:b/>
              </w:rPr>
              <w:t>:</w:t>
            </w:r>
          </w:p>
        </w:tc>
        <w:tc>
          <w:tcPr>
            <w:tcW w:w="3816" w:type="pct"/>
            <w:tcBorders>
              <w:top w:val="single" w:sz="4" w:space="0" w:color="auto"/>
              <w:left w:val="single" w:sz="4" w:space="0" w:color="auto"/>
              <w:bottom w:val="single" w:sz="4" w:space="0" w:color="auto"/>
              <w:right w:val="single" w:sz="18" w:space="0" w:color="auto"/>
            </w:tcBorders>
            <w:vAlign w:val="center"/>
          </w:tcPr>
          <w:p w14:paraId="58BD2E6E" w14:textId="77777777" w:rsidR="0042560B" w:rsidRPr="002C60BC" w:rsidRDefault="0042560B" w:rsidP="0042560B">
            <w:pPr>
              <w:rPr>
                <w:rFonts w:ascii="Arial Narrow" w:hAnsi="Arial Narrow"/>
              </w:rPr>
            </w:pPr>
            <w:r w:rsidRPr="002C60BC">
              <w:rPr>
                <w:rFonts w:ascii="Arial Narrow" w:eastAsia="Times New Roman" w:hAnsi="Arial Narrow"/>
                <w:bCs/>
                <w:kern w:val="28"/>
                <w:lang w:val="es-ES" w:eastAsia="es-ES"/>
              </w:rPr>
              <w:t>Forman parte integral del presente Contrato todos los documentos que legalmente se requieran y los que se produzcan durante el desarrollo del mismo.</w:t>
            </w:r>
          </w:p>
        </w:tc>
      </w:tr>
      <w:tr w:rsidR="0042560B" w:rsidRPr="002C60BC" w14:paraId="57F5F419" w14:textId="77777777" w:rsidTr="001B4BEA">
        <w:trPr>
          <w:trHeight w:val="453"/>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CCA7CC8" w14:textId="77777777" w:rsidR="0042560B" w:rsidRPr="002C60BC" w:rsidRDefault="0042560B" w:rsidP="0042560B">
            <w:pPr>
              <w:rPr>
                <w:rFonts w:ascii="Arial Narrow" w:hAnsi="Arial Narrow"/>
                <w:b/>
              </w:rPr>
            </w:pPr>
            <w:r w:rsidRPr="002C60BC">
              <w:rPr>
                <w:rFonts w:ascii="Arial Narrow" w:hAnsi="Arial Narrow"/>
                <w:b/>
              </w:rPr>
              <w:lastRenderedPageBreak/>
              <w:t>26) P</w:t>
            </w:r>
            <w:r w:rsidRPr="002C60BC">
              <w:rPr>
                <w:rFonts w:ascii="Arial Narrow" w:eastAsia="Times New Roman" w:hAnsi="Arial Narrow"/>
                <w:b/>
                <w:bCs/>
                <w:kern w:val="28"/>
                <w:lang w:val="es-ES" w:eastAsia="es-ES"/>
              </w:rPr>
              <w:t>erfeccionamiento y ejecución</w:t>
            </w:r>
            <w:r w:rsidRPr="002C60BC">
              <w:rPr>
                <w:rFonts w:ascii="Arial Narrow" w:hAnsi="Arial Narrow"/>
                <w:b/>
              </w:rPr>
              <w:t>:</w:t>
            </w:r>
          </w:p>
        </w:tc>
        <w:tc>
          <w:tcPr>
            <w:tcW w:w="3816" w:type="pct"/>
            <w:tcBorders>
              <w:top w:val="single" w:sz="4" w:space="0" w:color="auto"/>
              <w:left w:val="single" w:sz="4" w:space="0" w:color="auto"/>
              <w:bottom w:val="single" w:sz="4" w:space="0" w:color="auto"/>
              <w:right w:val="single" w:sz="18" w:space="0" w:color="auto"/>
            </w:tcBorders>
            <w:vAlign w:val="center"/>
          </w:tcPr>
          <w:p w14:paraId="7F220A66" w14:textId="77777777" w:rsidR="0042560B" w:rsidRPr="002C60BC" w:rsidRDefault="0042560B" w:rsidP="0042560B">
            <w:pPr>
              <w:rPr>
                <w:rFonts w:ascii="Arial Narrow" w:hAnsi="Arial Narrow"/>
              </w:rPr>
            </w:pPr>
            <w:r w:rsidRPr="002C60BC">
              <w:rPr>
                <w:rFonts w:ascii="Arial Narrow" w:eastAsia="Times New Roman" w:hAnsi="Arial Narrow"/>
                <w:bCs/>
                <w:kern w:val="28"/>
                <w:lang w:val="es-ES" w:eastAsia="es-ES"/>
              </w:rPr>
              <w:t>El presente Contrato se entiende perfeccionado con la firma de las partes; para su ejecución se requerirá del registro presupuestal, y la suscripción del acta de inicio.</w:t>
            </w:r>
          </w:p>
        </w:tc>
      </w:tr>
      <w:tr w:rsidR="0042560B" w:rsidRPr="002C60BC" w14:paraId="209FC5B5" w14:textId="77777777" w:rsidTr="001B4BEA">
        <w:trPr>
          <w:trHeight w:val="453"/>
        </w:trPr>
        <w:tc>
          <w:tcPr>
            <w:tcW w:w="118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1A24577" w14:textId="77777777" w:rsidR="0042560B" w:rsidRPr="002C60BC" w:rsidRDefault="0042560B" w:rsidP="0042560B">
            <w:pPr>
              <w:rPr>
                <w:rFonts w:ascii="Arial Narrow" w:hAnsi="Arial Narrow"/>
                <w:b/>
              </w:rPr>
            </w:pPr>
            <w:r w:rsidRPr="002C60BC">
              <w:rPr>
                <w:rFonts w:ascii="Arial Narrow" w:hAnsi="Arial Narrow"/>
                <w:b/>
              </w:rPr>
              <w:t xml:space="preserve">27) </w:t>
            </w:r>
            <w:r w:rsidRPr="002C60BC">
              <w:rPr>
                <w:rFonts w:ascii="Arial Narrow" w:eastAsia="Times New Roman" w:hAnsi="Arial Narrow"/>
                <w:b/>
                <w:bCs/>
                <w:color w:val="auto"/>
                <w:kern w:val="28"/>
                <w:lang w:val="es-ES" w:eastAsia="es-ES"/>
              </w:rPr>
              <w:t>Notificaciones</w:t>
            </w:r>
            <w:r w:rsidRPr="002C60BC">
              <w:rPr>
                <w:rFonts w:ascii="Arial Narrow" w:hAnsi="Arial Narrow"/>
                <w:b/>
                <w:color w:val="auto"/>
              </w:rPr>
              <w:t>:</w:t>
            </w:r>
          </w:p>
        </w:tc>
        <w:tc>
          <w:tcPr>
            <w:tcW w:w="3816" w:type="pct"/>
            <w:tcBorders>
              <w:top w:val="single" w:sz="4" w:space="0" w:color="auto"/>
              <w:left w:val="single" w:sz="4" w:space="0" w:color="auto"/>
              <w:bottom w:val="single" w:sz="4" w:space="0" w:color="auto"/>
              <w:right w:val="single" w:sz="18" w:space="0" w:color="auto"/>
            </w:tcBorders>
            <w:vAlign w:val="center"/>
          </w:tcPr>
          <w:p w14:paraId="194FACAA" w14:textId="4CA2A5F0" w:rsidR="0042560B" w:rsidRPr="002C60BC" w:rsidRDefault="0042560B" w:rsidP="0042560B">
            <w:pPr>
              <w:rPr>
                <w:rFonts w:ascii="Arial Narrow" w:hAnsi="Arial Narrow"/>
              </w:rPr>
            </w:pPr>
            <w:r w:rsidRPr="002C60BC">
              <w:rPr>
                <w:rFonts w:ascii="Arial Narrow" w:eastAsia="Times New Roman" w:hAnsi="Arial Narrow"/>
                <w:bCs/>
                <w:color w:val="auto"/>
                <w:kern w:val="28"/>
                <w:lang w:val="es-ES" w:eastAsia="es-ES"/>
              </w:rPr>
              <w:t xml:space="preserve">Los avisos, solicitudes, comunicaciones y notificaciones que las partes deban hacer en virtud de la relación contractual constaran por escrito y se entenderán debidamente efectuadas solo si son entregadas personalmente con acuse de recibido o por correo electrónico a la persona y a las direcciones indicadas a continuación: i) Por parte del contratante en la dirección Calle 14 No.21-32 Barrio Cooperativo y en ventanilla única de correspondencia o al correo electrónico </w:t>
            </w:r>
            <w:hyperlink r:id="rId7" w:history="1">
              <w:r w:rsidRPr="002C60BC">
                <w:rPr>
                  <w:rStyle w:val="Hipervnculo"/>
                  <w:rFonts w:ascii="Arial Narrow" w:eastAsia="Times New Roman" w:hAnsi="Arial Narrow"/>
                  <w:bCs/>
                  <w:kern w:val="28"/>
                  <w:lang w:val="es-ES" w:eastAsia="es-ES"/>
                </w:rPr>
                <w:t>contratacion@acacias.gov.co</w:t>
              </w:r>
            </w:hyperlink>
            <w:r w:rsidRPr="002C60BC">
              <w:rPr>
                <w:rFonts w:ascii="Arial Narrow" w:eastAsia="Times New Roman" w:hAnsi="Arial Narrow"/>
                <w:bCs/>
                <w:color w:val="auto"/>
                <w:kern w:val="28"/>
                <w:lang w:val="es-ES" w:eastAsia="es-ES"/>
              </w:rPr>
              <w:t xml:space="preserve">  ii) al contratista, entregadas personalmente con acuse de recibido </w:t>
            </w:r>
            <w:r w:rsidRPr="002C60BC">
              <w:rPr>
                <w:rFonts w:ascii="Arial Narrow" w:eastAsia="Times New Roman" w:hAnsi="Arial Narrow"/>
                <w:bCs/>
                <w:kern w:val="28"/>
                <w:lang w:val="es-ES" w:eastAsia="es-ES"/>
              </w:rPr>
              <w:t>a la dirección y</w:t>
            </w:r>
            <w:r w:rsidR="00BF1920" w:rsidRPr="002C60BC">
              <w:rPr>
                <w:rFonts w:ascii="Arial Narrow" w:eastAsia="Times New Roman" w:hAnsi="Arial Narrow"/>
                <w:bCs/>
                <w:kern w:val="28"/>
                <w:lang w:val="es-ES" w:eastAsia="es-ES"/>
              </w:rPr>
              <w:t>/o</w:t>
            </w:r>
            <w:r w:rsidRPr="002C60BC">
              <w:rPr>
                <w:rFonts w:ascii="Arial Narrow" w:eastAsia="Times New Roman" w:hAnsi="Arial Narrow"/>
                <w:bCs/>
                <w:color w:val="auto"/>
                <w:kern w:val="28"/>
                <w:lang w:val="es-ES" w:eastAsia="es-ES"/>
              </w:rPr>
              <w:t xml:space="preserve"> correo electrónico registrados en el SIGEP.</w:t>
            </w:r>
          </w:p>
        </w:tc>
      </w:tr>
      <w:tr w:rsidR="0042560B" w:rsidRPr="002C60BC" w14:paraId="0FAF98A3" w14:textId="77777777" w:rsidTr="00745D7B">
        <w:trPr>
          <w:trHeight w:val="524"/>
        </w:trPr>
        <w:tc>
          <w:tcPr>
            <w:tcW w:w="5000" w:type="pct"/>
            <w:gridSpan w:val="2"/>
            <w:tcBorders>
              <w:top w:val="single" w:sz="4" w:space="0" w:color="auto"/>
              <w:left w:val="single" w:sz="18" w:space="0" w:color="auto"/>
              <w:bottom w:val="single" w:sz="4" w:space="0" w:color="auto"/>
              <w:right w:val="single" w:sz="18" w:space="0" w:color="auto"/>
            </w:tcBorders>
          </w:tcPr>
          <w:p w14:paraId="73E8A742" w14:textId="77777777" w:rsidR="0042560B" w:rsidRPr="002C60BC" w:rsidRDefault="0042560B" w:rsidP="0042560B">
            <w:pPr>
              <w:jc w:val="center"/>
              <w:rPr>
                <w:rFonts w:ascii="Arial Narrow" w:hAnsi="Arial Narrow"/>
                <w:b/>
              </w:rPr>
            </w:pPr>
          </w:p>
          <w:p w14:paraId="6EF894BA" w14:textId="77777777" w:rsidR="0042560B" w:rsidRPr="002C60BC" w:rsidRDefault="0042560B" w:rsidP="0042560B">
            <w:pPr>
              <w:shd w:val="clear" w:color="auto" w:fill="FFFFFF"/>
              <w:spacing w:line="240" w:lineRule="auto"/>
              <w:ind w:left="0" w:firstLine="0"/>
              <w:jc w:val="center"/>
              <w:rPr>
                <w:rFonts w:ascii="Arial Narrow" w:eastAsia="Times New Roman" w:hAnsi="Arial Narrow"/>
                <w:color w:val="222222"/>
              </w:rPr>
            </w:pPr>
            <w:r w:rsidRPr="002C60BC">
              <w:rPr>
                <w:rFonts w:ascii="Arial Narrow" w:eastAsia="Times New Roman" w:hAnsi="Arial Narrow"/>
                <w:b/>
                <w:bCs/>
                <w:color w:val="222222"/>
              </w:rPr>
              <w:t>FIRMADO ELECTRÓNICAMENTE</w:t>
            </w:r>
          </w:p>
          <w:p w14:paraId="7AE71F7B" w14:textId="5B15D0D0" w:rsidR="0042560B" w:rsidRPr="002C60BC" w:rsidRDefault="0042560B" w:rsidP="0042560B">
            <w:pPr>
              <w:jc w:val="center"/>
              <w:rPr>
                <w:rFonts w:ascii="Arial Narrow" w:hAnsi="Arial Narrow"/>
                <w:b/>
              </w:rPr>
            </w:pPr>
          </w:p>
        </w:tc>
      </w:tr>
      <w:tr w:rsidR="0042560B" w:rsidRPr="002C60BC" w14:paraId="6213FB13" w14:textId="77777777" w:rsidTr="001B4BEA">
        <w:trPr>
          <w:trHeight w:val="136"/>
        </w:trPr>
        <w:tc>
          <w:tcPr>
            <w:tcW w:w="5000" w:type="pct"/>
            <w:gridSpan w:val="2"/>
            <w:tcBorders>
              <w:top w:val="single" w:sz="4" w:space="0" w:color="auto"/>
              <w:left w:val="single" w:sz="18" w:space="0" w:color="auto"/>
              <w:bottom w:val="single" w:sz="18" w:space="0" w:color="auto"/>
              <w:right w:val="single" w:sz="18" w:space="0" w:color="auto"/>
            </w:tcBorders>
          </w:tcPr>
          <w:p w14:paraId="2EC54C7C" w14:textId="0FF9ACA9" w:rsidR="0042560B" w:rsidRPr="002C60BC" w:rsidRDefault="0042560B" w:rsidP="0042560B">
            <w:pPr>
              <w:jc w:val="center"/>
              <w:rPr>
                <w:rFonts w:ascii="Arial Narrow" w:hAnsi="Arial Narrow"/>
                <w:b/>
              </w:rPr>
            </w:pPr>
            <w:r w:rsidRPr="002C60BC">
              <w:rPr>
                <w:rFonts w:ascii="Arial Narrow" w:eastAsia="Times New Roman" w:hAnsi="Arial Narrow"/>
                <w:i/>
                <w:iCs/>
                <w:color w:val="222222"/>
                <w:lang w:val="es-ES_tradnl"/>
              </w:rPr>
              <w:t>(Artículo 5° del Decreto 2364 de 2012)</w:t>
            </w:r>
          </w:p>
        </w:tc>
      </w:tr>
    </w:tbl>
    <w:p w14:paraId="3393F36D" w14:textId="77777777" w:rsidR="00260BB6" w:rsidRPr="002C60BC" w:rsidRDefault="00260BB6" w:rsidP="00260BB6">
      <w:pPr>
        <w:ind w:left="0" w:firstLine="0"/>
        <w:rPr>
          <w:rFonts w:ascii="Arial Narrow" w:hAnsi="Arial Narrow"/>
        </w:rPr>
      </w:pPr>
    </w:p>
    <w:sectPr w:rsidR="00260BB6" w:rsidRPr="002C60BC" w:rsidSect="009462CC">
      <w:headerReference w:type="even" r:id="rId8"/>
      <w:headerReference w:type="default" r:id="rId9"/>
      <w:footerReference w:type="even" r:id="rId10"/>
      <w:footerReference w:type="default" r:id="rId11"/>
      <w:headerReference w:type="first" r:id="rId12"/>
      <w:footerReference w:type="first" r:id="rId13"/>
      <w:pgSz w:w="12242" w:h="15842" w:code="1"/>
      <w:pgMar w:top="1417" w:right="1701" w:bottom="1417" w:left="1701" w:header="340"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D00F52" w14:textId="77777777" w:rsidR="002C72E3" w:rsidRDefault="002C72E3">
      <w:pPr>
        <w:spacing w:line="240" w:lineRule="auto"/>
      </w:pPr>
      <w:r>
        <w:separator/>
      </w:r>
    </w:p>
  </w:endnote>
  <w:endnote w:type="continuationSeparator" w:id="0">
    <w:p w14:paraId="4AA8E10C" w14:textId="77777777" w:rsidR="002C72E3" w:rsidRDefault="002C72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28DCE8" w14:textId="77777777" w:rsidR="005C5FAD" w:rsidRDefault="005C5FAD">
    <w:pPr>
      <w:spacing w:line="240" w:lineRule="auto"/>
      <w:ind w:left="0" w:firstLine="0"/>
      <w:jc w:val="center"/>
    </w:pPr>
    <w:r>
      <w:rPr>
        <w:sz w:val="24"/>
      </w:rPr>
      <w:t xml:space="preserve"> </w:t>
    </w:r>
  </w:p>
  <w:p w14:paraId="7DAF7B48" w14:textId="77777777" w:rsidR="005C5FAD" w:rsidRPr="004E5010" w:rsidRDefault="005C5FAD">
    <w:pPr>
      <w:spacing w:after="197" w:line="276" w:lineRule="auto"/>
      <w:ind w:left="0" w:firstLine="0"/>
      <w:jc w:val="right"/>
    </w:pPr>
    <w:r w:rsidRPr="004E5010">
      <w:rPr>
        <w:rFonts w:ascii="Calibri" w:eastAsia="Calibri" w:hAnsi="Calibri" w:cs="Calibri"/>
        <w:noProof/>
      </w:rPr>
      <mc:AlternateContent>
        <mc:Choice Requires="wpg">
          <w:drawing>
            <wp:anchor distT="0" distB="0" distL="114300" distR="114300" simplePos="0" relativeHeight="251664384" behindDoc="0" locked="0" layoutInCell="1" allowOverlap="1" wp14:anchorId="632F5DF9" wp14:editId="2B34FE89">
              <wp:simplePos x="0" y="0"/>
              <wp:positionH relativeFrom="page">
                <wp:posOffset>671830</wp:posOffset>
              </wp:positionH>
              <wp:positionV relativeFrom="page">
                <wp:posOffset>8823960</wp:posOffset>
              </wp:positionV>
              <wp:extent cx="6096001" cy="9528"/>
              <wp:effectExtent l="0" t="0" r="0" b="0"/>
              <wp:wrapSquare wrapText="bothSides"/>
              <wp:docPr id="5508" name="Group 5508"/>
              <wp:cNvGraphicFramePr/>
              <a:graphic xmlns:a="http://schemas.openxmlformats.org/drawingml/2006/main">
                <a:graphicData uri="http://schemas.microsoft.com/office/word/2010/wordprocessingGroup">
                  <wpg:wgp>
                    <wpg:cNvGrpSpPr/>
                    <wpg:grpSpPr>
                      <a:xfrm>
                        <a:off x="0" y="0"/>
                        <a:ext cx="6096001" cy="9528"/>
                        <a:chOff x="0" y="0"/>
                        <a:chExt cx="6096001" cy="9528"/>
                      </a:xfrm>
                    </wpg:grpSpPr>
                    <wps:wsp>
                      <wps:cNvPr id="5509" name="Shape 5509"/>
                      <wps:cNvSpPr/>
                      <wps:spPr>
                        <a:xfrm>
                          <a:off x="0" y="0"/>
                          <a:ext cx="6096001" cy="0"/>
                        </a:xfrm>
                        <a:custGeom>
                          <a:avLst/>
                          <a:gdLst/>
                          <a:ahLst/>
                          <a:cxnLst/>
                          <a:rect l="0" t="0" r="0" b="0"/>
                          <a:pathLst>
                            <a:path w="6096001">
                              <a:moveTo>
                                <a:pt x="0" y="0"/>
                              </a:moveTo>
                              <a:lnTo>
                                <a:pt x="6096001" y="0"/>
                              </a:lnTo>
                            </a:path>
                          </a:pathLst>
                        </a:custGeom>
                        <a:ln w="9528"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D57A280" id="Group 5508" o:spid="_x0000_s1026" style="position:absolute;margin-left:52.9pt;margin-top:694.8pt;width:480pt;height:.75pt;z-index:251664384;mso-position-horizontal-relative:page;mso-position-vertical-relative:page" coordsize="609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7/pVQIAAMYFAAAOAAAAZHJzL2Uyb0RvYy54bWykVEtv2zAMvg/YfxB0X+wESNAYcXpY21yG&#10;rVi7H6DI8gOQJUFS4uTfj6QfCVKsh8wHmZL4+PiR4ubx1Gp2VD401uR8Pks5U0baojFVzv+8v3x7&#10;4CxEYQqhrVE5P6vAH7dfv2w6l6mFra0ulGfgxISsczmvY3RZkgRZq1aEmXXKwGVpfSsibH2VFF50&#10;4L3VySJNV0lnfeG8lSoEOH3qL/mW/JelkvFXWQYVmc45YIu0elr3uCbbjcgqL1zdyAGGuANFKxoD&#10;QSdXTyIKdvDNB1dtI70NtowzadvElmUjFeUA2czTm2x23h4c5VJlXeUmmoDaG57udit/Hl89a4qc&#10;L5cp1MqIFqpEgRmdAEGdqzLQ23n35l79cFD1O8z5VPoW/5ANOxG154ladYpMwuEqXa/SdM6ZhLv1&#10;cvHQMy9rKM8HI1k/f2aWjCETRDYB6Ry0ULiwFP6PpbdaOEXkB8z+wtJ6ZIk0kKU1JoPhQW+iKGQB&#10;2LqLH2rLKUuRyUOIO2WJZHH8EWLftcUoiXqU5MmMoofe/7TrnYhohwhRZN2lSnjW2qN6t3QbbyoE&#10;0C632lxrTXUeWwB0ew0QMMx2MwgUGuTr5LRBFNQeTAoYB94U9KzgIZgCsiZv8EOye3pJimetEKk2&#10;v1UJ3QwNNye74Kv9d+3ZUeD7pw9rRW5AFW3KRuvJKv2nFaoK7Wox+BrcDAHI5eAJNRWNnlu3ckDT&#10;zx94xTCRxikEkCYjgmVNnOwNzE4KeJUtintbnOlFEiHQ/EQNDQtCNAw2nEbXe9K6jN/tXwAAAP//&#10;AwBQSwMEFAAGAAgAAAAhAE1ilsrhAAAADgEAAA8AAABkcnMvZG93bnJldi54bWxMj8FqwzAQRO+F&#10;/oPYQG+NpIaYxLEcQmh7CoUmhdKbYm1sE2tlLMV2/r7yqb3tzA6zb7PtaBvWY+drRwrkXABDKpyp&#10;qVTwdXp7XgHzQZPRjSNUcEcP2/zxIdOpcQN9Yn8MJYsl5FOtoAqhTTn3RYVW+7lrkeLu4jqrQ5Rd&#10;yU2nh1huG/4iRMKtrileqHSL+wqL6/FmFbwPetgt5Gt/uF7295/T8uP7IFGpp9m42wALOIa/MEz4&#10;ER3yyHR2NzKeNVGLZUQPcVis1gmwKSKSyTtP3lpK4HnG/7+R/wIAAP//AwBQSwECLQAUAAYACAAA&#10;ACEAtoM4kv4AAADhAQAAEwAAAAAAAAAAAAAAAAAAAAAAW0NvbnRlbnRfVHlwZXNdLnhtbFBLAQIt&#10;ABQABgAIAAAAIQA4/SH/1gAAAJQBAAALAAAAAAAAAAAAAAAAAC8BAABfcmVscy8ucmVsc1BLAQIt&#10;ABQABgAIAAAAIQB647/pVQIAAMYFAAAOAAAAAAAAAAAAAAAAAC4CAABkcnMvZTJvRG9jLnhtbFBL&#10;AQItABQABgAIAAAAIQBNYpbK4QAAAA4BAAAPAAAAAAAAAAAAAAAAAK8EAABkcnMvZG93bnJldi54&#10;bWxQSwUGAAAAAAQABADzAAAAvQUAAAAA&#10;">
              <v:shape id="Shape 5509" o:spid="_x0000_s1027" style="position:absolute;width:60960;height:0;visibility:visible;mso-wrap-style:square;v-text-anchor:top" coordsize="60960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gXocgA&#10;AADdAAAADwAAAGRycy9kb3ducmV2LnhtbESPQWsCMRSE70L/Q3gFL6VmK9Xq1iitVdCDoLaX3h6b&#10;193FzUvYxHX11xuh4HGYmW+Yyaw1lWio9qVlBS+9BARxZnXJuYKf7+XzCIQPyBory6TgTB5m04fO&#10;BFNtT7yjZh9yESHsU1RQhOBSKX1WkEHfs444en+2NhiirHOpazxFuKlkP0mG0mDJcaFAR/OCssP+&#10;aBRs12+HxWvj3Fhunj41Li7V6vdLqe5j+/EOIlAb7uH/9korGAySMdzexCcgp1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VCBehyAAAAN0AAAAPAAAAAAAAAAAAAAAAAJgCAABk&#10;cnMvZG93bnJldi54bWxQSwUGAAAAAAQABAD1AAAAjQMAAAAA&#10;" path="m,l6096001,e" filled="f" strokeweight=".26467mm">
                <v:stroke endcap="round"/>
                <v:path arrowok="t" textboxrect="0,0,6096001,0"/>
              </v:shape>
              <w10:wrap type="square" anchorx="page" anchory="page"/>
            </v:group>
          </w:pict>
        </mc:Fallback>
      </mc:AlternateContent>
    </w:r>
  </w:p>
  <w:p w14:paraId="5019728A" w14:textId="77777777" w:rsidR="005C5FAD" w:rsidRPr="004E5010" w:rsidRDefault="005C5FAD">
    <w:pPr>
      <w:spacing w:line="240" w:lineRule="auto"/>
      <w:ind w:left="0" w:firstLine="0"/>
      <w:jc w:val="center"/>
    </w:pPr>
    <w:r w:rsidRPr="004E5010">
      <w:rPr>
        <w:color w:val="FF0000"/>
        <w:sz w:val="14"/>
      </w:rPr>
      <w:t xml:space="preserve">Carrera 14 No.13-30 Barrio Centro.  Teléfono: +57 -8- 656 93 30 – 656 99 39 Ext. 121  </w:t>
    </w:r>
  </w:p>
  <w:p w14:paraId="7B4BFBDC" w14:textId="77777777" w:rsidR="005C5FAD" w:rsidRPr="004E5010" w:rsidRDefault="005C5FAD">
    <w:pPr>
      <w:spacing w:line="240" w:lineRule="auto"/>
      <w:ind w:left="0" w:firstLine="0"/>
      <w:jc w:val="center"/>
    </w:pPr>
    <w:r w:rsidRPr="004E5010">
      <w:rPr>
        <w:color w:val="FF0000"/>
        <w:sz w:val="14"/>
      </w:rPr>
      <w:t xml:space="preserve">Correo Electrónico: contratacion@acacias-meta.gov.co, </w:t>
    </w:r>
    <w:r w:rsidRPr="004E5010">
      <w:rPr>
        <w:color w:val="FF0000"/>
        <w:sz w:val="14"/>
        <w:u w:val="single" w:color="FF0000"/>
      </w:rPr>
      <w:t>alcaldia@acacias-meta.gov.co</w:t>
    </w:r>
    <w:r w:rsidRPr="004E5010">
      <w:rPr>
        <w:color w:val="FF0000"/>
        <w:sz w:val="14"/>
      </w:rPr>
      <w:t xml:space="preserve"> </w:t>
    </w:r>
  </w:p>
  <w:p w14:paraId="2D0A1E0F" w14:textId="77777777" w:rsidR="005C5FAD" w:rsidRPr="004E5010" w:rsidRDefault="005C5FAD">
    <w:pPr>
      <w:spacing w:line="240" w:lineRule="auto"/>
      <w:ind w:left="0" w:firstLine="0"/>
      <w:jc w:val="center"/>
    </w:pPr>
    <w:r w:rsidRPr="004E5010">
      <w:rPr>
        <w:color w:val="FF0000"/>
        <w:sz w:val="14"/>
      </w:rPr>
      <w:t xml:space="preserve">Página Web: </w:t>
    </w:r>
    <w:r w:rsidRPr="004E5010">
      <w:rPr>
        <w:color w:val="FF0000"/>
        <w:sz w:val="14"/>
        <w:u w:val="single" w:color="FF0000"/>
      </w:rPr>
      <w:t>www.acacias-meta.gov.co</w:t>
    </w:r>
    <w:r w:rsidRPr="004E5010">
      <w:rPr>
        <w:color w:val="FF0000"/>
        <w:sz w:val="14"/>
      </w:rPr>
      <w:t xml:space="preserve"> </w:t>
    </w:r>
  </w:p>
  <w:p w14:paraId="782FF818" w14:textId="77777777" w:rsidR="005C5FAD" w:rsidRPr="004E5010" w:rsidRDefault="005C5FAD">
    <w:pPr>
      <w:spacing w:line="240" w:lineRule="auto"/>
      <w:ind w:left="0" w:firstLine="0"/>
      <w:jc w:val="center"/>
    </w:pPr>
    <w:r w:rsidRPr="004E5010">
      <w:rPr>
        <w:color w:val="FF0000"/>
        <w:sz w:val="14"/>
      </w:rPr>
      <w:t xml:space="preserve">NIT. 892001457-3 </w:t>
    </w:r>
  </w:p>
  <w:p w14:paraId="634D97F8" w14:textId="77777777" w:rsidR="005C5FAD" w:rsidRPr="004E5010" w:rsidRDefault="005C5FAD">
    <w:pPr>
      <w:spacing w:line="240" w:lineRule="auto"/>
      <w:ind w:left="0" w:firstLine="0"/>
      <w:jc w:val="center"/>
    </w:pPr>
    <w:r w:rsidRPr="004E5010">
      <w:rPr>
        <w:color w:val="FF0000"/>
        <w:sz w:val="12"/>
      </w:rPr>
      <w:t xml:space="preserve"> </w:t>
    </w:r>
  </w:p>
  <w:p w14:paraId="32CBEA9F" w14:textId="77777777" w:rsidR="005C5FAD" w:rsidRPr="004E5010" w:rsidRDefault="005C5FAD">
    <w:pPr>
      <w:spacing w:line="240" w:lineRule="auto"/>
      <w:ind w:left="0" w:firstLine="0"/>
      <w:jc w:val="center"/>
    </w:pPr>
    <w:r w:rsidRPr="004E5010">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D3F00B" w14:textId="77777777" w:rsidR="009462CC" w:rsidRPr="004E5010" w:rsidRDefault="004E5010" w:rsidP="004E5010">
    <w:pPr>
      <w:tabs>
        <w:tab w:val="left" w:pos="3402"/>
        <w:tab w:val="left" w:pos="3615"/>
        <w:tab w:val="center" w:pos="4420"/>
      </w:tabs>
      <w:spacing w:line="240" w:lineRule="auto"/>
      <w:ind w:left="0" w:firstLine="0"/>
      <w:jc w:val="left"/>
      <w:rPr>
        <w:color w:val="FFFFFF" w:themeColor="background1"/>
        <w:sz w:val="14"/>
        <w:szCs w:val="14"/>
      </w:rPr>
    </w:pPr>
    <w:r w:rsidRPr="004E5010">
      <w:rPr>
        <w:color w:val="auto"/>
        <w:sz w:val="14"/>
        <w:szCs w:val="14"/>
      </w:rPr>
      <w:tab/>
    </w:r>
  </w:p>
  <w:tbl>
    <w:tblPr>
      <w:tblStyle w:val="Tablanormal4"/>
      <w:tblW w:w="5000" w:type="pct"/>
      <w:tblBorders>
        <w:top w:val="single" w:sz="4" w:space="0" w:color="auto"/>
      </w:tblBorders>
      <w:tblLook w:val="04A0" w:firstRow="1" w:lastRow="0" w:firstColumn="1" w:lastColumn="0" w:noHBand="0" w:noVBand="1"/>
    </w:tblPr>
    <w:tblGrid>
      <w:gridCol w:w="8612"/>
      <w:gridCol w:w="228"/>
    </w:tblGrid>
    <w:tr w:rsidR="00F301EA" w:rsidRPr="00056F03" w14:paraId="64C197C6" w14:textId="77777777" w:rsidTr="00EC74C1">
      <w:trPr>
        <w:cnfStyle w:val="100000000000" w:firstRow="1" w:lastRow="0" w:firstColumn="0" w:lastColumn="0" w:oddVBand="0" w:evenVBand="0" w:oddHBand="0"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4871" w:type="pct"/>
          <w:tcBorders>
            <w:top w:val="single" w:sz="4" w:space="0" w:color="auto"/>
          </w:tcBorders>
          <w:shd w:val="clear" w:color="auto" w:fill="auto"/>
        </w:tcPr>
        <w:p w14:paraId="3AA97931" w14:textId="54D741E4" w:rsidR="00F301EA" w:rsidRPr="004431A5" w:rsidRDefault="00F301EA" w:rsidP="00F301EA">
          <w:pPr>
            <w:spacing w:before="120" w:line="238" w:lineRule="auto"/>
            <w:ind w:left="-6" w:hanging="11"/>
            <w:jc w:val="center"/>
            <w:rPr>
              <w:b w:val="0"/>
              <w:sz w:val="14"/>
              <w:szCs w:val="14"/>
            </w:rPr>
          </w:pPr>
          <w:bookmarkStart w:id="2" w:name="_Hlk103171967"/>
          <w:r w:rsidRPr="004431A5">
            <w:rPr>
              <w:b w:val="0"/>
              <w:sz w:val="14"/>
              <w:szCs w:val="20"/>
            </w:rPr>
            <w:t xml:space="preserve">Calle 14 No. 21-32 Barrio Cooperativo. Código Postal: 507001 PBX: 3203509652. Línea de Atención al Usuario: 01 8000 112 996 Correo Electrónico: </w:t>
          </w:r>
          <w:hyperlink r:id="rId1" w:history="1">
            <w:r w:rsidRPr="004431A5">
              <w:rPr>
                <w:rStyle w:val="Hipervnculo"/>
                <w:b w:val="0"/>
                <w:sz w:val="14"/>
                <w:szCs w:val="20"/>
              </w:rPr>
              <w:t>contactenos@acacias.gov.co</w:t>
            </w:r>
          </w:hyperlink>
          <w:r w:rsidRPr="004431A5">
            <w:rPr>
              <w:b w:val="0"/>
              <w:sz w:val="14"/>
              <w:szCs w:val="20"/>
            </w:rPr>
            <w:t xml:space="preserve">; </w:t>
          </w:r>
          <w:hyperlink r:id="rId2" w:history="1">
            <w:r w:rsidRPr="004431A5">
              <w:rPr>
                <w:rStyle w:val="Hipervnculo"/>
                <w:b w:val="0"/>
                <w:sz w:val="14"/>
                <w:szCs w:val="20"/>
              </w:rPr>
              <w:t>contratacion@acacias.gov.co</w:t>
            </w:r>
          </w:hyperlink>
          <w:r w:rsidRPr="004431A5">
            <w:rPr>
              <w:b w:val="0"/>
              <w:sz w:val="14"/>
              <w:szCs w:val="20"/>
            </w:rPr>
            <w:t xml:space="preserve">  Página Web: </w:t>
          </w:r>
          <w:hyperlink r:id="rId3" w:history="1">
            <w:r w:rsidRPr="004431A5">
              <w:rPr>
                <w:rStyle w:val="Hipervnculo"/>
                <w:b w:val="0"/>
                <w:sz w:val="14"/>
                <w:szCs w:val="20"/>
              </w:rPr>
              <w:t>www.acacias.gov.co</w:t>
            </w:r>
          </w:hyperlink>
          <w:r w:rsidRPr="004431A5">
            <w:rPr>
              <w:b w:val="0"/>
              <w:sz w:val="14"/>
              <w:szCs w:val="20"/>
            </w:rPr>
            <w:t xml:space="preserve">  Twitter: @Alcaldiaacacias Fac</w:t>
          </w:r>
          <w:r w:rsidR="00C9722B">
            <w:rPr>
              <w:b w:val="0"/>
              <w:sz w:val="14"/>
              <w:szCs w:val="20"/>
            </w:rPr>
            <w:t>ebook: Alcaldía de Acacias Inst</w:t>
          </w:r>
          <w:r w:rsidRPr="004431A5">
            <w:rPr>
              <w:b w:val="0"/>
              <w:sz w:val="14"/>
              <w:szCs w:val="20"/>
            </w:rPr>
            <w:t>agram: @alcaldiaacacias</w:t>
          </w:r>
        </w:p>
      </w:tc>
      <w:tc>
        <w:tcPr>
          <w:tcW w:w="129" w:type="pct"/>
          <w:tcBorders>
            <w:top w:val="single" w:sz="4" w:space="0" w:color="auto"/>
          </w:tcBorders>
          <w:shd w:val="clear" w:color="auto" w:fill="auto"/>
        </w:tcPr>
        <w:p w14:paraId="129B2405" w14:textId="77777777" w:rsidR="00F301EA" w:rsidRPr="00FB28D2" w:rsidRDefault="00F301EA" w:rsidP="00F301EA">
          <w:pPr>
            <w:tabs>
              <w:tab w:val="left" w:pos="3563"/>
            </w:tabs>
            <w:jc w:val="right"/>
            <w:cnfStyle w:val="100000000000" w:firstRow="1" w:lastRow="0" w:firstColumn="0" w:lastColumn="0" w:oddVBand="0" w:evenVBand="0" w:oddHBand="0" w:evenHBand="0" w:firstRowFirstColumn="0" w:firstRowLastColumn="0" w:lastRowFirstColumn="0" w:lastRowLastColumn="0"/>
            <w:rPr>
              <w:b w:val="0"/>
              <w:sz w:val="14"/>
            </w:rPr>
          </w:pPr>
        </w:p>
      </w:tc>
    </w:tr>
  </w:tbl>
  <w:bookmarkEnd w:id="2"/>
  <w:p w14:paraId="66DAB661" w14:textId="350DA732" w:rsidR="00186C6F" w:rsidRPr="004E5010" w:rsidRDefault="001048CA" w:rsidP="004E5010">
    <w:pPr>
      <w:tabs>
        <w:tab w:val="left" w:pos="3402"/>
        <w:tab w:val="left" w:pos="3615"/>
        <w:tab w:val="center" w:pos="4420"/>
      </w:tabs>
      <w:spacing w:line="240" w:lineRule="auto"/>
      <w:ind w:left="0" w:firstLine="0"/>
      <w:jc w:val="left"/>
      <w:rPr>
        <w:color w:val="FFFFFF" w:themeColor="background1"/>
      </w:rPr>
    </w:pPr>
    <w:r w:rsidRPr="004E5010">
      <w:rPr>
        <w:color w:val="FFFFFF" w:themeColor="background1"/>
        <w:sz w:val="14"/>
        <w:szCs w:val="14"/>
      </w:rPr>
      <w:t xml:space="preserve">         </w:t>
    </w:r>
    <w:r w:rsidR="0061263E" w:rsidRPr="004E5010">
      <w:rPr>
        <w:color w:val="FFFFFF" w:themeColor="background1"/>
        <w:sz w:val="14"/>
        <w:szCs w:val="1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5D2506" w14:textId="77777777" w:rsidR="005C5FAD" w:rsidRDefault="005C5FAD">
    <w:pPr>
      <w:spacing w:line="240" w:lineRule="auto"/>
      <w:ind w:left="0" w:firstLine="0"/>
      <w:jc w:val="center"/>
    </w:pPr>
    <w:r>
      <w:rPr>
        <w:sz w:val="24"/>
      </w:rPr>
      <w:t xml:space="preserve"> </w:t>
    </w:r>
  </w:p>
  <w:p w14:paraId="14623DC2" w14:textId="77777777" w:rsidR="005C5FAD" w:rsidRDefault="005C5FAD">
    <w:pPr>
      <w:spacing w:after="197" w:line="276" w:lineRule="auto"/>
      <w:ind w:left="0" w:firstLine="0"/>
      <w:jc w:val="right"/>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10248984" wp14:editId="64BC3BA2">
              <wp:simplePos x="0" y="0"/>
              <wp:positionH relativeFrom="page">
                <wp:posOffset>671830</wp:posOffset>
              </wp:positionH>
              <wp:positionV relativeFrom="page">
                <wp:posOffset>8823960</wp:posOffset>
              </wp:positionV>
              <wp:extent cx="6096001" cy="9528"/>
              <wp:effectExtent l="0" t="0" r="0" b="0"/>
              <wp:wrapSquare wrapText="bothSides"/>
              <wp:docPr id="5332" name="Group 5332"/>
              <wp:cNvGraphicFramePr/>
              <a:graphic xmlns:a="http://schemas.openxmlformats.org/drawingml/2006/main">
                <a:graphicData uri="http://schemas.microsoft.com/office/word/2010/wordprocessingGroup">
                  <wpg:wgp>
                    <wpg:cNvGrpSpPr/>
                    <wpg:grpSpPr>
                      <a:xfrm>
                        <a:off x="0" y="0"/>
                        <a:ext cx="6096001" cy="9528"/>
                        <a:chOff x="0" y="0"/>
                        <a:chExt cx="6096001" cy="9528"/>
                      </a:xfrm>
                    </wpg:grpSpPr>
                    <wps:wsp>
                      <wps:cNvPr id="5333" name="Shape 5333"/>
                      <wps:cNvSpPr/>
                      <wps:spPr>
                        <a:xfrm>
                          <a:off x="0" y="0"/>
                          <a:ext cx="6096001" cy="0"/>
                        </a:xfrm>
                        <a:custGeom>
                          <a:avLst/>
                          <a:gdLst/>
                          <a:ahLst/>
                          <a:cxnLst/>
                          <a:rect l="0" t="0" r="0" b="0"/>
                          <a:pathLst>
                            <a:path w="6096001">
                              <a:moveTo>
                                <a:pt x="0" y="0"/>
                              </a:moveTo>
                              <a:lnTo>
                                <a:pt x="6096001" y="0"/>
                              </a:lnTo>
                            </a:path>
                          </a:pathLst>
                        </a:custGeom>
                        <a:ln w="9528"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9D3DAA4" id="Group 5332" o:spid="_x0000_s1026" style="position:absolute;margin-left:52.9pt;margin-top:694.8pt;width:480pt;height:.75pt;z-index:251666432;mso-position-horizontal-relative:page;mso-position-vertical-relative:page" coordsize="609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uCBVgIAAMYFAAAOAAAAZHJzL2Uyb0RvYy54bWykVE1v2zAMvQ/YfxB0X+wkaNAacXpot1yG&#10;rVi7H6DI8gcgS4KkxMm/H0l/JEixHlIfbFoiHx+fKK4fj61mB+VDY03O57OUM2WkLRpT5fzv249v&#10;95yFKEwhtDUq5ycV+OPm65d15zK1sLXVhfIMQEzIOpfzOkaXJUmQtWpFmFmnDGyW1rciwq+vksKL&#10;DtBbnSzSdJV01hfOW6lCgNXnfpNvCL8slYy/yzKoyHTOgVukt6f3Dt/JZi2yygtXN3KgIW5g0YrG&#10;QNIJ6llEwfa+eQfVNtLbYMs4k7ZNbFk2UlENUM08vapm6+3eUS1V1lVukgmkvdLpZlj56/DiWVPk&#10;/G65XHBmRAunRIkZrYBAnasy8Nt69+pe/LBQ9X9Y87H0LX6hGnYkaU+TtOoYmYTFVfqwStM5ZxL2&#10;Hu4W973ysobjeRck6+8fhSVjygSZTUQ6By0UziqFz6n0WgunSPyA1Z9VWo4qkQeqtMRiMD34TRKF&#10;LIBaN+lDbTlVKTK5D3GrLIksDj9D7Lu2GC1Rj5Y8mtH00Psfdr0TEeOQIZqsO58SrrX2oN4s7car&#10;EwJq511tLr2mcx5bAHx7DzAwzWY9GJQa7MvitEEW1B5MChgH3hR0reAimAKqJjT4oNi9vGTFk1bI&#10;VJs/qoRuhoabU1zw1e5Je3YQeP/pwbMiGHDFmLLReopK/xuFrkK7WgxYA8yQgCAHJPRUNHquYeXA&#10;pp8/cIthIo1TCChNQUTLmjjFG5idlPCiWjR3tjjRjSRBoPlJGhoWxGgYbDiNLv/J6zx+N/8AAAD/&#10;/wMAUEsDBBQABgAIAAAAIQBNYpbK4QAAAA4BAAAPAAAAZHJzL2Rvd25yZXYueG1sTI/BasMwEETv&#10;hf6D2EBvjaSGmMSxHEJoewqFJoXSm2JtbBNrZSzFdv6+8qm97cwOs2+z7Wgb1mPna0cK5FwAQyqc&#10;qalU8HV6e14B80GT0Y0jVHBHD9v88SHTqXEDfWJ/DCWLJeRTraAKoU0590WFVvu5a5Hi7uI6q0OU&#10;XclNp4dYbhv+IkTCra4pXqh0i/sKi+vxZhW8D3rYLeRrf7he9vef0/Lj+yBRqafZuNsACziGvzBM&#10;+BEd8sh0djcynjVRi2VED3FYrNYJsCkiksk7T95aSuB5xv+/kf8CAAD//wMAUEsBAi0AFAAGAAgA&#10;AAAhALaDOJL+AAAA4QEAABMAAAAAAAAAAAAAAAAAAAAAAFtDb250ZW50X1R5cGVzXS54bWxQSwEC&#10;LQAUAAYACAAAACEAOP0h/9YAAACUAQAACwAAAAAAAAAAAAAAAAAvAQAAX3JlbHMvLnJlbHNQSwEC&#10;LQAUAAYACAAAACEAlMrggVYCAADGBQAADgAAAAAAAAAAAAAAAAAuAgAAZHJzL2Uyb0RvYy54bWxQ&#10;SwECLQAUAAYACAAAACEATWKWyuEAAAAOAQAADwAAAAAAAAAAAAAAAACwBAAAZHJzL2Rvd25yZXYu&#10;eG1sUEsFBgAAAAAEAAQA8wAAAL4FAAAAAA==&#10;">
              <v:shape id="Shape 5333" o:spid="_x0000_s1027" style="position:absolute;width:60960;height:0;visibility:visible;mso-wrap-style:square;v-text-anchor:top" coordsize="60960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coDskA&#10;AADdAAAADwAAAGRycy9kb3ducmV2LnhtbESPS2vDMBCE74H8B7GBXkoit24edaOEPhJID4W8Lr0t&#10;1tY2sVbCUh23v74KFHIcZuYbZr7sTC1aanxlWcHdKAFBnFtdcaHgeFgPZyB8QNZYWyYFP+Rhuej3&#10;5phpe+YdtftQiAhhn6GCMgSXSenzkgz6kXXE0fuyjcEQZVNI3eA5wk0t75NkIg1WHBdKdPRaUn7a&#10;fxsF2/fpafXQOvcoP25fNK5+683nm1I3g+75CUSgLlzD/+2NVjBO0xQub+ITkIs/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McoDskAAADdAAAADwAAAAAAAAAAAAAAAACYAgAA&#10;ZHJzL2Rvd25yZXYueG1sUEsFBgAAAAAEAAQA9QAAAI4DAAAAAA==&#10;" path="m,l6096001,e" filled="f" strokeweight=".26467mm">
                <v:stroke endcap="round"/>
                <v:path arrowok="t" textboxrect="0,0,6096001,0"/>
              </v:shape>
              <w10:wrap type="square" anchorx="page" anchory="page"/>
            </v:group>
          </w:pict>
        </mc:Fallback>
      </mc:AlternateContent>
    </w:r>
  </w:p>
  <w:p w14:paraId="17E80881" w14:textId="77777777" w:rsidR="005C5FAD" w:rsidRDefault="005C5FAD">
    <w:pPr>
      <w:spacing w:line="240" w:lineRule="auto"/>
      <w:ind w:left="0" w:firstLine="0"/>
      <w:jc w:val="center"/>
    </w:pPr>
    <w:r>
      <w:rPr>
        <w:color w:val="FF0000"/>
        <w:sz w:val="14"/>
      </w:rPr>
      <w:t xml:space="preserve">Carrera 14 No.13-30 Barrio Centro.  Teléfono: +57 -8- 656 93 30 – 656 99 39 Ext. 121  </w:t>
    </w:r>
  </w:p>
  <w:p w14:paraId="3B9B0C37" w14:textId="77777777" w:rsidR="005C5FAD" w:rsidRDefault="005C5FAD">
    <w:pPr>
      <w:spacing w:line="240" w:lineRule="auto"/>
      <w:ind w:left="0" w:firstLine="0"/>
      <w:jc w:val="center"/>
    </w:pPr>
    <w:r>
      <w:rPr>
        <w:color w:val="FF0000"/>
        <w:sz w:val="14"/>
      </w:rPr>
      <w:t xml:space="preserve">Correo Electrónico: contratacion@acacias-meta.gov.co, </w:t>
    </w:r>
    <w:r>
      <w:rPr>
        <w:color w:val="FF0000"/>
        <w:sz w:val="14"/>
        <w:u w:val="single" w:color="FF0000"/>
      </w:rPr>
      <w:t>alcaldia@acacias-meta.gov.co</w:t>
    </w:r>
    <w:r>
      <w:rPr>
        <w:color w:val="FF0000"/>
        <w:sz w:val="14"/>
      </w:rPr>
      <w:t xml:space="preserve"> </w:t>
    </w:r>
  </w:p>
  <w:p w14:paraId="46305B2B" w14:textId="77777777" w:rsidR="005C5FAD" w:rsidRDefault="005C5FAD">
    <w:pPr>
      <w:spacing w:line="240" w:lineRule="auto"/>
      <w:ind w:left="0" w:firstLine="0"/>
      <w:jc w:val="center"/>
    </w:pPr>
    <w:r>
      <w:rPr>
        <w:color w:val="FF0000"/>
        <w:sz w:val="14"/>
      </w:rPr>
      <w:t xml:space="preserve">Página Web: </w:t>
    </w:r>
    <w:r>
      <w:rPr>
        <w:color w:val="FF0000"/>
        <w:sz w:val="14"/>
        <w:u w:val="single" w:color="FF0000"/>
      </w:rPr>
      <w:t>www.acacias-meta.gov.co</w:t>
    </w:r>
    <w:r>
      <w:rPr>
        <w:color w:val="FF0000"/>
        <w:sz w:val="14"/>
      </w:rPr>
      <w:t xml:space="preserve"> </w:t>
    </w:r>
  </w:p>
  <w:p w14:paraId="48265B82" w14:textId="77777777" w:rsidR="005C5FAD" w:rsidRDefault="005C5FAD">
    <w:pPr>
      <w:spacing w:line="240" w:lineRule="auto"/>
      <w:ind w:left="0" w:firstLine="0"/>
      <w:jc w:val="center"/>
    </w:pPr>
    <w:r>
      <w:rPr>
        <w:color w:val="FF0000"/>
        <w:sz w:val="14"/>
      </w:rPr>
      <w:t xml:space="preserve">NIT. 892001457-3 </w:t>
    </w:r>
  </w:p>
  <w:p w14:paraId="029170BC" w14:textId="77777777" w:rsidR="005C5FAD" w:rsidRDefault="005C5FAD">
    <w:pPr>
      <w:spacing w:line="240" w:lineRule="auto"/>
      <w:ind w:left="0" w:firstLine="0"/>
      <w:jc w:val="center"/>
    </w:pPr>
    <w:r>
      <w:rPr>
        <w:color w:val="FF0000"/>
        <w:sz w:val="12"/>
      </w:rPr>
      <w:t xml:space="preserve"> </w:t>
    </w:r>
  </w:p>
  <w:p w14:paraId="209E7BFE" w14:textId="77777777" w:rsidR="005C5FAD" w:rsidRDefault="005C5FAD">
    <w:pPr>
      <w:spacing w:line="240" w:lineRule="auto"/>
      <w:ind w:left="0" w:firstLine="0"/>
      <w:jc w:val="center"/>
    </w:pPr>
    <w:r>
      <w:rPr>
        <w:sz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4F6DE8" w14:textId="77777777" w:rsidR="002C72E3" w:rsidRDefault="002C72E3">
      <w:pPr>
        <w:spacing w:line="240" w:lineRule="auto"/>
      </w:pPr>
      <w:r>
        <w:separator/>
      </w:r>
    </w:p>
  </w:footnote>
  <w:footnote w:type="continuationSeparator" w:id="0">
    <w:p w14:paraId="011A6CC4" w14:textId="77777777" w:rsidR="002C72E3" w:rsidRDefault="002C72E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139EE8" w14:textId="77777777" w:rsidR="005C5FAD" w:rsidRDefault="005C5FAD">
    <w:pPr>
      <w:spacing w:line="240" w:lineRule="auto"/>
      <w:ind w:left="0" w:firstLine="0"/>
      <w:jc w:val="center"/>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E8A7D3C" wp14:editId="61F33C70">
              <wp:simplePos x="0" y="0"/>
              <wp:positionH relativeFrom="page">
                <wp:posOffset>6160117</wp:posOffset>
              </wp:positionH>
              <wp:positionV relativeFrom="page">
                <wp:posOffset>248346</wp:posOffset>
              </wp:positionV>
              <wp:extent cx="1199120" cy="931342"/>
              <wp:effectExtent l="0" t="0" r="0" b="0"/>
              <wp:wrapSquare wrapText="bothSides"/>
              <wp:docPr id="5472" name="Group 5472"/>
              <wp:cNvGraphicFramePr/>
              <a:graphic xmlns:a="http://schemas.openxmlformats.org/drawingml/2006/main">
                <a:graphicData uri="http://schemas.microsoft.com/office/word/2010/wordprocessingGroup">
                  <wpg:wgp>
                    <wpg:cNvGrpSpPr/>
                    <wpg:grpSpPr>
                      <a:xfrm>
                        <a:off x="0" y="0"/>
                        <a:ext cx="1199120" cy="931342"/>
                        <a:chOff x="0" y="0"/>
                        <a:chExt cx="1199120" cy="931342"/>
                      </a:xfrm>
                    </wpg:grpSpPr>
                    <wps:wsp>
                      <wps:cNvPr id="5485" name="Rectangle 5485"/>
                      <wps:cNvSpPr/>
                      <wps:spPr>
                        <a:xfrm>
                          <a:off x="894352" y="185232"/>
                          <a:ext cx="56314" cy="226002"/>
                        </a:xfrm>
                        <a:prstGeom prst="rect">
                          <a:avLst/>
                        </a:prstGeom>
                        <a:ln>
                          <a:noFill/>
                        </a:ln>
                      </wps:spPr>
                      <wps:txbx>
                        <w:txbxContent>
                          <w:p w14:paraId="244895E9" w14:textId="77777777" w:rsidR="005C5FAD" w:rsidRDefault="005C5FAD">
                            <w:pPr>
                              <w:spacing w:line="276" w:lineRule="auto"/>
                              <w:ind w:left="0" w:firstLine="0"/>
                              <w:jc w:val="left"/>
                            </w:pPr>
                            <w:r>
                              <w:rPr>
                                <w:sz w:val="24"/>
                              </w:rPr>
                              <w:t xml:space="preserve"> </w:t>
                            </w:r>
                          </w:p>
                        </w:txbxContent>
                      </wps:txbx>
                      <wps:bodyPr horzOverflow="overflow" lIns="0" tIns="0" rIns="0" bIns="0" rtlCol="0">
                        <a:noAutofit/>
                      </wps:bodyPr>
                    </wps:wsp>
                    <wps:wsp>
                      <wps:cNvPr id="5478" name="Shape 5478"/>
                      <wps:cNvSpPr/>
                      <wps:spPr>
                        <a:xfrm>
                          <a:off x="274147" y="242191"/>
                          <a:ext cx="841568" cy="532233"/>
                        </a:xfrm>
                        <a:custGeom>
                          <a:avLst/>
                          <a:gdLst/>
                          <a:ahLst/>
                          <a:cxnLst/>
                          <a:rect l="0" t="0" r="0" b="0"/>
                          <a:pathLst>
                            <a:path w="841568" h="532233">
                              <a:moveTo>
                                <a:pt x="534660" y="529"/>
                              </a:moveTo>
                              <a:cubicBezTo>
                                <a:pt x="683688" y="2116"/>
                                <a:pt x="799441" y="64494"/>
                                <a:pt x="817489" y="166149"/>
                              </a:cubicBezTo>
                              <a:cubicBezTo>
                                <a:pt x="841568" y="302376"/>
                                <a:pt x="683703" y="457081"/>
                                <a:pt x="464979" y="512189"/>
                              </a:cubicBezTo>
                              <a:cubicBezTo>
                                <a:pt x="410210" y="525965"/>
                                <a:pt x="356817" y="532233"/>
                                <a:pt x="307153" y="531756"/>
                              </a:cubicBezTo>
                              <a:cubicBezTo>
                                <a:pt x="158160" y="530327"/>
                                <a:pt x="42730" y="468202"/>
                                <a:pt x="24417" y="366042"/>
                              </a:cubicBezTo>
                              <a:cubicBezTo>
                                <a:pt x="0" y="230152"/>
                                <a:pt x="157850" y="75111"/>
                                <a:pt x="376927" y="20003"/>
                              </a:cubicBezTo>
                              <a:cubicBezTo>
                                <a:pt x="431611" y="6226"/>
                                <a:pt x="484984" y="0"/>
                                <a:pt x="534660" y="529"/>
                              </a:cubicBezTo>
                              <a:close/>
                            </a:path>
                          </a:pathLst>
                        </a:custGeom>
                        <a:ln w="0" cap="flat">
                          <a:miter lim="127000"/>
                        </a:ln>
                      </wps:spPr>
                      <wps:style>
                        <a:lnRef idx="0">
                          <a:srgbClr val="000000"/>
                        </a:lnRef>
                        <a:fillRef idx="1">
                          <a:srgbClr val="00A550"/>
                        </a:fillRef>
                        <a:effectRef idx="0">
                          <a:scrgbClr r="0" g="0" b="0"/>
                        </a:effectRef>
                        <a:fontRef idx="none"/>
                      </wps:style>
                      <wps:bodyPr/>
                    </wps:wsp>
                    <wps:wsp>
                      <wps:cNvPr id="5484" name="Shape 5484"/>
                      <wps:cNvSpPr/>
                      <wps:spPr>
                        <a:xfrm>
                          <a:off x="12016" y="513260"/>
                          <a:ext cx="378300" cy="376315"/>
                        </a:xfrm>
                        <a:custGeom>
                          <a:avLst/>
                          <a:gdLst/>
                          <a:ahLst/>
                          <a:cxnLst/>
                          <a:rect l="0" t="0" r="0" b="0"/>
                          <a:pathLst>
                            <a:path w="378300" h="376315">
                              <a:moveTo>
                                <a:pt x="378300" y="0"/>
                              </a:moveTo>
                              <a:lnTo>
                                <a:pt x="378300" y="25563"/>
                              </a:lnTo>
                              <a:lnTo>
                                <a:pt x="358652" y="39146"/>
                              </a:lnTo>
                              <a:cubicBezTo>
                                <a:pt x="333739" y="57701"/>
                                <a:pt x="315118" y="74099"/>
                                <a:pt x="320268" y="73404"/>
                              </a:cubicBezTo>
                              <a:cubicBezTo>
                                <a:pt x="321740" y="73206"/>
                                <a:pt x="325153" y="71613"/>
                                <a:pt x="330914" y="68276"/>
                              </a:cubicBezTo>
                              <a:cubicBezTo>
                                <a:pt x="335298" y="65708"/>
                                <a:pt x="345206" y="59161"/>
                                <a:pt x="357297" y="50909"/>
                              </a:cubicBezTo>
                              <a:lnTo>
                                <a:pt x="378300" y="36223"/>
                              </a:lnTo>
                              <a:lnTo>
                                <a:pt x="378300" y="97612"/>
                              </a:lnTo>
                              <a:lnTo>
                                <a:pt x="277783" y="162305"/>
                              </a:lnTo>
                              <a:cubicBezTo>
                                <a:pt x="200009" y="217181"/>
                                <a:pt x="120349" y="282875"/>
                                <a:pt x="38240" y="359543"/>
                              </a:cubicBezTo>
                              <a:cubicBezTo>
                                <a:pt x="20699" y="376315"/>
                                <a:pt x="78822" y="301700"/>
                                <a:pt x="117335" y="269185"/>
                              </a:cubicBezTo>
                              <a:cubicBezTo>
                                <a:pt x="61282" y="306834"/>
                                <a:pt x="36519" y="348934"/>
                                <a:pt x="10383" y="368442"/>
                              </a:cubicBezTo>
                              <a:cubicBezTo>
                                <a:pt x="6943" y="371010"/>
                                <a:pt x="4493" y="372186"/>
                                <a:pt x="3370" y="371860"/>
                              </a:cubicBezTo>
                              <a:cubicBezTo>
                                <a:pt x="0" y="370880"/>
                                <a:pt x="8577" y="356377"/>
                                <a:pt x="38240" y="325317"/>
                              </a:cubicBezTo>
                              <a:cubicBezTo>
                                <a:pt x="49932" y="312652"/>
                                <a:pt x="33425" y="316076"/>
                                <a:pt x="37552" y="311625"/>
                              </a:cubicBezTo>
                              <a:cubicBezTo>
                                <a:pt x="130065" y="205863"/>
                                <a:pt x="231525" y="112090"/>
                                <a:pt x="346041" y="33706"/>
                              </a:cubicBezTo>
                              <a:cubicBezTo>
                                <a:pt x="349141" y="15903"/>
                                <a:pt x="163082" y="156241"/>
                                <a:pt x="65752" y="266104"/>
                              </a:cubicBezTo>
                              <a:cubicBezTo>
                                <a:pt x="83980" y="244193"/>
                                <a:pt x="105647" y="220580"/>
                                <a:pt x="130065" y="196969"/>
                              </a:cubicBezTo>
                              <a:cubicBezTo>
                                <a:pt x="174978" y="153469"/>
                                <a:pt x="229618" y="107594"/>
                                <a:pt x="289058" y="63124"/>
                              </a:cubicBezTo>
                              <a:lnTo>
                                <a:pt x="378300" y="0"/>
                              </a:lnTo>
                              <a:close/>
                            </a:path>
                          </a:pathLst>
                        </a:custGeom>
                        <a:ln w="0" cap="flat">
                          <a:miter lim="127000"/>
                        </a:ln>
                      </wps:spPr>
                      <wps:style>
                        <a:lnRef idx="0">
                          <a:srgbClr val="000000"/>
                        </a:lnRef>
                        <a:fillRef idx="1">
                          <a:srgbClr val="221F20"/>
                        </a:fillRef>
                        <a:effectRef idx="0">
                          <a:scrgbClr r="0" g="0" b="0"/>
                        </a:effectRef>
                        <a:fontRef idx="none"/>
                      </wps:style>
                      <wps:bodyPr/>
                    </wps:wsp>
                    <wps:wsp>
                      <wps:cNvPr id="5482" name="Shape 5482"/>
                      <wps:cNvSpPr/>
                      <wps:spPr>
                        <a:xfrm>
                          <a:off x="390315" y="314982"/>
                          <a:ext cx="680696" cy="295890"/>
                        </a:xfrm>
                        <a:custGeom>
                          <a:avLst/>
                          <a:gdLst/>
                          <a:ahLst/>
                          <a:cxnLst/>
                          <a:rect l="0" t="0" r="0" b="0"/>
                          <a:pathLst>
                            <a:path w="680696" h="295890">
                              <a:moveTo>
                                <a:pt x="442399" y="1156"/>
                              </a:moveTo>
                              <a:cubicBezTo>
                                <a:pt x="467499" y="0"/>
                                <a:pt x="489345" y="3006"/>
                                <a:pt x="507014" y="10878"/>
                              </a:cubicBezTo>
                              <a:cubicBezTo>
                                <a:pt x="511483" y="12927"/>
                                <a:pt x="516981" y="15325"/>
                                <a:pt x="521801" y="17374"/>
                              </a:cubicBezTo>
                              <a:cubicBezTo>
                                <a:pt x="525242" y="17725"/>
                                <a:pt x="529020" y="17374"/>
                                <a:pt x="534870" y="17725"/>
                              </a:cubicBezTo>
                              <a:lnTo>
                                <a:pt x="536591" y="18061"/>
                              </a:lnTo>
                              <a:cubicBezTo>
                                <a:pt x="542779" y="18412"/>
                                <a:pt x="556185" y="16013"/>
                                <a:pt x="549660" y="24571"/>
                              </a:cubicBezTo>
                              <a:cubicBezTo>
                                <a:pt x="548968" y="25245"/>
                                <a:pt x="537619" y="25245"/>
                                <a:pt x="537282" y="31067"/>
                              </a:cubicBezTo>
                              <a:cubicBezTo>
                                <a:pt x="543808" y="33465"/>
                                <a:pt x="562374" y="30730"/>
                                <a:pt x="578883" y="35177"/>
                              </a:cubicBezTo>
                              <a:cubicBezTo>
                                <a:pt x="588512" y="37914"/>
                                <a:pt x="614663" y="39288"/>
                                <a:pt x="610180" y="54692"/>
                              </a:cubicBezTo>
                              <a:cubicBezTo>
                                <a:pt x="609841" y="56390"/>
                                <a:pt x="592995" y="58452"/>
                                <a:pt x="597111" y="67347"/>
                              </a:cubicBezTo>
                              <a:cubicBezTo>
                                <a:pt x="597464" y="68371"/>
                                <a:pt x="619809" y="70770"/>
                                <a:pt x="626349" y="73857"/>
                              </a:cubicBezTo>
                              <a:cubicBezTo>
                                <a:pt x="629451" y="75906"/>
                                <a:pt x="627379" y="74531"/>
                                <a:pt x="629098" y="75906"/>
                              </a:cubicBezTo>
                              <a:cubicBezTo>
                                <a:pt x="624969" y="86862"/>
                                <a:pt x="618102" y="85487"/>
                                <a:pt x="641476" y="90622"/>
                              </a:cubicBezTo>
                              <a:cubicBezTo>
                                <a:pt x="663835" y="95070"/>
                                <a:pt x="648708" y="95070"/>
                                <a:pt x="665893" y="113211"/>
                              </a:cubicBezTo>
                              <a:cubicBezTo>
                                <a:pt x="669685" y="117321"/>
                                <a:pt x="680696" y="132038"/>
                                <a:pt x="680696" y="139222"/>
                              </a:cubicBezTo>
                              <a:cubicBezTo>
                                <a:pt x="680696" y="160784"/>
                                <a:pt x="630127" y="139572"/>
                                <a:pt x="628761" y="140933"/>
                              </a:cubicBezTo>
                              <a:cubicBezTo>
                                <a:pt x="622572" y="149490"/>
                                <a:pt x="646637" y="163183"/>
                                <a:pt x="615340" y="163183"/>
                              </a:cubicBezTo>
                              <a:cubicBezTo>
                                <a:pt x="595391" y="163183"/>
                                <a:pt x="580265" y="165918"/>
                                <a:pt x="564094" y="154976"/>
                              </a:cubicBezTo>
                              <a:lnTo>
                                <a:pt x="563757" y="154626"/>
                              </a:lnTo>
                              <a:cubicBezTo>
                                <a:pt x="384920" y="133020"/>
                                <a:pt x="204872" y="176126"/>
                                <a:pt x="14800" y="286365"/>
                              </a:cubicBezTo>
                              <a:lnTo>
                                <a:pt x="0" y="295890"/>
                              </a:lnTo>
                              <a:lnTo>
                                <a:pt x="0" y="234501"/>
                              </a:lnTo>
                              <a:lnTo>
                                <a:pt x="18473" y="221584"/>
                              </a:lnTo>
                              <a:cubicBezTo>
                                <a:pt x="44698" y="202800"/>
                                <a:pt x="66282" y="186283"/>
                                <a:pt x="56484" y="190219"/>
                              </a:cubicBezTo>
                              <a:cubicBezTo>
                                <a:pt x="46477" y="194187"/>
                                <a:pt x="33672" y="201349"/>
                                <a:pt x="20255" y="209839"/>
                              </a:cubicBezTo>
                              <a:lnTo>
                                <a:pt x="0" y="223842"/>
                              </a:lnTo>
                              <a:lnTo>
                                <a:pt x="0" y="198279"/>
                              </a:lnTo>
                              <a:lnTo>
                                <a:pt x="2905" y="196223"/>
                              </a:lnTo>
                              <a:cubicBezTo>
                                <a:pt x="160434" y="90922"/>
                                <a:pt x="332580" y="6213"/>
                                <a:pt x="442399" y="1156"/>
                              </a:cubicBezTo>
                              <a:close/>
                            </a:path>
                          </a:pathLst>
                        </a:custGeom>
                        <a:ln w="0" cap="flat">
                          <a:miter lim="127000"/>
                        </a:ln>
                      </wps:spPr>
                      <wps:style>
                        <a:lnRef idx="0">
                          <a:srgbClr val="000000"/>
                        </a:lnRef>
                        <a:fillRef idx="1">
                          <a:srgbClr val="221F20"/>
                        </a:fillRef>
                        <a:effectRef idx="0">
                          <a:scrgbClr r="0" g="0" b="0"/>
                        </a:effectRef>
                        <a:fontRef idx="none"/>
                      </wps:style>
                      <wps:bodyPr/>
                    </wps:wsp>
                    <wps:wsp>
                      <wps:cNvPr id="5483" name="Shape 5483"/>
                      <wps:cNvSpPr/>
                      <wps:spPr>
                        <a:xfrm>
                          <a:off x="0" y="502471"/>
                          <a:ext cx="378391" cy="376151"/>
                        </a:xfrm>
                        <a:custGeom>
                          <a:avLst/>
                          <a:gdLst/>
                          <a:ahLst/>
                          <a:cxnLst/>
                          <a:rect l="0" t="0" r="0" b="0"/>
                          <a:pathLst>
                            <a:path w="378391" h="376151">
                              <a:moveTo>
                                <a:pt x="378391" y="0"/>
                              </a:moveTo>
                              <a:lnTo>
                                <a:pt x="378391" y="25571"/>
                              </a:lnTo>
                              <a:lnTo>
                                <a:pt x="358799" y="39126"/>
                              </a:lnTo>
                              <a:cubicBezTo>
                                <a:pt x="333889" y="57653"/>
                                <a:pt x="315256" y="73977"/>
                                <a:pt x="320495" y="73251"/>
                              </a:cubicBezTo>
                              <a:cubicBezTo>
                                <a:pt x="321992" y="73044"/>
                                <a:pt x="325437" y="71444"/>
                                <a:pt x="331242" y="68107"/>
                              </a:cubicBezTo>
                              <a:cubicBezTo>
                                <a:pt x="335626" y="65540"/>
                                <a:pt x="345513" y="58994"/>
                                <a:pt x="357571" y="50743"/>
                              </a:cubicBezTo>
                              <a:lnTo>
                                <a:pt x="378391" y="36142"/>
                              </a:lnTo>
                              <a:lnTo>
                                <a:pt x="378391" y="97435"/>
                              </a:lnTo>
                              <a:lnTo>
                                <a:pt x="277905" y="162142"/>
                              </a:lnTo>
                              <a:cubicBezTo>
                                <a:pt x="200180" y="217017"/>
                                <a:pt x="120585" y="282712"/>
                                <a:pt x="38561" y="359381"/>
                              </a:cubicBezTo>
                              <a:cubicBezTo>
                                <a:pt x="21022" y="376151"/>
                                <a:pt x="79144" y="301537"/>
                                <a:pt x="117663" y="269362"/>
                              </a:cubicBezTo>
                              <a:cubicBezTo>
                                <a:pt x="61604" y="306671"/>
                                <a:pt x="36498" y="348770"/>
                                <a:pt x="10704" y="368279"/>
                              </a:cubicBezTo>
                              <a:cubicBezTo>
                                <a:pt x="7179" y="370847"/>
                                <a:pt x="4664" y="372044"/>
                                <a:pt x="3498" y="371745"/>
                              </a:cubicBezTo>
                              <a:cubicBezTo>
                                <a:pt x="0" y="370847"/>
                                <a:pt x="8641" y="356471"/>
                                <a:pt x="38561" y="325154"/>
                              </a:cubicBezTo>
                              <a:cubicBezTo>
                                <a:pt x="49911" y="312490"/>
                                <a:pt x="33747" y="316597"/>
                                <a:pt x="37874" y="311462"/>
                              </a:cubicBezTo>
                              <a:cubicBezTo>
                                <a:pt x="130394" y="205696"/>
                                <a:pt x="231502" y="111922"/>
                                <a:pt x="346368" y="33539"/>
                              </a:cubicBezTo>
                              <a:cubicBezTo>
                                <a:pt x="349118" y="16086"/>
                                <a:pt x="163058" y="156073"/>
                                <a:pt x="66075" y="265939"/>
                              </a:cubicBezTo>
                              <a:cubicBezTo>
                                <a:pt x="83959" y="244038"/>
                                <a:pt x="105626" y="220413"/>
                                <a:pt x="130394" y="196801"/>
                              </a:cubicBezTo>
                              <a:cubicBezTo>
                                <a:pt x="175307" y="153302"/>
                                <a:pt x="229946" y="107427"/>
                                <a:pt x="289387" y="62957"/>
                              </a:cubicBezTo>
                              <a:lnTo>
                                <a:pt x="378391" y="0"/>
                              </a:lnTo>
                              <a:close/>
                            </a:path>
                          </a:pathLst>
                        </a:custGeom>
                        <a:ln w="0" cap="flat">
                          <a:miter lim="127000"/>
                        </a:ln>
                      </wps:spPr>
                      <wps:style>
                        <a:lnRef idx="0">
                          <a:srgbClr val="000000"/>
                        </a:lnRef>
                        <a:fillRef idx="1">
                          <a:srgbClr val="FEFEFE"/>
                        </a:fillRef>
                        <a:effectRef idx="0">
                          <a:scrgbClr r="0" g="0" b="0"/>
                        </a:effectRef>
                        <a:fontRef idx="none"/>
                      </wps:style>
                      <wps:bodyPr/>
                    </wps:wsp>
                    <wps:wsp>
                      <wps:cNvPr id="5480" name="Shape 5480"/>
                      <wps:cNvSpPr/>
                      <wps:spPr>
                        <a:xfrm>
                          <a:off x="378391" y="304025"/>
                          <a:ext cx="680918" cy="295880"/>
                        </a:xfrm>
                        <a:custGeom>
                          <a:avLst/>
                          <a:gdLst/>
                          <a:ahLst/>
                          <a:cxnLst/>
                          <a:rect l="0" t="0" r="0" b="0"/>
                          <a:pathLst>
                            <a:path w="680918" h="295880">
                              <a:moveTo>
                                <a:pt x="442626" y="1156"/>
                              </a:moveTo>
                              <a:cubicBezTo>
                                <a:pt x="467727" y="0"/>
                                <a:pt x="489569" y="3006"/>
                                <a:pt x="507237" y="10878"/>
                              </a:cubicBezTo>
                              <a:cubicBezTo>
                                <a:pt x="511705" y="12925"/>
                                <a:pt x="516866" y="15325"/>
                                <a:pt x="521687" y="17724"/>
                              </a:cubicBezTo>
                              <a:cubicBezTo>
                                <a:pt x="525127" y="17724"/>
                                <a:pt x="529257" y="17388"/>
                                <a:pt x="535094" y="18061"/>
                              </a:cubicBezTo>
                              <a:lnTo>
                                <a:pt x="536476" y="18061"/>
                              </a:lnTo>
                              <a:cubicBezTo>
                                <a:pt x="542665" y="18412"/>
                                <a:pt x="556423" y="16012"/>
                                <a:pt x="549543" y="24571"/>
                              </a:cubicBezTo>
                              <a:cubicBezTo>
                                <a:pt x="548853" y="25258"/>
                                <a:pt x="537842" y="25258"/>
                                <a:pt x="537504" y="31416"/>
                              </a:cubicBezTo>
                              <a:cubicBezTo>
                                <a:pt x="544045" y="33465"/>
                                <a:pt x="562273" y="30730"/>
                                <a:pt x="578782" y="35527"/>
                              </a:cubicBezTo>
                              <a:cubicBezTo>
                                <a:pt x="588749" y="38263"/>
                                <a:pt x="614887" y="39287"/>
                                <a:pt x="610417" y="54692"/>
                              </a:cubicBezTo>
                              <a:cubicBezTo>
                                <a:pt x="610078" y="56404"/>
                                <a:pt x="593217" y="58451"/>
                                <a:pt x="597348" y="67347"/>
                              </a:cubicBezTo>
                              <a:cubicBezTo>
                                <a:pt x="597688" y="68385"/>
                                <a:pt x="619707" y="70770"/>
                                <a:pt x="626234" y="73856"/>
                              </a:cubicBezTo>
                              <a:cubicBezTo>
                                <a:pt x="629674" y="75904"/>
                                <a:pt x="627616" y="74544"/>
                                <a:pt x="629335" y="75904"/>
                              </a:cubicBezTo>
                              <a:cubicBezTo>
                                <a:pt x="625205" y="86863"/>
                                <a:pt x="617987" y="85487"/>
                                <a:pt x="641375" y="90622"/>
                              </a:cubicBezTo>
                              <a:cubicBezTo>
                                <a:pt x="664073" y="95420"/>
                                <a:pt x="648931" y="95083"/>
                                <a:pt x="666130" y="113224"/>
                              </a:cubicBezTo>
                              <a:cubicBezTo>
                                <a:pt x="669908" y="117320"/>
                                <a:pt x="680918" y="132037"/>
                                <a:pt x="680918" y="139234"/>
                              </a:cubicBezTo>
                              <a:cubicBezTo>
                                <a:pt x="680918" y="160798"/>
                                <a:pt x="630026" y="139570"/>
                                <a:pt x="628645" y="140946"/>
                              </a:cubicBezTo>
                              <a:cubicBezTo>
                                <a:pt x="622795" y="149504"/>
                                <a:pt x="646874" y="163183"/>
                                <a:pt x="615238" y="163183"/>
                              </a:cubicBezTo>
                              <a:cubicBezTo>
                                <a:pt x="595628" y="163183"/>
                                <a:pt x="580502" y="165932"/>
                                <a:pt x="563994" y="154976"/>
                              </a:cubicBezTo>
                              <a:lnTo>
                                <a:pt x="563641" y="154639"/>
                              </a:lnTo>
                              <a:cubicBezTo>
                                <a:pt x="384804" y="133033"/>
                                <a:pt x="204757" y="176134"/>
                                <a:pt x="14769" y="286370"/>
                              </a:cubicBezTo>
                              <a:lnTo>
                                <a:pt x="0" y="295880"/>
                              </a:lnTo>
                              <a:lnTo>
                                <a:pt x="0" y="234587"/>
                              </a:lnTo>
                              <a:lnTo>
                                <a:pt x="18535" y="221590"/>
                              </a:lnTo>
                              <a:cubicBezTo>
                                <a:pt x="44672" y="202809"/>
                                <a:pt x="66167" y="186296"/>
                                <a:pt x="56369" y="190232"/>
                              </a:cubicBezTo>
                              <a:cubicBezTo>
                                <a:pt x="46436" y="194273"/>
                                <a:pt x="33673" y="201477"/>
                                <a:pt x="20280" y="209985"/>
                              </a:cubicBezTo>
                              <a:lnTo>
                                <a:pt x="0" y="224016"/>
                              </a:lnTo>
                              <a:lnTo>
                                <a:pt x="0" y="198445"/>
                              </a:lnTo>
                              <a:lnTo>
                                <a:pt x="3142" y="196223"/>
                              </a:lnTo>
                              <a:cubicBezTo>
                                <a:pt x="160669" y="90922"/>
                                <a:pt x="332815" y="6212"/>
                                <a:pt x="442626" y="1156"/>
                              </a:cubicBezTo>
                              <a:close/>
                            </a:path>
                          </a:pathLst>
                        </a:custGeom>
                        <a:ln w="0" cap="flat">
                          <a:miter lim="127000"/>
                        </a:ln>
                      </wps:spPr>
                      <wps:style>
                        <a:lnRef idx="0">
                          <a:srgbClr val="000000"/>
                        </a:lnRef>
                        <a:fillRef idx="1">
                          <a:srgbClr val="FEFEFE"/>
                        </a:fillRef>
                        <a:effectRef idx="0">
                          <a:scrgbClr r="0" g="0" b="0"/>
                        </a:effectRef>
                        <a:fontRef idx="none"/>
                      </wps:style>
                      <wps:bodyPr/>
                    </wps:wsp>
                    <wps:wsp>
                      <wps:cNvPr id="5481" name="Shape 5481"/>
                      <wps:cNvSpPr/>
                      <wps:spPr>
                        <a:xfrm>
                          <a:off x="19926" y="306441"/>
                          <a:ext cx="377935" cy="376066"/>
                        </a:xfrm>
                        <a:custGeom>
                          <a:avLst/>
                          <a:gdLst/>
                          <a:ahLst/>
                          <a:cxnLst/>
                          <a:rect l="0" t="0" r="0" b="0"/>
                          <a:pathLst>
                            <a:path w="377935" h="376066">
                              <a:moveTo>
                                <a:pt x="377935" y="0"/>
                              </a:moveTo>
                              <a:lnTo>
                                <a:pt x="377935" y="25361"/>
                              </a:lnTo>
                              <a:lnTo>
                                <a:pt x="358419" y="38896"/>
                              </a:lnTo>
                              <a:cubicBezTo>
                                <a:pt x="333557" y="57449"/>
                                <a:pt x="314932" y="73843"/>
                                <a:pt x="320169" y="73148"/>
                              </a:cubicBezTo>
                              <a:cubicBezTo>
                                <a:pt x="321665" y="72949"/>
                                <a:pt x="325109" y="71355"/>
                                <a:pt x="330912" y="68018"/>
                              </a:cubicBezTo>
                              <a:cubicBezTo>
                                <a:pt x="335297" y="65450"/>
                                <a:pt x="345184" y="58883"/>
                                <a:pt x="357237" y="50604"/>
                              </a:cubicBezTo>
                              <a:lnTo>
                                <a:pt x="377935" y="36034"/>
                              </a:lnTo>
                              <a:lnTo>
                                <a:pt x="377935" y="97477"/>
                              </a:lnTo>
                              <a:lnTo>
                                <a:pt x="277485" y="162196"/>
                              </a:lnTo>
                              <a:cubicBezTo>
                                <a:pt x="199749" y="217121"/>
                                <a:pt x="120176" y="282881"/>
                                <a:pt x="38240" y="359637"/>
                              </a:cubicBezTo>
                              <a:cubicBezTo>
                                <a:pt x="20700" y="376066"/>
                                <a:pt x="78822" y="301442"/>
                                <a:pt x="117334" y="269273"/>
                              </a:cubicBezTo>
                              <a:cubicBezTo>
                                <a:pt x="61282" y="306577"/>
                                <a:pt x="36175" y="348681"/>
                                <a:pt x="10382" y="368196"/>
                              </a:cubicBezTo>
                              <a:cubicBezTo>
                                <a:pt x="6943" y="370760"/>
                                <a:pt x="4492" y="371934"/>
                                <a:pt x="3369" y="371601"/>
                              </a:cubicBezTo>
                              <a:cubicBezTo>
                                <a:pt x="0" y="370604"/>
                                <a:pt x="8577" y="356043"/>
                                <a:pt x="38240" y="324718"/>
                              </a:cubicBezTo>
                              <a:cubicBezTo>
                                <a:pt x="49588" y="312400"/>
                                <a:pt x="33425" y="316510"/>
                                <a:pt x="37552" y="311376"/>
                              </a:cubicBezTo>
                              <a:cubicBezTo>
                                <a:pt x="130064" y="206294"/>
                                <a:pt x="230833" y="111832"/>
                                <a:pt x="346053" y="33450"/>
                              </a:cubicBezTo>
                              <a:cubicBezTo>
                                <a:pt x="348801" y="15997"/>
                                <a:pt x="162742" y="155983"/>
                                <a:pt x="65752" y="265849"/>
                              </a:cubicBezTo>
                              <a:cubicBezTo>
                                <a:pt x="83636" y="243949"/>
                                <a:pt x="105647" y="220323"/>
                                <a:pt x="130064" y="196712"/>
                              </a:cubicBezTo>
                              <a:cubicBezTo>
                                <a:pt x="174977" y="153212"/>
                                <a:pt x="229617" y="107337"/>
                                <a:pt x="289057" y="62867"/>
                              </a:cubicBezTo>
                              <a:lnTo>
                                <a:pt x="377935" y="0"/>
                              </a:lnTo>
                              <a:close/>
                            </a:path>
                          </a:pathLst>
                        </a:custGeom>
                        <a:ln w="0" cap="flat">
                          <a:miter lim="127000"/>
                        </a:ln>
                      </wps:spPr>
                      <wps:style>
                        <a:lnRef idx="0">
                          <a:srgbClr val="000000"/>
                        </a:lnRef>
                        <a:fillRef idx="1">
                          <a:srgbClr val="221F20"/>
                        </a:fillRef>
                        <a:effectRef idx="0">
                          <a:scrgbClr r="0" g="0" b="0"/>
                        </a:effectRef>
                        <a:fontRef idx="none"/>
                      </wps:style>
                      <wps:bodyPr/>
                    </wps:wsp>
                    <wps:wsp>
                      <wps:cNvPr id="5476" name="Shape 5476"/>
                      <wps:cNvSpPr/>
                      <wps:spPr>
                        <a:xfrm>
                          <a:off x="397861" y="107906"/>
                          <a:ext cx="681059" cy="296012"/>
                        </a:xfrm>
                        <a:custGeom>
                          <a:avLst/>
                          <a:gdLst/>
                          <a:ahLst/>
                          <a:cxnLst/>
                          <a:rect l="0" t="0" r="0" b="0"/>
                          <a:pathLst>
                            <a:path w="681059" h="296012">
                              <a:moveTo>
                                <a:pt x="442762" y="1156"/>
                              </a:moveTo>
                              <a:cubicBezTo>
                                <a:pt x="467863" y="0"/>
                                <a:pt x="489708" y="3006"/>
                                <a:pt x="507378" y="10878"/>
                              </a:cubicBezTo>
                              <a:cubicBezTo>
                                <a:pt x="511846" y="12589"/>
                                <a:pt x="517006" y="15325"/>
                                <a:pt x="522165" y="17724"/>
                              </a:cubicBezTo>
                              <a:cubicBezTo>
                                <a:pt x="525252" y="17724"/>
                                <a:pt x="529384" y="17388"/>
                                <a:pt x="535234" y="18061"/>
                              </a:cubicBezTo>
                              <a:lnTo>
                                <a:pt x="536954" y="18061"/>
                              </a:lnTo>
                              <a:cubicBezTo>
                                <a:pt x="542804" y="18412"/>
                                <a:pt x="556549" y="16012"/>
                                <a:pt x="549332" y="24571"/>
                              </a:cubicBezTo>
                              <a:cubicBezTo>
                                <a:pt x="548993" y="25258"/>
                                <a:pt x="537646" y="25258"/>
                                <a:pt x="537646" y="31417"/>
                              </a:cubicBezTo>
                              <a:cubicBezTo>
                                <a:pt x="544171" y="33466"/>
                                <a:pt x="562061" y="30730"/>
                                <a:pt x="578908" y="35527"/>
                              </a:cubicBezTo>
                              <a:cubicBezTo>
                                <a:pt x="588889" y="38263"/>
                                <a:pt x="615027" y="38950"/>
                                <a:pt x="610557" y="54341"/>
                              </a:cubicBezTo>
                              <a:cubicBezTo>
                                <a:pt x="610205" y="56404"/>
                                <a:pt x="593358" y="58451"/>
                                <a:pt x="597474" y="67347"/>
                              </a:cubicBezTo>
                              <a:cubicBezTo>
                                <a:pt x="597827" y="68385"/>
                                <a:pt x="619834" y="70770"/>
                                <a:pt x="626374" y="73857"/>
                              </a:cubicBezTo>
                              <a:cubicBezTo>
                                <a:pt x="629814" y="75905"/>
                                <a:pt x="627742" y="74194"/>
                                <a:pt x="629462" y="75905"/>
                              </a:cubicBezTo>
                              <a:cubicBezTo>
                                <a:pt x="625346" y="86863"/>
                                <a:pt x="618465" y="85150"/>
                                <a:pt x="641855" y="90622"/>
                              </a:cubicBezTo>
                              <a:cubicBezTo>
                                <a:pt x="664199" y="95420"/>
                                <a:pt x="649072" y="95084"/>
                                <a:pt x="665919" y="113224"/>
                              </a:cubicBezTo>
                              <a:cubicBezTo>
                                <a:pt x="670049" y="117320"/>
                                <a:pt x="681059" y="132037"/>
                                <a:pt x="681059" y="139235"/>
                              </a:cubicBezTo>
                              <a:cubicBezTo>
                                <a:pt x="681059" y="160798"/>
                                <a:pt x="629814" y="139571"/>
                                <a:pt x="629124" y="140946"/>
                              </a:cubicBezTo>
                              <a:cubicBezTo>
                                <a:pt x="622935" y="149504"/>
                                <a:pt x="647000" y="163183"/>
                                <a:pt x="615364" y="163183"/>
                              </a:cubicBezTo>
                              <a:cubicBezTo>
                                <a:pt x="595769" y="163183"/>
                                <a:pt x="580628" y="166270"/>
                                <a:pt x="564120" y="154976"/>
                              </a:cubicBezTo>
                              <a:lnTo>
                                <a:pt x="563781" y="154625"/>
                              </a:lnTo>
                              <a:cubicBezTo>
                                <a:pt x="385156" y="133019"/>
                                <a:pt x="204918" y="176125"/>
                                <a:pt x="14842" y="286450"/>
                              </a:cubicBezTo>
                              <a:lnTo>
                                <a:pt x="0" y="296012"/>
                              </a:lnTo>
                              <a:lnTo>
                                <a:pt x="0" y="234569"/>
                              </a:lnTo>
                              <a:lnTo>
                                <a:pt x="18624" y="221458"/>
                              </a:lnTo>
                              <a:cubicBezTo>
                                <a:pt x="44721" y="202634"/>
                                <a:pt x="66131" y="186121"/>
                                <a:pt x="56156" y="190232"/>
                              </a:cubicBezTo>
                              <a:cubicBezTo>
                                <a:pt x="46300" y="194200"/>
                                <a:pt x="33598" y="201362"/>
                                <a:pt x="20251" y="209850"/>
                              </a:cubicBezTo>
                              <a:lnTo>
                                <a:pt x="0" y="223896"/>
                              </a:lnTo>
                              <a:lnTo>
                                <a:pt x="0" y="198535"/>
                              </a:lnTo>
                              <a:lnTo>
                                <a:pt x="3269" y="196223"/>
                              </a:lnTo>
                              <a:cubicBezTo>
                                <a:pt x="160797" y="90922"/>
                                <a:pt x="332944" y="6212"/>
                                <a:pt x="442762" y="1156"/>
                              </a:cubicBezTo>
                              <a:close/>
                            </a:path>
                          </a:pathLst>
                        </a:custGeom>
                        <a:ln w="0" cap="flat">
                          <a:miter lim="127000"/>
                        </a:ln>
                      </wps:spPr>
                      <wps:style>
                        <a:lnRef idx="0">
                          <a:srgbClr val="000000"/>
                        </a:lnRef>
                        <a:fillRef idx="1">
                          <a:srgbClr val="221F20"/>
                        </a:fillRef>
                        <a:effectRef idx="0">
                          <a:scrgbClr r="0" g="0" b="0"/>
                        </a:effectRef>
                        <a:fontRef idx="none"/>
                      </wps:style>
                      <wps:bodyPr/>
                    </wps:wsp>
                    <wps:wsp>
                      <wps:cNvPr id="5479" name="Shape 5479"/>
                      <wps:cNvSpPr/>
                      <wps:spPr>
                        <a:xfrm>
                          <a:off x="9458" y="296613"/>
                          <a:ext cx="377872" cy="376312"/>
                        </a:xfrm>
                        <a:custGeom>
                          <a:avLst/>
                          <a:gdLst/>
                          <a:ahLst/>
                          <a:cxnLst/>
                          <a:rect l="0" t="0" r="0" b="0"/>
                          <a:pathLst>
                            <a:path w="377872" h="376312">
                              <a:moveTo>
                                <a:pt x="377872" y="0"/>
                              </a:moveTo>
                              <a:lnTo>
                                <a:pt x="377872" y="25637"/>
                              </a:lnTo>
                              <a:lnTo>
                                <a:pt x="358285" y="39140"/>
                              </a:lnTo>
                              <a:cubicBezTo>
                                <a:pt x="333375" y="57592"/>
                                <a:pt x="314738" y="73835"/>
                                <a:pt x="319975" y="73081"/>
                              </a:cubicBezTo>
                              <a:cubicBezTo>
                                <a:pt x="321472" y="72865"/>
                                <a:pt x="324917" y="71262"/>
                                <a:pt x="330722" y="67927"/>
                              </a:cubicBezTo>
                              <a:cubicBezTo>
                                <a:pt x="335106" y="65443"/>
                                <a:pt x="344993" y="58939"/>
                                <a:pt x="357051" y="50707"/>
                              </a:cubicBezTo>
                              <a:lnTo>
                                <a:pt x="377872" y="36116"/>
                              </a:lnTo>
                              <a:lnTo>
                                <a:pt x="377872" y="97843"/>
                              </a:lnTo>
                              <a:lnTo>
                                <a:pt x="277442" y="162496"/>
                              </a:lnTo>
                              <a:cubicBezTo>
                                <a:pt x="199689" y="217388"/>
                                <a:pt x="120071" y="283127"/>
                                <a:pt x="38046" y="359883"/>
                              </a:cubicBezTo>
                              <a:cubicBezTo>
                                <a:pt x="20507" y="376312"/>
                                <a:pt x="78628" y="302039"/>
                                <a:pt x="117147" y="269518"/>
                              </a:cubicBezTo>
                              <a:cubicBezTo>
                                <a:pt x="61088" y="306823"/>
                                <a:pt x="36327" y="348925"/>
                                <a:pt x="10189" y="368427"/>
                              </a:cubicBezTo>
                              <a:cubicBezTo>
                                <a:pt x="6836" y="370910"/>
                                <a:pt x="4428" y="372067"/>
                                <a:pt x="3322" y="371747"/>
                              </a:cubicBezTo>
                              <a:cubicBezTo>
                                <a:pt x="0" y="370788"/>
                                <a:pt x="8382" y="356540"/>
                                <a:pt x="38046" y="324963"/>
                              </a:cubicBezTo>
                              <a:cubicBezTo>
                                <a:pt x="49395" y="312981"/>
                                <a:pt x="33575" y="316405"/>
                                <a:pt x="37702" y="311621"/>
                              </a:cubicBezTo>
                              <a:cubicBezTo>
                                <a:pt x="129874" y="206203"/>
                                <a:pt x="230982" y="111727"/>
                                <a:pt x="345849" y="33694"/>
                              </a:cubicBezTo>
                              <a:cubicBezTo>
                                <a:pt x="348599" y="16241"/>
                                <a:pt x="162538" y="155879"/>
                                <a:pt x="65560" y="266095"/>
                              </a:cubicBezTo>
                              <a:cubicBezTo>
                                <a:pt x="83443" y="243844"/>
                                <a:pt x="105454" y="220920"/>
                                <a:pt x="129874" y="196956"/>
                              </a:cubicBezTo>
                              <a:cubicBezTo>
                                <a:pt x="174787" y="153380"/>
                                <a:pt x="229427" y="107462"/>
                                <a:pt x="288867" y="62971"/>
                              </a:cubicBezTo>
                              <a:lnTo>
                                <a:pt x="377872" y="0"/>
                              </a:lnTo>
                              <a:close/>
                            </a:path>
                          </a:pathLst>
                        </a:custGeom>
                        <a:ln w="0" cap="flat">
                          <a:miter lim="127000"/>
                        </a:ln>
                      </wps:spPr>
                      <wps:style>
                        <a:lnRef idx="0">
                          <a:srgbClr val="000000"/>
                        </a:lnRef>
                        <a:fillRef idx="1">
                          <a:srgbClr val="FFF100"/>
                        </a:fillRef>
                        <a:effectRef idx="0">
                          <a:scrgbClr r="0" g="0" b="0"/>
                        </a:effectRef>
                        <a:fontRef idx="none"/>
                      </wps:style>
                      <wps:bodyPr/>
                    </wps:wsp>
                    <wps:wsp>
                      <wps:cNvPr id="5475" name="Shape 5475"/>
                      <wps:cNvSpPr/>
                      <wps:spPr>
                        <a:xfrm>
                          <a:off x="387329" y="98317"/>
                          <a:ext cx="680918" cy="296139"/>
                        </a:xfrm>
                        <a:custGeom>
                          <a:avLst/>
                          <a:gdLst/>
                          <a:ahLst/>
                          <a:cxnLst/>
                          <a:rect l="0" t="0" r="0" b="0"/>
                          <a:pathLst>
                            <a:path w="680918" h="296139">
                              <a:moveTo>
                                <a:pt x="442635" y="1147"/>
                              </a:moveTo>
                              <a:cubicBezTo>
                                <a:pt x="467737" y="0"/>
                                <a:pt x="489582" y="3011"/>
                                <a:pt x="507251" y="10884"/>
                              </a:cubicBezTo>
                              <a:cubicBezTo>
                                <a:pt x="511720" y="12932"/>
                                <a:pt x="516879" y="14995"/>
                                <a:pt x="522039" y="17379"/>
                              </a:cubicBezTo>
                              <a:cubicBezTo>
                                <a:pt x="525126" y="17379"/>
                                <a:pt x="529257" y="17379"/>
                                <a:pt x="535107" y="17730"/>
                              </a:cubicBezTo>
                              <a:lnTo>
                                <a:pt x="536828" y="17730"/>
                              </a:lnTo>
                              <a:cubicBezTo>
                                <a:pt x="543355" y="18755"/>
                                <a:pt x="556423" y="16355"/>
                                <a:pt x="549896" y="24226"/>
                              </a:cubicBezTo>
                              <a:cubicBezTo>
                                <a:pt x="548853" y="25601"/>
                                <a:pt x="537856" y="25264"/>
                                <a:pt x="537504" y="31423"/>
                              </a:cubicBezTo>
                              <a:cubicBezTo>
                                <a:pt x="544045" y="33134"/>
                                <a:pt x="562611" y="30399"/>
                                <a:pt x="578781" y="35183"/>
                              </a:cubicBezTo>
                              <a:cubicBezTo>
                                <a:pt x="588749" y="38270"/>
                                <a:pt x="614886" y="39294"/>
                                <a:pt x="610417" y="54698"/>
                              </a:cubicBezTo>
                              <a:cubicBezTo>
                                <a:pt x="610078" y="56410"/>
                                <a:pt x="593217" y="58795"/>
                                <a:pt x="597348" y="67353"/>
                              </a:cubicBezTo>
                              <a:cubicBezTo>
                                <a:pt x="597700" y="68391"/>
                                <a:pt x="619706" y="70439"/>
                                <a:pt x="626234" y="74199"/>
                              </a:cubicBezTo>
                              <a:cubicBezTo>
                                <a:pt x="629673" y="75911"/>
                                <a:pt x="627615" y="74549"/>
                                <a:pt x="629335" y="76262"/>
                              </a:cubicBezTo>
                              <a:cubicBezTo>
                                <a:pt x="625205" y="87205"/>
                                <a:pt x="618326" y="85493"/>
                                <a:pt x="642065" y="90292"/>
                              </a:cubicBezTo>
                              <a:cubicBezTo>
                                <a:pt x="664410" y="95426"/>
                                <a:pt x="648946" y="95426"/>
                                <a:pt x="666130" y="113567"/>
                              </a:cubicBezTo>
                              <a:cubicBezTo>
                                <a:pt x="669922" y="117677"/>
                                <a:pt x="680918" y="132043"/>
                                <a:pt x="680918" y="139240"/>
                              </a:cubicBezTo>
                              <a:cubicBezTo>
                                <a:pt x="680918" y="160804"/>
                                <a:pt x="630026" y="139914"/>
                                <a:pt x="628997" y="140952"/>
                              </a:cubicBezTo>
                              <a:cubicBezTo>
                                <a:pt x="622795" y="149160"/>
                                <a:pt x="646873" y="162853"/>
                                <a:pt x="615238" y="162853"/>
                              </a:cubicBezTo>
                              <a:cubicBezTo>
                                <a:pt x="595628" y="162853"/>
                                <a:pt x="580840" y="166276"/>
                                <a:pt x="563993" y="154982"/>
                              </a:cubicBezTo>
                              <a:lnTo>
                                <a:pt x="563641" y="154982"/>
                              </a:lnTo>
                              <a:cubicBezTo>
                                <a:pt x="385025" y="133376"/>
                                <a:pt x="204927" y="176345"/>
                                <a:pt x="14869" y="286567"/>
                              </a:cubicBezTo>
                              <a:lnTo>
                                <a:pt x="0" y="296139"/>
                              </a:lnTo>
                              <a:lnTo>
                                <a:pt x="0" y="234411"/>
                              </a:lnTo>
                              <a:lnTo>
                                <a:pt x="18535" y="221422"/>
                              </a:lnTo>
                              <a:cubicBezTo>
                                <a:pt x="44671" y="202640"/>
                                <a:pt x="66167" y="186127"/>
                                <a:pt x="56369" y="190238"/>
                              </a:cubicBezTo>
                              <a:cubicBezTo>
                                <a:pt x="46438" y="194280"/>
                                <a:pt x="33677" y="201466"/>
                                <a:pt x="20285" y="209948"/>
                              </a:cubicBezTo>
                              <a:lnTo>
                                <a:pt x="0" y="223933"/>
                              </a:lnTo>
                              <a:lnTo>
                                <a:pt x="0" y="198296"/>
                              </a:lnTo>
                              <a:lnTo>
                                <a:pt x="3142" y="196073"/>
                              </a:lnTo>
                              <a:cubicBezTo>
                                <a:pt x="160670" y="90770"/>
                                <a:pt x="332817" y="6165"/>
                                <a:pt x="442635" y="1147"/>
                              </a:cubicBezTo>
                              <a:close/>
                            </a:path>
                          </a:pathLst>
                        </a:custGeom>
                        <a:ln w="0" cap="flat">
                          <a:miter lim="127000"/>
                        </a:ln>
                      </wps:spPr>
                      <wps:style>
                        <a:lnRef idx="0">
                          <a:srgbClr val="000000"/>
                        </a:lnRef>
                        <a:fillRef idx="1">
                          <a:srgbClr val="FFF100"/>
                        </a:fillRef>
                        <a:effectRef idx="0">
                          <a:scrgbClr r="0" g="0" b="0"/>
                        </a:effectRef>
                        <a:fontRef idx="none"/>
                      </wps:style>
                      <wps:bodyPr/>
                    </wps:wsp>
                    <wps:wsp>
                      <wps:cNvPr id="5473" name="Shape 5473"/>
                      <wps:cNvSpPr/>
                      <wps:spPr>
                        <a:xfrm>
                          <a:off x="489782" y="0"/>
                          <a:ext cx="565397" cy="660664"/>
                        </a:xfrm>
                        <a:custGeom>
                          <a:avLst/>
                          <a:gdLst/>
                          <a:ahLst/>
                          <a:cxnLst/>
                          <a:rect l="0" t="0" r="0" b="0"/>
                          <a:pathLst>
                            <a:path w="565397" h="660664">
                              <a:moveTo>
                                <a:pt x="287034" y="999"/>
                              </a:moveTo>
                              <a:cubicBezTo>
                                <a:pt x="295364" y="0"/>
                                <a:pt x="304028" y="707"/>
                                <a:pt x="312627" y="3446"/>
                              </a:cubicBezTo>
                              <a:cubicBezTo>
                                <a:pt x="347364" y="14740"/>
                                <a:pt x="362830" y="53069"/>
                                <a:pt x="352172" y="86263"/>
                              </a:cubicBezTo>
                              <a:cubicBezTo>
                                <a:pt x="345292" y="107152"/>
                                <a:pt x="328445" y="123581"/>
                                <a:pt x="308835" y="130077"/>
                              </a:cubicBezTo>
                              <a:cubicBezTo>
                                <a:pt x="331195" y="166020"/>
                                <a:pt x="346674" y="204013"/>
                                <a:pt x="363182" y="242679"/>
                              </a:cubicBezTo>
                              <a:cubicBezTo>
                                <a:pt x="384159" y="237895"/>
                                <a:pt x="404799" y="232759"/>
                                <a:pt x="425775" y="228312"/>
                              </a:cubicBezTo>
                              <a:cubicBezTo>
                                <a:pt x="457410" y="222153"/>
                                <a:pt x="500056" y="213596"/>
                                <a:pt x="532381" y="215994"/>
                              </a:cubicBezTo>
                              <a:cubicBezTo>
                                <a:pt x="554401" y="217355"/>
                                <a:pt x="565397" y="240630"/>
                                <a:pt x="550609" y="257746"/>
                              </a:cubicBezTo>
                              <a:cubicBezTo>
                                <a:pt x="530661" y="279646"/>
                                <a:pt x="502465" y="299849"/>
                                <a:pt x="478048" y="316951"/>
                              </a:cubicBezTo>
                              <a:cubicBezTo>
                                <a:pt x="463260" y="327221"/>
                                <a:pt x="448473" y="337841"/>
                                <a:pt x="433684" y="348447"/>
                              </a:cubicBezTo>
                              <a:cubicBezTo>
                                <a:pt x="426452" y="353582"/>
                                <a:pt x="418896" y="359405"/>
                                <a:pt x="411664" y="365564"/>
                              </a:cubicBezTo>
                              <a:cubicBezTo>
                                <a:pt x="435742" y="436750"/>
                                <a:pt x="454323" y="506239"/>
                                <a:pt x="463260" y="581872"/>
                              </a:cubicBezTo>
                              <a:cubicBezTo>
                                <a:pt x="465671" y="605835"/>
                                <a:pt x="441254" y="618841"/>
                                <a:pt x="421983" y="606172"/>
                              </a:cubicBezTo>
                              <a:cubicBezTo>
                                <a:pt x="372811" y="572977"/>
                                <a:pt x="321566" y="541832"/>
                                <a:pt x="268939" y="514109"/>
                              </a:cubicBezTo>
                              <a:cubicBezTo>
                                <a:pt x="248992" y="537033"/>
                                <a:pt x="229044" y="559972"/>
                                <a:pt x="210478" y="583935"/>
                              </a:cubicBezTo>
                              <a:cubicBezTo>
                                <a:pt x="195689" y="603098"/>
                                <a:pt x="181239" y="623287"/>
                                <a:pt x="169890" y="644851"/>
                              </a:cubicBezTo>
                              <a:lnTo>
                                <a:pt x="168861" y="646563"/>
                              </a:lnTo>
                              <a:lnTo>
                                <a:pt x="167141" y="648611"/>
                              </a:lnTo>
                              <a:cubicBezTo>
                                <a:pt x="162930" y="653405"/>
                                <a:pt x="157814" y="656210"/>
                                <a:pt x="152560" y="657324"/>
                              </a:cubicBezTo>
                              <a:cubicBezTo>
                                <a:pt x="136796" y="660664"/>
                                <a:pt x="119770" y="648790"/>
                                <a:pt x="122086" y="629797"/>
                              </a:cubicBezTo>
                              <a:cubicBezTo>
                                <a:pt x="128288" y="572290"/>
                                <a:pt x="136874" y="515470"/>
                                <a:pt x="146164" y="458664"/>
                              </a:cubicBezTo>
                              <a:cubicBezTo>
                                <a:pt x="109369" y="445308"/>
                                <a:pt x="69812" y="435726"/>
                                <a:pt x="32327" y="427855"/>
                              </a:cubicBezTo>
                              <a:cubicBezTo>
                                <a:pt x="5160" y="422721"/>
                                <a:pt x="0" y="388839"/>
                                <a:pt x="24418" y="374796"/>
                              </a:cubicBezTo>
                              <a:cubicBezTo>
                                <a:pt x="67401" y="349471"/>
                                <a:pt x="110399" y="331682"/>
                                <a:pt x="156483" y="313542"/>
                              </a:cubicBezTo>
                              <a:cubicBezTo>
                                <a:pt x="163011" y="310792"/>
                                <a:pt x="169552" y="308408"/>
                                <a:pt x="176431" y="305321"/>
                              </a:cubicBezTo>
                              <a:cubicBezTo>
                                <a:pt x="191559" y="245428"/>
                                <a:pt x="218739" y="170805"/>
                                <a:pt x="257944" y="123918"/>
                              </a:cubicBezTo>
                              <a:cubicBezTo>
                                <a:pt x="232484" y="108513"/>
                                <a:pt x="221825" y="76007"/>
                                <a:pt x="231807" y="47247"/>
                              </a:cubicBezTo>
                              <a:cubicBezTo>
                                <a:pt x="240054" y="22350"/>
                                <a:pt x="262044" y="3997"/>
                                <a:pt x="287034" y="999"/>
                              </a:cubicBezTo>
                              <a:close/>
                            </a:path>
                          </a:pathLst>
                        </a:custGeom>
                        <a:ln w="0" cap="flat">
                          <a:miter lim="127000"/>
                        </a:ln>
                      </wps:spPr>
                      <wps:style>
                        <a:lnRef idx="0">
                          <a:srgbClr val="000000"/>
                        </a:lnRef>
                        <a:fillRef idx="1">
                          <a:srgbClr val="FEFEFE"/>
                        </a:fillRef>
                        <a:effectRef idx="0">
                          <a:scrgbClr r="0" g="0" b="0"/>
                        </a:effectRef>
                        <a:fontRef idx="none"/>
                      </wps:style>
                      <wps:bodyPr/>
                    </wps:wsp>
                    <wps:wsp>
                      <wps:cNvPr id="5477" name="Shape 5477"/>
                      <wps:cNvSpPr/>
                      <wps:spPr>
                        <a:xfrm>
                          <a:off x="522109" y="129821"/>
                          <a:ext cx="500745" cy="498002"/>
                        </a:xfrm>
                        <a:custGeom>
                          <a:avLst/>
                          <a:gdLst/>
                          <a:ahLst/>
                          <a:cxnLst/>
                          <a:rect l="0" t="0" r="0" b="0"/>
                          <a:pathLst>
                            <a:path w="500745" h="498002">
                              <a:moveTo>
                                <a:pt x="250936" y="728"/>
                              </a:moveTo>
                              <a:cubicBezTo>
                                <a:pt x="252871" y="1456"/>
                                <a:pt x="254849" y="3680"/>
                                <a:pt x="256913" y="7440"/>
                              </a:cubicBezTo>
                              <a:cubicBezTo>
                                <a:pt x="279610" y="41335"/>
                                <a:pt x="306438" y="114570"/>
                                <a:pt x="317434" y="134772"/>
                              </a:cubicBezTo>
                              <a:cubicBezTo>
                                <a:pt x="388288" y="115944"/>
                                <a:pt x="447781" y="106025"/>
                                <a:pt x="494894" y="104314"/>
                              </a:cubicBezTo>
                              <a:cubicBezTo>
                                <a:pt x="499377" y="104314"/>
                                <a:pt x="500745" y="106025"/>
                                <a:pt x="498687" y="108762"/>
                              </a:cubicBezTo>
                              <a:cubicBezTo>
                                <a:pt x="477710" y="130998"/>
                                <a:pt x="372809" y="201174"/>
                                <a:pt x="352862" y="223411"/>
                              </a:cubicBezTo>
                              <a:cubicBezTo>
                                <a:pt x="376941" y="291876"/>
                                <a:pt x="394815" y="366148"/>
                                <a:pt x="407208" y="446229"/>
                              </a:cubicBezTo>
                              <a:cubicBezTo>
                                <a:pt x="406855" y="451363"/>
                                <a:pt x="404797" y="452051"/>
                                <a:pt x="400666" y="449652"/>
                              </a:cubicBezTo>
                              <a:cubicBezTo>
                                <a:pt x="328444" y="402765"/>
                                <a:pt x="272378" y="368885"/>
                                <a:pt x="232144" y="349369"/>
                              </a:cubicBezTo>
                              <a:cubicBezTo>
                                <a:pt x="156835" y="432200"/>
                                <a:pt x="124496" y="484909"/>
                                <a:pt x="119688" y="495866"/>
                              </a:cubicBezTo>
                              <a:cubicBezTo>
                                <a:pt x="117968" y="497746"/>
                                <a:pt x="116333" y="498002"/>
                                <a:pt x="115214" y="497190"/>
                              </a:cubicBezTo>
                              <a:cubicBezTo>
                                <a:pt x="114095" y="496378"/>
                                <a:pt x="113492" y="494498"/>
                                <a:pt x="113837" y="492106"/>
                              </a:cubicBezTo>
                              <a:cubicBezTo>
                                <a:pt x="119688" y="439733"/>
                                <a:pt x="128625" y="378129"/>
                                <a:pt x="140326" y="308304"/>
                              </a:cubicBezTo>
                              <a:cubicBezTo>
                                <a:pt x="97329" y="291525"/>
                                <a:pt x="53303" y="278870"/>
                                <a:pt x="7570" y="270648"/>
                              </a:cubicBezTo>
                              <a:cubicBezTo>
                                <a:pt x="352" y="267913"/>
                                <a:pt x="0" y="262090"/>
                                <a:pt x="6541" y="258330"/>
                              </a:cubicBezTo>
                              <a:cubicBezTo>
                                <a:pt x="57786" y="231632"/>
                                <a:pt x="110398" y="207670"/>
                                <a:pt x="164744" y="186457"/>
                              </a:cubicBezTo>
                              <a:cubicBezTo>
                                <a:pt x="185030" y="105675"/>
                                <a:pt x="211858" y="44071"/>
                                <a:pt x="245212" y="2991"/>
                              </a:cubicBezTo>
                              <a:cubicBezTo>
                                <a:pt x="247108" y="768"/>
                                <a:pt x="249001" y="0"/>
                                <a:pt x="250936" y="728"/>
                              </a:cubicBezTo>
                              <a:close/>
                            </a:path>
                          </a:pathLst>
                        </a:custGeom>
                        <a:ln w="0" cap="flat">
                          <a:miter lim="127000"/>
                        </a:ln>
                      </wps:spPr>
                      <wps:style>
                        <a:lnRef idx="0">
                          <a:srgbClr val="000000"/>
                        </a:lnRef>
                        <a:fillRef idx="1">
                          <a:srgbClr val="F5811E"/>
                        </a:fillRef>
                        <a:effectRef idx="0">
                          <a:scrgbClr r="0" g="0" b="0"/>
                        </a:effectRef>
                        <a:fontRef idx="none"/>
                      </wps:style>
                      <wps:bodyPr/>
                    </wps:wsp>
                    <wps:wsp>
                      <wps:cNvPr id="5474" name="Shape 5474"/>
                      <wps:cNvSpPr/>
                      <wps:spPr>
                        <a:xfrm>
                          <a:off x="734657" y="24322"/>
                          <a:ext cx="89068" cy="93087"/>
                        </a:xfrm>
                        <a:custGeom>
                          <a:avLst/>
                          <a:gdLst/>
                          <a:ahLst/>
                          <a:cxnLst/>
                          <a:rect l="0" t="0" r="0" b="0"/>
                          <a:pathLst>
                            <a:path w="89068" h="93087">
                              <a:moveTo>
                                <a:pt x="52613" y="4097"/>
                              </a:moveTo>
                              <a:cubicBezTo>
                                <a:pt x="74619" y="7870"/>
                                <a:pt x="89068" y="30121"/>
                                <a:pt x="84599" y="53734"/>
                              </a:cubicBezTo>
                              <a:cubicBezTo>
                                <a:pt x="79778" y="77345"/>
                                <a:pt x="58463" y="93087"/>
                                <a:pt x="36456" y="88990"/>
                              </a:cubicBezTo>
                              <a:cubicBezTo>
                                <a:pt x="14436" y="84879"/>
                                <a:pt x="0" y="62628"/>
                                <a:pt x="4117" y="39353"/>
                              </a:cubicBezTo>
                              <a:cubicBezTo>
                                <a:pt x="8600" y="15741"/>
                                <a:pt x="30253" y="0"/>
                                <a:pt x="52613" y="4097"/>
                              </a:cubicBezTo>
                              <a:close/>
                            </a:path>
                          </a:pathLst>
                        </a:custGeom>
                        <a:ln w="0" cap="flat">
                          <a:miter lim="127000"/>
                        </a:ln>
                      </wps:spPr>
                      <wps:style>
                        <a:lnRef idx="0">
                          <a:srgbClr val="000000"/>
                        </a:lnRef>
                        <a:fillRef idx="1">
                          <a:srgbClr val="F5811E"/>
                        </a:fillRef>
                        <a:effectRef idx="0">
                          <a:scrgbClr r="0" g="0" b="0"/>
                        </a:effectRef>
                        <a:fontRef idx="none"/>
                      </wps:style>
                      <wps:bodyPr/>
                    </wps:wsp>
                    <wps:wsp>
                      <wps:cNvPr id="5486" name="Rectangle 5486"/>
                      <wps:cNvSpPr/>
                      <wps:spPr>
                        <a:xfrm>
                          <a:off x="245599" y="817545"/>
                          <a:ext cx="1268182" cy="151350"/>
                        </a:xfrm>
                        <a:prstGeom prst="rect">
                          <a:avLst/>
                        </a:prstGeom>
                        <a:ln>
                          <a:noFill/>
                        </a:ln>
                      </wps:spPr>
                      <wps:txbx>
                        <w:txbxContent>
                          <w:p w14:paraId="4FC660C5" w14:textId="77777777" w:rsidR="005C5FAD" w:rsidRDefault="005C5FAD">
                            <w:pPr>
                              <w:spacing w:line="276" w:lineRule="auto"/>
                              <w:ind w:left="0" w:firstLine="0"/>
                              <w:jc w:val="left"/>
                            </w:pPr>
                            <w:r>
                              <w:rPr>
                                <w:rFonts w:ascii="Impact" w:eastAsia="Impact" w:hAnsi="Impact" w:cs="Impact"/>
                                <w:color w:val="F5811E"/>
                                <w:sz w:val="18"/>
                              </w:rPr>
                              <w:t xml:space="preserve">La decisión correcta. </w:t>
                            </w:r>
                          </w:p>
                        </w:txbxContent>
                      </wps:txbx>
                      <wps:bodyPr horzOverflow="overflow" lIns="0" tIns="0" rIns="0" bIns="0" rtlCol="0">
                        <a:noAutofit/>
                      </wps:bodyPr>
                    </wps:wsp>
                  </wpg:wgp>
                </a:graphicData>
              </a:graphic>
            </wp:anchor>
          </w:drawing>
        </mc:Choice>
        <mc:Fallback>
          <w:pict>
            <v:group w14:anchorId="3E8A7D3C" id="Group 5472" o:spid="_x0000_s1026" style="position:absolute;left:0;text-align:left;margin-left:485.05pt;margin-top:19.55pt;width:94.4pt;height:73.35pt;z-index:251658240;mso-position-horizontal-relative:page;mso-position-vertical-relative:page" coordsize="11991,9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JaYrB8AAPuEAAAOAAAAZHJzL2Uyb0RvYy54bWzsndtuHMmRhu8X2HcgeL9WnQ/CaIxZ2zIM&#10;LDyG7X2AFtU8ACSbaPaMNH76/SIjojqjuiRVzwIELM0MoO5m5TEyM+KPPyOzvvv9x4f7i5+3++e7&#10;3eOby/J3xeXF9vFq9/7u8ebN5f/+8+1/DZcXz4fN4/vN/e5x++byl+3z5e+//8//+O7D0+tttbvd&#10;3b/f7i8o5PH59YenN5e3h8PT61evnq9utw+b59/tnraPPLze7R82B37ub169328+UPrD/auqKLpX&#10;H3b790/73dX2+Zm//lEfXn6fyr++3l4dfry+ft4eLu7fXNK2Q/p3n/59J/+++v67zeub/ebp9u7K&#10;mrH5Fa142Nw9UulU1B83h83FT/u7k6Ie7q72u+fd9eF3V7uHV7vr67urbeoDvSmLWW/+vN/99JT6&#10;cvP6w83TJCZEO5PTry726q8//21/cff+zWXb9NXlxePmgVFKFV+kvyCgD083r0n35/3TP57+trc/&#10;3Ogv6fPH6/2DfNKbi49JtL9Mot1+PFxc8ceyHMeyYgSueDbWZd1UKvurWwboJNvV7Z8+n/GVV/tK&#10;Wjc15sMT0+j5KKnn/5+k/nG7edqmAXgWCUySGlqX1N+ZYZvHm/st0uKvSTgp7SSq59fPSG1BTsPY&#10;1C0iRyDl0Fa1CcQl1nZ12ai8qqorivR46vbm9dP++fDn7e7hQr68udzTkDQDNz//z/OBdpDUk0jl&#10;94/y7+Pu7d39vT6VvyA9b598O3x899G68G73/hf6e7vb/+tH1vf1/e7Dm8udfbu8uP/LI7KVFeVf&#10;9v7lnX/ZH+7/sEvrTqv+4afD7voutU0q0xqsDQyaTLQXGb0enaTzPI2vzPPhrJGr+qZs+jRyVVOV&#10;Y6lT2UduaMq2ow6Z6m1dVXUtz7Ohu/pJh07E4sOF6nivA8ffbv3b1cdH/yoD/Fkt9rQ5SD4pVL5e&#10;MF7ektupIfL0gWH85y6lO8jKa+um6xhKaW41WluPia5+end39d/bf+VZuqHuBrpIlqosO+3/Uyqt&#10;H8emKdOjrmnGJn82lH0zjOlZ2XVl45XFKuIvLdV7QoV1UdV9qJLW9EWdim3avhhsPDRn0zVjr3W2&#10;ZVVSvQ5GrCX+spxlUZUul3bs0vJGuKmbNUNc6hw4jvH0sOjLVhvU1mXfptYyAWIt8ZcWW7ZD6WNR&#10;F3XV5+Jrqr7W9jTdUKlG8CorhK7NqRlM1a6ratQCq7ooUUaIxgss235o9WHflmWQKfIfaVoa/qJA&#10;9KtFWpcdRUnGDq2W19cMzTig8HhkZlklsjg7o+iu7nfPW22CzHzVfb4akhCO6+3+URYG/braADeu&#10;7zeqNR/uDuCQ+7sHlHHV0yfr0oKSfD78cr8VOd0//n17je1MNk/+8Ly/efeH+/3FzxvReum/qRiS&#10;SpJr1O+Uq0wKe5brhxapa2csseTbJiwz5Sw055VVqIAGWEC/HNbQ7ylTqnn3eJjyPwLGUiVJ/2uH&#10;jjpZajdd/GJKWYY+KmX+QkOkHZjeL5tT0AWKSKZPW9YYTMmMCAxG1P1QM6hJJzN76zItZmTk4OXF&#10;dLK3BJ1sDZF2HtWtqRdrr68GWnpMcv+Y62IvkKRVC2qwyeOJ/NPV1tAZ6KjHsnHF5IniurIsdd3X&#10;pkD7voiKoEQ1qB3om2JMutUVSI2GEjNIu/q6KdJopsWYm5PFCivMhGkeCglaoq5a16w9qiR1dqqw&#10;LuiSKpehUhOxrkJw2Kgt7cR+6NSx3jetNCHNq5Eaw7O2r0azAcVYLFsWF+3JuNZowC8M1nESjH1X&#10;OgL0Ev1TS676nuSpoWWHOvcJ7qmWJI0HVdBs6RwyL6PhZEHVWOj0cKiGPpq/obIhqtuxbbwfsZL4&#10;y5pZdEwTKfS4DH0A+2GoFBBjjVDCuazLsq9rYLc0tRsBzDbNYx3xl9aI4AYvFaQQAEndtaW1BmAS&#10;n5VFbfIE6zRnWNQOYG89LHHq8l4AiPwRUCTObDCM5xpUfa2avJ6pGIZQ1dD2hgfQCXxN6tAm4XHw&#10;KsEnq0XZjCNuShq8shI9kheKS6fjg40vIkCr+9aVDmiRZORb1bkSpQ3uSqNetIMqN58uFVrcqiyZ&#10;rGPoPpi2MBiK/lIlsqpK5nxpGct2VGzjNZZdXdhcAuJXJMsEgOqwTlZg2zP03VCPDF3qIyCOCZIV&#10;WhZt565GhQRCHzPplGPH/+vl2gOKVeOhThvN6b2sqrEzpV4WfRshfDWMNCO1FitaLWt11zk23Y5q&#10;LDWfYfAEXxFyq6rybeX9+6aQGxphhtySYliN3GpWGXhM1QpOgKkVh27dgMnAAos7XY0t88+m+YtD&#10;N28J0M0asgTdMBW1mbgSLWGNPaK3JRvVdCxINURhhSejZKJBE+aaoS3AYop2ymJQBmOVggOxNQ4U&#10;KnHjMnXTlt0ICpChQC+oona10GKxQH/pWV/3yyt/qXMoaWgSy9jPCx0LVk0odKqwbgaziWVv+U56&#10;6JpEVU2LQYeOScUxbZJ+ztXNApXR4lUbP1DCMgSbBpwWpJGK64qINttmdNakgnXwqqIA4i9rI4Nq&#10;uFgEE2BVCygyQLL0bAIyZdGtt9rAswFQK72o0fWxQqAiQ5meFcIu5JMBPOYIqGUEbCbHPsVf1sNh&#10;gGrRQnuB5FmhsD4dZjxVOFZwSOFZwRRLz1psUhqKkwFfqrAroA502AE7EQi0YzWOOobtAJjPK2zH&#10;XpgNaUyHj3JGD8ceXkkzQj5FHFBiznUt9wUOU15hV3WOqfsahCbP1vWwGptWW4pFjpqggxayGdw3&#10;4LlYIX6Jjv2Ub2WFzG/txdANXRAbiwJqLPV+gPZOvfBF2wk1qv4SzQTOr+5hB9zWcRpFt4VeiCLQ&#10;Xpw+6zAJ5vfg+CtRta6LmBVf3XgXVRScWR3RhDihdZyo+cOxOqeXWU5QsnIck+xwe4xWK+sR5zLI&#10;ABcMhSZztcTVnkjluB7iL12OjIKUpTnHJi6PTpajOgqg25L1HhYk4NC08/RwlWxxCuEXtM4pp/cT&#10;GIv3YA/R10G24N0CyJlai479hBs/U/t0gcVkeVhkNus81ZJUavhGtzw1nHKYcFXBjHOThQMZLC/m&#10;U6gkBqLCI1F9eiIUr1qHwJLn6MUT+GdIWDetEi2U6wn8UxNiq3qd9QBPFNuKHjfoVF1EMDPShXyk&#10;O7ctuKVVnAWMiLBzMvEw1pintUsaFWk+aDk2ZdQTdd2ZgOHtRCdmjaF5rU4PvDq8o8UKozhMwBWj&#10;6irHE/hnLmBUdIXK1I54Av/UhBV+jnV6gahZmlG4vQ0UgggKpatKwad8DZgy09ZVEUgs48VYwW9+&#10;UuK2/70ZbpbrzE9Kyna1n6RzvC2qxgGHu0hCAYu2FRdJECRIQaf2i7tI3hJlt6UhSy6Sp6K5SQuh&#10;5Y7+UVyGWVKUwgSzPZF/6pqt24Htx7QCkcc6M1DXg21Jtn3Hpl2mhxK/pFgGBnzGoWEiDFYCHSaB&#10;z5btgr8BzhiBtqIlwNtNAMcU1Jgx7stm9kzYFs3HzmOxHjpCm4pFlAq7tsWc5z1sWnZL0jNQVGR6&#10;avgs5C35wGOfoHhn8rd5SJYaoP95TZyNLGga6PdZbYyP5voYBXpSdJS7afBicidgt2GU855DGLYG&#10;/rB8ffT7gOYGtWC3a6XFTyz8YpXgYh2j4zJ0EyCekFoH2WtlmLNxgN12rwh2m50BE0asI/7STnZi&#10;ddIg1UXXuWKw5cDWt/l9wJkIqZlBno+95MkWxiriLy20L83XgFUFg+S9AEpaU3pWR5zZU0vIrz7v&#10;KoGqzjutasDP0F4LPxqQezZ4slnkyCj2Jf7SnsHAmDMoSy3CZDhko2Fht3Eb824zkd2Fhlo5Y+zg&#10;b2uDusxGIbmyKSHstjlZ+KhzONEAPG1oa5D26uki7LZzu10RdyCE3TZqF94KNiBvDlwHO0CiDIDu&#10;4xk1YplaVcmEKMz8KGG3TTVVzJiIizLpwG4L9aQKIg5d/KUDScRFjYKUxrLQwPZ5R2C3R/Y900PU&#10;WuS/YLdrcKo87KD40jCfzNNP6jy3ZZ7gK0Jtb/8k/9sIfFPsNhpohtrSMK9GbZmZw9zj2ehkdOjG&#10;xBYHeGK3dYeHOffi0M1bYuw2DVmCbngrvmTPYbd74zUC+oAIReul1Sb7fPkqBXFATNoqPZPd7h0o&#10;wG5HsrOEybKlv8Bud7byhWxebzVgtyfSxjO6ySesAOpFewHfF3mOup14joyqjvrMNYnqNdht59bK&#10;LIsnilktC8PlVMsCu81WhbYOdjtoSZgX2dVP+v5cdnuw0DcYbMxJZtIAPeKep0IXnrUOSNh/dQYn&#10;9in+8h4SW6KWaYndhhtNFWIQTtjt3uMC2J1eVvWLFQ6Ye5u1A3xu3kNAL0+1QtjtABNkT7jUZ2ey&#10;22UBU5gKFXIs4CpMMdhWn8FuByAETGEHJT07m9326E4CJjTUwqc02xOw2qnQJXa7MgJE2O31Y4it&#10;ZQNMC4XdDj2E3Qbj6rOmjaiSfB4UIuz2+kVLDAKIKxUq7PZsDPvRxnCJ3YZpTPnOZbcbAVQy9VlY&#10;kWyEXiMi3p4VkXvrCCWwmM8SHvoMvdQRZ2OcucTOzKo0qyMISdjtOFHzh6OM6Frg5SZEigUv4nxk&#10;qx90Ce2bupnY7WAK4Bw7W8XCbk+BaXEBxl+6/iHnenPECSgWHZLXSaCsTaxFdhu+UBs0cdQnaG+p&#10;TthtGjzL6SsEnm8C7gKVo15le+pXsNvu7eDOUICNx+f0PjzogChkvpUgYN0t8BYCtSe6nMU1C3vC&#10;xBheZ2Go03giFK9ah8DIV9jtCb14Av8MCWG3VTVSrifwT03IrqsHe8FuTzv+nmhpTGC3J0IZdjsJ&#10;yTvMImK/NAkDdjv6WWwYWn+F3dbROunvYoVdU9t0HiUyO593wm6b9WSTPjJHiXxPjYHdHlW7nlTo&#10;PQ1yI+RuMoyewD/zhLDbzeRjewL/1IScLVFDjGt1Goa41F0WNColtXuJ3R4sggNyJkz4ZbwYK/jN&#10;T/oK2G0M2MxPSmBktZ8krKguJ4gsOUGS1Li7SUQwjqIRjOFmKpoSfHE3yVuiDLc0ZMlN8lToX2cF&#10;Ps1wa9dISjTmSczKbN2y1ecRq/DWLgVPFNeVLXUgkjkhbU8AatBTmEyL6ASxKcfrShNcQDRQWvA9&#10;6iLZ8hM9tVhhxeEeBUnER88qxFvy4IiSdoXGSPy2M9xQtzbCsYr4y3uIo6X6vWvZOQ2FAopt9xLz&#10;FMEVDLc7mW0hNOoSznHRWlU2DxmsuiM+2rJ4Iv88SQzDPQXQeCL/1MREIckJwmSkUKKrhpY1466I&#10;xG/HCAY5EGGRGDDcQwzuro8hwJxsUvy3anAreGMnZcUi5LIO8dso/vxZit9WQALDbeZyVY0hfluC&#10;mjN8x3IxOI6nw7ZI/kzit42L58kkzziB4i8diSx+mzjmMJtYPlZkT6BugJqYfHMKOZhwBlnpwvQJ&#10;6Msvj99mXznvWTZ4she4fqGAj+3UnjDcMQIA5xm2RKafMNwxbD3Eb7OzIY1ZNXYpQtlGnWiguMHE&#10;IYUBYJpmPKR0BMoSv208Ai2bjkTF8Yq/bNHhgXuYYsv6yAVH7DmMr9bYtoQW5A/z+G20rKPsWEf8&#10;pTVyFtKAYNXA5wcFG+O3az3w4UOcSYf5aXtQ6+Qq8duGaGGyIuRK8dv2EKczOncpftt0JT5XEs9J&#10;lVEzLdgyT/AVIbdvNn5bbEREbrrAVyM3tsYHj0zD6Xci16Gb7FbLDpDGbzvRyJx7cejmLUkMd2rI&#10;EnTDcPVs4qlamkisI3pbUgH4nsIiSZ5oLwbYMiUKFhhu6FCt5tz47cE3sCBYg7ohTFeI9NT2U4Yb&#10;XGYAw4nqk5W/1DmJ37aTLRM17ioM4AVu1AoXGG6nA8uMro5VuCZRVQr+hR7T4rIsnihmtSwN3r5n&#10;OY3fhsjW4nziTS0H+Rr0PT9+2wJOlxhuAipThZ97BpwulzXvcg9JbbvdmMUAueChJMxdBnyJ4XYG&#10;EKR9HsPtMTFAjTk7Crml9qNm+ybMdhjuydMgEi6hsVUzjIxOxy4x3IT1pB5K/HaAeDDcjdF7ZzPc&#10;BD2kQpcYbjklKCJdYrg9XF4Y7vVjCPYZ7LSGMNXB7wGUOCrhYomIkQQzmTKa8q0TKb6kzcQFhhsF&#10;opqAQP3ZGBKoacGXZzPcuCNJbAsM98h+nj0jaiTALjmxYWv0TIYbXeere4HhVqvDKC4x3NlDGO40&#10;HOvEasZMij1luI+DnBjuMFcZSTkul1Tz2Qx34j6kzgWGGymoD7HIcLNlqHWezXA7DXxaLAz3kf5m&#10;9gYlwALG89Q6z4nfno4dMd99PD6n91l+croqyROGW8OSXblLcJ6HucBwx21guAzfhZRNh9T6k8H3&#10;qtXIaH9gjm2blOSewD9DQjwWvEH1kjyBf2pCCbPWkQF4wofPEi/ZgYYbmlTVy8n66H3KNpE+o+AZ&#10;EUAsmwvqXIYb0KIShuGeu4v4T+mZxG9r0NNR+hIQKSMj8dvnCJj9mMlRd3n5Zy5gGG7ZIPicgLkD&#10;wrTKGQx3bzTSEsPNtTapTwsM9wJejAP4m5/0789wS9jjzE9KS3y1n8QJLlsxnBz0WDf3knCy04kT&#10;I7jhZ2x2v7iX5C1RglsasuQleSoWuSvQo4sUl2yWtJK7CD6/bFu4SuOhCJj1sr3EuKxUJdT8Zywg&#10;Ict6bNBVEUgboJbWLZ+qMo7PoIe0KmJDzojyhXBJl+XR9x4OJYC5msjRUpElhE7Ui5ip3sKDu95O&#10;3p4YnuUeQsiprYPgnpGBcJLmjshBuOAOQnAXponlSJ1LPlbhojVh2jykb5CrX9huzEYWDkDb9UnT&#10;KCjXyTds34mej60yKzkS+alqHIJ7FkEFzOCeLbUzA/M0dW8aXJxClRgh3Mb7r5I1jojFt0B02jL0&#10;QnHybdtfDoxFWUNwMyu0NTixZ7CyeD/OyhbEYgdSEmrRvS2iRGY4hj0SlY1cUKLdX9VFXB4TTc+O&#10;S0BvjJCulpoQbmUHvfN4yxP3LcHQazlgRRBEErA9IJm8PCKLrLyWSR1awXllHzyZKEkiq3qGT2+x&#10;IIycnGTP6mMbzPcKSsKo4qolOt4aIxeUrPdcpRbzQJEXcyKvEYJbbjNIEJXpMZugWAPzXmTrwHeS&#10;4iqIv2yFsk3k9wvM7yCRy1U8pKWVwzB5czj9YVfLERNYIKe1I4g7zNpOeI6j5DEEC0eKqCx9CNoD&#10;+Wciz6QDwU3QzOoqOSSAPVTREcKtcSU+cyC4ZbonuRLCHZUsO11Ca8tDXC49GnAydz6p807szddz&#10;tdzbt28JJLQR+JZCuGXVz4BbmvurgRtHAmouxpQpxZ5RaXbGkZsHvRm/jedvMn5x5OYtUX5bGrKE&#10;3FDxnYRS0BuOq7geP4K3JZ0Dv80dAylPWOASwe1avNCj975IJYLbsIfYt/X6jftJsD3aPtjlsIvM&#10;/SSi1FLbgT1Bh7ccIaHL6Vm6EGGteoPdlrOCIePUixDBHfUpHqicw9N8Fl38BU0Dvw28Pcni6mhJ&#10;9IRhS5xEqoVL2GKXIVumCO5ZNAXci/jSko9zg/RvtTjYQJ0iuCE8JOMkDrYsjEuA34Zais+yCG6F&#10;MSfiWO5hFsE9i0aU80F+KIvRDfaMC0p7Y40YCd3MXVdhiOCO9FWK4DZ0xM0hoYcAtTyC2zmb2Kf4&#10;S002GbMI7oi4QgS3RLLmIg0R3Ho4dV0P2R026gaw5xcUe2PYk9IecgQwglik7Vs2QkW7Jot9ir+s&#10;UIngVoyACxY1QYrgNj8LrBDGEBM9RXBL5atnaR7BjboIYuN+EtifNPWJ4I4XqrFg/EY5yLBz7piR&#10;oDRVS8Jvh10YieA2wHr6LERwt5/YcV+UKRHcBrlRiWjgfGq4rhctTqRW9AnDw1Fualy7+POcnA+c&#10;RVOHCO75xT5EFhh7JhHcetHOqskaI7ih1UM/JYLbgkRwvnQNuDqC2DxGcPvDVXWGCG7P6cXCbw/I&#10;LKncTmZv3iC5YMjvmxEduzxlXaPr6pAYYzuvSgT3MY+nWhp9+G05LJYaIQRHaITw246A8VI12Neb&#10;D79t1KeQE5+YcF61NlA7yxo+ohdP4J8hIQ6BrnGE7Qn8UxOGCG7sj81AT7TUY4ngdtoY2xKnQR7B&#10;PXP1ZxHc69Uy95O4s4RDEX0MieBW2w6/Pdt0lQhuHRmJ4P5EZKT3NMiNm+Gmi3s8gX/mCeV+khOC&#10;JCbMI7jtrG42GEvylQhujJ3MKLbjotnDuffrzJF00KbLeDFW8BXx29+um4SWnblJic1Y7SZhBP1E&#10;na1dd5EgeAgS0hAgqAe5JkAN0ou7SN4SXCRryJKLxMk9ie1NK2UCQZ/3kDgt7lutQXGlM79GQCsB&#10;62oahgrbkipBna7H59xT5zXhvkU1yUYc95ynMjkCr1uQU31c4Gib8NCYZ5BqmBcBSskSyYsNgkeG&#10;3pCzJukhG+kzyg3Hz11NsIMimFX2ua6588CKZaAirSRBMBPpxpmYQLrBmJbmkuL3wLPbVJsprKWb&#10;WQit96sK8HMiFMdF8atlOCQExs0xAZGzvXGLFQMw7d18uU7O1jqq5Bo5bivIi23Z2Xdvi2B5NQg+&#10;nIR3yc0kIng5InUGgcglMAjNcvZzt9GWanIbC87shQZJmLy62NLjMyatzEaLU+K4nsRI5W4OVxpZ&#10;PAqXM1jorfcTHpDL2FJrCUyGWJecq+YQR+XkPQAiIUYM6eZ1NgQBGK4EXMntkVmDcLlh1DUn6SaS&#10;ZMV4AlwsVo57OYQbyYst05GN1CCuVY5OC4Bquj5FmFpXkSvqhNi2jRVOpPUxngeHS6KOpU4GD/wR&#10;GnSUECtX9h/XyxZgqXOIOO3ZxhrgkIuMUp24YnPZcrYBX10ahCUQjbS2TrYkBuMC0sX7wR9iT64l&#10;NC71kxCmSBvxHgLZGUsPCb3Tw4Gr5lCFUTPdx+n1+TlK7oizoACiyUftis9bXh0j7xVKdeKCT9EK&#10;Xx5PFJ9venHERK7vzOYQV2/KICbxoYjiEXO5vZfDkukhE/wTayXiSBg1j95lWYKlbTw8lX8arGfU&#10;zZPB6RVqRkfPU8XeeR6cfGuV3CcZ0KW8ZsZf2gDZE7kRud/dVjDR+Wytrp4rhKSgZlQSE+DwocG0&#10;CPxVMcEnBh1XQiNyL44KmDcHOUEaexZ/WT/TMZuUk/nJ3AjjhkYxmyWXEkX0jYPBllTKya7QER7F&#10;WuIvq5ObQM3Zwwyzi53XKXc5q93meq0+UhYoBQMfbKVIxN/aVQgFq6LDqZN4pGxu6t/ZpWW+53+X&#10;dxOZBmdbZ/JrYn/iL+0dVt4MFfcWza55KjnfY9tggAVo1bxGdIHfcc275qBrVndPLkEyJVPD7sZo&#10;ArE/rt2FIgjShqJpLAaLe5TQR+vrHEv0Rxp+QpFlBzYTKrdu++tXCO7mbHl42PYeliRq4YxNZ4Z/&#10;utWzQFME4IGtHIx74ABUhK3cSzUY600QxBmmUQ4cTTuFXH4S+sHWqWlSBjUo9kUsHifL1+R9fqv3&#10;LAnZMvM+0zRY7X2y/eMnS2Xb2TXT5IIyjcVPkV06GLjT9ylevdRL+UD1qSW4oNaQRReU24EsSgPY&#10;Y6rkCy5oy1pRTEZEaUDYwLEp2ACKNyw9IlVZ/WLviM9Jj9YhIxS58eFc3DaLrOIEtzNrNCUaOzZQ&#10;/ZpcNns4iWKdm63pRQdNzrGmpnL3lCi+TE+C0n03iFip6Z4tNSRYDxh6zQlXrlfSr+qmBFcZEQig&#10;s5wOJHwokd1SnQTeq38vL2g4Y2+DnvQmWo4I4hHl/RQU7D4YlgpMkQmBF1nh26slYSNngmcrZEu4&#10;twE7AtVpbigW8fkbOnDjlPF0IXCxDYgp1QmNAe6RnOtkS7iTbW1ysAPHPa8zOdwqPnkFl2LZY524&#10;kwrSCH+zNxGtqjPxFQa1OMgSqU4AjZ/JAq6xDZo3CIs5XeDJppKSK6vqBI04DYIzNguk5lCAxMLJ&#10;+pM1qr6J9xOk6jcxydldPfuzrk6u6bQbIuWoaHS4cTXZUtA6J114rBOiyCRE/Mx0+cqX5xDhBBJW&#10;lLoih8rDvOX6Ij88zWpE8+Wy5SGvUbCc6PH1bFguITjGeNENb/6SwwTSIFqDWQh1chul7RLKQeRP&#10;HP+PvVZtQjUWDsJSwUXJS5X7JlWywGp5fUm2Orl0RyEyRybAp/Jo1Vj6a4KFzYpAzYoDPUVvg4A6&#10;I3jwzZXDWVUTpI75PsA8yIG89Qlw6zrnEgDZSci6hvuC9UiS5gACKn9159gowsnVnLBd0GhZsbzO&#10;YbCgaWyTBnP5PAUqy8FnGVxYo/VoW47Mm77qWSF5bSw/8zdC56olWxwnxtcEQaGCyj/Z+H1TcWLM&#10;3xkETcZ1NQTluj1oCp2Rouh1bjkChZkRhSwAFDpkugDrxbdArB3AT23GEvoktscwIRrd1/Ln0Scm&#10;xo7xEZYTlo9VKEqY41OBMeBAp/nwsGt6ommVnoKWMW6NuLS4+01ULUBCtMIkZdcYbJsYnQ4Pe45d&#10;I/xVLTS3qsUYMFVcErkSNAnIS+eBEH/OqM00xgLA5b2PpgllWyBXTcSbU470Koh2cZxm9XxFEazf&#10;qmYSm6ya6e+8BX7zeHO/5a31env3au2EvfTFxlY/UdtRPbEbyRYA9lQUFC9uMIaG5ega6mmvr9G+&#10;kC9vLuWF9CnA1F9hT1JPIjpFXp29ef24e8srrxXpLLxM+/Dx3UdeoU2N0hrpy7vd+1/+tr+43e3/&#10;9ePP2/31/Y73dfPG+vTt8uL+L4/P6SzZwb/s/cs7/7I/3P9hJ6/gTs173P3w02F3fXeQRhxrsB8f&#10;np/St5vXH27k2+b1zX7zdHt39cfNYZP/Tqleb6vd7e7+/Xb//f8JAAAA//8DAFBLAwQUAAYACAAA&#10;ACEAj+mUzuEAAAALAQAADwAAAGRycy9kb3ducmV2LnhtbEyPwU7DMAyG70i8Q2QkbiwtU6EtTadp&#10;Ak4TEhsS4pY1Xlutcaoma7u3xzvBybb86ffnYjXbTow4+NaRgngRgUCqnGmpVvC1f3tIQfigyejO&#10;ESq4oIdVeXtT6Ny4iT5x3IVacAj5XCtoQuhzKX3VoNV+4Xok3h3dYHXgcailGfTE4baTj1H0JK1u&#10;iS80usdNg9Vpd7YK3ic9rZfx67g9HTeXn33y8b2NUan7u3n9AiLgHP5guOqzOpTsdHBnMl50CrLn&#10;KGZUwTLjegXiJM1AHLhLkxRkWcj/P5S/AAAA//8DAFBLAQItABQABgAIAAAAIQC2gziS/gAAAOEB&#10;AAATAAAAAAAAAAAAAAAAAAAAAABbQ29udGVudF9UeXBlc10ueG1sUEsBAi0AFAAGAAgAAAAhADj9&#10;If/WAAAAlAEAAAsAAAAAAAAAAAAAAAAALwEAAF9yZWxzLy5yZWxzUEsBAi0AFAAGAAgAAAAhAPcA&#10;lpisHwAA+4QAAA4AAAAAAAAAAAAAAAAALgIAAGRycy9lMm9Eb2MueG1sUEsBAi0AFAAGAAgAAAAh&#10;AI/plM7hAAAACwEAAA8AAAAAAAAAAAAAAAAABiIAAGRycy9kb3ducmV2LnhtbFBLBQYAAAAABAAE&#10;APMAAAAUIwAAAAA=&#10;">
              <v:rect id="Rectangle 5485" o:spid="_x0000_s1027" style="position:absolute;left:8943;top:1852;width:56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Xa2McA&#10;AADdAAAADwAAAGRycy9kb3ducmV2LnhtbESPQWvCQBSE74X+h+UVvDWbSi0xuorUFj1qLKTeHtln&#10;Esy+DdnVpP31XaHgcZiZb5j5cjCNuFLnassKXqIYBHFhdc2lgq/D53MCwnlkjY1lUvBDDpaLx4c5&#10;ptr2vKdr5ksRIOxSVFB536ZSuqIigy6yLXHwTrYz6IPsSqk77APcNHIcx2/SYM1hocKW3isqztnF&#10;KNgk7ep7a3/7svk4bvJdPl0fpl6p0dOwmoHwNPh7+L+91Qomr8kE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zl2tjHAAAA3QAAAA8AAAAAAAAAAAAAAAAAmAIAAGRy&#10;cy9kb3ducmV2LnhtbFBLBQYAAAAABAAEAPUAAACMAwAAAAA=&#10;" filled="f" stroked="f">
                <v:textbox inset="0,0,0,0">
                  <w:txbxContent>
                    <w:p w14:paraId="244895E9" w14:textId="77777777" w:rsidR="005C5FAD" w:rsidRDefault="005C5FAD">
                      <w:pPr>
                        <w:spacing w:line="276" w:lineRule="auto"/>
                        <w:ind w:left="0" w:firstLine="0"/>
                        <w:jc w:val="left"/>
                      </w:pPr>
                      <w:r>
                        <w:rPr>
                          <w:sz w:val="24"/>
                        </w:rPr>
                        <w:t xml:space="preserve"> </w:t>
                      </w:r>
                    </w:p>
                  </w:txbxContent>
                </v:textbox>
              </v:rect>
              <v:shape id="Shape 5478" o:spid="_x0000_s1028" style="position:absolute;left:2741;top:2421;width:8416;height:5323;visibility:visible;mso-wrap-style:square;v-text-anchor:top" coordsize="841568,5322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E/C8QA&#10;AADdAAAADwAAAGRycy9kb3ducmV2LnhtbERPy2oCMRTdF/yHcIVuSs1YtK1To/hAFCmF2iJdXia3&#10;k8HJzZBEHf/eLASXh/MeT1tbixP5UDlW0O9lIIgLpysuFfz+rJ7fQYSIrLF2TAouFGA66TyMMdfu&#10;zN902sVSpBAOOSowMTa5lKEwZDH0XEOcuH/nLcYEfSm1x3MKt7V8ybJXabHi1GCwoYWh4rA7WgXr&#10;/dKFz+1XPXoy+7+tX8r5ZSSVeuy2sw8Qkdp4F9/cG61gOHhLc9Ob9ATk5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RPwvEAAAA3QAAAA8AAAAAAAAAAAAAAAAAmAIAAGRycy9k&#10;b3ducmV2LnhtbFBLBQYAAAAABAAEAPUAAACJAwAAAAA=&#10;" path="m534660,529c683688,2116,799441,64494,817489,166149,841568,302376,683703,457081,464979,512189v-54769,13776,-108162,20044,-157826,19567c158160,530327,42730,468202,24417,366042,,230152,157850,75111,376927,20003,431611,6226,484984,,534660,529xe" fillcolor="#00a550" stroked="f" strokeweight="0">
                <v:stroke miterlimit="83231f" joinstyle="miter"/>
                <v:path arrowok="t" textboxrect="0,0,841568,532233"/>
              </v:shape>
              <v:shape id="Shape 5484" o:spid="_x0000_s1029" style="position:absolute;left:120;top:5132;width:3783;height:3763;visibility:visible;mso-wrap-style:square;v-text-anchor:top" coordsize="378300,376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8DmccA&#10;AADdAAAADwAAAGRycy9kb3ducmV2LnhtbESPQUvDQBSE74L/YXlCL8FuWpvSxm6LFQSFXmxLz4/s&#10;azaafRt21yT+e1cQPA4z8w2z2Y22FT350DhWMJvmIIgrpxuuFZxPL/crECEia2wdk4JvCrDb3t5s&#10;sNRu4Hfqj7EWCcKhRAUmxq6UMlSGLIap64iTd3XeYkzS11J7HBLctnKe50tpseG0YLCjZ0PV5/HL&#10;Knh4y+b+Muv3WbcOw2HMToVZfig1uRufHkFEGuN/+K/9qhUUi9UCft+kJyC3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tfA5nHAAAA3QAAAA8AAAAAAAAAAAAAAAAAmAIAAGRy&#10;cy9kb3ducmV2LnhtbFBLBQYAAAAABAAEAPUAAACMAwAAAAA=&#10;" path="m378300,r,25563l358652,39146c333739,57701,315118,74099,320268,73404v1472,-198,4885,-1791,10646,-5128c335298,65708,345206,59161,357297,50909l378300,36223r,61389l277783,162305c200009,217181,120349,282875,38240,359543v-17541,16772,40582,-57843,79095,-90358c61282,306834,36519,348934,10383,368442v-3440,2568,-5890,3744,-7013,3418c,370880,8577,356377,38240,325317v11692,-12665,-4815,-9241,-688,-13692c130065,205863,231525,112090,346041,33706,349141,15903,163082,156241,65752,266104v18228,-21911,39895,-45524,64313,-69135c174978,153469,229618,107594,289058,63124l378300,xe" fillcolor="#221f20" stroked="f" strokeweight="0">
                <v:stroke miterlimit="83231f" joinstyle="miter"/>
                <v:path arrowok="t" textboxrect="0,0,378300,376315"/>
              </v:shape>
              <v:shape id="Shape 5482" o:spid="_x0000_s1030" style="position:absolute;left:3903;top:3149;width:6807;height:2959;visibility:visible;mso-wrap-style:square;v-text-anchor:top" coordsize="680696,295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NF8UA&#10;AADdAAAADwAAAGRycy9kb3ducmV2LnhtbESPQYvCMBSE78L+h/AWvGmqqGg1irugiAdhdQ8en83b&#10;tmzzUpJo6783guBxmJlvmMWqNZW4kfOlZQWDfgKCOLO65FzB72nTm4LwAVljZZkU3MnDavnRWWCq&#10;bcM/dDuGXEQI+xQVFCHUqZQ+K8ig79uaOHp/1hkMUbpcaodNhJtKDpNkIg2WHBcKrOm7oOz/eDUK&#10;zuvLxu0nX3bbzGhgm/11fNoelOp+tus5iEBteIdf7Z1WMB5Nh/B8E5+AX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DQ0XxQAAAN0AAAAPAAAAAAAAAAAAAAAAAJgCAABkcnMv&#10;ZG93bnJldi54bWxQSwUGAAAAAAQABAD1AAAAigMAAAAA&#10;" path="m442399,1156c467499,,489345,3006,507014,10878v4469,2049,9967,4447,14787,6496c525242,17725,529020,17374,534870,17725r1721,336c542779,18412,556185,16013,549660,24571v-692,674,-12041,674,-12378,6496c543808,33465,562374,30730,578883,35177v9629,2737,35780,4111,31297,19515c609841,56390,592995,58452,597111,67347v353,1024,22698,3423,29238,6510c629451,75906,627379,74531,629098,75906v-4129,10956,-10996,9581,12378,14716c663835,95070,648708,95070,665893,113211v3792,4110,14803,18827,14803,26011c680696,160784,630127,139572,628761,140933v-6189,8557,17876,22250,-13421,22250c595391,163183,580265,165918,564094,154976r-337,-350c384920,133020,204872,176126,14800,286365l,295890,,234501,18473,221584c44698,202800,66282,186283,56484,190219v-10007,3968,-22812,11130,-36229,19620l,223842,,198279r2905,-2056c160434,90922,332580,6213,442399,1156xe" fillcolor="#221f20" stroked="f" strokeweight="0">
                <v:stroke miterlimit="83231f" joinstyle="miter"/>
                <v:path arrowok="t" textboxrect="0,0,680696,295890"/>
              </v:shape>
              <v:shape id="Shape 5483" o:spid="_x0000_s1031" style="position:absolute;top:5024;width:3783;height:3762;visibility:visible;mso-wrap-style:square;v-text-anchor:top" coordsize="378391,376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fS3sIA&#10;AADdAAAADwAAAGRycy9kb3ducmV2LnhtbESP3YrCMBSE7xd8h3AE79ZU7apUo7hLF/bWnwc4NMem&#10;2JyUJtr49mZhYS+HmfmG2e6jbcWDet84VjCbZiCIK6cbrhVczt/vaxA+IGtsHZOCJ3nY70ZvWyy0&#10;G/hIj1OoRYKwL1CBCaErpPSVIYt+6jri5F1dbzEk2ddS9zgkuG3lPMuW0mLDacFgR1+GqtvpbhWc&#10;21U8DmUZ8yg7ezngZyxzo9RkHA8bEIFi+A//tX+0go98vYDfN+kJyN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N9LewgAAAN0AAAAPAAAAAAAAAAAAAAAAAJgCAABkcnMvZG93&#10;bnJldi54bWxQSwUGAAAAAAQABAD1AAAAhwMAAAAA&#10;" path="m378391,r,25571l358799,39126c333889,57653,315256,73977,320495,73251v1497,-207,4942,-1807,10747,-5144c335626,65540,345513,58994,357571,50743l378391,36142r,61293l277905,162142c200180,217017,120585,282712,38561,359381v-17539,16770,40583,-57844,79102,-90019c61604,306671,36498,348770,10704,368279v-3525,2568,-6040,3765,-7206,3466c,370847,8641,356471,38561,325154v11350,-12664,-4814,-8557,-687,-13692c130394,205696,231502,111922,346368,33539,349118,16086,163058,156073,66075,265939v17884,-21901,39551,-45526,64319,-69138c175307,153302,229946,107427,289387,62957l378391,xe" fillcolor="#fefefe" stroked="f" strokeweight="0">
                <v:stroke miterlimit="83231f" joinstyle="miter"/>
                <v:path arrowok="t" textboxrect="0,0,378391,376151"/>
              </v:shape>
              <v:shape id="Shape 5480" o:spid="_x0000_s1032" style="position:absolute;left:3783;top:3040;width:6810;height:2959;visibility:visible;mso-wrap-style:square;v-text-anchor:top" coordsize="680918,295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ClVMUA&#10;AADdAAAADwAAAGRycy9kb3ducmV2LnhtbESPTW/CMAyG75P2HyIj7TZSPoaqjoAmUMUOu/AhzlZj&#10;mmqNUzUBun8/H5A4Wq/fx36W68G36kZ9bAIbmIwzUMRVsA3XBk7H8j0HFROyxTYwGfijCOvV68sS&#10;CxvuvKfbIdVKIBwLNOBS6gqtY+XIYxyHjliyS+g9Jhn7Wtse7wL3rZ5m2UJ7bFguOOxo46j6PVy9&#10;UMqfXZ1fFrOd217Pls/zfWmDMW+j4esTVKIhPZcf7W9r4GOey/9iIya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4KVUxQAAAN0AAAAPAAAAAAAAAAAAAAAAAJgCAABkcnMv&#10;ZG93bnJldi54bWxQSwUGAAAAAAQABAD1AAAAigMAAAAA&#10;" path="m442626,1156c467727,,489569,3006,507237,10878v4468,2047,9629,4447,14450,6846c525127,17724,529257,17388,535094,18061r1382,c542665,18412,556423,16012,549543,24571v-690,687,-11701,687,-12039,6845c544045,33465,562273,30730,578782,35527v9967,2736,36105,3760,31635,19165c610078,56404,593217,58451,597348,67347v340,1038,22359,3423,28886,6509c629674,75904,627616,74544,629335,75904v-4130,10959,-11348,9583,12040,14718c664073,95420,648931,95083,666130,113224v3778,4096,14788,18813,14788,26010c680918,160798,630026,139570,628645,140946v-5850,8558,18229,22237,-13407,22237c595628,163183,580502,165932,563994,154976r-353,-337c384804,133033,204757,176134,14769,286370l,295880,,234587,18535,221590c44672,202809,66167,186296,56369,190232v-9933,4041,-22696,11245,-36089,19753l,224016,,198445r3142,-2222c160669,90922,332815,6212,442626,1156xe" fillcolor="#fefefe" stroked="f" strokeweight="0">
                <v:stroke miterlimit="83231f" joinstyle="miter"/>
                <v:path arrowok="t" textboxrect="0,0,680918,295880"/>
              </v:shape>
              <v:shape id="Shape 5481" o:spid="_x0000_s1033" style="position:absolute;left:199;top:3064;width:3779;height:3761;visibility:visible;mso-wrap-style:square;v-text-anchor:top" coordsize="377935,3760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TSLMMA&#10;AADdAAAADwAAAGRycy9kb3ducmV2LnhtbESP3YrCMBSE7wXfIRzBG1lTRaV0jSIugjcu/uwDHJqz&#10;SbE5KU1W69sbQdjLYWa+YZbrztXiRm2oPCuYjDMQxKXXFRsFP5fdRw4iRGSNtWdS8KAA61W/t8RC&#10;+zuf6HaORiQIhwIV2BibQspQWnIYxr4hTt6vbx3GJFsjdYv3BHe1nGbZQjqsOC1YbGhrqbye/5wC&#10;k+1G3znzyPrwNT0avZ0f8kqp4aDbfIKI1MX/8Lu91wrms3wCrzfpCc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TSLMMAAADdAAAADwAAAAAAAAAAAAAAAACYAgAAZHJzL2Rv&#10;d25yZXYueG1sUEsFBgAAAAAEAAQA9QAAAIgDAAAAAA==&#10;" path="m377935,r,25361l358419,38896c333557,57449,314932,73843,320169,73148v1496,-199,4940,-1793,10743,-5130c335297,65450,345184,58883,357237,50604l377935,36034r,61443l277485,162196c199749,217121,120176,282881,38240,359637v-17540,16429,40582,-58195,79094,-90364c61282,306577,36175,348681,10382,368196v-3439,2564,-5890,3738,-7013,3405c,370604,8577,356043,38240,324718v11348,-12318,-4815,-8208,-688,-13342c130064,206294,230833,111832,346053,33450,348801,15997,162742,155983,65752,265849v17884,-21900,39895,-45526,64312,-69137c174977,153212,229617,107337,289057,62867l377935,xe" fillcolor="#221f20" stroked="f" strokeweight="0">
                <v:stroke miterlimit="83231f" joinstyle="miter"/>
                <v:path arrowok="t" textboxrect="0,0,377935,376066"/>
              </v:shape>
              <v:shape id="Shape 5476" o:spid="_x0000_s1034" style="position:absolute;left:3978;top:1079;width:6811;height:2960;visibility:visible;mso-wrap-style:square;v-text-anchor:top" coordsize="681059,2960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0bX8MA&#10;AADdAAAADwAAAGRycy9kb3ducmV2LnhtbESPzWrDMBCE74G8g9hAb4ncUjvFjRLSQEvpLX/3xdra&#10;bq2V0aqx+/ZVIZDjMDPfMKvN6Dp1oSCtZwP3iwwUceVty7WB0/F1/gRKIrLFzjMZ+CWBzXo6WWFp&#10;/cB7uhxirRKEpUQDTYx9qbVUDTmUhe+Jk/fpg8OYZKi1DTgkuOv0Q5YV2mHLaaHBnnYNVd+HH2dg&#10;L9s8nHf69Ja7j0HsV/EiUhhzNxu3z6AijfEWvrbfrYH8cVnA/5v0BP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R0bX8MAAADdAAAADwAAAAAAAAAAAAAAAACYAgAAZHJzL2Rv&#10;d25yZXYueG1sUEsFBgAAAAAEAAQA9QAAAIgDAAAAAA==&#10;" path="m442762,1156c467863,,489708,3006,507378,10878v4468,1711,9628,4447,14787,6846c525252,17724,529384,17388,535234,18061r1720,c542804,18412,556549,16012,549332,24571v-339,687,-11686,687,-11686,6846c544171,33466,562061,30730,578908,35527v9981,2736,36119,3423,31649,18814c610205,56404,593358,58451,597474,67347v353,1038,22360,3423,28900,6510c629814,75905,627742,74194,629462,75905v-4116,10958,-10997,9245,12393,14717c664199,95420,649072,95084,665919,113224v4130,4096,15140,18813,15140,26011c681059,160798,629814,139571,629124,140946v-6189,8558,17876,22237,-13760,22237c595769,163183,580628,166270,564120,154976r-339,-351c385156,133019,204918,176125,14842,286450l,296012,,234569,18624,221458c44721,202634,66131,186121,56156,190232v-9856,3968,-22558,11130,-35905,19618l,223896,,198535r3269,-2312c160797,90922,332944,6212,442762,1156xe" fillcolor="#221f20" stroked="f" strokeweight="0">
                <v:stroke miterlimit="83231f" joinstyle="miter"/>
                <v:path arrowok="t" textboxrect="0,0,681059,296012"/>
              </v:shape>
              <v:shape id="Shape 5479" o:spid="_x0000_s1035" style="position:absolute;left:94;top:2966;width:3779;height:3763;visibility:visible;mso-wrap-style:square;v-text-anchor:top" coordsize="377872,376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yRIscA&#10;AADdAAAADwAAAGRycy9kb3ducmV2LnhtbESPQU/CQBSE7yb+h80z8SZbjEKpLASJAt6kNfH67D7a&#10;Qvdts7tA+fesiYnHycx8k5nOe9OKEznfWFYwHCQgiEurG64UfBXvDykIH5A1tpZJwYU8zGe3N1PM&#10;tD3zlk55qESEsM9QQR1Cl0npy5oM+oHtiKO3s85giNJVUjs8R7hp5WOSjKTBhuNCjR0tayoP+dEo&#10;KF6/x+vN8u24+ig+wz69uPU+/1Hq/q5fvIAI1If/8F97oxU8P40n8PsmPgE5u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YskSLHAAAA3QAAAA8AAAAAAAAAAAAAAAAAmAIAAGRy&#10;cy9kb3ducmV2LnhtbFBLBQYAAAAABAAEAPUAAACMAwAAAAA=&#10;" path="m377872,r,25637l358285,39140c333375,57592,314738,73835,319975,73081v1497,-216,4942,-1819,10747,-5154c335106,65443,344993,58939,357051,50707l377872,36116r,61727l277442,162496c199689,217388,120071,283127,38046,359883v-17539,16429,40582,-57844,79101,-90365c61088,306823,36327,348925,10189,368427v-3353,2483,-5761,3640,-6867,3320c,370788,8382,356540,38046,324963v11349,-11982,-4471,-8558,-344,-13342c129874,206203,230982,111727,345849,33694,348599,16241,162538,155879,65560,266095v17883,-22251,39894,-45175,64314,-69139c174787,153380,229427,107462,288867,62971l377872,xe" fillcolor="#fff100" stroked="f" strokeweight="0">
                <v:stroke miterlimit="83231f" joinstyle="miter"/>
                <v:path arrowok="t" textboxrect="0,0,377872,376312"/>
              </v:shape>
              <v:shape id="Shape 5475" o:spid="_x0000_s1036" style="position:absolute;left:3873;top:983;width:6809;height:2961;visibility:visible;mso-wrap-style:square;v-text-anchor:top" coordsize="680918,296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XVcQA&#10;AADdAAAADwAAAGRycy9kb3ducmV2LnhtbESPQWvCQBSE70L/w/IKvemmYlKNrqKFgseaevD4zD6T&#10;4O7bNLtq+u/dguBxmJlvmMWqt0ZcqfONYwXvowQEcel0w5WC/c/XcArCB2SNxjEp+CMPq+XLYIG5&#10;djfe0bUIlYgQ9jkqqENocyl9WZNFP3ItcfROrrMYouwqqTu8Rbg1cpwkmbTYcFyosaXPmspzcbEK&#10;fvvNZRokHU02+94cTDopyuyg1Ntrv56DCNSHZ/jR3moF6eQjhf838Qn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uF1XEAAAA3QAAAA8AAAAAAAAAAAAAAAAAmAIAAGRycy9k&#10;b3ducmV2LnhtbFBLBQYAAAAABAAEAPUAAACJAwAAAAA=&#10;" path="m442635,1147c467737,,489582,3011,507251,10884v4469,2048,9628,4111,14788,6495c525126,17379,529257,17379,535107,17730r1721,c543355,18755,556423,16355,549896,24226v-1043,1375,-12040,1038,-12392,7197c544045,33134,562611,30399,578781,35183v9968,3087,36105,4111,31636,19515c610078,56410,593217,58795,597348,67353v352,1038,22358,3086,28886,6846c629673,75911,627615,74549,629335,76262v-4130,10943,-11009,9231,12730,14030c664410,95426,648946,95426,666130,113567v3792,4110,14788,18476,14788,25673c680918,160804,630026,139914,628997,140952v-6202,8208,17876,21901,-13759,21901c595628,162853,580840,166276,563993,154982r-352,c385025,133376,204927,176345,14869,286567l,296139,,234411,18535,221422c44671,202640,66167,186127,56369,190238v-9931,4042,-22692,11228,-36084,19710l,223933,,198296r3142,-2223c160670,90770,332817,6165,442635,1147xe" fillcolor="#fff100" stroked="f" strokeweight="0">
                <v:stroke miterlimit="83231f" joinstyle="miter"/>
                <v:path arrowok="t" textboxrect="0,0,680918,296139"/>
              </v:shape>
              <v:shape id="Shape 5473" o:spid="_x0000_s1037" style="position:absolute;left:4897;width:5654;height:6606;visibility:visible;mso-wrap-style:square;v-text-anchor:top" coordsize="565397,660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QZAcUA&#10;AADdAAAADwAAAGRycy9kb3ducmV2LnhtbESPzWsCMRTE7wX/h/AEbzXrR7VujSKiUCge/Dj0+Ng8&#10;d5cmL0sSdf3vG0HwOMzMb5j5srVGXMmH2rGCQT8DQVw4XXOp4HTcvn+CCBFZo3FMCu4UYLnovM0x&#10;1+7Ge7oeYikShEOOCqoYm1zKUFRkMfRdQ5y8s/MWY5K+lNrjLcGtkcMsm0iLNaeFChtaV1T8HS5W&#10;gfGT3/1PebR3cjsz3dBgRrhVqtdtV18gIrXxFX62v7WCj/F0BI836Qn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RBkBxQAAAN0AAAAPAAAAAAAAAAAAAAAAAJgCAABkcnMv&#10;ZG93bnJldi54bWxQSwUGAAAAAAQABAD1AAAAigMAAAAA&#10;" path="m287034,999c295364,,304028,707,312627,3446v34737,11294,50203,49623,39545,82817c345292,107152,328445,123581,308835,130077v22360,35943,37839,73936,54347,112602c384159,237895,404799,232759,425775,228312v31635,-6159,74281,-14716,106606,-12318c554401,217355,565397,240630,550609,257746v-19948,21900,-48144,42103,-72561,59205c463260,327221,448473,337841,433684,348447v-7232,5135,-14788,10958,-22020,17117c435742,436750,454323,506239,463260,581872v2411,23963,-22006,36969,-41277,24300c372811,572977,321566,541832,268939,514109v-19947,22924,-39895,45863,-58461,69826c195689,603098,181239,623287,169890,644851r-1029,1712l167141,648611v-4211,4794,-9327,7599,-14581,8713c136796,660664,119770,648790,122086,629797v6202,-57507,14788,-114327,24078,-171133c109369,445308,69812,435726,32327,427855,5160,422721,,388839,24418,374796v42983,-25325,85981,-43114,132065,-61254c163011,310792,169552,308408,176431,305321v15128,-59893,42308,-134516,81513,-181403c232484,108513,221825,76007,231807,47247,240054,22350,262044,3997,287034,999xe" fillcolor="#fefefe" stroked="f" strokeweight="0">
                <v:stroke miterlimit="83231f" joinstyle="miter"/>
                <v:path arrowok="t" textboxrect="0,0,565397,660664"/>
              </v:shape>
              <v:shape id="Shape 5477" o:spid="_x0000_s1038" style="position:absolute;left:5221;top:1298;width:5007;height:4980;visibility:visible;mso-wrap-style:square;v-text-anchor:top" coordsize="500745,4980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fsoccA&#10;AADdAAAADwAAAGRycy9kb3ducmV2LnhtbESPT2sCMRTE7wW/Q3hCbzWr1Kpbo2ihxeLJPwjenpvX&#10;3cXNy5KkuuunbwqCx2FmfsNM542pxIWcLy0r6PcSEMSZ1SXnCva7z5cxCB+QNVaWSUFLHuazztMU&#10;U22vvKHLNuQiQtinqKAIoU6l9FlBBn3P1sTR+7HOYIjS5VI7vEa4qeQgSd6kwZLjQoE1fRSUnbe/&#10;RsFiv9zcvrF/bCdf1q6WB9eus5NSz91m8Q4iUBMe4Xt7pRUMX0cj+H8Tn4Cc/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37KHHAAAA3QAAAA8AAAAAAAAAAAAAAAAAmAIAAGRy&#10;cy9kb3ducmV2LnhtbFBLBQYAAAAABAAEAPUAAACMAwAAAAA=&#10;" path="m250936,728v1935,728,3913,2952,5977,6712c279610,41335,306438,114570,317434,134772v70854,-18828,130347,-28747,177460,-30458c499377,104314,500745,106025,498687,108762,477710,130998,372809,201174,352862,223411v24079,68465,41953,142737,54346,222818c406855,451363,404797,452051,400666,449652,328444,402765,272378,368885,232144,349369,156835,432200,124496,484909,119688,495866v-1720,1880,-3355,2136,-4474,1324c114095,496378,113492,494498,113837,492106v5851,-52373,14788,-113977,26489,-183802c97329,291525,53303,278870,7570,270648,352,267913,,262090,6541,258330,57786,231632,110398,207670,164744,186457,185030,105675,211858,44071,245212,2991,247108,768,249001,,250936,728xe" fillcolor="#f5811e" stroked="f" strokeweight="0">
                <v:stroke miterlimit="83231f" joinstyle="miter"/>
                <v:path arrowok="t" textboxrect="0,0,500745,498002"/>
              </v:shape>
              <v:shape id="Shape 5474" o:spid="_x0000_s1039" style="position:absolute;left:7346;top:243;width:891;height:931;visibility:visible;mso-wrap-style:square;v-text-anchor:top" coordsize="89068,93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5IsMA&#10;AADdAAAADwAAAGRycy9kb3ducmV2LnhtbESP3WoCMRSE7wu+QziCdzVRtJatUUQUvCgFfx7gkJzu&#10;hm5OliTq9u2bguDlMDPfMMt171txo5hcYA2TsQJBbIJ1XGu4nPev7yBSRrbYBiYNv5RgvRq8LLGy&#10;4c5Hup1yLQqEU4Uampy7SspkGvKYxqEjLt53iB5zkbGWNuK9wH0rp0q9SY+Oy0KDHW0bMj+nq9dw&#10;PBjzqcxG7eZ9knHBX652V61Hw37zASJTn5/hR/tgNcxnixn8vylP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25IsMAAADdAAAADwAAAAAAAAAAAAAAAACYAgAAZHJzL2Rv&#10;d25yZXYueG1sUEsFBgAAAAAEAAQA9QAAAIgDAAAAAA==&#10;" path="m52613,4097c74619,7870,89068,30121,84599,53734,79778,77345,58463,93087,36456,88990,14436,84879,,62628,4117,39353,8600,15741,30253,,52613,4097xe" fillcolor="#f5811e" stroked="f" strokeweight="0">
                <v:stroke miterlimit="83231f" joinstyle="miter"/>
                <v:path arrowok="t" textboxrect="0,0,89068,93087"/>
              </v:shape>
              <v:rect id="Rectangle 5486" o:spid="_x0000_s1040" style="position:absolute;left:2455;top:8175;width:12682;height:15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dEr8cA&#10;AADdAAAADwAAAGRycy9kb3ducmV2LnhtbESPW2vCQBSE34X+h+UU+mY2La3E6CrSC/ropZD6dsge&#10;k2D2bMhuTfTXu4Lg4zAz3zDTeW9qcaLWVZYVvEYxCOLc6ooLBb+7n2ECwnlkjbVlUnAmB/PZ02CK&#10;qbYdb+i09YUIEHYpKii9b1IpXV6SQRfZhjh4B9sa9EG2hdQtdgFuavkWxyNpsOKwUGJDnyXlx+2/&#10;UbBMmsXfyl66ov7eL7N1Nv7ajb1SL8/9YgLCU+8f4Xt7pRV8vCcjuL0JT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w3RK/HAAAA3QAAAA8AAAAAAAAAAAAAAAAAmAIAAGRy&#10;cy9kb3ducmV2LnhtbFBLBQYAAAAABAAEAPUAAACMAwAAAAA=&#10;" filled="f" stroked="f">
                <v:textbox inset="0,0,0,0">
                  <w:txbxContent>
                    <w:p w14:paraId="4FC660C5" w14:textId="77777777" w:rsidR="005C5FAD" w:rsidRDefault="005C5FAD">
                      <w:pPr>
                        <w:spacing w:line="276" w:lineRule="auto"/>
                        <w:ind w:left="0" w:firstLine="0"/>
                        <w:jc w:val="left"/>
                      </w:pPr>
                      <w:r>
                        <w:rPr>
                          <w:rFonts w:ascii="Impact" w:eastAsia="Impact" w:hAnsi="Impact" w:cs="Impact"/>
                          <w:color w:val="F5811E"/>
                          <w:sz w:val="18"/>
                        </w:rPr>
                        <w:t xml:space="preserve">La decisión correcta. </w:t>
                      </w:r>
                    </w:p>
                  </w:txbxContent>
                </v:textbox>
              </v:rect>
              <w10:wrap type="square" anchorx="page" anchory="page"/>
            </v:group>
          </w:pict>
        </mc:Fallback>
      </mc:AlternateContent>
    </w:r>
    <w:r>
      <w:rPr>
        <w:b/>
      </w:rPr>
      <w:t>DEPARTAMENTO DEL META</w:t>
    </w:r>
    <w:r>
      <w:rPr>
        <w:sz w:val="24"/>
      </w:rPr>
      <w:t xml:space="preserve"> </w:t>
    </w:r>
  </w:p>
  <w:p w14:paraId="4AC41487" w14:textId="77777777" w:rsidR="005C5FAD" w:rsidRDefault="005C5FAD">
    <w:pPr>
      <w:spacing w:line="240" w:lineRule="auto"/>
      <w:ind w:left="0" w:firstLine="0"/>
      <w:jc w:val="center"/>
    </w:pPr>
    <w:r>
      <w:rPr>
        <w:b/>
      </w:rPr>
      <w:t xml:space="preserve">MUNICIPIO DE ACACIAS </w:t>
    </w:r>
  </w:p>
  <w:p w14:paraId="5F546E9C" w14:textId="77777777" w:rsidR="005C5FAD" w:rsidRDefault="005C5FAD">
    <w:pPr>
      <w:spacing w:line="240" w:lineRule="auto"/>
      <w:ind w:left="0" w:firstLine="0"/>
      <w:jc w:val="center"/>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4B628621" wp14:editId="1DC079FB">
              <wp:simplePos x="0" y="0"/>
              <wp:positionH relativeFrom="page">
                <wp:posOffset>676275</wp:posOffset>
              </wp:positionH>
              <wp:positionV relativeFrom="page">
                <wp:posOffset>134620</wp:posOffset>
              </wp:positionV>
              <wp:extent cx="1401091" cy="1241005"/>
              <wp:effectExtent l="0" t="0" r="0" b="0"/>
              <wp:wrapSquare wrapText="bothSides"/>
              <wp:docPr id="5495" name="Group 5495"/>
              <wp:cNvGraphicFramePr/>
              <a:graphic xmlns:a="http://schemas.openxmlformats.org/drawingml/2006/main">
                <a:graphicData uri="http://schemas.microsoft.com/office/word/2010/wordprocessingGroup">
                  <wpg:wgp>
                    <wpg:cNvGrpSpPr/>
                    <wpg:grpSpPr>
                      <a:xfrm>
                        <a:off x="0" y="0"/>
                        <a:ext cx="1401091" cy="1241005"/>
                        <a:chOff x="0" y="0"/>
                        <a:chExt cx="1401091" cy="1241005"/>
                      </a:xfrm>
                    </wpg:grpSpPr>
                    <pic:pic xmlns:pic="http://schemas.openxmlformats.org/drawingml/2006/picture">
                      <pic:nvPicPr>
                        <pic:cNvPr id="5496" name="Picture 5496"/>
                        <pic:cNvPicPr/>
                      </pic:nvPicPr>
                      <pic:blipFill>
                        <a:blip r:embed="rId1"/>
                        <a:stretch>
                          <a:fillRect/>
                        </a:stretch>
                      </pic:blipFill>
                      <pic:spPr>
                        <a:xfrm>
                          <a:off x="0" y="0"/>
                          <a:ext cx="1401091" cy="1241005"/>
                        </a:xfrm>
                        <a:prstGeom prst="rect">
                          <a:avLst/>
                        </a:prstGeom>
                      </pic:spPr>
                    </pic:pic>
                    <wps:wsp>
                      <wps:cNvPr id="5497" name="Rectangle 5497"/>
                      <wps:cNvSpPr/>
                      <wps:spPr>
                        <a:xfrm>
                          <a:off x="224155" y="956881"/>
                          <a:ext cx="51621" cy="207168"/>
                        </a:xfrm>
                        <a:prstGeom prst="rect">
                          <a:avLst/>
                        </a:prstGeom>
                        <a:ln>
                          <a:noFill/>
                        </a:ln>
                      </wps:spPr>
                      <wps:txbx>
                        <w:txbxContent>
                          <w:p w14:paraId="7E27A8D3" w14:textId="77777777" w:rsidR="005C5FAD" w:rsidRDefault="005C5FAD">
                            <w:pPr>
                              <w:spacing w:line="276" w:lineRule="auto"/>
                              <w:ind w:left="0" w:firstLine="0"/>
                              <w:jc w:val="left"/>
                            </w:pPr>
                            <w:r>
                              <w:rPr>
                                <w:b/>
                              </w:rPr>
                              <w:t xml:space="preserve"> </w:t>
                            </w:r>
                          </w:p>
                        </w:txbxContent>
                      </wps:txbx>
                      <wps:bodyPr horzOverflow="overflow" lIns="0" tIns="0" rIns="0" bIns="0" rtlCol="0">
                        <a:noAutofit/>
                      </wps:bodyPr>
                    </wps:wsp>
                  </wpg:wgp>
                </a:graphicData>
              </a:graphic>
            </wp:anchor>
          </w:drawing>
        </mc:Choice>
        <mc:Fallback>
          <w:pict>
            <v:group w14:anchorId="4B628621" id="Group 5495" o:spid="_x0000_s1041" style="position:absolute;left:0;text-align:left;margin-left:53.25pt;margin-top:10.6pt;width:110.3pt;height:97.7pt;z-index:251659264;mso-position-horizontal-relative:page;mso-position-vertical-relative:page" coordsize="14010,1241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rK1SswIAALAGAAAOAAAAZHJzL2Uyb0RvYy54bWykVdtOGzEQfa/Uf7D8&#10;DrsbkRBWJKgqBSFVJYL2Axyvd9eqb7KdW7++M94LhbSipQ9xZnyZOXPmspdXe63IVvggrVnQ4jSn&#10;RBhuK2maBf329eZkTkmIzFRMWSMW9CACvVq+f3e5c6WY2NaqSngCRkwod25B2xhdmWWBt0KzcGqd&#10;MHBYW69ZBNU3WeXZDqxrlU3yfJbtrK+ct1yEALvX3SFdJvt1LXi8r+sgIlELCthiWn1a17hmy0tW&#10;Np65VvIeBnsDCs2kAaejqWsWGdl4eWRKS+5tsHU85VZntq4lFykGiKbIX0Rz6+3GpViacte4kSag&#10;9gVPbzbLv2xXnshqQadnF1NKDNOQpeSYpB0gaOeaEu7devfoVr7faDoNY97XXuM/REP2idrDSK3Y&#10;R8JhsziD8C4KSjicFZOzIs+nHfm8hQwdvePtp1deZoPjDPGNcJzkJfx6rkA64ur1moJXceMF7Y3o&#10;v7Khmf++cSeQVseiXEsl4yGVKCQQQZntSvKV75RntM8G2uEC+kXiZ0gOPsOb+A7UDPVnZtZKuhup&#10;FLKPcg8Y6vtFffwm5q72ri3faGFi10xeKMBuTWilC5T4Uui1gNrwd1XRZStELyJv0WENjh+gwRAZ&#10;K8eDhPIJGGIOUDb/WyhjulnpfIi3wmqCAoADDMAxK9n2c+jRDFd60joACRngwYqGaRMGukA7Iuyf&#10;GuqxZU4ABDT7LLPnQ2aRJ2YalXJ7jlT2d8eOCn9iaQLNMoXOhL65mM7m8z4RQ2NNi9mkb6tJfl7M&#10;5mj8rWSxUhlk0lisqs4Q7kCLDfhQivv1Ps2MyRDJ2lYHmCOt9T/u4WtQK7tbUNtLlKg7AxTj/B0E&#10;PwjrQfBRfbRpSncIPmyirWXKJ/rsPPRQIHdJSmMxhduPcJy7v+rp1tOHZvkTAAD//wMAUEsDBBQA&#10;BgAIAAAAIQA3ncEYugAAACEBAAAZAAAAZHJzL19yZWxzL2Uyb0RvYy54bWwucmVsc4SPywrCMBBF&#10;94L/EGZv07oQkaZuRHAr9QOGZJpGmwdJFPv3BtwoCC7nXu45TLt/2ok9KCbjnYCmqoGRk14ZpwVc&#10;+uNqCyxldAon70jATAn23XLRnmnCXEZpNCGxQnFJwJhz2HGe5EgWU+UDudIMPlrM5YyaB5Q31MTX&#10;db3h8ZMB3ReTnZSAeFINsH4Oxfyf7YfBSDp4ebfk8g8FN7a4CxCjpizAkjL4DpvqGjTwruVfj3Uv&#10;AAAA//8DAFBLAwQUAAYACAAAACEAKoYePt8AAAAKAQAADwAAAGRycy9kb3ducmV2LnhtbEyPwWrC&#10;QBCG74W+wzKF3uomEdMSsxGRticpVAvF25odk2B2NmTXJL59x1M9/jMf/3yTrybbigF73zhSEM8i&#10;EEilMw1VCn72Hy9vIHzQZHTrCBVc0cOqeHzIdWbcSN847EIluIR8phXUIXSZlL6s0Wo/cx0S706u&#10;tzpw7Ctpej1yuW1lEkWptLohvlDrDjc1lufdxSr4HPW4nsfvw/Z82lwP+8XX7zZGpZ6fpvUSRMAp&#10;/MNw02d1KNjp6C5kvGg5R+mCUQVJnIBgYJ68xiCOt0Gagixyef9C8QcAAP//AwBQSwMECgAAAAAA&#10;AAAhACjIr3kBVQAAAVUAABQAAABkcnMvbWVkaWEvaW1hZ2UxLmpwZ//Y/+AAEEpGSUYAAQEBAAAA&#10;AAAA/9sAQwADAgIDAgIDAwMDBAMDBAUIBQUEBAUKBwcGCAwKDAwLCgsLDQ4SEA0OEQ4LCxAWEBET&#10;FBUVFQwPFxgWFBgSFBUU/9sAQwEDBAQFBAUJBQUJFA0LDRQUFBQUFBQUFBQUFBQUFBQUFBQUFBQU&#10;FBQUFBQUFBQUFBQUFBQUFBQUFBQUFBQUFBQU/8AAEQgBAQDV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CiiigAooooAKKKKACiiigAoooo&#10;AKKKKACim+YoUMWAB6HNCyK/3WDfQ5oAdRRRQAUUmQMZOM9KWgAopMgYycZ6UtABRRRQAUUUUAFF&#10;FFABRRRQAUUUUAFFFFABRRRQAUUUUAFFFISFBJOAKADdlSVwT9aq6hdG3QAcFv8AP+frVoZwM8ms&#10;HxTKY7bCsd+0Ae+Tj9ec8f8A1mtXYDnNY8YLasT958btrEZycdfTjj3yMGjRPFq3JUSNscEDdwMn&#10;r09OD9eK8v8AENzPJcGNJTF8rycKWY7I2kJIHJOUH+8CR0yRQ0e41jR5Ybe/027sZGg+2AtCFi8n&#10;5eFdCy7kXA8sMWJVf79aTq4anXjhJu05K60dt7avZXtpf/IFGUoOotkfR9jqQljj3DaWA+Xj8AMc&#10;en51pV5p4N1qS4Yh+H3c/Ic7ux9uhHI7Dn19IhO6FCBgEZA9PapnFxdmA7njH40tI2Mr169qWoAT&#10;njH40tI2Mr169qWgAooooARcZbr170tJzzn8KWgAooooAKKKKACiiigAooooAKKKKACiiigApDnB&#10;xyaa8ohUFyOnJ6fj/n1rIvtbWNT8/ljHVvlJ9hzz/n2oA15Jo4/vOq845P8An1rm/FVxHNbNsdSr&#10;JtwRyx5OB/PoeAeK5nWvGSwCRA6glvL3EbCMnAxzx6e+OMcVzsnjeScvFIyjcOUck/eyeh6Y2sPT&#10;qOxA66dCTaZLZzGsRtJqoU45jkwGI9G6c567Qfdk5HJHSeMtQs77RdEEE8M9wLJp0eJVJMPlBcgj&#10;orEDC4+YjCk4rita1CKEXOpMJBDDAwDRQtLvyu1U+RwDgyliTgKAScAgnVt7EWsKafPcNfTJ5X2u&#10;6uURXuJEjVELBRtP3c4AG3YMYyyjxa9N4zNVGk9KcYObv8NpOSVv5pW1Xa73te2+SlZr4rpfdr8l&#10;f79O52PgSxMTRArlV2gHHHC9eABnjHYc+/PrNnIhhVUYHA/r9BXiFn4qFnIkUBAbPBGCwbHA9ScN&#10;nv8AlXc6D4o+3OAGAbBY9CfvArj6c9u35+5iKcm+czi/M73njH40tUbXUEZP3jbSPX+f+fT6Vbjm&#10;ST7jBuccc1xFjueMfjS0jdV4zz+VLQAUUUUAIvVuMc/nS0i9W5zz+VLQAUUUUAFFFFABRRRQAUUU&#10;UAFFISFBJOAKq3moJaIWZgoUE5JGOB1Pt/hQBYkmWMZJXrjkgDOM81l3utLEmR8oxgnBzyQOAPw5&#10;rD13xKlqsgaQ5wy/KwJU8Hp07559BxyK8z8X+PoLW3uJrmdII4kaRyzBVA3YPzMRwMDPPGBnGQa6&#10;adCVRolySO61TxpHCyFTu3Dcc4J5J44OBz9e/wBa4jXPGzScm4MmSURY2G5++B0zwD7cEZHArE0i&#10;3m8Y28t6NXtbbSVDia4VtsoZQFBRf7jB/MEgLfKYyN24Y7fSNK0zS/EVvp0GnJcNtlkF5KpdlBGT&#10;Gj7SAoWRQPmBKgAk9D3KlClfS7/q5yyrLZGNofgu+8SXUn26a5sYBI2Fg4dANynLdvXABIPOcYzy&#10;WrfD+18O+KNW1q38b3EujPFKkHh+YWpg+1gmMeUyhZ/LhKP5gEgI2YDEoVX3LxBqdnpujOGmaCCS&#10;N55GtypYwgZcryMsxKoCP4pE4JryuyhOveIJb27hiFy11axqiJ+6Rd5jYKFUgYVVQEg/LweQM/O5&#10;5mNfB5biMVQfK4qy8m7JN97Xu/Q7MLRVSrGNTVN+nd/p5hrOhnSvC2qW8cNrJqO1TcXc+RHaLJIq&#10;pbgYO5jsO7JGMgkkFVM9t4D1zU/DttqdzJFPqt1Ak11YLI0cG5lJYZw3mZJCgjGck4O1QNDxRdnR&#10;bDxVBcCf7TeX9tdwBADvVjBGQBxwgQlgMkgFgTxjnLyPXvDcngqO1v5JUml02BLW1mfzkXyAsu+B&#10;VKvFtRm+ZsfOTw6Ju/PcNjquAxU4UHJ6RTSaTi3OonJqTXM9eZ35m27pbI9edONaCc7X1t56R0Vt&#10;vw21M3wP8O9R8W+Ir291m7utLEUE1jDYNYvB85GPNSRbuWJ33uzFJYd3yoSmFRj0GoGfwTqEMMhf&#10;EmCh2Mgz8+7b8u1vu569Dz/AXxLLW5rX4j+OdN+wyWdnZXJvLfUIo03wxtb2AlMG7+N3vZD5pyM2&#10;oVwV+Qeq6tqmk+IvCNzcXuyNEtpJJ4lhkmKhQrOFTAkcbWRlAUFg0Z2/MM/p2WZhUxlBTrWbu4uy&#10;0vGTV0td97a7210Z4eIoxw79x6Wvv3X+b3OXs/GzRPsEoDjbGVUhSuc4HHUcsQeRwa6fSPGZmA84&#10;qJNuR/CARnuM/wCz+Z9hXA6H4Tsdavr29825t7zUpBHIsz+aY3BxIi5MsO5MbWKKAzDqeCcTxpcX&#10;PwrmWe+iZ9NVGme4s48pboAPllDSF2YsTtZFO5twKRqGevalQhOXKt7HNHEKyclY+jdP1lZFX51d&#10;OPu4+Xk5zjp/9bFa0cySKCGHPbP1/wAD+VeDeFfHUM8MT2tzHeQhm2vEd6bkdo3wwyMBgwP49Oa9&#10;F0TxVFNDkytgewDH5eenfgngenXFeZOjKB2KSlqjt6Kq2l59ozkEfhnHPr+P6VarnKE55z+FLSLj&#10;LdeveloAKKKKACiiigAooooAKKKQkKCScAUANmcRxMSCeD0+nr2rgvE2vNasyh8P039wxH6YyPz6&#10;d66nVtRVI3XcEzgZY4Gew5PXp6dK8k8cavaPHP5oHlgOWD5G7OTjDZ989uOwroow55bCZynibxfe&#10;XU01tp9tNe3mDtjiwPKHO5mLYCqpI+8RwVGcsqty+n+JPDPheSLVfGfinTbbV4RMYrGa6hhgtS7k&#10;ImTJukKYKCQkAlmChMmuK+JvgnRvHzPGyXE1/AyK0VlqM6iRBJJCYpUU+UoErgiXhi6SNJv8iVGz&#10;ta/Z78IaB8N454rb/hHPENnaNfQa3ZyyStayL5rAmPa/mRbJWDptdypwCX2tX0ihRp09Xv8A0/6/&#10;FHgVKtWrPkh01/r+n959C+E/HF34ttT/AMI14Z1a5tyVAlvrBtPtIlLEhw1wEeRQVDBot/zHJwCD&#10;Wv4dutdtdNSHWdSsJri1dFmtNBcCOA+YqhLi9mCjaqyxN5arHJt3YV8gHjta1XXPFXgfT0u7m70v&#10;WVitb20htZWsrS2mVBJFb3CEs00RV1il83ghZHVEIWrfhXVrPxBoPh+WCRpNJj0+2itYSSEtzCgg&#10;kRY2+4wljlUjg/IQeACfIlW9o+VJJPXz+9/8Cx6FPD8usnr6/wCX/BOs1K/HiS9eO2aT7PI+Z5Hj&#10;CLIY22xIoI3CNMF1yeWkLYBxXLa1o80eqRt9qltLYupkUBijEAhS6DBIyw7EqGJAONrejWMNjZ2y&#10;usqcLkFQc52EdOCOS3Rv4eOprmfE2vW7XLblWMSEnBwSepOAOvTtn17k1xYjC0sfh54OtG8Jppry&#10;ej87+mqPQhKVKSnB2aIvHGr2HibwfcaXrcItNQuo4jbmOVzujZ1HmRyxqSB8wORkHgb2HNU/DOq+&#10;Dfhp4L0K6tbZJtRNtDaiVi1xcGRhGTDLO7Hyi8oQbXcAybQAWbByZLe01TTrnQrmH7foN7bSfaLC&#10;7i823cqrurFHBX70aYwueUHAK1c8L+HbPwfe3dn4Y0rS/Dhj3ac8+l2UMU9wsZKFpJtpcuWAJYsD&#10;kdM/Mfg4ZHi4ZhOMcQpOMIWcoa25ppPSS9/R3lZK1tNz03iqboWUWrt6J6bR8tuyd/wIrez1a4ur&#10;l9WhW0u75Y7h7VJS5t9zO7qxZFyWbyxgoh228TYBbam74P1OLQd2n3TPE8kjBHZlRQuAVdZHbb5g&#10;Jl3bxl12jcdiq23pWkwxs0s8uZHJkfLFmZsgliRkk4IOepz2PNRa/pdhdM6mYbZCw5AweB269c/i&#10;Onp9vl2Co5fhYYKk3yq7vu227t/Ntu23RHmVputJza3/AMrWMbWPET+H7y01iS/094preX7FaakP&#10;7O1CQ7mwEhuGjDFQVGTsJDMem0HnNS8XX+j+fe6nYavpVvPIVSGSB7u3ATbuJeISRoh242s5BXA5&#10;KkVk/E/WLXQvBd1a6hK95pKKubG6eSS2ZvMVo8qQwHzqp3YO3GRgkE8jN4fv/hT8L3i8PWn9h63a&#10;2a3GpWse+a3aYuZrpWgL+WWAeYI0XzM8SIXaMEV7NOqqbXOk316WX/D+R5lbDuafs3r+u39a+vk/&#10;WvFnwvuNan1Ky8caD4e8UPbkXMNzcwq12Qud13C7qWK/Ng5SUHam8rlD2/gHxVf6vukmtZrYKMJJ&#10;uJjuIyFZbiJyqlo3DEBiBlo34AGT4V8cP2e/C2u/D2yXw/p6vJoznWrRrMky6g7NE03O0mSaWNEC&#10;sFLFxCqlVIB7X4N+KFTwnZW76z/a7RsBFeKu5rnMyqdqrHnCPMsbDAKKyswVSyw9k4J03JdNO9v6&#10;/rsZ0pOEoxlpf+rf1Y+uvCt47qjTAgg7eV9VBxjHbOOP55rqlO5ckYPevH/C/iNt0SPkEsRlhnqR&#10;kc85yD+OMjpXpOk6kkkahWLITxwQe/GD35+v6CvnasHBnqp3Rr885/ClpFxyQc8+tLWJQUUUUAFF&#10;FFABRRRQAhzg45NUdQvPJGFbBxyc8DqM/wD66us20EkcAZ7VwHijXDZrsU5cgg4GSDgYxjpwe/r0&#10;54qMXN2QjN8U+JRB5v7wxjYC2XIIPOQ3OMjJ+pI9BXkWqate39xLJbRySS26jyYVk+zl7plRooTK&#10;Ek2cF2dwCYk/ekAeWTpzan/b+tXFnDIBDZRi8vpjujit7fc6l3cAgfKCVTb8xQgcBnR114bGofYN&#10;LTSmt0htjDNNNcs7abpqtuEeWDkyzsFWbCkfIxMh8mIn3KVOMNP6/r/P7/NxVay5VuziPD/gm08Q&#10;wy6rfSQy6JaSJLCLNPIgvNscUf2qKIE+XGVHkxqcqIlVlbMpZ9zUJoPEFxdWd7Bd6oipDPqVtYWV&#10;5dT+VI7IJCtvHLuOYZ12sQSY1z0FdNfXoudNiheNrWHJuTFIQBDGu8Km7ox+UOWQjln5I5HV/BW2&#10;hXWteuiyfaXtLRJEBAfYk12QSMngO8igg4BQjOEFaYuo+SSfb7r/ANeZjhKbjaS0bfXy/wCCvuPP&#10;bnxDNfTalIfD3iS2gkM06lvDmosQQNwVV+zZLYPGQFJjIGTgnntP8XT2d/MZ/D3isx3LJcpNF4T1&#10;R2tmYOsqysbZmfc0du+9c48+YmNSMN758ePjVoP7Pvww1vxlr08ASziK2VlJP5TX93tYw2sZCsdz&#10;sp6K2xQznCocfnV4f8cfFrw746074yP8Hfidqnxnutdnl1+0j8NXdjod1oj2ywLp67Szu0XkQPHI&#10;8YwxzIJjEhPiqvJWvrbb7rHq8jb1Z9b2fjq8ulAXwz4r43A+Z4a1BDwOOHhHLDcMHnOByPmFfVNP&#10;vfEE0bT+HtaaNRmSKTSJ2ilKsMbg8fKg/MpBUlueOUfxzxt8YrP4+ftEeHbf4h+NtU8Bfs9+IfC4&#10;v/DbWWrrptnrsrLAb2y1K4jd0LKTdW8sTSIU2KqlWl3S9LqnwZ/Ys8I6Xeaz4a+IOk+BNZsIWng1&#10;/wAIePJX1W2VVJcW6efKWZ03x7FjdmDkKNxFcWMUsbQnhqluSaaejvZq38y6G1O9OanF6o7/AMua&#10;6vND02z8N+I9Cs4UjhvZl065iS3SMhNseyJuGtwIwqLgY2FkB310F7qmsTS3l6PD2sRmZ2uCv2GZ&#10;yvmOTgYQbgDzxzwQQCQD4J8ePj1P4r+GPhj4QfDW1+I/xX8PX9rYzeLPF1hYTSa3Bo0szMsO1YYz&#10;9ouIImw9xGqywMrHzvPMgrfs6/tCeJvgzqfin4TW/gnVfCegajDqd78J7fx5pUukyyXzHzY9HkLy&#10;FZVM0+FlacMTgFszRpHzYGhUwS+PnfLGN2tbR2WllbVva93uaVJupsrK7dvX1PpGCHxBNIijQtSQ&#10;l1BMsBXrk9MnsrA5IAbaueecvxndaz4XtYmvtE1py52oukadcakZDgLg/Z4pNo3MrZbAIRyNxGyv&#10;m/4D+F/gD8bfAR8RftH+LYNU+MCale2ms2vjbxPNpVzpjJcPttYbbzYRHCqsHCqpVXllUFduxPcv&#10;gPoPwB8B/G6y8P8Awa+IerC4n06W8ufB/hvU5tY0CdSSr3VxIyTpDNmOJd3nxt8kK4xLiT11ialt&#10;Ur/P/NnPyaNXOa0vUta8Y+NbO/bwz4vstGtH3W9vf+GZ4Hn1BRF5UsheN2WOMzSsq52FoFLE8hO6&#10;8UWes+H9H8+Lw3qd2/2mOGCxs9Oe5kBLlzI6+XtCBQWJZuoAHzYLfMfgH4/eJfh//wAE/vh54E+G&#10;+gar4o+I/iPT9alVNCjlmuNHsRqVxE98yQHzVbdIFifAXerNuzHsa9+zz8YIf2WfinD4Y/4Qvxf4&#10;G+A/iWWGFdR+Imhvp0um6v8AZvLMjXGXSVZ/sylwxjSMsWVY0hYyQq00211Fy6WueweAJry18Li2&#10;vbG/0C5s5nWytNTtntrgW0csn2VirRJyIgh+UuAY+XY7zXD6zobfDbXY49NMbWkiXWqafDsj8uEB&#10;pDNCh3oGSNfm8pjmWOO+DMWfenzX+0Emg+KviR8SfE+oeKdB+Iun2t9d/Z7LX9X1LRPEmmI7O/2C&#10;2t7vEai1ldyEMbhtpAG5vLX6R+CviI+N/hD4L1nS73UJZ2g+z2Vx4kvYdy3UcjiMXEqrGbhRPGsK&#10;qoBeK4k3cs5X2MHiLvlkr/1bX+rnnYmjeEXHdHruha0t7IbnTrSOCKCMR3tvaygixnCF2gIAJ2bW&#10;V4mX5WWRR8rbPM9U8JeJVlWOM4Gf3YDYzkHGC2eMHPHvx7+XeGL/AFBbcJoljZ/ZZoZP7P02+YJF&#10;dxp5iXekScFY5LeVJNm3ICM4GQspO1PfCxurTVbe7jOkarMRZiRHjufM2lpI3VgMSqQ5253BIvul&#10;lkaoqQUvdS/rz/rv1TNKNSTVpf15+n5Hv2m3vmxopJzgbVYYOOO2M5HP+emlXnPhHXhcqqblD8MN&#10;oA+bJJPv2P69OnoNq2+CNu5UD24rx5xcJWO9EtFFFQMKKKKACiiigBky7oXHqpFeZeNtL+0LJuG5&#10;WGSpYFSMAH/2UdMc98nHqFYeraWLpWVc5wdpyeDtIHAwT39umMY40pz5JXE0fMeoXGtab4u0XTls&#10;F1Tw8xlmuIXeOGBbtWQ2kshLK7KN02ceZiQ27KgKsa6LSrrU4bW/gkvHuZbxN0l7bW62p8yQEF4x&#10;L5u0pEyoinKjGNzKvy+g614Vi3SzyKojG7JIzuyf970b26HoK4bxNcSYmtrCFridlcpFGMu+AMDC&#10;ncTlh0HqO4r14zjUVoo4pUI8zk3/AFuVNHstQ8UeIrOwtoBdguBqMwufLWOEKylt3DHGGQAZywX7&#10;vzOno3iDRpvhzHNqGgyW32vUZoIZvtdvkP5cLANhHQKT5eeAAeg6jHSeBfAlh4Lt5Hjt4xqV1sF1&#10;c5JdwhOxNzNnYu84UYUFnIUF2zz3xqkItPCkG1nM+t+VtUqMt9jujjLdM4HIHH3unB+T4kx1Whle&#10;MxFCVpQpzafmotp6+auehhaMJ1acZLql+n9WPFfE3xo0fxB4g0q71zw/Z+IdQ0O5eTTdQm+Heq3/&#10;ANnlDcvaSlCFbfFGwdH+banI6rf/AOGtNVQxI0khfJRj/wAK910KxwQpU5JxkZORkA8ZwTXpvw98&#10;Jw33gnRbxneVbi0gkQvhiRgnJ3Abi28/eUHkjgfKNiPwTD5yzGCFn8z7+Cxzgd8Ak8Hk8/NuPzAG&#10;vIw+RVZ0Yznmde7Sf/Lnd+tIyniqyk0qMO32v8/U+c9N+JPhS18IX3hWDwRoVp4YvplnutHg+F2o&#10;x2VxOXXaXgKhHYLEjbyOsQ6AKTmeG9Y8C6LqGn6lb/DbwVb6ha3KXMN5YfCW/tJoCshKNGSu5XUq&#10;jBsggsDjjNfU8Hguz3Q+ZZQkR8jcWwOjErnkDOTjkc56saf/AMIPaK0JMMaLESo3Ljg8le3UnkY2&#10;9eMEk9DyGeqWZ1//ACj/APKv8iPrVaSv7GH/AJP/APJHzz4f+Nlp4Ju9Z1zTtF0PQptTumu9Yu7P&#10;4e6lYy3qgswlnlyCzAysxeQfxMf4iRP4g+LkXxL0dbHxVoeh+JdMt5/tKWes/DvUZow4jYLIqTOQ&#10;Hy75I5CseuSR6V8YPCNpo3wd8c3SqEaHQL9hIYl4xbSE/KRgnOc8YICr0GDgywqVHk7RAkrqfMkJ&#10;EgGdwyADgjg/dz8oxwa/K+OcyzHhaWH+qYyrU9pzX5vYq3Ly7JUdb3Peyugsape1pqLXbm1/8m/I&#10;5zxh4i8M/ErVor3xD4F8K+I9TigFul7rngia6dUUk7A8vIXfI3ygkAk4yWJFvwh400D4cfbP+EQ8&#10;PeDPCIvSi3LaV4daz87aH2GURMudu/IUnIJkUZOca7LIIw5jkVI2dHkXJfyxxtywBA+QjPXAbK4X&#10;aeB8C/G/wj4/1jV9E0nVtmp6bcS2j2tw6xSTtGihng+b54SobBXJOMMMbCfzChx1xLXpzq0ak5Rg&#10;veaVN2vs3alpe2mx739l4O6Ulv5yX/txr+FNW8PfD3WJ7nw54a+HfhTV3g+zSTaR4aFlPIpAYqZE&#10;kH7veqNjPO0d1JHQ6l8Y9C8YaXF4b8Ut4H8TwaisKHS7oobe6lyZVBhcyA4KK4X5mHGNxHLvs5aR&#10;odiR+W2HADKFXdk4J6AYABI3c7ec4rnvGKzSLoEKTzWif2vDKBCTti2o0q4B5QHATcfveYAM8inh&#10;/ELP69RU3iGvPlp9r/8APr8N/Mp5VhYJPk/GX6yZ0lr+zB4A+I11J4t1Lwb4Zj+26VY2en2X9h27&#10;JafZWuFVm3j5w0LwR+XhcJbqA3ClG6loeoaLPLb3sKac9vIzQ+S5lxH5gZSuQGK4wMFeoK7iVJb2&#10;D4Y26w+B9I2YZGgVxtQr3BwF64H4/wBC34jeDT4o0d5ba2hm1e1RmtRKSiychmgZwh2o5Rfm2ttK&#10;o4Usor+wsvxM/Y051He6V/Wy1PhasHzPk/r1PCLu11tdEvIINTmtJ5rqO/t5riEzLYzoqKvlGGSJ&#10;lhxCd6fxid8kZdW0fEUMOuaolzZfaI9JuGM99Zu4Cz3kLots4Cu5X7zPJwCwhjWQjDK+joN6kjfZ&#10;5XLjcqASRmJuByrKRw4IYMuAVKspAKkV0Fl4Sj+1C4hjaSOQgjAODg4BPZfTPXA54GB7bnHe3+T/&#10;AKt+pxex6xdkT+C9HkWGIsTJjYkm8ZUjHIIx6D2/ofWrFNlugxzjrj15/rWFoWk/ZQgPzFMhH7gD&#10;b7d+Ccj88CujjXYir6DFeVVnzyujuSsh1FFFYjCiiigAooooAKbIcRtkAjHIPT8aJJFjGWIH1IFU&#10;LzVI1SRQNw6Z7H/PSgDgfG+riO2kXzOFBYkkYJycnOexGOfU/hwnhG403+3pdb1a4mWx01fOEMdk&#10;07TkFwm1UEjMI9rOVC7gwQ5UBlPoHiC1ttSZh5qsxfaRz0wo+ncentnvxd14aihRo7ieQRhg4jaR&#10;sAnccj0OSeR3xzgV6dPldNx7/wBf1/wxjJSurHd6h8X9O0/UoIl02+ltJwGOoq9vFBCm9VdnEkqv&#10;8gbew2EgBjz0rP8AjgrNY+E1WOFj/bIISWPeT/ol18qAj73I7cruGO1cJr+mrYwefaEPLGN6qucN&#10;g52Ng5xk4ODwGbnvXP8Ai3W9R8UX3gWyuory0i03UJY7WGSTzLi58u0vIBcXDhypMuUZU2krklm3&#10;NsHyPF1CMcgxs4Xsqc7/APgLt9+x2ZdOUcZSjPW7X9fL5X+Z7N8Evm+C/gPMnm7tAsSGbB3Zt4jn&#10;jGSeD+I967Qqeo3Zxjpk84yD69Twe4/CuM+Ay+X8D/h6qeYir4d09QZAdw/0aPAI9R6e3+1XbsAU&#10;ABwhGOnGcAZ69gfxwfrXsQ0ijKW7G+WUIwCABlffnIAPfqPxPfFKItoYA46jcB0+bBPtyMj6Hp2e&#10;3yszYwQASckEYGDng+3r9cHlNp27CB97GCucEA9sf5wOx4sR57+0VPJa/AP4lTRl0mTw3qTgpwUb&#10;7NJjB9QT1/HvmuFaRYW+RWZYByUBQpt+UsAw2qScDpkMoPy5Arvv2g9jfAn4iecypE/h2+V2zuCh&#10;rZxz6/149hXCTEzSROFEoDD5QQxDAOUX0I52gMSxAHrtP89eLTVsFf8A6efnT/4J9Nkv/Lx+n6lS&#10;SJVk+zlVWRtqeY6KdowPudsfcOQCSFz618pReCItS8J3vjTSre2XxJqviK98U6bc+TGpWAS+Vaqw&#10;yGeGWKOMnJOWmV+cE19FfE3xBL4W+HvibVbLe9xZ6fM1qIIAxmuAmIRtODlpSFBOc7lAA+7XDoul&#10;eDNDs7BL9bPQ/D9nBZi4mJTMdtEqlmBPJRhnLZ4GcDDA/lHDdSrhoSrRXxyWmvvcqfNGy3Tcoadl&#10;1Vz6CtaU7dv10/R+gvg39o7wz4i1PRtF1cX3hbxFeQof7J1axntysjlYwu8oMqzgIHyC3GMtxXf+&#10;KLmRbrw2ADtbVGZxKSHQG3mbfgEZBBXJfg+YOMqCPlz4batqX7Rvxwi1VBcf8K28K3SzK0vAvr9A&#10;BGCS2SVLq4+8FREUgGVt31B4tjjh1HwnEE2MdULuq5Ksfsl1znJBx0yBjIOOeTedZThctx0aNBNT&#10;9nKU4t3UHyu0b2Tvazad2tPeeoUqjrR5n3STtv3/AK+494+Eep2OrfD3R5rC6t7yJUMMjwTiVfMV&#10;ysiE9dytuUqeQcg/MCKlv/iNp2k61f2N5a3tvHaJu+3NCDDMwwzIgUl3YAqThOrEAk5A8s+G/ihf&#10;Bp0spaSNa6laW5u3jfapxAoEoXhWZQMErgsFIy5ESmC3xqF1NJdNGySTSSlFl81FdpWd1U7E+RZG&#10;4+UEY+YZLZ/t3A4W1CCntyx/Ff193zPzKpV5pWho7vf+v6+Rp+Obct4nl1PSJbe+024h33CJu8+1&#10;uCqNiVOqpJCqvyq7WSQ/MZht6bwbraTxou/IY4UEnnJx0xnIwOOMZOa4a+8E2moWsEJ2XMNuwkjj&#10;lVZFWRXDrIFYH50YZX+6QccZrs/DOj/YcmWRYiow29wuP9r35z1GM8/X0ZqPs+Vu4oqSk+39f199&#10;z1Ox2tbxuBg4IOBjvVis6yvYoYRGQQ2euOv+elaAOa8o6BaKKKACiiigAooooAxtevhbxkZIXgNz&#10;jknA6/XPv78V5Z4g8XNv8tphGkr7RknGduMAHqPw6ZPYkdh46vGhjkGcMxZcsDjGR7Yzj8etfL3x&#10;j+N2n/B/T5dUmt/7T1R1Mdlpkah5JVA8yct8xKIsSys0mAqjaW+4Ebf2lLDUnXrbf1Zf16tpai5Z&#10;TfLDc9At/GC3sNtdQXFsYrxmW133SIJuPl25OSSWQYx1Jxnb80eqeKDHZzXk0v2SytTMJLy4BWJP&#10;LBCguzIPvhUwTwzAYOVJ+U/h58M/GvxWk+Io1XxTF4c1C4uI7+4vbaCS7igmS6uInFvbq8KwzLNb&#10;KN5Mpw6MhXlj2V94H+IHwV0/VNa8M+Kf7e0PT9Oku7qPW71WuL2faAJXjFt80cYxI7pKsj55YkRp&#10;XhxzTMqmGeLpUIyp+97yl0S3tfo73V1qteW9ztlQw3tXQ9o1PTTl0u9tfTXbrtY9f8I/Gnwt4uii&#10;/szX7XUIZmQQBm8uVlYSsjFGA/hhmY44HluBkoRWn9iSHVoFjjEcUIwXxtVWIyoGSf4fl44y+eOQ&#10;PlrwH8J4Li+8cX9p40vNQ+JGh2MWr3a36JLZ6vCk80olkjB34XGwxwyBQIx97cFPq3wd+NWmeJbW&#10;x0G9n2+IZzdMsQkZ18uJz5cO84aR1jlDK5UM8e92AcSAfF55nk8ZkGKoVI6ypvlkuunVWVtnbRX6&#10;qDsj08Pg3RxVOUXqparTTbXz3+Xnqz60+CcYt/gz4AjaH7KY9B09TDJgmL/RY1IOT2xg89cjrg12&#10;bKmQWXlcEFucEEEn81b8j61xHwOXb8D/AAD5cYiT/hHLBRGCRtH2WMY55wOOvrnvxyP7TH7Q1t8D&#10;PBN1c6fHa6v4rn+Ww015DtDFiPOkCncI1A3YHLZIBGcj9DU1CmpTeljyqOHq4qt7GjFyk+x7OhRc&#10;cZWM7duR9fXg5X6cE9+EHLY6nGB0OeMZ5wDy3698jH5Y/DX/AIKOfFPw54vuNQ8fG31bwvNcNJJp&#10;v2eCJ7a3Y422zxhclPVy+VwuQW3D72+CP7UHw8/aCt2HhHXVudRjga5l0u6TybtY/NZN5jPYkA8Z&#10;wJI843ANcJKom49AxOGqYRxjWVm/62ev9eTN39oCJJ/gd48jZiUk0e7QBRnOYiMfiD169SM1wVwu&#10;4uyuJjES5AAy3yqzkAhssScknI4b7wAA9D+NSpffCPxdDgzrcabcRAQ8s+5SMIB1bJGAOpIznBz5&#10;vLOrNIZQA6FVIc7llfruJ3ZYliSDyBwMkHj+ePFycf8AY4tdJ/8AtiPfySMnz28v1PK/j5dWyr4K&#10;02a/XTbB9et9V1GYY8v7FYI95KzPxwZIkXeTtXzDywr4i8ffGfxX+014n0XwZ4XtobWLXZliaFZW&#10;fzZhhpZJsgt9nj2l1UryE3Fcjy199/b4+Gfi3xhodl4h0W3uLzw/pNvOl1Y6eXFw/mtG+5xna8Qa&#10;FCAAWXy2J3YBHF/DP4e/Fz4T/s42ep+DJ9O1K48R3lnrd3a6bpayaqISifZ4opXzvVUyWjCfKWcA&#10;lXfdXCP9lYHJ6OMqVoKtLmjT5to1He3M/NKHxaK3uu7NsWq068oRT5dG315dOl+99Fq9T64+Ffw4&#10;0n4Q+BdO8K+HxJ9ksoTF5hZnaeR5PmZ9wGWZi78cDcNoXAFQfES4b+2PAgjGEk1mQbk+cLnTb5gJ&#10;CB83yovyjAz6HNdR4dk1TUvDulvq2nf2brL28f2qzVzKLOR1XfFvA+cRuSMjvnGd1cv8QLZ7rW/A&#10;kgVHdNbaX9yzAqTYXwB44UhnB+UArhf7pr8Vo1qlbG1J15ucmql3o7txk73vZ3+75HvQikoqmuqt&#10;96RuaTJbnw1o106tsXTrdkYygsAA2z95/GOSdx/lxUNxqWm2+u6VoF7qUya5dxSTSQ25I+ywKn+s&#10;kVgSFLRlcBhy/CkgFvPfiR8WIPAXg7whdrbl11TR3FtcRsIo4Z4rF543faAxCny8qgb5lTaOin5/&#10;8QfB+HTP2e5tZ8R/EC6tfEGoQXMVrZWLvGzvaTuLgsdzB03xzOY1yGZpZeTsji/t7MM3qYSlSw+G&#10;aU0oNtpuydr6aX87O9n0bTX53hcHGteU78vvJW766eVvu2vpc+w9c+ImkeFPDOpeJrrWtN/4Ryzd&#10;kmvVuw6wMGG6J2VQPMBYII1BYkAclxVeb47eFdHs5by98U6TY2kNz9jlnub1IlhuBvzC55CyhEf5&#10;M7shgQO/zz8Mfgq/xt8C6Nrl74kutI07SbuCGw0/QM20MEPlxyNLEibPLuN086/aHUkn59mZGL+c&#10;/Hz9mePwXoOmzjxncnRbFbwaPpFzogaTTYltZrpyjpMqtIRbnLsgO5lc4dia6aOOx9SgsVUpxVNb&#10;73suqSba21i7tNvVuKUsnTpwnKipNu9l/wAF27PfS+miufpD4X8XPcMqyPkleQRkbiN2MgfXpn2H&#10;UV6fpVx5qgDB4GOMZGM+n+c18S/st+KNY1j4dxza94ofxNqtne3Gm3Uk9oIJ4HhEarHNtZt58pQ/&#10;mHG4SfNltzV9beDdQM8cY4yrcZAGcjnge5P59PX0m4Vqar0tmZaxbi90drRSA7gDS1gMKKKKACii&#10;igDzfx1blmJAwV4OAMHBPp6Z9hz69Pmz40+FY/Gnw5vPD9xcQaZDdavaxX17MHDi0kZVeOEp8xaZ&#10;/Ki52gLIx5Od31X40svMhbhgmCSMkgLg8kexUevB6V85fFzwbf8Ai3wvr2g22pTaI+pQxKLxZChD&#10;Rzq42/Kx3AGULwcuUHy/eoxtOWIy+rTh8VtLatNbNLW7T1tbXZblUtK0G9rr/L8jI/Z4k0fV/gv4&#10;Eu9MhDzX2nR3t/dSwsks1zu/e+YzIC580EhicEAbcgFj0/xK8M2vibRbzRJ0P2fVbaSwnMacvHIB&#10;Gy9Qc7Wb6DJ47x+BdBn8F+CNC0yRFe9htYrQxx4CLJzuCkrwoJ79lHGSc+LfGb9o7Vfh74mu9L8O&#10;aXLNf2lh9pu9V1TTZRbxszFVihSWaIz7yJF35ZcEYOwOWeLnRpZf7KuuRSjy8se7Wtul/N6N9WzT&#10;D0qtXE2ovnk5cyb663V/y229DxDwp5vwfuPAHxO1WK/0mwk1Szt49SikZo/Igjmsri3fkoQ0kVyX&#10;VwhKzKyMf3tbfjjTz4C/aE0j4hWGq6dpOgeKra11mxF0YlezWWWN3ilAyE22sl2ofAYqsoy3DNja&#10;b4Q8d/E7w7H4duNGXUvEgiuLWGK3SS2ntdP3yTP9oY7v3KyucLKB5rsRGGUGavNLPT9R0HxpIfGV&#10;vrAe40y90/X5GUyPZPcJew7FTaTJHkwTKULhBHLheoH5tPlr0qlKTu7SXLpK8bWsr9LpJt7u0dWz&#10;6qUHCcJ2+Kz7f8NvfrbXtp+qPwD+KXhFfgJ8O9Ph8WaCNRg8Maaklr/aMSujC2jDBgWLDk45GRnp&#10;1B8v+M2gx/FiO8j+z+C59SeM/Y9Qs9eT7TuAbK5JUsuFPBBVR6YJr87NH8daXonhjR7KfUre3kOn&#10;QPtWYSNxEoIII4yGGO5PODznU0PxppeoXUcdpqkdy5Tem+ZSdvHylCQScDg88k5x0r6iWYVeWSnR&#10;vH8Lfd+p95leSZbg60J4fGpVXZ2dtHvaylFv0/4KPVfjF+xp8RbrwLq11aW8N1NbqJzbwaosskqx&#10;yYfbGrkuwG/IxyVHUhRXG/sAw33wl/aWtb/xBcW+gafa6bdfbZbsIySxvGNiQyDILb2hYMpHyq/P&#10;JzzXijx9pnhK1hju5JC0o2C2s2WRxGo+8OV28kjIGSOmO1LwD4hi1ZtZmW7UPK8UwhZ0VuYlxuGC&#10;eGU/MM8MBnPAxo4uVGg506VoLu99bdi80yXBZpm8KOJxadRqzUYqKSSut5S1f/Bsfql8Qvjl4D1r&#10;wHrsNp4ss7y6mg8pYpJxtZj1PJBKgK2cEcDgjIrgfE1v8PfHF5frqniuIyrEsc0dr4jmsowirkh4&#10;oZVXnIDKFJJBJO3NfHvw0drn4geENsXnq2rWCohckPieMBTnBz1HrxzX7D9Hj74yB1B/Xr+fPJ7V&#10;85mmRLix08RKtKjKndLkeutnvo+h8txBl9DhmvGhh25xmub3rX3atofAlh4qvfBV42h6P4u+HbeE&#10;NPURWFtrGtuuo+YF586XcVXOW3BMkDbjgZX0i1+MHgXy1Y+PPDIKR4YxapbmMLt8sucHKgndwckj&#10;HcAn6g8RR3T+HdUjsL9dJvvskggvnVH+zSbDtkKtlflJzgjBGB0r53+E/wAevix4q8D+DtV1fwh4&#10;T1eXVYVutTvLPWbjTodJjljWa3WWKSCVjI8boSFY43qSFjYOfFxHhfhcd70q7TTu2oq7feWurffe&#10;58x/bUouzh+Jk2/xf8A3KSBPGvh3akaH93q1uAu9FxkB+wVgTglhyB1I5Txl448M+JPEvgODR/EG&#10;kaxcxa3LMLazvo3Cx/2Vd5O1GZgpCj5iMMOuCDn6n+GV34u1TRNSu/GdppljeyajcfY7bS3aRYbR&#10;XKxCSUn53JQuSAgAdQVUgivO/wBsDXIPCvhHwpqLW5uZV8RQ20FuqKRK81tPAqktwq/vclucbRnI&#10;BFePiPDOhl1CpiKeIlOUYysnazbi1Zteb+R14XNXWqwhKNk2vzv/AF/wx+d/jj4mHxH4i8G2l7rz&#10;WdppOh6dFY3D3TQw2t2Y5ReTjYuXVIkd/wByfNL+Qse4yba9C+G/gS8/aM+JninWJbe3XRlhujo1&#10;m0W6FtOUMiJbqF22dvcTpMzs+1pVYrF96dx4TcatfafNdCHy7u+QWq3cN4iqst0ID9peaBzzBHDb&#10;3Czkx72l+0eYuURofZPgP4q1zS5NAsPAegas95pttNepqRtY7lda1aRbgTTXFxNc2weKOJ5QiLIp&#10;3EH94I2En29T3lGUrttpPVttOzsuq1S5d73ei1ccFJuMpR+Fa/n6aWvft5vf3P8AZ78I6j4N8O+K&#10;dGvryMrpmtpG1gIt7reSW8M9xJJJkkuTLt2AYH2f5PvnHq3iK1gu7JZZreO5iGDJBMA0cig52urH&#10;aQSAOQRyQcAnPzL4J+L3jPwx8edX0zxZo1xrU2qXG5tP0dLW1X7b9lhcxSpcXLJ5hjeB8JMwCRgj&#10;KiRE+k5Y5bPSZrNNsoiwiPCB84GfuqDjOF7Y5J6cmv0TJavtcHCjUVpwVpJ66vq/ne68j5/FRtiJ&#10;STTU9U1t8rdtNb63ufOP7P8AZzaD8c/iBpsEM1lBqcFxqLF7UxrJCk1q9q7KyK5lxe3QfzOm8KuA&#10;qrX2f4F1AyvDnCeYpPzsCeQPlH4r2/8Ar14L8NbazsfiN4vvBpCvHfi5uLfVtxkYrBHbQzxqCSXy&#10;8bOCgKhDGPlJyvtngSMrNb7HZ02qQUJO5cg5Bz05HtgYGRU5Wl/Z6Tabi5R6/ZbXXXvby1bvciu3&#10;9Zlo9Unr5ryPZrdvMgjbGMqOAMVJUNn/AMesXf5fepqoAooooAKKKKAMzWbEXkLIy7g3bvjjpz1B&#10;x07kVw2reE98wkaMHb85ZV2k9SQMt6gj/gQ9DXplYnibEdk+FXAjY4I46d+x6dK1pzlF2QnbqeG+&#10;Jnjs9Qti5QxRuG8xtgXAdQD8xAxkjrkYJ46V8s/BHyNX+P3ib4g+JdVudWXwKt5f3OoTRRwQX0Kh&#10;7eEQWytKFSOSKZlYsW/e7ywJr6e8ZIk16kEkK3kbShWgmj83zF3oMGPPz56YIOdxHO7B+X4fBumP&#10;8AfGusf2TdaDd3F21pNb6W0sVvNawsPKhDZQRwKYws04C4VJk3qEXy/n+IHOc6caa+GE3e3T3V+m&#10;2217OzPXy9QjTqSm/icY/ff8f61K/wARv2wvHPiSXWrXTLXTfA+lafJ9reDR5nnub2W2uLdJoxO0&#10;UexiZIot6o3Mbr0bcPAviV4o1/4reLAINTt7DVISk8Nxf26WWooJ7i3K+Z5RC/KWEokwrBhIjZ3j&#10;P1B+xz8E9G8aXOrQX9nsstBgS2P3g66kRDGZACACDHYW8uzBCu3BIrjf20vBujeErzR7DTfiFocm&#10;laLb3FtJpbGBrqylaMM8t4xMufPLOCqW6LwgA618th6dWTWISVruzbbt6Rs99t/tOz0SPYqToUkq&#10;EtG7X9H0b01PgbT9Llmtz5kazlo4guN7sXZQUGACeGKL0C54BGQR9E/CP9jH45+KrwHSvA9vp2j3&#10;cQguLrxCsNrbFAxLeYhAn25Vl3RKWG4bW2kGvIvh7qEvg3xN4c8S21wy3+li11G1RLcOnmRBHUsp&#10;dQwV1APJPyMWHHP6n6h+11+z78evCKeHvEvi260Oe6hxc2cMl7bLE7oVYNPCAjKAW5LFeMsAVOP0&#10;WDi9W/69D4JVnztRf6fifnv+2H8CtE+Auq6Dp2m+JNL1LUp7KP7doMUr3D6VdbQZvLYjIhLbtglI&#10;fDd/vDxGx8QQ3mm26alarPPGGjjLBY1RD0JAXJIYluD68DPH3jrX/BM/QPFsz6h8JvHun+INLijD&#10;Qw6ltmimlD4eJriBsqAD3UtkY68j5j+Lf7JPxD+BsxuPFnh8aZpckpEV/HKt3aONygKJUJIOGzh1&#10;ViAxA4q5pW8tByXKk6m+9/wtvcX9nNZv+F4/Da3+1JJbXPibTYpfs8jKFzdRhXGQAQSB82CQFAyC&#10;cV+8jHGSwHI5DkDIwTg8dufwr8D/ANnKLyf2hvhev2WVIx4m0gKZY9wUm7hwM4GQScjjPGDnHP74&#10;t8uCAQdvGT37A+vXuaxjGx1QlKS953t+R5J+058b/C3wK+FWq6t4o+0XcN5FLp9rp9tu828meNj5&#10;YYDCZAbLnhRjGSQp+YvhX+1Ho3hP4ReEm8V+B/EUWq6XolppotrO/svIkEfypMI3uI33MYhglDs3&#10;EKfnctyfxu8V6p8bPiAup3cqzaRba5Pp+izLKz21tBDOIDIPL+VZXKyTiQS7nMcG1GjBqaHwXYaX&#10;pFno0MVxDfrF5cenvJslleHbAjqSDnYZEXzA2AFHDqG2ePjc1eFn7Kik2t9f6t/w+x6mGwXto883&#10;o9v66/18/sH9lv4rXnxm+EsPibUNOXSL6XUL+J9OVllWBUu5fKRZFGH2xmMFgOSCQBnFeaf8FCtM&#10;u9Z+Gvg22sIry4vf+EmWSKLTpIYrhpBY3gUI8gKx5P3pGBEab2IO3Fe1/Anw+vhv4Y6Raxm42SmS&#10;5XzzltkkjMmc/wCzt46jODzXin/BQ66+w/CfwtctNbW0EfiBQ8l3dtb26q1ldJ+8ZCGaI7sNGPvq&#10;SpwCTXbipTeFm4r3uV6edvl+hjRpxddU5PS5+e8lnaXWh6Tbm1t4vEM2jfY2i8y4tFmtomAjht4I&#10;YzdMkybGaSQbZYyyq3msWWxpPxbv/BvhnwTqVn8N/DWlLYX88drrPlu95cXNrJGrqyowdfJ8yLap&#10;4Mfy+azqSPrT9iXwSfHXhPxVqV7ALTw5q1u+lf2bbSxW0szMGEkrQWojSEhFjRBKZJeGkEgU5ev+&#10;2V+zJpVr8P8AUvF1ndTiKzvJL0wxWqeXbx3FtY280x8vBfd9hLEKATJcN2+Y/K0aPslesm1vu9Nd&#10;l5W306eZ7arRrVFGDs3s+/8Awe35s5D4ofDeTxdoOk/FHStZg8S6bqUf9r6npsVqLe386OyEfmwn&#10;ImiImtLOPYGLo5cAhQ4Pu/wm8YH4jfD3w74jukLDWLFWn2lZFeVAYpCxA4OY/u5IXIUZABr5N+DP&#10;ii90n9lfx9ok+jre2V48EEOqPAQourn7NEfPjwVE0Xn2kwbIEgDHO/zWr6E/Zu+IP/Ce/DHToprN&#10;bbVPDVx/ZFxD5qibygAY5nQE43rknDEFlkK8hgv2GAjH637W9nOF2rWvLmd5f9vav0PDxDnDDqm0&#10;7U52vppFx0j8np/w1z1CTwzLDq3moC8D2k1mnmHKokzBpSM5ySUQ8jGQT15PpPg3SZIWiZgCW+YY&#10;XHzEfTH8fqOnfkBPDNjHqiQiRNzjncc5boMZwMY47+vHAI7ux0sW7Btu3vwB6EZOe+AtepUqJLlS&#10;/rRfocSjrc0YV2woPRQKfSABQABgClriNAooooAKKKKACsbxJC81q2zcSFzhc56/Xn6cehPNbNZm&#10;qXCFVUdT3PH0/XI/OmnZ3A8U8RaVNHfx3CDzoopPMESsFEnI5DYwOCOcEe3SuB8c+INC8CfDjWo9&#10;d0+3bQLC0e7uYHc7J9soZUKKUVvNl8tfLJw7S7DncteteMdfjjVym0kpyRhS+eVXk49B16ntk18d&#10;/E+DxB8fvihF4O8MXETeG9Bmh1PXbnzZI7W6vFIktrJ2WJwQoRJZAPMyXjBCGLcndWnyUJTcbuzS&#10;XV3tovWy+6/Q5pKPMpN2s0762TXX8Tzf4Z/Dv4jeM9N8aeENb8Tv4c+HOjtK+o2FpfkQXWoLCqCK&#10;e6YpNLB5RT9zv+VFiVzvVS2lpn7Lmi+E/Cugav4l0p0WbUWitNFkiEMKIbebfdXELoXErSRuY1lY&#10;mNCiMoYPj6o8C+Gx4F8DeFtDuZJILbw/Z232qSK8l3y3McYLKS6hmj3/ALzqQCVG0Y8s8Z8ePtVi&#10;dEi1KwMaXMjzOuF8yIJFhd0YUhATKB99WypAxuGflMXl7wuW1qs5PmjCytdK+0pJbq2yu776tNW9&#10;bKav1rOqTesHLZ697L16/NH5YaSr+ZZNFcRrIln5xhiQr8ygseVYZ6csTngjqFB+yv2IP2Y/Bnx2&#10;gm1LxB4gsr+fTy6f8IzaSvB5o3tslnXYpIYAHC5OY0yeSp+INes202W2C3nn5tbeczRRmNUZoUJA&#10;HHK7iN38WM8Zq74d8UXvhe9bVNP1C60i/s0U27WM0kLq4dcsGVsgnH/j2ABwV9unZNT3PCnT5kmt&#10;fwv/AFc/oS8LeD7HwPo1vpWjaba6VY26bYYLVQiJ3Y44ye5Ockk5J5r4q/ai/ZE+O3xY1yTUIPGs&#10;Pi3SFf8A0bQ72NIIYCOdwQP5Z7ruYFxn+I4NeIfDf/gqD8Q9N0+z0m9stP1mePIjvLnK3E67xtjO&#10;DhnwAN2AWAwQWINfff7M/wAY/HXxc0PUrzxl4BuvCMUHlrZXV1HJD9uBBDsIpQsgA4OSNp34BO0s&#10;do2s20n/AF/wRe7WtTacX6L/AIK/r1Pz3+FP7Hvxi+F/xW+Huqa94Cay0m21/S5Jrv7faXIgVb6P&#10;cT5b7sEMONrEA8HI4/WvX9Xg0HR73UbgsILeNpDtDFmIB+UBQTk8AAA5JGATjPJ/FCRbjSdMjJaM&#10;PrOluSVYAFL+3YDjuSAo7E4zwDWH+0l4i03Q/h69pqkiQ2t7JtJKjISJDOxGGDDHlZLLygBclVRn&#10;XCtJUqbqJbJs7aNNKTjffqfBMXxDufCl5rGtf6LbaTp9q0l68lt5VjHeyRbVmuGijDTMWMAIjX50&#10;CKN8kmR6t+zfptz8dvEF3F9o1G80KWKB/EN5JJHC0SBSbfTy6qS8zoxaYIV2lpOY1aJK+StY8FWP&#10;x+8N+IPGN3rFv4J+HHhPzLa11mS2+1S65qmN8dla25ePgjcRwDlyzKA+yH3f9nX9m/4l+E/FFh4s&#10;8TeLLjRpbi8uNSOh2tyTHbzzIjNLOPLCszopRvLIYhVwduVr4nH1MFk9OOLx7SlLVJ2Tk1bT/Pzt&#10;vfX3aMquInyUdu/Rf8Htpfy2t+mWPLhUEfdBOeMr/TP6V84ftxeFtK8aeC/COi63aw3mmza7vliu&#10;GdVbba3BAUhgd2SMYPQN+HO/Gb4+TfBnwxc3g1SbUtVmd4tIszI4+0SgMcugcMsKjYzgYY5RVy0i&#10;gwfEqHX/APhSPwsbxYrw+IfPku7/AO13DvcNcMkm4h8YiLNICYhkIpMceQgznh+IFnGV4nE0Kcqf&#10;Kmk3bVrT3Wn0fXa/Xe3fg8u9ljqEarTjKS/qx8wy/sS/aPhb4T13wfbLqZv9MtbzWvCeqXBaG4ka&#10;2jzLZykboJ2kRhksqEnazRoMNlHxZ8VPAvwX8QSWusTeP/AkTul5ofiyeWW+sJrfa8RLNGrQ+W8K&#10;iS2c7Sse1cNMNv2H8JL6TS/hT4OafRb+20oaHpvk6gRHdwuTbxhSTDkxhNh3SSoinavOGcnan8Jp&#10;DrV1cxWa3ema3aGy1SweAypcKoCRuBgq5xIIXDqcqsedvk/P9/jssp1lGpTnyr7a3TVnq+q13a1t&#10;5pH59TxtfDVLyXW6e3n6O39M+av2M/CGmWvww1XU75X1e6vbg22v6TcW0U1tJeKPOSb5lYlmtpLc&#10;hWCAOJg43cx9h+zp4RtfDLeOovtMepyTahDEt5BGG3Qwx+UFdlQbmGyTJbcx46AnOB4P8H6/+z/8&#10;Xr/TrqVJfhlr88OnJEtsEtrWdbeNYLndjgyuRbMCV3ko2SsZRfc/Cvh6PTzLbww+VBLey3x8uOIL&#10;5jABzlR1Zi7nGPmZugPzZYaj7b2GI+GVLmUl196Luvvaa6b2ue48QrV6N+ZTcWn6NWfzW/3nrnge&#10;Fv3bnnK85GepHAODn7p/wNekY6+9cf4Ps/LjXIweAcfeVhnjp/wLk9zjjGew9eMV0VXebM0LRRRW&#10;IwooooAKKKKAGu21ck4Hc4rhvF2pSxI5RWKtnlhkHORg8+meMHqtdlqDbbR+cE4H615N4y1C4BKx&#10;xs6gvtXhjuBbjrz9AeM/hW9GPNImR5z4t1LU5LW/lsIknv0QC1hnJZXmJUq7oGG6JD80mMkorKmX&#10;O1sLwJpVt8J/DM9rG81/qt3dfbNV1IQK1xf3ck486QRRYALSyfIiA43Io3Etv7PwXo1z47vXRNSt&#10;tKula4jMExJumETxlJNiEK6EOjkg4USqrYbcK9m8F/D3T/BNm0UDSXc0hJ825YBgP4UAUYwF+XPL&#10;FVUMWxmvQnWp07WXvL8P8vl+pyyoqq/e1V/6/p9zmPBfwtaOTT9d1+SY6nEgmTTzKvk28u3GHCkr&#10;I6AcHO3dlx82HHk37ZNusUehM022RRcbYiuQcqgyOCvGc9j0xtJr6obLKdueCSCDnJ9D+P8AKvlb&#10;9rjVtB8XeH9IJ1E6TothLNqt342kiMumaTHFHsxIgKm6eb7QsccEZDO0m5SShrwMwp1MdhqtNPVr&#10;5eXouh7eWV6WCxtGrP4Yu/8Awx+SXwG+Bvin9oLxVb+D/CdoslxIA9xqEuRBZw8BpZGwdqgjPHJP&#10;yjJIFfpX8Hf+CVPgDwjdJq3xC1C48b6mR5h0+Pfa6fEwZSFAVvNkVcFQWfDKfmTkCvB9Y174D3Fo&#10;mst8TPB99cXMktr51z4ev1uWKeUxMiC2eQRnem3eNrMjBWYq+Op8Ua94S+D39hJdePvDugtr+kWu&#10;vaeY01XNxZzHMUx8qyJUfI2IyVZcDjJJbiWMxSj72Gd/KUH+q/I9KeV5fzO2Ni1/gmv/AG37z768&#10;F/BfwP8ADiYy+FvBXh/QLhlKNNp9hHBM6YHDSKgZs47kknk5IrttsjEl0jADckE8Hnn2xnPX19RX&#10;533HxK/sn4U2/wAQoPipo9r4QvNSfS01Kz1HVg73ZQyeRJDFaCaAsiM2GVcJ5ZU/Pl3ePPild+A/&#10;iRP4C8VfGKz0XxJb3MMc1rLr2tQRI0yrJCZJ0tfKjXa6bnDhVVvmKlTWX1/FbvDS++P+YLK8J0xk&#10;Pul/kfePi7SxqFvZhtq7L20cBRnkXCEj2OFIHp06Zryj9oL4S6n8fPHnh7wnO97p/geGwuLrWry3&#10;JjM7M8YgtkJJUuWRnJKMYwoIMbmJj8uePv2ktW/Z0+IU/hXxB4/tZNetZLebUbG8bU9agt22xXCF&#10;jJFHtQhxjyZCfn+cHaAI7f47XfxEhTxVF8TBbxaumoPFGur61ZyRfYbSO8vF8mK1MMZht2RiUU+Z&#10;n5CzFtuzx8mlH2M79rLT5uSi/k2+9jmWWKN5e3p26O71+VuZfNJdj6R+K37E+keLvhr4J8GeCNaH&#10;gLS/ClybmyjfTV1GNnJ3mRlkdT5m7P7zO4b37Ma81m/4J8/EBrx50+PuppIXUhodMuIsYXGMJehc&#10;DJxxxwOwrzXwZ+01ceLtXtLLRvi5ZT6jqeqWumwWT6pqjSyzz7hDHHHLZjgtHtaTG1N0e5lLYeOb&#10;/goAIINlv8V9JdnKlybG/wAp90HaX05skAFtxB69BjaeWtWhiGva4SUvVQf/ALcd1HB1KUXGGMpq&#10;P+KX/wAge/fCH9hKLwT460rxN4y8a3HxBuNJKvYR31tMrWsikbGRpJ5SEVgWC/3sHdgYPSftiXBg&#10;03ws5faVnuNpDBDu8vbkFjgH5vvD5hnIJG4H558P/tu+JfGln4gn0j4m+HfJ0TTX1W/luLSa3SOB&#10;ZYomKvNYrubfLGFRdzuZQqoSRjhfHXx0n+Kfgm58f6v4y0LVdA0u/g0e/lsr6SDUbCG46m2tnto2&#10;MkiBxvVWJEZJDiF0XDERlXwssJQoOPNpry2V9/tPp2TO3DxjQxMMXicTCSh0je/XRLlS3PvX9naz&#10;ksvg74Isp4ZYJLbRbGIrMSWQiBF28gcjjsOox3qPxt8JBawTah4WtreOLypFn0BURba534y0Xy4S&#10;TBfA4Ryx3FSxcdF4D8ceHPEtvaLpV9E0kkImgi3A+bD5UT+ZCwJWeMefEDLEzpubbuJzXbjHGeCM&#10;Y7sAex6+lfWTk1UlKOh8NFKUEpanzHN4VtfGXw/h8L+IbYTJeWn2V7a+iDTK20BSW3NmZRtV+eXU&#10;ELjCiv4U1TULWdbbVZnutYtwsd1fbAv2obSYbgbeCZERtwAVldH+Qptc+5+Ovh2viu2eSzuE07Us&#10;gmZ4POjkIQr+8XchfAIIKsrbkQFioKHyfWND1zS7iZdZsms1LNAjLIkwuEDLIjJIoBIX5yBIFYGN&#10;sBgAX7qdSlUs1pKyXXVK9vub0+at1OKNGVGbne6f4f8AD9fS56t4T1ZZIoQSAVHCgAYwMEHGR7+u&#10;D7V2qHco5z65x/SvG/BereXKiOjoSeVXIAPfrjIH09OnFeuafIWtUznOcDr2rhrR5ZHox2LVFFFY&#10;FBRRRQAUUUUARzrvhYZxwepwK4rxHpMcjM8nTZhuOemRxjrz74xjHJNdzXJeL7aS4VgrZBOPl468&#10;Y5IB7jHqR0xWlNvmVnYTPEvEtr5xeysbD+0JrlGDWCGLN1lSvl4kKq27cU+ZgMkBuDXrEfjjSfhz&#10;4a07R9Z1U6rr9ja2lvd22nJLcTtLIPLWQoS7xI7o+HlYKACWfALV5rqnhueXUJSGLCSMKknmFAuG&#10;DBx2b7oGDxhnByGwNbR/AMUNrDFDaqtvDGkUFukfyxIgEaIg6IqrlQOMAEdMmvSqxjUSu9F+pguZ&#10;SdkZmveN9b+I012LzT4bLwtPZLFHo8+yc3KyorSm6OCrfLuiEKEx4LsZJNyrHjeMvg3bftEfsyeP&#10;vCOg6tDZeJNanjFzc3cjzxw3ME0M8UL9DFGVjThF+Tz2fYzswb1O88Li0sZWULx8zEcngsc9OP4e&#10;eMfQc8JY6Vc+C/FkWt6f5kf3Ibm3tygW4hXcBG4PytsyCh4ZCGAYLJIrQ0qkHCGi/rdhblfNa7Pj&#10;z9pz9kT9on9pj4jab4sm8C+GvDEOryCKTTY7+ykutHVVhg8y+vEiR7pWEXmLsM7ImUAU/K1rUv2W&#10;f2g9c1r4T/ES9+H2npq3w3/4R/QtP8IQa1a/aL6y09Wmlu5boy+THvmwiqoZgJOVxHvl+r2+IHxi&#10;Xb/xUHhFApAYDwjctkbmBIJ1bJ4A64zkdOcR/wDCxfjFHgyeJfBsYxuO/wAIXQUfMB1/tXpjn15A&#10;I545fqtTy+9f5mnto7fo/wDI+Sof2Dfjp8bdRfTfHKw/D3Ste1zVfGOuXdnq5vrNLq4ZUhtk05Zy&#10;nnIUlcTBzmK5CtJuiEZq+HP2Vv2m/EXhDxr4E1PwBoWgWnjS08P6dd67qGswNBY22jW+yACOCWWQ&#10;ySmKDLhWAO/5VDBo/r63+J3xduJ/KTxJ4NlkG0ssXhG6wo+bqW1UDPBxzg7eorynxR+3B410vxBa&#10;aD4Z1vwj481P7SkF5PpPhq9Fnb7mdFHmpey+Y7OnCoOgfJBFcte2GV6rt+L18ldmtOTrS5Kau/S3&#10;nu9D0L9sD4H+NPil8bv2c9f8L6MdS0jwj4iN9rNz9rhiNpD9psX37ZHVpPlhlOEDH5emSM/NHhb9&#10;gz4v+CLrU/CUOj2Oq+HtBtPF1zpniNdShj/tmTVNGisbe3S3Y74ZA8aljIwjGZAHIVWk+r/Bfxb+&#10;Ll5p+7xVF4VsL4ykGDR7K4uVSPapyXedF3/e+Ubl6Yc5JXF8eftC/GTwoklzpXhrwpr9hDGzySNP&#10;cW0oIAHzRfPtXfgbt5ADpuK/MF0rQ+r0vbVXaP5Lu1ul3vsRCUqsvZwV30219NT5X1D9gf45aX4+&#10;+FN1o81/qP2Sz8Pzy+J9Z1C2vLjwfPAT9otIIZLkRz28Mh85UWMghUjU/wCsMlr4FfsA/GX4e3Hx&#10;KkntIdJjm8F614cMA1C2vE8Tz3Mc6wLbcKbSHctrIWmIfcnZZXWL6Y+Gv7YWt+KTHD4kXw/4ev5r&#10;hbSC3gE9wssxDZTexj2srKFIZcEyIqszErXqK/GHWFkMLQQynYz71typODjoZOPmwCOSM57qDnh+&#10;TGQ9rh5KUfVF1pTw8/Z1YtP0/r+tD4y+O37BnxG+L1h4K8rRzbXvhf4SaTpdvu1K2SKTWra4Hm2T&#10;4LE5gefa42xl/LzIFzWl8VP2Yvj3+1N4osLTxroGh/Dbw/4g1afV9Wu9Js9Pu59PW3tWt9Oiup1u&#10;FmvZABMBtGxBebtxGIbb7Di+MWps6mTTtsYznbDgvycYzJkHGD0ORz1BWli+MGoMATp7PtA3fIFB&#10;PfjcWAxg9OQexG2ut4Wot1+K/wAzL2yvb9DwX4I+DvGvw7+Cvg3w9460u50TxPY289m0LPazBooH&#10;KwNGbd5AU8qW3XDAEtbyFlbcrn3Lwh8RL/RZvsesyy31nNIDFdEYMQ8pAyk8tguHfLEkbmGcBVrC&#10;1zUL3xxqi3d9BCnkRSQQMYADFDJ5LvGclt+5ogWI28AKFG3e3RT+FhJpZjkiyuxhJvUEbdvQ546h&#10;gfTvweOvlShGFX8/1+4zj7zc0dnqmqP4y8F6k3hjUmttRlgxDOsQMttI6BlDRyqQj7WB2uvy7uVP&#10;Q+PQ3J1rUppo75juEZ82Ekl0GXiO98sQN7YOcYyDjLhpbjQb/RruKa0d45bV2eERzSRuG3B2XeDn&#10;YzqpKHKHJJU5zRYG7v76OWZJDO0arK02wMzKSRgIAvRjwAMYCjIUEujBU1KSf+f9ehnNe0lFSj/l&#10;/Wh3nhrwwtsdqoqr8q4CjY+cZAB/I/XqCCK9DsY/LtwCMHJ7YNYXhVJPKQSLxjpk9sc84PUZ75z7&#10;8dIAF6DFedUk5S1OtC0UUVkMKKKKACiiigAqrd2n2jac9D+QIx61aooA5yTwnE8gfaQfm6N3IPv7&#10;kD03flpw6WsfU5O45xwCD9P8/wBdCiqcm9wKlzYrKvHHpt/+uf8APHpWBqHhRJ2HyEndk/xcAnjn&#10;pkdh7Z7CuqoojJxd0B5prehwaXbkk5fJxkdMDGOM/wARHpnjrjJ+evjV8WLL4ZaTNqd6JJmy620F&#10;uruZZVjeYq+GUIpii5c/KgbLfKWz9PeMrFrhZW3ZQA5zjAHBzyQO2P8ADmvFvFXw3tPEGoRLqVha&#10;6kbW4FxBHeI0gjmXGDgkAqccrjBDMp4Y10tTrUJQpytJq172t56J6r0+7cIyjCalJXS6d/6/q+z+&#10;NvDOveOPi5rcvhzX5NYjttSG2303S9UliAt4opVee7mGxY0HyK8kMUPnOCFjkLEV9IfCf9nTQ/BT&#10;Q3FtarPqdu0nk3UUbwx2ilFiIt4SxEe6KNVab/WyckthgB6b4Y8DxWMAs7W1jt7TzpJfKgBCPJIw&#10;3O/XLEBRk9B0AGa9L0Xw3Gm0sm4Mp+Vv9rjB4GO3Xu3sDXBhMDDBy+sVXzVbb3bS9L63/vPW3kkj&#10;pr4n237umuWmtl1fq/xtsZeleFVWFdoXZkZbOAy4zxx3G3ke/pg854n8Ih1dlG2XYyYYrwCoBUjJ&#10;yDuGQc9uuFNezW9gqqCepHIx7EH8wf8APSs/VtHE8bqMY2n1wBjHPOSM9u3ByODXbGs767HJy6H5&#10;/fHD9n+STSrjUPDLyaZqsMvnCeKJZJZGBBDE8tIOoMbnokZ3bd4rkvg7+0BrWiSWmi+LbaVZt0Ud&#10;xNczyLPGpcxx4ec7mcMUPlyE7/nAlEgeJfuzxR4TjuDKzxq3JZO3tkYOc/Nj1zn1GfOrz4S6Xqk0&#10;kuoaTY6k28s8l5YQytyNrEllPUbwen33z9415E8pcZqrgans1vbon5d1f7LVle6ts/XjmClDkxUe&#10;fz/rrbqmr2+YvhPx5aa7btPC3mqjlH/dkOOMj5cEnIyc9D2znj0bRIbTVNm47DwMDLZzxnj1P5fN&#10;+HD23w5js44lgsobYxcobezjjKndngqoIBxg46qzKeGxXf8AhXw6LVLf5W8sAA5HGFP0xnIHvyfS&#10;vbp+1VL9+05d43X4Pb8bHlT5OZ+zvbzOh0/weIxHIevDfKMjv3xk+/TOOnOK6K30dY49gAQZJwAA&#10;Ofp7nJ/yau2a7LdF9P8AGpq5ZSctwOc1DwytxHIqrgyA9zgHJHQHHO4ntnr1FZ1t4PEM0rBSFJJX&#10;anpk98+2OByPwHaUU/aSta4ilptj9kXbtUKOAAMAY4GPb/P1u0UVmMKKKKACiiigAooooAKKKKAC&#10;iiigAooooAr3VmtywJOCPast/C8DMzYVixJIIODkDORnHUfqT3NblFNNrYDHh8NwQsGG3cvCtty3&#10;TA5P1P5n1rTgtkt/u56Y/wA/5/rUtFDbe4BSMoZcEZFLRSApz6ZHMSQducdRnH6+3+e1KPwvaoU4&#10;XCHI+Tkcg8c8cgfTFbNFO7WwGOvhizVQBHHkDj92P89l/KrlvpcFttCAgLgKvGBgjGOParlFDbe4&#10;CABQABgCloopAFFFFABRRRQAUUUUAFFFFABRRRQAUUUUAFFFFABRRRQAUUUUAFFFFABRRRQAUUUU&#10;AFFFFABRRRQAUUUUAFFFFABRRRQAUUUUAf/ZUEsBAi0AFAAGAAgAAAAhACsQ28AKAQAAFAIAABMA&#10;AAAAAAAAAAAAAAAAAAAAAFtDb250ZW50X1R5cGVzXS54bWxQSwECLQAUAAYACAAAACEAOP0h/9YA&#10;AACUAQAACwAAAAAAAAAAAAAAAAA7AQAAX3JlbHMvLnJlbHNQSwECLQAUAAYACAAAACEA7KytUrMC&#10;AACwBgAADgAAAAAAAAAAAAAAAAA6AgAAZHJzL2Uyb0RvYy54bWxQSwECLQAUAAYACAAAACEAN53B&#10;GLoAAAAhAQAAGQAAAAAAAAAAAAAAAAAZBQAAZHJzL19yZWxzL2Uyb0RvYy54bWwucmVsc1BLAQIt&#10;ABQABgAIAAAAIQAqhh4+3wAAAAoBAAAPAAAAAAAAAAAAAAAAAAoGAABkcnMvZG93bnJldi54bWxQ&#10;SwECLQAKAAAAAAAAACEAKMiveQFVAAABVQAAFAAAAAAAAAAAAAAAAAAWBwAAZHJzL21lZGlhL2lt&#10;YWdlMS5qcGdQSwUGAAAAAAYABgB8AQAAS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96" o:spid="_x0000_s1042" type="#_x0000_t75" style="position:absolute;width:14010;height:124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2WKgfHAAAA3QAAAA8AAABkcnMvZG93bnJldi54bWxEj0FrwkAUhO8F/8PyhN7qxtJaja5iC4Ve&#10;pBpF8PbMPrPB7Ns0u8bYX98tFHocZuYbZrbobCVaanzpWMFwkIAgzp0uuVCw274/jEH4gKyxckwK&#10;buRhMe/dzTDV7sobarNQiAhhn6ICE0KdSulzQxb9wNXE0Tu5xmKIsimkbvAa4baSj0kykhZLjgsG&#10;a3ozlJ+zi1Ww15QVeb2uXlaH49f38vLafk6MUvf9bjkFEagL/+G/9odW8Pw0GcHvm/gE5Pw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E2WKgfHAAAA3QAAAA8AAAAAAAAAAAAA&#10;AAAAnwIAAGRycy9kb3ducmV2LnhtbFBLBQYAAAAABAAEAPcAAACTAwAAAAA=&#10;">
                <v:imagedata r:id="rId2" o:title=""/>
              </v:shape>
              <v:rect id="Rectangle 5497" o:spid="_x0000_s1043" style="position:absolute;left:2241;top:9568;width:516;height:20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J36ccA&#10;AADdAAAADwAAAGRycy9kb3ducmV2LnhtbESPT2vCQBTE7wW/w/IEb3Wj2Gqiq4i26LH+AfX2yD6T&#10;YPZtyG5N2k/vCoUeh5n5DTNbtKYUd6pdYVnBoB+BIE6tLjhTcDx8vk5AOI+ssbRMCn7IwWLeeZlh&#10;om3DO7rvfSYChF2CCnLvq0RKl+Zk0PVtRRy8q60N+iDrTOoamwA3pRxG0bs0WHBYyLGiVU7pbf9t&#10;FGwm1fK8tb9NVn5cNqevU7w+xF6pXrddTkF4av1/+K+91QreRvEY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aid+nHAAAA3QAAAA8AAAAAAAAAAAAAAAAAmAIAAGRy&#10;cy9kb3ducmV2LnhtbFBLBQYAAAAABAAEAPUAAACMAwAAAAA=&#10;" filled="f" stroked="f">
                <v:textbox inset="0,0,0,0">
                  <w:txbxContent>
                    <w:p w14:paraId="7E27A8D3" w14:textId="77777777" w:rsidR="005C5FAD" w:rsidRDefault="005C5FAD">
                      <w:pPr>
                        <w:spacing w:line="276" w:lineRule="auto"/>
                        <w:ind w:left="0" w:firstLine="0"/>
                        <w:jc w:val="left"/>
                      </w:pPr>
                      <w:r>
                        <w:rPr>
                          <w:b/>
                        </w:rPr>
                        <w:t xml:space="preserve"> </w:t>
                      </w:r>
                    </w:p>
                  </w:txbxContent>
                </v:textbox>
              </v:rect>
              <w10:wrap type="square" anchorx="page" anchory="page"/>
            </v:group>
          </w:pict>
        </mc:Fallback>
      </mc:AlternateContent>
    </w:r>
    <w:r>
      <w:rPr>
        <w:b/>
        <w:color w:val="FF0000"/>
      </w:rPr>
      <w:t xml:space="preserve">DIRECCION OPERATIVA DE APOYO A LA CONTRATACION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C4D956" w14:textId="77777777" w:rsidR="009462CC" w:rsidRPr="00801506" w:rsidRDefault="009462CC" w:rsidP="009462CC">
    <w:pPr>
      <w:pStyle w:val="Encabezado"/>
      <w:jc w:val="right"/>
      <w:rPr>
        <w:rFonts w:cs="Arial"/>
        <w:b/>
        <w:sz w:val="14"/>
        <w:szCs w:val="14"/>
      </w:rPr>
    </w:pPr>
    <w:r w:rsidRPr="00801506">
      <w:rPr>
        <w:rFonts w:cs="Arial"/>
        <w:noProof/>
        <w:sz w:val="14"/>
        <w:szCs w:val="14"/>
        <w:lang w:eastAsia="es-CO"/>
      </w:rPr>
      <w:drawing>
        <wp:anchor distT="0" distB="0" distL="114300" distR="114300" simplePos="0" relativeHeight="251682816" behindDoc="0" locked="0" layoutInCell="1" allowOverlap="1" wp14:anchorId="47FDD1AE" wp14:editId="6F61EA75">
          <wp:simplePos x="0" y="0"/>
          <wp:positionH relativeFrom="margin">
            <wp:align>left</wp:align>
          </wp:positionH>
          <wp:positionV relativeFrom="paragraph">
            <wp:posOffset>-97790</wp:posOffset>
          </wp:positionV>
          <wp:extent cx="1714500" cy="571500"/>
          <wp:effectExtent l="0" t="0" r="0" b="0"/>
          <wp:wrapSquare wrapText="bothSides"/>
          <wp:docPr id="1" name="Imagen 4" descr="alcaldía de acací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alcaldía de acací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1506">
      <w:rPr>
        <w:rFonts w:cs="Arial"/>
        <w:b/>
        <w:sz w:val="14"/>
        <w:szCs w:val="14"/>
      </w:rPr>
      <w:t xml:space="preserve">PROCESO GESTIÓN </w:t>
    </w:r>
    <w:r>
      <w:rPr>
        <w:rFonts w:cs="Arial"/>
        <w:b/>
        <w:sz w:val="14"/>
        <w:szCs w:val="14"/>
      </w:rPr>
      <w:t>CONTRATACION</w:t>
    </w:r>
  </w:p>
  <w:p w14:paraId="26D2AB09" w14:textId="33AAAFAD" w:rsidR="009462CC" w:rsidRPr="00801506" w:rsidRDefault="009462CC" w:rsidP="009462CC">
    <w:pPr>
      <w:tabs>
        <w:tab w:val="left" w:pos="3563"/>
      </w:tabs>
      <w:jc w:val="right"/>
      <w:rPr>
        <w:b/>
        <w:sz w:val="14"/>
        <w:szCs w:val="14"/>
      </w:rPr>
    </w:pPr>
    <w:r w:rsidRPr="00801506">
      <w:rPr>
        <w:b/>
        <w:sz w:val="14"/>
        <w:szCs w:val="14"/>
      </w:rPr>
      <w:t>G</w:t>
    </w:r>
    <w:r>
      <w:rPr>
        <w:b/>
        <w:sz w:val="14"/>
        <w:szCs w:val="14"/>
      </w:rPr>
      <w:t>CON</w:t>
    </w:r>
    <w:r w:rsidRPr="00801506">
      <w:rPr>
        <w:b/>
        <w:sz w:val="14"/>
        <w:szCs w:val="14"/>
      </w:rPr>
      <w:t xml:space="preserve"> – F – </w:t>
    </w:r>
    <w:r>
      <w:rPr>
        <w:b/>
        <w:sz w:val="14"/>
        <w:szCs w:val="14"/>
      </w:rPr>
      <w:t>34</w:t>
    </w:r>
    <w:r w:rsidRPr="00801506">
      <w:rPr>
        <w:b/>
        <w:sz w:val="14"/>
        <w:szCs w:val="14"/>
      </w:rPr>
      <w:t xml:space="preserve"> V</w:t>
    </w:r>
    <w:r>
      <w:rPr>
        <w:b/>
        <w:sz w:val="14"/>
        <w:szCs w:val="14"/>
      </w:rPr>
      <w:t>1</w:t>
    </w:r>
    <w:r w:rsidR="00262471">
      <w:rPr>
        <w:b/>
        <w:sz w:val="14"/>
        <w:szCs w:val="14"/>
      </w:rPr>
      <w:t>2</w:t>
    </w:r>
  </w:p>
  <w:p w14:paraId="7AF8363B" w14:textId="5C6658E1" w:rsidR="009462CC" w:rsidRPr="00801506" w:rsidRDefault="00262471" w:rsidP="009462CC">
    <w:pPr>
      <w:pStyle w:val="Encabezado"/>
      <w:ind w:left="1418" w:firstLine="709"/>
      <w:jc w:val="right"/>
      <w:rPr>
        <w:rFonts w:cs="Arial"/>
        <w:b/>
        <w:sz w:val="14"/>
        <w:szCs w:val="14"/>
      </w:rPr>
    </w:pPr>
    <w:r>
      <w:rPr>
        <w:rFonts w:cs="Arial"/>
        <w:b/>
        <w:sz w:val="14"/>
        <w:szCs w:val="14"/>
      </w:rPr>
      <w:t>06</w:t>
    </w:r>
    <w:r w:rsidR="009462CC" w:rsidRPr="00801506">
      <w:rPr>
        <w:rFonts w:cs="Arial"/>
        <w:b/>
        <w:sz w:val="14"/>
        <w:szCs w:val="14"/>
      </w:rPr>
      <w:t>/0</w:t>
    </w:r>
    <w:r>
      <w:rPr>
        <w:rFonts w:cs="Arial"/>
        <w:b/>
        <w:sz w:val="14"/>
        <w:szCs w:val="14"/>
      </w:rPr>
      <w:t>1</w:t>
    </w:r>
    <w:r w:rsidR="009462CC" w:rsidRPr="00801506">
      <w:rPr>
        <w:rFonts w:cs="Arial"/>
        <w:b/>
        <w:sz w:val="14"/>
        <w:szCs w:val="14"/>
      </w:rPr>
      <w:t>/202</w:t>
    </w:r>
    <w:r>
      <w:rPr>
        <w:rFonts w:cs="Arial"/>
        <w:b/>
        <w:sz w:val="14"/>
        <w:szCs w:val="14"/>
      </w:rPr>
      <w:t>3</w:t>
    </w:r>
  </w:p>
  <w:p w14:paraId="1F457DF5" w14:textId="2E4CF8D1" w:rsidR="009462CC" w:rsidRPr="00801506" w:rsidRDefault="009462CC" w:rsidP="009462CC">
    <w:pPr>
      <w:pStyle w:val="Encabezado"/>
      <w:ind w:left="1418" w:firstLine="709"/>
      <w:jc w:val="right"/>
      <w:rPr>
        <w:rFonts w:cs="Arial"/>
        <w:b/>
        <w:sz w:val="14"/>
        <w:szCs w:val="14"/>
      </w:rPr>
    </w:pPr>
    <w:r w:rsidRPr="00801506">
      <w:rPr>
        <w:rFonts w:cs="Arial"/>
        <w:b/>
        <w:sz w:val="14"/>
        <w:szCs w:val="14"/>
      </w:rPr>
      <w:t xml:space="preserve">Página </w:t>
    </w:r>
    <w:r w:rsidRPr="00801506">
      <w:rPr>
        <w:rFonts w:cs="Arial"/>
        <w:b/>
        <w:sz w:val="14"/>
        <w:szCs w:val="14"/>
      </w:rPr>
      <w:fldChar w:fldCharType="begin"/>
    </w:r>
    <w:r w:rsidRPr="00801506">
      <w:rPr>
        <w:rFonts w:cs="Arial"/>
        <w:b/>
        <w:sz w:val="14"/>
        <w:szCs w:val="14"/>
      </w:rPr>
      <w:instrText>PAGE  \* Arabic  \* MERGEFORMAT</w:instrText>
    </w:r>
    <w:r w:rsidRPr="00801506">
      <w:rPr>
        <w:rFonts w:cs="Arial"/>
        <w:b/>
        <w:sz w:val="14"/>
        <w:szCs w:val="14"/>
      </w:rPr>
      <w:fldChar w:fldCharType="separate"/>
    </w:r>
    <w:r w:rsidR="00B33857">
      <w:rPr>
        <w:rFonts w:cs="Arial"/>
        <w:b/>
        <w:noProof/>
        <w:sz w:val="14"/>
        <w:szCs w:val="14"/>
      </w:rPr>
      <w:t>5</w:t>
    </w:r>
    <w:r w:rsidRPr="00801506">
      <w:rPr>
        <w:rFonts w:cs="Arial"/>
        <w:b/>
        <w:sz w:val="14"/>
        <w:szCs w:val="14"/>
      </w:rPr>
      <w:fldChar w:fldCharType="end"/>
    </w:r>
    <w:r w:rsidRPr="00801506">
      <w:rPr>
        <w:rFonts w:cs="Arial"/>
        <w:b/>
        <w:sz w:val="14"/>
        <w:szCs w:val="14"/>
      </w:rPr>
      <w:t xml:space="preserve"> de </w:t>
    </w:r>
    <w:r w:rsidRPr="00801506">
      <w:rPr>
        <w:rFonts w:cs="Arial"/>
        <w:b/>
        <w:sz w:val="14"/>
        <w:szCs w:val="14"/>
      </w:rPr>
      <w:fldChar w:fldCharType="begin"/>
    </w:r>
    <w:r w:rsidRPr="00801506">
      <w:rPr>
        <w:rFonts w:cs="Arial"/>
        <w:b/>
        <w:sz w:val="14"/>
        <w:szCs w:val="14"/>
      </w:rPr>
      <w:instrText>NUMPAGES  \* Arabic  \* MERGEFORMAT</w:instrText>
    </w:r>
    <w:r w:rsidRPr="00801506">
      <w:rPr>
        <w:rFonts w:cs="Arial"/>
        <w:b/>
        <w:sz w:val="14"/>
        <w:szCs w:val="14"/>
      </w:rPr>
      <w:fldChar w:fldCharType="separate"/>
    </w:r>
    <w:r w:rsidR="00B33857">
      <w:rPr>
        <w:rFonts w:cs="Arial"/>
        <w:b/>
        <w:noProof/>
        <w:sz w:val="14"/>
        <w:szCs w:val="14"/>
      </w:rPr>
      <w:t>5</w:t>
    </w:r>
    <w:r w:rsidRPr="00801506">
      <w:rPr>
        <w:rFonts w:cs="Arial"/>
        <w:b/>
        <w:sz w:val="14"/>
        <w:szCs w:val="14"/>
      </w:rPr>
      <w:fldChar w:fldCharType="end"/>
    </w:r>
  </w:p>
  <w:p w14:paraId="139D0BDA" w14:textId="77777777" w:rsidR="002B03D9" w:rsidRDefault="002B03D9" w:rsidP="00F309F0">
    <w:pPr>
      <w:pStyle w:val="Encabezado"/>
      <w:tabs>
        <w:tab w:val="clear" w:pos="4252"/>
        <w:tab w:val="clear" w:pos="8504"/>
        <w:tab w:val="left" w:pos="7290"/>
      </w:tabs>
      <w:spacing w:line="276" w:lineRule="auto"/>
      <w:ind w:right="-57"/>
      <w:rPr>
        <w:rFonts w:cs="Arial"/>
        <w:b/>
        <w:sz w:val="16"/>
        <w:szCs w:val="18"/>
      </w:rPr>
    </w:pPr>
  </w:p>
  <w:p w14:paraId="02695849" w14:textId="77777777" w:rsidR="002B03D9" w:rsidRPr="00F827C2" w:rsidRDefault="00571CA1" w:rsidP="00FA0B06">
    <w:pPr>
      <w:pStyle w:val="Encabezado"/>
      <w:tabs>
        <w:tab w:val="clear" w:pos="4252"/>
        <w:tab w:val="clear" w:pos="8504"/>
        <w:tab w:val="left" w:pos="7290"/>
      </w:tabs>
      <w:spacing w:line="276" w:lineRule="auto"/>
      <w:ind w:right="-57"/>
      <w:rPr>
        <w:i/>
        <w:sz w:val="16"/>
        <w:szCs w:val="14"/>
      </w:rPr>
    </w:pPr>
    <w:r w:rsidRPr="00F827C2">
      <w:rPr>
        <w:i/>
        <w:sz w:val="16"/>
        <w:szCs w:val="14"/>
      </w:rPr>
      <w:t>1002.15.8</w:t>
    </w:r>
  </w:p>
  <w:p w14:paraId="5B70D8DE" w14:textId="77777777" w:rsidR="009462CC" w:rsidRDefault="009462CC" w:rsidP="001048CA">
    <w:pPr>
      <w:pStyle w:val="Encabezado"/>
      <w:tabs>
        <w:tab w:val="right" w:pos="9180"/>
      </w:tabs>
      <w:ind w:right="-374" w:hanging="851"/>
      <w:jc w:val="center"/>
      <w:rPr>
        <w:rFonts w:cs="Arial"/>
        <w:b/>
        <w:sz w:val="22"/>
        <w:szCs w:val="22"/>
      </w:rPr>
    </w:pPr>
  </w:p>
  <w:p w14:paraId="0FD11306" w14:textId="63094F60" w:rsidR="002B03D9" w:rsidRDefault="00E66DD9" w:rsidP="001048CA">
    <w:pPr>
      <w:pStyle w:val="Encabezado"/>
      <w:tabs>
        <w:tab w:val="right" w:pos="9180"/>
      </w:tabs>
      <w:ind w:right="-374" w:hanging="851"/>
      <w:jc w:val="center"/>
      <w:rPr>
        <w:rFonts w:cs="Arial"/>
        <w:b/>
        <w:sz w:val="22"/>
        <w:szCs w:val="22"/>
      </w:rPr>
    </w:pPr>
    <w:r>
      <w:rPr>
        <w:rFonts w:cs="Arial"/>
        <w:b/>
        <w:sz w:val="22"/>
        <w:szCs w:val="22"/>
      </w:rPr>
      <w:t>CL</w:t>
    </w:r>
    <w:r w:rsidR="00307925">
      <w:rPr>
        <w:rFonts w:cs="Arial"/>
        <w:b/>
        <w:sz w:val="22"/>
        <w:szCs w:val="22"/>
      </w:rPr>
      <w:t>AU</w:t>
    </w:r>
    <w:r>
      <w:rPr>
        <w:rFonts w:cs="Arial"/>
        <w:b/>
        <w:sz w:val="22"/>
        <w:szCs w:val="22"/>
      </w:rPr>
      <w:t>SULA</w:t>
    </w:r>
    <w:r w:rsidR="00987F13">
      <w:rPr>
        <w:rFonts w:cs="Arial"/>
        <w:b/>
        <w:sz w:val="22"/>
        <w:szCs w:val="22"/>
      </w:rPr>
      <w:t>DO</w:t>
    </w:r>
    <w:r w:rsidR="00B0548D">
      <w:rPr>
        <w:rFonts w:cs="Arial"/>
        <w:b/>
        <w:sz w:val="22"/>
        <w:szCs w:val="22"/>
      </w:rPr>
      <w:t xml:space="preserve"> CONTRATO</w:t>
    </w:r>
    <w:r w:rsidR="00987F13">
      <w:rPr>
        <w:rFonts w:cs="Arial"/>
        <w:b/>
        <w:sz w:val="22"/>
        <w:szCs w:val="22"/>
      </w:rPr>
      <w:t xml:space="preserve"> </w:t>
    </w:r>
    <w:r w:rsidR="002B59D4">
      <w:rPr>
        <w:rFonts w:cs="Arial"/>
        <w:b/>
        <w:sz w:val="22"/>
        <w:szCs w:val="22"/>
      </w:rPr>
      <w:t>DE PRESTACIÓN DE SERVICIOS</w:t>
    </w:r>
  </w:p>
  <w:p w14:paraId="2D45EF79" w14:textId="77777777" w:rsidR="001048CA" w:rsidRPr="001048CA" w:rsidRDefault="001048CA" w:rsidP="00F309F0">
    <w:pPr>
      <w:pStyle w:val="Encabezado"/>
      <w:tabs>
        <w:tab w:val="clear" w:pos="4252"/>
        <w:tab w:val="clear" w:pos="8504"/>
        <w:tab w:val="left" w:pos="7290"/>
      </w:tabs>
      <w:spacing w:line="276" w:lineRule="auto"/>
      <w:ind w:right="-57"/>
      <w:rPr>
        <w:rFonts w:cs="Arial"/>
        <w:b/>
        <w:sz w:val="8"/>
        <w:szCs w:val="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AE15AF" w14:textId="77777777" w:rsidR="005C5FAD" w:rsidRDefault="005C5FAD">
    <w:pPr>
      <w:spacing w:line="240" w:lineRule="auto"/>
      <w:ind w:left="0" w:firstLine="0"/>
      <w:jc w:val="center"/>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12A45A81" wp14:editId="4630B53E">
              <wp:simplePos x="0" y="0"/>
              <wp:positionH relativeFrom="page">
                <wp:posOffset>6160117</wp:posOffset>
              </wp:positionH>
              <wp:positionV relativeFrom="page">
                <wp:posOffset>248346</wp:posOffset>
              </wp:positionV>
              <wp:extent cx="1199120" cy="931342"/>
              <wp:effectExtent l="0" t="0" r="0" b="0"/>
              <wp:wrapSquare wrapText="bothSides"/>
              <wp:docPr id="5296" name="Group 5296"/>
              <wp:cNvGraphicFramePr/>
              <a:graphic xmlns:a="http://schemas.openxmlformats.org/drawingml/2006/main">
                <a:graphicData uri="http://schemas.microsoft.com/office/word/2010/wordprocessingGroup">
                  <wpg:wgp>
                    <wpg:cNvGrpSpPr/>
                    <wpg:grpSpPr>
                      <a:xfrm>
                        <a:off x="0" y="0"/>
                        <a:ext cx="1199120" cy="931342"/>
                        <a:chOff x="0" y="0"/>
                        <a:chExt cx="1199120" cy="931342"/>
                      </a:xfrm>
                    </wpg:grpSpPr>
                    <wps:wsp>
                      <wps:cNvPr id="5309" name="Rectangle 5309"/>
                      <wps:cNvSpPr/>
                      <wps:spPr>
                        <a:xfrm>
                          <a:off x="894352" y="185232"/>
                          <a:ext cx="56314" cy="226002"/>
                        </a:xfrm>
                        <a:prstGeom prst="rect">
                          <a:avLst/>
                        </a:prstGeom>
                        <a:ln>
                          <a:noFill/>
                        </a:ln>
                      </wps:spPr>
                      <wps:txbx>
                        <w:txbxContent>
                          <w:p w14:paraId="46582D6D" w14:textId="77777777" w:rsidR="005C5FAD" w:rsidRDefault="005C5FAD">
                            <w:pPr>
                              <w:spacing w:line="276" w:lineRule="auto"/>
                              <w:ind w:left="0" w:firstLine="0"/>
                              <w:jc w:val="left"/>
                            </w:pPr>
                            <w:r>
                              <w:rPr>
                                <w:sz w:val="24"/>
                              </w:rPr>
                              <w:t xml:space="preserve"> </w:t>
                            </w:r>
                          </w:p>
                        </w:txbxContent>
                      </wps:txbx>
                      <wps:bodyPr horzOverflow="overflow" lIns="0" tIns="0" rIns="0" bIns="0" rtlCol="0">
                        <a:noAutofit/>
                      </wps:bodyPr>
                    </wps:wsp>
                    <wps:wsp>
                      <wps:cNvPr id="5302" name="Shape 5302"/>
                      <wps:cNvSpPr/>
                      <wps:spPr>
                        <a:xfrm>
                          <a:off x="274147" y="242191"/>
                          <a:ext cx="841568" cy="532233"/>
                        </a:xfrm>
                        <a:custGeom>
                          <a:avLst/>
                          <a:gdLst/>
                          <a:ahLst/>
                          <a:cxnLst/>
                          <a:rect l="0" t="0" r="0" b="0"/>
                          <a:pathLst>
                            <a:path w="841568" h="532233">
                              <a:moveTo>
                                <a:pt x="534660" y="529"/>
                              </a:moveTo>
                              <a:cubicBezTo>
                                <a:pt x="683688" y="2116"/>
                                <a:pt x="799441" y="64494"/>
                                <a:pt x="817489" y="166149"/>
                              </a:cubicBezTo>
                              <a:cubicBezTo>
                                <a:pt x="841568" y="302376"/>
                                <a:pt x="683703" y="457081"/>
                                <a:pt x="464979" y="512189"/>
                              </a:cubicBezTo>
                              <a:cubicBezTo>
                                <a:pt x="410210" y="525965"/>
                                <a:pt x="356817" y="532233"/>
                                <a:pt x="307153" y="531756"/>
                              </a:cubicBezTo>
                              <a:cubicBezTo>
                                <a:pt x="158160" y="530327"/>
                                <a:pt x="42730" y="468202"/>
                                <a:pt x="24417" y="366042"/>
                              </a:cubicBezTo>
                              <a:cubicBezTo>
                                <a:pt x="0" y="230152"/>
                                <a:pt x="157850" y="75111"/>
                                <a:pt x="376927" y="20003"/>
                              </a:cubicBezTo>
                              <a:cubicBezTo>
                                <a:pt x="431611" y="6226"/>
                                <a:pt x="484984" y="0"/>
                                <a:pt x="534660" y="529"/>
                              </a:cubicBezTo>
                              <a:close/>
                            </a:path>
                          </a:pathLst>
                        </a:custGeom>
                        <a:ln w="0" cap="flat">
                          <a:miter lim="127000"/>
                        </a:ln>
                      </wps:spPr>
                      <wps:style>
                        <a:lnRef idx="0">
                          <a:srgbClr val="000000"/>
                        </a:lnRef>
                        <a:fillRef idx="1">
                          <a:srgbClr val="00A550"/>
                        </a:fillRef>
                        <a:effectRef idx="0">
                          <a:scrgbClr r="0" g="0" b="0"/>
                        </a:effectRef>
                        <a:fontRef idx="none"/>
                      </wps:style>
                      <wps:bodyPr/>
                    </wps:wsp>
                    <wps:wsp>
                      <wps:cNvPr id="5308" name="Shape 5308"/>
                      <wps:cNvSpPr/>
                      <wps:spPr>
                        <a:xfrm>
                          <a:off x="12016" y="513260"/>
                          <a:ext cx="378300" cy="376315"/>
                        </a:xfrm>
                        <a:custGeom>
                          <a:avLst/>
                          <a:gdLst/>
                          <a:ahLst/>
                          <a:cxnLst/>
                          <a:rect l="0" t="0" r="0" b="0"/>
                          <a:pathLst>
                            <a:path w="378300" h="376315">
                              <a:moveTo>
                                <a:pt x="378300" y="0"/>
                              </a:moveTo>
                              <a:lnTo>
                                <a:pt x="378300" y="25563"/>
                              </a:lnTo>
                              <a:lnTo>
                                <a:pt x="358652" y="39146"/>
                              </a:lnTo>
                              <a:cubicBezTo>
                                <a:pt x="333739" y="57701"/>
                                <a:pt x="315118" y="74099"/>
                                <a:pt x="320268" y="73404"/>
                              </a:cubicBezTo>
                              <a:cubicBezTo>
                                <a:pt x="321740" y="73206"/>
                                <a:pt x="325153" y="71613"/>
                                <a:pt x="330914" y="68276"/>
                              </a:cubicBezTo>
                              <a:cubicBezTo>
                                <a:pt x="335298" y="65708"/>
                                <a:pt x="345206" y="59161"/>
                                <a:pt x="357297" y="50909"/>
                              </a:cubicBezTo>
                              <a:lnTo>
                                <a:pt x="378300" y="36223"/>
                              </a:lnTo>
                              <a:lnTo>
                                <a:pt x="378300" y="97612"/>
                              </a:lnTo>
                              <a:lnTo>
                                <a:pt x="277783" y="162305"/>
                              </a:lnTo>
                              <a:cubicBezTo>
                                <a:pt x="200009" y="217181"/>
                                <a:pt x="120349" y="282875"/>
                                <a:pt x="38240" y="359543"/>
                              </a:cubicBezTo>
                              <a:cubicBezTo>
                                <a:pt x="20699" y="376315"/>
                                <a:pt x="78822" y="301700"/>
                                <a:pt x="117335" y="269185"/>
                              </a:cubicBezTo>
                              <a:cubicBezTo>
                                <a:pt x="61282" y="306834"/>
                                <a:pt x="36519" y="348934"/>
                                <a:pt x="10383" y="368442"/>
                              </a:cubicBezTo>
                              <a:cubicBezTo>
                                <a:pt x="6943" y="371010"/>
                                <a:pt x="4493" y="372186"/>
                                <a:pt x="3370" y="371860"/>
                              </a:cubicBezTo>
                              <a:cubicBezTo>
                                <a:pt x="0" y="370880"/>
                                <a:pt x="8577" y="356377"/>
                                <a:pt x="38240" y="325317"/>
                              </a:cubicBezTo>
                              <a:cubicBezTo>
                                <a:pt x="49932" y="312652"/>
                                <a:pt x="33425" y="316076"/>
                                <a:pt x="37552" y="311625"/>
                              </a:cubicBezTo>
                              <a:cubicBezTo>
                                <a:pt x="130065" y="205863"/>
                                <a:pt x="231525" y="112090"/>
                                <a:pt x="346041" y="33706"/>
                              </a:cubicBezTo>
                              <a:cubicBezTo>
                                <a:pt x="349141" y="15903"/>
                                <a:pt x="163082" y="156241"/>
                                <a:pt x="65752" y="266104"/>
                              </a:cubicBezTo>
                              <a:cubicBezTo>
                                <a:pt x="83980" y="244193"/>
                                <a:pt x="105647" y="220580"/>
                                <a:pt x="130065" y="196969"/>
                              </a:cubicBezTo>
                              <a:cubicBezTo>
                                <a:pt x="174978" y="153469"/>
                                <a:pt x="229618" y="107594"/>
                                <a:pt x="289058" y="63124"/>
                              </a:cubicBezTo>
                              <a:lnTo>
                                <a:pt x="378300" y="0"/>
                              </a:lnTo>
                              <a:close/>
                            </a:path>
                          </a:pathLst>
                        </a:custGeom>
                        <a:ln w="0" cap="flat">
                          <a:miter lim="127000"/>
                        </a:ln>
                      </wps:spPr>
                      <wps:style>
                        <a:lnRef idx="0">
                          <a:srgbClr val="000000"/>
                        </a:lnRef>
                        <a:fillRef idx="1">
                          <a:srgbClr val="221F20"/>
                        </a:fillRef>
                        <a:effectRef idx="0">
                          <a:scrgbClr r="0" g="0" b="0"/>
                        </a:effectRef>
                        <a:fontRef idx="none"/>
                      </wps:style>
                      <wps:bodyPr/>
                    </wps:wsp>
                    <wps:wsp>
                      <wps:cNvPr id="5306" name="Shape 5306"/>
                      <wps:cNvSpPr/>
                      <wps:spPr>
                        <a:xfrm>
                          <a:off x="390315" y="314982"/>
                          <a:ext cx="680696" cy="295890"/>
                        </a:xfrm>
                        <a:custGeom>
                          <a:avLst/>
                          <a:gdLst/>
                          <a:ahLst/>
                          <a:cxnLst/>
                          <a:rect l="0" t="0" r="0" b="0"/>
                          <a:pathLst>
                            <a:path w="680696" h="295890">
                              <a:moveTo>
                                <a:pt x="442399" y="1156"/>
                              </a:moveTo>
                              <a:cubicBezTo>
                                <a:pt x="467499" y="0"/>
                                <a:pt x="489345" y="3006"/>
                                <a:pt x="507014" y="10878"/>
                              </a:cubicBezTo>
                              <a:cubicBezTo>
                                <a:pt x="511483" y="12927"/>
                                <a:pt x="516981" y="15325"/>
                                <a:pt x="521801" y="17374"/>
                              </a:cubicBezTo>
                              <a:cubicBezTo>
                                <a:pt x="525242" y="17725"/>
                                <a:pt x="529020" y="17374"/>
                                <a:pt x="534870" y="17725"/>
                              </a:cubicBezTo>
                              <a:lnTo>
                                <a:pt x="536591" y="18061"/>
                              </a:lnTo>
                              <a:cubicBezTo>
                                <a:pt x="542779" y="18412"/>
                                <a:pt x="556185" y="16013"/>
                                <a:pt x="549660" y="24571"/>
                              </a:cubicBezTo>
                              <a:cubicBezTo>
                                <a:pt x="548968" y="25245"/>
                                <a:pt x="537619" y="25245"/>
                                <a:pt x="537282" y="31067"/>
                              </a:cubicBezTo>
                              <a:cubicBezTo>
                                <a:pt x="543808" y="33465"/>
                                <a:pt x="562374" y="30730"/>
                                <a:pt x="578883" y="35177"/>
                              </a:cubicBezTo>
                              <a:cubicBezTo>
                                <a:pt x="588512" y="37914"/>
                                <a:pt x="614663" y="39288"/>
                                <a:pt x="610180" y="54692"/>
                              </a:cubicBezTo>
                              <a:cubicBezTo>
                                <a:pt x="609841" y="56390"/>
                                <a:pt x="592995" y="58452"/>
                                <a:pt x="597111" y="67347"/>
                              </a:cubicBezTo>
                              <a:cubicBezTo>
                                <a:pt x="597464" y="68371"/>
                                <a:pt x="619809" y="70770"/>
                                <a:pt x="626349" y="73857"/>
                              </a:cubicBezTo>
                              <a:cubicBezTo>
                                <a:pt x="629451" y="75906"/>
                                <a:pt x="627379" y="74531"/>
                                <a:pt x="629098" y="75906"/>
                              </a:cubicBezTo>
                              <a:cubicBezTo>
                                <a:pt x="624969" y="86862"/>
                                <a:pt x="618102" y="85487"/>
                                <a:pt x="641476" y="90622"/>
                              </a:cubicBezTo>
                              <a:cubicBezTo>
                                <a:pt x="663835" y="95070"/>
                                <a:pt x="648708" y="95070"/>
                                <a:pt x="665893" y="113211"/>
                              </a:cubicBezTo>
                              <a:cubicBezTo>
                                <a:pt x="669685" y="117321"/>
                                <a:pt x="680696" y="132038"/>
                                <a:pt x="680696" y="139222"/>
                              </a:cubicBezTo>
                              <a:cubicBezTo>
                                <a:pt x="680696" y="160784"/>
                                <a:pt x="630127" y="139572"/>
                                <a:pt x="628761" y="140933"/>
                              </a:cubicBezTo>
                              <a:cubicBezTo>
                                <a:pt x="622572" y="149490"/>
                                <a:pt x="646637" y="163183"/>
                                <a:pt x="615340" y="163183"/>
                              </a:cubicBezTo>
                              <a:cubicBezTo>
                                <a:pt x="595391" y="163183"/>
                                <a:pt x="580265" y="165918"/>
                                <a:pt x="564094" y="154976"/>
                              </a:cubicBezTo>
                              <a:lnTo>
                                <a:pt x="563757" y="154626"/>
                              </a:lnTo>
                              <a:cubicBezTo>
                                <a:pt x="384920" y="133020"/>
                                <a:pt x="204872" y="176126"/>
                                <a:pt x="14800" y="286365"/>
                              </a:cubicBezTo>
                              <a:lnTo>
                                <a:pt x="0" y="295890"/>
                              </a:lnTo>
                              <a:lnTo>
                                <a:pt x="0" y="234501"/>
                              </a:lnTo>
                              <a:lnTo>
                                <a:pt x="18473" y="221584"/>
                              </a:lnTo>
                              <a:cubicBezTo>
                                <a:pt x="44698" y="202800"/>
                                <a:pt x="66282" y="186283"/>
                                <a:pt x="56484" y="190219"/>
                              </a:cubicBezTo>
                              <a:cubicBezTo>
                                <a:pt x="46477" y="194187"/>
                                <a:pt x="33672" y="201349"/>
                                <a:pt x="20255" y="209839"/>
                              </a:cubicBezTo>
                              <a:lnTo>
                                <a:pt x="0" y="223842"/>
                              </a:lnTo>
                              <a:lnTo>
                                <a:pt x="0" y="198279"/>
                              </a:lnTo>
                              <a:lnTo>
                                <a:pt x="2905" y="196223"/>
                              </a:lnTo>
                              <a:cubicBezTo>
                                <a:pt x="160434" y="90922"/>
                                <a:pt x="332580" y="6213"/>
                                <a:pt x="442399" y="1156"/>
                              </a:cubicBezTo>
                              <a:close/>
                            </a:path>
                          </a:pathLst>
                        </a:custGeom>
                        <a:ln w="0" cap="flat">
                          <a:miter lim="127000"/>
                        </a:ln>
                      </wps:spPr>
                      <wps:style>
                        <a:lnRef idx="0">
                          <a:srgbClr val="000000"/>
                        </a:lnRef>
                        <a:fillRef idx="1">
                          <a:srgbClr val="221F20"/>
                        </a:fillRef>
                        <a:effectRef idx="0">
                          <a:scrgbClr r="0" g="0" b="0"/>
                        </a:effectRef>
                        <a:fontRef idx="none"/>
                      </wps:style>
                      <wps:bodyPr/>
                    </wps:wsp>
                    <wps:wsp>
                      <wps:cNvPr id="5307" name="Shape 5307"/>
                      <wps:cNvSpPr/>
                      <wps:spPr>
                        <a:xfrm>
                          <a:off x="0" y="502471"/>
                          <a:ext cx="378391" cy="376151"/>
                        </a:xfrm>
                        <a:custGeom>
                          <a:avLst/>
                          <a:gdLst/>
                          <a:ahLst/>
                          <a:cxnLst/>
                          <a:rect l="0" t="0" r="0" b="0"/>
                          <a:pathLst>
                            <a:path w="378391" h="376151">
                              <a:moveTo>
                                <a:pt x="378391" y="0"/>
                              </a:moveTo>
                              <a:lnTo>
                                <a:pt x="378391" y="25571"/>
                              </a:lnTo>
                              <a:lnTo>
                                <a:pt x="358799" y="39126"/>
                              </a:lnTo>
                              <a:cubicBezTo>
                                <a:pt x="333889" y="57653"/>
                                <a:pt x="315256" y="73977"/>
                                <a:pt x="320495" y="73251"/>
                              </a:cubicBezTo>
                              <a:cubicBezTo>
                                <a:pt x="321992" y="73044"/>
                                <a:pt x="325437" y="71444"/>
                                <a:pt x="331242" y="68107"/>
                              </a:cubicBezTo>
                              <a:cubicBezTo>
                                <a:pt x="335626" y="65540"/>
                                <a:pt x="345513" y="58994"/>
                                <a:pt x="357571" y="50743"/>
                              </a:cubicBezTo>
                              <a:lnTo>
                                <a:pt x="378391" y="36142"/>
                              </a:lnTo>
                              <a:lnTo>
                                <a:pt x="378391" y="97435"/>
                              </a:lnTo>
                              <a:lnTo>
                                <a:pt x="277905" y="162142"/>
                              </a:lnTo>
                              <a:cubicBezTo>
                                <a:pt x="200180" y="217017"/>
                                <a:pt x="120585" y="282712"/>
                                <a:pt x="38561" y="359381"/>
                              </a:cubicBezTo>
                              <a:cubicBezTo>
                                <a:pt x="21022" y="376151"/>
                                <a:pt x="79144" y="301537"/>
                                <a:pt x="117663" y="269362"/>
                              </a:cubicBezTo>
                              <a:cubicBezTo>
                                <a:pt x="61604" y="306671"/>
                                <a:pt x="36498" y="348770"/>
                                <a:pt x="10704" y="368279"/>
                              </a:cubicBezTo>
                              <a:cubicBezTo>
                                <a:pt x="7179" y="370847"/>
                                <a:pt x="4664" y="372044"/>
                                <a:pt x="3498" y="371745"/>
                              </a:cubicBezTo>
                              <a:cubicBezTo>
                                <a:pt x="0" y="370847"/>
                                <a:pt x="8641" y="356471"/>
                                <a:pt x="38561" y="325154"/>
                              </a:cubicBezTo>
                              <a:cubicBezTo>
                                <a:pt x="49911" y="312490"/>
                                <a:pt x="33747" y="316597"/>
                                <a:pt x="37874" y="311462"/>
                              </a:cubicBezTo>
                              <a:cubicBezTo>
                                <a:pt x="130394" y="205696"/>
                                <a:pt x="231502" y="111922"/>
                                <a:pt x="346368" y="33539"/>
                              </a:cubicBezTo>
                              <a:cubicBezTo>
                                <a:pt x="349118" y="16086"/>
                                <a:pt x="163058" y="156073"/>
                                <a:pt x="66075" y="265939"/>
                              </a:cubicBezTo>
                              <a:cubicBezTo>
                                <a:pt x="83959" y="244038"/>
                                <a:pt x="105626" y="220413"/>
                                <a:pt x="130394" y="196801"/>
                              </a:cubicBezTo>
                              <a:cubicBezTo>
                                <a:pt x="175307" y="153302"/>
                                <a:pt x="229946" y="107427"/>
                                <a:pt x="289387" y="62957"/>
                              </a:cubicBezTo>
                              <a:lnTo>
                                <a:pt x="378391" y="0"/>
                              </a:lnTo>
                              <a:close/>
                            </a:path>
                          </a:pathLst>
                        </a:custGeom>
                        <a:ln w="0" cap="flat">
                          <a:miter lim="127000"/>
                        </a:ln>
                      </wps:spPr>
                      <wps:style>
                        <a:lnRef idx="0">
                          <a:srgbClr val="000000"/>
                        </a:lnRef>
                        <a:fillRef idx="1">
                          <a:srgbClr val="FEFEFE"/>
                        </a:fillRef>
                        <a:effectRef idx="0">
                          <a:scrgbClr r="0" g="0" b="0"/>
                        </a:effectRef>
                        <a:fontRef idx="none"/>
                      </wps:style>
                      <wps:bodyPr/>
                    </wps:wsp>
                    <wps:wsp>
                      <wps:cNvPr id="5304" name="Shape 5304"/>
                      <wps:cNvSpPr/>
                      <wps:spPr>
                        <a:xfrm>
                          <a:off x="378391" y="304025"/>
                          <a:ext cx="680918" cy="295880"/>
                        </a:xfrm>
                        <a:custGeom>
                          <a:avLst/>
                          <a:gdLst/>
                          <a:ahLst/>
                          <a:cxnLst/>
                          <a:rect l="0" t="0" r="0" b="0"/>
                          <a:pathLst>
                            <a:path w="680918" h="295880">
                              <a:moveTo>
                                <a:pt x="442626" y="1156"/>
                              </a:moveTo>
                              <a:cubicBezTo>
                                <a:pt x="467727" y="0"/>
                                <a:pt x="489569" y="3006"/>
                                <a:pt x="507237" y="10878"/>
                              </a:cubicBezTo>
                              <a:cubicBezTo>
                                <a:pt x="511705" y="12925"/>
                                <a:pt x="516866" y="15325"/>
                                <a:pt x="521687" y="17724"/>
                              </a:cubicBezTo>
                              <a:cubicBezTo>
                                <a:pt x="525127" y="17724"/>
                                <a:pt x="529257" y="17388"/>
                                <a:pt x="535094" y="18061"/>
                              </a:cubicBezTo>
                              <a:lnTo>
                                <a:pt x="536476" y="18061"/>
                              </a:lnTo>
                              <a:cubicBezTo>
                                <a:pt x="542665" y="18412"/>
                                <a:pt x="556423" y="16012"/>
                                <a:pt x="549543" y="24571"/>
                              </a:cubicBezTo>
                              <a:cubicBezTo>
                                <a:pt x="548853" y="25258"/>
                                <a:pt x="537842" y="25258"/>
                                <a:pt x="537504" y="31416"/>
                              </a:cubicBezTo>
                              <a:cubicBezTo>
                                <a:pt x="544045" y="33465"/>
                                <a:pt x="562273" y="30730"/>
                                <a:pt x="578782" y="35527"/>
                              </a:cubicBezTo>
                              <a:cubicBezTo>
                                <a:pt x="588749" y="38263"/>
                                <a:pt x="614887" y="39287"/>
                                <a:pt x="610417" y="54692"/>
                              </a:cubicBezTo>
                              <a:cubicBezTo>
                                <a:pt x="610078" y="56404"/>
                                <a:pt x="593217" y="58451"/>
                                <a:pt x="597348" y="67347"/>
                              </a:cubicBezTo>
                              <a:cubicBezTo>
                                <a:pt x="597688" y="68385"/>
                                <a:pt x="619707" y="70770"/>
                                <a:pt x="626234" y="73856"/>
                              </a:cubicBezTo>
                              <a:cubicBezTo>
                                <a:pt x="629674" y="75904"/>
                                <a:pt x="627616" y="74544"/>
                                <a:pt x="629335" y="75904"/>
                              </a:cubicBezTo>
                              <a:cubicBezTo>
                                <a:pt x="625205" y="86863"/>
                                <a:pt x="617987" y="85487"/>
                                <a:pt x="641375" y="90622"/>
                              </a:cubicBezTo>
                              <a:cubicBezTo>
                                <a:pt x="664073" y="95420"/>
                                <a:pt x="648931" y="95083"/>
                                <a:pt x="666130" y="113224"/>
                              </a:cubicBezTo>
                              <a:cubicBezTo>
                                <a:pt x="669908" y="117320"/>
                                <a:pt x="680918" y="132037"/>
                                <a:pt x="680918" y="139234"/>
                              </a:cubicBezTo>
                              <a:cubicBezTo>
                                <a:pt x="680918" y="160798"/>
                                <a:pt x="630026" y="139570"/>
                                <a:pt x="628645" y="140946"/>
                              </a:cubicBezTo>
                              <a:cubicBezTo>
                                <a:pt x="622795" y="149504"/>
                                <a:pt x="646874" y="163183"/>
                                <a:pt x="615238" y="163183"/>
                              </a:cubicBezTo>
                              <a:cubicBezTo>
                                <a:pt x="595628" y="163183"/>
                                <a:pt x="580502" y="165932"/>
                                <a:pt x="563994" y="154976"/>
                              </a:cubicBezTo>
                              <a:lnTo>
                                <a:pt x="563641" y="154639"/>
                              </a:lnTo>
                              <a:cubicBezTo>
                                <a:pt x="384804" y="133033"/>
                                <a:pt x="204757" y="176134"/>
                                <a:pt x="14769" y="286370"/>
                              </a:cubicBezTo>
                              <a:lnTo>
                                <a:pt x="0" y="295880"/>
                              </a:lnTo>
                              <a:lnTo>
                                <a:pt x="0" y="234587"/>
                              </a:lnTo>
                              <a:lnTo>
                                <a:pt x="18535" y="221590"/>
                              </a:lnTo>
                              <a:cubicBezTo>
                                <a:pt x="44672" y="202809"/>
                                <a:pt x="66167" y="186296"/>
                                <a:pt x="56369" y="190232"/>
                              </a:cubicBezTo>
                              <a:cubicBezTo>
                                <a:pt x="46436" y="194273"/>
                                <a:pt x="33673" y="201477"/>
                                <a:pt x="20280" y="209985"/>
                              </a:cubicBezTo>
                              <a:lnTo>
                                <a:pt x="0" y="224016"/>
                              </a:lnTo>
                              <a:lnTo>
                                <a:pt x="0" y="198445"/>
                              </a:lnTo>
                              <a:lnTo>
                                <a:pt x="3142" y="196223"/>
                              </a:lnTo>
                              <a:cubicBezTo>
                                <a:pt x="160669" y="90922"/>
                                <a:pt x="332815" y="6212"/>
                                <a:pt x="442626" y="1156"/>
                              </a:cubicBezTo>
                              <a:close/>
                            </a:path>
                          </a:pathLst>
                        </a:custGeom>
                        <a:ln w="0" cap="flat">
                          <a:miter lim="127000"/>
                        </a:ln>
                      </wps:spPr>
                      <wps:style>
                        <a:lnRef idx="0">
                          <a:srgbClr val="000000"/>
                        </a:lnRef>
                        <a:fillRef idx="1">
                          <a:srgbClr val="FEFEFE"/>
                        </a:fillRef>
                        <a:effectRef idx="0">
                          <a:scrgbClr r="0" g="0" b="0"/>
                        </a:effectRef>
                        <a:fontRef idx="none"/>
                      </wps:style>
                      <wps:bodyPr/>
                    </wps:wsp>
                    <wps:wsp>
                      <wps:cNvPr id="5305" name="Shape 5305"/>
                      <wps:cNvSpPr/>
                      <wps:spPr>
                        <a:xfrm>
                          <a:off x="19926" y="306441"/>
                          <a:ext cx="377935" cy="376066"/>
                        </a:xfrm>
                        <a:custGeom>
                          <a:avLst/>
                          <a:gdLst/>
                          <a:ahLst/>
                          <a:cxnLst/>
                          <a:rect l="0" t="0" r="0" b="0"/>
                          <a:pathLst>
                            <a:path w="377935" h="376066">
                              <a:moveTo>
                                <a:pt x="377935" y="0"/>
                              </a:moveTo>
                              <a:lnTo>
                                <a:pt x="377935" y="25361"/>
                              </a:lnTo>
                              <a:lnTo>
                                <a:pt x="358419" y="38896"/>
                              </a:lnTo>
                              <a:cubicBezTo>
                                <a:pt x="333557" y="57449"/>
                                <a:pt x="314932" y="73843"/>
                                <a:pt x="320169" y="73148"/>
                              </a:cubicBezTo>
                              <a:cubicBezTo>
                                <a:pt x="321665" y="72949"/>
                                <a:pt x="325109" y="71355"/>
                                <a:pt x="330912" y="68018"/>
                              </a:cubicBezTo>
                              <a:cubicBezTo>
                                <a:pt x="335297" y="65450"/>
                                <a:pt x="345184" y="58883"/>
                                <a:pt x="357237" y="50604"/>
                              </a:cubicBezTo>
                              <a:lnTo>
                                <a:pt x="377935" y="36034"/>
                              </a:lnTo>
                              <a:lnTo>
                                <a:pt x="377935" y="97477"/>
                              </a:lnTo>
                              <a:lnTo>
                                <a:pt x="277485" y="162196"/>
                              </a:lnTo>
                              <a:cubicBezTo>
                                <a:pt x="199749" y="217121"/>
                                <a:pt x="120176" y="282881"/>
                                <a:pt x="38240" y="359637"/>
                              </a:cubicBezTo>
                              <a:cubicBezTo>
                                <a:pt x="20700" y="376066"/>
                                <a:pt x="78822" y="301442"/>
                                <a:pt x="117334" y="269273"/>
                              </a:cubicBezTo>
                              <a:cubicBezTo>
                                <a:pt x="61282" y="306577"/>
                                <a:pt x="36175" y="348681"/>
                                <a:pt x="10382" y="368196"/>
                              </a:cubicBezTo>
                              <a:cubicBezTo>
                                <a:pt x="6943" y="370760"/>
                                <a:pt x="4492" y="371934"/>
                                <a:pt x="3369" y="371601"/>
                              </a:cubicBezTo>
                              <a:cubicBezTo>
                                <a:pt x="0" y="370604"/>
                                <a:pt x="8577" y="356043"/>
                                <a:pt x="38240" y="324718"/>
                              </a:cubicBezTo>
                              <a:cubicBezTo>
                                <a:pt x="49588" y="312400"/>
                                <a:pt x="33425" y="316510"/>
                                <a:pt x="37552" y="311376"/>
                              </a:cubicBezTo>
                              <a:cubicBezTo>
                                <a:pt x="130064" y="206294"/>
                                <a:pt x="230833" y="111832"/>
                                <a:pt x="346053" y="33450"/>
                              </a:cubicBezTo>
                              <a:cubicBezTo>
                                <a:pt x="348801" y="15997"/>
                                <a:pt x="162742" y="155983"/>
                                <a:pt x="65752" y="265849"/>
                              </a:cubicBezTo>
                              <a:cubicBezTo>
                                <a:pt x="83636" y="243949"/>
                                <a:pt x="105647" y="220323"/>
                                <a:pt x="130064" y="196712"/>
                              </a:cubicBezTo>
                              <a:cubicBezTo>
                                <a:pt x="174977" y="153212"/>
                                <a:pt x="229617" y="107337"/>
                                <a:pt x="289057" y="62867"/>
                              </a:cubicBezTo>
                              <a:lnTo>
                                <a:pt x="377935" y="0"/>
                              </a:lnTo>
                              <a:close/>
                            </a:path>
                          </a:pathLst>
                        </a:custGeom>
                        <a:ln w="0" cap="flat">
                          <a:miter lim="127000"/>
                        </a:ln>
                      </wps:spPr>
                      <wps:style>
                        <a:lnRef idx="0">
                          <a:srgbClr val="000000"/>
                        </a:lnRef>
                        <a:fillRef idx="1">
                          <a:srgbClr val="221F20"/>
                        </a:fillRef>
                        <a:effectRef idx="0">
                          <a:scrgbClr r="0" g="0" b="0"/>
                        </a:effectRef>
                        <a:fontRef idx="none"/>
                      </wps:style>
                      <wps:bodyPr/>
                    </wps:wsp>
                    <wps:wsp>
                      <wps:cNvPr id="5300" name="Shape 5300"/>
                      <wps:cNvSpPr/>
                      <wps:spPr>
                        <a:xfrm>
                          <a:off x="397861" y="107906"/>
                          <a:ext cx="681059" cy="296012"/>
                        </a:xfrm>
                        <a:custGeom>
                          <a:avLst/>
                          <a:gdLst/>
                          <a:ahLst/>
                          <a:cxnLst/>
                          <a:rect l="0" t="0" r="0" b="0"/>
                          <a:pathLst>
                            <a:path w="681059" h="296012">
                              <a:moveTo>
                                <a:pt x="442762" y="1156"/>
                              </a:moveTo>
                              <a:cubicBezTo>
                                <a:pt x="467863" y="0"/>
                                <a:pt x="489708" y="3006"/>
                                <a:pt x="507378" y="10878"/>
                              </a:cubicBezTo>
                              <a:cubicBezTo>
                                <a:pt x="511846" y="12589"/>
                                <a:pt x="517006" y="15325"/>
                                <a:pt x="522165" y="17724"/>
                              </a:cubicBezTo>
                              <a:cubicBezTo>
                                <a:pt x="525252" y="17724"/>
                                <a:pt x="529384" y="17388"/>
                                <a:pt x="535234" y="18061"/>
                              </a:cubicBezTo>
                              <a:lnTo>
                                <a:pt x="536954" y="18061"/>
                              </a:lnTo>
                              <a:cubicBezTo>
                                <a:pt x="542804" y="18412"/>
                                <a:pt x="556549" y="16012"/>
                                <a:pt x="549332" y="24571"/>
                              </a:cubicBezTo>
                              <a:cubicBezTo>
                                <a:pt x="548993" y="25258"/>
                                <a:pt x="537646" y="25258"/>
                                <a:pt x="537646" y="31417"/>
                              </a:cubicBezTo>
                              <a:cubicBezTo>
                                <a:pt x="544171" y="33466"/>
                                <a:pt x="562061" y="30730"/>
                                <a:pt x="578908" y="35527"/>
                              </a:cubicBezTo>
                              <a:cubicBezTo>
                                <a:pt x="588889" y="38263"/>
                                <a:pt x="615027" y="38950"/>
                                <a:pt x="610557" y="54341"/>
                              </a:cubicBezTo>
                              <a:cubicBezTo>
                                <a:pt x="610205" y="56404"/>
                                <a:pt x="593358" y="58451"/>
                                <a:pt x="597474" y="67347"/>
                              </a:cubicBezTo>
                              <a:cubicBezTo>
                                <a:pt x="597827" y="68385"/>
                                <a:pt x="619834" y="70770"/>
                                <a:pt x="626374" y="73857"/>
                              </a:cubicBezTo>
                              <a:cubicBezTo>
                                <a:pt x="629814" y="75905"/>
                                <a:pt x="627742" y="74194"/>
                                <a:pt x="629462" y="75905"/>
                              </a:cubicBezTo>
                              <a:cubicBezTo>
                                <a:pt x="625346" y="86863"/>
                                <a:pt x="618465" y="85150"/>
                                <a:pt x="641855" y="90622"/>
                              </a:cubicBezTo>
                              <a:cubicBezTo>
                                <a:pt x="664199" y="95420"/>
                                <a:pt x="649072" y="95084"/>
                                <a:pt x="665919" y="113224"/>
                              </a:cubicBezTo>
                              <a:cubicBezTo>
                                <a:pt x="670049" y="117320"/>
                                <a:pt x="681059" y="132037"/>
                                <a:pt x="681059" y="139235"/>
                              </a:cubicBezTo>
                              <a:cubicBezTo>
                                <a:pt x="681059" y="160798"/>
                                <a:pt x="629814" y="139571"/>
                                <a:pt x="629124" y="140946"/>
                              </a:cubicBezTo>
                              <a:cubicBezTo>
                                <a:pt x="622935" y="149504"/>
                                <a:pt x="647000" y="163183"/>
                                <a:pt x="615364" y="163183"/>
                              </a:cubicBezTo>
                              <a:cubicBezTo>
                                <a:pt x="595769" y="163183"/>
                                <a:pt x="580628" y="166270"/>
                                <a:pt x="564120" y="154976"/>
                              </a:cubicBezTo>
                              <a:lnTo>
                                <a:pt x="563781" y="154625"/>
                              </a:lnTo>
                              <a:cubicBezTo>
                                <a:pt x="385156" y="133019"/>
                                <a:pt x="204918" y="176125"/>
                                <a:pt x="14842" y="286450"/>
                              </a:cubicBezTo>
                              <a:lnTo>
                                <a:pt x="0" y="296012"/>
                              </a:lnTo>
                              <a:lnTo>
                                <a:pt x="0" y="234569"/>
                              </a:lnTo>
                              <a:lnTo>
                                <a:pt x="18624" y="221458"/>
                              </a:lnTo>
                              <a:cubicBezTo>
                                <a:pt x="44721" y="202634"/>
                                <a:pt x="66131" y="186121"/>
                                <a:pt x="56156" y="190232"/>
                              </a:cubicBezTo>
                              <a:cubicBezTo>
                                <a:pt x="46300" y="194200"/>
                                <a:pt x="33598" y="201362"/>
                                <a:pt x="20251" y="209850"/>
                              </a:cubicBezTo>
                              <a:lnTo>
                                <a:pt x="0" y="223896"/>
                              </a:lnTo>
                              <a:lnTo>
                                <a:pt x="0" y="198535"/>
                              </a:lnTo>
                              <a:lnTo>
                                <a:pt x="3269" y="196223"/>
                              </a:lnTo>
                              <a:cubicBezTo>
                                <a:pt x="160797" y="90922"/>
                                <a:pt x="332944" y="6212"/>
                                <a:pt x="442762" y="1156"/>
                              </a:cubicBezTo>
                              <a:close/>
                            </a:path>
                          </a:pathLst>
                        </a:custGeom>
                        <a:ln w="0" cap="flat">
                          <a:miter lim="127000"/>
                        </a:ln>
                      </wps:spPr>
                      <wps:style>
                        <a:lnRef idx="0">
                          <a:srgbClr val="000000"/>
                        </a:lnRef>
                        <a:fillRef idx="1">
                          <a:srgbClr val="221F20"/>
                        </a:fillRef>
                        <a:effectRef idx="0">
                          <a:scrgbClr r="0" g="0" b="0"/>
                        </a:effectRef>
                        <a:fontRef idx="none"/>
                      </wps:style>
                      <wps:bodyPr/>
                    </wps:wsp>
                    <wps:wsp>
                      <wps:cNvPr id="5303" name="Shape 5303"/>
                      <wps:cNvSpPr/>
                      <wps:spPr>
                        <a:xfrm>
                          <a:off x="9458" y="296613"/>
                          <a:ext cx="377872" cy="376312"/>
                        </a:xfrm>
                        <a:custGeom>
                          <a:avLst/>
                          <a:gdLst/>
                          <a:ahLst/>
                          <a:cxnLst/>
                          <a:rect l="0" t="0" r="0" b="0"/>
                          <a:pathLst>
                            <a:path w="377872" h="376312">
                              <a:moveTo>
                                <a:pt x="377872" y="0"/>
                              </a:moveTo>
                              <a:lnTo>
                                <a:pt x="377872" y="25637"/>
                              </a:lnTo>
                              <a:lnTo>
                                <a:pt x="358285" y="39140"/>
                              </a:lnTo>
                              <a:cubicBezTo>
                                <a:pt x="333375" y="57592"/>
                                <a:pt x="314738" y="73835"/>
                                <a:pt x="319975" y="73081"/>
                              </a:cubicBezTo>
                              <a:cubicBezTo>
                                <a:pt x="321472" y="72865"/>
                                <a:pt x="324917" y="71262"/>
                                <a:pt x="330722" y="67927"/>
                              </a:cubicBezTo>
                              <a:cubicBezTo>
                                <a:pt x="335106" y="65443"/>
                                <a:pt x="344993" y="58939"/>
                                <a:pt x="357051" y="50707"/>
                              </a:cubicBezTo>
                              <a:lnTo>
                                <a:pt x="377872" y="36116"/>
                              </a:lnTo>
                              <a:lnTo>
                                <a:pt x="377872" y="97843"/>
                              </a:lnTo>
                              <a:lnTo>
                                <a:pt x="277442" y="162496"/>
                              </a:lnTo>
                              <a:cubicBezTo>
                                <a:pt x="199689" y="217388"/>
                                <a:pt x="120071" y="283127"/>
                                <a:pt x="38046" y="359883"/>
                              </a:cubicBezTo>
                              <a:cubicBezTo>
                                <a:pt x="20507" y="376312"/>
                                <a:pt x="78628" y="302039"/>
                                <a:pt x="117147" y="269518"/>
                              </a:cubicBezTo>
                              <a:cubicBezTo>
                                <a:pt x="61088" y="306823"/>
                                <a:pt x="36327" y="348925"/>
                                <a:pt x="10189" y="368427"/>
                              </a:cubicBezTo>
                              <a:cubicBezTo>
                                <a:pt x="6836" y="370910"/>
                                <a:pt x="4428" y="372067"/>
                                <a:pt x="3322" y="371747"/>
                              </a:cubicBezTo>
                              <a:cubicBezTo>
                                <a:pt x="0" y="370788"/>
                                <a:pt x="8382" y="356540"/>
                                <a:pt x="38046" y="324963"/>
                              </a:cubicBezTo>
                              <a:cubicBezTo>
                                <a:pt x="49395" y="312981"/>
                                <a:pt x="33575" y="316405"/>
                                <a:pt x="37702" y="311621"/>
                              </a:cubicBezTo>
                              <a:cubicBezTo>
                                <a:pt x="129874" y="206203"/>
                                <a:pt x="230982" y="111727"/>
                                <a:pt x="345849" y="33694"/>
                              </a:cubicBezTo>
                              <a:cubicBezTo>
                                <a:pt x="348599" y="16241"/>
                                <a:pt x="162538" y="155879"/>
                                <a:pt x="65560" y="266095"/>
                              </a:cubicBezTo>
                              <a:cubicBezTo>
                                <a:pt x="83443" y="243844"/>
                                <a:pt x="105454" y="220920"/>
                                <a:pt x="129874" y="196956"/>
                              </a:cubicBezTo>
                              <a:cubicBezTo>
                                <a:pt x="174787" y="153380"/>
                                <a:pt x="229427" y="107462"/>
                                <a:pt x="288867" y="62971"/>
                              </a:cubicBezTo>
                              <a:lnTo>
                                <a:pt x="377872" y="0"/>
                              </a:lnTo>
                              <a:close/>
                            </a:path>
                          </a:pathLst>
                        </a:custGeom>
                        <a:ln w="0" cap="flat">
                          <a:miter lim="127000"/>
                        </a:ln>
                      </wps:spPr>
                      <wps:style>
                        <a:lnRef idx="0">
                          <a:srgbClr val="000000"/>
                        </a:lnRef>
                        <a:fillRef idx="1">
                          <a:srgbClr val="FFF100"/>
                        </a:fillRef>
                        <a:effectRef idx="0">
                          <a:scrgbClr r="0" g="0" b="0"/>
                        </a:effectRef>
                        <a:fontRef idx="none"/>
                      </wps:style>
                      <wps:bodyPr/>
                    </wps:wsp>
                    <wps:wsp>
                      <wps:cNvPr id="5299" name="Shape 5299"/>
                      <wps:cNvSpPr/>
                      <wps:spPr>
                        <a:xfrm>
                          <a:off x="387329" y="98317"/>
                          <a:ext cx="680918" cy="296139"/>
                        </a:xfrm>
                        <a:custGeom>
                          <a:avLst/>
                          <a:gdLst/>
                          <a:ahLst/>
                          <a:cxnLst/>
                          <a:rect l="0" t="0" r="0" b="0"/>
                          <a:pathLst>
                            <a:path w="680918" h="296139">
                              <a:moveTo>
                                <a:pt x="442635" y="1147"/>
                              </a:moveTo>
                              <a:cubicBezTo>
                                <a:pt x="467737" y="0"/>
                                <a:pt x="489582" y="3011"/>
                                <a:pt x="507251" y="10884"/>
                              </a:cubicBezTo>
                              <a:cubicBezTo>
                                <a:pt x="511720" y="12932"/>
                                <a:pt x="516879" y="14995"/>
                                <a:pt x="522039" y="17379"/>
                              </a:cubicBezTo>
                              <a:cubicBezTo>
                                <a:pt x="525126" y="17379"/>
                                <a:pt x="529257" y="17379"/>
                                <a:pt x="535107" y="17730"/>
                              </a:cubicBezTo>
                              <a:lnTo>
                                <a:pt x="536828" y="17730"/>
                              </a:lnTo>
                              <a:cubicBezTo>
                                <a:pt x="543355" y="18755"/>
                                <a:pt x="556423" y="16355"/>
                                <a:pt x="549896" y="24226"/>
                              </a:cubicBezTo>
                              <a:cubicBezTo>
                                <a:pt x="548853" y="25601"/>
                                <a:pt x="537856" y="25264"/>
                                <a:pt x="537504" y="31423"/>
                              </a:cubicBezTo>
                              <a:cubicBezTo>
                                <a:pt x="544045" y="33134"/>
                                <a:pt x="562611" y="30399"/>
                                <a:pt x="578781" y="35183"/>
                              </a:cubicBezTo>
                              <a:cubicBezTo>
                                <a:pt x="588749" y="38270"/>
                                <a:pt x="614886" y="39294"/>
                                <a:pt x="610417" y="54698"/>
                              </a:cubicBezTo>
                              <a:cubicBezTo>
                                <a:pt x="610078" y="56410"/>
                                <a:pt x="593217" y="58795"/>
                                <a:pt x="597348" y="67353"/>
                              </a:cubicBezTo>
                              <a:cubicBezTo>
                                <a:pt x="597700" y="68391"/>
                                <a:pt x="619706" y="70439"/>
                                <a:pt x="626234" y="74199"/>
                              </a:cubicBezTo>
                              <a:cubicBezTo>
                                <a:pt x="629673" y="75911"/>
                                <a:pt x="627615" y="74549"/>
                                <a:pt x="629335" y="76262"/>
                              </a:cubicBezTo>
                              <a:cubicBezTo>
                                <a:pt x="625205" y="87205"/>
                                <a:pt x="618326" y="85493"/>
                                <a:pt x="642065" y="90292"/>
                              </a:cubicBezTo>
                              <a:cubicBezTo>
                                <a:pt x="664410" y="95426"/>
                                <a:pt x="648946" y="95426"/>
                                <a:pt x="666130" y="113567"/>
                              </a:cubicBezTo>
                              <a:cubicBezTo>
                                <a:pt x="669922" y="117677"/>
                                <a:pt x="680918" y="132043"/>
                                <a:pt x="680918" y="139240"/>
                              </a:cubicBezTo>
                              <a:cubicBezTo>
                                <a:pt x="680918" y="160804"/>
                                <a:pt x="630026" y="139914"/>
                                <a:pt x="628997" y="140952"/>
                              </a:cubicBezTo>
                              <a:cubicBezTo>
                                <a:pt x="622795" y="149160"/>
                                <a:pt x="646873" y="162853"/>
                                <a:pt x="615238" y="162853"/>
                              </a:cubicBezTo>
                              <a:cubicBezTo>
                                <a:pt x="595628" y="162853"/>
                                <a:pt x="580840" y="166276"/>
                                <a:pt x="563993" y="154982"/>
                              </a:cubicBezTo>
                              <a:lnTo>
                                <a:pt x="563641" y="154982"/>
                              </a:lnTo>
                              <a:cubicBezTo>
                                <a:pt x="385025" y="133376"/>
                                <a:pt x="204927" y="176345"/>
                                <a:pt x="14869" y="286567"/>
                              </a:cubicBezTo>
                              <a:lnTo>
                                <a:pt x="0" y="296139"/>
                              </a:lnTo>
                              <a:lnTo>
                                <a:pt x="0" y="234411"/>
                              </a:lnTo>
                              <a:lnTo>
                                <a:pt x="18535" y="221422"/>
                              </a:lnTo>
                              <a:cubicBezTo>
                                <a:pt x="44671" y="202640"/>
                                <a:pt x="66167" y="186127"/>
                                <a:pt x="56369" y="190238"/>
                              </a:cubicBezTo>
                              <a:cubicBezTo>
                                <a:pt x="46438" y="194280"/>
                                <a:pt x="33677" y="201466"/>
                                <a:pt x="20285" y="209948"/>
                              </a:cubicBezTo>
                              <a:lnTo>
                                <a:pt x="0" y="223933"/>
                              </a:lnTo>
                              <a:lnTo>
                                <a:pt x="0" y="198296"/>
                              </a:lnTo>
                              <a:lnTo>
                                <a:pt x="3142" y="196073"/>
                              </a:lnTo>
                              <a:cubicBezTo>
                                <a:pt x="160670" y="90770"/>
                                <a:pt x="332817" y="6165"/>
                                <a:pt x="442635" y="1147"/>
                              </a:cubicBezTo>
                              <a:close/>
                            </a:path>
                          </a:pathLst>
                        </a:custGeom>
                        <a:ln w="0" cap="flat">
                          <a:miter lim="127000"/>
                        </a:ln>
                      </wps:spPr>
                      <wps:style>
                        <a:lnRef idx="0">
                          <a:srgbClr val="000000"/>
                        </a:lnRef>
                        <a:fillRef idx="1">
                          <a:srgbClr val="FFF100"/>
                        </a:fillRef>
                        <a:effectRef idx="0">
                          <a:scrgbClr r="0" g="0" b="0"/>
                        </a:effectRef>
                        <a:fontRef idx="none"/>
                      </wps:style>
                      <wps:bodyPr/>
                    </wps:wsp>
                    <wps:wsp>
                      <wps:cNvPr id="5297" name="Shape 5297"/>
                      <wps:cNvSpPr/>
                      <wps:spPr>
                        <a:xfrm>
                          <a:off x="489782" y="0"/>
                          <a:ext cx="565397" cy="660664"/>
                        </a:xfrm>
                        <a:custGeom>
                          <a:avLst/>
                          <a:gdLst/>
                          <a:ahLst/>
                          <a:cxnLst/>
                          <a:rect l="0" t="0" r="0" b="0"/>
                          <a:pathLst>
                            <a:path w="565397" h="660664">
                              <a:moveTo>
                                <a:pt x="287034" y="999"/>
                              </a:moveTo>
                              <a:cubicBezTo>
                                <a:pt x="295364" y="0"/>
                                <a:pt x="304028" y="707"/>
                                <a:pt x="312627" y="3446"/>
                              </a:cubicBezTo>
                              <a:cubicBezTo>
                                <a:pt x="347364" y="14740"/>
                                <a:pt x="362830" y="53069"/>
                                <a:pt x="352172" y="86263"/>
                              </a:cubicBezTo>
                              <a:cubicBezTo>
                                <a:pt x="345292" y="107152"/>
                                <a:pt x="328445" y="123581"/>
                                <a:pt x="308835" y="130077"/>
                              </a:cubicBezTo>
                              <a:cubicBezTo>
                                <a:pt x="331195" y="166020"/>
                                <a:pt x="346674" y="204013"/>
                                <a:pt x="363182" y="242679"/>
                              </a:cubicBezTo>
                              <a:cubicBezTo>
                                <a:pt x="384159" y="237895"/>
                                <a:pt x="404799" y="232759"/>
                                <a:pt x="425775" y="228312"/>
                              </a:cubicBezTo>
                              <a:cubicBezTo>
                                <a:pt x="457410" y="222153"/>
                                <a:pt x="500056" y="213596"/>
                                <a:pt x="532381" y="215994"/>
                              </a:cubicBezTo>
                              <a:cubicBezTo>
                                <a:pt x="554401" y="217355"/>
                                <a:pt x="565397" y="240630"/>
                                <a:pt x="550609" y="257746"/>
                              </a:cubicBezTo>
                              <a:cubicBezTo>
                                <a:pt x="530661" y="279646"/>
                                <a:pt x="502465" y="299849"/>
                                <a:pt x="478048" y="316951"/>
                              </a:cubicBezTo>
                              <a:cubicBezTo>
                                <a:pt x="463260" y="327221"/>
                                <a:pt x="448473" y="337841"/>
                                <a:pt x="433684" y="348447"/>
                              </a:cubicBezTo>
                              <a:cubicBezTo>
                                <a:pt x="426452" y="353582"/>
                                <a:pt x="418896" y="359405"/>
                                <a:pt x="411664" y="365564"/>
                              </a:cubicBezTo>
                              <a:cubicBezTo>
                                <a:pt x="435742" y="436750"/>
                                <a:pt x="454323" y="506239"/>
                                <a:pt x="463260" y="581872"/>
                              </a:cubicBezTo>
                              <a:cubicBezTo>
                                <a:pt x="465671" y="605835"/>
                                <a:pt x="441254" y="618841"/>
                                <a:pt x="421983" y="606172"/>
                              </a:cubicBezTo>
                              <a:cubicBezTo>
                                <a:pt x="372811" y="572977"/>
                                <a:pt x="321566" y="541832"/>
                                <a:pt x="268939" y="514109"/>
                              </a:cubicBezTo>
                              <a:cubicBezTo>
                                <a:pt x="248992" y="537033"/>
                                <a:pt x="229044" y="559972"/>
                                <a:pt x="210478" y="583935"/>
                              </a:cubicBezTo>
                              <a:cubicBezTo>
                                <a:pt x="195689" y="603098"/>
                                <a:pt x="181239" y="623287"/>
                                <a:pt x="169890" y="644851"/>
                              </a:cubicBezTo>
                              <a:lnTo>
                                <a:pt x="168861" y="646563"/>
                              </a:lnTo>
                              <a:lnTo>
                                <a:pt x="167141" y="648611"/>
                              </a:lnTo>
                              <a:cubicBezTo>
                                <a:pt x="162930" y="653405"/>
                                <a:pt x="157814" y="656210"/>
                                <a:pt x="152560" y="657324"/>
                              </a:cubicBezTo>
                              <a:cubicBezTo>
                                <a:pt x="136796" y="660664"/>
                                <a:pt x="119770" y="648790"/>
                                <a:pt x="122086" y="629797"/>
                              </a:cubicBezTo>
                              <a:cubicBezTo>
                                <a:pt x="128288" y="572290"/>
                                <a:pt x="136874" y="515470"/>
                                <a:pt x="146164" y="458664"/>
                              </a:cubicBezTo>
                              <a:cubicBezTo>
                                <a:pt x="109369" y="445308"/>
                                <a:pt x="69812" y="435726"/>
                                <a:pt x="32327" y="427855"/>
                              </a:cubicBezTo>
                              <a:cubicBezTo>
                                <a:pt x="5160" y="422721"/>
                                <a:pt x="0" y="388839"/>
                                <a:pt x="24418" y="374796"/>
                              </a:cubicBezTo>
                              <a:cubicBezTo>
                                <a:pt x="67401" y="349471"/>
                                <a:pt x="110399" y="331682"/>
                                <a:pt x="156483" y="313542"/>
                              </a:cubicBezTo>
                              <a:cubicBezTo>
                                <a:pt x="163011" y="310792"/>
                                <a:pt x="169552" y="308408"/>
                                <a:pt x="176431" y="305321"/>
                              </a:cubicBezTo>
                              <a:cubicBezTo>
                                <a:pt x="191559" y="245428"/>
                                <a:pt x="218739" y="170805"/>
                                <a:pt x="257944" y="123918"/>
                              </a:cubicBezTo>
                              <a:cubicBezTo>
                                <a:pt x="232484" y="108513"/>
                                <a:pt x="221825" y="76007"/>
                                <a:pt x="231807" y="47247"/>
                              </a:cubicBezTo>
                              <a:cubicBezTo>
                                <a:pt x="240054" y="22350"/>
                                <a:pt x="262044" y="3997"/>
                                <a:pt x="287034" y="999"/>
                              </a:cubicBezTo>
                              <a:close/>
                            </a:path>
                          </a:pathLst>
                        </a:custGeom>
                        <a:ln w="0" cap="flat">
                          <a:miter lim="127000"/>
                        </a:ln>
                      </wps:spPr>
                      <wps:style>
                        <a:lnRef idx="0">
                          <a:srgbClr val="000000"/>
                        </a:lnRef>
                        <a:fillRef idx="1">
                          <a:srgbClr val="FEFEFE"/>
                        </a:fillRef>
                        <a:effectRef idx="0">
                          <a:scrgbClr r="0" g="0" b="0"/>
                        </a:effectRef>
                        <a:fontRef idx="none"/>
                      </wps:style>
                      <wps:bodyPr/>
                    </wps:wsp>
                    <wps:wsp>
                      <wps:cNvPr id="5301" name="Shape 5301"/>
                      <wps:cNvSpPr/>
                      <wps:spPr>
                        <a:xfrm>
                          <a:off x="522109" y="129821"/>
                          <a:ext cx="500745" cy="498002"/>
                        </a:xfrm>
                        <a:custGeom>
                          <a:avLst/>
                          <a:gdLst/>
                          <a:ahLst/>
                          <a:cxnLst/>
                          <a:rect l="0" t="0" r="0" b="0"/>
                          <a:pathLst>
                            <a:path w="500745" h="498002">
                              <a:moveTo>
                                <a:pt x="250936" y="728"/>
                              </a:moveTo>
                              <a:cubicBezTo>
                                <a:pt x="252871" y="1456"/>
                                <a:pt x="254849" y="3680"/>
                                <a:pt x="256913" y="7440"/>
                              </a:cubicBezTo>
                              <a:cubicBezTo>
                                <a:pt x="279610" y="41335"/>
                                <a:pt x="306438" y="114570"/>
                                <a:pt x="317434" y="134772"/>
                              </a:cubicBezTo>
                              <a:cubicBezTo>
                                <a:pt x="388288" y="115944"/>
                                <a:pt x="447781" y="106025"/>
                                <a:pt x="494894" y="104314"/>
                              </a:cubicBezTo>
                              <a:cubicBezTo>
                                <a:pt x="499377" y="104314"/>
                                <a:pt x="500745" y="106025"/>
                                <a:pt x="498687" y="108762"/>
                              </a:cubicBezTo>
                              <a:cubicBezTo>
                                <a:pt x="477710" y="130998"/>
                                <a:pt x="372809" y="201174"/>
                                <a:pt x="352862" y="223411"/>
                              </a:cubicBezTo>
                              <a:cubicBezTo>
                                <a:pt x="376941" y="291876"/>
                                <a:pt x="394815" y="366148"/>
                                <a:pt x="407208" y="446229"/>
                              </a:cubicBezTo>
                              <a:cubicBezTo>
                                <a:pt x="406855" y="451363"/>
                                <a:pt x="404797" y="452051"/>
                                <a:pt x="400666" y="449652"/>
                              </a:cubicBezTo>
                              <a:cubicBezTo>
                                <a:pt x="328444" y="402765"/>
                                <a:pt x="272378" y="368885"/>
                                <a:pt x="232144" y="349369"/>
                              </a:cubicBezTo>
                              <a:cubicBezTo>
                                <a:pt x="156835" y="432200"/>
                                <a:pt x="124496" y="484909"/>
                                <a:pt x="119688" y="495866"/>
                              </a:cubicBezTo>
                              <a:cubicBezTo>
                                <a:pt x="117968" y="497746"/>
                                <a:pt x="116333" y="498002"/>
                                <a:pt x="115214" y="497190"/>
                              </a:cubicBezTo>
                              <a:cubicBezTo>
                                <a:pt x="114095" y="496378"/>
                                <a:pt x="113492" y="494498"/>
                                <a:pt x="113837" y="492106"/>
                              </a:cubicBezTo>
                              <a:cubicBezTo>
                                <a:pt x="119688" y="439733"/>
                                <a:pt x="128625" y="378129"/>
                                <a:pt x="140326" y="308304"/>
                              </a:cubicBezTo>
                              <a:cubicBezTo>
                                <a:pt x="97329" y="291525"/>
                                <a:pt x="53303" y="278870"/>
                                <a:pt x="7570" y="270648"/>
                              </a:cubicBezTo>
                              <a:cubicBezTo>
                                <a:pt x="352" y="267913"/>
                                <a:pt x="0" y="262090"/>
                                <a:pt x="6541" y="258330"/>
                              </a:cubicBezTo>
                              <a:cubicBezTo>
                                <a:pt x="57786" y="231632"/>
                                <a:pt x="110398" y="207670"/>
                                <a:pt x="164744" y="186457"/>
                              </a:cubicBezTo>
                              <a:cubicBezTo>
                                <a:pt x="185030" y="105675"/>
                                <a:pt x="211858" y="44071"/>
                                <a:pt x="245212" y="2991"/>
                              </a:cubicBezTo>
                              <a:cubicBezTo>
                                <a:pt x="247108" y="768"/>
                                <a:pt x="249001" y="0"/>
                                <a:pt x="250936" y="728"/>
                              </a:cubicBezTo>
                              <a:close/>
                            </a:path>
                          </a:pathLst>
                        </a:custGeom>
                        <a:ln w="0" cap="flat">
                          <a:miter lim="127000"/>
                        </a:ln>
                      </wps:spPr>
                      <wps:style>
                        <a:lnRef idx="0">
                          <a:srgbClr val="000000"/>
                        </a:lnRef>
                        <a:fillRef idx="1">
                          <a:srgbClr val="F5811E"/>
                        </a:fillRef>
                        <a:effectRef idx="0">
                          <a:scrgbClr r="0" g="0" b="0"/>
                        </a:effectRef>
                        <a:fontRef idx="none"/>
                      </wps:style>
                      <wps:bodyPr/>
                    </wps:wsp>
                    <wps:wsp>
                      <wps:cNvPr id="5298" name="Shape 5298"/>
                      <wps:cNvSpPr/>
                      <wps:spPr>
                        <a:xfrm>
                          <a:off x="734657" y="24322"/>
                          <a:ext cx="89068" cy="93087"/>
                        </a:xfrm>
                        <a:custGeom>
                          <a:avLst/>
                          <a:gdLst/>
                          <a:ahLst/>
                          <a:cxnLst/>
                          <a:rect l="0" t="0" r="0" b="0"/>
                          <a:pathLst>
                            <a:path w="89068" h="93087">
                              <a:moveTo>
                                <a:pt x="52613" y="4097"/>
                              </a:moveTo>
                              <a:cubicBezTo>
                                <a:pt x="74619" y="7870"/>
                                <a:pt x="89068" y="30121"/>
                                <a:pt x="84599" y="53734"/>
                              </a:cubicBezTo>
                              <a:cubicBezTo>
                                <a:pt x="79778" y="77345"/>
                                <a:pt x="58463" y="93087"/>
                                <a:pt x="36456" y="88990"/>
                              </a:cubicBezTo>
                              <a:cubicBezTo>
                                <a:pt x="14436" y="84879"/>
                                <a:pt x="0" y="62628"/>
                                <a:pt x="4117" y="39353"/>
                              </a:cubicBezTo>
                              <a:cubicBezTo>
                                <a:pt x="8600" y="15741"/>
                                <a:pt x="30253" y="0"/>
                                <a:pt x="52613" y="4097"/>
                              </a:cubicBezTo>
                              <a:close/>
                            </a:path>
                          </a:pathLst>
                        </a:custGeom>
                        <a:ln w="0" cap="flat">
                          <a:miter lim="127000"/>
                        </a:ln>
                      </wps:spPr>
                      <wps:style>
                        <a:lnRef idx="0">
                          <a:srgbClr val="000000"/>
                        </a:lnRef>
                        <a:fillRef idx="1">
                          <a:srgbClr val="F5811E"/>
                        </a:fillRef>
                        <a:effectRef idx="0">
                          <a:scrgbClr r="0" g="0" b="0"/>
                        </a:effectRef>
                        <a:fontRef idx="none"/>
                      </wps:style>
                      <wps:bodyPr/>
                    </wps:wsp>
                    <wps:wsp>
                      <wps:cNvPr id="5310" name="Rectangle 5310"/>
                      <wps:cNvSpPr/>
                      <wps:spPr>
                        <a:xfrm>
                          <a:off x="245599" y="817545"/>
                          <a:ext cx="1268182" cy="151350"/>
                        </a:xfrm>
                        <a:prstGeom prst="rect">
                          <a:avLst/>
                        </a:prstGeom>
                        <a:ln>
                          <a:noFill/>
                        </a:ln>
                      </wps:spPr>
                      <wps:txbx>
                        <w:txbxContent>
                          <w:p w14:paraId="30D865DA" w14:textId="77777777" w:rsidR="005C5FAD" w:rsidRDefault="005C5FAD">
                            <w:pPr>
                              <w:spacing w:line="276" w:lineRule="auto"/>
                              <w:ind w:left="0" w:firstLine="0"/>
                              <w:jc w:val="left"/>
                            </w:pPr>
                            <w:r>
                              <w:rPr>
                                <w:rFonts w:ascii="Impact" w:eastAsia="Impact" w:hAnsi="Impact" w:cs="Impact"/>
                                <w:color w:val="F5811E"/>
                                <w:sz w:val="18"/>
                              </w:rPr>
                              <w:t xml:space="preserve">La decisión correcta. </w:t>
                            </w:r>
                          </w:p>
                        </w:txbxContent>
                      </wps:txbx>
                      <wps:bodyPr horzOverflow="overflow" lIns="0" tIns="0" rIns="0" bIns="0" rtlCol="0">
                        <a:noAutofit/>
                      </wps:bodyPr>
                    </wps:wsp>
                  </wpg:wgp>
                </a:graphicData>
              </a:graphic>
            </wp:anchor>
          </w:drawing>
        </mc:Choice>
        <mc:Fallback>
          <w:pict>
            <v:group w14:anchorId="12A45A81" id="Group 5296" o:spid="_x0000_s1044" style="position:absolute;left:0;text-align:left;margin-left:485.05pt;margin-top:19.55pt;width:94.4pt;height:73.35pt;z-index:251662336;mso-position-horizontal-relative:page;mso-position-vertical-relative:page" coordsize="11991,9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qdsx8AAAKFAAAOAAAAZHJzL2Uyb0RvYy54bWzsndtuHEeShu8X2HcgeL+jOh+EkQdej2UM&#10;sNgZzMw+QItqHgCSTTTbljxPv19kRFRnVJekai9AYCXbgLqblVWZGRkZ8cefkVl//NPHh/uLX7b7&#10;57vd45vL8g/F5cX28Wr3/u7x5s3l//zz7X8MlxfPh83j+8397nH75vLX7fPln77793/744en19tq&#10;d7u7f7/dX/CQx+fXH57eXN4eDk+vX716vrrdPmye/7B72j5y8Xq3f9gc+Lm/efV+v/nA0x/uX1VF&#10;0b36sNu/f9rvrrbPz/z1z3rx8rv0/Ovr7dXhr9fXz9vDxf2bS9p2SP/u07/v5N9X3/1x8/pmv3m6&#10;vbuyZmx+QyseNnePVDo96s+bw+bi5/3dyaMe7q72u+fd9eEPV7uHV7vr67urbeoDvSmLWW9+2u9+&#10;fkp9uXn94eZpEhOincnpNz/26r9/+dv+4u79m8u2GrvLi8fNA6OUKr5If0FAH55uXlPup/3TP57+&#10;trc/3Ogv6fPH6/2DfNKbi49JtL9Oot1+PFxc8ceyHMeyYgSuuDbWZd1UKvurWwbo5Lar2x8/f+Mr&#10;r/aVtG5qzIcn1Oj5KKnn/5uk/nG7edqmAXgWCbik6mJ0Sf0dDds83txvL1r5axJOKjuJ6vn1M1Jb&#10;kNMwNnVbXV4gkHJoq9oE4hJru7psVF5V1RVFujx1e/P6af98+Gm7e7iQL28u9zQkaeDml/96PtAO&#10;inoRqfz+Uf593L29u7/Xq/IXpOftk2+Hj+8+JmWovSfvdu9/pdu3u/2//so0v77ffXhzubNvlxf3&#10;f3lExDKx/Mvev7zzL/vD/Q+7NP20Bd//fNhd36UmSp1agzWFsRN9e5lBRPaq7mmYZQCTjKV6BvvL&#10;A1j1Tdn0aQCrpirHUjXaB3BoyrbD/InGt3VV1Umo2Qhe/awjKGLxUcOCvNfx42+3/u3q46N/lXH+&#10;rDF72hzkPnmofL1gvLwlt1ND5OoDw/jPXSp3kAnY1k3XMZTS3CqpMm09Frr6+d3d1X9u/5Xf0g11&#10;N9BFbqnKstP+P6Wn9ePYNGW61DXN2OTXhrJvBqaQaH7XlY1XFquIv/Sp3hPuZLTqPlRJa/qiTo9t&#10;2r4YbDz0zqZrxl7rbMuqpHqdBbGW+MvuLIuqdLm0Y9fmXakZ4lJ14DjGSD7JoC76stUGtXXZt6m1&#10;CDXWEn/pnWU7lD4WdVFXfV5nU/W1tqfphkqV1qusELo2p2Yw1ciuqlEfWNVFiU1CNP7Asu2HVi/2&#10;bVkGmSL/kaal4S8KRL9apHXZ8Si5scO45fU1QzMO2D0umXdWiSxqZxTd1f3ueatNEM1XE+izIQnh&#10;ON/uH2Vi0K+rDajj+n6jxvPh7gAcub97QDOrnj5ZlxZs5fPh1/utyOn+8e/ba6xmcn3yh+f9zbsf&#10;7vcXv2zE6qX/psdQVIpcY4Wnu8pkt2d3fd8ide2MFZb7tgnSTHcWeueVVai4BnRAvxzd0O/pplTz&#10;7vEw3f8IJkuViM2zDh1tstRutvjljDLWZGaUB2nhaqMMyMAQifq0ZY3flJsRgaGJuh9qBjXZZLS3&#10;LtNkRkaOYV7MJntLsMnWEGnn0dyaBbH2+mygpcci94+5LfYHUrRqAQ+mPF7IP+257dAZ9qjHsnHD&#10;5IXivLJb6rqvzYD2fRENQYlpUD/QN8WYbKsbkBoLJW6QdvV1UyRHkCZj7k4WK6xwE2Z5eEiwEnXV&#10;umXtMSWps1OFADFBTlSIeVQXsa5C4NioLe3Ef6jqWO+bVpqQ9GqkxnCt7avRfEAxKgo8qdBFezKu&#10;NRbwC4N1VIKx70oHgv5E/9QnV31P8dTQssOcu4J7qSVJE0gVAmlFdcq+jI6TCVXjodPFoRr66P6G&#10;yoaobse28X7ESuIva2bRoSby0OM09AHsh6FSXIw3wgjnsi7Lvq5bbU03gptNzWMd8ZfWiOAGfypI&#10;IQCSumtLaw3AJF4ri9rkCdZpzvCoHfjeelgS2+W9ABD5JaBI1GwwjN81qPk60aWl7vlNxTCEqoa2&#10;NzyATeBrMoemhMfBqwSfrBZlM45EK2nwykrsSP5QIjsdH3x8EQFa3bdudECLFOO+VZ0rMdrgrqSD&#10;BaYrzPcKK25VlijrGLoPpi0MhmK/1IisqhKdL+3Gsh0V27iCll1dmC4B8SuKZQLAdFgnK7DtGfZu&#10;qEeGLvUREIeCZA8ti7bzUKNCAqGPmXTKseP/9XLtAcVq8TCnjd7pvawgBMyol0XfRghfDSPNSK3F&#10;i1bLVt1tjqnb0Yyl5jMMXuArQm5VVb6tvH/fFHKb2KMpnE6GbTVyq5ll4DE1KwQBZlYcunUDLoM6&#10;JJyuxhb9MzV/cejmLQG6WUOWoBuuojYXV2IlrLFH9LZkxJuOCamOKMzw5JRMNFjC3DK0BVhM0U5Z&#10;DEzmtTYVxNY4UKgkjMvMTVt2IyhAhgK7oIbazUKLxwL9pWt93S/P/KXOYaShSezGfv7QsWDWhIdO&#10;FdbNYD6x7O2+ExPulkRNTYtDh45Jj0Ntkn3Ozc0CldESVRs/UMIyBJ8GnBakkR7XFRFtts3orEkF&#10;6+BVRQHEX9ZGBtVwsQgmwKoWUGSAZOnaBGTKolvvtYFnA6BWelFj62OFQEWGMl0rhF3IlQE85gio&#10;ZQTWa9gwQLXoQ3uB5NlDYX063HiqcKzgkMK1AhVL11p8kuPdKMT4S0XaFVAHOuyAnQgE2rEaRx3D&#10;dgDM5xW2Yy/MhjSmI0Y5o4djD6+kN0I+RRxQ4s51LvcFAVNeYVd1jqn7GoQm105UerGH1di02lI8&#10;crQEHbSQaXDfgOdihcQlOvbTfSsrRL+1F0M3dEFsTAqosdT7oWWOhgqFGtV4iWYC51f3sANu6ziN&#10;YtviQzEE2ovTax0uweIeAn8lqtZ1Ebfis5voooqCM68jlpAgtI6Kml8cq3N6md0JSobwyvWfsMdo&#10;tbIeCS7DRUIwDJroakmoPZHKUVviL5sdVSXP0jvHJk6PTqajBgqg25L5njdIwKFZ5+niKtkSFMIv&#10;aJ3TnZNhH2AG3Kxir4NswbsFkDO1Fhv7iTB+ZvbpApPJ7mGSSSdop5dakkoN3+iep4ZTDgpXFai1&#10;uywCyOB5cZ9CJTEQFRGJ2tMToXjVOgRWPEcvXsA/Q8G6aZVoyToRC+KretV6gCeGbUWPG2yqTiKY&#10;GelCPtKd+xbC0ipqASNixGyJs8Y9qXCjUOMv7Qwm0mLQcmzKaCfqujMBw9uJTcwaQ/NaVQ+iOqKj&#10;xQqjOEzAFaPqJscL+GcuYEx0hcmMWhILVsQ5qlHjAlGz1F3C3gYKQRQDo6tGwVW+BkyZa+uqCCSW&#10;8WKs4Pc4KXHb/78ZbgzUjOFOnnN1nKQ63hZV44DDQyShgMXaSogkCBKkoKr94iGSt0TZbWnIUojk&#10;pWhuskJYuWN8FKdhVhSjMMFsL+SfOrnrdmD5Mc1A5LHODdT1YEuSbd+xaJfZocQvKZaBAZ9xaLgI&#10;g5VAh0ngs2m7EG+AM0agrVgJ8HYTAAAPaswZ92UzuyZsi97HymOxHjpCm4pHlAq7tsWd5z1sWlZL&#10;0jVQVGR6avgs5C33gcc+QfHO5G96yC01QP/zljgbWdA00O+z1pgYze0xBvTk0VHuqg2w2x5OwG7D&#10;KOc9hzBsDfzh+foY9wHNDWrBbtdKi594+MUqwcU6Rsdp6C5AIiGPtMBVsTVl71FR1Y2sDJgwYh3x&#10;l3ayE6+TBqkuus4Ng00Hlr4t7gPOREiNBvl9sljivjBWEX/pQ/vSYg1YVTBILlOgpDWlZ3ZEzZ5a&#10;wv0a864SqNq806qGzsld4UcDcs8GTxaLHBnFvsRf2jMYGAsGZapFmAyHbDQs7DZhY95tFNlDaKiV&#10;M8YO/rY2qIs2CsmVTU1hty3IIkadw4kG4GlDW4O0V6uLsNvO7XZFXIEQdtuoXXgr2IC8OXAdrACJ&#10;MQC6j2fUiGdq1SSTojCLo4TdNtNUoTERF2XSgd0W6kkNRBy6+EsHkowLMjBSY5lolt3j0xB2e2Td&#10;U3rCHID8yXsJu12DU5OthOJL10709JM2z32ZF/iKUNvbH+V/G4Fvit3Gos1QW7Ioq1Fb5uZw90Q2&#10;qm8O3VBsCYAndltXeNC5F4du3hJjt2nIEnQjWvEpew673RuvEdAHRChWL802WefLJyKIA2LSZumZ&#10;7HbvQAF2O5KdJUyWTf0FdruzmS9k83qvAbs9kTZ+o9sa0gqgXrQX8H2R56jbiefIqOpoz9ySqF2D&#10;3XZuDWCzlt3unGpZYLdZqtDWwW4HtgnmRVb1k70/l90eLPUNBht3krk0QI+E5+mhC9daBySsvzqD&#10;E8URf5lQ8CoACnnoErsNN6rXFtjt3vMCWJ1eNvWLFQ64e9PaAT437yGgl6taIex28C2yJlzqtTPZ&#10;7bKAKUwPFXIs4CpcMdhWr8FuByAETGEFJV07m9327E4SJjTVwlWa5QlY7fTQJXa7MgJE2O31Y9ix&#10;4mwQSljq0EPYbTCuVti0EVVynyeFTPeduOulMSQHAcSVHirs9mwM+9HGcIndhmlM953LbjcCqERL&#10;mViRbIReIzHerhWRe+tIJbCczxIe+gy71JFnY5y55M7MqjSvIyBI2O2oqPnFUUZ0LfByFyKPBS8S&#10;fGSzH3QJ7Zu6mdjt4ArgHDubxcJuT4lpcfDiL53/kHO9BeIkFIsNyeskUdYUa5Hdhi/UBk0c9Sr1&#10;gd2mwbM7fYbA803AXaBytKssT/0GdtujHcIZHmDj4c5hSSrwoIOZ0xIErKsF3kKg9kSXM7lmaU+4&#10;GMPrTAwNGk+E4lXrEBzZ7Qm9eAH/DAVht9U08lwv4J9akFVXT/aC3Z5W/L3QUo9htydCGXY7Cck7&#10;zCRivVQmn7DbMc5iwdD6K+y2jtZJfxcr7Jra1HmUzOxc74TdNu/JIn1kjhL5nhoDuz2qdT2p0Hsa&#10;5EbK3eQYvYB/5gVht5spxvYC/qkF2WKijpjQ6jQNcam7TGhMSmr3Ers9WAYH5ExQ+GW8GCv4PU76&#10;CthtvOIsTkrYe3WcJKyoTieILNlBksy4h0lkMI5iEYzhRhXNCL54mOQtUYZbGrIUJnkpTI6zAp9m&#10;uLVrFCUb8wTVz+YtS32esQpv7VLwQnFe2VQHIlkQ0vYkoAY7hcu0jE4Qm3K8bjTBBWQDpQnfYy6S&#10;Lz+xU4sVVmzuUZBEfvSsQqIlT44oaVdojORvO8MNdWsjHKuIv7yHBFpq37uWldPwUECxrV62KZ0l&#10;Qwcw3B5ktoXQqFw76aGL1qoyPWSw6o78aLvFC/nnSWEY7imBxgv5pxYmC6nxbASM6KqhZc54KCL5&#10;2zGDQTZEWCYGDPcQk7vrYwowO5sU/510fUnWFbyxk7LiEXJZh/xtDH9+LeVvKzsMw23uclWNIX9b&#10;kprzEezg+pKKEumwLJJfk/xt4+K5Mskzdir+0pHI8rfJYw7axPSxR/Yk6gaoicu3oJCNCWeQlS5M&#10;V0Cffnn+NuvKec+ywZO1wPUTBXxsu/aE4Y4ZAATPsCUpjIbhjmnrIX+blQ1pzKqxSxnKNupkA8UF&#10;JjYpDADTBMsgpSNQlvxt4xFo2bQlKo5X/GWTjgjc0xRb5kcuOHLPYXy1xrYltSC/mOdvY2UdZcc6&#10;4i+tkb2QBgSrBj4/GNiYv13rhg8f4kw66KetQa2Tq+RvG6KFyYqQK+Vv20WCzhjcpfxts5XEXEk8&#10;J1VGy7Tgy7zAV4Tcvt38bSzQDLklm7caubE0PnhmGkG/E7kO3WS1WlaANH/biUZ07sWhm7ckMdyp&#10;IUvQDcfVs4inZmkisY7obckEEHsKiyT3RH8xwJYpUbDAcEOHajXn5m8PvoAFwRrMDWm6QqSntp8y&#10;3OAytfBnM9zQZfrQBYYb3GjXThlupwPLjK6O8nNLoqYU/As9po/LbvFC8Va7pSHa91tO87chsvVx&#10;rnhufLlAUla6dn7+tiWcLjHcJFTqQxcYbr8GnC6XLe9yDymt/KAw3AFywUPJQoAMOEueJ/nbzgCC&#10;tM9juD0nBqgxZ0cht9R/1CzfBG2H4Z4iDTLh1i/YcqPTsUsMN2k9qYeSvx0gHgx3Y/Te2Qw3SQ/p&#10;oUsMt+wSFJEuMdyeLn92/vZguzWEqQ5xD6DEUQkHS0SMJJjJjNF034m7XlIaGG50JfVigeHGgKgl&#10;IFF/NoYkalry5dkMN+FIqnCB4R5Zz7NrZI0E2CU7NmyOnslwY+t8di8w3Op1GMUlhju7CMOdhmOd&#10;WM2ZyWNPGW52EfuWHMnfDrrKSMp2uWSaz2a4E/chdS4w3EhBY4hFhpslQ63zbIbbaeDTx8JwH+lv&#10;tDcYASYwkafWeU7+9rTtCH338fic3WeBSXZXJXnCcGtasht3Sc7zNBcY7rgMDJfhq5Cy6JBafzL4&#10;XrU6Ge0PzLEtk1LcC/hnKEjEQjSoUZIX8E8tKES0jgzAEz58VnhpSjdNT4QvHZad9TH6lGUivcaD&#10;Z0QAuWwuqHMZbkCLShiGex4uEj9ZY0pLWDtKXxIitaEQ3GcImPWYKVB3eflnLmAYblkg+JyAOQPC&#10;rMoZDHdvNNISw82xNqlPCwz3Al6MA/h7nPQVMNzg+1mclPiD1XESO7hsxrBz0HPdPEoiyE47Tozg&#10;hp8x7X7xKMlbogS3NGQpSvJSWCOf38cQKU7ZrGglZxF8ftq2cJXGQ5Ew68/2J8ZppSah5j9jAUlZ&#10;1m2DbopA2gC1NG/5VJNxvAY9pFWBnM/I8oVwwRTrQ+FQApiryRwtFVlC6Ggy6FQhEN3Sg7vedt6e&#10;OJ7lHkLIqa+D4J6RgXCSFo7IRrgQDkJwF2aJZUudSz5W4aI1YZoeMq6sRXxhuTEbWTgAbdcnXaOg&#10;XCff8H0ndj62yrzkSOanmnEI7ll8CczgnC31MwN6mro3yZqgUCVGCrdsY11LWRKIWH4LRKdNQ38o&#10;Qb4t+8uGsShrCG60QltDEHsGK0v046xsQS52ICWhFj3aIktkhmNYI1HZyAEl2v1V6kTIY6LpWXFJ&#10;U8x7yAjpbKlJ4VZ20C8RLavOs99VkqHXClQRBJkELA/ITf48MovseS1KHVrBfmUfPFGU9YNHTG+5&#10;IIyc7GTP6mMZzNcKStKo4qwlO94aIweUrI9cpRaLQJEXOpHXCMEtpxkkiIp6zBQUb2DRiywd+EpS&#10;nAXxl81Qlon8fIH5GSRyuIqntLSyGSZvDrs/7Gg5DigpkNPaESQcZm4nPMdW8piCRSBFVpZeJJ8B&#10;5J+JPJMOBDdJM6urFA2zJCxJ4da8EtccCG5R9yRXUrijkWWlS2htuUjIpTHYyaz4pM078Tdfz9Fy&#10;b9++JZHQRuAbSuEm338G3OQvaOlq4MaWgJqDMUWlWDMqzc84cvOkN+O3yW0zGb84cvOWKL8tDVlC&#10;bpj4TlIp6A3bVdyOH8Hbks2B3+aMgXRPmOCSwe1WvNCt9z5JJYPbsIf4t/X2jfNJ8D3aPvI7wyoy&#10;55OIUUttB/YEG96yhYQup2vpQIS15i1lcBuT4DdOvQgZ3NGeEoHKPjyt0LjXL1ga+G3g7cktbo6W&#10;RE8atuRJpFo4hC12GbJlyuCeZVPAvUgsLfexb5DUmtXiYAF1yuCG8JAbJ3GwZGFcAtw31FK8lmVw&#10;K4w5EcdyD7MM7lk2ouwP8k1ZjG7wZxxQ2htrxEicAfFYBPe0CTBIpK9SBrehI04OCT0EqOUZ3M7Z&#10;xD7FX+qyuTHL4I6IK2RwSyZrLtKQwa2bU9eJlNVho24Ae35AsTeGNSntIVsAI4hF2r5kI1S0W7LY&#10;p/jLHioZ3IoRCMGiJUgZ3BZngRXCGOKipwxuqXy1luYZ3JiLIDbOJ4H9SapPBnc8UI0J4yfKQYad&#10;c8aMJKWpWRJ+O6zCSAa3AdbTayGDu/3EivuiTMngNsiNScQC56rhtl6sOJlaMSYMF0c5qXHt5M/v&#10;ZH/gLJs6ZHDPD/Yhs8DYM8ng1oN2VilrzOCGVg/9lAxuVSzArRimbH5AbB4zuP3iqjpDBrffOVk5&#10;jktCZsnkdqK9eZ1ywJCfNyM2dlll3aLr7JAcY9uvSgb38R4vtTT68NuyWSw1QgiO0Ajhtx0BE6Vq&#10;sq83H37bqE8hJz6hcF61NlA7yxw+ohcv4J+hIAGBznGE7QX8UwuGDG78j2mgF1rqsWRwO22Mb4lq&#10;kGdwz0L9WQb3erPM+SQeLBFQxBhDMrjVt5NGN1t0lQxuHRnJ4P5EZqT3NMiNk+Gmg3u8gH/mBeV8&#10;khOCJBbMM7hla4nOcC+zJF/J4MbZiUaxHBfdHsG9H2eOpIM1XcaLsYKviN/+dsMk1D3w25JTi1at&#10;DpNwgr6jzuauh0gQPCQJaQoQ1IMcE6Dq+uIhkreEEMkashQisXNPcnvTTJlA0OcjJHaL+1JrMFxp&#10;z68R0ErAupmGocK3pEowp+vxOefUeU2Eb9FMshDHOefpmWyB1yXIqT4OcDTWGhrzDFIN9yJAKXki&#10;ebFBiMiwG7LXJF1kIX1GuRH4eagJdlAEs8o/1zVnHthjGahIK0kSzES6sScmYAIY09JCUuIeeHZT&#10;tZnBWjqZhdR6P6qAOCdCcUIUP1qGTUJgXHmsi5bM2d64xYoBmNZuvlwne2sdVXKMHFRX/tiWlX2P&#10;tkiWV4fgdZLeJSeTiOBli9QZBCKHwCA0u7Ofh402VVPYWLBnLzRI0uQ1xJYen6G0oo2Wp8R2PcmD&#10;ysQH0PF8FKgZS731fsIDchhbai1Hb0Csy52rdIitcvIeAJEQI4Z08zobkgAMVwKu5PTIrEGE3DDq&#10;eiflJpJkxXgCXCxXjnM5hBvJH1umLRupQRyrHIMWANV0fIowtW4iV9QJsW0LK+xI62M+DwGXZB1L&#10;nQwe+CM06CghZq6sP66XLcBSdYg87dnCGuCQg4xSnYRic9myt4FYXRqEJxCLtLZOliQG4wLSwfsh&#10;HmJNriU1LvWTFKZIG/EeAlkZSxdJvdPNgat0qMKpme1j9/p8HyVnxFlSANnko3bF9ZZXx6C6Wich&#10;+JSt8OXxxPD5ohdbTOT4zkyHOHpTBjGJD0MUt5jL6b1slkwXUfBPzBXHiAbU2eptM5NpCZa28fBS&#10;/umlWeWycSfMOAkCYu/8HoJ8a5WcJxnQpbxmxnKmqFzet5N3FmrOZjDZ+SytrtYVUlIwMyqJCXD4&#10;0OBaBP6qmOATY53QiJyLowLmzUFOkMaexV/Wz7TNJt2JfqIboStYFPNZcihRRN8EGCxJpTtZFTrC&#10;o1hL/GV1chKoBXu4YVax8zrlLGf12xyv1UfKAqNg4IOlFMn4WzsLoWBVdAR1ko+UDZf+nVVa9D3/&#10;u7ybyCw4yzpTXBP7E39p7/Dy5qg4t2h2zFPJ/h6wmYwTYAFaNa8RW+BnXPPKOeia1d2TQ5DMyNSw&#10;uzGbQPyPW3ehCIK0oWgay8HiHCXs0fo6xxL7kbpCKrKswGZC5dRtf/0Kyd3sLQ8X297TksQsnLHo&#10;zPBPp3oWWIoAPPCVg3EPbICKsJVzqQZjvUmCOMM1yoajaaWQw09CP1g6NUvKoAbDvojFo7J8TdHn&#10;N3vOEk4lRJ9MQ9GQ1dEnyz++s1SWnd0yTSEoaixxiqzSwcCdvlbx6qVeygeqTy0hBLWGLIagnA5k&#10;WRrAHpEEeOULIWjLXFHfTEZpQNjAsSnZAIo3TD0yVZn9YkfJz0mX1iEjDLnx4RzcNsusYge3M2s0&#10;JTo7FlD9mFwWe9hQYp2bzenFAE32saamcvaUGL7MToLSfTWIXKnpnC11JHgPGHq9E65cj6Rf1U1J&#10;rvKddtOdDiR8KJHdUp0k3mt8Ly9oOGNtg570Jlq2CBIR5f0UFOwxGJ4KTJEJgRdZEdurJ2EhZ4Jn&#10;K2RLurcBOxLVaW54LOLzN3QQxinj6ULgYBsQU6oTGgPcI3euky3pTra0ycYOAve8zhRwq/jkFVyK&#10;ZY91Ek4qSCP9zd5EtKrOxFcY1GIjS6Q6ATS+Jwu4xjJo3iA85nSAJ4tKSq6sqhM04jQIwdgskZpN&#10;AZILJ/NP5qjGJt5PkKqfxCR7d3Xvz7o6OabTToiUraIx4CbUZElB65xs4bFOiCKTEPkz0+ErX9Yh&#10;0gkkrSh1RTaVB73l+CLfPM1sxPLlsuUir1GwO7Hj69mwXEJwjPGgG978JZsJEkbEOKhqTv3kNEpb&#10;JZSNyJ/Y/h97rdaEaiwdhKlCiJL3RM6bVMkCq+X1Jdns5NAdhcisOYNP5dKqsfS3BQubFYGaPQ70&#10;FKMNEurUEbBBkAatrglSx2IfYB7kQN76BLh1nnMIgKwkZF0jfMF7JEmzAQGTv7pKFooIcvVO2C5o&#10;tOyxvM5hsKRpfJMmc/n4AZVl47MMLqzRerQtW+bNXvXMkLw2pp/FG6Fz1ZIvjorxNUFQqKDyRxu/&#10;bypPDOUOEBQYKWJYDUE5bg+aQjVSDL3qliNQmBkxyAJAoUOmA7BefAnE2gH81GYsoU9yewwTYtF9&#10;Ln8efeJibBsfaTlh+liF9FvebxIYAzZ0WgwPu6Y7mlZZRGgZ49bIS4ur32TVAiTEKkxSdovBsonR&#10;6fCw5/g10l/VQ3OqWswBU8MlmSvBkoC8VA+E+HNGbWYxFgAu7300SyjLArlpIt+c50ivgmgXx2lW&#10;z1eUwfqNWiaIKLdMf+ct8JvHm/stb61XrnS1dcJf+mRjqZ+s7WieWI1kCQB/KgaKFzcYQ8N0dAv1&#10;tNfXaF/IlzeX8kL6lGDqr7CnqBcRmyKvzt68fty95ZXXWFGuLrxM+/Dx3UdeoQ32dUv7bvf+17/t&#10;L253+3/99Zft/vp+x/u6eWN9+nZ5cf+Xx+e0l+zgX/b+5Z1/2R/uf9jJK7hT8x533/982F3fHaQR&#10;Ii2twX58eH5K325ef7iRb5vXN/vN0+3d1Z83h03+O5V6va12t7v799v9d/8rAAAAAP//AwBQSwME&#10;FAAGAAgAAAAhAI/plM7hAAAACwEAAA8AAABkcnMvZG93bnJldi54bWxMj8FOwzAMhu9IvENkJG4s&#10;LVOhLU2naQJOExIbEuKWNV5brXGqJmu7t8c7wcm2/On352I1206MOPjWkYJ4EYFAqpxpqVbwtX97&#10;SEH4oMnozhEquKCHVXl7U+jcuIk+cdyFWnAI+VwraELocyl91aDVfuF6JN4d3WB14HGopRn0xOG2&#10;k49R9CStbokvNLrHTYPVaXe2Ct4nPa2X8eu4PR03l5998vG9jVGp+7t5/QIi4Bz+YLjqszqU7HRw&#10;ZzJedAqy5yhmVMEy43oF4iTNQBy4S5MUZFnI/z+UvwAAAP//AwBQSwECLQAUAAYACAAAACEAtoM4&#10;kv4AAADhAQAAEwAAAAAAAAAAAAAAAAAAAAAAW0NvbnRlbnRfVHlwZXNdLnhtbFBLAQItABQABgAI&#10;AAAAIQA4/SH/1gAAAJQBAAALAAAAAAAAAAAAAAAAAC8BAABfcmVscy8ucmVsc1BLAQItABQABgAI&#10;AAAAIQB+xTqdsx8AAAKFAAAOAAAAAAAAAAAAAAAAAC4CAABkcnMvZTJvRG9jLnhtbFBLAQItABQA&#10;BgAIAAAAIQCP6ZTO4QAAAAsBAAAPAAAAAAAAAAAAAAAAAA0iAABkcnMvZG93bnJldi54bWxQSwUG&#10;AAAAAAQABADzAAAAGyMAAAAA&#10;">
              <v:rect id="Rectangle 5309" o:spid="_x0000_s1045" style="position:absolute;left:8943;top:1852;width:56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Ee4sYA&#10;AADdAAAADwAAAGRycy9kb3ducmV2LnhtbESPT2vCQBTE70K/w/IK3nTTipJEV5Gq6NE/BdvbI/tM&#10;QrNvQ3Y1sZ++Kwg9DjPzG2a26EwlbtS40rKCt2EEgjizuuRcwedpM4hBOI+ssbJMCu7kYDF/6c0w&#10;1bblA92OPhcBwi5FBYX3dSqlywoy6Ia2Jg7exTYGfZBNLnWDbYCbSr5H0UQaLDksFFjTR0HZz/Fq&#10;FGzjevm1s79tXq2/t+f9OVmdEq9U/7VbTkF46vx/+NneaQXjUZTA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NEe4sYAAADdAAAADwAAAAAAAAAAAAAAAACYAgAAZHJz&#10;L2Rvd25yZXYueG1sUEsFBgAAAAAEAAQA9QAAAIsDAAAAAA==&#10;" filled="f" stroked="f">
                <v:textbox inset="0,0,0,0">
                  <w:txbxContent>
                    <w:p w14:paraId="46582D6D" w14:textId="77777777" w:rsidR="005C5FAD" w:rsidRDefault="005C5FAD">
                      <w:pPr>
                        <w:spacing w:line="276" w:lineRule="auto"/>
                        <w:ind w:left="0" w:firstLine="0"/>
                        <w:jc w:val="left"/>
                      </w:pPr>
                      <w:r>
                        <w:rPr>
                          <w:sz w:val="24"/>
                        </w:rPr>
                        <w:t xml:space="preserve"> </w:t>
                      </w:r>
                    </w:p>
                  </w:txbxContent>
                </v:textbox>
              </v:rect>
              <v:shape id="Shape 5302" o:spid="_x0000_s1046" style="position:absolute;left:2741;top:2421;width:8416;height:5323;visibility:visible;mso-wrap-style:square;v-text-anchor:top" coordsize="841568,5322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W2+ccA&#10;AADdAAAADwAAAGRycy9kb3ducmV2LnhtbESP3WoCMRSE7wu+QzhCb4pma2nR1ShVKS1SBH8QLw+b&#10;42Zxc7Ikqa5v3wiFXg4z8w0zmbW2FhfyoXKs4LmfgSAunK64VLDfffSGIEJE1lg7JgU3CjCbdh4m&#10;mGt35Q1dtrEUCcIhRwUmxiaXMhSGLIa+a4iTd3LeYkzSl1J7vCa4reUgy96kxYrTgsGGFoaK8/bH&#10;Kvg8LF34Xq3r0ZM5HFd+Kee3kVTqsdu+j0FEauN/+K/9pRW8vmQDuL9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jVtvnHAAAA3QAAAA8AAAAAAAAAAAAAAAAAmAIAAGRy&#10;cy9kb3ducmV2LnhtbFBLBQYAAAAABAAEAPUAAACMAwAAAAA=&#10;" path="m534660,529c683688,2116,799441,64494,817489,166149,841568,302376,683703,457081,464979,512189v-54769,13776,-108162,20044,-157826,19567c158160,530327,42730,468202,24417,366042,,230152,157850,75111,376927,20003,431611,6226,484984,,534660,529xe" fillcolor="#00a550" stroked="f" strokeweight="0">
                <v:stroke miterlimit="83231f" joinstyle="miter"/>
                <v:path arrowok="t" textboxrect="0,0,841568,532233"/>
              </v:shape>
              <v:shape id="Shape 5308" o:spid="_x0000_s1047" style="position:absolute;left:120;top:5132;width:3783;height:3763;visibility:visible;mso-wrap-style:square;v-text-anchor:top" coordsize="378300,376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vHo8MA&#10;AADdAAAADwAAAGRycy9kb3ducmV2LnhtbERPz2vCMBS+C/sfwht4KTNVUbbOKCoICl6mY+dH89Z0&#10;a15KEtv635vDYMeP7/dqM9hGdORD7VjBdJKDIC6drrlS8Hk9vLyCCBFZY+OYFNwpwGb9NFphoV3P&#10;H9RdYiVSCIcCFZgY20LKUBqyGCauJU7ct/MWY4K+ktpjn8JtI2d5vpQWa04NBlvaGyp/LzerYH7K&#10;Zv5r2u2y9i305yG7LszyR6nx87B9BxFpiP/iP/dRK1jM8zQ3vUlPQK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2vHo8MAAADdAAAADwAAAAAAAAAAAAAAAACYAgAAZHJzL2Rv&#10;d25yZXYueG1sUEsFBgAAAAAEAAQA9QAAAIgDAAAAAA==&#10;" path="m378300,r,25563l358652,39146c333739,57701,315118,74099,320268,73404v1472,-198,4885,-1791,10646,-5128c335298,65708,345206,59161,357297,50909l378300,36223r,61389l277783,162305c200009,217181,120349,282875,38240,359543v-17541,16772,40582,-57843,79095,-90358c61282,306834,36519,348934,10383,368442v-3440,2568,-5890,3744,-7013,3418c,370880,8577,356377,38240,325317v11692,-12665,-4815,-9241,-688,-13692c130065,205863,231525,112090,346041,33706,349141,15903,163082,156241,65752,266104v18228,-21911,39895,-45524,64313,-69135c174978,153469,229618,107594,289058,63124l378300,xe" fillcolor="#221f20" stroked="f" strokeweight="0">
                <v:stroke miterlimit="83231f" joinstyle="miter"/>
                <v:path arrowok="t" textboxrect="0,0,378300,376315"/>
              </v:shape>
              <v:shape id="Shape 5306" o:spid="_x0000_s1048" style="position:absolute;left:3903;top:3149;width:6807;height:2959;visibility:visible;mso-wrap-style:square;v-text-anchor:top" coordsize="680696,295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FK8YA&#10;AADdAAAADwAAAGRycy9kb3ducmV2LnhtbESPT4vCMBTE7wt+h/AEb2uqi0WrUXRBWTws+Ofg8dk8&#10;22LzUpJo67ffLCzscZiZ3zCLVWdq8STnK8sKRsMEBHFudcWFgvNp+z4F4QOyxtoyKXiRh9Wy97bA&#10;TNuWD/Q8hkJECPsMFZQhNJmUPi/JoB/ahjh6N+sMhihdIbXDNsJNLcdJkkqDFceFEhv6LCm/Hx9G&#10;wWV93bp9urG7dkYj2+4fk9PuW6lBv1vPQQTqwn/4r/2lFUw+khR+38QnIJ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U/FK8YAAADdAAAADwAAAAAAAAAAAAAAAACYAgAAZHJz&#10;L2Rvd25yZXYueG1sUEsFBgAAAAAEAAQA9QAAAIsDAAAAAA==&#10;" path="m442399,1156c467499,,489345,3006,507014,10878v4469,2049,9967,4447,14787,6496c525242,17725,529020,17374,534870,17725r1721,336c542779,18412,556185,16013,549660,24571v-692,674,-12041,674,-12378,6496c543808,33465,562374,30730,578883,35177v9629,2737,35780,4111,31297,19515c609841,56390,592995,58452,597111,67347v353,1024,22698,3423,29238,6510c629451,75906,627379,74531,629098,75906v-4129,10956,-10996,9581,12378,14716c663835,95070,648708,95070,665893,113211v3792,4110,14803,18827,14803,26011c680696,160784,630127,139572,628761,140933v-6189,8557,17876,22250,-13421,22250c595391,163183,580265,165918,564094,154976r-337,-350c384920,133020,204872,176126,14800,286365l,295890,,234501,18473,221584c44698,202800,66282,186283,56484,190219v-10007,3968,-22812,11130,-36229,19620l,223842,,198279r2905,-2056c160434,90922,332580,6213,442399,1156xe" fillcolor="#221f20" stroked="f" strokeweight="0">
                <v:stroke miterlimit="83231f" joinstyle="miter"/>
                <v:path arrowok="t" textboxrect="0,0,680696,295890"/>
              </v:shape>
              <v:shape id="Shape 5307" o:spid="_x0000_s1049" style="position:absolute;top:5024;width:3783;height:3762;visibility:visible;mso-wrap-style:square;v-text-anchor:top" coordsize="378391,376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Ua4sMA&#10;AADdAAAADwAAAGRycy9kb3ducmV2LnhtbESPwWrDMBBE74H+g9hCb7Hc1k2CGyWkxYFenfgDFmtr&#10;mVorY6mx+vdVIJDjMDNvmO0+2kFcaPK9YwXPWQ6CuHW6505Bcz4uNyB8QNY4OCYFf+Rhv3tYbLHU&#10;buaaLqfQiQRhX6ICE8JYSulbQxZ95kbi5H27yWJIcuqknnBOcDvIlzxfSYs9pwWDI30aan9Ov1bB&#10;eVjHeq6qWEQ52uaAH7EqjFJPj/HwDiJQDPfwrf2lFby95mu4vklP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XUa4sMAAADdAAAADwAAAAAAAAAAAAAAAACYAgAAZHJzL2Rv&#10;d25yZXYueG1sUEsFBgAAAAAEAAQA9QAAAIgDAAAAAA==&#10;" path="m378391,r,25571l358799,39126c333889,57653,315256,73977,320495,73251v1497,-207,4942,-1807,10747,-5144c335626,65540,345513,58994,357571,50743l378391,36142r,61293l277905,162142c200180,217017,120585,282712,38561,359381v-17539,16770,40583,-57844,79102,-90019c61604,306671,36498,348770,10704,368279v-3525,2568,-6040,3765,-7206,3466c,370847,8641,356471,38561,325154v11350,-12664,-4814,-8557,-687,-13692c130394,205696,231502,111922,346368,33539,349118,16086,163058,156073,66075,265939v17884,-21901,39551,-45526,64319,-69138c175307,153302,229946,107427,289387,62957l378391,xe" fillcolor="#fefefe" stroked="f" strokeweight="0">
                <v:stroke miterlimit="83231f" joinstyle="miter"/>
                <v:path arrowok="t" textboxrect="0,0,378391,376151"/>
              </v:shape>
              <v:shape id="Shape 5304" o:spid="_x0000_s1050" style="position:absolute;left:3783;top:3040;width:6810;height:2959;visibility:visible;mso-wrap-style:square;v-text-anchor:top" coordsize="680918,295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JtaMMA&#10;AADdAAAADwAAAGRycy9kb3ducmV2LnhtbESPzYvCMBTE78L+D+EJ3mzqJ9I1yqIUPezFDzw/mmdT&#10;tnkpTard/34jLHgcZuY3zHrb21o8qPWVYwWTJAVBXDhdcangesnHKxA+IGusHZOCX/Kw3XwM1php&#10;9+QTPc6hFBHCPkMFJoQmk9IXhiz6xDXE0bu71mKIsi2lbvEZ4baW0zRdSosVxwWDDe0MFT/nzkZK&#10;/n0oV/fl7GD23U3zbX7KtVNqNOy/PkEE6sM7/N8+agWLWTqH15v4BO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6JtaMMAAADdAAAADwAAAAAAAAAAAAAAAACYAgAAZHJzL2Rv&#10;d25yZXYueG1sUEsFBgAAAAAEAAQA9QAAAIgDAAAAAA==&#10;" path="m442626,1156c467727,,489569,3006,507237,10878v4468,2047,9629,4447,14450,6846c525127,17724,529257,17388,535094,18061r1382,c542665,18412,556423,16012,549543,24571v-690,687,-11701,687,-12039,6845c544045,33465,562273,30730,578782,35527v9967,2736,36105,3760,31635,19165c610078,56404,593217,58451,597348,67347v340,1038,22359,3423,28886,6509c629674,75904,627616,74544,629335,75904v-4130,10959,-11348,9583,12040,14718c664073,95420,648931,95083,666130,113224v3778,4096,14788,18813,14788,26010c680918,160798,630026,139570,628645,140946v-5850,8558,18229,22237,-13407,22237c595628,163183,580502,165932,563994,154976r-353,-337c384804,133033,204757,176134,14769,286370l,295880,,234587,18535,221590c44672,202809,66167,186296,56369,190232v-9933,4041,-22696,11245,-36089,19753l,224016,,198445r3142,-2222c160669,90922,332815,6212,442626,1156xe" fillcolor="#fefefe" stroked="f" strokeweight="0">
                <v:stroke miterlimit="83231f" joinstyle="miter"/>
                <v:path arrowok="t" textboxrect="0,0,680918,295880"/>
              </v:shape>
              <v:shape id="Shape 5305" o:spid="_x0000_s1051" style="position:absolute;left:199;top:3064;width:3779;height:3761;visibility:visible;mso-wrap-style:square;v-text-anchor:top" coordsize="377935,3760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YaEMQA&#10;AADdAAAADwAAAGRycy9kb3ducmV2LnhtbESP0WoCMRRE3wv+Q7hCX0STKluW1ShFEXxRWtsPuGxu&#10;k6Wbm2UTdfv3plDwcZiZM8xqM/hWXKmPTWANLzMFgrgOpmGr4etzPy1BxIRssA1MGn4pwmY9elph&#10;ZcKNP+h6TlZkCMcKNbiUukrKWDvyGGehI87ed+g9pix7K02Ptwz3rZwr9So9NpwXHHa0dVT/nC9e&#10;g1X7yalknrgQd/N3a7bFsWy0fh4Pb0sQiYb0CP+3D0ZDsVAF/L3JT0C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YWGhDEAAAA3QAAAA8AAAAAAAAAAAAAAAAAmAIAAGRycy9k&#10;b3ducmV2LnhtbFBLBQYAAAAABAAEAPUAAACJAwAAAAA=&#10;" path="m377935,r,25361l358419,38896c333557,57449,314932,73843,320169,73148v1496,-199,4940,-1793,10743,-5130c335297,65450,345184,58883,357237,50604l377935,36034r,61443l277485,162196c199749,217121,120176,282881,38240,359637v-17540,16429,40582,-58195,79094,-90364c61282,306577,36175,348681,10382,368196v-3439,2564,-5890,3738,-7013,3405c,370604,8577,356043,38240,324718v11348,-12318,-4815,-8208,-688,-13342c130064,206294,230833,111832,346053,33450,348801,15997,162742,155983,65752,265849v17884,-21900,39895,-45526,64312,-69137c174977,153212,229617,107337,289057,62867l377935,xe" fillcolor="#221f20" stroked="f" strokeweight="0">
                <v:stroke miterlimit="83231f" joinstyle="miter"/>
                <v:path arrowok="t" textboxrect="0,0,377935,376066"/>
              </v:shape>
              <v:shape id="Shape 5300" o:spid="_x0000_s1052" style="position:absolute;left:3978;top:1079;width:6811;height:2960;visibility:visible;mso-wrap-style:square;v-text-anchor:top" coordsize="681059,2960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SYqMAA&#10;AADdAAAADwAAAGRycy9kb3ducmV2LnhtbERPS2vCQBC+C/0PyxR6001bEkrqKlZQxJuP3ofsNIlm&#10;Z8PO1sR/7x4KPX587/lydJ26UZDWs4HXWQaKuPK25drA+bSZfoCSiGyx80wG7iSwXDxN5lhaP/CB&#10;bsdYqxTCUqKBJsa+1FqqhhzKzPfEifvxwWFMMNTaBhxSuOv0W5YV2mHLqaHBntYNVdfjrzNwkFUe&#10;vtf6vM3dfhB7Kb5ECmNensfVJ6hIY/wX/7l31kD+nqX96U16Anr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RSYqMAAAADdAAAADwAAAAAAAAAAAAAAAACYAgAAZHJzL2Rvd25y&#10;ZXYueG1sUEsFBgAAAAAEAAQA9QAAAIUDAAAAAA==&#10;" path="m442762,1156c467863,,489708,3006,507378,10878v4468,1711,9628,4447,14787,6846c525252,17724,529384,17388,535234,18061r1720,c542804,18412,556549,16012,549332,24571v-339,687,-11686,687,-11686,6846c544171,33466,562061,30730,578908,35527v9981,2736,36119,3423,31649,18814c610205,56404,593358,58451,597474,67347v353,1038,22360,3423,28900,6510c629814,75905,627742,74194,629462,75905v-4116,10958,-10997,9245,12393,14717c664199,95420,649072,95084,665919,113224v4130,4096,15140,18813,15140,26011c681059,160798,629814,139571,629124,140946v-6189,8558,17876,22237,-13760,22237c595769,163183,580628,166270,564120,154976r-339,-351c385156,133019,204918,176125,14842,286450l,296012,,234569,18624,221458c44721,202634,66131,186121,56156,190232v-9856,3968,-22558,11130,-35905,19618l,223896,,198535r3269,-2312c160797,90922,332944,6212,442762,1156xe" fillcolor="#221f20" stroked="f" strokeweight="0">
                <v:stroke miterlimit="83231f" joinstyle="miter"/>
                <v:path arrowok="t" textboxrect="0,0,681059,296012"/>
              </v:shape>
              <v:shape id="Shape 5303" o:spid="_x0000_s1053" style="position:absolute;left:94;top:2966;width:3779;height:3763;visibility:visible;mso-wrap-style:square;v-text-anchor:top" coordsize="377872,376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Y0MYA&#10;AADdAAAADwAAAGRycy9kb3ducmV2LnhtbESPQWvCQBSE7wX/w/KE3upGpVaiq1Rpq721ieD1mX0m&#10;sdm3YXfV+O+7QqHHYWa+YebLzjTiQs7XlhUMBwkI4sLqmksFu/z9aQrCB2SNjWVScCMPy0XvYY6p&#10;tlf+pksWShEh7FNUUIXQplL6oiKDfmBb4ugdrTMYonSl1A6vEW4aOUqSiTRYc1yosKV1RcVPdjYK&#10;8tX+ZbNdv50/PvOvcJre3OaUHZR67HevMxCBuvAf/mtvtYLncTKG+5v4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gY0MYAAADdAAAADwAAAAAAAAAAAAAAAACYAgAAZHJz&#10;L2Rvd25yZXYueG1sUEsFBgAAAAAEAAQA9QAAAIsDAAAAAA==&#10;" path="m377872,r,25637l358285,39140c333375,57592,314738,73835,319975,73081v1497,-216,4942,-1819,10747,-5154c335106,65443,344993,58939,357051,50707l377872,36116r,61727l277442,162496c199689,217388,120071,283127,38046,359883v-17539,16429,40582,-57844,79101,-90365c61088,306823,36327,348925,10189,368427v-3353,2483,-5761,3640,-6867,3320c,370788,8382,356540,38046,324963v11349,-11982,-4471,-8558,-344,-13342c129874,206203,230982,111727,345849,33694,348599,16241,162538,155879,65560,266095v17883,-22251,39894,-45175,64314,-69139c174787,153380,229427,107462,288867,62971l377872,xe" fillcolor="#fff100" stroked="f" strokeweight="0">
                <v:stroke miterlimit="83231f" joinstyle="miter"/>
                <v:path arrowok="t" textboxrect="0,0,377872,376312"/>
              </v:shape>
              <v:shape id="Shape 5299" o:spid="_x0000_s1054" style="position:absolute;left:3873;top:983;width:6809;height:2961;visibility:visible;mso-wrap-style:square;v-text-anchor:top" coordsize="680918,296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Q5UsQA&#10;AADdAAAADwAAAGRycy9kb3ducmV2LnhtbESPQWvCQBSE74X+h+UVequbSg0muooKQo8aPXh8Zp9J&#10;6O7bmF01/feuIHgcZuYbZjrvrRFX6nzjWMH3IAFBXDrdcKVgv1t/jUH4gKzROCYF/+RhPnt/m2Ku&#10;3Y23dC1CJSKEfY4K6hDaXEpf1mTRD1xLHL2T6yyGKLtK6g5vEW6NHCZJKi02HBdqbGlVU/lXXKyC&#10;c7+8jIOko0mzzfJgRj9FmR6U+vzoFxMQgfrwCj/bv1rBaJhl8HgTn4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kOVLEAAAA3QAAAA8AAAAAAAAAAAAAAAAAmAIAAGRycy9k&#10;b3ducmV2LnhtbFBLBQYAAAAABAAEAPUAAACJAwAAAAA=&#10;" path="m442635,1147c467737,,489582,3011,507251,10884v4469,2048,9628,4111,14788,6495c525126,17379,529257,17379,535107,17730r1721,c543355,18755,556423,16355,549896,24226v-1043,1375,-12040,1038,-12392,7197c544045,33134,562611,30399,578781,35183v9968,3087,36105,4111,31636,19515c610078,56410,593217,58795,597348,67353v352,1038,22358,3086,28886,6846c629673,75911,627615,74549,629335,76262v-4130,10943,-11009,9231,12730,14030c664410,95426,648946,95426,666130,113567v3792,4110,14788,18476,14788,25673c680918,160804,630026,139914,628997,140952v-6202,8208,17876,21901,-13759,21901c595628,162853,580840,166276,563993,154982r-352,c385025,133376,204927,176345,14869,286567l,296139,,234411,18535,221422c44671,202640,66167,186127,56369,190238v-9931,4042,-22692,11228,-36084,19710l,223933,,198296r3142,-2223c160670,90770,332817,6165,442635,1147xe" fillcolor="#fff100" stroked="f" strokeweight="0">
                <v:stroke miterlimit="83231f" joinstyle="miter"/>
                <v:path arrowok="t" textboxrect="0,0,680918,296139"/>
              </v:shape>
              <v:shape id="Shape 5297" o:spid="_x0000_s1055" style="position:absolute;left:4897;width:5654;height:6606;visibility:visible;mso-wrap-style:square;v-text-anchor:top" coordsize="565397,660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7AMMA&#10;AADdAAAADwAAAGRycy9kb3ducmV2LnhtbESPT4vCMBTE74LfITzBm6YK/usaRURBWPZg9eDx0bxt&#10;i8lLSaLWb79ZWNjjMDO/YdbbzhrxJB8axwom4wwEcel0w5WC6+U4WoIIEVmjcUwK3hRgu+n31phr&#10;9+IzPYtYiQThkKOCOsY2lzKUNVkMY9cSJ+/beYsxSV9J7fGV4NbIaZbNpcWG00KNLe1rKu/Fwyow&#10;fn47f1YX+yb3ZRYHmqwIj0oNB93uA0SkLv6H/9onrWA2XS3g9016AnL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g7AMMAAADdAAAADwAAAAAAAAAAAAAAAACYAgAAZHJzL2Rv&#10;d25yZXYueG1sUEsFBgAAAAAEAAQA9QAAAIgDAAAAAA==&#10;" path="m287034,999c295364,,304028,707,312627,3446v34737,11294,50203,49623,39545,82817c345292,107152,328445,123581,308835,130077v22360,35943,37839,73936,54347,112602c384159,237895,404799,232759,425775,228312v31635,-6159,74281,-14716,106606,-12318c554401,217355,565397,240630,550609,257746v-19948,21900,-48144,42103,-72561,59205c463260,327221,448473,337841,433684,348447v-7232,5135,-14788,10958,-22020,17117c435742,436750,454323,506239,463260,581872v2411,23963,-22006,36969,-41277,24300c372811,572977,321566,541832,268939,514109v-19947,22924,-39895,45863,-58461,69826c195689,603098,181239,623287,169890,644851r-1029,1712l167141,648611v-4211,4794,-9327,7599,-14581,8713c136796,660664,119770,648790,122086,629797v6202,-57507,14788,-114327,24078,-171133c109369,445308,69812,435726,32327,427855,5160,422721,,388839,24418,374796v42983,-25325,85981,-43114,132065,-61254c163011,310792,169552,308408,176431,305321v15128,-59893,42308,-134516,81513,-181403c232484,108513,221825,76007,231807,47247,240054,22350,262044,3997,287034,999xe" fillcolor="#fefefe" stroked="f" strokeweight="0">
                <v:stroke miterlimit="83231f" joinstyle="miter"/>
                <v:path arrowok="t" textboxrect="0,0,565397,660664"/>
              </v:shape>
              <v:shape id="Shape 5301" o:spid="_x0000_s1056" style="position:absolute;left:5221;top:1298;width:5007;height:4980;visibility:visible;mso-wrap-style:square;v-text-anchor:top" coordsize="500745,4980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5vVsYA&#10;AADdAAAADwAAAGRycy9kb3ducmV2LnhtbESPQWvCQBSE74X+h+UVequbKBabuooKiqUnrQjeXrPP&#10;JJh9G3a3mvTXu4LgcZiZb5jxtDW1OJPzlWUFaS8BQZxbXXGhYPezfBuB8AFZY22ZFHTkYTp5fhpj&#10;pu2FN3TehkJECPsMFZQhNJmUPi/JoO/Zhjh6R+sMhihdIbXDS4SbWvaT5F0arDgulNjQoqT8tP0z&#10;Cma7+eb/C9ND97Gydj3fu+47/1Xq9aWdfYII1IZH+N5eawXDQZLC7U18AnJy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35vVsYAAADdAAAADwAAAAAAAAAAAAAAAACYAgAAZHJz&#10;L2Rvd25yZXYueG1sUEsFBgAAAAAEAAQA9QAAAIsDAAAAAA==&#10;" path="m250936,728v1935,728,3913,2952,5977,6712c279610,41335,306438,114570,317434,134772v70854,-18828,130347,-28747,177460,-30458c499377,104314,500745,106025,498687,108762,477710,130998,372809,201174,352862,223411v24079,68465,41953,142737,54346,222818c406855,451363,404797,452051,400666,449652,328444,402765,272378,368885,232144,349369,156835,432200,124496,484909,119688,495866v-1720,1880,-3355,2136,-4474,1324c114095,496378,113492,494498,113837,492106v5851,-52373,14788,-113977,26489,-183802c97329,291525,53303,278870,7570,270648,352,267913,,262090,6541,258330,57786,231632,110398,207670,164744,186457,185030,105675,211858,44071,245212,2991,247108,768,249001,,250936,728xe" fillcolor="#f5811e" stroked="f" strokeweight="0">
                <v:stroke miterlimit="83231f" joinstyle="miter"/>
                <v:path arrowok="t" textboxrect="0,0,500745,498002"/>
              </v:shape>
              <v:shape id="Shape 5298" o:spid="_x0000_s1057" style="position:absolute;left:7346;top:243;width:891;height:931;visibility:visible;mso-wrap-style:square;v-text-anchor:top" coordsize="89068,93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XJb8A&#10;AADdAAAADwAAAGRycy9kb3ducmV2LnhtbERPzWoCMRC+F3yHMIK3mijY1tUoIgoeiqD1AYZk3A1u&#10;JksSdfv2zaHg8eP7X65734oHxeQCa5iMFQhiE6zjWsPlZ//+BSJlZIttYNLwSwnWq8HbEisbnnyi&#10;xznXooRwqlBDk3NXSZlMQx7TOHTEhbuG6DEXGGtpIz5LuG/lVKkP6dFxaWiwo21D5na+ew2ngzHf&#10;ymzUbtYnGT/56Gp313o07DcLEJn6/BL/uw9Ww2w6L3PLm/IE5Oo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55clvwAAAN0AAAAPAAAAAAAAAAAAAAAAAJgCAABkcnMvZG93bnJl&#10;di54bWxQSwUGAAAAAAQABAD1AAAAhAMAAAAA&#10;" path="m52613,4097c74619,7870,89068,30121,84599,53734,79778,77345,58463,93087,36456,88990,14436,84879,,62628,4117,39353,8600,15741,30253,,52613,4097xe" fillcolor="#f5811e" stroked="f" strokeweight="0">
                <v:stroke miterlimit="83231f" joinstyle="miter"/>
                <v:path arrowok="t" textboxrect="0,0,89068,93087"/>
              </v:shape>
              <v:rect id="Rectangle 5310" o:spid="_x0000_s1058" style="position:absolute;left:2455;top:8175;width:12682;height:15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IhosMA&#10;AADdAAAADwAAAGRycy9kb3ducmV2LnhtbERPTYvCMBC9C/6HMMLeNFXZRatRRF30qFVQb0MztsVm&#10;Upqs7e6vN4cFj4/3PV+2phRPql1hWcFwEIEgTq0uOFNwPn33JyCcR9ZYWiYFv+Rgueh25hhr2/CR&#10;nonPRAhhF6OC3PsqltKlORl0A1sRB+5ua4M+wDqTusYmhJtSjqLoSxosODTkWNE6p/SR/BgFu0m1&#10;uu7tX5OV29vucrhMN6epV+qj165mIDy1/i3+d++1gs/xMOwPb8ITkI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IhosMAAADdAAAADwAAAAAAAAAAAAAAAACYAgAAZHJzL2Rv&#10;d25yZXYueG1sUEsFBgAAAAAEAAQA9QAAAIgDAAAAAA==&#10;" filled="f" stroked="f">
                <v:textbox inset="0,0,0,0">
                  <w:txbxContent>
                    <w:p w14:paraId="30D865DA" w14:textId="77777777" w:rsidR="005C5FAD" w:rsidRDefault="005C5FAD">
                      <w:pPr>
                        <w:spacing w:line="276" w:lineRule="auto"/>
                        <w:ind w:left="0" w:firstLine="0"/>
                        <w:jc w:val="left"/>
                      </w:pPr>
                      <w:r>
                        <w:rPr>
                          <w:rFonts w:ascii="Impact" w:eastAsia="Impact" w:hAnsi="Impact" w:cs="Impact"/>
                          <w:color w:val="F5811E"/>
                          <w:sz w:val="18"/>
                        </w:rPr>
                        <w:t xml:space="preserve">La decisión correcta. </w:t>
                      </w:r>
                    </w:p>
                  </w:txbxContent>
                </v:textbox>
              </v:rect>
              <w10:wrap type="square" anchorx="page" anchory="page"/>
            </v:group>
          </w:pict>
        </mc:Fallback>
      </mc:AlternateContent>
    </w:r>
    <w:r>
      <w:rPr>
        <w:b/>
      </w:rPr>
      <w:t>DEPARTAMENTO DEL META</w:t>
    </w:r>
    <w:r>
      <w:rPr>
        <w:sz w:val="24"/>
      </w:rPr>
      <w:t xml:space="preserve"> </w:t>
    </w:r>
  </w:p>
  <w:p w14:paraId="6A829817" w14:textId="77777777" w:rsidR="005C5FAD" w:rsidRDefault="005C5FAD">
    <w:pPr>
      <w:spacing w:line="240" w:lineRule="auto"/>
      <w:ind w:left="0" w:firstLine="0"/>
      <w:jc w:val="center"/>
    </w:pPr>
    <w:r>
      <w:rPr>
        <w:b/>
      </w:rPr>
      <w:t xml:space="preserve">MUNICIPIO DE ACACIAS </w:t>
    </w:r>
  </w:p>
  <w:p w14:paraId="2F118911" w14:textId="77777777" w:rsidR="005C5FAD" w:rsidRDefault="005C5FAD">
    <w:pPr>
      <w:spacing w:line="240" w:lineRule="auto"/>
      <w:ind w:left="0" w:firstLine="0"/>
      <w:jc w:val="center"/>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55A5F612" wp14:editId="5ADDF59E">
              <wp:simplePos x="0" y="0"/>
              <wp:positionH relativeFrom="page">
                <wp:posOffset>676275</wp:posOffset>
              </wp:positionH>
              <wp:positionV relativeFrom="page">
                <wp:posOffset>134620</wp:posOffset>
              </wp:positionV>
              <wp:extent cx="1401091" cy="1241005"/>
              <wp:effectExtent l="0" t="0" r="0" b="0"/>
              <wp:wrapSquare wrapText="bothSides"/>
              <wp:docPr id="5319" name="Group 5319"/>
              <wp:cNvGraphicFramePr/>
              <a:graphic xmlns:a="http://schemas.openxmlformats.org/drawingml/2006/main">
                <a:graphicData uri="http://schemas.microsoft.com/office/word/2010/wordprocessingGroup">
                  <wpg:wgp>
                    <wpg:cNvGrpSpPr/>
                    <wpg:grpSpPr>
                      <a:xfrm>
                        <a:off x="0" y="0"/>
                        <a:ext cx="1401091" cy="1241005"/>
                        <a:chOff x="0" y="0"/>
                        <a:chExt cx="1401091" cy="1241005"/>
                      </a:xfrm>
                    </wpg:grpSpPr>
                    <pic:pic xmlns:pic="http://schemas.openxmlformats.org/drawingml/2006/picture">
                      <pic:nvPicPr>
                        <pic:cNvPr id="5320" name="Picture 5320"/>
                        <pic:cNvPicPr/>
                      </pic:nvPicPr>
                      <pic:blipFill>
                        <a:blip r:embed="rId1"/>
                        <a:stretch>
                          <a:fillRect/>
                        </a:stretch>
                      </pic:blipFill>
                      <pic:spPr>
                        <a:xfrm>
                          <a:off x="0" y="0"/>
                          <a:ext cx="1401091" cy="1241005"/>
                        </a:xfrm>
                        <a:prstGeom prst="rect">
                          <a:avLst/>
                        </a:prstGeom>
                      </pic:spPr>
                    </pic:pic>
                    <wps:wsp>
                      <wps:cNvPr id="5321" name="Rectangle 5321"/>
                      <wps:cNvSpPr/>
                      <wps:spPr>
                        <a:xfrm>
                          <a:off x="224155" y="956881"/>
                          <a:ext cx="51621" cy="207168"/>
                        </a:xfrm>
                        <a:prstGeom prst="rect">
                          <a:avLst/>
                        </a:prstGeom>
                        <a:ln>
                          <a:noFill/>
                        </a:ln>
                      </wps:spPr>
                      <wps:txbx>
                        <w:txbxContent>
                          <w:p w14:paraId="3329F050" w14:textId="77777777" w:rsidR="005C5FAD" w:rsidRDefault="005C5FAD">
                            <w:pPr>
                              <w:spacing w:line="276" w:lineRule="auto"/>
                              <w:ind w:left="0" w:firstLine="0"/>
                              <w:jc w:val="left"/>
                            </w:pPr>
                            <w:r>
                              <w:rPr>
                                <w:b/>
                              </w:rPr>
                              <w:t xml:space="preserve"> </w:t>
                            </w:r>
                          </w:p>
                        </w:txbxContent>
                      </wps:txbx>
                      <wps:bodyPr horzOverflow="overflow" lIns="0" tIns="0" rIns="0" bIns="0" rtlCol="0">
                        <a:noAutofit/>
                      </wps:bodyPr>
                    </wps:wsp>
                  </wpg:wgp>
                </a:graphicData>
              </a:graphic>
            </wp:anchor>
          </w:drawing>
        </mc:Choice>
        <mc:Fallback>
          <w:pict>
            <v:group w14:anchorId="55A5F612" id="Group 5319" o:spid="_x0000_s1059" style="position:absolute;left:0;text-align:left;margin-left:53.25pt;margin-top:10.6pt;width:110.3pt;height:97.7pt;z-index:251663360;mso-position-horizontal-relative:page;mso-position-vertical-relative:page" coordsize="14010,1241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mW4AtgIAALAGAAAOAAAAZHJzL2Uyb0RvYy54bWykVVlvEzEQfkfiP1h+&#10;b/egCemqmwpRWlVCNKLwA7xe766FL9lONuHXM/YePQIqlIc4Mz5mvvnm2IvLvRRox6zjWpU4O00x&#10;Yorqmqu2xN+/XZ+sMHKeqJoIrViJD8zhy/XbNxe9KViuOy1qZhEYUa7oTYk7702RJI52TBJ3qg1T&#10;cNhoK4kH1bZJbUkP1qVI8jRdJr22tbGaMudg92o4xOtov2kY9XdN45hHosSAzcfVxrUKa7K+IEVr&#10;iek4HWGQV6CQhCtwOpu6Ip6greVHpiSnVjvd+FOqZaKbhlMWY4BosvRZNDdWb02MpS361sw0AbXP&#10;eHq1Wfplt7GI1yVevMvOMVJEQpaiYxR3gKDetAXcu7Hm3mzsuNEOWoh531gZ/iEatI/UHmZq2d4j&#10;CpvZGYR3nmFE4SzLz7I0XQzk0w4ydPSOdp9eeJlMjpOAb4ZjOC3gN3IF0hFXL9cUvPJby/BoRP6V&#10;DUnsj605gbQa4nnFBfeHWKKQwABK7TacbuygPKY9h7ocaIcLwS8QD3vAc3gWboZ3oCZBf2KmEtxc&#10;cyEC+0EeAUN9P6uP38Q81N6VplvJlB+ayTIB2LVyHTcOI1swWTGoDXtbZ0O2nLfM0y44bMDxV2iw&#10;gIwU80FE+QAsYHZQNv9bKHO6SWGs8zdMSxQEAAcYgGNSkN1nN6KZroykDQAiMsATKhqmjZvoAu2I&#10;sH9qqPuOGAYQgtknmYV6HzIbeCKqFTG3kcrx7txR7k8s5dAsiwVG0Dfni+VqNSZiaqxFtszHtsrT&#10;99lyFfL0WrJIIVRgUulQVYOhsAMtNuELkt9X+2FmBGdhp9L1AeZIp+3PO/gaNEL3JdajhJG4VUBx&#10;mL+TYCehmgTrxUcdp/SA4MPW64bHfD54GKFA7qIUx2IMdxzhYe4+1uOthw/N+hcA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wQUAAYACAAAACEAKoYePt8AAAAKAQAADwAAAGRycy9kb3ducmV2LnhtbEyP&#10;wWrCQBCG74W+wzKF3uomEdMSsxGRticpVAvF25odk2B2NmTXJL59x1M9/jMf/3yTrybbigF73zhS&#10;EM8iEEilMw1VCn72Hy9vIHzQZHTrCBVc0cOqeHzIdWbcSN847EIluIR8phXUIXSZlL6s0Wo/cx0S&#10;706utzpw7Ctpej1yuW1lEkWptLohvlDrDjc1lufdxSr4HPW4nsfvw/Z82lwP+8XX7zZGpZ6fpvUS&#10;RMAp/MNw02d1KNjp6C5kvGg5R+mCUQVJnIBgYJ68xiCOt0Gagixyef9C8QcAAP//AwBQSwMECgAA&#10;AAAAAAAhACjIr3kBVQAAAVUAABQAAABkcnMvbWVkaWEvaW1hZ2UxLmpwZ//Y/+AAEEpGSUYAAQEB&#10;AAAAAAAA/9sAQwADAgIDAgIDAwMDBAMDBAUIBQUEBAUKBwcGCAwKDAwLCgsLDQ4SEA0OEQ4LCxAW&#10;EBETFBUVFQwPFxgWFBgSFBUU/9sAQwEDBAQFBAUJBQUJFA0LDRQUFBQUFBQUFBQUFBQUFBQUFBQU&#10;FBQUFBQUFBQUFBQUFBQUFBQUFBQUFBQUFBQUFBQU/8AAEQgBAQDV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CiiigAooooAKKKKACiiigA&#10;ooooAKKKKACim+YoUMWAB6HNCyK/3WDfQ5oAdRRRQAUUmQMZOM9KWgAopMgYycZ6UtABRRRQAUUU&#10;UAFFFFABRRRQAUUUUAFFFFABRRRQAUUUUAFFFISFBJOAKADdlSVwT9aq6hdG3QAcFv8AP+frVoZw&#10;M8msHxTKY7bCsd+0Ae+Tj9ec8f8A1mtXYDnNY8YLasT958btrEZycdfTjj3yMGjRPFq3JUSNscED&#10;dwMnr09OD9eK8v8AENzPJcGNJTF8rycKWY7I2kJIHJOUH+8CR0yRQ0e41jR5Ybe/027sZGg+2AtC&#10;Fi8n5eFdCy7kXA8sMWJVf79aTq4anXjhJu05K60dt7avZXtpf/IFGUoOotkfR9jqQljj3DaWA+Xj&#10;8AMcen51pV5p4N1qS4Yh+H3c/Ic7ux9uhHI7Dn19IhO6FCBgEZA9PapnFxdmA7njH40tI2Mr169q&#10;WoATnjH40tI2Mr169qWgAooooARcZbr170tJzzn8KWgAooooAKKKKACiiigAooooAKKKKACiiigA&#10;pDnBxyaa8ohUFyOnJ6fj/n1rIvtbWNT8/ljHVvlJ9hzz/n2oA15Jo4/vOq845P8An1rm/FVxHNbN&#10;sdSrJtwRyx5OB/PoeAeK5nWvGSwCRA6glvL3EbCMnAxzx6e+OMcVzsnjeScvFIyjcOUck/eyeh6Y&#10;2sPTqOxA66dCTaZLZzGsRtJqoU45jkwGI9G6c567Qfdk5HJHSeMtQs77RdEEE8M9wLJp0eJVJMPl&#10;BcgjorEDC4+YjCk4rita1CKEXOpMJBDDAwDRQtLvyu1U+RwDgyliTgKAScAgnVt7EWsKafPcNfTJ&#10;5X2u6uURXuJEjVELBRtP3c4AG3YMYyyjxa9N4zNVGk9KcYObv8NpOSVv5pW1Xa73te2+SlZr4rpf&#10;dr8lf79O52PgSxMTRArlV2gHHHC9eABnjHYc+/PrNnIhhVUYHA/r9BXiFn4qFnIkUBAbPBGCwbHA&#10;9ScNnv8AlXc6D4o+3OAGAbBY9CfvArj6c9u35+5iKcm+czi/M73njH40tUbXUEZP3jbSPX+f+fT6&#10;VbjmST7jBuccc1xFjueMfjS0jdV4zz+VLQAUUUUAIvVuMc/nS0i9W5zz+VLQAUUUUAFFFFABRRRQ&#10;AUUUUAFFISFBJOAKq3moJaIWZgoUE5JGOB1Pt/hQBYkmWMZJXrjkgDOM81l3utLEmR8oxgnBzyQO&#10;APw5rD13xKlqsgaQ5wy/KwJU8Hp07559BxyK8z8X+PoLW3uJrmdII4kaRyzBVA3YPzMRwMDPPGBn&#10;GQa6adCVRolySO61TxpHCyFTu3Dcc4J5J44OBz9e/wBa4jXPGzScm4MmSURY2G5++B0zwD7cEZHA&#10;rE0i3m8Y28t6NXtbbSVDia4VtsoZQFBRf7jB/MEgLfKYyN24Y7fSNK0zS/EVvp0GnJcNtlkF5Kpd&#10;lBGTGj7SAoWRQPmBKgAk9D3KlClfS7/q5yyrLZGNofgu+8SXUn26a5sYBI2Fg4dANynLdvXABIPO&#10;cYzyWrfD+18O+KNW1q38b3EujPFKkHh+YWpg+1gmMeUyhZ/LhKP5gEgI2YDEoVX3LxBqdnpujOGm&#10;aCCSN55GtypYwgZcryMsxKoCP4pE4JryuyhOveIJb27hiFy11axqiJ+6Rd5jYKFUgYVVQEg/LweQ&#10;M/O55mNfB5biMVQfK4qy8m7JN97Xu/Q7MLRVSrGNTVN+nd/p5hrOhnSvC2qW8cNrJqO1TcXc+RHa&#10;LJIqpbgYO5jsO7JGMgkkFVM9t4D1zU/DttqdzJFPqt1Ak11YLI0cG5lJYZw3mZJCgjGck4O1QNDx&#10;RdnRbDxVBcCf7TeX9tdwBADvVjBGQBxwgQlgMkgFgTxjnLyPXvDcngqO1v5JUml02BLW1mfzkXyA&#10;su+BVKvFtRm+ZsfOTw6Ju/PcNjquAxU4UHJ6RTSaTi3OonJqTXM9eZ35m27pbI9edONaCc7X1t56&#10;R0Vtvw21M3wP8O9R8W+Ir291m7utLEUE1jDYNYvB85GPNSRbuWJ33uzFJYd3yoSmFRj0GoGfwTqE&#10;MMhfEmCh2Mgz8+7b8u1vu569Dz/AXxLLW5rX4j+OdN+wyWdnZXJvLfUIo03wxtb2AlMG7+N3vZD5&#10;pyM2oVwV+Qeq6tqmk+IvCNzcXuyNEtpJJ4lhkmKhQrOFTAkcbWRlAUFg0Z2/MM/p2WZhUxlBTrWb&#10;u4uy0vGTV0td97a7210Z4eIoxw79x6Wvv3X+b3OXs/GzRPsEoDjbGVUhSuc4HHUcsQeRwa6fSPGZ&#10;mA84qJNuR/CARnuM/wCz+Z9hXA6H4Tsdavr29825t7zUpBHIsz+aY3BxIi5MsO5MbWKKAzDqeCcT&#10;xpcXPwrmWe+iZ9NVGme4s48pboAPllDSF2YsTtZFO5twKRqGevalQhOXKt7HNHEKyclY+jdP1lZF&#10;X51dOPu4+Xk5zjp/9bFa0cySKCGHPbP1/wAD+VeDeFfHUM8MT2tzHeQhm2vEd6bkdo3wwyMBgwP4&#10;9Oa9F0TxVFNDkytgewDH5eenfgngenXFeZOjKB2KSlqjt6Kq2l59ozkEfhnHPr+P6VarnKE55z+F&#10;LSLjLdeveloAKKKKACiiigAooooAKKKQkKCScAUANmcRxMSCeD0+nr2rgvE2vNasyh8P039wxH6Y&#10;yPz6d66nVtRVI3XcEzgZY4Gew5PXp6dK8k8cavaPHP5oHlgOWD5G7OTjDZ989uOwroow55bCZyni&#10;bxfeXU01tp9tNe3mDtjiwPKHO5mLYCqpI+8RwVGcsqty+n+JPDPheSLVfGfinTbbV4RMYrGa6hhg&#10;tS7kImTJukKYKCQkAlmChMmuK+JvgnRvHzPGyXE1/AyK0VlqM6iRBJJCYpUU+UoErgiXhi6SNJv8&#10;iVGzta/Z78IaB8N454rb/hHPENnaNfQa3ZyyStayL5rAmPa/mRbJWDptdypwCX2tX0ihRp09Xv8A&#10;0/6/FHgVKtWrPkh01/r+n959C+E/HF34ttT/AMI14Z1a5tyVAlvrBtPtIlLEhw1wEeRQVDBot/zH&#10;JwCDWv4dutdtdNSHWdSsJri1dFmtNBcCOA+YqhLi9mCjaqyxN5arHJt3YV8gHjta1XXPFXgfT0u7&#10;m70vWVitb20htZWsrS2mVBJFb3CEs00RV1il83ghZHVEIWrfhXVrPxBoPh+WCRpNJj0+2itYSSEt&#10;zCggkRY2+4wljlUjg/IQeACfIlW9o+VJJPXz+9/8Cx6FPD8usnr6/wCX/BOs1K/HiS9eO2aT7PI+&#10;Z5HjCLIY22xIoI3CNMF1yeWkLYBxXLa1o80eqRt9qltLYupkUBijEAhS6DBIyw7EqGJAONrejWMN&#10;jZ2yusqcLkFQc52EdOCOS3Rv4eOprmfE2vW7XLblWMSEnBwSepOAOvTtn17k1xYjC0sfh54OtG8J&#10;ppryej87+mqPQhKVKSnB2aIvHGr2HibwfcaXrcItNQuo4jbmOVzujZ1HmRyxqSB8wORkHgb2HNU/&#10;DOq+Dfhp4L0K6tbZJtRNtDaiVi1xcGRhGTDLO7Hyi8oQbXcAybQAWbByZLe01TTrnQrmH7foN7bS&#10;faLC7i823cqrurFHBX70aYwueUHAK1c8L+HbPwfe3dn4Y0rS/Dhj3ac8+l2UMU9wsZKFpJtpcuWA&#10;JYsDkdM/Mfg4ZHi4ZhOMcQpOMIWcoa25ppPSS9/R3lZK1tNz03iqboWUWrt6J6bR8tuyd/wIrez1&#10;a4url9WhW0u75Y7h7VJS5t9zO7qxZFyWbyxgoh228TYBbam74P1OLQd2n3TPE8kjBHZlRQuAVdZH&#10;bb5gJl3bxl12jcdiq23pWkwxs0s8uZHJkfLFmZsgliRkk4IOepz2PNRa/pdhdM6mYbZCw5AweB26&#10;9c/iOnp9vl2Co5fhYYKk3yq7vu227t/Ntu23RHmVputJza3/AMrWMbWPET+H7y01iS/094preX7F&#10;aakP7O1CQ7mwEhuGjDFQVGTsJDMem0HnNS8XX+j+fe6nYavpVvPIVSGSB7u3ATbuJeISRoh242s5&#10;BXA5KkVk/E/WLXQvBd1a6hK95pKKubG6eSS2ZvMVo8qQwHzqp3YO3GRgkE8jN4fv/hT8L3i8PWn9&#10;h63a2a3GpWse+a3aYuZrpWgL+WWAeYI0XzM8SIXaMEV7NOqqbXOk316WX/D+R5lbDuafs3r+u39a&#10;+vk/WvFnwvuNan1Ky8caD4e8UPbkXMNzcwq12Qud13C7qWK/Ng5SUHam8rlD2/gHxVf6vukmtZrY&#10;KMJJuJjuIyFZbiJyqlo3DEBiBlo34AGT4V8cP2e/C2u/D2yXw/p6vJoznWrRrMky6g7NE03O0mSa&#10;WNECsFLFxCqlVIB7X4N+KFTwnZW76z/a7RsBFeKu5rnMyqdqrHnCPMsbDAKKyswVSyw9k4J03JdN&#10;O9v6/rsZ0pOEoxlpf+rf1Y+uvCt47qjTAgg7eV9VBxjHbOOP55rqlO5ckYPevH/C/iNt0SPkEsRl&#10;hnqRkc85yD+OMjpXpOk6kkkahWLITxwQe/GD35+v6CvnasHBnqp3Rr885/ClpFxyQc8+tLWJQUUU&#10;UAFFFFABRRRQAhzg45NUdQvPJGFbBxyc8DqM/wD66us20EkcAZ7VwHijXDZrsU5cgg4GSDgYxjpw&#10;e/r054qMXN2QjN8U+JRB5v7wxjYC2XIIPOQ3OMjJ+pI9BXkWqate39xLJbRySS26jyYVk+zl7plR&#10;ooTKEk2cF2dwCYk/ekAeWTpzan/b+tXFnDIBDZRi8vpjujit7fc6l3cAgfKCVTb8xQgcBnR114bG&#10;ofYNLTSmt0htjDNNNcs7abpqtuEeWDkyzsFWbCkfIxMh8mIn3KVOMNP6/r/P7/NxVay5VuziPD/g&#10;m08Qwy6rfSQy6JaSJLCLNPIgvNscUf2qKIE+XGVHkxqcqIlVlbMpZ9zUJoPEFxdWd7Bd6oipDPqV&#10;tYWV5dT+VI7IJCtvHLuOYZ12sQSY1z0FdNfXoudNiheNrWHJuTFIQBDGu8Km7ox+UOWQjln5I5HV&#10;/BW2hXWteuiyfaXtLRJEBAfYk12QSMngO8igg4BQjOEFaYuo+SSfb7r/ANeZjhKbjaS0bfXy/wCC&#10;vuPPbnxDNfTalIfD3iS2gkM06lvDmosQQNwVV+zZLYPGQFJjIGTgnntP8XT2d/MZ/D3isx3LJcpN&#10;F4T1R2tmYOsqysbZmfc0du+9c48+YmNSMN758ePjVoP7Pvww1vxlr08ASziK2VlJP5TX93tYw2sZ&#10;Csdzsp6K2xQznCocfnV4f8cfFrw746074yP8Hfidqnxnutdnl1+0j8NXdjod1oj2ywLp67Szu0Xk&#10;QPHI8YwxzIJjEhPiqvJWvrbb7rHq8jb1Z9b2fjq8ulAXwz4r43A+Z4a1BDwOOHhHLDcMHnOByPmF&#10;fVNPvfEE0bT+HtaaNRmSKTSJ2ilKsMbg8fKg/MpBUlueOUfxzxt8YrP4+ftEeHbf4h+NtU8Bfs9+&#10;IfC4v/DbWWrrptnrsrLAb2y1K4jd0LKTdW8sTSIU2KqlWl3S9LqnwZ/Ys8I6Xeaz4a+IOk+BNZsI&#10;Wng1/wAIePJX1W2VVJcW6efKWZ03x7FjdmDkKNxFcWMUsbQnhqluSaaejvZq38y6G1O9OanF6o7/&#10;AMua6vND02z8N+I9Cs4UjhvZl065iS3SMhNseyJuGtwIwqLgY2FkB310F7qmsTS3l6PD2sRmZ2uC&#10;v2GZyvmOTgYQbgDzxzwQQCQD4J8ePj1P4r+GPhj4QfDW1+I/xX8PX9rYzeLPF1hYTSa3Bo0szMsO&#10;1YYz9ouIImw9xGqywMrHzvPMgrfs6/tCeJvgzqfin4TW/gnVfCegajDqd78J7fx5pUukyyXzHzY9&#10;HkLyFZVM0+FlacMTgFszRpHzYGhUwS+PnfLGN2tbR2WllbVva93uaVJupsrK7dvX1PpGCHxBNIij&#10;QtSQl1BMsBXrk9MnsrA5IAbaueecvxndaz4XtYmvtE1py52oukadcakZDgLg/Z4pNo3MrZbAIRyN&#10;xGyvm/4D+F/gD8bfAR8RftH+LYNU+MCale2ms2vjbxPNpVzpjJcPttYbbzYRHCqsHCqpVXllUFdu&#10;xPcvgPoPwB8B/G6y8P8Awa+IerC4n06W8ufB/hvU5tY0CdSSr3VxIyTpDNmOJd3nxt8kK4xLiT11&#10;ialtUr/P/NnPyaNXOa0vUta8Y+NbO/bwz4vstGtH3W9vf+GZ4Hn1BRF5UsheN2WOMzSsq52FoFLE&#10;8hO68UWes+H9H8+Lw3qd2/2mOGCxs9Oe5kBLlzI6+XtCBQWJZuoAHzYLfMfgH4/eJfh//wAE/vh5&#10;4E+G+gar4o+I/iPT9alVNCjlmuNHsRqVxE98yQHzVbdIFifAXerNuzHsa9+zz8YIf2WfinD4Y/4Q&#10;vxf4G+A/iWWGFdR+Imhvp0um6v8AZvLMjXGXSVZ/sylwxjSMsWVY0hYyQq00211Fy6WueweAJry1&#10;8Li2vbG/0C5s5nWytNTtntrgW0csn2VirRJyIgh+UuAY+XY7zXD6zobfDbXY49NMbWkiXWqafDsj&#10;8uEBpDNCh3oGSNfm8pjmWOO+DMWfenzX+0Emg+KviR8SfE+oeKdB+Iun2t9d/Z7LX9X1LRPEmmI7&#10;O/2C2t7vEai1ldyEMbhtpAG5vLX6R+CviI+N/hD4L1nS73UJZ2g+z2Vx4kvYdy3UcjiMXEqrGbhR&#10;PGsKqoBeK4k3cs5X2MHiLvlkr/1bX+rnnYmjeEXHdHruha0t7IbnTrSOCKCMR3tvaygixnCF2gIA&#10;J2bWV4mX5WWRR8rbPM9U8JeJVlWOM4Gf3YDYzkHGC2eMHPHvx7+XeGL/AFBbcJoljZ/ZZoZP7P02&#10;+YJFdxp5iXekScFY5LeVJNm3ICM4GQspO1PfCxurTVbe7jOkarMRZiRHjufM2lpI3VgMSqQ5253B&#10;IvullkaoqQUvdS/rz/rv1TNKNSTVpf15+n5Hv2m3vmxopJzgbVYYOOO2M5HP+emlXnPhHXhcqqbl&#10;D8MNoA+bJJPv2P69OnoNq2+CNu5UD24rx5xcJWO9EtFFFQMKKKKACiiigBky7oXHqpFeZeNtL+0L&#10;JuG5WGSpYFSMAH/2UdMc98nHqFYeraWLpWVc5wdpyeDtIHAwT39umMY40pz5JXE0fMeoXGtab4u0&#10;XTlsF1Tw8xlmuIXeOGBbtWQ2kshLK7KN02ceZiQ27KgKsa6LSrrU4bW/gkvHuZbxN0l7bW62p8yQ&#10;EF4xL5u0pEyoinKjGNzKvy+g614Vi3SzyKojG7JIzuyf970b26HoK4bxNcSYmtrCFridlcpFGMu+&#10;AMDCncTlh0HqO4r14zjUVoo4pUI8zk3/AFuVNHstQ8UeIrOwtoBdguBqMwufLWOEKylt3DHGGQAZ&#10;ywX7vzOno3iDRpvhzHNqGgyW32vUZoIZvtdvkP5cLANhHQKT5eeAAeg6jHSeBfAlh4Lt5Hjt4xqV&#10;1sF1c5JdwhOxNzNnYu84UYUFnIUF2zz3xqkItPCkG1nM+t+VtUqMt9jujjLdM4HIHH3unB+T4kx1&#10;WhleMxFCVpQpzafmotp6+auehhaMJ1acZLql+n9WPFfE3xo0fxB4g0q71zw/Z+IdQ0O5eTTdQm+H&#10;eq3/ANnlDcvaSlCFbfFGwdH+banI6rf/AOGtNVQxI0khfJRj/wAK910KxwQpU5JxkZORkA8ZwTXp&#10;vw98Jw33gnRbxneVbi0gkQvhiRgnJ3Abi28/eUHkjgfKNiPwTD5yzGCFn8z7+Cxzgd8Ak8Hk8/Nu&#10;PzAGvIw+RVZ0Yznmde7Sf/Lnd+tIyniqyk0qMO32v8/U+c9N+JPhS18IX3hWDwRoVp4YvplnutHg&#10;+F2ox2VxOXXaXgKhHYLEjbyOsQ6AKTmeG9Y8C6LqGn6lb/DbwVb6ha3KXMN5YfCW/tJoCshKNGSu&#10;5XUqjBsggsDjjNfU8Hguz3Q+ZZQkR8jcWwOjErnkDOTjkc56saf/AMIPaK0JMMaLESo3Ljg8le3U&#10;nkY29eMEk9DyGeqWZ1//ACj/APKv8iPrVaSv7GH/AJP/APJHzz4f+Nlp4Ju9Z1zTtF0PQptTumu9&#10;Yu7P4e6lYy3qgswlnlyCzAysxeQfxMf4iRP4g+LkXxL0dbHxVoeh+JdMt5/tKWes/DvUZow4jYLI&#10;qTOQHy75I5CseuSR6V8YPCNpo3wd8c3SqEaHQL9hIYl4xbSE/KRgnOc8YICr0GDgywqVHk7RAkrq&#10;fMkJEgGdwyADgjg/dz8oxwa/K+OcyzHhaWH+qYyrU9pzX5vYq3Ly7JUdb3Peyugsape1pqLXbm1/&#10;8m/I5zxh4i8M/ErVor3xD4F8K+I9TigFul7rngia6dUUk7A8vIXfI3ygkAk4yWJFvwh400D4cfbP&#10;+EQ8PeDPCIvSi3LaV4daz87aH2GURMudu/IUnIJkUZOca7LIIw5jkVI2dHkXJfyxxtywBA+QjPXA&#10;bK4XaeB8C/G/wj4/1jV9E0nVtmp6bcS2j2tw6xSTtGihng+b54SobBXJOMMMbCfzChx1xLXpzq0a&#10;k5RgveaVN2vs3alpe2mx739l4O6Ulv5yX/txr+FNW8PfD3WJ7nw54a+HfhTV3g+zSTaR4aFlPIpA&#10;YqZEkH7veqNjPO0d1JHQ6l8Y9C8YaXF4b8Ut4H8TwaisKHS7oobe6lyZVBhcyA4KK4X5mHGNxHLv&#10;s5aRodiR+W2HADKFXdk4J6AYABI3c7ec4rnvGKzSLoEKTzWif2vDKBCTti2o0q4B5QHATcfveYAM&#10;8inh/ELP69RU3iGvPlp9r/8APr8N/Mp5VhYJPk/GX6yZ0lr+zB4A+I11J4t1Lwb4Zj+26VY2en2X&#10;9h27JafZWuFVm3j5w0LwR+XhcJbqA3ClG6loeoaLPLb3sKac9vIzQ+S5lxH5gZSuQGK4wMFeoK7i&#10;VJb2D4Y26w+B9I2YZGgVxtQr3BwF64H4/wBC34jeDT4o0d5ba2hm1e1RmtRKSiychmgZwh2o5Rfm&#10;2ttKo4Usor+wsvxM/Y051He6V/Wy1PhasHzPk/r1PCLu11tdEvIINTmtJ5rqO/t5riEzLYzoqKvl&#10;GGSJlhxCd6fxid8kZdW0fEUMOuaolzZfaI9JuGM99Zu4Cz3kLots4Cu5X7zPJwCwhjWQjDK+joN6&#10;kjfZ5XLjcqASRmJuByrKRw4IYMuAVKspAKkV0Fl4Sj+1C4hjaSOQgjAODg4BPZfTPXA54GB7bnHe&#10;3+T/AKt+pxex6xdkT+C9HkWGIsTJjYkm8ZUjHIIx6D2/ofWrFNlugxzjrj15/rWFoWk/ZQgPzFMh&#10;H7gDb7d+Ccj88CujjXYir6DFeVVnzyujuSsh1FFFYjCiiigAooooAKbIcRtkAjHIPT8aJJFjGWIH&#10;1IFULzVI1SRQNw6Z7H/PSgDgfG+riO2kXzOFBYkkYJycnOexGOfU/hwnhG403+3pdb1a4mWx01fO&#10;EMdk07TkFwm1UEjMI9rOVC7gwQ5UBlPoHiC1ttSZh5qsxfaRz0wo+ncentnvxd14aihRo7ieQRhg&#10;4jaRsAnccj0OSeR3xzgV6dPldNx7/wBf1/wxjJSurHd6h8X9O0/UoIl02+ltJwGOoq9vFBCm9Vdn&#10;Ekqv8gbew2EgBjz0rP8AjgrNY+E1WOFj/bIISWPeT/ol18qAj73I7cruGO1cJr+mrYwefaEPLGN6&#10;qucNg52Ng5xk4ODwGbnvXP8Ai3W9R8UX3gWyuory0i03UJY7WGSTzLi58u0vIBcXDhypMuUZU2kr&#10;klm3NsHyPF1CMcgxs4Xsqc7/APgLt9+x2ZdOUcZSjPW7X9fL5X+Z7N8Evm+C/gPMnm7tAsSGbB3Z&#10;t4jnjGSeD+I967Qqeo3Zxjpk84yD69Twe4/CuM+Ay+X8D/h6qeYir4d09QZAdw/0aPAI9R6e3+1X&#10;bsAUABwhGOnGcAZ69gfxwfrXsQ0ijKW7G+WUIwCABlffnIAPfqPxPfFKItoYA46jcB0+bBPtyMj6&#10;Hp2e3yszYwQASckEYGDng+3r9cHlNp27CB97GCucEA9sf5wOx4sR57+0VPJa/AP4lTRl0mTw3qTg&#10;pwUb7NJjB9QT1/HvmuFaRYW+RWZYByUBQpt+UsAw2qScDpkMoPy5Arvv2g9jfAn4iecypE/h2+V2&#10;zuChrZxz6/149hXCTEzSROFEoDD5QQxDAOUX0I52gMSxAHrtP89eLTVsFf8A6efnT/4J9Nkv/Lx+&#10;n6lSSJVk+zlVWRtqeY6KdowPudsfcOQCSFz618pReCItS8J3vjTSre2XxJqviK98U6bc+TGpWAS+&#10;VaqwyGeGWKOMnJOWmV+cE19FfE3xBL4W+HvibVbLe9xZ6fM1qIIAxmuAmIRtODlpSFBOc7lAA+7X&#10;DouleDNDs7BL9bPQ/D9nBZi4mJTMdtEqlmBPJRhnLZ4GcDDA/lHDdSrhoSrRXxyWmvvcqfNGy3Tc&#10;oadl1Vz6CtaU7dv10/R+gvg39o7wz4i1PRtF1cX3hbxFeQof7J1axntysjlYwu8oMqzgIHyC3GMt&#10;xXf+KLmRbrw2ADtbVGZxKSHQG3mbfgEZBBXJfg+YOMqCPlz4batqX7Rvxwi1VBcf8K28K3SzK0vA&#10;vr9ABGCS2SVLq4+8FREUgGVt31B4tjjh1HwnEE2MdULuq5Ksfsl1znJBx0yBjIOOeTedZThctx0a&#10;NBNT9nKU4t3UHyu0b2Tvazad2tPeeoUqjrR5n3STtv3/AK+494+Eep2OrfD3R5rC6t7yJUMMjwTi&#10;VfMVysiE9dytuUqeQcg/MCKlv/iNp2k61f2N5a3tvHaJu+3NCDDMwwzIgUl3YAqThOrEAk5A8s+G&#10;/ihfBp0spaSNa6laW5u3jfapxAoEoXhWZQMErgsFIy5ESmC3xqF1NJdNGySTSSlFl81FdpWd1U7E&#10;+RZG4+UEY+YZLZ/t3A4W1CCntyx/Ff193zPzKpV5pWho7vf+v6+Rp+Obct4nl1PSJbe+024h33CJ&#10;u8+1uCqNiVOqpJCqvyq7WSQ/MZht6bwbraTxou/IY4UEnnJx0xnIwOOMZOa4a+8E2moWsEJ2XMNu&#10;wkjjlVZFWRXDrIFYH50YZX+6QccZrs/DOj/YcmWRYiow29wuP9r35z1GM8/X0ZqPs+Vu4oqSk+39&#10;f199z1Ox2tbxuBg4IOBjvVis6yvYoYRGQQ2euOv+elaAOa8o6BaKKKACiiigAooooAxtevhbxkZI&#10;XgNzjknA6/XPv78V5Z4g8XNv8tphGkr7RknGduMAHqPw6ZPYkdh46vGhjkGcMxZcsDjGR7Yzj8et&#10;fL3xj+N2n/B/T5dUmt/7T1R1Mdlpkah5JVA8yct8xKIsSys0mAqjaW+4Ebf2lLDUnXrbf1Zf16tp&#10;ai5ZTfLDc9At/GC3sNtdQXFsYrxmW133SIJuPl25OSSWQYx1Jxnb80eqeKDHZzXk0v2SytTMJLy4&#10;BWJPLBCguzIPvhUwTwzAYOVJ+U/h58M/GvxWk+Io1XxTF4c1C4uI7+4vbaCS7igmS6uInFvbq8Kw&#10;zLNbKN5Mpw6MhXlj2V94H+IHwV0/VNa8M+Kf7e0PT9Oku7qPW71WuL2faAJXjFt80cYxI7pKsj55&#10;YkRpXhxzTMqmGeLpUIyp+97yl0S3tfo73V1qteW9ztlQw3tXQ9o1PTTl0u9tfTXbrtY9f8I/Gnwt&#10;4uii/szX7XUIZmQQBm8uVlYSsjFGA/hhmY44HluBkoRWn9iSHVoFjjEcUIwXxtVWIyoGSf4fl44y&#10;+eOQPlrwH8J4Li+8cX9p40vNQ+JGh2MWr3a36JLZ6vCk80olkjB34XGwxwyBQIx97cFPq3wd+NWm&#10;eJbWx0G9n2+IZzdMsQkZ18uJz5cO84aR1jlDK5UM8e92AcSAfF55nk8ZkGKoVI6ypvlkuunVWVtn&#10;bRX6qDsj08Pg3RxVOUXqparTTbXz3+Xnqz60+CcYt/gz4AjaH7KY9B09TDJgmL/RY1IOT2xg89cj&#10;rg12bKmQWXlcEFucEEEn81b8j61xHwOXb8D/AAD5cYiT/hHLBRGCRtH2WMY55wOOvrnvxyP7TH7Q&#10;1t8DPBN1c6fHa6v4rn+Ww015DtDFiPOkCncI1A3YHLZIBGcj9DU1CmpTeljyqOHq4qt7GjFyk+x7&#10;OhRccZWM7duR9fXg5X6cE9+EHLY6nGB0OeMZ5wDy3698jH5Y/DX/AIKOfFPw54vuNQ8fG31bwvNc&#10;NJJpv2eCJ7a3Y422zxhclPVy+VwuQW3D72+CP7UHw8/aCt2HhHXVudRjga5l0u6TybtY/NZN5jPY&#10;kA8ZwJI843ANcJKom49AxOGqYRxjWVm/62ev9eTN39oCJJ/gd48jZiUk0e7QBRnOYiMfiD169SM1&#10;wVwu4uyuJjES5AAy3yqzkAhssScknI4b7wAA9D+NSpffCPxdDgzrcabcRAQ8s+5SMIB1bJGAOpIz&#10;nBz5vLOrNIZQA6FVIc7llfruJ3ZYliSDyBwMkHj+ePFycf8AY4tdJ/8AtiPfySMnz28v1PK/j5dW&#10;yr4K02a/XTbB9et9V1GYY8v7FYI95KzPxwZIkXeTtXzDywr4i8ffGfxX+014n0XwZ4XtobWLXZli&#10;aFZWfzZhhpZJsgt9nj2l1UryE3Fcjy199/b4+Gfi3xhodl4h0W3uLzw/pNvOl1Y6eXFw/mtG+5xn&#10;a8QaFCAAWXy2J3YBHF/DP4e/Fz4T/s42ep+DJ9O1K48R3lnrd3a6bpayaqISifZ4opXzvVUyWjCf&#10;KWcAlXfdXCP9lYHJ6OMqVoKtLmjT5to1He3M/NKHxaK3uu7NsWq068oRT5dG315dOl+99Fq9T64+&#10;Ffw40n4Q+BdO8K+HxJ9ksoTF5hZnaeR5PmZ9wGWZi78cDcNoXAFQfES4b+2PAgjGEk1mQbk+cLnT&#10;b5gJCB83yovyjAz6HNdR4dk1TUvDulvq2nf2brL28f2qzVzKLOR1XfFvA+cRuSMjvnGd1cv8QLZ7&#10;rW/AkgVHdNbaX9yzAqTYXwB44UhnB+UArhf7pr8Vo1qlbG1J15ucmql3o7txk73vZ3+75HvQikoq&#10;muqt96RuaTJbnw1o106tsXTrdkYygsAA2z95/GOSdx/lxUNxqWm2+u6VoF7qUya5dxSTSQ25I+yw&#10;Kn+skVgSFLRlcBhy/CkgFvPfiR8WIPAXg7whdrbl11TR3FtcRsIo4Z4rF543faAxCny8qgb5lTaO&#10;in5/8QfB+HTP2e5tZ8R/EC6tfEGoQXMVrZWLvGzvaTuLgsdzB03xzOY1yGZpZeTsji/t7MM3qYSl&#10;Sw+GaU0oNtpuydr6aX87O9n0bTX53hcHGteU78vvJW766eVvu2vpc+w9c+ImkeFPDOpeJrrWtN/4&#10;RyzdkmvVuw6wMGG6J2VQPMBYII1BYkAclxVeb47eFdHs5by98U6TY2kNz9jlnub1IlhuBvzC55Cy&#10;hEf5M7shgQO/zz8Mfgq/xt8C6Nrl74kutI07SbuCGw0/QM20MEPlxyNLEibPLuN086/aHUkn59mZ&#10;GL+c/Hz9mePwXoOmzjxncnRbFbwaPpFzogaTTYltZrpyjpMqtIRbnLsgO5lc4dia6aOOx9SgsVUp&#10;xVNb73suqSba21i7tNvVuKUsnTpwnKipNu9l/wAF27PfS+miufpD4X8XPcMqyPkleQRkbiN2MgfX&#10;pn2HUV6fpVx5qgDB4GOMZGM+n+c18S/st+KNY1j4dxza94ofxNqtne3Gm3Uk9oIJ4HhEarHNtZt5&#10;8pQ/mHG4SfNltzV9beDdQM8cY4yrcZAGcjnge5P59PX0m4Vqar0tmZaxbi90drRSA7gDS1gMKKKK&#10;ACiiigDzfx1blmJAwV4OAMHBPp6Z9hz69Pmz40+FY/Gnw5vPD9xcQaZDdavaxX17MHDi0kZVeOEp&#10;8xaZ/Ki52gLIx5Od31X40svMhbhgmCSMkgLg8kexUevB6V85fFzwbf8Ai3wvr2g22pTaI+pQxKLx&#10;ZChDRzq42/Kx3AGULwcuUHy/eoxtOWIy+rTh8VtLatNbNLW7T1tbXZblUtK0G9rr/L8jI/Z4k0fV&#10;/gv4Eu9MhDzX2nR3t/dSwsks1zu/e+YzIC580EhicEAbcgFj0/xK8M2vibRbzRJ0P2fVbaSwnMac&#10;vHIBGy9Qc7Wb6DJ47x+BdBn8F+CNC0yRFe9htYrQxx4CLJzuCkrwoJ79lHGSc+LfGb9o7Vfh74mu&#10;9L8OaXLNf2lh9pu9V1TTZRbxszFVihSWaIz7yJF35ZcEYOwOWeLnRpZf7KuuRSjy8se7Wtul/N6N&#10;9WzTD0qtXE2ovnk5cyb663V/y229DxDwp5vwfuPAHxO1WK/0mwk1Szt49SikZo/Igjmsri3fkoQ0&#10;kVyXVwhKzKyMf3tbfjjTz4C/aE0j4hWGq6dpOgeKra11mxF0YlezWWWN3ilAyE22sl2ofAYqsoy3&#10;DNjab4Q8d/E7w7H4duNGXUvEgiuLWGK3SS2ntdP3yTP9oY7v3KyucLKB5rsRGGUGavNLPT9R0Hxp&#10;IfGVvrAe40y90/X5GUyPZPcJew7FTaTJHkwTKULhBHLheoH5tPlr0qlKTu7SXLpK8bWsr9LpJt7u&#10;0dWz6qUHCcJ2+Kz7f8NvfrbXtp+qPwD+KXhFfgJ8O9Ph8WaCNRg8Maaklr/aMSujC2jDBgWLDk45&#10;GRnp1B8v+M2gx/FiO8j+z+C59SeM/Y9Qs9eT7TuAbK5JUsuFPBBVR6YJr87NH8daXonhjR7KfUre&#10;3kOnQPtWYSNxEoIII4yGGO5PODznU0PxppeoXUcdpqkdy5Tem+ZSdvHylCQScDg88k5x0r6iWYVe&#10;WSnRvH8Lfd+p95leSZbg60J4fGpVXZ2dtHvaylFv0/4KPVfjF+xp8RbrwLq11aW8N1NbqJzbwaos&#10;skqxyYfbGrkuwG/IxyVHUhRXG/sAw33wl/aWtb/xBcW+gafa6bdfbZbsIySxvGNiQyDILb2hYMpH&#10;yq/PJzzXijx9pnhK1hju5JC0o2C2s2WRxGo+8OV28kjIGSOmO1LwD4hi1ZtZmW7UPK8UwhZ0VuYl&#10;xuGCeGU/MM8MBnPAxo4uVGg506VoLu99bdi80yXBZpm8KOJxadRqzUYqKSSut5S1f/Bsfql8Qvjl&#10;4D1rwHrsNp4ss7y6mg8pYpJxtZj1PJBKgK2cEcDgjIrgfE1v8PfHF5frqniuIyrEsc0dr4jmsowi&#10;rkh4oZVXnIDKFJJBJO3NfHvw0drn4geENsXnq2rWCohckPieMBTnBz1HrxzX7D9Hj74yB1B/Xr+f&#10;PJ7V85mmRLix08RKtKjKndLkeutnvo+h8txBl9DhmvGhh25xmub3rX3atofAlh4qvfBV42h6P4u+&#10;HbeENPURWFtrGtuuo+YF586XcVXOW3BMkDbjgZX0i1+MHgXy1Y+PPDIKR4YxapbmMLt8sucHKgnd&#10;wckjHcAn6g8RR3T+HdUjsL9dJvvskggvnVH+zSbDtkKtlflJzgjBGB0r53+E/wAevix4q8D+DtV1&#10;fwh4T1eXVYVutTvLPWbjTodJjljWa3WWKSCVjI8boSFY43qSFjYOfFxHhfhcd70q7TTu2oq7feWu&#10;rffe58x/bUouzh+Jk2/xf8A3KSBPGvh3akaH93q1uAu9FxkB+wVgTglhyB1I5Txl448M+JPEvgOD&#10;R/EGkaxcxa3LMLazvo3Cx/2Vd5O1GZgpCj5iMMOuCDn6n+GV34u1TRNSu/GdppljeyajcfY7bS3a&#10;RYbRXKxCSUn53JQuSAgAdQVUgivO/wBsDXIPCvhHwpqLW5uZV8RQ20FuqKRK81tPAqktwq/vcluc&#10;bRnIBFePiPDOhl1CpiKeIlOUYysnazbi1Zteb+R14XNXWqwhKNk2vzv/AF/wx+d/jj4mHxH4i8G2&#10;l7rzWdppOh6dFY3D3TQw2t2Y5ReTjYuXVIkd/wByfNL+Qse4yba9C+G/gS8/aM+JninWJbe3XRlh&#10;ujo1m0W6FtOUMiJbqF22dvcTpMzs+1pVYrF96dx4TcatfafNdCHy7u+QWq3cN4iqst0ID9peaBzz&#10;BHDb3Czkx72l+0eYuURofZPgP4q1zS5NAsPAegas95pttNepqRtY7lda1aRbgTTXFxNc2weKOJ5Q&#10;iLIp3EH94I2En29T3lGUrttpPVttOzsuq1S5d73ei1ccFJuMpR+Fa/n6aWvft5vf3P8AZ78I6j4N&#10;8O+KdGvryMrpmtpG1gIt7reSW8M9xJJJkkuTLt2AYH2f5PvnHq3iK1gu7JZZreO5iGDJBMA0cig5&#10;2urHaQSAOQRyQcAnPzL4J+L3jPwx8edX0zxZo1xrU2qXG5tP0dLW1X7b9lhcxSpcXLJ5hjeB8JMw&#10;CRgjKiRE+k5Y5bPSZrNNsoiwiPCB84GfuqDjOF7Y5J6cmv0TJavtcHCjUVpwVpJ66vq/ne68j5/F&#10;RtiJSTTU9U1t8rdtNb63ufOP7P8AZzaD8c/iBpsEM1lBqcFxqLF7UxrJCk1q9q7KyK5lxe3QfzOm&#10;8KuAqrX2f4F1AyvDnCeYpPzsCeQPlH4r2/8Ar14L8NbazsfiN4vvBpCvHfi5uLfVtxkYrBHbQzxq&#10;CSXy8bOCgKhDGPlJyvtngSMrNb7HZ02qQUJO5cg5Bz05HtgYGRU5Wl/Z6Tabi5R6/ZbXXXvby1bv&#10;ciu39Zlo9Unr5ryPZrdvMgjbGMqOAMVJUNn/AMesXf5fepqoAooooAKKKKAMzWbEXkLIy7g3bvjj&#10;pz1Bx07kVw2reE98wkaMHb85ZV2k9SQMt6gj/gQ9DXplYnibEdk+FXAjY4I46d+x6dK1pzlF2Qnb&#10;qeG+Jnjs9Qti5QxRuG8xtgXAdQD8xAxkjrkYJ46V8s/BHyNX+P3ib4g+JdVudWXwKt5f3OoTRRwQ&#10;X0Kh7eEQWytKFSOSKZlYsW/e7ywJr6e8ZIk16kEkK3kbShWgmj83zF3oMGPPz56YIOdxHO7B+X4f&#10;BumP8AfGusf2TdaDd3F21pNb6W0sVvNawsPKhDZQRwKYws04C4VJk3qEXy/n+IHOc6caa+GE3e3T&#10;3V+m2217OzPXy9QjTqSm/icY/ff8f61K/wARv2wvHPiSXWrXTLXTfA+lafJ9reDR5nnub2W2uLdJ&#10;oxO0UexiZIot6o3Mbr0bcPAviV4o1/4reLAINTt7DVISk8Nxf26WWooJ7i3K+Z5RC/KWEokwrBhI&#10;jZ3jP1B+xz8E9G8aXOrQX9nsstBgS2P3g66kRDGZACACDHYW8uzBCu3BIrjf20vBujeErzR7DTfi&#10;FocmlaLb3FtJpbGBrqylaMM8t4xMufPLOCqW6LwgA618th6dWTWISVruzbbt6Rs99t/tOz0SPYqT&#10;oUkqEtG7X9H0b01PgbT9Llmtz5kazlo4guN7sXZQUGACeGKL0C54BGQR9E/CP9jH45+KrwHSvA9v&#10;p2j3cQguLrxCsNrbFAxLeYhAn25Vl3RKWG4bW2kGvIvh7qEvg3xN4c8S21wy3+li11G1RLcOnmRB&#10;HUspdQwV1APJPyMWHHP6n6h+11+z78evCKeHvEvi260Oe6hxc2cMl7bLE7oVYNPCAjKAW5LFeMsA&#10;VOP0WDi9W/69D4JVnztRf6fifnv+2H8CtE+Auq6Dp2m+JNL1LUp7KP7doMUr3D6VdbQZvLYjIhLb&#10;tglIfDd/vDxGx8QQ3mm26alarPPGGjjLBY1RD0JAXJIYluD68DPH3jrX/BM/QPFsz6h8JvHun+IN&#10;LijDQw6ltmimlD4eJriBsqAD3UtkY68j5j+Lf7JPxD+BsxuPFnh8aZpckpEV/HKt3aONygKJUJIO&#10;Gzh1ViAxA4q5pW8tByXKk6m+9/wtvcX9nNZv+F4/Da3+1JJbXPibTYpfs8jKFzdRhXGQAQSB82CQ&#10;FAyCcV+8jHGSwHI5DkDIwTg8dufwr8D/ANnKLyf2hvhev2WVIx4m0gKZY9wUm7hwM4GQScjjPGDn&#10;HP74t8uCAQdvGT37A+vXuaxjGx1QlKS953t+R5J+058b/C3wK+FWq6t4o+0XcN5FLp9rp9tu828m&#10;eNj5YYDCZAbLnhRjGSQp+YvhX+1Ho3hP4ReEm8V+B/EUWq6XolppotrO/svIkEfypMI3uI33MYhg&#10;lDs3EKfnctyfxu8V6p8bPiAup3cqzaRba5Pp+izLKz21tBDOIDIPL+VZXKyTiQS7nMcG1GjBqaHw&#10;XYaXpFno0MVxDfrF5cenvJslleHbAjqSDnYZEXzA2AFHDqG2ePjc1eFn7Kik2t9f6t/w+x6mGwXt&#10;o883o9v66/18/sH9lv4rXnxm+EsPibUNOXSL6XUL+J9OVllWBUu5fKRZFGH2xmMFgOSCQBnFeaf8&#10;FCtMu9Z+Gvg22sIry4vf+EmWSKLTpIYrhpBY3gUI8gKx5P3pGBEab2IO3Fe1/Anw+vhv4Y6Raxm4&#10;2SmS5XzzltkkjMmc/wCzt46jODzXin/BQ66+w/CfwtctNbW0EfiBQ8l3dtb26q1ldJ+8ZCGaI7sN&#10;GPvqSpwCTXbipTeFm4r3uV6edvl+hjRpxddU5PS5+e8lnaXWh6Tbm1t4vEM2jfY2i8y4tFmtomAj&#10;ht4IYzdMkybGaSQbZYyyq3msWWxpPxbv/BvhnwTqVn8N/DWlLYX88drrPlu95cXNrJGrqyowdfJ8&#10;yLap4Mfy+azqSPrT9iXwSfHXhPxVqV7ALTw5q1u+lf2bbSxW0szMGEkrQWojSEhFjRBKZJeGkEgU&#10;5ev+2V+zJpVr8P8AUvF1ndTiKzvJL0wxWqeXbx3FtY280x8vBfd9hLEKATJcN2+Y/K0aPslesm1v&#10;u9Ndl5W306eZ7arRrVFGDs3s+/8Awe35s5D4ofDeTxdoOk/FHStZg8S6bqUf9r6npsVqLe386OyE&#10;fmwnImiImtLOPYGLo5cAhQ4Pu/wm8YH4jfD3w74jukLDWLFWn2lZFeVAYpCxA4OY/u5IXIUZABr5&#10;N+DPii90n9lfx9ok+jre2V48EEOqPAQourn7NEfPjwVE0Xn2kwbIEgDHO/zWr6E/Zu+IP/Ce/DHT&#10;oprNbbVPDVx/ZFxD5qibygAY5nQE43rknDEFlkK8hgv2GAjH637W9nOF2rWvLmd5f9vav0PDxDnD&#10;Dqm07U52vppFx0j8np/w1z1CTwzLDq3moC8D2k1mnmHKokzBpSM5ySUQ8jGQT15PpPg3SZIWiZgC&#10;W+YYXHzEfTH8fqOnfkBPDNjHqiQiRNzjncc5boMZwMY47+vHAI7ux0sW7Btu3vwB6EZOe+AtepUq&#10;JLlS/rRfocSjrc0YV2woPRQKfSABQABgClriNAooooAKKKKACsbxJC81q2zcSFzhc56/Xn6cehPN&#10;bNZmqXCFVUdT3PH0/XI/OmnZ3A8U8RaVNHfx3CDzoopPMESsFEnI5DYwOCOcEe3SuB8c+INC8CfD&#10;jWo9d0+3bQLC0e7uYHc7J9soZUKKUVvNl8tfLJw7S7DncteteMdfjjVym0kpyRhS+eVXk49B16nt&#10;k18d/E+DxB8fvihF4O8MXETeG9Bmh1PXbnzZI7W6vFIktrJ2WJwQoRJZAPMyXjBCGLcndWnyUJTc&#10;buzSXV3tovWy+6/Q5pKPMpN2s0762TXX8Tzf4Z/Dv4jeM9N8aeENb8Tv4c+HOjtK+o2FpfkQXWoL&#10;CqCKe6YpNLB5RT9zv+VFiVzvVS2lpn7Lmi+E/Cugav4l0p0WbUWitNFkiEMKIbebfdXELoXErSRu&#10;Y1lYmNCiMoYPj6o8C+Gx4F8DeFtDuZJILbw/Z232qSK8l3y3McYLKS6hmj3/ALzqQCVG0Y8s8Z8e&#10;PtVidEi1KwMaXMjzOuF8yIJFhd0YUhATKB99WypAxuGflMXl7wuW1qs5PmjCytdK+0pJbq2yu776&#10;tNW9bKav1rOqTesHLZ697L16/NH5YaSr+ZZNFcRrIln5xhiQr8ygseVYZ6csTngjqFB+yv2IP2Y/&#10;Bnx2gm1LxB4gsr+fTy6f8IzaSvB5o3tslnXYpIYAHC5OY0yeSp+INes202W2C3nn5tbeczRRmNUZ&#10;oUJAHHK7iN38WM8Zq74d8UXvhe9bVNP1C60i/s0U27WM0kLq4dcsGVsgnH/j2ABwV9unZNT3PCnT&#10;5kmtfwv/AFc/oS8LeD7HwPo1vpWjaba6VY26bYYLVQiJ3Y44ye5Ockk5J5r4q/ai/ZE+O3xY1yTU&#10;IPGsPi3SFf8A0bQ72NIIYCOdwQP5Z7ruYFxn+I4NeIfDf/gqD8Q9N0+z0m9stP1mePIjvLnK3E67&#10;xtjODhnwAN2AWAwQWINfff7M/wAY/HXxc0PUrzxl4BuvCMUHlrZXV1HJD9uBBDsIpQsgA4OSNp34&#10;BO0sdo2s20n/AF/wRe7WtTacX6L/AIK/r1Pz3+FP7Hvxi+F/xW+Huqa94Cay0m21/S5Jrv7faXIg&#10;Vb6PcT5b7sEMONrEA8HI4/WvX9Xg0HR73UbgsILeNpDtDFmIB+UBQTk8AAA5JGATjPJ/FCRbjSdM&#10;jJaMPrOluSVYAFL+3YDjuSAo7E4zwDWH+0l4i03Q/h69pqkiQ2t7JtJKjISJDOxGGDDHlZLLygBc&#10;lVRnXCtJUqbqJbJs7aNNKTjffqfBMXxDufCl5rGtf6LbaTp9q0l68lt5VjHeyRbVmuGijDTMWMAI&#10;jX50CKN8kmR6t+zfptz8dvEF3F9o1G80KWKB/EN5JJHC0SBSbfTy6qS8zoxaYIV2lpOY1aJK+StY&#10;8FWPx+8N+IPGN3rFv4J+HHhPzLa11mS2+1S65qmN8dla25ePgjcRwDlyzKA+yH3f9nX9m/4l+E/F&#10;Fh4s8TeLLjRpbi8uNSOh2tyTHbzzIjNLOPLCszopRvLIYhVwduVr4nH1MFk9OOLx7SlLVJ2Tk1bT&#10;/PztvfX3aMquInyUdu/Rf8Htpfy2t+mWPLhUEfdBOeMr/TP6V84ftxeFtK8aeC/COi63aw3mmza7&#10;vliuGdVbba3BAUhgd2SMYPQN+HO/Gb4+TfBnwxc3g1SbUtVmd4tIszI4+0SgMcugcMsKjYzgYY5R&#10;Vy0igwfEqHX/APhSPwsbxYrw+IfPku7/AO13DvcNcMkm4h8YiLNICYhkIpMceQgznh+IFnGV4nE0&#10;KcqfKmk3bVrT3Wn0fXa/Xe3fg8u9ljqEarTjKS/qx8wy/sS/aPhb4T13wfbLqZv9MtbzWvCeqXBa&#10;G4ka2jzLZykboJ2kRhksqEnazRoMNlHxZ8VPAvwX8QSWusTeP/AkTul5ofiyeWW+sJrfa8RLNGrQ&#10;+W8KiS2c7Sse1cNMNv2H8JL6TS/hT4OafRb+20oaHpvk6gRHdwuTbxhSTDkxhNh3SSoinavOGcna&#10;n8JpDrV1cxWa3ema3aGy1SweAypcKoCRuBgq5xIIXDqcqsedvk/P9/jssp1lGpTnyr7a3TVnq+q1&#10;3a1t5pH59TxtfDVLyXW6e3n6O39M+av2M/CGmWvww1XU75X1e6vbg22v6TcW0U1tJeKPOSb5lYlm&#10;tpLchWCAOJg43cx9h+zp4RtfDLeOovtMepyTahDEt5BGG3Qwx+UFdlQbmGyTJbcx46AnOB4P8H6/&#10;+z/8Xr/TrqVJfhlr88OnJEtsEtrWdbeNYLndjgyuRbMCV3ko2SsZRfc/Cvh6PTzLbww+VBLey3x8&#10;uOIL5jABzlR1Zi7nGPmZugPzZYaj7b2GI+GVLmUl196Luvvaa6b2ue48QrV6N+ZTcWn6NWfzW/3n&#10;rngeFv3bnnK85GepHAODn7p/wNekY6+9cf4Ps/LjXIweAcfeVhnjp/wLk9zjjGew9eMV0VXebM0L&#10;RRRWIwooooAKKKKAGu21ck4Hc4rhvF2pSxI5RWKtnlhkHORg8+meMHqtdlqDbbR+cE4H615N4y1C&#10;4BKxxs6gvtXhjuBbjrz9AeM/hW9GPNImR5z4t1LU5LW/lsIknv0QC1hnJZXmJUq7oGG6JD80mMko&#10;rKmXO1sLwJpVt8J/DM9rG81/qt3dfbNV1IQK1xf3ck486QRRYALSyfIiA43Io3Etv7PwXo1z47vX&#10;RNSttKula4jMExJumETxlJNiEK6EOjkg4USqrYbcK9m8F/D3T/BNm0UDSXc0hJ825YBgP4UAUYwF&#10;+XPLFVUMWxmvQnWp07WXvL8P8vl+pyyoqq/e1V/6/p9zmPBfwtaOTT9d1+SY6nEgmTTzKvk28u3G&#10;HCkrI6AcHO3dlx82HHk37ZNusUehM022RRcbYiuQcqgyOCvGc9j0xtJr6obLKdueCSCDnJ9D+P8A&#10;Kvlb9rjVtB8XeH9IJ1E6TothLNqt342kiMumaTHFHsxIgKm6eb7QsccEZDO0m5SShrwMwp1Mdhqt&#10;NPVr5eXouh7eWV6WCxtGrP4Yu/8Awx+SXwG+Bvin9oLxVb+D/CdoslxIA9xqEuRBZw8BpZGwdqgj&#10;PHJPyjJIFfpX8Hf+CVPgDwjdJq3xC1C48b6mR5h0+Pfa6fEwZSFAVvNkVcFQWfDKfmTkCvB9Y174&#10;D3Fomst8TPB99cXMktr51z4ev1uWKeUxMiC2eQRnem3eNrMjBWYq+Op8Ua94S+D39hJdePvDugtr&#10;+kWuvaeY01XNxZzHMUx8qyJUfI2IyVZcDjJJbiWMxSj72Gd/KUH+q/I9KeV5fzO2Ni1/gmv/AG37&#10;z768F/BfwP8ADiYy+FvBXh/QLhlKNNp9hHBM6YHDSKgZs47kknk5IrttsjEl0jADckE8Hnn2xnPX&#10;19RX533HxK/sn4U2/wAQoPipo9r4QvNSfS01Kz1HVg73ZQyeRJDFaCaAsiM2GVcJ5ZU/Pl3ePPil&#10;d+A/iRP4C8VfGKz0XxJb3MMc1rLr2tQRI0yrJCZJ0tfKjXa6bnDhVVvmKlTWX1/FbvDS++P+YLK8&#10;J0xkPul/kfePi7SxqFvZhtq7L20cBRnkXCEj2OFIHp06Zryj9oL4S6n8fPHnh7wnO97p/geGwuLr&#10;Wry3JjM7M8YgtkJJUuWRnJKMYwoIMbmJj8uePv2ktW/Z0+IU/hXxB4/tZNetZLebUbG8bU9agt22&#10;xXCFjJFHtQhxjyZCfn+cHaAI7f47XfxEhTxVF8TBbxaumoPFGur61ZyRfYbSO8vF8mK1MMZht2Ri&#10;UU+Zn5CzFtuzx8mlH2M79rLT5uSi/k2+9jmWWKN5e3p26O71+VuZfNJdj6R+K37E+keLvhr4J8Ge&#10;CNaHgLS/ClybmyjfTV1GNnJ3mRlkdT5m7P7zO4b37Ma81m/4J8/EBrx50+PuppIXUhodMuIsYXGM&#10;JehcDJxxxwOwrzXwZ+01ceLtXtLLRvi5ZT6jqeqWumwWT6pqjSyzz7hDHHHLZjgtHtaTG1N0e5lL&#10;YeOb/goAIINlv8V9JdnKlybG/wAp90HaX05skAFtxB69BjaeWtWhiGva4SUvVQf/ALcd1HB1KUXG&#10;GMpqP+KX/wAge/fCH9hKLwT460rxN4y8a3HxBuNJKvYR31tMrWsikbGRpJ5SEVgWC/3sHdgYPSft&#10;iXBg03ws5faVnuNpDBDu8vbkFjgH5vvD5hnIJG4H558P/tu+JfGln4gn0j4m+HfJ0TTX1W/luLSa&#10;3SOBZYomKvNYrubfLGFRdzuZQqoSRjhfHXx0n+Kfgm58f6v4y0LVdA0u/g0e/lsr6SDUbCG46m2t&#10;nto2MkiBxvVWJEZJDiF0XDERlXwssJQoOPNpry2V9/tPp2TO3DxjQxMMXicTCSh0je/XRLlS3PvX&#10;9nazksvg74Isp4ZYJLbRbGIrMSWQiBF28gcjjsOox3qPxt8JBawTah4WtreOLypFn0BURba534y0&#10;Xy4STBfA4Ryx3FSxcdF4D8ceHPEtvaLpV9E0kkImgi3A+bD5UT+ZCwJWeMefEDLEzpubbuJzXbjH&#10;GeCMY7sAex6+lfWTk1UlKOh8NFKUEpanzHN4VtfGXw/h8L+IbYTJeWn2V7a+iDTK20BSW3NmZRtV&#10;+eXUELjCiv4U1TULWdbbVZnutYtwsd1fbAv2obSYbgbeCZERtwAVldH+Qptc+5+Ovh2viu2eSzuE&#10;07UsgmZ4POjkIQr+8XchfAIIKsrbkQFioKHyfWND1zS7iZdZsms1LNAjLIkwuEDLIjJIoBIX5yBI&#10;FYGNsBgAX7qdSlUs1pKyXXVK9vub0+at1OKNGVGbne6f4f8AD9fS56t4T1ZZIoQSAVHCgAYwMEHG&#10;R7+uD7V2qHco5z65x/SvG/BereXKiOjoSeVXIAPfrjIH09OnFeuafIWtUznOcDr2rhrR5ZHox2LV&#10;FFFYFBRRRQAUUUUARzrvhYZxwepwK4rxHpMcjM8nTZhuOemRxjrz74xjHJNdzXJeL7aS4VgrZBOP&#10;l468Y5IB7jHqR0xWlNvmVnYTPEvEtr5xeysbD+0JrlGDWCGLN1lSvl4kKq27cU+ZgMkBuDXrEfjj&#10;Sfhz4a07R9Z1U6rr9ja2lvd22nJLcTtLIPLWQoS7xI7o+HlYKACWfALV5rqnhueXUJSGLCSMKknm&#10;FAuGDBx2b7oGDxhnByGwNbR/AMUNrDFDaqtvDGkUFukfyxIgEaIg6IqrlQOMAEdMmvSqxjUSu9F+&#10;pguZSdkZmveN9b+I012LzT4bLwtPZLFHo8+yc3KyorSm6OCrfLuiEKEx4LsZJNyrHjeMvg3bftEf&#10;syePvCOg6tDZeJNanjFzc3cjzxw3ME0M8UL9DFGVjThF+Tz2fYzswb1O88Li0sZWULx8zEcngsc9&#10;OP4eeMfQc8JY6Vc+C/FkWt6f5kf3Ibm3tygW4hXcBG4PytsyCh4ZCGAYLJIrQ0qkHCGi/rdhblfN&#10;a7Pjz9pz9kT9on9pj4jab4sm8C+GvDEOryCKTTY7+ykutHVVhg8y+vEiR7pWEXmLsM7ImUAU/K1r&#10;Uv2Wf2g9c1r4T/ES9+H2npq3w3/4R/QtP8IQa1a/aL6y09Wmlu5boy+THvmwiqoZgJOVxHvl+r2+&#10;IHxiXb/xUHhFApAYDwjctkbmBIJ1bJ4A64zkdOcR/wDCxfjFHgyeJfBsYxuO/wAIXQUfMB1/tXpj&#10;n15AI545fqtTy+9f5mnto7fo/wDI+Sof2Dfjp8bdRfTfHKw/D3Ste1zVfGOuXdnq5vrNLq4ZUhtk&#10;05ZynnIUlcTBzmK5CtJuiEZq+HP2Vv2m/EXhDxr4E1PwBoWgWnjS08P6dd67qGswNBY22jW+yACO&#10;CWWQySmKDLhWAO/5VDBo/r63+J3xduJ/KTxJ4NlkG0ssXhG6wo+bqW1UDPBxzg7eorynxR+3B410&#10;vxBaaD4Z1vwj481P7SkF5PpPhq9Fnb7mdFHmpey+Y7OnCoOgfJBFcte2GV6rt+L18ldmtOTrS5Ka&#10;u/S3nu9D0L9sD4H+NPil8bv2c9f8L6MdS0jwj4iN9rNz9rhiNpD9psX37ZHVpPlhlOEDH5emSM/N&#10;Hhb9gz4v+CLrU/CUOj2Oq+HtBtPF1zpniNdShj/tmTVNGisbe3S3Y74ZA8aljIwjGZAHIVWk+r/B&#10;fxb+Ll5p+7xVF4VsL4ykGDR7K4uVSPapyXedF3/e+Ubl6Yc5JXF8eftC/GTwoklzpXhrwpr9hDGz&#10;ySNPcW0oIAHzRfPtXfgbt5ADpuK/MF0rQ+r0vbVXaP5Lu1ul3vsRCUqsvZwV30219NT5X1D9gf45&#10;aX4++FN1o81/qP2Sz8Pzy+J9Z1C2vLjwfPAT9otIIZLkRz28Mh85UWMghUjU/wCsMlr4FfsA/GX4&#10;e3HxKkntIdJjm8F614cMA1C2vE8Tz3Mc6wLbcKbSHctrIWmIfcnZZXWL6Y+Gv7YWt+KTHD4kXw/4&#10;ev5rhbSC3gE9wssxDZTexj2srKFIZcEyIqszErXqK/GHWFkMLQQynYz71typODjoZOPmwCOSM57q&#10;Dnh+TGQ9rh5KUfVF1pTw8/Z1YtP0/r+tD4y+O37BnxG+L1h4K8rRzbXvhf4SaTpdvu1K2SKTWra4&#10;Hm2T4LE5gefa42xl/LzIFzWl8VP2Yvj3+1N4osLTxroGh/Dbw/4g1afV9Wu9Js9Pu59PW3tWt9Oi&#10;up1uFmvZABMBtGxBebtxGIbb7Di+MWps6mTTtsYznbDgvycYzJkHGD0ORz1BWli+MGoMATp7PtA3&#10;fIFBPfjcWAxg9OQexG2ut4Wot1+K/wAzL2yvb9DwX4I+DvGvw7+Cvg3w9460u50TxPY289m0LPaz&#10;BooHKwNGbd5AU8qW3XDAEtbyFlbcrn3Lwh8RL/RZvsesyy31nNIDFdEYMQ8pAyk8tguHfLEkbmGc&#10;BVrC1zUL3xxqi3d9BCnkRSQQMYADFDJ5LvGclt+5ogWI28AKFG3e3RT+FhJpZjkiyuxhJvUEbdvQ&#10;546hgfTvweOvlShGFX8/1+4zj7zc0dnqmqP4y8F6k3hjUmttRlgxDOsQMttI6BlDRyqQj7WB2uvy&#10;7uVPQ+PQ3J1rUppo75juEZ82Ekl0GXiO98sQN7YOcYyDjLhpbjQb/RruKa0d45bV2eERzSRuG3B2&#10;XeDnYzqpKHKHJJU5zRYG7v76OWZJDO0arK02wMzKSRgIAvRjwAMYCjIUEujBU1KSf+f9ehnNe0lF&#10;Sj/l/Wh3nhrwwtsdqoqr8q4CjY+cZAB/I/XqCCK9DsY/LtwCMHJ7YNYXhVJPKQSLxjpk9sc84PUZ&#10;75z78dIAF6DFedUk5S1OtC0UUVkMKKKKACiiigAqrd2n2jac9D+QIx61aooA5yTwnE8gfaQfm6N3&#10;IPv7kD03flpw6WsfU5O45xwCD9P8/wBdCiqcm9wKlzYrKvHHpt/+uf8APHpWBqHhRJ2HyEndk/xc&#10;Anjnpkdh7Z7CuqoojJxd0B5prehwaXbkk5fJxkdMDGOM/wARHpnjrjJ+evjV8WLL4ZaTNqd6JJmy&#10;620FuruZZVjeYq+GUIpii5c/KgbLfKWz9PeMrFrhZW3ZQA5zjAHBzyQO2P8ADmvFvFXw3tPEGoRL&#10;qVha6kbW4FxBHeI0gjmXGDgkAqccrjBDMp4Y10tTrUJQpytJq172t56J6r0+7cIyjCalJXS6d/6/&#10;q+z+NvDOveOPi5rcvhzX5NYjttSG2303S9UliAt4opVee7mGxY0HyK8kMUPnOCFjkLEV9IfCf9nT&#10;Q/BTQ3FtarPqdu0nk3UUbwx2ilFiIt4SxEe6KNVab/WyckthgB6b4Y8DxWMAs7W1jt7TzpJfKgBC&#10;PJIw3O/XLEBRk9B0AGa9L0Xw3Gm0sm4Mp+Vv9rjB4GO3Xu3sDXBhMDDBy+sVXzVbb3bS9L63/vPW&#10;3kkjpr4n237umuWmtl1fq/xtsZeleFVWFdoXZkZbOAy4zxx3G3ke/pg854n8Ih1dlG2XYyYYrwCo&#10;BUjJyDuGQc9uuFNezW9gqqCepHIx7EH8wf8APSs/VtHE8bqMY2n1wBjHPOSM9u3ByODXbGs767HJ&#10;y6H5/fHD9n+STSrjUPDLyaZqsMvnCeKJZJZGBBDE8tIOoMbnokZ3bd4rkvg7+0BrWiSWmi+LbaVZ&#10;t0UdxNczyLPGpcxx4ec7mcMUPlyE7/nAlEgeJfuzxR4TjuDKzxq3JZO3tkYOc/Nj1zn1GfOrz4S6&#10;Xqk0kuoaTY6k28s8l5YQytyNrEllPUbwen33z9415E8pcZqrgans1vbon5d1f7LVle6ts/XjmClD&#10;kxUefz/rrbqmr2+YvhPx5aa7btPC3mqjlH/dkOOMj5cEnIyc9D2znj0bRIbTVNm47DwMDLZzxnj1&#10;P5fN+HD23w5js44lgsobYxcobezjjKndngqoIBxg46qzKeGxXf8AhXw6LVLf5W8sAA5HGFP0xnIH&#10;vyfSvbp+1VL9+05d43X4Pb8bHlT5OZ+zvbzOh0/weIxHIevDfKMjv3xk+/TOOnOK6K30dY49gAQZ&#10;JwAAOfp7nJ/yau2a7LdF9P8AGpq5ZSctwOc1DwytxHIqrgyA9zgHJHQHHO4ntnr1FZ1t4PEM0rBS&#10;FJJXanpk98+2OByPwHaUU/aSta4ilptj9kXbtUKOAAMAY4GPb/P1u0UVmMKKKKACiiigAooooAKK&#10;KKACiiigAooooAr3VmtywJOCPast/C8DMzYVixJIIODkDORnHUfqT3NblFNNrYDHh8NwQsGG3cvC&#10;tty3TA5P1P5n1rTgtkt/u56Y/wA/5/rUtFDbe4BSMoZcEZFLRSApz6ZHMSQducdRnH6+3+e1KPwv&#10;aoU4XCHI+Tkcg8c8cgfTFbNFO7WwGOvhizVQBHHkDj92P89l/KrlvpcFttCAgLgKvGBgjGOParlF&#10;Dbe4CABQABgCloopAFFFFABRRRQAUUUUAFFFFABRRRQAUUUUAFFFFABRRRQAUUUUAFFFFABRRRQA&#10;UUUUAFFFFABRRRQAUUUUAFFFFABRRRQAUUUUAf/ZUEsBAi0AFAAGAAgAAAAhACsQ28AKAQAAFAIA&#10;ABMAAAAAAAAAAAAAAAAAAAAAAFtDb250ZW50X1R5cGVzXS54bWxQSwECLQAUAAYACAAAACEAOP0h&#10;/9YAAACUAQAACwAAAAAAAAAAAAAAAAA7AQAAX3JlbHMvLnJlbHNQSwECLQAUAAYACAAAACEAJplu&#10;ALYCAACwBgAADgAAAAAAAAAAAAAAAAA6AgAAZHJzL2Uyb0RvYy54bWxQSwECLQAUAAYACAAAACEA&#10;N53BGLoAAAAhAQAAGQAAAAAAAAAAAAAAAAAcBQAAZHJzL19yZWxzL2Uyb0RvYy54bWwucmVsc1BL&#10;AQItABQABgAIAAAAIQAqhh4+3wAAAAoBAAAPAAAAAAAAAAAAAAAAAA0GAABkcnMvZG93bnJldi54&#10;bWxQSwECLQAKAAAAAAAAACEAKMiveQFVAAABVQAAFAAAAAAAAAAAAAAAAAAZBwAAZHJzL21lZGlh&#10;L2ltYWdlMS5qcGdQSwUGAAAAAAYABgB8AQAAT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320" o:spid="_x0000_s1060" type="#_x0000_t75" style="position:absolute;width:14010;height:124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4mE2rFAAAA3QAAAA8AAABkcnMvZG93bnJldi54bWxET8tqwkAU3Qv+w3AL3emkSn2kjmKFQjdF&#10;jSJ0d5u5zQQzd9LMGNN+fWchuDyc92LV2Uq01PjSsYKnYQKCOHe65ELB8fA2mIHwAVlj5ZgU/JKH&#10;1bLfW2Cq3ZX31GahEDGEfYoKTAh1KqXPDVn0Q1cTR+7bNRZDhE0hdYPXGG4rOUqSibRYcmwwWNPG&#10;UH7OLlbBSVNW5PWumn58fv38rS+v7XZulHp86NYvIAJ14S6+ud+1gufxKO6Pb+ITkMt/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OJhNqxQAAAN0AAAAPAAAAAAAAAAAAAAAA&#10;AJ8CAABkcnMvZG93bnJldi54bWxQSwUGAAAAAAQABAD3AAAAkQMAAAAA&#10;">
                <v:imagedata r:id="rId2" o:title=""/>
              </v:shape>
              <v:rect id="Rectangle 5321" o:spid="_x0000_s1061" style="position:absolute;left:2241;top:9568;width:516;height:20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JOhMYA&#10;AADdAAAADwAAAGRycy9kb3ducmV2LnhtbESPT4vCMBTE78J+h/AWvGmqomg1iqyKHv2z4O7t0Tzb&#10;ss1LaaKtfnojCHscZuY3zGzRmELcqHK5ZQW9bgSCOLE651TB92nTGYNwHlljYZkU3MnBYv7RmmGs&#10;bc0Huh19KgKEXYwKMu/LWEqXZGTQdW1JHLyLrQz6IKtU6grrADeF7EfRSBrMOSxkWNJXRsnf8WoU&#10;bMfl8mdnH3VarH+35/15sjpNvFLtz2Y5BeGp8f/hd3unFQwH/R6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RJOhMYAAADdAAAADwAAAAAAAAAAAAAAAACYAgAAZHJz&#10;L2Rvd25yZXYueG1sUEsFBgAAAAAEAAQA9QAAAIsDAAAAAA==&#10;" filled="f" stroked="f">
                <v:textbox inset="0,0,0,0">
                  <w:txbxContent>
                    <w:p w14:paraId="3329F050" w14:textId="77777777" w:rsidR="005C5FAD" w:rsidRDefault="005C5FAD">
                      <w:pPr>
                        <w:spacing w:line="276" w:lineRule="auto"/>
                        <w:ind w:left="0" w:firstLine="0"/>
                        <w:jc w:val="left"/>
                      </w:pPr>
                      <w:r>
                        <w:rPr>
                          <w:b/>
                        </w:rPr>
                        <w:t xml:space="preserve"> </w:t>
                      </w:r>
                    </w:p>
                  </w:txbxContent>
                </v:textbox>
              </v:rect>
              <w10:wrap type="square" anchorx="page" anchory="page"/>
            </v:group>
          </w:pict>
        </mc:Fallback>
      </mc:AlternateContent>
    </w:r>
    <w:r>
      <w:rPr>
        <w:b/>
        <w:color w:val="FF0000"/>
      </w:rPr>
      <w:t xml:space="preserve">DIRECCION OPERATIVA DE APOYO A LA CONTRATACION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D406C"/>
    <w:multiLevelType w:val="hybridMultilevel"/>
    <w:tmpl w:val="643492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09F4881"/>
    <w:multiLevelType w:val="hybridMultilevel"/>
    <w:tmpl w:val="D53866AC"/>
    <w:lvl w:ilvl="0" w:tplc="A4BE94D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934C76"/>
    <w:multiLevelType w:val="hybridMultilevel"/>
    <w:tmpl w:val="0002B36E"/>
    <w:lvl w:ilvl="0" w:tplc="C1C4F1F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BF3FD0"/>
    <w:multiLevelType w:val="hybridMultilevel"/>
    <w:tmpl w:val="455A0E7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85A7B30"/>
    <w:multiLevelType w:val="hybridMultilevel"/>
    <w:tmpl w:val="57EA3F2C"/>
    <w:lvl w:ilvl="0" w:tplc="C9DA5954">
      <w:start w:val="15"/>
      <w:numFmt w:val="decimal"/>
      <w:lvlText w:val="%1"/>
      <w:lvlJc w:val="left"/>
      <w:pPr>
        <w:ind w:left="345" w:hanging="360"/>
      </w:pPr>
      <w:rPr>
        <w:b/>
      </w:rPr>
    </w:lvl>
    <w:lvl w:ilvl="1" w:tplc="240A0019">
      <w:start w:val="1"/>
      <w:numFmt w:val="lowerLetter"/>
      <w:lvlText w:val="%2."/>
      <w:lvlJc w:val="left"/>
      <w:pPr>
        <w:ind w:left="1065" w:hanging="360"/>
      </w:pPr>
    </w:lvl>
    <w:lvl w:ilvl="2" w:tplc="240A001B">
      <w:start w:val="1"/>
      <w:numFmt w:val="lowerRoman"/>
      <w:lvlText w:val="%3."/>
      <w:lvlJc w:val="right"/>
      <w:pPr>
        <w:ind w:left="1785" w:hanging="180"/>
      </w:pPr>
    </w:lvl>
    <w:lvl w:ilvl="3" w:tplc="240A000F">
      <w:start w:val="1"/>
      <w:numFmt w:val="decimal"/>
      <w:lvlText w:val="%4."/>
      <w:lvlJc w:val="left"/>
      <w:pPr>
        <w:ind w:left="2505" w:hanging="360"/>
      </w:pPr>
    </w:lvl>
    <w:lvl w:ilvl="4" w:tplc="240A0019">
      <w:start w:val="1"/>
      <w:numFmt w:val="lowerLetter"/>
      <w:lvlText w:val="%5."/>
      <w:lvlJc w:val="left"/>
      <w:pPr>
        <w:ind w:left="3225" w:hanging="360"/>
      </w:pPr>
    </w:lvl>
    <w:lvl w:ilvl="5" w:tplc="240A001B">
      <w:start w:val="1"/>
      <w:numFmt w:val="lowerRoman"/>
      <w:lvlText w:val="%6."/>
      <w:lvlJc w:val="right"/>
      <w:pPr>
        <w:ind w:left="3945" w:hanging="180"/>
      </w:pPr>
    </w:lvl>
    <w:lvl w:ilvl="6" w:tplc="240A000F">
      <w:start w:val="1"/>
      <w:numFmt w:val="decimal"/>
      <w:lvlText w:val="%7."/>
      <w:lvlJc w:val="left"/>
      <w:pPr>
        <w:ind w:left="4665" w:hanging="360"/>
      </w:pPr>
    </w:lvl>
    <w:lvl w:ilvl="7" w:tplc="240A0019">
      <w:start w:val="1"/>
      <w:numFmt w:val="lowerLetter"/>
      <w:lvlText w:val="%8."/>
      <w:lvlJc w:val="left"/>
      <w:pPr>
        <w:ind w:left="5385" w:hanging="360"/>
      </w:pPr>
    </w:lvl>
    <w:lvl w:ilvl="8" w:tplc="240A001B">
      <w:start w:val="1"/>
      <w:numFmt w:val="lowerRoman"/>
      <w:lvlText w:val="%9."/>
      <w:lvlJc w:val="right"/>
      <w:pPr>
        <w:ind w:left="6105" w:hanging="180"/>
      </w:pPr>
    </w:lvl>
  </w:abstractNum>
  <w:abstractNum w:abstractNumId="5" w15:restartNumberingAfterBreak="0">
    <w:nsid w:val="1A8339E2"/>
    <w:multiLevelType w:val="hybridMultilevel"/>
    <w:tmpl w:val="C856141E"/>
    <w:lvl w:ilvl="0" w:tplc="CF6862C0">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F63856"/>
    <w:multiLevelType w:val="hybridMultilevel"/>
    <w:tmpl w:val="8FE8417E"/>
    <w:lvl w:ilvl="0" w:tplc="93220C56">
      <w:start w:val="1"/>
      <w:numFmt w:val="decimal"/>
      <w:lvlText w:val="%1-"/>
      <w:lvlJc w:val="left"/>
      <w:pPr>
        <w:ind w:left="720" w:hanging="360"/>
      </w:pPr>
      <w:rPr>
        <w:rFonts w:eastAsia="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1A56294"/>
    <w:multiLevelType w:val="hybridMultilevel"/>
    <w:tmpl w:val="3014B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187633"/>
    <w:multiLevelType w:val="hybridMultilevel"/>
    <w:tmpl w:val="ACA4B91A"/>
    <w:lvl w:ilvl="0" w:tplc="240A0001">
      <w:start w:val="1"/>
      <w:numFmt w:val="bullet"/>
      <w:lvlText w:val=""/>
      <w:lvlJc w:val="left"/>
      <w:pPr>
        <w:ind w:left="705" w:hanging="360"/>
      </w:pPr>
      <w:rPr>
        <w:rFonts w:ascii="Symbol" w:hAnsi="Symbol" w:hint="default"/>
      </w:rPr>
    </w:lvl>
    <w:lvl w:ilvl="1" w:tplc="240A0003" w:tentative="1">
      <w:start w:val="1"/>
      <w:numFmt w:val="bullet"/>
      <w:lvlText w:val="o"/>
      <w:lvlJc w:val="left"/>
      <w:pPr>
        <w:ind w:left="1425" w:hanging="360"/>
      </w:pPr>
      <w:rPr>
        <w:rFonts w:ascii="Courier New" w:hAnsi="Courier New" w:cs="Courier New" w:hint="default"/>
      </w:rPr>
    </w:lvl>
    <w:lvl w:ilvl="2" w:tplc="240A0005" w:tentative="1">
      <w:start w:val="1"/>
      <w:numFmt w:val="bullet"/>
      <w:lvlText w:val=""/>
      <w:lvlJc w:val="left"/>
      <w:pPr>
        <w:ind w:left="2145" w:hanging="360"/>
      </w:pPr>
      <w:rPr>
        <w:rFonts w:ascii="Wingdings" w:hAnsi="Wingdings" w:hint="default"/>
      </w:rPr>
    </w:lvl>
    <w:lvl w:ilvl="3" w:tplc="240A0001" w:tentative="1">
      <w:start w:val="1"/>
      <w:numFmt w:val="bullet"/>
      <w:lvlText w:val=""/>
      <w:lvlJc w:val="left"/>
      <w:pPr>
        <w:ind w:left="2865" w:hanging="360"/>
      </w:pPr>
      <w:rPr>
        <w:rFonts w:ascii="Symbol" w:hAnsi="Symbol" w:hint="default"/>
      </w:rPr>
    </w:lvl>
    <w:lvl w:ilvl="4" w:tplc="240A0003" w:tentative="1">
      <w:start w:val="1"/>
      <w:numFmt w:val="bullet"/>
      <w:lvlText w:val="o"/>
      <w:lvlJc w:val="left"/>
      <w:pPr>
        <w:ind w:left="3585" w:hanging="360"/>
      </w:pPr>
      <w:rPr>
        <w:rFonts w:ascii="Courier New" w:hAnsi="Courier New" w:cs="Courier New" w:hint="default"/>
      </w:rPr>
    </w:lvl>
    <w:lvl w:ilvl="5" w:tplc="240A0005" w:tentative="1">
      <w:start w:val="1"/>
      <w:numFmt w:val="bullet"/>
      <w:lvlText w:val=""/>
      <w:lvlJc w:val="left"/>
      <w:pPr>
        <w:ind w:left="4305" w:hanging="360"/>
      </w:pPr>
      <w:rPr>
        <w:rFonts w:ascii="Wingdings" w:hAnsi="Wingdings" w:hint="default"/>
      </w:rPr>
    </w:lvl>
    <w:lvl w:ilvl="6" w:tplc="240A0001" w:tentative="1">
      <w:start w:val="1"/>
      <w:numFmt w:val="bullet"/>
      <w:lvlText w:val=""/>
      <w:lvlJc w:val="left"/>
      <w:pPr>
        <w:ind w:left="5025" w:hanging="360"/>
      </w:pPr>
      <w:rPr>
        <w:rFonts w:ascii="Symbol" w:hAnsi="Symbol" w:hint="default"/>
      </w:rPr>
    </w:lvl>
    <w:lvl w:ilvl="7" w:tplc="240A0003" w:tentative="1">
      <w:start w:val="1"/>
      <w:numFmt w:val="bullet"/>
      <w:lvlText w:val="o"/>
      <w:lvlJc w:val="left"/>
      <w:pPr>
        <w:ind w:left="5745" w:hanging="360"/>
      </w:pPr>
      <w:rPr>
        <w:rFonts w:ascii="Courier New" w:hAnsi="Courier New" w:cs="Courier New" w:hint="default"/>
      </w:rPr>
    </w:lvl>
    <w:lvl w:ilvl="8" w:tplc="240A0005" w:tentative="1">
      <w:start w:val="1"/>
      <w:numFmt w:val="bullet"/>
      <w:lvlText w:val=""/>
      <w:lvlJc w:val="left"/>
      <w:pPr>
        <w:ind w:left="6465" w:hanging="360"/>
      </w:pPr>
      <w:rPr>
        <w:rFonts w:ascii="Wingdings" w:hAnsi="Wingdings" w:hint="default"/>
      </w:rPr>
    </w:lvl>
  </w:abstractNum>
  <w:abstractNum w:abstractNumId="9" w15:restartNumberingAfterBreak="0">
    <w:nsid w:val="264143D1"/>
    <w:multiLevelType w:val="hybridMultilevel"/>
    <w:tmpl w:val="C54EDD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9A55E3"/>
    <w:multiLevelType w:val="hybridMultilevel"/>
    <w:tmpl w:val="6204CA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8BC6270"/>
    <w:multiLevelType w:val="hybridMultilevel"/>
    <w:tmpl w:val="790C1B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B5D4F33"/>
    <w:multiLevelType w:val="hybridMultilevel"/>
    <w:tmpl w:val="247C2F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E7C7FC6"/>
    <w:multiLevelType w:val="multilevel"/>
    <w:tmpl w:val="646E2DD4"/>
    <w:lvl w:ilvl="0">
      <w:start w:val="5"/>
      <w:numFmt w:val="decimal"/>
      <w:lvlText w:val="%1."/>
      <w:lvlJc w:val="left"/>
      <w:pPr>
        <w:ind w:left="540" w:hanging="54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3."/>
      <w:lvlJc w:val="left"/>
      <w:pPr>
        <w:ind w:left="720" w:hanging="720"/>
      </w:pPr>
      <w:rPr>
        <w:rFonts w:cs="Times New Roman" w:hint="default"/>
        <w:b w:val="0"/>
        <w:lang w:val="es-ES"/>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4" w15:restartNumberingAfterBreak="0">
    <w:nsid w:val="33F90828"/>
    <w:multiLevelType w:val="hybridMultilevel"/>
    <w:tmpl w:val="D324CD2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4B25E8B"/>
    <w:multiLevelType w:val="hybridMultilevel"/>
    <w:tmpl w:val="3D1E2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9F65149"/>
    <w:multiLevelType w:val="hybridMultilevel"/>
    <w:tmpl w:val="28F823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ADB14D2"/>
    <w:multiLevelType w:val="hybridMultilevel"/>
    <w:tmpl w:val="BE8A24FA"/>
    <w:lvl w:ilvl="0" w:tplc="DEA88A68">
      <w:start w:val="1"/>
      <w:numFmt w:val="decimal"/>
      <w:lvlText w:val="%1."/>
      <w:lvlJc w:val="left"/>
      <w:pPr>
        <w:ind w:left="345" w:hanging="360"/>
      </w:pPr>
      <w:rPr>
        <w:b/>
      </w:rPr>
    </w:lvl>
    <w:lvl w:ilvl="1" w:tplc="240A0019">
      <w:start w:val="1"/>
      <w:numFmt w:val="lowerLetter"/>
      <w:lvlText w:val="%2."/>
      <w:lvlJc w:val="left"/>
      <w:pPr>
        <w:ind w:left="1065" w:hanging="360"/>
      </w:pPr>
    </w:lvl>
    <w:lvl w:ilvl="2" w:tplc="240A001B">
      <w:start w:val="1"/>
      <w:numFmt w:val="lowerRoman"/>
      <w:lvlText w:val="%3."/>
      <w:lvlJc w:val="right"/>
      <w:pPr>
        <w:ind w:left="1785" w:hanging="180"/>
      </w:pPr>
    </w:lvl>
    <w:lvl w:ilvl="3" w:tplc="240A000F">
      <w:start w:val="1"/>
      <w:numFmt w:val="decimal"/>
      <w:lvlText w:val="%4."/>
      <w:lvlJc w:val="left"/>
      <w:pPr>
        <w:ind w:left="2505" w:hanging="360"/>
      </w:pPr>
    </w:lvl>
    <w:lvl w:ilvl="4" w:tplc="240A0019">
      <w:start w:val="1"/>
      <w:numFmt w:val="lowerLetter"/>
      <w:lvlText w:val="%5."/>
      <w:lvlJc w:val="left"/>
      <w:pPr>
        <w:ind w:left="3225" w:hanging="360"/>
      </w:pPr>
    </w:lvl>
    <w:lvl w:ilvl="5" w:tplc="240A001B">
      <w:start w:val="1"/>
      <w:numFmt w:val="lowerRoman"/>
      <w:lvlText w:val="%6."/>
      <w:lvlJc w:val="right"/>
      <w:pPr>
        <w:ind w:left="3945" w:hanging="180"/>
      </w:pPr>
    </w:lvl>
    <w:lvl w:ilvl="6" w:tplc="240A000F">
      <w:start w:val="1"/>
      <w:numFmt w:val="decimal"/>
      <w:lvlText w:val="%7."/>
      <w:lvlJc w:val="left"/>
      <w:pPr>
        <w:ind w:left="4665" w:hanging="360"/>
      </w:pPr>
    </w:lvl>
    <w:lvl w:ilvl="7" w:tplc="240A0019">
      <w:start w:val="1"/>
      <w:numFmt w:val="lowerLetter"/>
      <w:lvlText w:val="%8."/>
      <w:lvlJc w:val="left"/>
      <w:pPr>
        <w:ind w:left="5385" w:hanging="360"/>
      </w:pPr>
    </w:lvl>
    <w:lvl w:ilvl="8" w:tplc="240A001B">
      <w:start w:val="1"/>
      <w:numFmt w:val="lowerRoman"/>
      <w:lvlText w:val="%9."/>
      <w:lvlJc w:val="right"/>
      <w:pPr>
        <w:ind w:left="6105" w:hanging="180"/>
      </w:pPr>
    </w:lvl>
  </w:abstractNum>
  <w:abstractNum w:abstractNumId="18" w15:restartNumberingAfterBreak="0">
    <w:nsid w:val="43665F2D"/>
    <w:multiLevelType w:val="multilevel"/>
    <w:tmpl w:val="4672DA60"/>
    <w:lvl w:ilvl="0">
      <w:start w:val="1"/>
      <w:numFmt w:val="bullet"/>
      <w:lvlText w:val=""/>
      <w:lvlJc w:val="left"/>
      <w:pPr>
        <w:tabs>
          <w:tab w:val="num" w:pos="720"/>
        </w:tabs>
        <w:ind w:left="720" w:hanging="360"/>
      </w:pPr>
      <w:rPr>
        <w:rFonts w:ascii="Symbol" w:hAnsi="Symbol" w:hint="default"/>
        <w:sz w:val="24"/>
        <w:szCs w:val="24"/>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18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15:restartNumberingAfterBreak="0">
    <w:nsid w:val="44DA3078"/>
    <w:multiLevelType w:val="hybridMultilevel"/>
    <w:tmpl w:val="EEFAA1AE"/>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0" w15:restartNumberingAfterBreak="0">
    <w:nsid w:val="4BFD005F"/>
    <w:multiLevelType w:val="hybridMultilevel"/>
    <w:tmpl w:val="E1EA78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3A23C46"/>
    <w:multiLevelType w:val="hybridMultilevel"/>
    <w:tmpl w:val="217E49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5A44B55"/>
    <w:multiLevelType w:val="multilevel"/>
    <w:tmpl w:val="7FFC7B06"/>
    <w:lvl w:ilvl="0">
      <w:start w:val="15"/>
      <w:numFmt w:val="decimal"/>
      <w:lvlText w:val="%1."/>
      <w:lvlJc w:val="left"/>
      <w:pPr>
        <w:ind w:left="720" w:hanging="360"/>
      </w:pPr>
      <w:rPr>
        <w:rFonts w:hint="default"/>
        <w:b/>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23" w15:restartNumberingAfterBreak="0">
    <w:nsid w:val="566C2968"/>
    <w:multiLevelType w:val="hybridMultilevel"/>
    <w:tmpl w:val="D53866AC"/>
    <w:lvl w:ilvl="0" w:tplc="A4BE94D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86442C7"/>
    <w:multiLevelType w:val="hybridMultilevel"/>
    <w:tmpl w:val="0EF40E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316441"/>
    <w:multiLevelType w:val="hybridMultilevel"/>
    <w:tmpl w:val="A9187E88"/>
    <w:lvl w:ilvl="0" w:tplc="240A0001">
      <w:start w:val="1"/>
      <w:numFmt w:val="bullet"/>
      <w:lvlText w:val=""/>
      <w:lvlJc w:val="left"/>
      <w:pPr>
        <w:ind w:left="705" w:hanging="360"/>
      </w:pPr>
      <w:rPr>
        <w:rFonts w:ascii="Symbol" w:hAnsi="Symbol" w:hint="default"/>
      </w:rPr>
    </w:lvl>
    <w:lvl w:ilvl="1" w:tplc="240A0003" w:tentative="1">
      <w:start w:val="1"/>
      <w:numFmt w:val="bullet"/>
      <w:lvlText w:val="o"/>
      <w:lvlJc w:val="left"/>
      <w:pPr>
        <w:ind w:left="1425" w:hanging="360"/>
      </w:pPr>
      <w:rPr>
        <w:rFonts w:ascii="Courier New" w:hAnsi="Courier New" w:cs="Courier New" w:hint="default"/>
      </w:rPr>
    </w:lvl>
    <w:lvl w:ilvl="2" w:tplc="240A0005" w:tentative="1">
      <w:start w:val="1"/>
      <w:numFmt w:val="bullet"/>
      <w:lvlText w:val=""/>
      <w:lvlJc w:val="left"/>
      <w:pPr>
        <w:ind w:left="2145" w:hanging="360"/>
      </w:pPr>
      <w:rPr>
        <w:rFonts w:ascii="Wingdings" w:hAnsi="Wingdings" w:hint="default"/>
      </w:rPr>
    </w:lvl>
    <w:lvl w:ilvl="3" w:tplc="240A0001" w:tentative="1">
      <w:start w:val="1"/>
      <w:numFmt w:val="bullet"/>
      <w:lvlText w:val=""/>
      <w:lvlJc w:val="left"/>
      <w:pPr>
        <w:ind w:left="2865" w:hanging="360"/>
      </w:pPr>
      <w:rPr>
        <w:rFonts w:ascii="Symbol" w:hAnsi="Symbol" w:hint="default"/>
      </w:rPr>
    </w:lvl>
    <w:lvl w:ilvl="4" w:tplc="240A0003" w:tentative="1">
      <w:start w:val="1"/>
      <w:numFmt w:val="bullet"/>
      <w:lvlText w:val="o"/>
      <w:lvlJc w:val="left"/>
      <w:pPr>
        <w:ind w:left="3585" w:hanging="360"/>
      </w:pPr>
      <w:rPr>
        <w:rFonts w:ascii="Courier New" w:hAnsi="Courier New" w:cs="Courier New" w:hint="default"/>
      </w:rPr>
    </w:lvl>
    <w:lvl w:ilvl="5" w:tplc="240A0005" w:tentative="1">
      <w:start w:val="1"/>
      <w:numFmt w:val="bullet"/>
      <w:lvlText w:val=""/>
      <w:lvlJc w:val="left"/>
      <w:pPr>
        <w:ind w:left="4305" w:hanging="360"/>
      </w:pPr>
      <w:rPr>
        <w:rFonts w:ascii="Wingdings" w:hAnsi="Wingdings" w:hint="default"/>
      </w:rPr>
    </w:lvl>
    <w:lvl w:ilvl="6" w:tplc="240A0001" w:tentative="1">
      <w:start w:val="1"/>
      <w:numFmt w:val="bullet"/>
      <w:lvlText w:val=""/>
      <w:lvlJc w:val="left"/>
      <w:pPr>
        <w:ind w:left="5025" w:hanging="360"/>
      </w:pPr>
      <w:rPr>
        <w:rFonts w:ascii="Symbol" w:hAnsi="Symbol" w:hint="default"/>
      </w:rPr>
    </w:lvl>
    <w:lvl w:ilvl="7" w:tplc="240A0003" w:tentative="1">
      <w:start w:val="1"/>
      <w:numFmt w:val="bullet"/>
      <w:lvlText w:val="o"/>
      <w:lvlJc w:val="left"/>
      <w:pPr>
        <w:ind w:left="5745" w:hanging="360"/>
      </w:pPr>
      <w:rPr>
        <w:rFonts w:ascii="Courier New" w:hAnsi="Courier New" w:cs="Courier New" w:hint="default"/>
      </w:rPr>
    </w:lvl>
    <w:lvl w:ilvl="8" w:tplc="240A0005" w:tentative="1">
      <w:start w:val="1"/>
      <w:numFmt w:val="bullet"/>
      <w:lvlText w:val=""/>
      <w:lvlJc w:val="left"/>
      <w:pPr>
        <w:ind w:left="6465" w:hanging="360"/>
      </w:pPr>
      <w:rPr>
        <w:rFonts w:ascii="Wingdings" w:hAnsi="Wingdings" w:hint="default"/>
      </w:rPr>
    </w:lvl>
  </w:abstractNum>
  <w:abstractNum w:abstractNumId="26" w15:restartNumberingAfterBreak="0">
    <w:nsid w:val="5ED85886"/>
    <w:multiLevelType w:val="hybridMultilevel"/>
    <w:tmpl w:val="22F0B73E"/>
    <w:lvl w:ilvl="0" w:tplc="4C2A6B5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FA33994"/>
    <w:multiLevelType w:val="hybridMultilevel"/>
    <w:tmpl w:val="EA5C807A"/>
    <w:lvl w:ilvl="0" w:tplc="F7285A4E">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8" w15:restartNumberingAfterBreak="0">
    <w:nsid w:val="643169A7"/>
    <w:multiLevelType w:val="hybridMultilevel"/>
    <w:tmpl w:val="EA5C807A"/>
    <w:lvl w:ilvl="0" w:tplc="F7285A4E">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9" w15:restartNumberingAfterBreak="0">
    <w:nsid w:val="66081FAC"/>
    <w:multiLevelType w:val="hybridMultilevel"/>
    <w:tmpl w:val="FA205DDC"/>
    <w:lvl w:ilvl="0" w:tplc="240A000F">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70C029E"/>
    <w:multiLevelType w:val="hybridMultilevel"/>
    <w:tmpl w:val="19B49218"/>
    <w:lvl w:ilvl="0" w:tplc="240A000F">
      <w:start w:val="1"/>
      <w:numFmt w:val="decimal"/>
      <w:lvlText w:val="%1."/>
      <w:lvlJc w:val="left"/>
      <w:pPr>
        <w:ind w:left="756" w:hanging="360"/>
      </w:pPr>
    </w:lvl>
    <w:lvl w:ilvl="1" w:tplc="240A0019" w:tentative="1">
      <w:start w:val="1"/>
      <w:numFmt w:val="lowerLetter"/>
      <w:lvlText w:val="%2."/>
      <w:lvlJc w:val="left"/>
      <w:pPr>
        <w:ind w:left="1476" w:hanging="360"/>
      </w:pPr>
    </w:lvl>
    <w:lvl w:ilvl="2" w:tplc="240A001B" w:tentative="1">
      <w:start w:val="1"/>
      <w:numFmt w:val="lowerRoman"/>
      <w:lvlText w:val="%3."/>
      <w:lvlJc w:val="right"/>
      <w:pPr>
        <w:ind w:left="2196" w:hanging="180"/>
      </w:pPr>
    </w:lvl>
    <w:lvl w:ilvl="3" w:tplc="240A000F" w:tentative="1">
      <w:start w:val="1"/>
      <w:numFmt w:val="decimal"/>
      <w:lvlText w:val="%4."/>
      <w:lvlJc w:val="left"/>
      <w:pPr>
        <w:ind w:left="2916" w:hanging="360"/>
      </w:pPr>
    </w:lvl>
    <w:lvl w:ilvl="4" w:tplc="240A0019" w:tentative="1">
      <w:start w:val="1"/>
      <w:numFmt w:val="lowerLetter"/>
      <w:lvlText w:val="%5."/>
      <w:lvlJc w:val="left"/>
      <w:pPr>
        <w:ind w:left="3636" w:hanging="360"/>
      </w:pPr>
    </w:lvl>
    <w:lvl w:ilvl="5" w:tplc="240A001B" w:tentative="1">
      <w:start w:val="1"/>
      <w:numFmt w:val="lowerRoman"/>
      <w:lvlText w:val="%6."/>
      <w:lvlJc w:val="right"/>
      <w:pPr>
        <w:ind w:left="4356" w:hanging="180"/>
      </w:pPr>
    </w:lvl>
    <w:lvl w:ilvl="6" w:tplc="240A000F" w:tentative="1">
      <w:start w:val="1"/>
      <w:numFmt w:val="decimal"/>
      <w:lvlText w:val="%7."/>
      <w:lvlJc w:val="left"/>
      <w:pPr>
        <w:ind w:left="5076" w:hanging="360"/>
      </w:pPr>
    </w:lvl>
    <w:lvl w:ilvl="7" w:tplc="240A0019" w:tentative="1">
      <w:start w:val="1"/>
      <w:numFmt w:val="lowerLetter"/>
      <w:lvlText w:val="%8."/>
      <w:lvlJc w:val="left"/>
      <w:pPr>
        <w:ind w:left="5796" w:hanging="360"/>
      </w:pPr>
    </w:lvl>
    <w:lvl w:ilvl="8" w:tplc="240A001B" w:tentative="1">
      <w:start w:val="1"/>
      <w:numFmt w:val="lowerRoman"/>
      <w:lvlText w:val="%9."/>
      <w:lvlJc w:val="right"/>
      <w:pPr>
        <w:ind w:left="6516" w:hanging="180"/>
      </w:pPr>
    </w:lvl>
  </w:abstractNum>
  <w:abstractNum w:abstractNumId="31" w15:restartNumberingAfterBreak="0">
    <w:nsid w:val="679D51B9"/>
    <w:multiLevelType w:val="hybridMultilevel"/>
    <w:tmpl w:val="E270A5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82F124E"/>
    <w:multiLevelType w:val="hybridMultilevel"/>
    <w:tmpl w:val="00BEC3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D5808C5"/>
    <w:multiLevelType w:val="hybridMultilevel"/>
    <w:tmpl w:val="3AC27C96"/>
    <w:lvl w:ilvl="0" w:tplc="8BA2693A">
      <w:numFmt w:val="bullet"/>
      <w:lvlText w:val=""/>
      <w:lvlJc w:val="left"/>
      <w:pPr>
        <w:ind w:left="720" w:hanging="360"/>
      </w:pPr>
      <w:rPr>
        <w:rFonts w:ascii="Symbol" w:eastAsia="Calibri" w:hAnsi="Symbol" w:cs="Arial" w:hint="default"/>
        <w:b/>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F0E4005"/>
    <w:multiLevelType w:val="hybridMultilevel"/>
    <w:tmpl w:val="7CEC04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F37566A"/>
    <w:multiLevelType w:val="hybridMultilevel"/>
    <w:tmpl w:val="5BBC9F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1F058B4"/>
    <w:multiLevelType w:val="hybridMultilevel"/>
    <w:tmpl w:val="22F0B73E"/>
    <w:lvl w:ilvl="0" w:tplc="4C2A6B5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73321425"/>
    <w:multiLevelType w:val="hybridMultilevel"/>
    <w:tmpl w:val="E30CDC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71E13F5"/>
    <w:multiLevelType w:val="hybridMultilevel"/>
    <w:tmpl w:val="32B22214"/>
    <w:lvl w:ilvl="0" w:tplc="4C2A6B5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77704AE9"/>
    <w:multiLevelType w:val="hybridMultilevel"/>
    <w:tmpl w:val="120A5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AB411D2"/>
    <w:multiLevelType w:val="hybridMultilevel"/>
    <w:tmpl w:val="9D52EB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28"/>
  </w:num>
  <w:num w:numId="3">
    <w:abstractNumId w:val="6"/>
  </w:num>
  <w:num w:numId="4">
    <w:abstractNumId w:val="39"/>
  </w:num>
  <w:num w:numId="5">
    <w:abstractNumId w:val="25"/>
  </w:num>
  <w:num w:numId="6">
    <w:abstractNumId w:val="8"/>
  </w:num>
  <w:num w:numId="7">
    <w:abstractNumId w:val="32"/>
  </w:num>
  <w:num w:numId="8">
    <w:abstractNumId w:val="19"/>
  </w:num>
  <w:num w:numId="9">
    <w:abstractNumId w:val="40"/>
  </w:num>
  <w:num w:numId="10">
    <w:abstractNumId w:val="0"/>
  </w:num>
  <w:num w:numId="11">
    <w:abstractNumId w:val="33"/>
  </w:num>
  <w:num w:numId="12">
    <w:abstractNumId w:val="10"/>
  </w:num>
  <w:num w:numId="13">
    <w:abstractNumId w:val="16"/>
  </w:num>
  <w:num w:numId="14">
    <w:abstractNumId w:val="14"/>
  </w:num>
  <w:num w:numId="15">
    <w:abstractNumId w:val="29"/>
  </w:num>
  <w:num w:numId="16">
    <w:abstractNumId w:val="3"/>
  </w:num>
  <w:num w:numId="17">
    <w:abstractNumId w:val="12"/>
  </w:num>
  <w:num w:numId="18">
    <w:abstractNumId w:val="11"/>
  </w:num>
  <w:num w:numId="19">
    <w:abstractNumId w:val="37"/>
  </w:num>
  <w:num w:numId="20">
    <w:abstractNumId w:val="24"/>
  </w:num>
  <w:num w:numId="21">
    <w:abstractNumId w:val="15"/>
  </w:num>
  <w:num w:numId="22">
    <w:abstractNumId w:val="18"/>
  </w:num>
  <w:num w:numId="23">
    <w:abstractNumId w:val="13"/>
  </w:num>
  <w:num w:numId="24">
    <w:abstractNumId w:val="35"/>
  </w:num>
  <w:num w:numId="25">
    <w:abstractNumId w:val="34"/>
  </w:num>
  <w:num w:numId="26">
    <w:abstractNumId w:val="5"/>
  </w:num>
  <w:num w:numId="27">
    <w:abstractNumId w:val="20"/>
  </w:num>
  <w:num w:numId="28">
    <w:abstractNumId w:val="30"/>
  </w:num>
  <w:num w:numId="29">
    <w:abstractNumId w:val="23"/>
  </w:num>
  <w:num w:numId="30">
    <w:abstractNumId w:val="1"/>
  </w:num>
  <w:num w:numId="31">
    <w:abstractNumId w:val="31"/>
  </w:num>
  <w:num w:numId="32">
    <w:abstractNumId w:val="21"/>
  </w:num>
  <w:num w:numId="33">
    <w:abstractNumId w:val="27"/>
  </w:num>
  <w:num w:numId="34">
    <w:abstractNumId w:val="9"/>
  </w:num>
  <w:num w:numId="35">
    <w:abstractNumId w:val="2"/>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36"/>
  </w:num>
  <w:num w:numId="41">
    <w:abstractNumId w:val="26"/>
  </w:num>
  <w:num w:numId="42">
    <w:abstractNumId w:val="22"/>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A25"/>
    <w:rsid w:val="00006E5F"/>
    <w:rsid w:val="000073CD"/>
    <w:rsid w:val="00032704"/>
    <w:rsid w:val="00040492"/>
    <w:rsid w:val="0004392F"/>
    <w:rsid w:val="00043FD7"/>
    <w:rsid w:val="00050604"/>
    <w:rsid w:val="00051F99"/>
    <w:rsid w:val="00062682"/>
    <w:rsid w:val="00065E0A"/>
    <w:rsid w:val="00066D3D"/>
    <w:rsid w:val="0007552E"/>
    <w:rsid w:val="000766AF"/>
    <w:rsid w:val="00092809"/>
    <w:rsid w:val="000A1028"/>
    <w:rsid w:val="000A2E46"/>
    <w:rsid w:val="000A735E"/>
    <w:rsid w:val="000B2943"/>
    <w:rsid w:val="000C7EC5"/>
    <w:rsid w:val="000D396D"/>
    <w:rsid w:val="000D792E"/>
    <w:rsid w:val="000D7D80"/>
    <w:rsid w:val="000F401C"/>
    <w:rsid w:val="000F4EC3"/>
    <w:rsid w:val="000F6A25"/>
    <w:rsid w:val="001035FE"/>
    <w:rsid w:val="00104162"/>
    <w:rsid w:val="001048CA"/>
    <w:rsid w:val="00123B55"/>
    <w:rsid w:val="0013287D"/>
    <w:rsid w:val="00152DBE"/>
    <w:rsid w:val="00154C39"/>
    <w:rsid w:val="001634B2"/>
    <w:rsid w:val="00172446"/>
    <w:rsid w:val="00172A1F"/>
    <w:rsid w:val="00172BDC"/>
    <w:rsid w:val="00174050"/>
    <w:rsid w:val="0018459B"/>
    <w:rsid w:val="00184818"/>
    <w:rsid w:val="00186C6F"/>
    <w:rsid w:val="00196A71"/>
    <w:rsid w:val="001A0114"/>
    <w:rsid w:val="001A38B4"/>
    <w:rsid w:val="001A57CB"/>
    <w:rsid w:val="001A659C"/>
    <w:rsid w:val="001B708D"/>
    <w:rsid w:val="001C11EE"/>
    <w:rsid w:val="001D1EA2"/>
    <w:rsid w:val="001D7487"/>
    <w:rsid w:val="001F0516"/>
    <w:rsid w:val="001F4718"/>
    <w:rsid w:val="00202752"/>
    <w:rsid w:val="0020403A"/>
    <w:rsid w:val="00206938"/>
    <w:rsid w:val="00206CBD"/>
    <w:rsid w:val="002162B2"/>
    <w:rsid w:val="00224C60"/>
    <w:rsid w:val="002252FD"/>
    <w:rsid w:val="00226CE1"/>
    <w:rsid w:val="00246D11"/>
    <w:rsid w:val="00252597"/>
    <w:rsid w:val="0025713E"/>
    <w:rsid w:val="00260BB6"/>
    <w:rsid w:val="00262471"/>
    <w:rsid w:val="0027261D"/>
    <w:rsid w:val="00276E0A"/>
    <w:rsid w:val="00286358"/>
    <w:rsid w:val="0029072B"/>
    <w:rsid w:val="00291433"/>
    <w:rsid w:val="00296C7E"/>
    <w:rsid w:val="002A4DCA"/>
    <w:rsid w:val="002B03D9"/>
    <w:rsid w:val="002B59D4"/>
    <w:rsid w:val="002B6E7E"/>
    <w:rsid w:val="002C60BC"/>
    <w:rsid w:val="002C72E3"/>
    <w:rsid w:val="002D4729"/>
    <w:rsid w:val="002E5C0B"/>
    <w:rsid w:val="002F0BA5"/>
    <w:rsid w:val="002F396D"/>
    <w:rsid w:val="00301074"/>
    <w:rsid w:val="003048D1"/>
    <w:rsid w:val="00307925"/>
    <w:rsid w:val="00307BB6"/>
    <w:rsid w:val="0031392C"/>
    <w:rsid w:val="00314175"/>
    <w:rsid w:val="00321598"/>
    <w:rsid w:val="00327498"/>
    <w:rsid w:val="00337400"/>
    <w:rsid w:val="00344E76"/>
    <w:rsid w:val="00351B44"/>
    <w:rsid w:val="003613EB"/>
    <w:rsid w:val="00374037"/>
    <w:rsid w:val="00387969"/>
    <w:rsid w:val="003910FE"/>
    <w:rsid w:val="003925FE"/>
    <w:rsid w:val="00394BBB"/>
    <w:rsid w:val="0039685D"/>
    <w:rsid w:val="003B3C21"/>
    <w:rsid w:val="003B7B07"/>
    <w:rsid w:val="003C6205"/>
    <w:rsid w:val="003D6A23"/>
    <w:rsid w:val="00402AA4"/>
    <w:rsid w:val="004079ED"/>
    <w:rsid w:val="00410BF5"/>
    <w:rsid w:val="00421796"/>
    <w:rsid w:val="00422712"/>
    <w:rsid w:val="004236DF"/>
    <w:rsid w:val="0042560B"/>
    <w:rsid w:val="0042606D"/>
    <w:rsid w:val="00442780"/>
    <w:rsid w:val="00461A16"/>
    <w:rsid w:val="004634ED"/>
    <w:rsid w:val="00465339"/>
    <w:rsid w:val="00473664"/>
    <w:rsid w:val="00473D51"/>
    <w:rsid w:val="004755A4"/>
    <w:rsid w:val="004777BA"/>
    <w:rsid w:val="0048175E"/>
    <w:rsid w:val="004969E3"/>
    <w:rsid w:val="004A5461"/>
    <w:rsid w:val="004A6135"/>
    <w:rsid w:val="004A6AEC"/>
    <w:rsid w:val="004D4C32"/>
    <w:rsid w:val="004D6164"/>
    <w:rsid w:val="004D7211"/>
    <w:rsid w:val="004E5010"/>
    <w:rsid w:val="004E616D"/>
    <w:rsid w:val="004F5876"/>
    <w:rsid w:val="005008F4"/>
    <w:rsid w:val="00503440"/>
    <w:rsid w:val="0050479E"/>
    <w:rsid w:val="00507090"/>
    <w:rsid w:val="0051565A"/>
    <w:rsid w:val="00520596"/>
    <w:rsid w:val="00521BE4"/>
    <w:rsid w:val="0053045C"/>
    <w:rsid w:val="00541309"/>
    <w:rsid w:val="005572B1"/>
    <w:rsid w:val="00557A3D"/>
    <w:rsid w:val="00561859"/>
    <w:rsid w:val="00562386"/>
    <w:rsid w:val="00571CA1"/>
    <w:rsid w:val="00572711"/>
    <w:rsid w:val="005C5FAD"/>
    <w:rsid w:val="005D421B"/>
    <w:rsid w:val="005D464F"/>
    <w:rsid w:val="005D6A3C"/>
    <w:rsid w:val="005D7FD6"/>
    <w:rsid w:val="005E1573"/>
    <w:rsid w:val="005E55AB"/>
    <w:rsid w:val="005E7A67"/>
    <w:rsid w:val="005F0C9F"/>
    <w:rsid w:val="005F1C0F"/>
    <w:rsid w:val="005F7CC4"/>
    <w:rsid w:val="00603AC7"/>
    <w:rsid w:val="00605EEC"/>
    <w:rsid w:val="0060601B"/>
    <w:rsid w:val="0061150D"/>
    <w:rsid w:val="006123DC"/>
    <w:rsid w:val="0061263E"/>
    <w:rsid w:val="00625BDD"/>
    <w:rsid w:val="006329B1"/>
    <w:rsid w:val="0063366F"/>
    <w:rsid w:val="00644CD8"/>
    <w:rsid w:val="00646405"/>
    <w:rsid w:val="0065053C"/>
    <w:rsid w:val="00652450"/>
    <w:rsid w:val="006649C0"/>
    <w:rsid w:val="00666017"/>
    <w:rsid w:val="006679BE"/>
    <w:rsid w:val="006821F3"/>
    <w:rsid w:val="006863BF"/>
    <w:rsid w:val="006905C0"/>
    <w:rsid w:val="006A20AC"/>
    <w:rsid w:val="006A767B"/>
    <w:rsid w:val="006B0ACD"/>
    <w:rsid w:val="006B1C44"/>
    <w:rsid w:val="006B5911"/>
    <w:rsid w:val="006C039E"/>
    <w:rsid w:val="006C088E"/>
    <w:rsid w:val="006C2D36"/>
    <w:rsid w:val="006C59F0"/>
    <w:rsid w:val="006D0032"/>
    <w:rsid w:val="006D20B9"/>
    <w:rsid w:val="006D472B"/>
    <w:rsid w:val="006D7489"/>
    <w:rsid w:val="006F6085"/>
    <w:rsid w:val="006F633F"/>
    <w:rsid w:val="00703668"/>
    <w:rsid w:val="00705223"/>
    <w:rsid w:val="00710FAE"/>
    <w:rsid w:val="00711049"/>
    <w:rsid w:val="007258FA"/>
    <w:rsid w:val="00734AC8"/>
    <w:rsid w:val="00745D7B"/>
    <w:rsid w:val="0075024D"/>
    <w:rsid w:val="007538FC"/>
    <w:rsid w:val="00756754"/>
    <w:rsid w:val="00765391"/>
    <w:rsid w:val="00774AE4"/>
    <w:rsid w:val="00775C33"/>
    <w:rsid w:val="007830F4"/>
    <w:rsid w:val="0079019C"/>
    <w:rsid w:val="007903AD"/>
    <w:rsid w:val="0079232F"/>
    <w:rsid w:val="007975A9"/>
    <w:rsid w:val="007B11C4"/>
    <w:rsid w:val="007B4E24"/>
    <w:rsid w:val="007C7C19"/>
    <w:rsid w:val="007D0FE0"/>
    <w:rsid w:val="007E0CE3"/>
    <w:rsid w:val="007F06DC"/>
    <w:rsid w:val="007F4CA4"/>
    <w:rsid w:val="00814522"/>
    <w:rsid w:val="008163AA"/>
    <w:rsid w:val="00816B89"/>
    <w:rsid w:val="00825519"/>
    <w:rsid w:val="00837AF8"/>
    <w:rsid w:val="008452C3"/>
    <w:rsid w:val="008520E3"/>
    <w:rsid w:val="008631EB"/>
    <w:rsid w:val="008636BB"/>
    <w:rsid w:val="0086613A"/>
    <w:rsid w:val="00866C77"/>
    <w:rsid w:val="00873A00"/>
    <w:rsid w:val="00874398"/>
    <w:rsid w:val="00880987"/>
    <w:rsid w:val="00884549"/>
    <w:rsid w:val="0089240A"/>
    <w:rsid w:val="00895C9A"/>
    <w:rsid w:val="008A039D"/>
    <w:rsid w:val="008A51F1"/>
    <w:rsid w:val="008B0A87"/>
    <w:rsid w:val="008B2DDB"/>
    <w:rsid w:val="008B37F5"/>
    <w:rsid w:val="008C1966"/>
    <w:rsid w:val="008C38A6"/>
    <w:rsid w:val="008C76DE"/>
    <w:rsid w:val="008D2369"/>
    <w:rsid w:val="008D4354"/>
    <w:rsid w:val="008D4D8B"/>
    <w:rsid w:val="008D56D4"/>
    <w:rsid w:val="008F1F05"/>
    <w:rsid w:val="008F32F9"/>
    <w:rsid w:val="00901EAC"/>
    <w:rsid w:val="0090382B"/>
    <w:rsid w:val="0090701F"/>
    <w:rsid w:val="0092535D"/>
    <w:rsid w:val="0092746B"/>
    <w:rsid w:val="00930661"/>
    <w:rsid w:val="00936D14"/>
    <w:rsid w:val="00937362"/>
    <w:rsid w:val="00937B2C"/>
    <w:rsid w:val="0094502D"/>
    <w:rsid w:val="00945AE1"/>
    <w:rsid w:val="009462CC"/>
    <w:rsid w:val="00954A51"/>
    <w:rsid w:val="00954D7A"/>
    <w:rsid w:val="00955986"/>
    <w:rsid w:val="009561FB"/>
    <w:rsid w:val="0096183B"/>
    <w:rsid w:val="0096460E"/>
    <w:rsid w:val="009852BF"/>
    <w:rsid w:val="00985D45"/>
    <w:rsid w:val="00987F13"/>
    <w:rsid w:val="00992BAF"/>
    <w:rsid w:val="009A43C2"/>
    <w:rsid w:val="009B6CCE"/>
    <w:rsid w:val="009C02B0"/>
    <w:rsid w:val="009C2BED"/>
    <w:rsid w:val="009C4969"/>
    <w:rsid w:val="009C672D"/>
    <w:rsid w:val="009D307B"/>
    <w:rsid w:val="009D326F"/>
    <w:rsid w:val="009D3844"/>
    <w:rsid w:val="009D402D"/>
    <w:rsid w:val="009E4E43"/>
    <w:rsid w:val="009E7762"/>
    <w:rsid w:val="009F2148"/>
    <w:rsid w:val="009F4FC8"/>
    <w:rsid w:val="00A11C1C"/>
    <w:rsid w:val="00A13E70"/>
    <w:rsid w:val="00A275F0"/>
    <w:rsid w:val="00A37F60"/>
    <w:rsid w:val="00A47771"/>
    <w:rsid w:val="00A67431"/>
    <w:rsid w:val="00A67F48"/>
    <w:rsid w:val="00A72535"/>
    <w:rsid w:val="00A75F22"/>
    <w:rsid w:val="00A807FD"/>
    <w:rsid w:val="00A81224"/>
    <w:rsid w:val="00A86363"/>
    <w:rsid w:val="00A90256"/>
    <w:rsid w:val="00AA77A6"/>
    <w:rsid w:val="00AB4E2D"/>
    <w:rsid w:val="00AB598F"/>
    <w:rsid w:val="00AC6000"/>
    <w:rsid w:val="00AC791E"/>
    <w:rsid w:val="00AD1729"/>
    <w:rsid w:val="00AD177E"/>
    <w:rsid w:val="00AD4D0A"/>
    <w:rsid w:val="00AD585C"/>
    <w:rsid w:val="00AD75D4"/>
    <w:rsid w:val="00AD76E9"/>
    <w:rsid w:val="00AF1386"/>
    <w:rsid w:val="00AF2367"/>
    <w:rsid w:val="00AF4933"/>
    <w:rsid w:val="00AF4E5F"/>
    <w:rsid w:val="00AF591C"/>
    <w:rsid w:val="00AF5E21"/>
    <w:rsid w:val="00AF7576"/>
    <w:rsid w:val="00B03E78"/>
    <w:rsid w:val="00B0548D"/>
    <w:rsid w:val="00B235A4"/>
    <w:rsid w:val="00B24969"/>
    <w:rsid w:val="00B33857"/>
    <w:rsid w:val="00B416E5"/>
    <w:rsid w:val="00B431E9"/>
    <w:rsid w:val="00B45EBF"/>
    <w:rsid w:val="00B51379"/>
    <w:rsid w:val="00B53DD7"/>
    <w:rsid w:val="00B5587F"/>
    <w:rsid w:val="00B65B60"/>
    <w:rsid w:val="00B8515B"/>
    <w:rsid w:val="00B87517"/>
    <w:rsid w:val="00BC4DCF"/>
    <w:rsid w:val="00BD220B"/>
    <w:rsid w:val="00BD433B"/>
    <w:rsid w:val="00BD63EE"/>
    <w:rsid w:val="00BE117F"/>
    <w:rsid w:val="00BE395E"/>
    <w:rsid w:val="00BE5AB1"/>
    <w:rsid w:val="00BF1920"/>
    <w:rsid w:val="00BF33F3"/>
    <w:rsid w:val="00BF5827"/>
    <w:rsid w:val="00BF5ABE"/>
    <w:rsid w:val="00C35DA5"/>
    <w:rsid w:val="00C364E6"/>
    <w:rsid w:val="00C36F72"/>
    <w:rsid w:val="00C375FF"/>
    <w:rsid w:val="00C4578D"/>
    <w:rsid w:val="00C533C8"/>
    <w:rsid w:val="00C63123"/>
    <w:rsid w:val="00C84A89"/>
    <w:rsid w:val="00C874FF"/>
    <w:rsid w:val="00C940BF"/>
    <w:rsid w:val="00C9722B"/>
    <w:rsid w:val="00CA72CA"/>
    <w:rsid w:val="00CB4409"/>
    <w:rsid w:val="00CB7691"/>
    <w:rsid w:val="00CC2A66"/>
    <w:rsid w:val="00CD311C"/>
    <w:rsid w:val="00CD6559"/>
    <w:rsid w:val="00CE06F9"/>
    <w:rsid w:val="00CE1345"/>
    <w:rsid w:val="00CF4889"/>
    <w:rsid w:val="00CF58A3"/>
    <w:rsid w:val="00D00138"/>
    <w:rsid w:val="00D016F8"/>
    <w:rsid w:val="00D01FCA"/>
    <w:rsid w:val="00D039D3"/>
    <w:rsid w:val="00D03F22"/>
    <w:rsid w:val="00D116E0"/>
    <w:rsid w:val="00D1260F"/>
    <w:rsid w:val="00D30869"/>
    <w:rsid w:val="00D3166F"/>
    <w:rsid w:val="00D31DFE"/>
    <w:rsid w:val="00D33A51"/>
    <w:rsid w:val="00D64C28"/>
    <w:rsid w:val="00D67F53"/>
    <w:rsid w:val="00D705AB"/>
    <w:rsid w:val="00D86679"/>
    <w:rsid w:val="00D87BEC"/>
    <w:rsid w:val="00D907C2"/>
    <w:rsid w:val="00D934E1"/>
    <w:rsid w:val="00D9588E"/>
    <w:rsid w:val="00D967D7"/>
    <w:rsid w:val="00D96E6D"/>
    <w:rsid w:val="00D96EFD"/>
    <w:rsid w:val="00DA5788"/>
    <w:rsid w:val="00DB1EAE"/>
    <w:rsid w:val="00DB1ECA"/>
    <w:rsid w:val="00DC0418"/>
    <w:rsid w:val="00DC3293"/>
    <w:rsid w:val="00DC5A2A"/>
    <w:rsid w:val="00DD062D"/>
    <w:rsid w:val="00DD1363"/>
    <w:rsid w:val="00DD44EF"/>
    <w:rsid w:val="00DE0F43"/>
    <w:rsid w:val="00DE308C"/>
    <w:rsid w:val="00DE3EC4"/>
    <w:rsid w:val="00DE62B9"/>
    <w:rsid w:val="00DF3753"/>
    <w:rsid w:val="00DF412C"/>
    <w:rsid w:val="00DF7AFD"/>
    <w:rsid w:val="00E018C6"/>
    <w:rsid w:val="00E03144"/>
    <w:rsid w:val="00E0426B"/>
    <w:rsid w:val="00E06FC3"/>
    <w:rsid w:val="00E07015"/>
    <w:rsid w:val="00E118E9"/>
    <w:rsid w:val="00E22814"/>
    <w:rsid w:val="00E24B8F"/>
    <w:rsid w:val="00E32892"/>
    <w:rsid w:val="00E35E1E"/>
    <w:rsid w:val="00E3612A"/>
    <w:rsid w:val="00E3784D"/>
    <w:rsid w:val="00E37B67"/>
    <w:rsid w:val="00E37EA5"/>
    <w:rsid w:val="00E46631"/>
    <w:rsid w:val="00E47AF9"/>
    <w:rsid w:val="00E55728"/>
    <w:rsid w:val="00E55B0A"/>
    <w:rsid w:val="00E6225B"/>
    <w:rsid w:val="00E632F0"/>
    <w:rsid w:val="00E66DD9"/>
    <w:rsid w:val="00E73A2A"/>
    <w:rsid w:val="00E828B3"/>
    <w:rsid w:val="00E86191"/>
    <w:rsid w:val="00E9200E"/>
    <w:rsid w:val="00E970EF"/>
    <w:rsid w:val="00EB18A2"/>
    <w:rsid w:val="00EB2B1E"/>
    <w:rsid w:val="00ED0763"/>
    <w:rsid w:val="00EE1B61"/>
    <w:rsid w:val="00F02872"/>
    <w:rsid w:val="00F032FC"/>
    <w:rsid w:val="00F1690E"/>
    <w:rsid w:val="00F2478C"/>
    <w:rsid w:val="00F301EA"/>
    <w:rsid w:val="00F309F0"/>
    <w:rsid w:val="00F32AE5"/>
    <w:rsid w:val="00F32B25"/>
    <w:rsid w:val="00F43467"/>
    <w:rsid w:val="00F5194E"/>
    <w:rsid w:val="00F754E3"/>
    <w:rsid w:val="00F76ED5"/>
    <w:rsid w:val="00F827C2"/>
    <w:rsid w:val="00F86A62"/>
    <w:rsid w:val="00F96157"/>
    <w:rsid w:val="00FA0B06"/>
    <w:rsid w:val="00FA24EB"/>
    <w:rsid w:val="00FA5A42"/>
    <w:rsid w:val="00FC4B23"/>
    <w:rsid w:val="00FD2E29"/>
    <w:rsid w:val="00FD6A68"/>
    <w:rsid w:val="00FE0DDD"/>
    <w:rsid w:val="00FE37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A01E0"/>
  <w15:docId w15:val="{B90D3149-B350-43AE-8330-72847C1A2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37" w:lineRule="auto"/>
      <w:ind w:left="-5" w:hanging="10"/>
      <w:jc w:val="both"/>
    </w:pPr>
    <w:rPr>
      <w:rFonts w:ascii="Arial" w:eastAsia="Arial" w:hAnsi="Arial" w:cs="Arial"/>
      <w:color w:val="000000"/>
    </w:rPr>
  </w:style>
  <w:style w:type="paragraph" w:styleId="Ttulo1">
    <w:name w:val="heading 1"/>
    <w:basedOn w:val="Normal"/>
    <w:next w:val="Normal"/>
    <w:link w:val="Ttulo1Car"/>
    <w:uiPriority w:val="99"/>
    <w:qFormat/>
    <w:rsid w:val="00152DBE"/>
    <w:pPr>
      <w:keepNext/>
      <w:keepLines/>
      <w:spacing w:before="480" w:line="276" w:lineRule="auto"/>
      <w:ind w:left="0" w:firstLine="0"/>
      <w:jc w:val="left"/>
      <w:outlineLvl w:val="0"/>
    </w:pPr>
    <w:rPr>
      <w:rFonts w:ascii="Cambria" w:eastAsia="Calibri" w:hAnsi="Cambria" w:cs="Times New Roman"/>
      <w:b/>
      <w:bCs/>
      <w:color w:val="365F91"/>
      <w:sz w:val="28"/>
      <w:szCs w:val="28"/>
      <w:lang w:eastAsia="en-US"/>
    </w:rPr>
  </w:style>
  <w:style w:type="paragraph" w:styleId="Ttulo2">
    <w:name w:val="heading 2"/>
    <w:basedOn w:val="Normal"/>
    <w:next w:val="Normal"/>
    <w:link w:val="Ttulo2Car"/>
    <w:uiPriority w:val="99"/>
    <w:unhideWhenUsed/>
    <w:qFormat/>
    <w:rsid w:val="008F1F05"/>
    <w:pPr>
      <w:keepNext/>
      <w:spacing w:before="240" w:after="60" w:line="240" w:lineRule="auto"/>
      <w:ind w:left="0" w:firstLine="0"/>
      <w:jc w:val="left"/>
      <w:outlineLvl w:val="1"/>
    </w:pPr>
    <w:rPr>
      <w:rFonts w:ascii="Cambria" w:eastAsia="Times New Roman" w:hAnsi="Cambria" w:cs="Times New Roman"/>
      <w:b/>
      <w:bCs/>
      <w:i/>
      <w:iCs/>
      <w:color w:val="auto"/>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rsid w:val="00202752"/>
    <w:pPr>
      <w:tabs>
        <w:tab w:val="center" w:pos="4252"/>
        <w:tab w:val="right" w:pos="8504"/>
      </w:tabs>
      <w:suppressAutoHyphens/>
      <w:autoSpaceDN w:val="0"/>
      <w:spacing w:line="240" w:lineRule="auto"/>
      <w:ind w:left="0" w:firstLine="0"/>
      <w:jc w:val="left"/>
      <w:textAlignment w:val="baseline"/>
    </w:pPr>
    <w:rPr>
      <w:rFonts w:eastAsia="Times New Roman" w:cs="Times New Roman"/>
      <w:color w:val="auto"/>
      <w:sz w:val="24"/>
      <w:szCs w:val="20"/>
      <w:lang w:eastAsia="es-ES"/>
    </w:rPr>
  </w:style>
  <w:style w:type="character" w:customStyle="1" w:styleId="EncabezadoCar">
    <w:name w:val="Encabezado Car"/>
    <w:basedOn w:val="Fuentedeprrafopredeter"/>
    <w:link w:val="Encabezado"/>
    <w:uiPriority w:val="99"/>
    <w:rsid w:val="00202752"/>
    <w:rPr>
      <w:rFonts w:ascii="Arial" w:eastAsia="Times New Roman" w:hAnsi="Arial" w:cs="Times New Roman"/>
      <w:sz w:val="24"/>
      <w:szCs w:val="20"/>
      <w:lang w:eastAsia="es-ES"/>
    </w:rPr>
  </w:style>
  <w:style w:type="paragraph" w:styleId="Textodeglobo">
    <w:name w:val="Balloon Text"/>
    <w:basedOn w:val="Normal"/>
    <w:link w:val="TextodegloboCar"/>
    <w:uiPriority w:val="99"/>
    <w:semiHidden/>
    <w:unhideWhenUsed/>
    <w:rsid w:val="005C5FA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C5FAD"/>
    <w:rPr>
      <w:rFonts w:ascii="Segoe UI" w:eastAsia="Arial" w:hAnsi="Segoe UI" w:cs="Segoe UI"/>
      <w:color w:val="000000"/>
      <w:sz w:val="18"/>
      <w:szCs w:val="18"/>
    </w:rPr>
  </w:style>
  <w:style w:type="character" w:styleId="Hipervnculo">
    <w:name w:val="Hyperlink"/>
    <w:basedOn w:val="Fuentedeprrafopredeter"/>
    <w:uiPriority w:val="99"/>
    <w:unhideWhenUsed/>
    <w:rsid w:val="003C6205"/>
    <w:rPr>
      <w:color w:val="0563C1" w:themeColor="hyperlink"/>
      <w:u w:val="single"/>
    </w:rPr>
  </w:style>
  <w:style w:type="table" w:styleId="Tablaconcuadrcula">
    <w:name w:val="Table Grid"/>
    <w:basedOn w:val="Tablanormal"/>
    <w:uiPriority w:val="39"/>
    <w:rsid w:val="00AB5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9"/>
    <w:rsid w:val="008F1F05"/>
    <w:rPr>
      <w:rFonts w:ascii="Cambria" w:eastAsia="Times New Roman" w:hAnsi="Cambria" w:cs="Times New Roman"/>
      <w:b/>
      <w:bCs/>
      <w:i/>
      <w:iCs/>
      <w:sz w:val="28"/>
      <w:szCs w:val="28"/>
    </w:rPr>
  </w:style>
  <w:style w:type="character" w:customStyle="1" w:styleId="il">
    <w:name w:val="il"/>
    <w:basedOn w:val="Fuentedeprrafopredeter"/>
    <w:rsid w:val="00374037"/>
  </w:style>
  <w:style w:type="character" w:customStyle="1" w:styleId="apple-converted-space">
    <w:name w:val="apple-converted-space"/>
    <w:basedOn w:val="Fuentedeprrafopredeter"/>
    <w:rsid w:val="00374037"/>
  </w:style>
  <w:style w:type="character" w:customStyle="1" w:styleId="Ttulo1Car">
    <w:name w:val="Título 1 Car"/>
    <w:basedOn w:val="Fuentedeprrafopredeter"/>
    <w:link w:val="Ttulo1"/>
    <w:uiPriority w:val="99"/>
    <w:rsid w:val="00152DBE"/>
    <w:rPr>
      <w:rFonts w:ascii="Cambria" w:eastAsia="Calibri" w:hAnsi="Cambria" w:cs="Times New Roman"/>
      <w:b/>
      <w:bCs/>
      <w:color w:val="365F91"/>
      <w:sz w:val="28"/>
      <w:szCs w:val="28"/>
      <w:lang w:eastAsia="en-US"/>
    </w:rPr>
  </w:style>
  <w:style w:type="paragraph" w:styleId="Piedepgina">
    <w:name w:val="footer"/>
    <w:basedOn w:val="Normal"/>
    <w:link w:val="PiedepginaCar"/>
    <w:uiPriority w:val="99"/>
    <w:unhideWhenUsed/>
    <w:rsid w:val="00152DBE"/>
    <w:pPr>
      <w:tabs>
        <w:tab w:val="center" w:pos="4252"/>
        <w:tab w:val="right" w:pos="8504"/>
      </w:tabs>
      <w:spacing w:line="240" w:lineRule="auto"/>
      <w:ind w:left="0" w:firstLine="0"/>
      <w:jc w:val="left"/>
    </w:pPr>
    <w:rPr>
      <w:rFonts w:ascii="Times New Roman" w:eastAsia="Times New Roman" w:hAnsi="Times New Roman" w:cs="Times New Roman"/>
      <w:color w:val="auto"/>
      <w:sz w:val="24"/>
      <w:szCs w:val="24"/>
      <w:lang w:val="es-ES" w:eastAsia="es-ES"/>
    </w:rPr>
  </w:style>
  <w:style w:type="character" w:customStyle="1" w:styleId="PiedepginaCar">
    <w:name w:val="Pie de página Car"/>
    <w:basedOn w:val="Fuentedeprrafopredeter"/>
    <w:link w:val="Piedepgina"/>
    <w:uiPriority w:val="99"/>
    <w:rsid w:val="00152DBE"/>
    <w:rPr>
      <w:rFonts w:ascii="Times New Roman" w:eastAsia="Times New Roman" w:hAnsi="Times New Roman" w:cs="Times New Roman"/>
      <w:sz w:val="24"/>
      <w:szCs w:val="24"/>
      <w:lang w:val="es-ES" w:eastAsia="es-ES"/>
    </w:rPr>
  </w:style>
  <w:style w:type="paragraph" w:styleId="Sinespaciado">
    <w:name w:val="No Spacing"/>
    <w:link w:val="SinespaciadoCar"/>
    <w:qFormat/>
    <w:rsid w:val="00152DBE"/>
    <w:pPr>
      <w:spacing w:after="0" w:line="240" w:lineRule="auto"/>
    </w:pPr>
    <w:rPr>
      <w:rFonts w:ascii="Times New Roman" w:eastAsia="Times New Roman" w:hAnsi="Times New Roman" w:cs="Times New Roman"/>
      <w:sz w:val="20"/>
      <w:szCs w:val="20"/>
      <w:lang w:val="es-ES_tradnl" w:eastAsia="es-ES"/>
    </w:rPr>
  </w:style>
  <w:style w:type="paragraph" w:styleId="Prrafodelista">
    <w:name w:val="List Paragraph"/>
    <w:basedOn w:val="Normal"/>
    <w:link w:val="PrrafodelistaCar"/>
    <w:uiPriority w:val="34"/>
    <w:qFormat/>
    <w:rsid w:val="00152DBE"/>
    <w:pPr>
      <w:spacing w:line="240" w:lineRule="auto"/>
      <w:ind w:left="708" w:firstLine="0"/>
      <w:jc w:val="left"/>
    </w:pPr>
    <w:rPr>
      <w:rFonts w:ascii="Times New Roman" w:eastAsia="Times New Roman" w:hAnsi="Times New Roman" w:cs="Times New Roman"/>
      <w:color w:val="auto"/>
      <w:sz w:val="20"/>
      <w:szCs w:val="20"/>
      <w:lang w:val="es-ES" w:eastAsia="es-ES"/>
    </w:rPr>
  </w:style>
  <w:style w:type="numbering" w:customStyle="1" w:styleId="Sinlista1">
    <w:name w:val="Sin lista1"/>
    <w:next w:val="Sinlista"/>
    <w:uiPriority w:val="99"/>
    <w:semiHidden/>
    <w:unhideWhenUsed/>
    <w:rsid w:val="00152DBE"/>
  </w:style>
  <w:style w:type="paragraph" w:styleId="NormalWeb">
    <w:name w:val="Normal (Web)"/>
    <w:basedOn w:val="Normal"/>
    <w:link w:val="NormalWebCar"/>
    <w:unhideWhenUsed/>
    <w:rsid w:val="00152DB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Texto">
    <w:name w:val="Texto"/>
    <w:basedOn w:val="Normal"/>
    <w:rsid w:val="00152DBE"/>
    <w:pPr>
      <w:spacing w:after="240" w:line="240" w:lineRule="auto"/>
      <w:ind w:left="0" w:firstLine="0"/>
    </w:pPr>
    <w:rPr>
      <w:rFonts w:eastAsia="Times New Roman" w:cs="Times New Roman"/>
      <w:color w:val="auto"/>
      <w:szCs w:val="20"/>
      <w:lang w:eastAsia="es-MX"/>
    </w:rPr>
  </w:style>
  <w:style w:type="character" w:customStyle="1" w:styleId="EstiloParrafoComicSansMS11pt">
    <w:name w:val="Estilo Parrafo Comic Sans MS 11 pt"/>
    <w:rsid w:val="00152DBE"/>
    <w:rPr>
      <w:rFonts w:ascii="Comic Sans MS" w:hAnsi="Comic Sans MS"/>
      <w:spacing w:val="-2"/>
      <w:sz w:val="22"/>
    </w:rPr>
  </w:style>
  <w:style w:type="paragraph" w:styleId="Textoindependiente2">
    <w:name w:val="Body Text 2"/>
    <w:basedOn w:val="Normal"/>
    <w:link w:val="Textoindependiente2Car"/>
    <w:rsid w:val="00152DBE"/>
    <w:pPr>
      <w:spacing w:line="240" w:lineRule="auto"/>
      <w:ind w:left="0" w:firstLine="0"/>
    </w:pPr>
    <w:rPr>
      <w:rFonts w:eastAsia="Times New Roman" w:cs="Times New Roman"/>
      <w:color w:val="FF0000"/>
      <w:sz w:val="24"/>
      <w:szCs w:val="20"/>
      <w:lang w:val="es-ES_tradnl" w:eastAsia="es-MX"/>
    </w:rPr>
  </w:style>
  <w:style w:type="character" w:customStyle="1" w:styleId="Textoindependiente2Car">
    <w:name w:val="Texto independiente 2 Car"/>
    <w:basedOn w:val="Fuentedeprrafopredeter"/>
    <w:link w:val="Textoindependiente2"/>
    <w:rsid w:val="00152DBE"/>
    <w:rPr>
      <w:rFonts w:ascii="Arial" w:eastAsia="Times New Roman" w:hAnsi="Arial" w:cs="Times New Roman"/>
      <w:color w:val="FF0000"/>
      <w:sz w:val="24"/>
      <w:szCs w:val="20"/>
      <w:lang w:val="es-ES_tradnl" w:eastAsia="es-MX"/>
    </w:rPr>
  </w:style>
  <w:style w:type="character" w:styleId="Refdecomentario">
    <w:name w:val="annotation reference"/>
    <w:uiPriority w:val="99"/>
    <w:semiHidden/>
    <w:unhideWhenUsed/>
    <w:rsid w:val="00152DBE"/>
    <w:rPr>
      <w:sz w:val="16"/>
      <w:szCs w:val="16"/>
    </w:rPr>
  </w:style>
  <w:style w:type="paragraph" w:styleId="Textocomentario">
    <w:name w:val="annotation text"/>
    <w:basedOn w:val="Normal"/>
    <w:link w:val="TextocomentarioCar"/>
    <w:unhideWhenUsed/>
    <w:rsid w:val="00152DBE"/>
    <w:pPr>
      <w:spacing w:after="200" w:line="240" w:lineRule="auto"/>
      <w:ind w:left="0" w:firstLine="0"/>
      <w:jc w:val="left"/>
    </w:pPr>
    <w:rPr>
      <w:rFonts w:ascii="Calibri" w:eastAsia="Calibri" w:hAnsi="Calibri" w:cs="Times New Roman"/>
      <w:color w:val="auto"/>
      <w:sz w:val="20"/>
      <w:szCs w:val="20"/>
      <w:lang w:eastAsia="en-US"/>
    </w:rPr>
  </w:style>
  <w:style w:type="character" w:customStyle="1" w:styleId="TextocomentarioCar">
    <w:name w:val="Texto comentario Car"/>
    <w:basedOn w:val="Fuentedeprrafopredeter"/>
    <w:link w:val="Textocomentario"/>
    <w:rsid w:val="00152DBE"/>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152DBE"/>
    <w:rPr>
      <w:b/>
      <w:bCs/>
    </w:rPr>
  </w:style>
  <w:style w:type="character" w:customStyle="1" w:styleId="AsuntodelcomentarioCar">
    <w:name w:val="Asunto del comentario Car"/>
    <w:basedOn w:val="TextocomentarioCar"/>
    <w:link w:val="Asuntodelcomentario"/>
    <w:uiPriority w:val="99"/>
    <w:semiHidden/>
    <w:rsid w:val="00152DBE"/>
    <w:rPr>
      <w:rFonts w:ascii="Calibri" w:eastAsia="Calibri" w:hAnsi="Calibri" w:cs="Times New Roman"/>
      <w:b/>
      <w:bCs/>
      <w:sz w:val="20"/>
      <w:szCs w:val="20"/>
      <w:lang w:eastAsia="en-US"/>
    </w:rPr>
  </w:style>
  <w:style w:type="paragraph" w:styleId="Textoindependiente3">
    <w:name w:val="Body Text 3"/>
    <w:basedOn w:val="Normal"/>
    <w:link w:val="Textoindependiente3Car"/>
    <w:uiPriority w:val="99"/>
    <w:unhideWhenUsed/>
    <w:rsid w:val="00152DBE"/>
    <w:pPr>
      <w:spacing w:after="120" w:line="276" w:lineRule="auto"/>
      <w:ind w:left="0" w:firstLine="0"/>
      <w:jc w:val="left"/>
    </w:pPr>
    <w:rPr>
      <w:rFonts w:ascii="Calibri" w:eastAsia="Calibri" w:hAnsi="Calibri" w:cs="Times New Roman"/>
      <w:color w:val="auto"/>
      <w:sz w:val="16"/>
      <w:szCs w:val="16"/>
      <w:lang w:eastAsia="en-US"/>
    </w:rPr>
  </w:style>
  <w:style w:type="character" w:customStyle="1" w:styleId="Textoindependiente3Car">
    <w:name w:val="Texto independiente 3 Car"/>
    <w:basedOn w:val="Fuentedeprrafopredeter"/>
    <w:link w:val="Textoindependiente3"/>
    <w:uiPriority w:val="99"/>
    <w:rsid w:val="00152DBE"/>
    <w:rPr>
      <w:rFonts w:ascii="Calibri" w:eastAsia="Calibri" w:hAnsi="Calibri" w:cs="Times New Roman"/>
      <w:sz w:val="16"/>
      <w:szCs w:val="16"/>
      <w:lang w:eastAsia="en-US"/>
    </w:rPr>
  </w:style>
  <w:style w:type="paragraph" w:styleId="Sangranormal">
    <w:name w:val="Normal Indent"/>
    <w:basedOn w:val="Normal"/>
    <w:rsid w:val="00152DBE"/>
    <w:pPr>
      <w:spacing w:line="240" w:lineRule="auto"/>
      <w:ind w:left="708" w:firstLine="0"/>
      <w:jc w:val="left"/>
    </w:pPr>
    <w:rPr>
      <w:rFonts w:ascii="Helvetica-Narrow" w:eastAsia="Calibri" w:hAnsi="Helvetica-Narrow" w:cs="Times New Roman"/>
      <w:color w:val="auto"/>
      <w:sz w:val="18"/>
      <w:szCs w:val="18"/>
      <w:lang w:val="es-ES_tradnl" w:eastAsia="es-ES"/>
    </w:rPr>
  </w:style>
  <w:style w:type="character" w:customStyle="1" w:styleId="Ttulo3Car1">
    <w:name w:val="Título 3 Car1"/>
    <w:uiPriority w:val="99"/>
    <w:rsid w:val="00152DBE"/>
    <w:rPr>
      <w:rFonts w:ascii="Times New Roman" w:hAnsi="Times New Roman" w:cs="Times New Roman"/>
      <w:b/>
      <w:bCs/>
      <w:sz w:val="24"/>
      <w:szCs w:val="24"/>
      <w:lang w:val="es-ES_tradnl" w:eastAsia="es-ES"/>
    </w:rPr>
  </w:style>
  <w:style w:type="paragraph" w:customStyle="1" w:styleId="MARITZA6">
    <w:name w:val="MARITZA6"/>
    <w:basedOn w:val="Normal"/>
    <w:uiPriority w:val="99"/>
    <w:rsid w:val="00152DBE"/>
    <w:pPr>
      <w:widowControl w:val="0"/>
      <w:tabs>
        <w:tab w:val="left" w:pos="-720"/>
        <w:tab w:val="left" w:pos="0"/>
      </w:tabs>
      <w:suppressAutoHyphens/>
      <w:spacing w:line="240" w:lineRule="auto"/>
      <w:ind w:left="0" w:firstLine="0"/>
      <w:jc w:val="center"/>
    </w:pPr>
    <w:rPr>
      <w:rFonts w:ascii="Sans Serif 12cpi" w:eastAsia="Times New Roman" w:hAnsi="Sans Serif 12cpi" w:cs="Times New Roman"/>
      <w:b/>
      <w:snapToGrid w:val="0"/>
      <w:color w:val="auto"/>
      <w:spacing w:val="-2"/>
      <w:sz w:val="24"/>
      <w:szCs w:val="20"/>
      <w:lang w:val="es-ES_tradnl" w:eastAsia="es-ES"/>
    </w:rPr>
  </w:style>
  <w:style w:type="paragraph" w:styleId="Puesto">
    <w:name w:val="Title"/>
    <w:basedOn w:val="Normal"/>
    <w:link w:val="PuestoCar"/>
    <w:qFormat/>
    <w:rsid w:val="00152DBE"/>
    <w:pPr>
      <w:spacing w:before="240" w:after="60" w:line="240" w:lineRule="auto"/>
      <w:ind w:left="0" w:firstLine="0"/>
      <w:jc w:val="center"/>
      <w:outlineLvl w:val="0"/>
    </w:pPr>
    <w:rPr>
      <w:rFonts w:ascii="Century Gothic" w:eastAsia="Times New Roman" w:hAnsi="Century Gothic" w:cs="Times New Roman"/>
      <w:b/>
      <w:bCs/>
      <w:color w:val="auto"/>
      <w:kern w:val="28"/>
      <w:sz w:val="28"/>
      <w:szCs w:val="32"/>
      <w:lang w:val="es-ES" w:eastAsia="es-ES"/>
    </w:rPr>
  </w:style>
  <w:style w:type="character" w:customStyle="1" w:styleId="PuestoCar">
    <w:name w:val="Puesto Car"/>
    <w:basedOn w:val="Fuentedeprrafopredeter"/>
    <w:link w:val="Puesto"/>
    <w:rsid w:val="00152DBE"/>
    <w:rPr>
      <w:rFonts w:ascii="Century Gothic" w:eastAsia="Times New Roman" w:hAnsi="Century Gothic" w:cs="Times New Roman"/>
      <w:b/>
      <w:bCs/>
      <w:kern w:val="28"/>
      <w:sz w:val="28"/>
      <w:szCs w:val="32"/>
      <w:lang w:val="es-ES" w:eastAsia="es-ES"/>
    </w:rPr>
  </w:style>
  <w:style w:type="character" w:customStyle="1" w:styleId="NormalWebCar">
    <w:name w:val="Normal (Web) Car"/>
    <w:link w:val="NormalWeb"/>
    <w:rsid w:val="00152DBE"/>
    <w:rPr>
      <w:rFonts w:ascii="Times New Roman" w:eastAsia="Times New Roman" w:hAnsi="Times New Roman" w:cs="Times New Roman"/>
      <w:sz w:val="24"/>
      <w:szCs w:val="24"/>
    </w:rPr>
  </w:style>
  <w:style w:type="character" w:customStyle="1" w:styleId="TextocomentarioCar1">
    <w:name w:val="Texto comentario Car1"/>
    <w:rsid w:val="00152DBE"/>
    <w:rPr>
      <w:rFonts w:ascii="Times New Roman" w:eastAsia="Times New Roman" w:hAnsi="Times New Roman" w:cs="Times New Roman"/>
      <w:sz w:val="20"/>
      <w:szCs w:val="24"/>
      <w:lang w:eastAsia="es-ES"/>
    </w:rPr>
  </w:style>
  <w:style w:type="paragraph" w:customStyle="1" w:styleId="Default">
    <w:name w:val="Default"/>
    <w:link w:val="DefaultCar"/>
    <w:rsid w:val="00152DB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nfasis">
    <w:name w:val="Emphasis"/>
    <w:uiPriority w:val="99"/>
    <w:qFormat/>
    <w:rsid w:val="00152DBE"/>
    <w:rPr>
      <w:i/>
      <w:iCs/>
    </w:rPr>
  </w:style>
  <w:style w:type="paragraph" w:customStyle="1" w:styleId="Car2CarCarCar">
    <w:name w:val="Car2 Car Car Car"/>
    <w:basedOn w:val="Normal"/>
    <w:uiPriority w:val="99"/>
    <w:rsid w:val="00152DBE"/>
    <w:pPr>
      <w:spacing w:after="160" w:line="240" w:lineRule="exact"/>
      <w:ind w:left="0" w:firstLine="0"/>
      <w:jc w:val="left"/>
    </w:pPr>
    <w:rPr>
      <w:rFonts w:ascii="Verdana" w:eastAsia="Calibri" w:hAnsi="Verdana" w:cs="Times New Roman"/>
      <w:color w:val="auto"/>
      <w:sz w:val="20"/>
      <w:szCs w:val="20"/>
      <w:lang w:val="en-US" w:eastAsia="en-US"/>
    </w:rPr>
  </w:style>
  <w:style w:type="paragraph" w:customStyle="1" w:styleId="BodyText21">
    <w:name w:val="Body Text 21"/>
    <w:basedOn w:val="Normal"/>
    <w:uiPriority w:val="99"/>
    <w:rsid w:val="00152DBE"/>
    <w:pPr>
      <w:widowControl w:val="0"/>
      <w:spacing w:line="240" w:lineRule="auto"/>
      <w:ind w:left="0" w:right="49" w:firstLine="0"/>
    </w:pPr>
    <w:rPr>
      <w:rFonts w:eastAsia="Times New Roman"/>
      <w:lang w:val="es-ES_tradnl" w:eastAsia="es-ES"/>
    </w:rPr>
  </w:style>
  <w:style w:type="paragraph" w:customStyle="1" w:styleId="Car2CarCarCar1">
    <w:name w:val="Car2 Car Car Car1"/>
    <w:basedOn w:val="Normal"/>
    <w:rsid w:val="00152DBE"/>
    <w:pPr>
      <w:spacing w:after="160" w:line="240" w:lineRule="exact"/>
      <w:ind w:left="0" w:firstLine="0"/>
      <w:jc w:val="left"/>
    </w:pPr>
    <w:rPr>
      <w:rFonts w:ascii="Verdana" w:eastAsia="Times New Roman" w:hAnsi="Verdana" w:cs="Times New Roman"/>
      <w:color w:val="auto"/>
      <w:sz w:val="20"/>
      <w:szCs w:val="20"/>
      <w:lang w:val="en-US" w:eastAsia="en-US"/>
    </w:rPr>
  </w:style>
  <w:style w:type="paragraph" w:styleId="Textoindependiente">
    <w:name w:val="Body Text"/>
    <w:basedOn w:val="Normal"/>
    <w:link w:val="TextoindependienteCar"/>
    <w:uiPriority w:val="99"/>
    <w:unhideWhenUsed/>
    <w:rsid w:val="00152DBE"/>
    <w:pPr>
      <w:spacing w:after="120" w:line="276" w:lineRule="auto"/>
      <w:ind w:left="0" w:firstLine="0"/>
      <w:jc w:val="left"/>
    </w:pPr>
    <w:rPr>
      <w:rFonts w:ascii="Calibri" w:eastAsia="Calibri" w:hAnsi="Calibri" w:cs="Times New Roman"/>
      <w:color w:val="auto"/>
      <w:lang w:eastAsia="en-US"/>
    </w:rPr>
  </w:style>
  <w:style w:type="character" w:customStyle="1" w:styleId="TextoindependienteCar">
    <w:name w:val="Texto independiente Car"/>
    <w:basedOn w:val="Fuentedeprrafopredeter"/>
    <w:link w:val="Textoindependiente"/>
    <w:uiPriority w:val="99"/>
    <w:rsid w:val="00152DBE"/>
    <w:rPr>
      <w:rFonts w:ascii="Calibri" w:eastAsia="Calibri" w:hAnsi="Calibri" w:cs="Times New Roman"/>
      <w:lang w:eastAsia="en-US"/>
    </w:rPr>
  </w:style>
  <w:style w:type="paragraph" w:customStyle="1" w:styleId="toa">
    <w:name w:val="toa"/>
    <w:basedOn w:val="Normal"/>
    <w:rsid w:val="00152DBE"/>
    <w:pPr>
      <w:tabs>
        <w:tab w:val="left" w:pos="0"/>
        <w:tab w:val="left" w:pos="9000"/>
        <w:tab w:val="right" w:pos="9360"/>
      </w:tabs>
      <w:suppressAutoHyphens/>
      <w:spacing w:line="240" w:lineRule="auto"/>
      <w:ind w:left="0" w:firstLine="0"/>
    </w:pPr>
    <w:rPr>
      <w:rFonts w:eastAsia="Times New Roman" w:cs="Times New Roman"/>
      <w:color w:val="auto"/>
      <w:spacing w:val="-2"/>
      <w:sz w:val="24"/>
      <w:szCs w:val="20"/>
      <w:lang w:val="en-US" w:eastAsia="es-MX"/>
    </w:rPr>
  </w:style>
  <w:style w:type="paragraph" w:styleId="Revisin">
    <w:name w:val="Revision"/>
    <w:hidden/>
    <w:uiPriority w:val="99"/>
    <w:semiHidden/>
    <w:rsid w:val="00152DBE"/>
    <w:pPr>
      <w:spacing w:after="0" w:line="240" w:lineRule="auto"/>
    </w:pPr>
    <w:rPr>
      <w:rFonts w:ascii="Calibri" w:eastAsia="Calibri" w:hAnsi="Calibri" w:cs="Times New Roman"/>
      <w:lang w:eastAsia="en-US"/>
    </w:rPr>
  </w:style>
  <w:style w:type="character" w:customStyle="1" w:styleId="DefaultCar">
    <w:name w:val="Default Car"/>
    <w:link w:val="Default"/>
    <w:locked/>
    <w:rsid w:val="00152DBE"/>
    <w:rPr>
      <w:rFonts w:ascii="Arial" w:eastAsia="Times New Roman" w:hAnsi="Arial" w:cs="Arial"/>
      <w:color w:val="000000"/>
      <w:sz w:val="24"/>
      <w:szCs w:val="24"/>
      <w:lang w:val="es-ES" w:eastAsia="es-ES"/>
    </w:rPr>
  </w:style>
  <w:style w:type="numbering" w:customStyle="1" w:styleId="Sinlista2">
    <w:name w:val="Sin lista2"/>
    <w:next w:val="Sinlista"/>
    <w:uiPriority w:val="99"/>
    <w:semiHidden/>
    <w:unhideWhenUsed/>
    <w:rsid w:val="00152DBE"/>
  </w:style>
  <w:style w:type="paragraph" w:customStyle="1" w:styleId="ecxmsonormal">
    <w:name w:val="ecxmsonormal"/>
    <w:basedOn w:val="Normal"/>
    <w:rsid w:val="00152DB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western">
    <w:name w:val="western"/>
    <w:basedOn w:val="Normal"/>
    <w:rsid w:val="00152DB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SinespaciadoCar">
    <w:name w:val="Sin espaciado Car"/>
    <w:link w:val="Sinespaciado"/>
    <w:locked/>
    <w:rsid w:val="00152DBE"/>
    <w:rPr>
      <w:rFonts w:ascii="Times New Roman" w:eastAsia="Times New Roman" w:hAnsi="Times New Roman" w:cs="Times New Roman"/>
      <w:sz w:val="20"/>
      <w:szCs w:val="20"/>
      <w:lang w:val="es-ES_tradnl" w:eastAsia="es-ES"/>
    </w:rPr>
  </w:style>
  <w:style w:type="paragraph" w:styleId="Lista">
    <w:name w:val="List"/>
    <w:basedOn w:val="Normal"/>
    <w:rsid w:val="00152DBE"/>
    <w:pPr>
      <w:spacing w:line="240" w:lineRule="auto"/>
      <w:ind w:left="283" w:hanging="283"/>
      <w:jc w:val="left"/>
    </w:pPr>
    <w:rPr>
      <w:rFonts w:eastAsia="Times New Roman"/>
      <w:bCs/>
      <w:iCs/>
      <w:color w:val="auto"/>
      <w:sz w:val="24"/>
      <w:szCs w:val="24"/>
      <w:lang w:eastAsia="es-ES"/>
    </w:rPr>
  </w:style>
  <w:style w:type="paragraph" w:customStyle="1" w:styleId="Subminuta">
    <w:name w:val="Subminuta"/>
    <w:rsid w:val="00387969"/>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Textoindependiente31">
    <w:name w:val="Texto independiente 31"/>
    <w:basedOn w:val="Normal"/>
    <w:rsid w:val="00D96E6D"/>
    <w:pPr>
      <w:widowControl w:val="0"/>
      <w:spacing w:line="240" w:lineRule="auto"/>
      <w:ind w:left="0" w:firstLine="0"/>
    </w:pPr>
    <w:rPr>
      <w:rFonts w:eastAsia="Times New Roman" w:cs="Times New Roman"/>
      <w:color w:val="auto"/>
      <w:sz w:val="24"/>
      <w:szCs w:val="20"/>
      <w:lang w:val="es-ES_tradnl" w:eastAsia="es-ES"/>
    </w:rPr>
  </w:style>
  <w:style w:type="character" w:customStyle="1" w:styleId="Estilo1Car">
    <w:name w:val="Estilo1 Car"/>
    <w:link w:val="Estilo1"/>
    <w:locked/>
    <w:rsid w:val="00D96E6D"/>
    <w:rPr>
      <w:rFonts w:ascii="Century Gothic" w:hAnsi="Century Gothic" w:cs="Arial"/>
      <w:lang w:val="es-ES" w:eastAsia="es-ES"/>
    </w:rPr>
  </w:style>
  <w:style w:type="paragraph" w:customStyle="1" w:styleId="Estilo1">
    <w:name w:val="Estilo1"/>
    <w:basedOn w:val="Normal"/>
    <w:link w:val="Estilo1Car"/>
    <w:qFormat/>
    <w:rsid w:val="00D96E6D"/>
    <w:pPr>
      <w:tabs>
        <w:tab w:val="left" w:pos="4536"/>
      </w:tabs>
      <w:spacing w:line="240" w:lineRule="auto"/>
      <w:ind w:left="0" w:firstLine="0"/>
    </w:pPr>
    <w:rPr>
      <w:rFonts w:ascii="Century Gothic" w:eastAsiaTheme="minorEastAsia" w:hAnsi="Century Gothic"/>
      <w:color w:val="auto"/>
      <w:lang w:val="es-ES" w:eastAsia="es-ES"/>
    </w:rPr>
  </w:style>
  <w:style w:type="paragraph" w:styleId="Sangradetextonormal">
    <w:name w:val="Body Text Indent"/>
    <w:basedOn w:val="Normal"/>
    <w:link w:val="SangradetextonormalCar"/>
    <w:uiPriority w:val="99"/>
    <w:semiHidden/>
    <w:unhideWhenUsed/>
    <w:rsid w:val="009A43C2"/>
    <w:pPr>
      <w:spacing w:after="120"/>
      <w:ind w:left="283"/>
    </w:pPr>
  </w:style>
  <w:style w:type="character" w:customStyle="1" w:styleId="SangradetextonormalCar">
    <w:name w:val="Sangría de texto normal Car"/>
    <w:basedOn w:val="Fuentedeprrafopredeter"/>
    <w:link w:val="Sangradetextonormal"/>
    <w:uiPriority w:val="99"/>
    <w:semiHidden/>
    <w:rsid w:val="009A43C2"/>
    <w:rPr>
      <w:rFonts w:ascii="Arial" w:eastAsia="Arial" w:hAnsi="Arial" w:cs="Arial"/>
      <w:color w:val="000000"/>
    </w:rPr>
  </w:style>
  <w:style w:type="character" w:customStyle="1" w:styleId="Cuerpodeltexto4Sinnegrita">
    <w:name w:val="Cuerpo del texto (4) + Sin negrita"/>
    <w:basedOn w:val="Fuentedeprrafopredeter"/>
    <w:uiPriority w:val="99"/>
    <w:rsid w:val="009A43C2"/>
    <w:rPr>
      <w:rFonts w:ascii="Times New Roman" w:hAnsi="Times New Roman" w:cs="Times New Roman"/>
      <w:b w:val="0"/>
      <w:bCs w:val="0"/>
      <w:sz w:val="23"/>
      <w:szCs w:val="23"/>
      <w:u w:val="none"/>
    </w:rPr>
  </w:style>
  <w:style w:type="character" w:customStyle="1" w:styleId="Cuerpodeltexto">
    <w:name w:val="Cuerpo del texto_"/>
    <w:basedOn w:val="Fuentedeprrafopredeter"/>
    <w:link w:val="Cuerpodeltexto0"/>
    <w:rsid w:val="00B8515B"/>
    <w:rPr>
      <w:rFonts w:ascii="Arial" w:eastAsia="Arial" w:hAnsi="Arial" w:cs="Arial"/>
      <w:spacing w:val="-2"/>
      <w:sz w:val="21"/>
      <w:szCs w:val="21"/>
      <w:shd w:val="clear" w:color="auto" w:fill="FFFFFF"/>
    </w:rPr>
  </w:style>
  <w:style w:type="paragraph" w:customStyle="1" w:styleId="Cuerpodeltexto0">
    <w:name w:val="Cuerpo del texto"/>
    <w:basedOn w:val="Normal"/>
    <w:link w:val="Cuerpodeltexto"/>
    <w:rsid w:val="00B8515B"/>
    <w:pPr>
      <w:widowControl w:val="0"/>
      <w:shd w:val="clear" w:color="auto" w:fill="FFFFFF"/>
      <w:spacing w:line="0" w:lineRule="atLeast"/>
      <w:ind w:left="0" w:hanging="400"/>
      <w:jc w:val="left"/>
    </w:pPr>
    <w:rPr>
      <w:color w:val="auto"/>
      <w:spacing w:val="-2"/>
      <w:sz w:val="21"/>
      <w:szCs w:val="21"/>
    </w:rPr>
  </w:style>
  <w:style w:type="table" w:customStyle="1" w:styleId="Tablaconcuadrcula1">
    <w:name w:val="Tabla con cuadrícula1"/>
    <w:basedOn w:val="Tablanormal"/>
    <w:next w:val="Tablaconcuadrcula"/>
    <w:uiPriority w:val="39"/>
    <w:rsid w:val="005D6A3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qFormat/>
    <w:locked/>
    <w:rsid w:val="008A039D"/>
    <w:rPr>
      <w:rFonts w:ascii="Times New Roman" w:eastAsia="Times New Roman" w:hAnsi="Times New Roman" w:cs="Times New Roman"/>
      <w:sz w:val="20"/>
      <w:szCs w:val="20"/>
      <w:lang w:val="es-ES" w:eastAsia="es-ES"/>
    </w:rPr>
  </w:style>
  <w:style w:type="table" w:styleId="Tablanormal4">
    <w:name w:val="Plain Table 4"/>
    <w:basedOn w:val="Tablanormal"/>
    <w:uiPriority w:val="44"/>
    <w:rsid w:val="009462CC"/>
    <w:pPr>
      <w:spacing w:after="0" w:line="240" w:lineRule="auto"/>
    </w:pPr>
    <w:rPr>
      <w:rFonts w:cs="Times New Roman"/>
    </w:rPr>
    <w:tblPr>
      <w:tblStyleRowBandSize w:val="1"/>
      <w:tblStyleColBandSize w:val="1"/>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746466">
      <w:bodyDiv w:val="1"/>
      <w:marLeft w:val="0"/>
      <w:marRight w:val="0"/>
      <w:marTop w:val="0"/>
      <w:marBottom w:val="0"/>
      <w:divBdr>
        <w:top w:val="none" w:sz="0" w:space="0" w:color="auto"/>
        <w:left w:val="none" w:sz="0" w:space="0" w:color="auto"/>
        <w:bottom w:val="none" w:sz="0" w:space="0" w:color="auto"/>
        <w:right w:val="none" w:sz="0" w:space="0" w:color="auto"/>
      </w:divBdr>
    </w:div>
    <w:div w:id="203567839">
      <w:bodyDiv w:val="1"/>
      <w:marLeft w:val="0"/>
      <w:marRight w:val="0"/>
      <w:marTop w:val="0"/>
      <w:marBottom w:val="0"/>
      <w:divBdr>
        <w:top w:val="none" w:sz="0" w:space="0" w:color="auto"/>
        <w:left w:val="none" w:sz="0" w:space="0" w:color="auto"/>
        <w:bottom w:val="none" w:sz="0" w:space="0" w:color="auto"/>
        <w:right w:val="none" w:sz="0" w:space="0" w:color="auto"/>
      </w:divBdr>
    </w:div>
    <w:div w:id="217859476">
      <w:bodyDiv w:val="1"/>
      <w:marLeft w:val="0"/>
      <w:marRight w:val="0"/>
      <w:marTop w:val="0"/>
      <w:marBottom w:val="0"/>
      <w:divBdr>
        <w:top w:val="none" w:sz="0" w:space="0" w:color="auto"/>
        <w:left w:val="none" w:sz="0" w:space="0" w:color="auto"/>
        <w:bottom w:val="none" w:sz="0" w:space="0" w:color="auto"/>
        <w:right w:val="none" w:sz="0" w:space="0" w:color="auto"/>
      </w:divBdr>
    </w:div>
    <w:div w:id="402870268">
      <w:bodyDiv w:val="1"/>
      <w:marLeft w:val="0"/>
      <w:marRight w:val="0"/>
      <w:marTop w:val="0"/>
      <w:marBottom w:val="0"/>
      <w:divBdr>
        <w:top w:val="none" w:sz="0" w:space="0" w:color="auto"/>
        <w:left w:val="none" w:sz="0" w:space="0" w:color="auto"/>
        <w:bottom w:val="none" w:sz="0" w:space="0" w:color="auto"/>
        <w:right w:val="none" w:sz="0" w:space="0" w:color="auto"/>
      </w:divBdr>
    </w:div>
    <w:div w:id="502085170">
      <w:bodyDiv w:val="1"/>
      <w:marLeft w:val="0"/>
      <w:marRight w:val="0"/>
      <w:marTop w:val="0"/>
      <w:marBottom w:val="0"/>
      <w:divBdr>
        <w:top w:val="none" w:sz="0" w:space="0" w:color="auto"/>
        <w:left w:val="none" w:sz="0" w:space="0" w:color="auto"/>
        <w:bottom w:val="none" w:sz="0" w:space="0" w:color="auto"/>
        <w:right w:val="none" w:sz="0" w:space="0" w:color="auto"/>
      </w:divBdr>
      <w:divsChild>
        <w:div w:id="1082873275">
          <w:marLeft w:val="0"/>
          <w:marRight w:val="0"/>
          <w:marTop w:val="0"/>
          <w:marBottom w:val="0"/>
          <w:divBdr>
            <w:top w:val="none" w:sz="0" w:space="0" w:color="auto"/>
            <w:left w:val="none" w:sz="0" w:space="0" w:color="auto"/>
            <w:bottom w:val="none" w:sz="0" w:space="0" w:color="auto"/>
            <w:right w:val="none" w:sz="0" w:space="0" w:color="auto"/>
          </w:divBdr>
        </w:div>
        <w:div w:id="2133473705">
          <w:marLeft w:val="0"/>
          <w:marRight w:val="0"/>
          <w:marTop w:val="0"/>
          <w:marBottom w:val="0"/>
          <w:divBdr>
            <w:top w:val="none" w:sz="0" w:space="0" w:color="auto"/>
            <w:left w:val="none" w:sz="0" w:space="0" w:color="auto"/>
            <w:bottom w:val="none" w:sz="0" w:space="0" w:color="auto"/>
            <w:right w:val="none" w:sz="0" w:space="0" w:color="auto"/>
          </w:divBdr>
        </w:div>
      </w:divsChild>
    </w:div>
    <w:div w:id="581764574">
      <w:bodyDiv w:val="1"/>
      <w:marLeft w:val="0"/>
      <w:marRight w:val="0"/>
      <w:marTop w:val="0"/>
      <w:marBottom w:val="0"/>
      <w:divBdr>
        <w:top w:val="none" w:sz="0" w:space="0" w:color="auto"/>
        <w:left w:val="none" w:sz="0" w:space="0" w:color="auto"/>
        <w:bottom w:val="none" w:sz="0" w:space="0" w:color="auto"/>
        <w:right w:val="none" w:sz="0" w:space="0" w:color="auto"/>
      </w:divBdr>
    </w:div>
    <w:div w:id="588466864">
      <w:bodyDiv w:val="1"/>
      <w:marLeft w:val="0"/>
      <w:marRight w:val="0"/>
      <w:marTop w:val="0"/>
      <w:marBottom w:val="0"/>
      <w:divBdr>
        <w:top w:val="none" w:sz="0" w:space="0" w:color="auto"/>
        <w:left w:val="none" w:sz="0" w:space="0" w:color="auto"/>
        <w:bottom w:val="none" w:sz="0" w:space="0" w:color="auto"/>
        <w:right w:val="none" w:sz="0" w:space="0" w:color="auto"/>
      </w:divBdr>
    </w:div>
    <w:div w:id="677119621">
      <w:bodyDiv w:val="1"/>
      <w:marLeft w:val="0"/>
      <w:marRight w:val="0"/>
      <w:marTop w:val="0"/>
      <w:marBottom w:val="0"/>
      <w:divBdr>
        <w:top w:val="none" w:sz="0" w:space="0" w:color="auto"/>
        <w:left w:val="none" w:sz="0" w:space="0" w:color="auto"/>
        <w:bottom w:val="none" w:sz="0" w:space="0" w:color="auto"/>
        <w:right w:val="none" w:sz="0" w:space="0" w:color="auto"/>
      </w:divBdr>
      <w:divsChild>
        <w:div w:id="287392915">
          <w:marLeft w:val="0"/>
          <w:marRight w:val="0"/>
          <w:marTop w:val="0"/>
          <w:marBottom w:val="0"/>
          <w:divBdr>
            <w:top w:val="none" w:sz="0" w:space="0" w:color="auto"/>
            <w:left w:val="none" w:sz="0" w:space="0" w:color="auto"/>
            <w:bottom w:val="none" w:sz="0" w:space="0" w:color="auto"/>
            <w:right w:val="none" w:sz="0" w:space="0" w:color="auto"/>
          </w:divBdr>
        </w:div>
        <w:div w:id="1357583949">
          <w:marLeft w:val="0"/>
          <w:marRight w:val="0"/>
          <w:marTop w:val="0"/>
          <w:marBottom w:val="0"/>
          <w:divBdr>
            <w:top w:val="none" w:sz="0" w:space="0" w:color="auto"/>
            <w:left w:val="none" w:sz="0" w:space="0" w:color="auto"/>
            <w:bottom w:val="none" w:sz="0" w:space="0" w:color="auto"/>
            <w:right w:val="none" w:sz="0" w:space="0" w:color="auto"/>
          </w:divBdr>
        </w:div>
      </w:divsChild>
    </w:div>
    <w:div w:id="800221593">
      <w:bodyDiv w:val="1"/>
      <w:marLeft w:val="0"/>
      <w:marRight w:val="0"/>
      <w:marTop w:val="0"/>
      <w:marBottom w:val="0"/>
      <w:divBdr>
        <w:top w:val="none" w:sz="0" w:space="0" w:color="auto"/>
        <w:left w:val="none" w:sz="0" w:space="0" w:color="auto"/>
        <w:bottom w:val="none" w:sz="0" w:space="0" w:color="auto"/>
        <w:right w:val="none" w:sz="0" w:space="0" w:color="auto"/>
      </w:divBdr>
    </w:div>
    <w:div w:id="1035496329">
      <w:bodyDiv w:val="1"/>
      <w:marLeft w:val="0"/>
      <w:marRight w:val="0"/>
      <w:marTop w:val="0"/>
      <w:marBottom w:val="0"/>
      <w:divBdr>
        <w:top w:val="none" w:sz="0" w:space="0" w:color="auto"/>
        <w:left w:val="none" w:sz="0" w:space="0" w:color="auto"/>
        <w:bottom w:val="none" w:sz="0" w:space="0" w:color="auto"/>
        <w:right w:val="none" w:sz="0" w:space="0" w:color="auto"/>
      </w:divBdr>
    </w:div>
    <w:div w:id="1108236838">
      <w:bodyDiv w:val="1"/>
      <w:marLeft w:val="0"/>
      <w:marRight w:val="0"/>
      <w:marTop w:val="0"/>
      <w:marBottom w:val="0"/>
      <w:divBdr>
        <w:top w:val="none" w:sz="0" w:space="0" w:color="auto"/>
        <w:left w:val="none" w:sz="0" w:space="0" w:color="auto"/>
        <w:bottom w:val="none" w:sz="0" w:space="0" w:color="auto"/>
        <w:right w:val="none" w:sz="0" w:space="0" w:color="auto"/>
      </w:divBdr>
    </w:div>
    <w:div w:id="1229144840">
      <w:bodyDiv w:val="1"/>
      <w:marLeft w:val="0"/>
      <w:marRight w:val="0"/>
      <w:marTop w:val="0"/>
      <w:marBottom w:val="0"/>
      <w:divBdr>
        <w:top w:val="none" w:sz="0" w:space="0" w:color="auto"/>
        <w:left w:val="none" w:sz="0" w:space="0" w:color="auto"/>
        <w:bottom w:val="none" w:sz="0" w:space="0" w:color="auto"/>
        <w:right w:val="none" w:sz="0" w:space="0" w:color="auto"/>
      </w:divBdr>
    </w:div>
    <w:div w:id="1462918257">
      <w:bodyDiv w:val="1"/>
      <w:marLeft w:val="0"/>
      <w:marRight w:val="0"/>
      <w:marTop w:val="0"/>
      <w:marBottom w:val="0"/>
      <w:divBdr>
        <w:top w:val="none" w:sz="0" w:space="0" w:color="auto"/>
        <w:left w:val="none" w:sz="0" w:space="0" w:color="auto"/>
        <w:bottom w:val="none" w:sz="0" w:space="0" w:color="auto"/>
        <w:right w:val="none" w:sz="0" w:space="0" w:color="auto"/>
      </w:divBdr>
    </w:div>
    <w:div w:id="16714488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ontratacion@acacias.gov.co"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acacias.gov.co" TargetMode="External"/><Relationship Id="rId2" Type="http://schemas.openxmlformats.org/officeDocument/2006/relationships/hyperlink" Target="mailto:contratacion@acacias.gov.co" TargetMode="External"/><Relationship Id="rId1" Type="http://schemas.openxmlformats.org/officeDocument/2006/relationships/hyperlink" Target="mailto:contactenos@acacias.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eiro.sanchez\Downloads\MembreteOficialControlIntern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MembreteOficialControlInterno</Template>
  <TotalTime>46</TotalTime>
  <Pages>5</Pages>
  <Words>2490</Words>
  <Characters>13699</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16157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Albeiro Sanchez</dc:creator>
  <cp:lastModifiedBy>Gabriel Pastran</cp:lastModifiedBy>
  <cp:revision>21</cp:revision>
  <cp:lastPrinted>2023-06-02T18:44:00Z</cp:lastPrinted>
  <dcterms:created xsi:type="dcterms:W3CDTF">2023-01-10T22:52:00Z</dcterms:created>
  <dcterms:modified xsi:type="dcterms:W3CDTF">2023-06-02T18:44:00Z</dcterms:modified>
</cp:coreProperties>
</file>