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CCE" w:rsidRPr="00A36205" w:rsidRDefault="00CC3CCE" w:rsidP="00CC3CCE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28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Enero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CC3CCE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CC3CCE" w:rsidRPr="00A36205" w:rsidRDefault="00CC3CCE" w:rsidP="00CC3CCE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Prestación de servicios personales de carácter temporal, para desarrollar  programas de formación titulada y complementaria en área administrativa en el Centro de Gestión Agroempresarial del Oriente.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CC3CCE" w:rsidRPr="00974D7E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>
        <w:rPr>
          <w:rFonts w:ascii="Calibri" w:hAnsi="Calibri" w:cs="Arial"/>
          <w:b/>
          <w:color w:val="000000"/>
          <w:u w:val="single"/>
          <w:lang w:val="es-ES"/>
        </w:rPr>
        <w:t xml:space="preserve">: </w:t>
      </w:r>
      <w:r w:rsidRPr="00974D7E">
        <w:rPr>
          <w:rFonts w:ascii="Calibri" w:hAnsi="Calibri" w:cs="Arial"/>
          <w:color w:val="000000"/>
          <w:lang w:val="es-ES"/>
        </w:rPr>
        <w:t>Se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Treinta y Cuatro Millones Quinientos Cinco Mil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34505000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Esta suma será pagada por el SENA al contratista de la siguiente manera: </w:t>
      </w:r>
      <w:r>
        <w:rPr>
          <w:rFonts w:ascii="Calibri" w:hAnsi="Calibri" w:cs="Arial"/>
          <w:color w:val="000000"/>
          <w:lang w:val="es-ES"/>
        </w:rPr>
        <w:t>a</w:t>
      </w:r>
      <w:r w:rsidRPr="00974D7E">
        <w:rPr>
          <w:rFonts w:ascii="Calibri" w:hAnsi="Calibri" w:cs="Arial"/>
          <w:color w:val="000000"/>
          <w:lang w:val="es-ES"/>
        </w:rPr>
        <w:t xml:space="preserve">) </w:t>
      </w:r>
      <w:r>
        <w:rPr>
          <w:rFonts w:ascii="Calibri" w:hAnsi="Calibri" w:cs="Arial"/>
          <w:color w:val="000000"/>
          <w:lang w:val="es-ES"/>
        </w:rPr>
        <w:t>Diez p</w:t>
      </w:r>
      <w:r w:rsidRPr="00974D7E">
        <w:rPr>
          <w:rFonts w:ascii="Calibri" w:hAnsi="Calibri" w:cs="Arial"/>
          <w:color w:val="000000"/>
          <w:lang w:val="es-ES"/>
        </w:rPr>
        <w:t xml:space="preserve">agos iguales por los meses de febrero  a  </w:t>
      </w:r>
      <w:r>
        <w:rPr>
          <w:rFonts w:ascii="Calibri" w:hAnsi="Calibri" w:cs="Arial"/>
          <w:color w:val="000000"/>
          <w:lang w:val="es-ES"/>
        </w:rPr>
        <w:t xml:space="preserve">Noviembre </w:t>
      </w:r>
      <w:r w:rsidRPr="00974D7E">
        <w:rPr>
          <w:rFonts w:ascii="Calibri" w:hAnsi="Calibri" w:cs="Arial"/>
          <w:color w:val="000000"/>
          <w:lang w:val="es-ES"/>
        </w:rPr>
        <w:t xml:space="preserve">de 2019,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F1 </w:instrTex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06EF6">
        <w:rPr>
          <w:rFonts w:ascii="Calibri" w:hAnsi="Calibri" w:cs="Arial"/>
          <w:noProof/>
          <w:color w:val="000000"/>
          <w:lang w:val="es-ES"/>
        </w:rPr>
        <w:t>3450500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uno.</w:t>
      </w:r>
    </w:p>
    <w:p w:rsidR="00CC3CCE" w:rsidRPr="00974D7E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CC3CCE" w:rsidRDefault="00CC3CCE" w:rsidP="00CC3CCE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CC3CCE" w:rsidRPr="00C86435" w:rsidRDefault="00CC3CCE" w:rsidP="00CC3CCE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CC3CCE" w:rsidRPr="00A36205" w:rsidRDefault="00CC3CCE" w:rsidP="00CC3CCE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CC3CCE" w:rsidRPr="00A36205" w:rsidRDefault="00CC3CCE" w:rsidP="00CC3CCE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CC3CCE" w:rsidRPr="00A36205" w:rsidRDefault="00CC3CCE" w:rsidP="00CC3CCE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CC3CCE" w:rsidRPr="00A36205" w:rsidRDefault="00CC3CCE" w:rsidP="00CC3CCE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CC3CCE" w:rsidRPr="00A36205" w:rsidRDefault="00CC3CCE" w:rsidP="00CC3CCE">
      <w:pPr>
        <w:pStyle w:val="Prrafodelista"/>
        <w:rPr>
          <w:rFonts w:cs="Arial"/>
          <w:color w:val="000000"/>
          <w:lang w:val="es-ES"/>
        </w:rPr>
      </w:pPr>
    </w:p>
    <w:p w:rsidR="00CC3CCE" w:rsidRPr="00A36205" w:rsidRDefault="00CC3CCE" w:rsidP="00CC3CCE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06EF6">
        <w:rPr>
          <w:rFonts w:ascii="Calibri" w:hAnsi="Calibri" w:cs="Arial"/>
          <w:b/>
          <w:noProof/>
          <w:snapToGrid w:val="0"/>
        </w:rPr>
        <w:t>DORA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06EF6">
        <w:rPr>
          <w:rFonts w:ascii="Calibri" w:hAnsi="Calibri" w:cs="Arial"/>
          <w:b/>
          <w:noProof/>
          <w:snapToGrid w:val="0"/>
        </w:rPr>
        <w:t>BERMUDEZ ZAFRA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63433601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Vélez</w:t>
      </w:r>
      <w:r>
        <w:rPr>
          <w:rFonts w:ascii="Calibri" w:hAnsi="Calibri" w:cs="Arial"/>
          <w:snapToGrid w:val="0"/>
        </w:rPr>
        <w:fldChar w:fldCharType="end"/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206EF6">
        <w:rPr>
          <w:rFonts w:ascii="Calibri" w:hAnsi="Calibri" w:cs="Arial"/>
          <w:noProof/>
          <w:snapToGrid w:val="0"/>
        </w:rPr>
        <w:t>3118079524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C3CCE" w:rsidRPr="00A36205" w:rsidRDefault="00CC3CCE" w:rsidP="00CC3CC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CC3CCE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909" w:rsidRDefault="00CC3CC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CC3CCE">
      <w:rPr>
        <w:noProof/>
        <w:lang w:val="es-ES"/>
      </w:rPr>
      <w:t>2</w:t>
    </w:r>
    <w:r>
      <w:fldChar w:fldCharType="end"/>
    </w:r>
  </w:p>
  <w:p w:rsidR="009F7909" w:rsidRPr="00A36205" w:rsidRDefault="00CC3CCE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9F7909" w:rsidRDefault="00CC3CCE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909" w:rsidRDefault="00CC3C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CE"/>
    <w:rsid w:val="00341954"/>
    <w:rsid w:val="00C41D03"/>
    <w:rsid w:val="00CC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3FC8073-F21E-4D0A-8E49-C618B5CB8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CC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CC3CC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CC3CCE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3C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sena</cp:lastModifiedBy>
  <cp:revision>1</cp:revision>
  <dcterms:created xsi:type="dcterms:W3CDTF">2019-01-29T14:59:00Z</dcterms:created>
  <dcterms:modified xsi:type="dcterms:W3CDTF">2019-01-29T14:59:00Z</dcterms:modified>
</cp:coreProperties>
</file>