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9A247"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45F36B7D" w14:textId="77777777" w:rsidR="004267FA" w:rsidRPr="000B5157"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DESCRIPCIÓN </w:t>
      </w:r>
      <w:r w:rsidR="00BA3048">
        <w:rPr>
          <w:rFonts w:ascii="Arial" w:eastAsia="ZTR1C.tmp" w:hAnsi="Arial" w:cs="Arial"/>
          <w:b/>
          <w:sz w:val="20"/>
          <w:szCs w:val="20"/>
          <w:lang w:val="es-ES" w:eastAsia="es-ES"/>
        </w:rPr>
        <w:t xml:space="preserve">Y CONVENIENCIA </w:t>
      </w:r>
      <w:r w:rsidRPr="000B5157">
        <w:rPr>
          <w:rFonts w:ascii="Arial" w:eastAsia="ZTR1C.tmp" w:hAnsi="Arial" w:cs="Arial"/>
          <w:b/>
          <w:sz w:val="20"/>
          <w:szCs w:val="20"/>
          <w:lang w:val="es-ES" w:eastAsia="es-ES"/>
        </w:rPr>
        <w:t xml:space="preserve">DE LA NECESIDAD QUE SE PRETENDE SATISFACER: </w:t>
      </w:r>
    </w:p>
    <w:p w14:paraId="4EDB9A5D" w14:textId="2572B9C6" w:rsidR="00706042" w:rsidRPr="00D8077C" w:rsidRDefault="00706042" w:rsidP="007E4BF6">
      <w:pPr>
        <w:pStyle w:val="NormalWeb"/>
        <w:rPr>
          <w:rFonts w:ascii="Arial" w:hAnsi="Arial" w:cs="Arial"/>
          <w:color w:val="000000"/>
          <w:sz w:val="20"/>
          <w:szCs w:val="20"/>
        </w:rPr>
      </w:pPr>
      <w:r w:rsidRPr="00D8077C">
        <w:rPr>
          <w:rFonts w:ascii="Arial" w:hAnsi="Arial" w:cs="Arial"/>
          <w:color w:val="000000"/>
          <w:sz w:val="20"/>
          <w:szCs w:val="20"/>
        </w:rPr>
        <w:t>Desde la puesta en marcha del Sistema de Transporte Público gestionado por TRANSMILENIO S.A., se ha exigido adelantar un proceso de comunicación, capacitación y atención al usuario, sobre la manera en que los ciudadanos habitantes del Distrito Capital se transportan y se adaptan a una estructura de movilidad cambiante en la cual el comportamiento y cultura ciudadana de los usuarios es fundamental.</w:t>
      </w:r>
    </w:p>
    <w:p w14:paraId="409AC313" w14:textId="2DC3CC76" w:rsidR="008A013F" w:rsidRDefault="00706042" w:rsidP="007E4BF6">
      <w:pPr>
        <w:pStyle w:val="NormalWeb"/>
        <w:rPr>
          <w:rFonts w:ascii="Arial" w:hAnsi="Arial" w:cs="Arial"/>
          <w:color w:val="000000"/>
          <w:sz w:val="20"/>
          <w:szCs w:val="20"/>
        </w:rPr>
      </w:pPr>
      <w:r w:rsidRPr="00D8077C">
        <w:rPr>
          <w:rFonts w:ascii="Arial" w:hAnsi="Arial" w:cs="Arial"/>
          <w:color w:val="000000"/>
          <w:sz w:val="20"/>
          <w:szCs w:val="20"/>
        </w:rPr>
        <w:t>TRANSMILENIO S.A. en su calidad de Ente Gestor, tiene la responsabilidad de desarrollar e implementar mecanismos efectivos de comunicación encaminados a fortal</w:t>
      </w:r>
      <w:r w:rsidR="007E4BF6">
        <w:rPr>
          <w:rFonts w:ascii="Arial" w:hAnsi="Arial" w:cs="Arial"/>
          <w:color w:val="000000"/>
          <w:sz w:val="20"/>
          <w:szCs w:val="20"/>
        </w:rPr>
        <w:t>ecer el conocimiento del uso del</w:t>
      </w:r>
      <w:r w:rsidRPr="00D8077C">
        <w:rPr>
          <w:rFonts w:ascii="Arial" w:hAnsi="Arial" w:cs="Arial"/>
          <w:color w:val="000000"/>
          <w:sz w:val="20"/>
          <w:szCs w:val="20"/>
        </w:rPr>
        <w:t xml:space="preserve"> sistema y las novedades operacionales que se presentan en el mismo</w:t>
      </w:r>
      <w:r w:rsidR="008A013F">
        <w:rPr>
          <w:rFonts w:ascii="Arial" w:hAnsi="Arial" w:cs="Arial"/>
          <w:color w:val="000000"/>
          <w:sz w:val="20"/>
          <w:szCs w:val="20"/>
        </w:rPr>
        <w:t>.</w:t>
      </w:r>
    </w:p>
    <w:p w14:paraId="3D0E5F48" w14:textId="480276E1" w:rsidR="003965DA" w:rsidRDefault="008A013F" w:rsidP="007E4BF6">
      <w:pPr>
        <w:pStyle w:val="NormalWeb"/>
        <w:rPr>
          <w:rFonts w:ascii="Arial" w:hAnsi="Arial" w:cs="Arial"/>
          <w:color w:val="000000"/>
          <w:sz w:val="20"/>
          <w:szCs w:val="20"/>
        </w:rPr>
      </w:pPr>
      <w:r>
        <w:rPr>
          <w:rFonts w:ascii="Arial" w:hAnsi="Arial" w:cs="Arial"/>
          <w:color w:val="000000"/>
          <w:sz w:val="20"/>
          <w:szCs w:val="20"/>
        </w:rPr>
        <w:t>Teniendo en cuenta</w:t>
      </w:r>
      <w:r w:rsidRPr="00D8077C">
        <w:rPr>
          <w:rFonts w:ascii="Arial" w:hAnsi="Arial" w:cs="Arial"/>
          <w:color w:val="000000"/>
          <w:sz w:val="20"/>
          <w:szCs w:val="20"/>
        </w:rPr>
        <w:t xml:space="preserve"> el enfoque que se le ha dado al área de Gestión Social de </w:t>
      </w:r>
      <w:r>
        <w:rPr>
          <w:rFonts w:ascii="Arial" w:hAnsi="Arial" w:cs="Arial"/>
          <w:color w:val="000000"/>
          <w:sz w:val="20"/>
          <w:szCs w:val="20"/>
        </w:rPr>
        <w:t>TRANSMILENIO S.A.</w:t>
      </w:r>
      <w:r w:rsidRPr="00D8077C">
        <w:rPr>
          <w:rFonts w:ascii="Arial" w:hAnsi="Arial" w:cs="Arial"/>
          <w:color w:val="000000"/>
          <w:sz w:val="20"/>
          <w:szCs w:val="20"/>
        </w:rPr>
        <w:t>, se requiere de los servicios de un profesional para ser el referente en una/o varias de las l</w:t>
      </w:r>
      <w:r>
        <w:rPr>
          <w:rFonts w:ascii="Arial" w:hAnsi="Arial" w:cs="Arial"/>
          <w:color w:val="000000"/>
          <w:sz w:val="20"/>
          <w:szCs w:val="20"/>
        </w:rPr>
        <w:t xml:space="preserve">ocalidades de la ciudad, para que facilite la interacción de la Entidad con la comunidad </w:t>
      </w:r>
      <w:r w:rsidR="003965DA">
        <w:rPr>
          <w:rFonts w:ascii="Arial" w:hAnsi="Arial" w:cs="Arial"/>
          <w:color w:val="000000"/>
          <w:sz w:val="20"/>
          <w:szCs w:val="20"/>
        </w:rPr>
        <w:t>y entes públicos y privados donde se materialicen acciones y toma de decisiones para el abordaje, estudio, comprensión diseño y operación de propuestas que respondan a las necesidades de los usuarios y faciliten la divulgación de la información relacionada con el sistema en sus componentes Zonal, Troncal y Cable mediante espacios de capacitación y sensibilización que fortalezcan los mecanismos de participaci</w:t>
      </w:r>
      <w:r w:rsidR="00043841">
        <w:rPr>
          <w:rFonts w:ascii="Arial" w:hAnsi="Arial" w:cs="Arial"/>
          <w:color w:val="000000"/>
          <w:sz w:val="20"/>
          <w:szCs w:val="20"/>
        </w:rPr>
        <w:t xml:space="preserve">ón ciudadana, </w:t>
      </w:r>
      <w:r w:rsidR="003965DA">
        <w:rPr>
          <w:rFonts w:ascii="Arial" w:hAnsi="Arial" w:cs="Arial"/>
          <w:color w:val="000000"/>
          <w:sz w:val="20"/>
          <w:szCs w:val="20"/>
        </w:rPr>
        <w:t>sentido de pertenencia</w:t>
      </w:r>
      <w:r w:rsidR="00043841">
        <w:rPr>
          <w:rFonts w:ascii="Arial" w:hAnsi="Arial" w:cs="Arial"/>
          <w:color w:val="000000"/>
          <w:sz w:val="20"/>
          <w:szCs w:val="20"/>
        </w:rPr>
        <w:t xml:space="preserve"> y buen uso del sistema</w:t>
      </w:r>
      <w:r w:rsidR="003965DA">
        <w:rPr>
          <w:rFonts w:ascii="Arial" w:hAnsi="Arial" w:cs="Arial"/>
          <w:color w:val="000000"/>
          <w:sz w:val="20"/>
          <w:szCs w:val="20"/>
        </w:rPr>
        <w:t>.</w:t>
      </w:r>
    </w:p>
    <w:p w14:paraId="3659FF28" w14:textId="148F9BD8" w:rsidR="003965DA" w:rsidRPr="00D8077C" w:rsidRDefault="003965DA" w:rsidP="007E4BF6">
      <w:pPr>
        <w:pStyle w:val="NormalWeb"/>
        <w:rPr>
          <w:rFonts w:ascii="Arial" w:hAnsi="Arial" w:cs="Arial"/>
          <w:color w:val="000000"/>
          <w:sz w:val="20"/>
          <w:szCs w:val="20"/>
        </w:rPr>
      </w:pPr>
      <w:r>
        <w:rPr>
          <w:rFonts w:ascii="Arial" w:hAnsi="Arial" w:cs="Arial"/>
          <w:color w:val="000000"/>
          <w:sz w:val="20"/>
          <w:szCs w:val="20"/>
        </w:rPr>
        <w:t>Se debe trabajar articuladamente</w:t>
      </w:r>
      <w:r w:rsidRPr="003965DA">
        <w:rPr>
          <w:rFonts w:ascii="Arial" w:hAnsi="Arial" w:cs="Arial"/>
          <w:color w:val="000000"/>
          <w:sz w:val="20"/>
          <w:szCs w:val="20"/>
        </w:rPr>
        <w:t xml:space="preserve"> </w:t>
      </w:r>
      <w:r w:rsidRPr="00D8077C">
        <w:rPr>
          <w:rFonts w:ascii="Arial" w:hAnsi="Arial" w:cs="Arial"/>
          <w:color w:val="000000"/>
          <w:sz w:val="20"/>
          <w:szCs w:val="20"/>
        </w:rPr>
        <w:t>para atender las solicitudes y requerimientos</w:t>
      </w:r>
      <w:r>
        <w:rPr>
          <w:rFonts w:ascii="Arial" w:hAnsi="Arial" w:cs="Arial"/>
          <w:color w:val="000000"/>
          <w:sz w:val="20"/>
          <w:szCs w:val="20"/>
        </w:rPr>
        <w:t xml:space="preserve"> de los usuarios con entes del orden local como </w:t>
      </w:r>
      <w:r w:rsidR="00706042" w:rsidRPr="00D8077C">
        <w:rPr>
          <w:rFonts w:ascii="Arial" w:hAnsi="Arial" w:cs="Arial"/>
          <w:color w:val="000000"/>
          <w:sz w:val="20"/>
          <w:szCs w:val="20"/>
        </w:rPr>
        <w:t>(Alcaldías, Juntas Administradoras Locales, Subdirección Local de Integración Social, Direcc</w:t>
      </w:r>
      <w:r w:rsidR="00B12CB8">
        <w:rPr>
          <w:rFonts w:ascii="Arial" w:hAnsi="Arial" w:cs="Arial"/>
          <w:color w:val="000000"/>
          <w:sz w:val="20"/>
          <w:szCs w:val="20"/>
        </w:rPr>
        <w:t>iones Locales de Educación</w:t>
      </w:r>
      <w:r>
        <w:rPr>
          <w:rFonts w:ascii="Arial" w:hAnsi="Arial" w:cs="Arial"/>
          <w:color w:val="000000"/>
          <w:sz w:val="20"/>
          <w:szCs w:val="20"/>
        </w:rPr>
        <w:t xml:space="preserve">, entre otros), </w:t>
      </w:r>
      <w:r w:rsidR="00706042" w:rsidRPr="00D8077C">
        <w:rPr>
          <w:rFonts w:ascii="Arial" w:hAnsi="Arial" w:cs="Arial"/>
          <w:color w:val="000000"/>
          <w:sz w:val="20"/>
          <w:szCs w:val="20"/>
        </w:rPr>
        <w:t xml:space="preserve">entes distritales con injerencia directa en las localidades (Alcaldía Mayor, Secretaria de </w:t>
      </w:r>
      <w:r>
        <w:rPr>
          <w:rFonts w:ascii="Arial" w:hAnsi="Arial" w:cs="Arial"/>
          <w:color w:val="000000"/>
          <w:sz w:val="20"/>
          <w:szCs w:val="20"/>
        </w:rPr>
        <w:t>m</w:t>
      </w:r>
      <w:r w:rsidR="00706042" w:rsidRPr="00D8077C">
        <w:rPr>
          <w:rFonts w:ascii="Arial" w:hAnsi="Arial" w:cs="Arial"/>
          <w:color w:val="000000"/>
          <w:sz w:val="20"/>
          <w:szCs w:val="20"/>
        </w:rPr>
        <w:t>ovilidad, IDU, Espacio Público, entre otros) y</w:t>
      </w:r>
      <w:r>
        <w:rPr>
          <w:rFonts w:ascii="Arial" w:hAnsi="Arial" w:cs="Arial"/>
          <w:color w:val="000000"/>
          <w:sz w:val="20"/>
          <w:szCs w:val="20"/>
        </w:rPr>
        <w:t xml:space="preserve"> con </w:t>
      </w:r>
      <w:r w:rsidR="00706042" w:rsidRPr="00D8077C">
        <w:rPr>
          <w:rFonts w:ascii="Arial" w:hAnsi="Arial" w:cs="Arial"/>
          <w:color w:val="000000"/>
          <w:sz w:val="20"/>
          <w:szCs w:val="20"/>
        </w:rPr>
        <w:t>organizaciones sociales o comunitarias (JAC, organizaciones de vecinos, veedurías ciudadanas, asociaciones de ciudadanos y comités cívicos comunales, entre otros)</w:t>
      </w:r>
      <w:r>
        <w:rPr>
          <w:rFonts w:ascii="Arial" w:hAnsi="Arial" w:cs="Arial"/>
          <w:color w:val="000000"/>
          <w:sz w:val="20"/>
          <w:szCs w:val="20"/>
        </w:rPr>
        <w:t>.</w:t>
      </w:r>
    </w:p>
    <w:p w14:paraId="78155EA6" w14:textId="00E3620D" w:rsidR="005C5FA4" w:rsidRPr="005C5FA4" w:rsidRDefault="00706042" w:rsidP="00A535E5">
      <w:pPr>
        <w:pStyle w:val="NormalWeb"/>
        <w:rPr>
          <w:rFonts w:ascii="Arial" w:eastAsia="ZTR1C.tmp" w:hAnsi="Arial" w:cs="Arial"/>
          <w:sz w:val="20"/>
          <w:szCs w:val="20"/>
          <w:lang w:val="es-ES" w:eastAsia="es-ES"/>
        </w:rPr>
      </w:pPr>
      <w:r w:rsidRPr="00D8077C">
        <w:rPr>
          <w:rFonts w:ascii="Arial" w:hAnsi="Arial" w:cs="Arial"/>
          <w:color w:val="000000"/>
          <w:sz w:val="20"/>
          <w:szCs w:val="20"/>
        </w:rPr>
        <w:t xml:space="preserve">Con base en lo anterior, el trabajo con la comunidad permitirá dar cumplimiento a algunos de los objetivos </w:t>
      </w:r>
      <w:r w:rsidR="00A535E5">
        <w:rPr>
          <w:rFonts w:ascii="Arial" w:hAnsi="Arial" w:cs="Arial"/>
          <w:sz w:val="20"/>
          <w:szCs w:val="20"/>
        </w:rPr>
        <w:t xml:space="preserve">  </w:t>
      </w:r>
      <w:r w:rsidR="005C5FA4" w:rsidRPr="005C5FA4">
        <w:rPr>
          <w:rFonts w:ascii="Arial" w:eastAsia="ZTR1C.tmp" w:hAnsi="Arial" w:cs="Arial"/>
          <w:sz w:val="20"/>
          <w:szCs w:val="20"/>
          <w:lang w:val="es-ES" w:eastAsia="es-ES"/>
        </w:rPr>
        <w:t>.</w:t>
      </w:r>
    </w:p>
    <w:p w14:paraId="219CA252" w14:textId="77777777" w:rsidR="00AC1F76" w:rsidRPr="00D8077C" w:rsidRDefault="00AC1F76" w:rsidP="00AC1F76">
      <w:pPr>
        <w:pStyle w:val="NormalWeb"/>
        <w:rPr>
          <w:rFonts w:ascii="Arial" w:hAnsi="Arial" w:cs="Arial"/>
          <w:color w:val="000000"/>
          <w:sz w:val="20"/>
          <w:szCs w:val="20"/>
        </w:rPr>
      </w:pPr>
      <w:r w:rsidRPr="00D8077C">
        <w:rPr>
          <w:rFonts w:ascii="Arial" w:hAnsi="Arial" w:cs="Arial"/>
          <w:color w:val="000000"/>
          <w:sz w:val="20"/>
          <w:szCs w:val="20"/>
        </w:rPr>
        <w:t>. Informar y sensibilizar a los usuarios actuales y potenciales del sistema Integrado de transporte público de Bogotá SITP de manera veraz, clara y oportuna, con el propósito de garantizar que la información relacionada con la implementación y cambios operacionales del sistema se difunda masivamente, procurando construir sentido de pertenencia y apropiación, por parte de los usuarios actuales y potenciales y de la ciudadanía en general.</w:t>
      </w:r>
    </w:p>
    <w:p w14:paraId="110BEBCC" w14:textId="77777777" w:rsidR="00AC1F76" w:rsidRPr="00D8077C" w:rsidRDefault="00AC1F76" w:rsidP="00AC1F76">
      <w:pPr>
        <w:pStyle w:val="NormalWeb"/>
        <w:rPr>
          <w:rFonts w:ascii="Arial" w:hAnsi="Arial" w:cs="Arial"/>
          <w:color w:val="000000"/>
          <w:sz w:val="20"/>
          <w:szCs w:val="20"/>
        </w:rPr>
      </w:pPr>
      <w:r w:rsidRPr="00D8077C">
        <w:rPr>
          <w:rFonts w:ascii="Arial" w:hAnsi="Arial" w:cs="Arial"/>
          <w:color w:val="000000"/>
          <w:sz w:val="20"/>
          <w:szCs w:val="20"/>
        </w:rPr>
        <w:t>2. Brindar información, atención y orientación a la ciudadanía en general, así como, a las instancias de participación y representación ciudadana (Alcaldías, Juntas Administradoras Locales, Juntas de Acción Comunal, entre otros), a los gremios y empresarios, para difundir la información relacionada que favorezca el conocimiento, apropiación y buen uso del sistema Integrado de transporte público de Bogotá - SITP y fortalezca alianzas que contribuyan a mitigar los impactos de su implantación y/</w:t>
      </w:r>
      <w:proofErr w:type="spellStart"/>
      <w:r w:rsidRPr="00D8077C">
        <w:rPr>
          <w:rFonts w:ascii="Arial" w:hAnsi="Arial" w:cs="Arial"/>
          <w:color w:val="000000"/>
          <w:sz w:val="20"/>
          <w:szCs w:val="20"/>
        </w:rPr>
        <w:t>o</w:t>
      </w:r>
      <w:proofErr w:type="spellEnd"/>
      <w:r w:rsidRPr="00D8077C">
        <w:rPr>
          <w:rFonts w:ascii="Arial" w:hAnsi="Arial" w:cs="Arial"/>
          <w:color w:val="000000"/>
          <w:sz w:val="20"/>
          <w:szCs w:val="20"/>
        </w:rPr>
        <w:t xml:space="preserve"> operación.</w:t>
      </w:r>
    </w:p>
    <w:p w14:paraId="1161B9F1" w14:textId="77777777" w:rsidR="00AC1F76" w:rsidRPr="00D8077C" w:rsidRDefault="00AC1F76" w:rsidP="00AC1F76">
      <w:pPr>
        <w:pStyle w:val="NormalWeb"/>
        <w:rPr>
          <w:rFonts w:ascii="Arial" w:hAnsi="Arial" w:cs="Arial"/>
          <w:color w:val="000000"/>
          <w:sz w:val="20"/>
          <w:szCs w:val="20"/>
        </w:rPr>
      </w:pPr>
      <w:r w:rsidRPr="00D8077C">
        <w:rPr>
          <w:rFonts w:ascii="Arial" w:hAnsi="Arial" w:cs="Arial"/>
          <w:color w:val="000000"/>
          <w:sz w:val="20"/>
          <w:szCs w:val="20"/>
        </w:rPr>
        <w:t>3. Brindar información y atención al ciudadano a través de los diferentes canales de comunicación dispuestos por TRANSMILENIO S.A, tramitando y dando respuesta a los requerimientos presentados con una alta calidad, oportunidad y amabilidad.</w:t>
      </w:r>
    </w:p>
    <w:p w14:paraId="6D271B4E" w14:textId="77777777" w:rsidR="00AC1F76" w:rsidRPr="00D8077C" w:rsidRDefault="00AC1F76" w:rsidP="00AC1F76">
      <w:pPr>
        <w:pStyle w:val="NormalWeb"/>
        <w:rPr>
          <w:rFonts w:ascii="Arial" w:hAnsi="Arial" w:cs="Arial"/>
          <w:color w:val="000000"/>
          <w:sz w:val="20"/>
          <w:szCs w:val="20"/>
        </w:rPr>
      </w:pPr>
      <w:r w:rsidRPr="00D8077C">
        <w:rPr>
          <w:rFonts w:ascii="Arial" w:hAnsi="Arial" w:cs="Arial"/>
          <w:color w:val="000000"/>
          <w:sz w:val="20"/>
          <w:szCs w:val="20"/>
        </w:rPr>
        <w:t xml:space="preserve">4. Adelantar acciones lúdicas pedagógicas, encaminadas a capacitar y a brindar las herramientas en materia de formación e información necesarias y completas sobre el funcionamiento del Sistema </w:t>
      </w:r>
      <w:r w:rsidRPr="00D8077C">
        <w:rPr>
          <w:rFonts w:ascii="Arial" w:hAnsi="Arial" w:cs="Arial"/>
          <w:color w:val="000000"/>
          <w:sz w:val="20"/>
          <w:szCs w:val="20"/>
        </w:rPr>
        <w:lastRenderedPageBreak/>
        <w:t>Integrado de Transporte Público de Bogotá - SITP, la manera correcta de uso, los beneficios del mismo y todos aquellos aspectos relevantes que se requieran para este proceso de cambio de comportamiento y adaptación de una nueva cultura ciudadana.</w:t>
      </w:r>
    </w:p>
    <w:p w14:paraId="5141EC78" w14:textId="77777777" w:rsidR="00AC1F76" w:rsidRPr="000B5157" w:rsidRDefault="00AC1F76" w:rsidP="00AC1F76">
      <w:pPr>
        <w:spacing w:after="0" w:line="240" w:lineRule="auto"/>
        <w:jc w:val="both"/>
        <w:rPr>
          <w:rFonts w:ascii="Arial" w:eastAsia="ZTR1C.tmp" w:hAnsi="Arial" w:cs="Arial"/>
          <w:sz w:val="20"/>
          <w:szCs w:val="20"/>
          <w:lang w:val="es-ES" w:eastAsia="es-ES"/>
        </w:rPr>
      </w:pPr>
    </w:p>
    <w:p w14:paraId="69198B10" w14:textId="77777777" w:rsidR="00AC1F76" w:rsidRPr="000B5157" w:rsidRDefault="00AC1F76" w:rsidP="00AC1F76">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DESCRIPCIÓN DEL OBJETO A CONTRATAR CON SUS ESPECIFICACIONES:</w:t>
      </w:r>
    </w:p>
    <w:p w14:paraId="13F8CBFE" w14:textId="77777777" w:rsidR="00AC1F76" w:rsidRPr="000B5157" w:rsidRDefault="00AC1F76" w:rsidP="00AC1F76">
      <w:pPr>
        <w:spacing w:after="0" w:line="240" w:lineRule="auto"/>
        <w:ind w:left="567"/>
        <w:jc w:val="both"/>
        <w:rPr>
          <w:rFonts w:ascii="Arial" w:eastAsia="ZTR1C.tmp" w:hAnsi="Arial" w:cs="Arial"/>
          <w:b/>
          <w:color w:val="FF0000"/>
          <w:sz w:val="20"/>
          <w:szCs w:val="20"/>
          <w:lang w:val="es-ES" w:eastAsia="es-ES"/>
        </w:rPr>
      </w:pPr>
    </w:p>
    <w:p w14:paraId="4AB68752" w14:textId="77777777" w:rsidR="00AC1F76" w:rsidRPr="00283F73" w:rsidRDefault="00AC1F76" w:rsidP="00AC1F76">
      <w:pPr>
        <w:pStyle w:val="Prrafodelista"/>
        <w:numPr>
          <w:ilvl w:val="1"/>
          <w:numId w:val="1"/>
        </w:numPr>
        <w:spacing w:after="0" w:line="240" w:lineRule="auto"/>
        <w:jc w:val="both"/>
        <w:rPr>
          <w:rFonts w:ascii="Arial" w:eastAsia="ZTR1C.tmp" w:hAnsi="Arial" w:cs="Arial"/>
          <w:b/>
          <w:bCs/>
          <w:sz w:val="20"/>
          <w:szCs w:val="20"/>
          <w:lang w:val="es-ES" w:eastAsia="es-ES"/>
        </w:rPr>
      </w:pPr>
      <w:r w:rsidRPr="00283F73">
        <w:rPr>
          <w:rFonts w:ascii="Arial" w:eastAsia="ZTR1C.tmp" w:hAnsi="Arial" w:cs="Arial"/>
          <w:b/>
          <w:bCs/>
          <w:sz w:val="20"/>
          <w:szCs w:val="20"/>
          <w:lang w:val="es-ES" w:eastAsia="es-ES"/>
        </w:rPr>
        <w:t>OBJETO</w:t>
      </w:r>
    </w:p>
    <w:p w14:paraId="57722988" w14:textId="77777777" w:rsidR="00AC1F76" w:rsidRDefault="00AC1F76" w:rsidP="00AC1F76">
      <w:pPr>
        <w:spacing w:after="0" w:line="240" w:lineRule="auto"/>
        <w:jc w:val="both"/>
        <w:rPr>
          <w:rFonts w:ascii="Arial" w:eastAsia="ZTR1C.tmp" w:hAnsi="Arial" w:cs="Arial"/>
          <w:color w:val="FF0000"/>
          <w:sz w:val="20"/>
          <w:szCs w:val="20"/>
          <w:lang w:val="es-ES" w:eastAsia="es-ES"/>
        </w:rPr>
      </w:pPr>
    </w:p>
    <w:p w14:paraId="51B030F4" w14:textId="32EB6D8D" w:rsidR="00AC1F76" w:rsidRDefault="00AC1F76" w:rsidP="00AC1F76">
      <w:pPr>
        <w:spacing w:after="0" w:line="240" w:lineRule="auto"/>
        <w:jc w:val="both"/>
        <w:rPr>
          <w:rFonts w:ascii="Arial" w:eastAsia="ZTR1C.tmp" w:hAnsi="Arial" w:cs="Arial"/>
          <w:sz w:val="20"/>
          <w:szCs w:val="20"/>
          <w:lang w:val="es-ES" w:eastAsia="es-ES"/>
        </w:rPr>
      </w:pPr>
      <w:r w:rsidRPr="00802050">
        <w:rPr>
          <w:rFonts w:ascii="Arial" w:eastAsia="ZTR1C.tmp" w:hAnsi="Arial" w:cs="Arial"/>
          <w:sz w:val="20"/>
          <w:szCs w:val="20"/>
          <w:lang w:val="es-ES" w:eastAsia="es-ES"/>
        </w:rPr>
        <w:t>SAUCC</w:t>
      </w:r>
      <w:r w:rsidR="00321A09">
        <w:rPr>
          <w:rFonts w:ascii="Arial" w:eastAsia="ZTR1C.tmp" w:hAnsi="Arial" w:cs="Arial"/>
          <w:sz w:val="20"/>
          <w:szCs w:val="20"/>
          <w:lang w:val="es-ES" w:eastAsia="es-ES"/>
        </w:rPr>
        <w:t>117</w:t>
      </w:r>
      <w:r w:rsidRPr="00802050">
        <w:rPr>
          <w:rFonts w:ascii="Arial" w:eastAsia="ZTR1C.tmp" w:hAnsi="Arial" w:cs="Arial"/>
          <w:sz w:val="20"/>
          <w:szCs w:val="20"/>
          <w:lang w:val="es-ES" w:eastAsia="es-ES"/>
        </w:rPr>
        <w:t xml:space="preserve"> Contratar la prestación de servicios profesionales para el desarrollo de las actividades establecidas en temas de gestión social desde la Subgerencia de Atención al Usuario y Comunicaciones y facilitar así el relacionamiento entre TRANSMILENIO S.A. y los usuarios y habitantes de las diferentes localidades de Bogotá D.C.</w:t>
      </w:r>
    </w:p>
    <w:p w14:paraId="6F52E5B7" w14:textId="77777777" w:rsidR="00AC1F76" w:rsidRDefault="00AC1F76" w:rsidP="00AC1F76">
      <w:pPr>
        <w:spacing w:after="0" w:line="240" w:lineRule="auto"/>
        <w:jc w:val="both"/>
        <w:rPr>
          <w:rFonts w:ascii="Arial" w:eastAsia="ZTR1C.tmp" w:hAnsi="Arial" w:cs="Arial"/>
          <w:color w:val="FF0000"/>
          <w:sz w:val="20"/>
          <w:szCs w:val="20"/>
          <w:lang w:val="es-ES" w:eastAsia="es-ES"/>
        </w:rPr>
      </w:pPr>
    </w:p>
    <w:p w14:paraId="5A439EF5" w14:textId="77777777" w:rsidR="00AC1F76" w:rsidRPr="00283F73" w:rsidRDefault="00AC1F76" w:rsidP="00AC1F76">
      <w:pPr>
        <w:pStyle w:val="Prrafodelista"/>
        <w:numPr>
          <w:ilvl w:val="1"/>
          <w:numId w:val="1"/>
        </w:numPr>
        <w:spacing w:after="0" w:line="240" w:lineRule="auto"/>
        <w:jc w:val="both"/>
        <w:rPr>
          <w:rFonts w:ascii="Arial" w:eastAsia="ZTR1C.tmp" w:hAnsi="Arial" w:cs="Arial"/>
          <w:b/>
          <w:bCs/>
          <w:sz w:val="20"/>
          <w:szCs w:val="20"/>
          <w:lang w:val="es-ES" w:eastAsia="es-ES"/>
        </w:rPr>
      </w:pPr>
      <w:r w:rsidRPr="00283F73">
        <w:rPr>
          <w:rFonts w:ascii="Arial" w:eastAsia="ZTR1C.tmp" w:hAnsi="Arial" w:cs="Arial"/>
          <w:b/>
          <w:bCs/>
          <w:sz w:val="20"/>
          <w:szCs w:val="20"/>
          <w:lang w:val="es-ES" w:eastAsia="es-ES"/>
        </w:rPr>
        <w:t>ALCANCE DEL OBJETO</w:t>
      </w:r>
    </w:p>
    <w:p w14:paraId="6F35F20C" w14:textId="77777777" w:rsidR="00AC1F76" w:rsidRPr="00D8077C" w:rsidRDefault="00AC1F76" w:rsidP="00AC1F76">
      <w:pPr>
        <w:spacing w:after="0" w:line="240" w:lineRule="auto"/>
        <w:jc w:val="both"/>
        <w:rPr>
          <w:rFonts w:ascii="Arial" w:eastAsia="ZTR1C.tmp" w:hAnsi="Arial" w:cs="Arial"/>
          <w:color w:val="FF0000"/>
          <w:sz w:val="20"/>
          <w:szCs w:val="20"/>
          <w:lang w:val="es-ES" w:eastAsia="es-ES"/>
        </w:rPr>
      </w:pPr>
    </w:p>
    <w:p w14:paraId="0393966C" w14:textId="77777777" w:rsidR="00AC1F76" w:rsidRPr="00D8077C" w:rsidRDefault="00AC1F76" w:rsidP="00AC1F76">
      <w:pPr>
        <w:tabs>
          <w:tab w:val="left" w:pos="6521"/>
        </w:tabs>
        <w:spacing w:after="0" w:line="240" w:lineRule="auto"/>
        <w:jc w:val="both"/>
        <w:rPr>
          <w:rFonts w:ascii="Arial" w:eastAsia="ZTR1C.tmp" w:hAnsi="Arial" w:cs="Arial"/>
          <w:color w:val="000000" w:themeColor="text1"/>
          <w:sz w:val="20"/>
          <w:szCs w:val="20"/>
          <w:lang w:val="es-ES" w:eastAsia="es-ES"/>
        </w:rPr>
      </w:pPr>
      <w:r w:rsidRPr="00D8077C">
        <w:rPr>
          <w:rFonts w:ascii="Arial" w:eastAsia="ZTR1C.tmp" w:hAnsi="Arial" w:cs="Arial"/>
          <w:color w:val="000000" w:themeColor="text1"/>
          <w:sz w:val="20"/>
          <w:szCs w:val="20"/>
          <w:lang w:val="es-ES" w:eastAsia="es-ES"/>
        </w:rPr>
        <w:t>Prestación de servicios profesionales en el marco de las actividades y estrategias establecidas para el componente de Gestión Social de la Subgerencia de Atención al Usuario y Comunicaciones de TRANSMILENIO S.A.</w:t>
      </w:r>
    </w:p>
    <w:p w14:paraId="4FFE5B9D" w14:textId="77777777" w:rsidR="00AC1F76" w:rsidRDefault="00AC1F76" w:rsidP="00AC1F76">
      <w:pPr>
        <w:spacing w:after="0" w:line="240" w:lineRule="auto"/>
        <w:jc w:val="both"/>
        <w:rPr>
          <w:rFonts w:ascii="Arial" w:eastAsia="ZTR1C.tmp" w:hAnsi="Arial" w:cs="Arial"/>
          <w:color w:val="FF0000"/>
          <w:sz w:val="20"/>
          <w:szCs w:val="20"/>
          <w:lang w:val="es-ES" w:eastAsia="es-ES"/>
        </w:rPr>
      </w:pPr>
    </w:p>
    <w:p w14:paraId="6C0D8095" w14:textId="77777777" w:rsidR="00AC1F76" w:rsidRPr="007E4BF6" w:rsidRDefault="00AC1F76" w:rsidP="00AC1F76">
      <w:pPr>
        <w:pStyle w:val="Prrafodelista"/>
        <w:numPr>
          <w:ilvl w:val="0"/>
          <w:numId w:val="1"/>
        </w:numPr>
        <w:spacing w:after="0" w:line="240" w:lineRule="auto"/>
        <w:jc w:val="both"/>
        <w:rPr>
          <w:rFonts w:ascii="Arial" w:eastAsia="ZTR1C.tmp" w:hAnsi="Arial" w:cs="Arial"/>
          <w:b/>
          <w:sz w:val="20"/>
          <w:szCs w:val="20"/>
          <w:lang w:val="es-ES" w:eastAsia="es-ES"/>
        </w:rPr>
      </w:pPr>
      <w:r w:rsidRPr="007E4BF6">
        <w:rPr>
          <w:rFonts w:ascii="Arial" w:eastAsia="ZTR1C.tmp" w:hAnsi="Arial" w:cs="Arial"/>
          <w:b/>
          <w:sz w:val="20"/>
          <w:szCs w:val="20"/>
          <w:lang w:val="es-ES" w:eastAsia="es-ES"/>
        </w:rPr>
        <w:t xml:space="preserve">PLAZO DEL CONTRATO </w:t>
      </w:r>
    </w:p>
    <w:p w14:paraId="5D0AB935" w14:textId="77777777" w:rsidR="00AC1F76" w:rsidRDefault="00AC1F76" w:rsidP="00AC1F76">
      <w:pPr>
        <w:spacing w:after="0" w:line="240" w:lineRule="auto"/>
        <w:jc w:val="both"/>
        <w:rPr>
          <w:rFonts w:ascii="Arial" w:eastAsia="ZTR1C.tmp" w:hAnsi="Arial" w:cs="Arial"/>
          <w:color w:val="FF0000"/>
          <w:sz w:val="20"/>
          <w:szCs w:val="20"/>
          <w:lang w:val="es-ES" w:eastAsia="es-ES"/>
        </w:rPr>
      </w:pPr>
    </w:p>
    <w:p w14:paraId="7F700170" w14:textId="013C6DF4" w:rsidR="00AC1F76" w:rsidRPr="00D8077C" w:rsidRDefault="00AC1F76" w:rsidP="00AC1F76">
      <w:pPr>
        <w:spacing w:after="0" w:line="240" w:lineRule="auto"/>
        <w:jc w:val="both"/>
        <w:rPr>
          <w:rFonts w:ascii="Arial" w:eastAsia="ZTR1C.tmp" w:hAnsi="Arial" w:cs="Arial"/>
          <w:sz w:val="20"/>
          <w:szCs w:val="20"/>
          <w:lang w:val="es-ES" w:eastAsia="es-ES"/>
        </w:rPr>
      </w:pPr>
      <w:r w:rsidRPr="00D8077C">
        <w:rPr>
          <w:rFonts w:ascii="Arial" w:eastAsia="ZTR1C.tmp" w:hAnsi="Arial" w:cs="Arial"/>
          <w:sz w:val="20"/>
          <w:szCs w:val="20"/>
          <w:lang w:val="es-ES" w:eastAsia="es-ES"/>
        </w:rPr>
        <w:t xml:space="preserve">El plazo de ejecución del contrato será de </w:t>
      </w:r>
      <w:r>
        <w:rPr>
          <w:rFonts w:ascii="Arial" w:eastAsia="ZTR1C.tmp" w:hAnsi="Arial" w:cs="Arial"/>
          <w:sz w:val="20"/>
          <w:szCs w:val="20"/>
          <w:lang w:val="es-ES" w:eastAsia="es-ES"/>
        </w:rPr>
        <w:t xml:space="preserve">ocho </w:t>
      </w:r>
      <w:r w:rsidR="00321A09">
        <w:rPr>
          <w:rFonts w:ascii="Arial" w:eastAsia="ZTR1C.tmp" w:hAnsi="Arial" w:cs="Arial"/>
          <w:sz w:val="20"/>
          <w:szCs w:val="20"/>
          <w:lang w:val="es-ES" w:eastAsia="es-ES"/>
        </w:rPr>
        <w:t>(8) meses y quince (15)</w:t>
      </w:r>
      <w:r>
        <w:rPr>
          <w:rFonts w:ascii="Arial" w:eastAsia="ZTR1C.tmp" w:hAnsi="Arial" w:cs="Arial"/>
          <w:sz w:val="20"/>
          <w:szCs w:val="20"/>
          <w:lang w:val="es-ES" w:eastAsia="es-ES"/>
        </w:rPr>
        <w:t xml:space="preserve"> </w:t>
      </w:r>
      <w:r w:rsidRPr="00D8077C">
        <w:rPr>
          <w:rFonts w:ascii="Arial" w:eastAsia="ZTR1C.tmp" w:hAnsi="Arial" w:cs="Arial"/>
          <w:sz w:val="20"/>
          <w:szCs w:val="20"/>
          <w:lang w:val="es-ES" w:eastAsia="es-ES"/>
        </w:rPr>
        <w:t>contados a partir de la aprobación del acta de inicio por parte del Supervisor y el Contratista.</w:t>
      </w:r>
    </w:p>
    <w:p w14:paraId="06F42811" w14:textId="77777777" w:rsidR="00AC1F76" w:rsidRDefault="00AC1F76" w:rsidP="00AC1F76">
      <w:pPr>
        <w:spacing w:after="0" w:line="240" w:lineRule="auto"/>
        <w:jc w:val="both"/>
        <w:rPr>
          <w:rFonts w:ascii="Arial" w:eastAsia="ZTR1C.tmp" w:hAnsi="Arial" w:cs="Arial"/>
          <w:color w:val="FF0000"/>
          <w:sz w:val="20"/>
          <w:szCs w:val="20"/>
          <w:lang w:val="es-ES" w:eastAsia="es-ES"/>
        </w:rPr>
      </w:pPr>
    </w:p>
    <w:p w14:paraId="5FB1C9BF" w14:textId="77777777" w:rsidR="00AC1F76" w:rsidRPr="004D2125" w:rsidRDefault="00AC1F76" w:rsidP="00AC1F76">
      <w:pPr>
        <w:spacing w:after="0" w:line="240" w:lineRule="auto"/>
        <w:jc w:val="both"/>
        <w:rPr>
          <w:rFonts w:ascii="Arial" w:eastAsia="ZTR1C.tmp" w:hAnsi="Arial" w:cs="Arial"/>
          <w:color w:val="000000" w:themeColor="text1"/>
          <w:sz w:val="20"/>
          <w:szCs w:val="20"/>
          <w:lang w:val="es-ES" w:eastAsia="es-ES"/>
        </w:rPr>
      </w:pPr>
      <w:r w:rsidRPr="004D2125">
        <w:rPr>
          <w:rFonts w:ascii="Arial" w:eastAsia="ZTR1C.tmp" w:hAnsi="Arial" w:cs="Arial"/>
          <w:color w:val="000000" w:themeColor="text1"/>
          <w:sz w:val="20"/>
          <w:szCs w:val="20"/>
          <w:lang w:val="es-ES" w:eastAsia="es-ES"/>
        </w:rPr>
        <w:t>Previo a la suscrición del acta de inicio, el supervisor verificará que se haya expedido el registro presupuestal y se haya aprobado la garantía única correspondiente (</w:t>
      </w:r>
      <w:r w:rsidRPr="004D2125">
        <w:rPr>
          <w:rFonts w:ascii="Times New Roman" w:eastAsia="ZTR1C.tmp" w:hAnsi="Times New Roman" w:cs="Times New Roman"/>
          <w:i/>
          <w:iCs/>
          <w:color w:val="000000" w:themeColor="text1"/>
          <w:sz w:val="20"/>
          <w:szCs w:val="20"/>
          <w:lang w:val="es-ES" w:eastAsia="es-ES"/>
        </w:rPr>
        <w:t>si así se requiere</w:t>
      </w:r>
      <w:r w:rsidRPr="004D2125">
        <w:rPr>
          <w:rFonts w:ascii="Arial" w:eastAsia="ZTR1C.tmp" w:hAnsi="Arial" w:cs="Arial"/>
          <w:color w:val="000000" w:themeColor="text1"/>
          <w:sz w:val="20"/>
          <w:szCs w:val="20"/>
          <w:lang w:val="es-ES" w:eastAsia="es-ES"/>
        </w:rPr>
        <w:t>).</w:t>
      </w:r>
    </w:p>
    <w:p w14:paraId="42959FB8" w14:textId="77777777" w:rsidR="00AC1F76" w:rsidRPr="004D2125" w:rsidRDefault="00AC1F76" w:rsidP="00AC1F76">
      <w:pPr>
        <w:spacing w:after="0" w:line="240" w:lineRule="auto"/>
        <w:jc w:val="both"/>
        <w:rPr>
          <w:rFonts w:ascii="Arial" w:eastAsia="ZTR1C.tmp" w:hAnsi="Arial" w:cs="Arial"/>
          <w:color w:val="000000" w:themeColor="text1"/>
          <w:sz w:val="20"/>
          <w:szCs w:val="20"/>
          <w:lang w:val="es-ES" w:eastAsia="es-ES"/>
        </w:rPr>
      </w:pPr>
    </w:p>
    <w:p w14:paraId="011D2EF0" w14:textId="77777777" w:rsidR="00AC1F76" w:rsidRPr="004D2125" w:rsidRDefault="00AC1F76" w:rsidP="00AC1F76">
      <w:pPr>
        <w:spacing w:after="0" w:line="240" w:lineRule="auto"/>
        <w:jc w:val="both"/>
        <w:rPr>
          <w:rFonts w:ascii="Arial" w:eastAsia="ZTR1C.tmp" w:hAnsi="Arial" w:cs="Arial"/>
          <w:color w:val="000000" w:themeColor="text1"/>
          <w:sz w:val="20"/>
          <w:szCs w:val="20"/>
          <w:lang w:val="es-ES" w:eastAsia="es-ES"/>
        </w:rPr>
      </w:pPr>
      <w:r w:rsidRPr="004D2125">
        <w:rPr>
          <w:rFonts w:ascii="Arial" w:eastAsia="ZTR1C.tmp" w:hAnsi="Arial" w:cs="Arial"/>
          <w:color w:val="000000" w:themeColor="text1"/>
          <w:sz w:val="20"/>
          <w:szCs w:val="20"/>
          <w:lang w:val="es-ES" w:eastAsia="es-ES"/>
        </w:rPr>
        <w:t xml:space="preserve">Posteriormente a la expedición del acta de inicio, el supervisor tendrá que realizar lo siguiente: </w:t>
      </w:r>
      <w:r w:rsidRPr="004D2125">
        <w:rPr>
          <w:rFonts w:ascii="Arial" w:eastAsia="ZTR1C.tmp" w:hAnsi="Arial" w:cs="Arial"/>
          <w:b/>
          <w:bCs/>
          <w:color w:val="000000" w:themeColor="text1"/>
          <w:sz w:val="20"/>
          <w:szCs w:val="20"/>
          <w:lang w:val="es-ES" w:eastAsia="es-ES"/>
        </w:rPr>
        <w:t>1.-</w:t>
      </w:r>
      <w:r w:rsidRPr="004D2125">
        <w:rPr>
          <w:rFonts w:ascii="Arial" w:eastAsia="ZTR1C.tmp" w:hAnsi="Arial" w:cs="Arial"/>
          <w:color w:val="000000" w:themeColor="text1"/>
          <w:sz w:val="20"/>
          <w:szCs w:val="20"/>
          <w:lang w:val="es-ES" w:eastAsia="es-ES"/>
        </w:rPr>
        <w:t xml:space="preserve"> Iniciar la ejecución del contrato en la Plataforma SECOP 2. </w:t>
      </w:r>
      <w:r w:rsidRPr="004D2125">
        <w:rPr>
          <w:rFonts w:ascii="Arial" w:eastAsia="ZTR1C.tmp" w:hAnsi="Arial" w:cs="Arial"/>
          <w:b/>
          <w:bCs/>
          <w:color w:val="000000" w:themeColor="text1"/>
          <w:sz w:val="20"/>
          <w:szCs w:val="20"/>
          <w:lang w:val="es-ES" w:eastAsia="es-ES"/>
        </w:rPr>
        <w:t>2.-</w:t>
      </w:r>
      <w:r w:rsidRPr="004D2125">
        <w:rPr>
          <w:rFonts w:ascii="Arial" w:eastAsia="ZTR1C.tmp" w:hAnsi="Arial" w:cs="Arial"/>
          <w:color w:val="000000" w:themeColor="text1"/>
          <w:sz w:val="20"/>
          <w:szCs w:val="20"/>
          <w:lang w:val="es-ES" w:eastAsia="es-ES"/>
        </w:rPr>
        <w:t xml:space="preserve"> Publicar en documentos de ejecución de la plataforma SECOP 2 el registro presupuestal del contrato resultante. </w:t>
      </w:r>
      <w:r w:rsidRPr="004D2125">
        <w:rPr>
          <w:rFonts w:ascii="Arial" w:eastAsia="ZTR1C.tmp" w:hAnsi="Arial" w:cs="Arial"/>
          <w:b/>
          <w:bCs/>
          <w:color w:val="000000" w:themeColor="text1"/>
          <w:sz w:val="20"/>
          <w:szCs w:val="20"/>
          <w:lang w:val="es-ES" w:eastAsia="es-ES"/>
        </w:rPr>
        <w:t>3.-</w:t>
      </w:r>
      <w:r w:rsidRPr="004D2125">
        <w:rPr>
          <w:rFonts w:ascii="Arial" w:eastAsia="ZTR1C.tmp" w:hAnsi="Arial" w:cs="Arial"/>
          <w:color w:val="000000" w:themeColor="text1"/>
          <w:sz w:val="20"/>
          <w:szCs w:val="20"/>
          <w:lang w:val="es-ES" w:eastAsia="es-ES"/>
        </w:rPr>
        <w:t xml:space="preserve"> Publicar en documentos de ejecución de la plataforma SECOP 2 el acta de inicio del contrato resultante (</w:t>
      </w:r>
      <w:r w:rsidRPr="004D2125">
        <w:rPr>
          <w:rFonts w:ascii="Times New Roman" w:eastAsia="ZTR1C.tmp" w:hAnsi="Times New Roman" w:cs="Times New Roman"/>
          <w:i/>
          <w:iCs/>
          <w:color w:val="000000" w:themeColor="text1"/>
          <w:sz w:val="20"/>
          <w:szCs w:val="20"/>
          <w:lang w:val="es-ES" w:eastAsia="es-ES"/>
        </w:rPr>
        <w:t xml:space="preserve">el formato resultante de acta de inicio publicada en el SECOP 2 </w:t>
      </w:r>
      <w:r w:rsidRPr="004D2125">
        <w:rPr>
          <w:rFonts w:ascii="Times New Roman" w:eastAsia="ZTR1C.tmp" w:hAnsi="Times New Roman" w:cs="Times New Roman"/>
          <w:b/>
          <w:bCs/>
          <w:i/>
          <w:iCs/>
          <w:color w:val="000000" w:themeColor="text1"/>
          <w:sz w:val="20"/>
          <w:szCs w:val="20"/>
          <w:u w:val="single"/>
          <w:lang w:val="es-ES" w:eastAsia="es-ES"/>
        </w:rPr>
        <w:t>NO REQUERIRÁ</w:t>
      </w:r>
      <w:r w:rsidRPr="004D2125">
        <w:rPr>
          <w:rFonts w:ascii="Times New Roman" w:eastAsia="ZTR1C.tmp" w:hAnsi="Times New Roman" w:cs="Times New Roman"/>
          <w:i/>
          <w:iCs/>
          <w:color w:val="000000" w:themeColor="text1"/>
          <w:sz w:val="20"/>
          <w:szCs w:val="20"/>
          <w:lang w:val="es-ES" w:eastAsia="es-ES"/>
        </w:rPr>
        <w:t xml:space="preserve"> firma física de las partes, toda vez que el supervisor al publicarlo en plataforma da constancia de aprobación, el contratista tampoco requerirá firma de la citada acta, toda vez que al suministrar el acta correspondiente en diferentes </w:t>
      </w:r>
      <w:proofErr w:type="spellStart"/>
      <w:r w:rsidRPr="004D2125">
        <w:rPr>
          <w:rFonts w:ascii="Times New Roman" w:eastAsia="ZTR1C.tmp" w:hAnsi="Times New Roman" w:cs="Times New Roman"/>
          <w:i/>
          <w:iCs/>
          <w:color w:val="000000" w:themeColor="text1"/>
          <w:sz w:val="20"/>
          <w:szCs w:val="20"/>
          <w:lang w:val="es-ES" w:eastAsia="es-ES"/>
        </w:rPr>
        <w:t>areas</w:t>
      </w:r>
      <w:proofErr w:type="spellEnd"/>
      <w:r w:rsidRPr="004D2125">
        <w:rPr>
          <w:rFonts w:ascii="Times New Roman" w:eastAsia="ZTR1C.tmp" w:hAnsi="Times New Roman" w:cs="Times New Roman"/>
          <w:i/>
          <w:iCs/>
          <w:color w:val="000000" w:themeColor="text1"/>
          <w:sz w:val="20"/>
          <w:szCs w:val="20"/>
          <w:lang w:val="es-ES" w:eastAsia="es-ES"/>
        </w:rPr>
        <w:t xml:space="preserve"> administrativas de la entidad es consciente de su contenido y vigencia</w:t>
      </w:r>
      <w:r w:rsidRPr="004D2125">
        <w:rPr>
          <w:rFonts w:ascii="Arial" w:eastAsia="ZTR1C.tmp" w:hAnsi="Arial" w:cs="Arial"/>
          <w:color w:val="000000" w:themeColor="text1"/>
          <w:sz w:val="20"/>
          <w:szCs w:val="20"/>
          <w:lang w:val="es-ES" w:eastAsia="es-ES"/>
        </w:rPr>
        <w:t>)</w:t>
      </w:r>
    </w:p>
    <w:p w14:paraId="579E5F8A" w14:textId="77777777" w:rsidR="00AC1F76" w:rsidRDefault="00AC1F76" w:rsidP="00AC1F76">
      <w:pPr>
        <w:spacing w:after="0" w:line="240" w:lineRule="auto"/>
        <w:jc w:val="both"/>
        <w:rPr>
          <w:rFonts w:ascii="Arial" w:eastAsia="ZTR1C.tmp" w:hAnsi="Arial" w:cs="Arial"/>
          <w:color w:val="FF0000"/>
          <w:sz w:val="20"/>
          <w:szCs w:val="20"/>
          <w:lang w:val="es-ES" w:eastAsia="es-ES"/>
        </w:rPr>
      </w:pPr>
    </w:p>
    <w:p w14:paraId="71C40D5E" w14:textId="77777777" w:rsidR="00AC1F76" w:rsidRPr="000A7F52" w:rsidRDefault="00AC1F76" w:rsidP="00AC1F76">
      <w:pPr>
        <w:pStyle w:val="Prrafodelista"/>
        <w:numPr>
          <w:ilvl w:val="0"/>
          <w:numId w:val="1"/>
        </w:numPr>
        <w:spacing w:after="0" w:line="240" w:lineRule="auto"/>
        <w:rPr>
          <w:rFonts w:ascii="Arial" w:eastAsia="ZTR1C.tmp" w:hAnsi="Arial" w:cs="Arial"/>
          <w:b/>
          <w:sz w:val="20"/>
          <w:szCs w:val="20"/>
          <w:lang w:val="es-ES" w:eastAsia="es-ES"/>
        </w:rPr>
      </w:pPr>
      <w:r w:rsidRPr="000A7F52">
        <w:rPr>
          <w:rFonts w:ascii="Arial" w:eastAsia="ZTR1C.tmp" w:hAnsi="Arial" w:cs="Arial"/>
          <w:b/>
          <w:sz w:val="20"/>
          <w:szCs w:val="20"/>
          <w:lang w:val="es-ES" w:eastAsia="es-ES"/>
        </w:rPr>
        <w:t>MODALIDAD DE SELECCIÓN DEL CONTRATISTA, FUNDAMENTOS JURÍDICOS QUE SOPORTAN LA CONTRATACIÓN</w:t>
      </w:r>
    </w:p>
    <w:p w14:paraId="0941CB75" w14:textId="77777777" w:rsidR="00AC1F76" w:rsidRDefault="00AC1F76" w:rsidP="00AC1F76">
      <w:pPr>
        <w:spacing w:after="0" w:line="240" w:lineRule="auto"/>
        <w:jc w:val="both"/>
        <w:rPr>
          <w:rFonts w:ascii="Arial" w:eastAsia="ZTR1C.tmp" w:hAnsi="Arial" w:cs="Arial"/>
          <w:color w:val="FF0000"/>
          <w:sz w:val="20"/>
          <w:szCs w:val="20"/>
          <w:lang w:val="es-ES" w:eastAsia="es-ES"/>
        </w:rPr>
      </w:pPr>
    </w:p>
    <w:p w14:paraId="3C27082B" w14:textId="77777777" w:rsidR="00AC1F76" w:rsidRPr="005C5FA4" w:rsidRDefault="00AC1F76" w:rsidP="00AC1F76">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TRANSMILENIO S.A.</w:t>
      </w:r>
      <w:r w:rsidRPr="005C5FA4">
        <w:rPr>
          <w:rFonts w:ascii="Arial" w:eastAsia="ZTR1C.tmp" w:hAnsi="Arial" w:cs="Arial"/>
          <w:sz w:val="20"/>
          <w:szCs w:val="20"/>
          <w:lang w:val="es-ES" w:eastAsia="es-ES"/>
        </w:rPr>
        <w:t xml:space="preserve"> considera que la modalidad de selección pertinente para</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contratar</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la</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prestación</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de</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servicios</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D2125">
        <w:rPr>
          <w:rFonts w:ascii="Times New Roman" w:eastAsia="ZTR1C.tmp" w:hAnsi="Times New Roman" w:cs="Times New Roman"/>
          <w:i/>
          <w:sz w:val="20"/>
          <w:szCs w:val="20"/>
          <w:lang w:val="es-ES" w:eastAsia="es-ES"/>
        </w:rPr>
        <w:t xml:space="preserve">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w:t>
      </w:r>
      <w:r w:rsidRPr="004D2125">
        <w:rPr>
          <w:rFonts w:ascii="Times New Roman" w:eastAsia="ZTR1C.tmp" w:hAnsi="Times New Roman" w:cs="Times New Roman"/>
          <w:i/>
          <w:sz w:val="20"/>
          <w:szCs w:val="20"/>
          <w:lang w:val="es-ES" w:eastAsia="es-ES"/>
        </w:rPr>
        <w:lastRenderedPageBreak/>
        <w:t>haya obtenido previamente varias ofertas, de lo cual el ordenador del gasto debe dejar constancia escrita.</w:t>
      </w:r>
    </w:p>
    <w:p w14:paraId="6FC2878D"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14D711E7"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D2125">
        <w:rPr>
          <w:rFonts w:ascii="Times New Roman" w:eastAsia="ZTR1C.tmp" w:hAnsi="Times New Roman" w:cs="Times New Roman"/>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578A5A08" w14:textId="77777777" w:rsidR="005C5FA4" w:rsidRPr="005C5FA4" w:rsidRDefault="005C5FA4" w:rsidP="005C5FA4">
      <w:pPr>
        <w:spacing w:after="0" w:line="240" w:lineRule="auto"/>
        <w:ind w:left="567" w:right="900"/>
        <w:jc w:val="both"/>
        <w:rPr>
          <w:rFonts w:ascii="Arial" w:eastAsia="ZTR1C.tmp" w:hAnsi="Arial" w:cs="Arial"/>
          <w:i/>
          <w:sz w:val="20"/>
          <w:szCs w:val="20"/>
          <w:lang w:val="es-ES" w:eastAsia="es-ES"/>
        </w:rPr>
      </w:pPr>
      <w:r w:rsidRPr="004D2125">
        <w:rPr>
          <w:rFonts w:ascii="Times New Roman" w:eastAsia="ZTR1C.tmp" w:hAnsi="Times New Roman" w:cs="Times New Roman"/>
          <w:i/>
          <w:sz w:val="20"/>
          <w:szCs w:val="20"/>
          <w:lang w:val="es-ES" w:eastAsia="es-ES"/>
        </w:rPr>
        <w:t>La Entidad Estatal, para la contratación de trabajos artísticos que solamente puedan en­comendarse a determinadas personas naturales, debe justificar esta situación en los estudios y documentos previos</w:t>
      </w:r>
      <w:r w:rsidRPr="005C5FA4">
        <w:rPr>
          <w:rFonts w:ascii="Arial" w:eastAsia="ZTR1C.tmp" w:hAnsi="Arial" w:cs="Arial"/>
          <w:i/>
          <w:sz w:val="20"/>
          <w:szCs w:val="20"/>
          <w:lang w:val="es-ES" w:eastAsia="es-ES"/>
        </w:rPr>
        <w:t>.</w:t>
      </w:r>
    </w:p>
    <w:p w14:paraId="71ACC3D6" w14:textId="77777777" w:rsidR="005C5FA4" w:rsidRDefault="005C5FA4" w:rsidP="005C5FA4">
      <w:pPr>
        <w:spacing w:after="0" w:line="240" w:lineRule="auto"/>
        <w:jc w:val="both"/>
        <w:rPr>
          <w:rFonts w:ascii="Arial" w:eastAsia="ZTR1C.tmp" w:hAnsi="Arial" w:cs="Arial"/>
          <w:sz w:val="20"/>
          <w:szCs w:val="20"/>
          <w:lang w:val="es-ES" w:eastAsia="es-ES"/>
        </w:rPr>
      </w:pPr>
    </w:p>
    <w:p w14:paraId="0BE1EE45" w14:textId="7F8F9951" w:rsidR="000A7F52" w:rsidRDefault="005C5FA4" w:rsidP="005C5FA4">
      <w:pPr>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Este proceso contractual está incluido en el plan de adquisiciones (PAA) del presente año de la</w:t>
      </w:r>
      <w:r>
        <w:rPr>
          <w:rFonts w:ascii="Arial" w:eastAsia="ZTR1C.tmp" w:hAnsi="Arial" w:cs="Arial"/>
          <w:sz w:val="20"/>
          <w:szCs w:val="20"/>
          <w:lang w:val="es-ES" w:eastAsia="es-ES"/>
        </w:rPr>
        <w:t xml:space="preserve"> TRANSILENIO S.A.</w:t>
      </w:r>
    </w:p>
    <w:p w14:paraId="42F9B40F" w14:textId="007D7234" w:rsidR="004D2125"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7E222E"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7E222E">
        <w:rPr>
          <w:rFonts w:ascii="Arial" w:eastAsia="ZTR1C.tmp" w:hAnsi="Arial" w:cs="Arial"/>
          <w:b/>
          <w:bCs/>
          <w:sz w:val="20"/>
          <w:szCs w:val="20"/>
          <w:lang w:val="es-ES" w:eastAsia="es-ES"/>
        </w:rPr>
        <w:t>DEFINICIÓN DEL TIPO PRESTACIÓN DE SERVICIOS QUE SE UTILIZARÁ.</w:t>
      </w:r>
    </w:p>
    <w:p w14:paraId="42161103" w14:textId="136D0C57" w:rsidR="004D2125"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Default="004D2125" w:rsidP="004D2125">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Pr="00FE6AF4"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FE6AF4" w:rsidRPr="00FE6AF4" w14:paraId="73D34BB4" w14:textId="77777777" w:rsidTr="007E222E">
        <w:tc>
          <w:tcPr>
            <w:tcW w:w="562" w:type="dxa"/>
            <w:shd w:val="clear" w:color="auto" w:fill="D9D9D9" w:themeFill="background1" w:themeFillShade="D9"/>
            <w:vAlign w:val="center"/>
          </w:tcPr>
          <w:p w14:paraId="5347DCC1" w14:textId="60C71856" w:rsidR="007E222E" w:rsidRPr="00FE6AF4" w:rsidRDefault="007E222E" w:rsidP="007E222E">
            <w:pPr>
              <w:jc w:val="center"/>
              <w:rPr>
                <w:rFonts w:ascii="Arial" w:eastAsia="ZTR1C.tmp" w:hAnsi="Arial" w:cs="Arial"/>
                <w:b/>
                <w:bCs/>
              </w:rPr>
            </w:pPr>
            <w:r w:rsidRPr="00FE6AF4">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FE6AF4" w:rsidRDefault="007E222E" w:rsidP="007E222E">
            <w:pPr>
              <w:jc w:val="center"/>
              <w:rPr>
                <w:rFonts w:ascii="Arial" w:eastAsia="ZTR1C.tmp" w:hAnsi="Arial" w:cs="Arial"/>
                <w:b/>
                <w:bCs/>
              </w:rPr>
            </w:pPr>
            <w:r w:rsidRPr="00FE6AF4">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FE6AF4" w:rsidRDefault="007E222E" w:rsidP="007E222E">
            <w:pPr>
              <w:jc w:val="center"/>
              <w:rPr>
                <w:rFonts w:ascii="Arial" w:eastAsia="ZTR1C.tmp" w:hAnsi="Arial" w:cs="Arial"/>
                <w:b/>
                <w:bCs/>
              </w:rPr>
            </w:pPr>
            <w:r w:rsidRPr="00FE6AF4">
              <w:rPr>
                <w:rFonts w:ascii="Arial" w:eastAsia="ZTR1C.tmp" w:hAnsi="Arial" w:cs="Arial"/>
                <w:b/>
                <w:bCs/>
              </w:rPr>
              <w:t>Manifestación</w:t>
            </w:r>
          </w:p>
          <w:p w14:paraId="44760CA7" w14:textId="778BD674" w:rsidR="007E222E" w:rsidRPr="00FE6AF4" w:rsidRDefault="007E222E" w:rsidP="007E222E">
            <w:pPr>
              <w:jc w:val="center"/>
              <w:rPr>
                <w:rFonts w:ascii="Arial" w:eastAsia="ZTR1C.tmp" w:hAnsi="Arial" w:cs="Arial"/>
                <w:b/>
                <w:bCs/>
              </w:rPr>
            </w:pPr>
            <w:r w:rsidRPr="00FE6AF4">
              <w:rPr>
                <w:rFonts w:ascii="Arial" w:eastAsia="ZTR1C.tmp" w:hAnsi="Arial" w:cs="Arial"/>
                <w:b/>
                <w:bCs/>
              </w:rPr>
              <w:t>(marcar con una x la escogida)</w:t>
            </w:r>
          </w:p>
        </w:tc>
      </w:tr>
      <w:tr w:rsidR="00FE6AF4" w:rsidRPr="00FE6AF4" w14:paraId="6D6D70E5" w14:textId="77777777" w:rsidTr="007E222E">
        <w:tc>
          <w:tcPr>
            <w:tcW w:w="562" w:type="dxa"/>
          </w:tcPr>
          <w:p w14:paraId="0C0C39CC" w14:textId="111B5E6D" w:rsidR="007E222E" w:rsidRPr="00FE6AF4" w:rsidRDefault="007E222E" w:rsidP="004D2125">
            <w:pPr>
              <w:jc w:val="both"/>
              <w:rPr>
                <w:rFonts w:ascii="Arial" w:eastAsia="ZTR1C.tmp" w:hAnsi="Arial" w:cs="Arial"/>
              </w:rPr>
            </w:pPr>
            <w:r w:rsidRPr="00FE6AF4">
              <w:rPr>
                <w:rFonts w:ascii="Arial" w:eastAsia="ZTR1C.tmp" w:hAnsi="Arial" w:cs="Arial"/>
              </w:rPr>
              <w:t>1.</w:t>
            </w:r>
          </w:p>
        </w:tc>
        <w:tc>
          <w:tcPr>
            <w:tcW w:w="4253" w:type="dxa"/>
          </w:tcPr>
          <w:p w14:paraId="4C11EEE5" w14:textId="22BA03ED" w:rsidR="007E222E" w:rsidRPr="00FE6AF4" w:rsidRDefault="007E222E" w:rsidP="004D2125">
            <w:pPr>
              <w:jc w:val="both"/>
              <w:rPr>
                <w:rFonts w:ascii="Arial" w:eastAsia="ZTR1C.tmp" w:hAnsi="Arial" w:cs="Arial"/>
              </w:rPr>
            </w:pPr>
            <w:r w:rsidRPr="00FE6AF4">
              <w:rPr>
                <w:rFonts w:ascii="Arial" w:eastAsia="ZTR1C.tmp" w:hAnsi="Arial" w:cs="Arial"/>
              </w:rPr>
              <w:t>Prestación de servicios profesionales</w:t>
            </w:r>
          </w:p>
        </w:tc>
        <w:tc>
          <w:tcPr>
            <w:tcW w:w="3969" w:type="dxa"/>
          </w:tcPr>
          <w:p w14:paraId="6706B256" w14:textId="3E2ABE2C" w:rsidR="007E222E" w:rsidRPr="00FE6AF4" w:rsidRDefault="009E12BC" w:rsidP="00C53BB6">
            <w:pPr>
              <w:jc w:val="center"/>
              <w:rPr>
                <w:rFonts w:ascii="Arial" w:eastAsia="ZTR1C.tmp" w:hAnsi="Arial" w:cs="Arial"/>
                <w:b/>
              </w:rPr>
            </w:pPr>
            <w:r w:rsidRPr="00FE6AF4">
              <w:rPr>
                <w:rFonts w:ascii="Arial" w:eastAsia="ZTR1C.tmp" w:hAnsi="Arial" w:cs="Arial"/>
                <w:b/>
              </w:rPr>
              <w:t>X</w:t>
            </w:r>
          </w:p>
        </w:tc>
      </w:tr>
      <w:tr w:rsidR="007E222E" w:rsidRPr="00FE6AF4" w14:paraId="639E3493" w14:textId="77777777" w:rsidTr="007E222E">
        <w:tc>
          <w:tcPr>
            <w:tcW w:w="562" w:type="dxa"/>
          </w:tcPr>
          <w:p w14:paraId="1A90FF99" w14:textId="07424FAF" w:rsidR="007E222E" w:rsidRPr="00FE6AF4" w:rsidRDefault="007E222E" w:rsidP="004D2125">
            <w:pPr>
              <w:jc w:val="both"/>
              <w:rPr>
                <w:rFonts w:ascii="Arial" w:eastAsia="ZTR1C.tmp" w:hAnsi="Arial" w:cs="Arial"/>
              </w:rPr>
            </w:pPr>
            <w:r w:rsidRPr="00FE6AF4">
              <w:rPr>
                <w:rFonts w:ascii="Arial" w:eastAsia="ZTR1C.tmp" w:hAnsi="Arial" w:cs="Arial"/>
              </w:rPr>
              <w:t>2.</w:t>
            </w:r>
          </w:p>
        </w:tc>
        <w:tc>
          <w:tcPr>
            <w:tcW w:w="4253" w:type="dxa"/>
          </w:tcPr>
          <w:p w14:paraId="47AA548B" w14:textId="19C49FFC" w:rsidR="007E222E" w:rsidRPr="00FE6AF4" w:rsidRDefault="007E222E" w:rsidP="004D2125">
            <w:pPr>
              <w:jc w:val="both"/>
              <w:rPr>
                <w:rFonts w:ascii="Arial" w:eastAsia="ZTR1C.tmp" w:hAnsi="Arial" w:cs="Arial"/>
              </w:rPr>
            </w:pPr>
            <w:r w:rsidRPr="00FE6AF4">
              <w:rPr>
                <w:rFonts w:ascii="Arial" w:eastAsia="ZTR1C.tmp" w:hAnsi="Arial" w:cs="Arial"/>
              </w:rPr>
              <w:t xml:space="preserve">Prestación de servicios de apoyo a la </w:t>
            </w:r>
            <w:r w:rsidR="00091727" w:rsidRPr="00FE6AF4">
              <w:rPr>
                <w:rFonts w:ascii="Arial" w:eastAsia="ZTR1C.tmp" w:hAnsi="Arial" w:cs="Arial"/>
              </w:rPr>
              <w:t>g</w:t>
            </w:r>
            <w:r w:rsidRPr="00FE6AF4">
              <w:rPr>
                <w:rFonts w:ascii="Arial" w:eastAsia="ZTR1C.tmp" w:hAnsi="Arial" w:cs="Arial"/>
              </w:rPr>
              <w:t>estión</w:t>
            </w:r>
          </w:p>
        </w:tc>
        <w:tc>
          <w:tcPr>
            <w:tcW w:w="3969" w:type="dxa"/>
          </w:tcPr>
          <w:p w14:paraId="6C7A28AB" w14:textId="77777777" w:rsidR="007E222E" w:rsidRPr="00FE6AF4" w:rsidRDefault="007E222E" w:rsidP="004D2125">
            <w:pPr>
              <w:jc w:val="both"/>
              <w:rPr>
                <w:rFonts w:ascii="Arial" w:eastAsia="ZTR1C.tmp" w:hAnsi="Arial" w:cs="Arial"/>
              </w:rPr>
            </w:pPr>
          </w:p>
        </w:tc>
      </w:tr>
    </w:tbl>
    <w:p w14:paraId="1150D0AF" w14:textId="77777777" w:rsidR="004D2125" w:rsidRPr="00FE6AF4"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Pr="00FE6AF4" w:rsidRDefault="007E222E" w:rsidP="00D0343F">
      <w:pPr>
        <w:spacing w:after="0" w:line="240" w:lineRule="auto"/>
        <w:jc w:val="both"/>
        <w:rPr>
          <w:rFonts w:ascii="Arial" w:eastAsia="ZTR1C.tmp" w:hAnsi="Arial" w:cs="Arial"/>
          <w:sz w:val="20"/>
          <w:szCs w:val="20"/>
          <w:lang w:val="es-ES" w:eastAsia="es-ES"/>
        </w:rPr>
      </w:pPr>
    </w:p>
    <w:p w14:paraId="5EBE00B1" w14:textId="26D9A7ED" w:rsidR="007E222E" w:rsidRPr="00FE6AF4" w:rsidRDefault="001112B8" w:rsidP="007E222E">
      <w:pPr>
        <w:pStyle w:val="Prrafodelista"/>
        <w:numPr>
          <w:ilvl w:val="0"/>
          <w:numId w:val="1"/>
        </w:numPr>
        <w:spacing w:after="0" w:line="240" w:lineRule="auto"/>
        <w:jc w:val="both"/>
        <w:rPr>
          <w:rFonts w:ascii="Arial" w:eastAsia="ZTR1C.tmp" w:hAnsi="Arial" w:cs="Arial"/>
          <w:b/>
          <w:bCs/>
          <w:sz w:val="20"/>
          <w:szCs w:val="20"/>
          <w:lang w:val="es-ES" w:eastAsia="es-ES"/>
        </w:rPr>
      </w:pPr>
      <w:r w:rsidRPr="00FE6AF4">
        <w:rPr>
          <w:rFonts w:ascii="Arial" w:eastAsia="ZTR1C.tmp" w:hAnsi="Arial" w:cs="Arial"/>
          <w:b/>
          <w:bCs/>
          <w:sz w:val="20"/>
          <w:szCs w:val="20"/>
          <w:lang w:val="es-ES" w:eastAsia="es-ES"/>
        </w:rPr>
        <w:t>PERFIL REQUERIDO PARA SATISFACER LA NECESIDAD.</w:t>
      </w:r>
    </w:p>
    <w:p w14:paraId="49AC01BF" w14:textId="232C6F0F" w:rsidR="007E222E" w:rsidRPr="00FE6AF4" w:rsidRDefault="007E222E" w:rsidP="007E222E">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3"/>
        <w:gridCol w:w="1780"/>
        <w:gridCol w:w="851"/>
        <w:gridCol w:w="709"/>
        <w:gridCol w:w="283"/>
        <w:gridCol w:w="1559"/>
        <w:gridCol w:w="1276"/>
        <w:gridCol w:w="1887"/>
      </w:tblGrid>
      <w:tr w:rsidR="00FE6AF4" w:rsidRPr="00FE6AF4" w14:paraId="5DE15496" w14:textId="091608EB" w:rsidTr="00060978">
        <w:tc>
          <w:tcPr>
            <w:tcW w:w="483" w:type="dxa"/>
            <w:shd w:val="clear" w:color="auto" w:fill="D9D9D9" w:themeFill="background1" w:themeFillShade="D9"/>
            <w:vAlign w:val="center"/>
          </w:tcPr>
          <w:p w14:paraId="1DB0CCA5" w14:textId="6290969C" w:rsidR="00060978" w:rsidRPr="00FE6AF4" w:rsidRDefault="00060978" w:rsidP="001112B8">
            <w:pPr>
              <w:jc w:val="center"/>
              <w:rPr>
                <w:rFonts w:ascii="Arial" w:eastAsia="ZTR1C.tmp" w:hAnsi="Arial" w:cs="Arial"/>
                <w:b/>
                <w:bCs/>
              </w:rPr>
            </w:pPr>
            <w:r w:rsidRPr="00FE6AF4">
              <w:rPr>
                <w:rFonts w:ascii="Arial" w:eastAsia="ZTR1C.tmp" w:hAnsi="Arial" w:cs="Arial"/>
                <w:b/>
                <w:bCs/>
              </w:rPr>
              <w:t>No</w:t>
            </w:r>
          </w:p>
        </w:tc>
        <w:tc>
          <w:tcPr>
            <w:tcW w:w="3340" w:type="dxa"/>
            <w:gridSpan w:val="3"/>
            <w:shd w:val="clear" w:color="auto" w:fill="D9D9D9" w:themeFill="background1" w:themeFillShade="D9"/>
            <w:vAlign w:val="center"/>
          </w:tcPr>
          <w:p w14:paraId="22A7A1C5" w14:textId="4EE4CE52" w:rsidR="00060978" w:rsidRPr="00FE6AF4" w:rsidRDefault="00060978" w:rsidP="001112B8">
            <w:pPr>
              <w:jc w:val="center"/>
              <w:rPr>
                <w:rFonts w:ascii="Arial" w:eastAsia="ZTR1C.tmp" w:hAnsi="Arial" w:cs="Arial"/>
                <w:b/>
                <w:bCs/>
              </w:rPr>
            </w:pPr>
            <w:r w:rsidRPr="00FE6AF4">
              <w:rPr>
                <w:rFonts w:ascii="Arial" w:eastAsia="ZTR1C.tmp" w:hAnsi="Arial" w:cs="Arial"/>
                <w:b/>
                <w:bCs/>
              </w:rPr>
              <w:t>REQUERIMIENTO</w:t>
            </w:r>
          </w:p>
        </w:tc>
        <w:tc>
          <w:tcPr>
            <w:tcW w:w="5005" w:type="dxa"/>
            <w:gridSpan w:val="4"/>
            <w:shd w:val="clear" w:color="auto" w:fill="D9D9D9" w:themeFill="background1" w:themeFillShade="D9"/>
            <w:vAlign w:val="center"/>
          </w:tcPr>
          <w:p w14:paraId="13F5D584" w14:textId="692EEFF9" w:rsidR="00060978" w:rsidRPr="00FE6AF4" w:rsidRDefault="00060978" w:rsidP="001112B8">
            <w:pPr>
              <w:jc w:val="center"/>
              <w:rPr>
                <w:rFonts w:ascii="Arial" w:eastAsia="ZTR1C.tmp" w:hAnsi="Arial" w:cs="Arial"/>
                <w:b/>
                <w:bCs/>
              </w:rPr>
            </w:pPr>
            <w:r w:rsidRPr="00FE6AF4">
              <w:rPr>
                <w:rFonts w:ascii="Arial" w:eastAsia="ZTR1C.tmp" w:hAnsi="Arial" w:cs="Arial"/>
                <w:b/>
                <w:bCs/>
              </w:rPr>
              <w:t>DESCRIPCIÓN</w:t>
            </w:r>
          </w:p>
        </w:tc>
      </w:tr>
      <w:tr w:rsidR="00FE6AF4" w:rsidRPr="00FE6AF4" w14:paraId="3E82F4C1" w14:textId="77549730" w:rsidTr="00060978">
        <w:tc>
          <w:tcPr>
            <w:tcW w:w="483" w:type="dxa"/>
            <w:vAlign w:val="center"/>
          </w:tcPr>
          <w:p w14:paraId="2876F6FB" w14:textId="5FEED954" w:rsidR="00060978" w:rsidRPr="00FE6AF4" w:rsidRDefault="00060978" w:rsidP="001112B8">
            <w:pPr>
              <w:jc w:val="center"/>
              <w:rPr>
                <w:rFonts w:ascii="Arial" w:eastAsia="ZTR1C.tmp" w:hAnsi="Arial" w:cs="Arial"/>
                <w:b/>
                <w:bCs/>
              </w:rPr>
            </w:pPr>
            <w:r w:rsidRPr="00FE6AF4">
              <w:rPr>
                <w:rFonts w:ascii="Arial" w:eastAsia="ZTR1C.tmp" w:hAnsi="Arial" w:cs="Arial"/>
                <w:b/>
                <w:bCs/>
              </w:rPr>
              <w:t>1</w:t>
            </w:r>
          </w:p>
        </w:tc>
        <w:tc>
          <w:tcPr>
            <w:tcW w:w="3340" w:type="dxa"/>
            <w:gridSpan w:val="3"/>
            <w:vAlign w:val="center"/>
          </w:tcPr>
          <w:p w14:paraId="76EDB1A7" w14:textId="02EC1007" w:rsidR="00060978" w:rsidRPr="00FE6AF4" w:rsidRDefault="00060978" w:rsidP="001112B8">
            <w:pPr>
              <w:rPr>
                <w:rFonts w:ascii="Arial" w:eastAsia="ZTR1C.tmp" w:hAnsi="Arial" w:cs="Arial"/>
              </w:rPr>
            </w:pPr>
            <w:r w:rsidRPr="00FE6AF4">
              <w:rPr>
                <w:rFonts w:ascii="Arial" w:eastAsia="ZTR1C.tmp" w:hAnsi="Arial" w:cs="Arial"/>
              </w:rPr>
              <w:t xml:space="preserve">Experiencia certificada </w:t>
            </w:r>
          </w:p>
        </w:tc>
        <w:tc>
          <w:tcPr>
            <w:tcW w:w="5005" w:type="dxa"/>
            <w:gridSpan w:val="4"/>
          </w:tcPr>
          <w:p w14:paraId="17C555E5" w14:textId="1DF696D5" w:rsidR="00060978" w:rsidRPr="00FE6AF4" w:rsidRDefault="00802050" w:rsidP="007E222E">
            <w:pPr>
              <w:jc w:val="both"/>
              <w:rPr>
                <w:rFonts w:eastAsia="ZTR1C.tmp"/>
                <w:i/>
                <w:iCs/>
                <w:sz w:val="16"/>
                <w:szCs w:val="16"/>
              </w:rPr>
            </w:pPr>
            <w:r w:rsidRPr="00FE6AF4">
              <w:rPr>
                <w:rFonts w:eastAsia="ZTR1C.tmp"/>
                <w:i/>
                <w:iCs/>
                <w:sz w:val="16"/>
                <w:szCs w:val="16"/>
              </w:rPr>
              <w:t>Un (1</w:t>
            </w:r>
            <w:r w:rsidR="008212EC" w:rsidRPr="00FE6AF4">
              <w:rPr>
                <w:rFonts w:eastAsia="ZTR1C.tmp"/>
                <w:i/>
                <w:iCs/>
                <w:sz w:val="16"/>
                <w:szCs w:val="16"/>
              </w:rPr>
              <w:t xml:space="preserve">) </w:t>
            </w:r>
            <w:r w:rsidR="00C53BB6" w:rsidRPr="00FE6AF4">
              <w:rPr>
                <w:rFonts w:eastAsia="ZTR1C.tmp"/>
                <w:i/>
                <w:iCs/>
                <w:sz w:val="16"/>
                <w:szCs w:val="16"/>
              </w:rPr>
              <w:t>año de experiencia profesional</w:t>
            </w:r>
          </w:p>
        </w:tc>
      </w:tr>
      <w:tr w:rsidR="00FE6AF4" w:rsidRPr="00FE6AF4" w14:paraId="39557CCE" w14:textId="401C7083" w:rsidTr="00060978">
        <w:tc>
          <w:tcPr>
            <w:tcW w:w="483" w:type="dxa"/>
            <w:vAlign w:val="center"/>
          </w:tcPr>
          <w:p w14:paraId="40F46036" w14:textId="6914529D" w:rsidR="00060978" w:rsidRPr="00FE6AF4" w:rsidRDefault="00060978" w:rsidP="001112B8">
            <w:pPr>
              <w:jc w:val="center"/>
              <w:rPr>
                <w:rFonts w:ascii="Arial" w:eastAsia="ZTR1C.tmp" w:hAnsi="Arial" w:cs="Arial"/>
                <w:b/>
                <w:bCs/>
              </w:rPr>
            </w:pPr>
            <w:r w:rsidRPr="00FE6AF4">
              <w:rPr>
                <w:rFonts w:ascii="Arial" w:eastAsia="ZTR1C.tmp" w:hAnsi="Arial" w:cs="Arial"/>
                <w:b/>
                <w:bCs/>
              </w:rPr>
              <w:t>2</w:t>
            </w:r>
          </w:p>
        </w:tc>
        <w:tc>
          <w:tcPr>
            <w:tcW w:w="3340" w:type="dxa"/>
            <w:gridSpan w:val="3"/>
            <w:vAlign w:val="center"/>
          </w:tcPr>
          <w:p w14:paraId="7A1BD81F" w14:textId="655A56CF" w:rsidR="00060978" w:rsidRPr="00FE6AF4" w:rsidRDefault="00060978" w:rsidP="001112B8">
            <w:pPr>
              <w:rPr>
                <w:rFonts w:ascii="Arial" w:eastAsia="ZTR1C.tmp" w:hAnsi="Arial" w:cs="Arial"/>
              </w:rPr>
            </w:pPr>
            <w:r w:rsidRPr="00FE6AF4">
              <w:rPr>
                <w:rFonts w:ascii="Arial" w:eastAsia="ZTR1C.tmp" w:hAnsi="Arial" w:cs="Arial"/>
              </w:rPr>
              <w:t>Título de formación en pregrado</w:t>
            </w:r>
          </w:p>
        </w:tc>
        <w:tc>
          <w:tcPr>
            <w:tcW w:w="5005" w:type="dxa"/>
            <w:gridSpan w:val="4"/>
          </w:tcPr>
          <w:p w14:paraId="193F1BAB" w14:textId="480CEE66" w:rsidR="00060978" w:rsidRPr="00FE6AF4" w:rsidRDefault="00C53BB6" w:rsidP="007E222E">
            <w:pPr>
              <w:jc w:val="both"/>
              <w:rPr>
                <w:rFonts w:eastAsia="ZTR1C.tmp"/>
                <w:i/>
                <w:iCs/>
                <w:sz w:val="16"/>
                <w:szCs w:val="16"/>
              </w:rPr>
            </w:pPr>
            <w:r w:rsidRPr="00FE6AF4">
              <w:rPr>
                <w:i/>
                <w:sz w:val="16"/>
                <w:szCs w:val="16"/>
              </w:rPr>
              <w:t>Sociología, Psicología, Comunicación Social, Administración de Empresas en cualquiera de sus modalidades, Administración Pública, Ingeniería industrial, Ingeniería de Sistemas, Mercadeo, Estudios y Gestión Cultural,</w:t>
            </w:r>
            <w:r w:rsidR="001025C4" w:rsidRPr="00FE6AF4">
              <w:rPr>
                <w:i/>
                <w:sz w:val="16"/>
                <w:szCs w:val="16"/>
              </w:rPr>
              <w:t xml:space="preserve"> Licenciatura en cualquiera de sus modalidades, </w:t>
            </w:r>
            <w:r w:rsidRPr="00FE6AF4">
              <w:rPr>
                <w:i/>
                <w:sz w:val="16"/>
                <w:szCs w:val="16"/>
              </w:rPr>
              <w:t>Servicio Social, Terapias Psicosociales</w:t>
            </w:r>
            <w:r w:rsidR="001025C4" w:rsidRPr="00FE6AF4">
              <w:rPr>
                <w:i/>
                <w:sz w:val="16"/>
                <w:szCs w:val="16"/>
              </w:rPr>
              <w:t>,</w:t>
            </w:r>
            <w:r w:rsidRPr="00FE6AF4">
              <w:rPr>
                <w:i/>
                <w:sz w:val="16"/>
                <w:szCs w:val="16"/>
              </w:rPr>
              <w:t xml:space="preserve"> Trabajo Social</w:t>
            </w:r>
            <w:r w:rsidR="001025C4" w:rsidRPr="00FE6AF4">
              <w:rPr>
                <w:i/>
                <w:sz w:val="16"/>
                <w:szCs w:val="16"/>
              </w:rPr>
              <w:t xml:space="preserve"> y Derecho.</w:t>
            </w:r>
          </w:p>
        </w:tc>
      </w:tr>
      <w:tr w:rsidR="00FE6AF4" w:rsidRPr="00FE6AF4" w14:paraId="2251DB2B" w14:textId="2E5DD60F" w:rsidTr="00060978">
        <w:tc>
          <w:tcPr>
            <w:tcW w:w="483" w:type="dxa"/>
            <w:vAlign w:val="center"/>
          </w:tcPr>
          <w:p w14:paraId="1FA1ABF3" w14:textId="4BB24ED7" w:rsidR="00060978" w:rsidRPr="00FE6AF4" w:rsidRDefault="00060978" w:rsidP="001112B8">
            <w:pPr>
              <w:jc w:val="center"/>
              <w:rPr>
                <w:rFonts w:ascii="Arial" w:eastAsia="ZTR1C.tmp" w:hAnsi="Arial" w:cs="Arial"/>
                <w:b/>
                <w:bCs/>
              </w:rPr>
            </w:pPr>
            <w:r w:rsidRPr="00FE6AF4">
              <w:rPr>
                <w:rFonts w:ascii="Arial" w:eastAsia="ZTR1C.tmp" w:hAnsi="Arial" w:cs="Arial"/>
                <w:b/>
                <w:bCs/>
              </w:rPr>
              <w:t>3</w:t>
            </w:r>
          </w:p>
        </w:tc>
        <w:tc>
          <w:tcPr>
            <w:tcW w:w="3340" w:type="dxa"/>
            <w:gridSpan w:val="3"/>
            <w:vAlign w:val="center"/>
          </w:tcPr>
          <w:p w14:paraId="184E5D33" w14:textId="71E3C3C7" w:rsidR="00060978" w:rsidRPr="00FE6AF4" w:rsidRDefault="00060978" w:rsidP="001112B8">
            <w:pPr>
              <w:rPr>
                <w:rFonts w:ascii="Arial" w:eastAsia="ZTR1C.tmp" w:hAnsi="Arial" w:cs="Arial"/>
              </w:rPr>
            </w:pPr>
            <w:r w:rsidRPr="00FE6AF4">
              <w:rPr>
                <w:rFonts w:ascii="Arial" w:eastAsia="ZTR1C.tmp" w:hAnsi="Arial" w:cs="Arial"/>
              </w:rPr>
              <w:t>Título de postgrado requerido</w:t>
            </w:r>
          </w:p>
        </w:tc>
        <w:tc>
          <w:tcPr>
            <w:tcW w:w="5005" w:type="dxa"/>
            <w:gridSpan w:val="4"/>
          </w:tcPr>
          <w:p w14:paraId="115A31CA" w14:textId="310B1698" w:rsidR="00060978" w:rsidRPr="00FE6AF4" w:rsidRDefault="00C53BB6" w:rsidP="007E222E">
            <w:pPr>
              <w:jc w:val="both"/>
              <w:rPr>
                <w:rFonts w:eastAsia="ZTR1C.tmp"/>
                <w:i/>
                <w:iCs/>
                <w:sz w:val="16"/>
                <w:szCs w:val="16"/>
              </w:rPr>
            </w:pPr>
            <w:r w:rsidRPr="00FE6AF4">
              <w:rPr>
                <w:rFonts w:eastAsia="ZTR1C.tmp"/>
                <w:i/>
                <w:iCs/>
                <w:sz w:val="16"/>
                <w:szCs w:val="16"/>
                <w:lang w:val="es-CO"/>
              </w:rPr>
              <w:t>Ninguno</w:t>
            </w:r>
          </w:p>
        </w:tc>
      </w:tr>
      <w:tr w:rsidR="00FE6AF4" w:rsidRPr="00FE6AF4" w14:paraId="6DBB8043" w14:textId="02ECE67A" w:rsidTr="00060978">
        <w:tc>
          <w:tcPr>
            <w:tcW w:w="2263" w:type="dxa"/>
            <w:gridSpan w:val="2"/>
            <w:shd w:val="clear" w:color="auto" w:fill="D9D9D9" w:themeFill="background1" w:themeFillShade="D9"/>
            <w:vAlign w:val="center"/>
          </w:tcPr>
          <w:p w14:paraId="138D1A2C" w14:textId="1D8244B2" w:rsidR="00060978" w:rsidRPr="00FE6AF4" w:rsidRDefault="00060978" w:rsidP="008212EC">
            <w:pPr>
              <w:rPr>
                <w:rFonts w:ascii="Arial" w:eastAsia="ZTR1C.tmp" w:hAnsi="Arial" w:cs="Arial"/>
                <w:b/>
                <w:bCs/>
                <w:sz w:val="18"/>
                <w:szCs w:val="18"/>
              </w:rPr>
            </w:pPr>
            <w:r w:rsidRPr="00FE6AF4">
              <w:rPr>
                <w:rFonts w:ascii="Arial" w:eastAsia="ZTR1C.tmp" w:hAnsi="Arial" w:cs="Arial"/>
                <w:b/>
                <w:bCs/>
                <w:sz w:val="18"/>
                <w:szCs w:val="18"/>
              </w:rPr>
              <w:t>Circular de honorarios para vigencia 20</w:t>
            </w:r>
            <w:r w:rsidR="008212EC" w:rsidRPr="00FE6AF4">
              <w:rPr>
                <w:rFonts w:ascii="Arial" w:eastAsia="ZTR1C.tmp" w:hAnsi="Arial" w:cs="Arial"/>
                <w:b/>
                <w:bCs/>
                <w:sz w:val="18"/>
                <w:szCs w:val="18"/>
              </w:rPr>
              <w:t>23 - Tabla 2</w:t>
            </w:r>
            <w:r w:rsidRPr="00FE6AF4">
              <w:rPr>
                <w:rFonts w:ascii="Arial" w:eastAsia="ZTR1C.tmp" w:hAnsi="Arial" w:cs="Arial"/>
                <w:b/>
                <w:bCs/>
                <w:sz w:val="18"/>
                <w:szCs w:val="18"/>
              </w:rPr>
              <w:t xml:space="preserve"> de Escala:</w:t>
            </w:r>
          </w:p>
        </w:tc>
        <w:tc>
          <w:tcPr>
            <w:tcW w:w="851" w:type="dxa"/>
          </w:tcPr>
          <w:p w14:paraId="202B6B07" w14:textId="77777777" w:rsidR="008212EC" w:rsidRPr="00FE6AF4" w:rsidRDefault="008212EC" w:rsidP="008212EC">
            <w:pPr>
              <w:jc w:val="center"/>
              <w:rPr>
                <w:rFonts w:ascii="Arial" w:eastAsia="ZTR1C.tmp" w:hAnsi="Arial" w:cs="Arial"/>
              </w:rPr>
            </w:pPr>
          </w:p>
          <w:p w14:paraId="208706D1" w14:textId="59ED23C8" w:rsidR="00060978" w:rsidRPr="00FE6AF4" w:rsidRDefault="00802050" w:rsidP="008212EC">
            <w:pPr>
              <w:jc w:val="center"/>
              <w:rPr>
                <w:rFonts w:ascii="Arial" w:eastAsia="ZTR1C.tmp" w:hAnsi="Arial" w:cs="Arial"/>
              </w:rPr>
            </w:pPr>
            <w:r w:rsidRPr="00FE6AF4">
              <w:rPr>
                <w:rFonts w:ascii="Arial" w:eastAsia="ZTR1C.tmp" w:hAnsi="Arial" w:cs="Arial"/>
              </w:rPr>
              <w:t>4</w:t>
            </w:r>
          </w:p>
        </w:tc>
        <w:tc>
          <w:tcPr>
            <w:tcW w:w="992" w:type="dxa"/>
            <w:gridSpan w:val="2"/>
            <w:shd w:val="clear" w:color="auto" w:fill="D9D9D9" w:themeFill="background1" w:themeFillShade="D9"/>
            <w:vAlign w:val="center"/>
          </w:tcPr>
          <w:p w14:paraId="623B2F77" w14:textId="261B13D6" w:rsidR="00060978" w:rsidRPr="00FE6AF4" w:rsidRDefault="00060978" w:rsidP="00060978">
            <w:pPr>
              <w:rPr>
                <w:rFonts w:ascii="Arial" w:eastAsia="ZTR1C.tmp" w:hAnsi="Arial" w:cs="Arial"/>
                <w:b/>
                <w:bCs/>
                <w:sz w:val="16"/>
                <w:szCs w:val="16"/>
              </w:rPr>
            </w:pPr>
            <w:r w:rsidRPr="00FE6AF4">
              <w:rPr>
                <w:rFonts w:ascii="Arial" w:eastAsia="ZTR1C.tmp" w:hAnsi="Arial" w:cs="Arial"/>
                <w:b/>
                <w:bCs/>
                <w:sz w:val="16"/>
                <w:szCs w:val="16"/>
              </w:rPr>
              <w:t>Valor de la escala</w:t>
            </w:r>
          </w:p>
        </w:tc>
        <w:tc>
          <w:tcPr>
            <w:tcW w:w="1559" w:type="dxa"/>
            <w:vAlign w:val="center"/>
          </w:tcPr>
          <w:p w14:paraId="4950C09D" w14:textId="01EBA31F" w:rsidR="00060978" w:rsidRPr="00FE6AF4" w:rsidRDefault="008212EC" w:rsidP="007E3AB8">
            <w:pPr>
              <w:jc w:val="center"/>
              <w:rPr>
                <w:rFonts w:ascii="Arial" w:eastAsia="ZTR1C.tmp" w:hAnsi="Arial" w:cs="Arial"/>
              </w:rPr>
            </w:pPr>
            <w:r w:rsidRPr="00FE6AF4">
              <w:rPr>
                <w:rFonts w:ascii="Arial" w:eastAsia="ZTR1C.tmp" w:hAnsi="Arial" w:cs="Arial"/>
              </w:rPr>
              <w:t>$5</w:t>
            </w:r>
            <w:r w:rsidR="00802050" w:rsidRPr="00FE6AF4">
              <w:rPr>
                <w:rFonts w:ascii="Arial" w:eastAsia="ZTR1C.tmp" w:hAnsi="Arial" w:cs="Arial"/>
              </w:rPr>
              <w:t>.085.000</w:t>
            </w:r>
          </w:p>
        </w:tc>
        <w:tc>
          <w:tcPr>
            <w:tcW w:w="1276" w:type="dxa"/>
            <w:shd w:val="clear" w:color="auto" w:fill="D9D9D9" w:themeFill="background1" w:themeFillShade="D9"/>
            <w:vAlign w:val="center"/>
          </w:tcPr>
          <w:p w14:paraId="2731C9FA" w14:textId="53D3D053" w:rsidR="00060978" w:rsidRPr="00FE6AF4" w:rsidRDefault="00060978" w:rsidP="00060978">
            <w:pPr>
              <w:rPr>
                <w:rFonts w:ascii="Arial" w:eastAsia="ZTR1C.tmp" w:hAnsi="Arial" w:cs="Arial"/>
                <w:b/>
                <w:bCs/>
                <w:sz w:val="16"/>
                <w:szCs w:val="16"/>
              </w:rPr>
            </w:pPr>
            <w:r w:rsidRPr="00FE6AF4">
              <w:rPr>
                <w:rFonts w:ascii="Arial" w:eastAsia="ZTR1C.tmp" w:hAnsi="Arial" w:cs="Arial"/>
                <w:b/>
                <w:bCs/>
                <w:sz w:val="16"/>
                <w:szCs w:val="16"/>
              </w:rPr>
              <w:t>Valor que tendrá la contratación</w:t>
            </w:r>
          </w:p>
        </w:tc>
        <w:tc>
          <w:tcPr>
            <w:tcW w:w="1887" w:type="dxa"/>
            <w:vAlign w:val="center"/>
          </w:tcPr>
          <w:p w14:paraId="5552897F" w14:textId="3357C68F" w:rsidR="00060978" w:rsidRPr="00FE6AF4" w:rsidRDefault="008212EC" w:rsidP="00060978">
            <w:pPr>
              <w:rPr>
                <w:rFonts w:ascii="Arial" w:eastAsia="ZTR1C.tmp" w:hAnsi="Arial" w:cs="Arial"/>
                <w:sz w:val="16"/>
                <w:szCs w:val="16"/>
              </w:rPr>
            </w:pPr>
            <w:r w:rsidRPr="00FE6AF4">
              <w:rPr>
                <w:rFonts w:ascii="Arial" w:eastAsia="ZTR1C.tmp" w:hAnsi="Arial" w:cs="Arial"/>
              </w:rPr>
              <w:t>$</w:t>
            </w:r>
            <w:r w:rsidR="00802050" w:rsidRPr="00FE6AF4">
              <w:rPr>
                <w:rFonts w:ascii="Arial" w:eastAsia="ZTR1C.tmp" w:hAnsi="Arial" w:cs="Arial"/>
              </w:rPr>
              <w:t>4.921.</w:t>
            </w:r>
            <w:r w:rsidR="006643D4" w:rsidRPr="00FE6AF4">
              <w:rPr>
                <w:rFonts w:ascii="Arial" w:eastAsia="ZTR1C.tmp" w:hAnsi="Arial" w:cs="Arial"/>
              </w:rPr>
              <w:t>000</w:t>
            </w:r>
          </w:p>
        </w:tc>
      </w:tr>
    </w:tbl>
    <w:p w14:paraId="5E0B27A1" w14:textId="77777777" w:rsidR="001A45B5" w:rsidRPr="00FE6AF4" w:rsidRDefault="001A45B5" w:rsidP="001A45B5">
      <w:pPr>
        <w:spacing w:after="0" w:line="240" w:lineRule="auto"/>
        <w:jc w:val="both"/>
        <w:rPr>
          <w:rFonts w:ascii="Arial" w:eastAsia="ZTR1C.tmp" w:hAnsi="Arial" w:cs="Arial"/>
          <w:sz w:val="20"/>
          <w:szCs w:val="20"/>
          <w:lang w:val="es-ES" w:eastAsia="es-ES"/>
        </w:rPr>
      </w:pPr>
    </w:p>
    <w:p w14:paraId="0E831FF4" w14:textId="4F76D0D8" w:rsidR="001A45B5" w:rsidRPr="00FE6AF4" w:rsidRDefault="001A45B5" w:rsidP="001A45B5">
      <w:pPr>
        <w:spacing w:after="0" w:line="240" w:lineRule="auto"/>
        <w:jc w:val="both"/>
        <w:rPr>
          <w:rFonts w:ascii="Arial" w:eastAsia="ZTR1C.tmp" w:hAnsi="Arial" w:cs="Arial"/>
          <w:sz w:val="20"/>
          <w:szCs w:val="20"/>
          <w:lang w:val="es-ES" w:eastAsia="es-ES"/>
        </w:rPr>
      </w:pPr>
    </w:p>
    <w:p w14:paraId="265195C5" w14:textId="77777777" w:rsidR="007E3AB8" w:rsidRPr="00FE6AF4" w:rsidRDefault="007E3AB8" w:rsidP="001A45B5">
      <w:pPr>
        <w:spacing w:after="0" w:line="240" w:lineRule="auto"/>
        <w:jc w:val="both"/>
        <w:rPr>
          <w:rFonts w:ascii="Arial" w:eastAsia="ZTR1C.tmp" w:hAnsi="Arial" w:cs="Arial"/>
          <w:sz w:val="20"/>
          <w:szCs w:val="20"/>
          <w:lang w:val="es-ES" w:eastAsia="es-ES"/>
        </w:rPr>
      </w:pPr>
    </w:p>
    <w:p w14:paraId="1C36D712" w14:textId="061610EB" w:rsidR="00060978" w:rsidRPr="00FE6AF4" w:rsidRDefault="00060978" w:rsidP="001A45B5">
      <w:pPr>
        <w:spacing w:after="0" w:line="240" w:lineRule="auto"/>
        <w:jc w:val="both"/>
        <w:rPr>
          <w:rFonts w:ascii="Arial" w:eastAsia="ZTR1C.tmp" w:hAnsi="Arial" w:cs="Arial"/>
          <w:b/>
          <w:bCs/>
          <w:sz w:val="20"/>
          <w:szCs w:val="20"/>
          <w:lang w:val="es-ES" w:eastAsia="es-ES"/>
        </w:rPr>
      </w:pPr>
      <w:r w:rsidRPr="00FE6AF4">
        <w:rPr>
          <w:rFonts w:ascii="Arial" w:eastAsia="ZTR1C.tmp" w:hAnsi="Arial" w:cs="Arial"/>
          <w:b/>
          <w:bCs/>
          <w:sz w:val="20"/>
          <w:szCs w:val="20"/>
          <w:lang w:val="es-ES" w:eastAsia="es-ES"/>
        </w:rPr>
        <w:t>EQUIVALENCIA ESTABLECIDA EN LA CIRCULAR DE HONORARIOS:</w:t>
      </w:r>
    </w:p>
    <w:p w14:paraId="1793AA4A" w14:textId="16F8A516" w:rsidR="00060978" w:rsidRPr="00FE6AF4" w:rsidRDefault="00060978" w:rsidP="001A45B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2942"/>
        <w:gridCol w:w="2943"/>
        <w:gridCol w:w="2943"/>
      </w:tblGrid>
      <w:tr w:rsidR="00FE6AF4" w:rsidRPr="00FE6AF4" w14:paraId="5729C0AC" w14:textId="77777777" w:rsidTr="00270554">
        <w:tc>
          <w:tcPr>
            <w:tcW w:w="2942" w:type="dxa"/>
            <w:vMerge w:val="restart"/>
            <w:shd w:val="clear" w:color="auto" w:fill="D9D9D9" w:themeFill="background1" w:themeFillShade="D9"/>
            <w:vAlign w:val="center"/>
          </w:tcPr>
          <w:p w14:paraId="40E3CB2E" w14:textId="6249FA53" w:rsidR="00060978" w:rsidRPr="00FE6AF4" w:rsidRDefault="00060978" w:rsidP="00060978">
            <w:pPr>
              <w:jc w:val="center"/>
              <w:rPr>
                <w:rFonts w:ascii="Arial" w:eastAsia="ZTR1C.tmp" w:hAnsi="Arial" w:cs="Arial"/>
                <w:b/>
                <w:bCs/>
              </w:rPr>
            </w:pPr>
            <w:r w:rsidRPr="00FE6AF4">
              <w:rPr>
                <w:rFonts w:ascii="Arial" w:eastAsia="ZTR1C.tmp" w:hAnsi="Arial" w:cs="Arial"/>
                <w:b/>
                <w:bCs/>
              </w:rPr>
              <w:t>Manifestación</w:t>
            </w:r>
          </w:p>
        </w:tc>
        <w:tc>
          <w:tcPr>
            <w:tcW w:w="5886" w:type="dxa"/>
            <w:gridSpan w:val="2"/>
            <w:shd w:val="clear" w:color="auto" w:fill="D9D9D9" w:themeFill="background1" w:themeFillShade="D9"/>
            <w:vAlign w:val="center"/>
          </w:tcPr>
          <w:p w14:paraId="75FBC7B7" w14:textId="4B98043E" w:rsidR="00060978" w:rsidRPr="00FE6AF4" w:rsidRDefault="00060978" w:rsidP="00060978">
            <w:pPr>
              <w:jc w:val="center"/>
              <w:rPr>
                <w:rFonts w:ascii="Arial" w:eastAsia="ZTR1C.tmp" w:hAnsi="Arial" w:cs="Arial"/>
                <w:b/>
                <w:bCs/>
              </w:rPr>
            </w:pPr>
            <w:r w:rsidRPr="00FE6AF4">
              <w:rPr>
                <w:rFonts w:ascii="Arial" w:eastAsia="ZTR1C.tmp" w:hAnsi="Arial" w:cs="Arial"/>
                <w:b/>
                <w:bCs/>
              </w:rPr>
              <w:t xml:space="preserve">Marcar con una “X” </w:t>
            </w:r>
            <w:r w:rsidR="00270554" w:rsidRPr="00FE6AF4">
              <w:rPr>
                <w:rFonts w:ascii="Arial" w:eastAsia="ZTR1C.tmp" w:hAnsi="Arial" w:cs="Arial"/>
                <w:b/>
                <w:bCs/>
              </w:rPr>
              <w:t>la opción correspondiente</w:t>
            </w:r>
          </w:p>
        </w:tc>
      </w:tr>
      <w:tr w:rsidR="00FE6AF4" w:rsidRPr="00FE6AF4" w14:paraId="7A807229" w14:textId="77777777" w:rsidTr="00270554">
        <w:tc>
          <w:tcPr>
            <w:tcW w:w="2942" w:type="dxa"/>
            <w:vMerge/>
            <w:shd w:val="clear" w:color="auto" w:fill="D9D9D9" w:themeFill="background1" w:themeFillShade="D9"/>
            <w:vAlign w:val="center"/>
          </w:tcPr>
          <w:p w14:paraId="5A8DB69E" w14:textId="77777777" w:rsidR="00060978" w:rsidRPr="00FE6AF4" w:rsidRDefault="00060978" w:rsidP="00060978">
            <w:pPr>
              <w:jc w:val="center"/>
              <w:rPr>
                <w:rFonts w:ascii="Arial" w:eastAsia="ZTR1C.tmp" w:hAnsi="Arial" w:cs="Arial"/>
                <w:b/>
                <w:bCs/>
              </w:rPr>
            </w:pPr>
          </w:p>
        </w:tc>
        <w:tc>
          <w:tcPr>
            <w:tcW w:w="2943" w:type="dxa"/>
            <w:shd w:val="clear" w:color="auto" w:fill="D9D9D9" w:themeFill="background1" w:themeFillShade="D9"/>
            <w:vAlign w:val="center"/>
          </w:tcPr>
          <w:p w14:paraId="09A3AC82" w14:textId="7ADDBB29" w:rsidR="00060978" w:rsidRPr="00FE6AF4" w:rsidRDefault="00060978" w:rsidP="00060978">
            <w:pPr>
              <w:jc w:val="center"/>
              <w:rPr>
                <w:rFonts w:ascii="Arial" w:eastAsia="ZTR1C.tmp" w:hAnsi="Arial" w:cs="Arial"/>
                <w:b/>
                <w:bCs/>
              </w:rPr>
            </w:pPr>
            <w:r w:rsidRPr="00FE6AF4">
              <w:rPr>
                <w:rFonts w:ascii="Arial" w:eastAsia="ZTR1C.tmp" w:hAnsi="Arial" w:cs="Arial"/>
                <w:b/>
                <w:bCs/>
              </w:rPr>
              <w:t>SI</w:t>
            </w:r>
          </w:p>
        </w:tc>
        <w:tc>
          <w:tcPr>
            <w:tcW w:w="2943" w:type="dxa"/>
            <w:shd w:val="clear" w:color="auto" w:fill="D9D9D9" w:themeFill="background1" w:themeFillShade="D9"/>
            <w:vAlign w:val="center"/>
          </w:tcPr>
          <w:p w14:paraId="671DBA49" w14:textId="79BDC869" w:rsidR="00060978" w:rsidRPr="00FE6AF4" w:rsidRDefault="00060978" w:rsidP="00060978">
            <w:pPr>
              <w:jc w:val="center"/>
              <w:rPr>
                <w:rFonts w:ascii="Arial" w:eastAsia="ZTR1C.tmp" w:hAnsi="Arial" w:cs="Arial"/>
                <w:b/>
                <w:bCs/>
              </w:rPr>
            </w:pPr>
            <w:r w:rsidRPr="00FE6AF4">
              <w:rPr>
                <w:rFonts w:ascii="Arial" w:eastAsia="ZTR1C.tmp" w:hAnsi="Arial" w:cs="Arial"/>
                <w:b/>
                <w:bCs/>
              </w:rPr>
              <w:t>NO</w:t>
            </w:r>
          </w:p>
        </w:tc>
      </w:tr>
      <w:tr w:rsidR="00060978" w:rsidRPr="00FE6AF4" w14:paraId="6661B1CA" w14:textId="77777777" w:rsidTr="00270554">
        <w:tc>
          <w:tcPr>
            <w:tcW w:w="2942" w:type="dxa"/>
          </w:tcPr>
          <w:p w14:paraId="77D176CC" w14:textId="2088F308" w:rsidR="00060978" w:rsidRPr="00FE6AF4" w:rsidRDefault="00060978" w:rsidP="001A45B5">
            <w:pPr>
              <w:jc w:val="both"/>
              <w:rPr>
                <w:rFonts w:ascii="Arial" w:eastAsia="ZTR1C.tmp" w:hAnsi="Arial" w:cs="Arial"/>
                <w:b/>
                <w:bCs/>
              </w:rPr>
            </w:pPr>
            <w:r w:rsidRPr="00FE6AF4">
              <w:rPr>
                <w:rFonts w:ascii="Arial" w:eastAsia="ZTR1C.tmp" w:hAnsi="Arial" w:cs="Arial"/>
                <w:b/>
                <w:bCs/>
              </w:rPr>
              <w:t>Para la prestación pretendida con estos estudios se aceptan las equivalencias establecidas en la circular de honorarios</w:t>
            </w:r>
          </w:p>
        </w:tc>
        <w:tc>
          <w:tcPr>
            <w:tcW w:w="2943" w:type="dxa"/>
            <w:vAlign w:val="center"/>
          </w:tcPr>
          <w:p w14:paraId="39C77B07" w14:textId="54BE5F0F" w:rsidR="00060978" w:rsidRPr="00FE6AF4" w:rsidRDefault="007E3AB8" w:rsidP="00270554">
            <w:pPr>
              <w:jc w:val="center"/>
              <w:rPr>
                <w:rFonts w:ascii="Arial" w:eastAsia="ZTR1C.tmp" w:hAnsi="Arial" w:cs="Arial"/>
                <w:b/>
                <w:bCs/>
                <w:sz w:val="40"/>
                <w:szCs w:val="40"/>
              </w:rPr>
            </w:pPr>
            <w:r w:rsidRPr="00FE6AF4">
              <w:rPr>
                <w:rFonts w:ascii="Arial" w:eastAsia="ZTR1C.tmp" w:hAnsi="Arial" w:cs="Arial"/>
                <w:b/>
                <w:bCs/>
                <w:sz w:val="40"/>
                <w:szCs w:val="40"/>
              </w:rPr>
              <w:t>X</w:t>
            </w:r>
          </w:p>
        </w:tc>
        <w:tc>
          <w:tcPr>
            <w:tcW w:w="2943" w:type="dxa"/>
            <w:vAlign w:val="center"/>
          </w:tcPr>
          <w:p w14:paraId="34C78C64" w14:textId="77777777" w:rsidR="00060978" w:rsidRPr="00FE6AF4" w:rsidRDefault="00060978" w:rsidP="00270554">
            <w:pPr>
              <w:jc w:val="center"/>
              <w:rPr>
                <w:rFonts w:ascii="Arial" w:eastAsia="ZTR1C.tmp" w:hAnsi="Arial" w:cs="Arial"/>
                <w:b/>
                <w:bCs/>
                <w:sz w:val="40"/>
                <w:szCs w:val="40"/>
              </w:rPr>
            </w:pPr>
          </w:p>
        </w:tc>
      </w:tr>
    </w:tbl>
    <w:p w14:paraId="2E8242BA" w14:textId="77777777" w:rsidR="00060978" w:rsidRDefault="00060978" w:rsidP="001A45B5">
      <w:pPr>
        <w:spacing w:after="0" w:line="240" w:lineRule="auto"/>
        <w:jc w:val="both"/>
        <w:rPr>
          <w:rFonts w:ascii="Arial" w:eastAsia="ZTR1C.tmp" w:hAnsi="Arial" w:cs="Arial"/>
          <w:sz w:val="20"/>
          <w:szCs w:val="20"/>
          <w:lang w:val="es-ES" w:eastAsia="es-ES"/>
        </w:rPr>
      </w:pPr>
    </w:p>
    <w:p w14:paraId="241614D7" w14:textId="77777777" w:rsidR="00067375" w:rsidRDefault="00067375" w:rsidP="001A45B5">
      <w:pPr>
        <w:spacing w:after="0" w:line="240" w:lineRule="auto"/>
        <w:jc w:val="both"/>
        <w:rPr>
          <w:rFonts w:ascii="Arial" w:eastAsia="ZTR1C.tmp" w:hAnsi="Arial" w:cs="Arial"/>
          <w:sz w:val="20"/>
          <w:szCs w:val="20"/>
          <w:lang w:val="es-ES" w:eastAsia="es-ES"/>
        </w:rPr>
      </w:pPr>
    </w:p>
    <w:p w14:paraId="359AFFD8" w14:textId="77777777" w:rsidR="00067375" w:rsidRDefault="00067375" w:rsidP="001A45B5">
      <w:pPr>
        <w:spacing w:after="0" w:line="240" w:lineRule="auto"/>
        <w:jc w:val="both"/>
        <w:rPr>
          <w:rFonts w:ascii="Arial" w:eastAsia="ZTR1C.tmp" w:hAnsi="Arial" w:cs="Arial"/>
          <w:sz w:val="20"/>
          <w:szCs w:val="20"/>
          <w:lang w:val="es-ES" w:eastAsia="es-ES"/>
        </w:rPr>
      </w:pPr>
    </w:p>
    <w:p w14:paraId="7286E883" w14:textId="77777777" w:rsidR="00067375" w:rsidRPr="00FE6AF4" w:rsidRDefault="00067375" w:rsidP="001A45B5">
      <w:pPr>
        <w:spacing w:after="0" w:line="240" w:lineRule="auto"/>
        <w:jc w:val="both"/>
        <w:rPr>
          <w:rFonts w:ascii="Arial" w:eastAsia="ZTR1C.tmp" w:hAnsi="Arial" w:cs="Arial"/>
          <w:sz w:val="20"/>
          <w:szCs w:val="20"/>
          <w:lang w:val="es-ES" w:eastAsia="es-ES"/>
        </w:rPr>
      </w:pPr>
    </w:p>
    <w:p w14:paraId="3DFB0170" w14:textId="77777777" w:rsidR="007E4BF6" w:rsidRPr="00FE6AF4" w:rsidRDefault="007E4BF6" w:rsidP="001A45B5">
      <w:pPr>
        <w:spacing w:after="0" w:line="240" w:lineRule="auto"/>
        <w:jc w:val="both"/>
        <w:rPr>
          <w:rFonts w:ascii="Arial" w:eastAsia="ZTR1C.tmp" w:hAnsi="Arial" w:cs="Arial"/>
          <w:sz w:val="20"/>
          <w:szCs w:val="20"/>
          <w:lang w:val="es-ES" w:eastAsia="es-ES"/>
        </w:rPr>
      </w:pPr>
    </w:p>
    <w:p w14:paraId="0F4A3ADD" w14:textId="77777777" w:rsidR="00D0343F" w:rsidRPr="00FE6AF4" w:rsidRDefault="000A7F52" w:rsidP="000A7F52">
      <w:pPr>
        <w:pStyle w:val="Prrafodelista"/>
        <w:numPr>
          <w:ilvl w:val="0"/>
          <w:numId w:val="1"/>
        </w:numPr>
        <w:spacing w:after="0" w:line="240" w:lineRule="auto"/>
        <w:jc w:val="both"/>
        <w:rPr>
          <w:rFonts w:ascii="Arial" w:eastAsia="ZTR1C.tmp" w:hAnsi="Arial" w:cs="Arial"/>
          <w:sz w:val="20"/>
          <w:szCs w:val="20"/>
          <w:lang w:val="es-ES" w:eastAsia="es-ES"/>
        </w:rPr>
      </w:pPr>
      <w:r w:rsidRPr="00FE6AF4">
        <w:rPr>
          <w:rFonts w:ascii="Arial" w:eastAsia="ZTR1C.tmp" w:hAnsi="Arial" w:cs="Arial"/>
          <w:b/>
          <w:sz w:val="20"/>
          <w:szCs w:val="20"/>
          <w:lang w:val="es-ES" w:eastAsia="es-ES"/>
        </w:rPr>
        <w:lastRenderedPageBreak/>
        <w:t>ANÁLISIS QUE SOPORTA EL VALOR ESTIMADO DEL CONTRATO</w:t>
      </w:r>
      <w:r w:rsidR="00154434" w:rsidRPr="00FE6AF4">
        <w:rPr>
          <w:rFonts w:ascii="Arial" w:eastAsia="ZTR1C.tmp" w:hAnsi="Arial" w:cs="Arial"/>
          <w:b/>
          <w:sz w:val="20"/>
          <w:szCs w:val="20"/>
          <w:lang w:val="es-ES" w:eastAsia="es-ES"/>
        </w:rPr>
        <w:t>.</w:t>
      </w:r>
    </w:p>
    <w:p w14:paraId="2DC0EAA8" w14:textId="77777777" w:rsidR="00D0343F" w:rsidRPr="00FE6AF4" w:rsidRDefault="00D0343F" w:rsidP="00D0343F">
      <w:pPr>
        <w:spacing w:after="0" w:line="240" w:lineRule="auto"/>
        <w:jc w:val="both"/>
        <w:rPr>
          <w:rFonts w:ascii="Arial" w:eastAsia="ZTR1C.tmp" w:hAnsi="Arial" w:cs="Arial"/>
          <w:sz w:val="20"/>
          <w:szCs w:val="20"/>
          <w:lang w:val="es-ES" w:eastAsia="es-ES"/>
        </w:rPr>
      </w:pPr>
    </w:p>
    <w:p w14:paraId="5CF6F59D" w14:textId="77777777" w:rsidR="005C5FA4" w:rsidRPr="00FE6AF4" w:rsidRDefault="005C5FA4" w:rsidP="005C5FA4">
      <w:pPr>
        <w:spacing w:after="0" w:line="240" w:lineRule="auto"/>
        <w:jc w:val="both"/>
        <w:rPr>
          <w:rFonts w:ascii="Arial" w:eastAsia="ZTR1C.tmp" w:hAnsi="Arial" w:cs="Arial"/>
          <w:sz w:val="20"/>
          <w:szCs w:val="20"/>
          <w:lang w:val="es-ES" w:eastAsia="es-ES"/>
        </w:rPr>
      </w:pPr>
      <w:r w:rsidRPr="00FE6AF4">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FE6AF4" w:rsidRDefault="005C5FA4" w:rsidP="005C5FA4">
      <w:pPr>
        <w:spacing w:after="0" w:line="240" w:lineRule="auto"/>
        <w:jc w:val="both"/>
        <w:rPr>
          <w:rFonts w:ascii="Arial" w:eastAsia="ZTR1C.tmp" w:hAnsi="Arial" w:cs="Arial"/>
          <w:sz w:val="20"/>
          <w:szCs w:val="20"/>
          <w:lang w:val="es-ES" w:eastAsia="es-ES"/>
        </w:rPr>
      </w:pPr>
    </w:p>
    <w:p w14:paraId="367C1000" w14:textId="13A4D287" w:rsidR="005C5FA4" w:rsidRPr="00467C93" w:rsidRDefault="005C5FA4" w:rsidP="005C5FA4">
      <w:pPr>
        <w:spacing w:after="0" w:line="240" w:lineRule="auto"/>
        <w:jc w:val="both"/>
        <w:rPr>
          <w:rFonts w:ascii="Arial" w:eastAsia="ZTR1C.tmp" w:hAnsi="Arial" w:cs="Arial"/>
          <w:sz w:val="20"/>
          <w:szCs w:val="20"/>
          <w:lang w:val="es-ES" w:eastAsia="es-ES"/>
        </w:rPr>
      </w:pPr>
      <w:r w:rsidRPr="00FE6AF4">
        <w:rPr>
          <w:rFonts w:ascii="Arial" w:eastAsia="ZTR1C.tmp" w:hAnsi="Arial" w:cs="Arial"/>
          <w:sz w:val="20"/>
          <w:szCs w:val="20"/>
          <w:lang w:val="es-ES" w:eastAsia="es-ES"/>
        </w:rPr>
        <w:t xml:space="preserve">La contratación </w:t>
      </w:r>
      <w:r w:rsidRPr="00467C93">
        <w:rPr>
          <w:rFonts w:ascii="Arial" w:eastAsia="ZTR1C.tmp" w:hAnsi="Arial" w:cs="Arial"/>
          <w:sz w:val="20"/>
          <w:szCs w:val="20"/>
          <w:lang w:val="es-ES" w:eastAsia="es-ES"/>
        </w:rPr>
        <w:t xml:space="preserve">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467C93">
        <w:rPr>
          <w:rFonts w:ascii="Arial" w:eastAsia="ZTR1C.tmp" w:hAnsi="Arial" w:cs="Arial"/>
          <w:sz w:val="20"/>
          <w:szCs w:val="20"/>
          <w:lang w:val="es-ES" w:eastAsia="es-ES"/>
        </w:rPr>
        <w:t>laborización</w:t>
      </w:r>
      <w:proofErr w:type="spellEnd"/>
      <w:r w:rsidRPr="00467C93">
        <w:rPr>
          <w:rFonts w:ascii="Arial" w:eastAsia="ZTR1C.tmp" w:hAnsi="Arial" w:cs="Arial"/>
          <w:sz w:val="20"/>
          <w:szCs w:val="20"/>
          <w:lang w:val="es-ES" w:eastAsia="es-ES"/>
        </w:rPr>
        <w:t>, sino de un llamado al particular para que con sus conocimientos y experiencias desarrolle de manera independiente uno o varios productos vinculados a la actividad misional de la entidad que lo contrata. Por lo tanto</w:t>
      </w:r>
      <w:r w:rsidR="004E4DCB">
        <w:rPr>
          <w:rFonts w:ascii="Arial" w:eastAsia="ZTR1C.tmp" w:hAnsi="Arial" w:cs="Arial"/>
          <w:sz w:val="20"/>
          <w:szCs w:val="20"/>
          <w:lang w:val="es-ES" w:eastAsia="es-ES"/>
        </w:rPr>
        <w:t>,</w:t>
      </w:r>
      <w:r w:rsidRPr="00467C93">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w:t>
      </w:r>
      <w:r>
        <w:rPr>
          <w:rFonts w:ascii="Arial" w:eastAsia="ZTR1C.tmp" w:hAnsi="Arial" w:cs="Arial"/>
          <w:sz w:val="20"/>
          <w:szCs w:val="20"/>
          <w:lang w:val="es-ES" w:eastAsia="es-ES"/>
        </w:rPr>
        <w:t xml:space="preserve"> o de apoyo a la gestión</w:t>
      </w:r>
      <w:r w:rsidRPr="00467C93">
        <w:rPr>
          <w:rFonts w:ascii="Arial" w:eastAsia="ZTR1C.tmp" w:hAnsi="Arial" w:cs="Arial"/>
          <w:sz w:val="20"/>
          <w:szCs w:val="20"/>
          <w:lang w:val="es-ES" w:eastAsia="es-ES"/>
        </w:rPr>
        <w:t xml:space="preserve"> que son propios de la contratación estatal y bajo esta directriz actúan todos los entes públicos que acuden a esta modalidad de actividad administrativa.</w:t>
      </w:r>
    </w:p>
    <w:p w14:paraId="507EA45E"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Default="005C5FA4" w:rsidP="005C5FA4">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w:t>
      </w:r>
      <w:r w:rsidRPr="00467C93">
        <w:rPr>
          <w:rFonts w:ascii="Arial" w:eastAsia="ZTR1C.tmp" w:hAnsi="Arial" w:cs="Arial"/>
          <w:sz w:val="20"/>
          <w:szCs w:val="20"/>
          <w:lang w:val="es-ES" w:eastAsia="es-ES"/>
        </w:rPr>
        <w:t xml:space="preserve">a contratación que nos ocupa cumple </w:t>
      </w:r>
      <w:r>
        <w:rPr>
          <w:rFonts w:ascii="Arial" w:eastAsia="ZTR1C.tmp" w:hAnsi="Arial" w:cs="Arial"/>
          <w:sz w:val="20"/>
          <w:szCs w:val="20"/>
          <w:lang w:val="es-ES" w:eastAsia="es-ES"/>
        </w:rPr>
        <w:t xml:space="preserve">con </w:t>
      </w:r>
      <w:r w:rsidRPr="00467C93">
        <w:rPr>
          <w:rFonts w:ascii="Arial" w:eastAsia="ZTR1C.tmp" w:hAnsi="Arial" w:cs="Arial"/>
          <w:sz w:val="20"/>
          <w:szCs w:val="20"/>
          <w:lang w:val="es-ES" w:eastAsia="es-ES"/>
        </w:rPr>
        <w:t xml:space="preserve">los requisitos frente al perfil general requerido, teniendo en cuenta que se pretende desarrollar el </w:t>
      </w:r>
      <w:r>
        <w:rPr>
          <w:rFonts w:ascii="Arial" w:eastAsia="ZTR1C.tmp" w:hAnsi="Arial" w:cs="Arial"/>
          <w:sz w:val="20"/>
          <w:szCs w:val="20"/>
          <w:lang w:val="es-ES" w:eastAsia="es-ES"/>
        </w:rPr>
        <w:t>objeto previamente referenciado</w:t>
      </w:r>
      <w:r>
        <w:rPr>
          <w:rFonts w:ascii="Arial" w:eastAsia="ZTR1C.tmp" w:hAnsi="Arial" w:cs="Arial"/>
          <w:color w:val="FF0000"/>
          <w:sz w:val="20"/>
          <w:szCs w:val="20"/>
          <w:lang w:val="es-ES" w:eastAsia="es-ES"/>
        </w:rPr>
        <w:t xml:space="preserve"> </w:t>
      </w:r>
      <w:r>
        <w:rPr>
          <w:rFonts w:ascii="Arial" w:eastAsia="ZTR1C.tmp" w:hAnsi="Arial" w:cs="Arial"/>
          <w:sz w:val="20"/>
          <w:szCs w:val="20"/>
          <w:lang w:val="es-ES" w:eastAsia="es-ES"/>
        </w:rPr>
        <w:t>el cual está relacionado directa o indirectamente con la actividad de esta entidad</w:t>
      </w:r>
      <w:r w:rsidRPr="00467C93">
        <w:rPr>
          <w:rFonts w:ascii="Arial" w:eastAsia="ZTR1C.tmp" w:hAnsi="Arial" w:cs="Arial"/>
          <w:sz w:val="20"/>
          <w:szCs w:val="20"/>
          <w:lang w:val="es-ES" w:eastAsia="es-ES"/>
        </w:rPr>
        <w:t xml:space="preserve">. </w:t>
      </w:r>
    </w:p>
    <w:p w14:paraId="05006FAB" w14:textId="77777777" w:rsidR="005C5FA4"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nivel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Distrit</w:t>
      </w:r>
      <w:r>
        <w:rPr>
          <w:rFonts w:ascii="Arial" w:eastAsia="ZTR1C.tmp" w:hAnsi="Arial" w:cs="Arial"/>
          <w:sz w:val="20"/>
          <w:szCs w:val="20"/>
          <w:lang w:val="es-ES" w:eastAsia="es-ES"/>
        </w:rPr>
        <w:t xml:space="preserve">o </w:t>
      </w:r>
      <w:r w:rsidRPr="00467C93">
        <w:rPr>
          <w:rFonts w:ascii="Arial" w:eastAsia="ZTR1C.tmp" w:hAnsi="Arial" w:cs="Arial"/>
          <w:sz w:val="20"/>
          <w:szCs w:val="20"/>
          <w:lang w:val="es-ES" w:eastAsia="es-ES"/>
        </w:rPr>
        <w:t>Capital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encontramos</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que</w:t>
      </w:r>
      <w:r>
        <w:rPr>
          <w:rFonts w:ascii="Arial" w:eastAsia="ZTR1C.tmp" w:hAnsi="Arial" w:cs="Arial"/>
          <w:sz w:val="20"/>
          <w:szCs w:val="20"/>
          <w:lang w:val="es-ES" w:eastAsia="es-ES"/>
        </w:rPr>
        <w:t xml:space="preserve"> en m</w:t>
      </w:r>
      <w:r w:rsidRPr="00467C93">
        <w:rPr>
          <w:rFonts w:ascii="Arial" w:eastAsia="ZTR1C.tmp" w:hAnsi="Arial" w:cs="Arial"/>
          <w:sz w:val="20"/>
          <w:szCs w:val="20"/>
          <w:lang w:val="es-ES" w:eastAsia="es-ES"/>
        </w:rPr>
        <w:t>ateria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w:t>
      </w:r>
      <w:r>
        <w:rPr>
          <w:rFonts w:ascii="Arial" w:eastAsia="ZTR1C.tmp" w:hAnsi="Arial" w:cs="Arial"/>
          <w:sz w:val="20"/>
          <w:szCs w:val="20"/>
          <w:lang w:val="es-ES" w:eastAsia="es-ES"/>
        </w:rPr>
        <w:t xml:space="preserve"> profesionales o</w:t>
      </w:r>
      <w:r w:rsidRPr="00467C93">
        <w:rPr>
          <w:rFonts w:ascii="Arial" w:eastAsia="ZTR1C.tmp" w:hAnsi="Arial" w:cs="Arial"/>
          <w:sz w:val="20"/>
          <w:szCs w:val="20"/>
          <w:lang w:val="es-ES" w:eastAsia="es-ES"/>
        </w:rPr>
        <w:t xml:space="preserve"> </w:t>
      </w:r>
      <w:r>
        <w:rPr>
          <w:rFonts w:ascii="Arial" w:eastAsia="ZTR1C.tmp" w:hAnsi="Arial" w:cs="Arial"/>
          <w:sz w:val="20"/>
          <w:szCs w:val="20"/>
          <w:lang w:val="es-ES" w:eastAsia="es-ES"/>
        </w:rPr>
        <w:t xml:space="preserve">personal de apoyo </w:t>
      </w:r>
      <w:r w:rsidRPr="00467C93">
        <w:rPr>
          <w:rFonts w:ascii="Arial" w:eastAsia="ZTR1C.tmp" w:hAnsi="Arial" w:cs="Arial"/>
          <w:sz w:val="20"/>
          <w:szCs w:val="20"/>
          <w:lang w:val="es-ES" w:eastAsia="es-ES"/>
        </w:rPr>
        <w:t xml:space="preserve">se contratan bajo contratos de prestación de servicios con honorarios que son determinados por las entidades </w:t>
      </w:r>
      <w:r>
        <w:rPr>
          <w:rFonts w:ascii="Arial" w:eastAsia="ZTR1C.tmp" w:hAnsi="Arial" w:cs="Arial"/>
          <w:sz w:val="20"/>
          <w:szCs w:val="20"/>
          <w:lang w:val="es-ES" w:eastAsia="es-ES"/>
        </w:rPr>
        <w:t>a través de las respectivas circulares o resoluciones que regulan la materia</w:t>
      </w:r>
      <w:r w:rsidRPr="00467C93">
        <w:rPr>
          <w:rFonts w:ascii="Arial" w:eastAsia="ZTR1C.tmp" w:hAnsi="Arial" w:cs="Arial"/>
          <w:sz w:val="20"/>
          <w:szCs w:val="20"/>
          <w:lang w:val="es-ES" w:eastAsia="es-ES"/>
        </w:rPr>
        <w:t>.</w:t>
      </w:r>
    </w:p>
    <w:p w14:paraId="38950E4A"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49520107" w14:textId="27B80DF4" w:rsidR="005C5FA4"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Que en el presente caso el valor de los honorarios fue calculado teniendo en cuenta el servicio a prestar, y las calidades y experiencia de quien se desempeñará como contratista prestando sus servicios, </w:t>
      </w:r>
      <w:r w:rsidR="00FE6AF4" w:rsidRPr="00467C93">
        <w:rPr>
          <w:rFonts w:ascii="Arial" w:eastAsia="ZTR1C.tmp" w:hAnsi="Arial" w:cs="Arial"/>
          <w:sz w:val="20"/>
          <w:szCs w:val="20"/>
          <w:lang w:val="es-ES" w:eastAsia="es-ES"/>
        </w:rPr>
        <w:t>de acuerdo con</w:t>
      </w:r>
      <w:r w:rsidRPr="00467C93">
        <w:rPr>
          <w:rFonts w:ascii="Arial" w:eastAsia="ZTR1C.tmp" w:hAnsi="Arial" w:cs="Arial"/>
          <w:sz w:val="20"/>
          <w:szCs w:val="20"/>
          <w:lang w:val="es-ES" w:eastAsia="es-ES"/>
        </w:rPr>
        <w:t xml:space="preserve"> la resolución</w:t>
      </w:r>
      <w:r>
        <w:rPr>
          <w:rFonts w:ascii="Arial" w:eastAsia="ZTR1C.tmp" w:hAnsi="Arial" w:cs="Arial"/>
          <w:sz w:val="20"/>
          <w:szCs w:val="20"/>
          <w:lang w:val="es-ES" w:eastAsia="es-ES"/>
        </w:rPr>
        <w:t xml:space="preserve"> circular</w:t>
      </w:r>
      <w:r w:rsidRPr="00467C93">
        <w:rPr>
          <w:rFonts w:ascii="Arial" w:eastAsia="ZTR1C.tmp" w:hAnsi="Arial" w:cs="Arial"/>
          <w:sz w:val="20"/>
          <w:szCs w:val="20"/>
          <w:lang w:val="es-ES" w:eastAsia="es-ES"/>
        </w:rPr>
        <w:t xml:space="preserve"> de perfiles y honorarios expedida para la presente vigencia.</w:t>
      </w:r>
    </w:p>
    <w:p w14:paraId="69FE42B5" w14:textId="77777777" w:rsidR="005C5FA4" w:rsidRDefault="005C5FA4" w:rsidP="005C5FA4">
      <w:pPr>
        <w:spacing w:after="0" w:line="240" w:lineRule="auto"/>
        <w:jc w:val="both"/>
        <w:rPr>
          <w:rFonts w:ascii="Arial" w:eastAsia="ZTR1C.tmp" w:hAnsi="Arial" w:cs="Arial"/>
          <w:sz w:val="20"/>
          <w:szCs w:val="20"/>
          <w:lang w:val="es-ES" w:eastAsia="es-ES"/>
        </w:rPr>
      </w:pPr>
    </w:p>
    <w:p w14:paraId="5A51F970" w14:textId="363C64D4"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La </w:t>
      </w:r>
      <w:r>
        <w:rPr>
          <w:rFonts w:ascii="Arial" w:eastAsia="ZTR1C.tmp" w:hAnsi="Arial" w:cs="Arial"/>
          <w:sz w:val="20"/>
          <w:szCs w:val="20"/>
          <w:lang w:val="es-ES" w:eastAsia="es-ES"/>
        </w:rPr>
        <w:t>circular vigente</w:t>
      </w:r>
      <w:r w:rsidRPr="00467C93">
        <w:rPr>
          <w:rFonts w:ascii="Arial" w:eastAsia="ZTR1C.tmp" w:hAnsi="Arial" w:cs="Arial"/>
          <w:sz w:val="20"/>
          <w:szCs w:val="20"/>
          <w:lang w:val="es-ES" w:eastAsia="es-ES"/>
        </w:rPr>
        <w:t xml:space="preserve"> es de obligatoria observac</w:t>
      </w:r>
      <w:r>
        <w:rPr>
          <w:rFonts w:ascii="Arial" w:eastAsia="ZTR1C.tmp" w:hAnsi="Arial" w:cs="Arial"/>
          <w:sz w:val="20"/>
          <w:szCs w:val="20"/>
          <w:lang w:val="es-ES" w:eastAsia="es-ES"/>
        </w:rPr>
        <w:t>ión para esta Entidad y se emitió</w:t>
      </w:r>
      <w:r w:rsidRPr="00467C93">
        <w:rPr>
          <w:rFonts w:ascii="Arial" w:eastAsia="ZTR1C.tmp" w:hAnsi="Arial" w:cs="Arial"/>
          <w:sz w:val="20"/>
          <w:szCs w:val="20"/>
          <w:lang w:val="es-ES" w:eastAsia="es-ES"/>
        </w:rPr>
        <w:t xml:space="preserve"> con base en </w:t>
      </w:r>
      <w:r>
        <w:rPr>
          <w:rFonts w:ascii="Arial" w:eastAsia="ZTR1C.tmp" w:hAnsi="Arial" w:cs="Arial"/>
          <w:sz w:val="20"/>
          <w:szCs w:val="20"/>
          <w:lang w:val="es-ES" w:eastAsia="es-ES"/>
        </w:rPr>
        <w:t xml:space="preserve">un </w:t>
      </w:r>
      <w:r w:rsidRPr="00467C93">
        <w:rPr>
          <w:rFonts w:ascii="Arial" w:eastAsia="ZTR1C.tmp" w:hAnsi="Arial" w:cs="Arial"/>
          <w:sz w:val="20"/>
          <w:szCs w:val="20"/>
          <w:lang w:val="es-ES" w:eastAsia="es-ES"/>
        </w:rPr>
        <w:t>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 pensión y ARL</w:t>
      </w:r>
      <w:r>
        <w:rPr>
          <w:rFonts w:ascii="Arial" w:eastAsia="ZTR1C.tmp" w:hAnsi="Arial" w:cs="Arial"/>
          <w:sz w:val="20"/>
          <w:szCs w:val="20"/>
          <w:lang w:val="es-ES" w:eastAsia="es-ES"/>
        </w:rPr>
        <w:t>.</w:t>
      </w:r>
    </w:p>
    <w:p w14:paraId="15DB15CE"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10E04AB1" w14:textId="77777777" w:rsidR="005C5FA4"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De conformidad con lo expuesto, encuentra la </w:t>
      </w:r>
      <w:r>
        <w:rPr>
          <w:rFonts w:ascii="Arial" w:eastAsia="ZTR1C.tmp" w:hAnsi="Arial" w:cs="Arial"/>
          <w:sz w:val="20"/>
          <w:szCs w:val="20"/>
          <w:lang w:val="es-ES" w:eastAsia="es-ES"/>
        </w:rPr>
        <w:t xml:space="preserve">TRANSMILENIO S.A. </w:t>
      </w:r>
      <w:r w:rsidRPr="00467C93">
        <w:rPr>
          <w:rFonts w:ascii="Arial" w:eastAsia="ZTR1C.tmp" w:hAnsi="Arial" w:cs="Arial"/>
          <w:sz w:val="20"/>
          <w:szCs w:val="20"/>
          <w:lang w:val="es-ES" w:eastAsia="es-ES"/>
        </w:rPr>
        <w:t>que en el caso que nos ocupa</w:t>
      </w:r>
      <w:r>
        <w:rPr>
          <w:rFonts w:ascii="Arial" w:eastAsia="ZTR1C.tmp" w:hAnsi="Arial" w:cs="Arial"/>
          <w:sz w:val="20"/>
          <w:szCs w:val="20"/>
          <w:lang w:val="es-ES" w:eastAsia="es-ES"/>
        </w:rPr>
        <w:t>,</w:t>
      </w:r>
      <w:r w:rsidRPr="00467C93">
        <w:rPr>
          <w:rFonts w:ascii="Arial" w:eastAsia="ZTR1C.tmp" w:hAnsi="Arial" w:cs="Arial"/>
          <w:sz w:val="20"/>
          <w:szCs w:val="20"/>
          <w:lang w:val="es-ES" w:eastAsia="es-ES"/>
        </w:rPr>
        <w:t xml:space="preserve"> el análisis de sector nos permite concluir que la contratación propuesta es viable bajo el perfil requerido y con los honorarios y </w:t>
      </w:r>
      <w:r>
        <w:rPr>
          <w:rFonts w:ascii="Arial" w:eastAsia="ZTR1C.tmp" w:hAnsi="Arial" w:cs="Arial"/>
          <w:sz w:val="20"/>
          <w:szCs w:val="20"/>
          <w:lang w:val="es-ES" w:eastAsia="es-ES"/>
        </w:rPr>
        <w:t>obligaciones</w:t>
      </w:r>
      <w:r w:rsidRPr="00467C93">
        <w:rPr>
          <w:rFonts w:ascii="Arial" w:eastAsia="ZTR1C.tmp" w:hAnsi="Arial" w:cs="Arial"/>
          <w:sz w:val="20"/>
          <w:szCs w:val="20"/>
          <w:lang w:val="es-ES" w:eastAsia="es-ES"/>
        </w:rPr>
        <w:t xml:space="preserve"> a desarrollar.</w:t>
      </w:r>
    </w:p>
    <w:p w14:paraId="079E2D63" w14:textId="77777777" w:rsidR="006F43CD"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Default="004267FA" w:rsidP="00FD41B4">
      <w:pPr>
        <w:spacing w:after="0" w:line="240" w:lineRule="auto"/>
        <w:jc w:val="both"/>
        <w:rPr>
          <w:rFonts w:ascii="Arial" w:eastAsia="ZTR1C.tmp" w:hAnsi="Arial" w:cs="Arial"/>
          <w:color w:val="FF0000"/>
          <w:sz w:val="20"/>
          <w:szCs w:val="20"/>
          <w:lang w:val="es-ES" w:eastAsia="es-ES"/>
        </w:rPr>
      </w:pPr>
    </w:p>
    <w:p w14:paraId="4209DE23" w14:textId="77777777" w:rsidR="00FD41B4" w:rsidRPr="001A45B5" w:rsidRDefault="00FD41B4" w:rsidP="00FD41B4">
      <w:pPr>
        <w:pStyle w:val="Prrafodelista"/>
        <w:numPr>
          <w:ilvl w:val="1"/>
          <w:numId w:val="1"/>
        </w:numPr>
        <w:spacing w:after="0" w:line="240" w:lineRule="auto"/>
        <w:jc w:val="both"/>
        <w:rPr>
          <w:rFonts w:ascii="Arial" w:eastAsia="ZTR1C.tmp" w:hAnsi="Arial" w:cs="Arial"/>
          <w:b/>
          <w:bCs/>
          <w:color w:val="FF0000"/>
          <w:sz w:val="20"/>
          <w:szCs w:val="20"/>
          <w:lang w:val="es-ES" w:eastAsia="es-ES"/>
        </w:rPr>
      </w:pPr>
      <w:r w:rsidRPr="001A45B5">
        <w:rPr>
          <w:rFonts w:ascii="Arial" w:eastAsia="ZTR1C.tmp" w:hAnsi="Arial" w:cs="Arial"/>
          <w:b/>
          <w:bCs/>
          <w:sz w:val="20"/>
          <w:szCs w:val="20"/>
          <w:lang w:val="es-ES" w:eastAsia="es-ES"/>
        </w:rPr>
        <w:t xml:space="preserve">PRESUPUESTO OFICIAL ESTIMADO </w:t>
      </w:r>
    </w:p>
    <w:p w14:paraId="0F9BC0E1"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65433B3F" w14:textId="19E10E22" w:rsidR="00FD41B4" w:rsidRDefault="006643D4" w:rsidP="00FD41B4">
      <w:pPr>
        <w:tabs>
          <w:tab w:val="num" w:pos="993"/>
          <w:tab w:val="left" w:pos="5706"/>
        </w:tabs>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El valor</w:t>
      </w:r>
      <w:r w:rsidR="005C5FA4" w:rsidRPr="005C5FA4">
        <w:rPr>
          <w:rFonts w:ascii="Arial" w:eastAsia="ZTR1C.tmp" w:hAnsi="Arial" w:cs="Arial"/>
          <w:sz w:val="20"/>
          <w:szCs w:val="20"/>
          <w:lang w:val="es-ES" w:eastAsia="es-ES"/>
        </w:rPr>
        <w:t xml:space="preserve"> de los honorarios fue calculado teniendo en cuenta la </w:t>
      </w:r>
      <w:r w:rsidR="005C5FA4">
        <w:rPr>
          <w:rFonts w:ascii="Arial" w:eastAsia="ZTR1C.tmp" w:hAnsi="Arial" w:cs="Arial"/>
          <w:sz w:val="20"/>
          <w:szCs w:val="20"/>
          <w:lang w:val="es-ES" w:eastAsia="es-ES"/>
        </w:rPr>
        <w:t>directiva</w:t>
      </w:r>
      <w:r w:rsidR="005C5FA4" w:rsidRPr="005C5FA4">
        <w:rPr>
          <w:rFonts w:ascii="Arial" w:eastAsia="ZTR1C.tmp" w:hAnsi="Arial" w:cs="Arial"/>
          <w:sz w:val="20"/>
          <w:szCs w:val="20"/>
          <w:lang w:val="es-ES" w:eastAsia="es-ES"/>
        </w:rPr>
        <w:t xml:space="preserve"> de perfiles</w:t>
      </w:r>
      <w:r>
        <w:rPr>
          <w:rFonts w:ascii="Arial" w:eastAsia="ZTR1C.tmp" w:hAnsi="Arial" w:cs="Arial"/>
          <w:sz w:val="20"/>
          <w:szCs w:val="20"/>
          <w:lang w:val="es-ES" w:eastAsia="es-ES"/>
        </w:rPr>
        <w:t xml:space="preserve"> </w:t>
      </w:r>
      <w:r w:rsidR="005C5FA4" w:rsidRPr="005C5FA4">
        <w:rPr>
          <w:rFonts w:ascii="Arial" w:eastAsia="ZTR1C.tmp" w:hAnsi="Arial" w:cs="Arial"/>
          <w:sz w:val="20"/>
          <w:szCs w:val="20"/>
          <w:lang w:val="es-ES" w:eastAsia="es-ES"/>
        </w:rPr>
        <w:t>y</w:t>
      </w:r>
      <w:r>
        <w:rPr>
          <w:rFonts w:ascii="Arial" w:eastAsia="ZTR1C.tmp" w:hAnsi="Arial" w:cs="Arial"/>
          <w:sz w:val="20"/>
          <w:szCs w:val="20"/>
          <w:lang w:val="es-ES" w:eastAsia="es-ES"/>
        </w:rPr>
        <w:t xml:space="preserve"> </w:t>
      </w:r>
      <w:r w:rsidR="005C5FA4" w:rsidRPr="005C5FA4">
        <w:rPr>
          <w:rFonts w:ascii="Arial" w:eastAsia="ZTR1C.tmp" w:hAnsi="Arial" w:cs="Arial"/>
          <w:sz w:val="20"/>
          <w:szCs w:val="20"/>
          <w:lang w:val="es-ES" w:eastAsia="es-ES"/>
        </w:rPr>
        <w:t xml:space="preserve">honorarios expedida para la presente vigencia. </w:t>
      </w:r>
      <w:r w:rsidR="001A45B5">
        <w:rPr>
          <w:rFonts w:ascii="Arial" w:eastAsia="ZTR1C.tmp" w:hAnsi="Arial" w:cs="Arial"/>
          <w:sz w:val="20"/>
          <w:szCs w:val="20"/>
          <w:lang w:val="es-ES" w:eastAsia="es-ES"/>
        </w:rPr>
        <w:t>El valor total del contrato resultante será por la suma de</w:t>
      </w:r>
      <w:r w:rsidR="00B2068B">
        <w:rPr>
          <w:rFonts w:ascii="Arial" w:eastAsia="ZTR1C.tmp" w:hAnsi="Arial" w:cs="Arial"/>
          <w:sz w:val="20"/>
          <w:szCs w:val="20"/>
          <w:lang w:val="es-ES" w:eastAsia="es-ES"/>
        </w:rPr>
        <w:t xml:space="preserve"> </w:t>
      </w:r>
      <w:r w:rsidR="00B952D0" w:rsidRPr="00B952D0">
        <w:rPr>
          <w:rFonts w:ascii="Arial" w:eastAsia="ZTR1C.tmp" w:hAnsi="Arial" w:cs="Arial"/>
          <w:bCs/>
          <w:sz w:val="20"/>
          <w:szCs w:val="20"/>
          <w:lang w:val="es-ES" w:eastAsia="es-ES"/>
        </w:rPr>
        <w:t xml:space="preserve">CUARENTA Y UN MILLONES OCHOCIENTOS VEINTIOCHO MIL QUINIENTOS PESOS </w:t>
      </w:r>
      <w:r w:rsidR="00B2068B" w:rsidRPr="00B952D0">
        <w:rPr>
          <w:rFonts w:ascii="Arial" w:eastAsia="ZTR1C.tmp" w:hAnsi="Arial" w:cs="Arial"/>
          <w:bCs/>
          <w:sz w:val="20"/>
          <w:szCs w:val="20"/>
          <w:lang w:val="es-ES" w:eastAsia="es-ES"/>
        </w:rPr>
        <w:t xml:space="preserve">MONEDA CORRIENTE </w:t>
      </w:r>
      <w:r w:rsidR="001A45B5" w:rsidRPr="00B952D0">
        <w:rPr>
          <w:rFonts w:ascii="Arial" w:eastAsia="ZTR1C.tmp" w:hAnsi="Arial" w:cs="Arial"/>
          <w:bCs/>
          <w:sz w:val="20"/>
          <w:szCs w:val="20"/>
          <w:lang w:val="es-ES" w:eastAsia="es-ES"/>
        </w:rPr>
        <w:t>($</w:t>
      </w:r>
      <w:r w:rsidRPr="00B952D0">
        <w:rPr>
          <w:rFonts w:ascii="Arial" w:eastAsia="ZTR1C.tmp" w:hAnsi="Arial" w:cs="Arial"/>
          <w:bCs/>
          <w:sz w:val="20"/>
          <w:szCs w:val="20"/>
          <w:lang w:val="es-ES" w:eastAsia="es-ES"/>
        </w:rPr>
        <w:t>4</w:t>
      </w:r>
      <w:r w:rsidR="00634071" w:rsidRPr="00B952D0">
        <w:rPr>
          <w:rFonts w:ascii="Arial" w:eastAsia="ZTR1C.tmp" w:hAnsi="Arial" w:cs="Arial"/>
          <w:bCs/>
          <w:sz w:val="20"/>
          <w:szCs w:val="20"/>
          <w:lang w:val="es-ES" w:eastAsia="es-ES"/>
        </w:rPr>
        <w:t>1</w:t>
      </w:r>
      <w:r w:rsidR="007E3AB8" w:rsidRPr="00B952D0">
        <w:rPr>
          <w:rFonts w:ascii="Arial" w:eastAsia="ZTR1C.tmp" w:hAnsi="Arial" w:cs="Arial"/>
          <w:bCs/>
          <w:sz w:val="20"/>
          <w:szCs w:val="20"/>
          <w:lang w:val="es-ES" w:eastAsia="es-ES"/>
        </w:rPr>
        <w:t>.</w:t>
      </w:r>
      <w:r w:rsidR="00B952D0" w:rsidRPr="00B952D0">
        <w:rPr>
          <w:rFonts w:ascii="Arial" w:eastAsia="ZTR1C.tmp" w:hAnsi="Arial" w:cs="Arial"/>
          <w:bCs/>
          <w:sz w:val="20"/>
          <w:szCs w:val="20"/>
          <w:lang w:val="es-ES" w:eastAsia="es-ES"/>
        </w:rPr>
        <w:t>828.5</w:t>
      </w:r>
      <w:r w:rsidRPr="00B952D0">
        <w:rPr>
          <w:rFonts w:ascii="Arial" w:eastAsia="ZTR1C.tmp" w:hAnsi="Arial" w:cs="Arial"/>
          <w:bCs/>
          <w:sz w:val="20"/>
          <w:szCs w:val="20"/>
          <w:lang w:val="es-ES" w:eastAsia="es-ES"/>
        </w:rPr>
        <w:t>00</w:t>
      </w:r>
      <w:r w:rsidR="00B2068B" w:rsidRPr="00B952D0">
        <w:rPr>
          <w:rFonts w:ascii="Arial" w:eastAsia="ZTR1C.tmp" w:hAnsi="Arial" w:cs="Arial"/>
          <w:bCs/>
          <w:sz w:val="20"/>
          <w:szCs w:val="20"/>
          <w:lang w:val="es-ES" w:eastAsia="es-ES"/>
        </w:rPr>
        <w:t>),</w:t>
      </w:r>
      <w:r w:rsidR="00270554" w:rsidRPr="00B2068B">
        <w:rPr>
          <w:rFonts w:ascii="Arial" w:eastAsia="ZTR1C.tmp" w:hAnsi="Arial" w:cs="Arial"/>
          <w:sz w:val="20"/>
          <w:szCs w:val="20"/>
          <w:lang w:val="es-ES" w:eastAsia="es-ES"/>
        </w:rPr>
        <w:t xml:space="preserve"> </w:t>
      </w:r>
      <w:r w:rsidR="001A45B5">
        <w:rPr>
          <w:rFonts w:ascii="Arial" w:eastAsia="ZTR1C.tmp" w:hAnsi="Arial" w:cs="Arial"/>
          <w:sz w:val="20"/>
          <w:szCs w:val="20"/>
          <w:lang w:val="es-ES" w:eastAsia="es-ES"/>
        </w:rPr>
        <w:t>precio que incluirá todos los gastos impuestos, deducciones, retenciones, tasas y gravámenes a que legalmente haya lugar</w:t>
      </w:r>
      <w:r w:rsidR="00BF0703">
        <w:rPr>
          <w:rFonts w:ascii="Arial" w:eastAsia="ZTR1C.tmp" w:hAnsi="Arial" w:cs="Arial"/>
          <w:sz w:val="20"/>
          <w:szCs w:val="20"/>
          <w:lang w:val="es-ES" w:eastAsia="es-ES"/>
        </w:rPr>
        <w:t xml:space="preserve">, valor que </w:t>
      </w:r>
      <w:r w:rsidR="001A45B5">
        <w:rPr>
          <w:rFonts w:ascii="Arial" w:eastAsia="ZTR1C.tmp" w:hAnsi="Arial" w:cs="Arial"/>
          <w:sz w:val="20"/>
          <w:szCs w:val="20"/>
          <w:lang w:val="es-ES" w:eastAsia="es-ES"/>
        </w:rPr>
        <w:t>refleja</w:t>
      </w:r>
      <w:r w:rsidR="005C5FA4" w:rsidRPr="005C5FA4">
        <w:rPr>
          <w:rFonts w:ascii="Arial" w:eastAsia="ZTR1C.tmp" w:hAnsi="Arial" w:cs="Arial"/>
          <w:sz w:val="20"/>
          <w:szCs w:val="20"/>
          <w:lang w:val="es-ES" w:eastAsia="es-ES"/>
        </w:rPr>
        <w:t xml:space="preserve"> el común denominador dentro de las actividades de prestación de servicios en el sector territorial y nacional; </w:t>
      </w:r>
      <w:r w:rsidR="00BF0703">
        <w:rPr>
          <w:rFonts w:ascii="Arial" w:eastAsia="ZTR1C.tmp" w:hAnsi="Arial" w:cs="Arial"/>
          <w:sz w:val="20"/>
          <w:szCs w:val="20"/>
          <w:lang w:val="es-ES" w:eastAsia="es-ES"/>
        </w:rPr>
        <w:t>también cabe aclarar en este momento que este precio</w:t>
      </w:r>
      <w:r w:rsidR="005C5FA4" w:rsidRPr="005C5FA4">
        <w:rPr>
          <w:rFonts w:ascii="Arial" w:eastAsia="ZTR1C.tmp" w:hAnsi="Arial" w:cs="Arial"/>
          <w:sz w:val="20"/>
          <w:szCs w:val="20"/>
          <w:lang w:val="es-ES" w:eastAsia="es-ES"/>
        </w:rPr>
        <w:t xml:space="preserve"> incluyen los gastos en que incurr</w:t>
      </w:r>
      <w:r w:rsidR="00BF0703">
        <w:rPr>
          <w:rFonts w:ascii="Arial" w:eastAsia="ZTR1C.tmp" w:hAnsi="Arial" w:cs="Arial"/>
          <w:sz w:val="20"/>
          <w:szCs w:val="20"/>
          <w:lang w:val="es-ES" w:eastAsia="es-ES"/>
        </w:rPr>
        <w:t>irá</w:t>
      </w:r>
      <w:r w:rsidR="005C5FA4" w:rsidRPr="005C5FA4">
        <w:rPr>
          <w:rFonts w:ascii="Arial" w:eastAsia="ZTR1C.tmp" w:hAnsi="Arial" w:cs="Arial"/>
          <w:sz w:val="20"/>
          <w:szCs w:val="20"/>
          <w:lang w:val="es-ES" w:eastAsia="es-ES"/>
        </w:rPr>
        <w:t xml:space="preserve"> el contratista para la legalización y perfeccionamiento del contrato, así como los pagos de salud, ARL y pensión.</w:t>
      </w:r>
    </w:p>
    <w:p w14:paraId="6AD99917" w14:textId="77777777" w:rsidR="00B2068B" w:rsidRDefault="00B2068B" w:rsidP="00FD41B4">
      <w:pPr>
        <w:tabs>
          <w:tab w:val="num" w:pos="993"/>
          <w:tab w:val="left" w:pos="5706"/>
        </w:tabs>
        <w:spacing w:after="0" w:line="240" w:lineRule="auto"/>
        <w:jc w:val="both"/>
        <w:rPr>
          <w:rFonts w:ascii="Arial" w:eastAsia="ZTR1C.tmp" w:hAnsi="Arial" w:cs="Arial"/>
          <w:sz w:val="20"/>
          <w:szCs w:val="20"/>
          <w:lang w:val="es-ES" w:eastAsia="es-ES"/>
        </w:rPr>
      </w:pPr>
    </w:p>
    <w:p w14:paraId="0704F84D" w14:textId="77777777" w:rsidR="002617D2" w:rsidRPr="005C5FA4" w:rsidRDefault="002617D2" w:rsidP="00FD41B4">
      <w:pPr>
        <w:tabs>
          <w:tab w:val="num" w:pos="993"/>
          <w:tab w:val="left" w:pos="5706"/>
        </w:tabs>
        <w:spacing w:after="0" w:line="240" w:lineRule="auto"/>
        <w:jc w:val="both"/>
        <w:rPr>
          <w:rFonts w:ascii="Arial" w:eastAsia="ZTR1C.tmp" w:hAnsi="Arial" w:cs="Arial"/>
          <w:sz w:val="20"/>
          <w:szCs w:val="20"/>
          <w:lang w:val="es-ES" w:eastAsia="es-ES"/>
        </w:rPr>
      </w:pPr>
    </w:p>
    <w:p w14:paraId="6E5E9AA8"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3E601711" w14:textId="77777777" w:rsidR="00FD41B4" w:rsidRPr="00FD41B4"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color w:val="000000"/>
          <w:sz w:val="20"/>
          <w:szCs w:val="20"/>
          <w:lang w:val="es-ES" w:eastAsia="es-ES"/>
        </w:rPr>
      </w:pPr>
      <w:r w:rsidRPr="00FD41B4">
        <w:rPr>
          <w:rFonts w:ascii="Arial" w:eastAsia="ZTR1C.tmp" w:hAnsi="Arial" w:cs="Arial"/>
          <w:b/>
          <w:color w:val="000000"/>
          <w:sz w:val="20"/>
          <w:szCs w:val="20"/>
          <w:lang w:val="es-ES" w:eastAsia="es-ES"/>
        </w:rPr>
        <w:lastRenderedPageBreak/>
        <w:t>DISPONIBILIDAD PRESUPUESTAL</w:t>
      </w:r>
    </w:p>
    <w:p w14:paraId="0761C0B8"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1674315F" w14:textId="296FDA6D" w:rsidR="006B0265" w:rsidRPr="00B952D0" w:rsidRDefault="006B0265" w:rsidP="00B952D0">
      <w:pPr>
        <w:tabs>
          <w:tab w:val="left" w:pos="5706"/>
        </w:tabs>
        <w:spacing w:after="0" w:line="240" w:lineRule="auto"/>
        <w:jc w:val="both"/>
        <w:rPr>
          <w:rFonts w:ascii="Arial" w:eastAsia="ZTR1C.tmp" w:hAnsi="Arial" w:cs="Arial"/>
          <w:color w:val="000000" w:themeColor="text1"/>
          <w:sz w:val="20"/>
          <w:szCs w:val="20"/>
          <w:lang w:eastAsia="es-ES"/>
        </w:rPr>
      </w:pPr>
      <w:r w:rsidRPr="00B952D0">
        <w:rPr>
          <w:rFonts w:ascii="Arial" w:eastAsia="ZTR1C.tmp" w:hAnsi="Arial" w:cs="Arial"/>
          <w:b/>
          <w:bCs/>
          <w:color w:val="000000" w:themeColor="text1"/>
          <w:sz w:val="20"/>
          <w:szCs w:val="20"/>
          <w:lang w:eastAsia="es-ES"/>
        </w:rPr>
        <w:t>Código PAA:</w:t>
      </w:r>
      <w:r w:rsidRPr="00B952D0">
        <w:rPr>
          <w:rFonts w:ascii="Arial" w:eastAsia="ZTR1C.tmp" w:hAnsi="Arial" w:cs="Arial"/>
          <w:color w:val="000000" w:themeColor="text1"/>
          <w:sz w:val="20"/>
          <w:szCs w:val="20"/>
          <w:lang w:eastAsia="es-ES"/>
        </w:rPr>
        <w:t xml:space="preserve"> SAUCC</w:t>
      </w:r>
      <w:r w:rsidR="00B952D0">
        <w:rPr>
          <w:rFonts w:ascii="Arial" w:eastAsia="ZTR1C.tmp" w:hAnsi="Arial" w:cs="Arial"/>
          <w:color w:val="000000" w:themeColor="text1"/>
          <w:sz w:val="20"/>
          <w:szCs w:val="20"/>
          <w:lang w:eastAsia="es-ES"/>
        </w:rPr>
        <w:t>117</w:t>
      </w:r>
    </w:p>
    <w:p w14:paraId="0296CDED" w14:textId="0B481909" w:rsidR="006B0265" w:rsidRPr="00B952D0" w:rsidRDefault="006B0265" w:rsidP="00B952D0">
      <w:pPr>
        <w:tabs>
          <w:tab w:val="left" w:pos="5706"/>
        </w:tabs>
        <w:spacing w:after="0" w:line="240" w:lineRule="auto"/>
        <w:jc w:val="both"/>
        <w:rPr>
          <w:rFonts w:ascii="Arial" w:eastAsia="ZTR1C.tmp" w:hAnsi="Arial" w:cs="Arial"/>
          <w:color w:val="000000" w:themeColor="text1"/>
          <w:sz w:val="20"/>
          <w:szCs w:val="20"/>
          <w:lang w:eastAsia="es-ES"/>
        </w:rPr>
      </w:pPr>
      <w:r w:rsidRPr="00B952D0">
        <w:rPr>
          <w:rFonts w:ascii="Arial" w:eastAsia="ZTR1C.tmp" w:hAnsi="Arial" w:cs="Arial"/>
          <w:b/>
          <w:bCs/>
          <w:color w:val="000000" w:themeColor="text1"/>
          <w:sz w:val="20"/>
          <w:szCs w:val="20"/>
          <w:lang w:eastAsia="es-ES"/>
        </w:rPr>
        <w:t>Rubro:</w:t>
      </w:r>
      <w:r w:rsidRPr="00B952D0">
        <w:rPr>
          <w:rFonts w:ascii="Arial" w:eastAsia="ZTR1C.tmp" w:hAnsi="Arial" w:cs="Arial"/>
          <w:color w:val="000000" w:themeColor="text1"/>
          <w:sz w:val="20"/>
          <w:szCs w:val="20"/>
          <w:lang w:eastAsia="es-ES"/>
        </w:rPr>
        <w:t xml:space="preserve"> Desarrollo y Gestión de la Cultura Ciudadana en el Sistema Integrado de Transporte Público de Bogotá (Recursos Distrito)</w:t>
      </w:r>
    </w:p>
    <w:p w14:paraId="29F76574" w14:textId="59E393AB" w:rsidR="00FD41B4" w:rsidRPr="00B952D0" w:rsidRDefault="006B0265" w:rsidP="00B952D0">
      <w:pPr>
        <w:tabs>
          <w:tab w:val="left" w:pos="5706"/>
        </w:tabs>
        <w:spacing w:after="0" w:line="240" w:lineRule="auto"/>
        <w:jc w:val="both"/>
        <w:rPr>
          <w:rFonts w:ascii="Arial" w:eastAsia="ZTR1C.tmp" w:hAnsi="Arial" w:cs="Arial"/>
          <w:color w:val="000000" w:themeColor="text1"/>
          <w:sz w:val="20"/>
          <w:szCs w:val="20"/>
          <w:lang w:eastAsia="es-ES"/>
        </w:rPr>
      </w:pPr>
      <w:r w:rsidRPr="00B952D0">
        <w:rPr>
          <w:rFonts w:ascii="Arial" w:eastAsia="ZTR1C.tmp" w:hAnsi="Arial" w:cs="Arial"/>
          <w:b/>
          <w:bCs/>
          <w:color w:val="000000" w:themeColor="text1"/>
          <w:sz w:val="20"/>
          <w:szCs w:val="20"/>
          <w:lang w:eastAsia="es-ES"/>
        </w:rPr>
        <w:t>Meta de inversión:</w:t>
      </w:r>
      <w:r w:rsidRPr="00B952D0">
        <w:rPr>
          <w:rFonts w:ascii="Arial" w:eastAsia="ZTR1C.tmp" w:hAnsi="Arial" w:cs="Arial"/>
          <w:color w:val="000000" w:themeColor="text1"/>
          <w:sz w:val="20"/>
          <w:szCs w:val="20"/>
          <w:lang w:eastAsia="es-ES"/>
        </w:rPr>
        <w:t xml:space="preserve"> Actualizar e Implementar un modelo de cultura ciudadana en el componente troncal y zonal del SITP</w:t>
      </w:r>
    </w:p>
    <w:p w14:paraId="30AA795F" w14:textId="77777777" w:rsidR="006B0265" w:rsidRDefault="006B0265" w:rsidP="006B0265">
      <w:pPr>
        <w:tabs>
          <w:tab w:val="num" w:pos="993"/>
          <w:tab w:val="left" w:pos="5706"/>
        </w:tabs>
        <w:spacing w:after="0" w:line="240" w:lineRule="auto"/>
        <w:jc w:val="both"/>
        <w:rPr>
          <w:rFonts w:ascii="Arial" w:eastAsia="ZTR1C.tmp" w:hAnsi="Arial" w:cs="Arial"/>
          <w:color w:val="FF0000"/>
          <w:sz w:val="20"/>
          <w:szCs w:val="20"/>
          <w:lang w:val="es-ES" w:eastAsia="es-ES"/>
        </w:rPr>
      </w:pPr>
    </w:p>
    <w:p w14:paraId="12FBDFDF" w14:textId="77777777" w:rsidR="00FD41B4" w:rsidRPr="00FD41B4"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FD41B4">
        <w:rPr>
          <w:rFonts w:ascii="Arial" w:eastAsia="ZTR1C.tmp" w:hAnsi="Arial" w:cs="Arial"/>
          <w:b/>
          <w:sz w:val="20"/>
          <w:szCs w:val="20"/>
          <w:lang w:val="es-ES" w:eastAsia="es-ES"/>
        </w:rPr>
        <w:t>FORMA DE PAGO</w:t>
      </w:r>
    </w:p>
    <w:p w14:paraId="63C8217C" w14:textId="5D5EEBB8"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D85DD4B" w14:textId="77289A8C" w:rsidR="00BF0703" w:rsidRPr="00B26D6A" w:rsidRDefault="00BF0703" w:rsidP="00FD41B4">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B26D6A">
        <w:rPr>
          <w:rFonts w:ascii="Arial" w:eastAsia="ZTR1C.tmp" w:hAnsi="Arial" w:cs="Arial"/>
          <w:color w:val="000000" w:themeColor="text1"/>
          <w:sz w:val="20"/>
          <w:szCs w:val="20"/>
          <w:lang w:val="es-ES" w:eastAsia="es-ES"/>
        </w:rPr>
        <w:t xml:space="preserve">El pago que efectuará el contratante al contratista será a cortes mensuales por ejecución real del mismo y en proporción a su gestión. El pago por mes </w:t>
      </w:r>
      <w:r w:rsidR="00270554">
        <w:rPr>
          <w:rFonts w:ascii="Arial" w:eastAsia="ZTR1C.tmp" w:hAnsi="Arial" w:cs="Arial"/>
          <w:color w:val="000000" w:themeColor="text1"/>
          <w:sz w:val="20"/>
          <w:szCs w:val="20"/>
          <w:lang w:val="es-ES" w:eastAsia="es-ES"/>
        </w:rPr>
        <w:t xml:space="preserve">vencido </w:t>
      </w:r>
      <w:r w:rsidRPr="00B26D6A">
        <w:rPr>
          <w:rFonts w:ascii="Arial" w:eastAsia="ZTR1C.tmp" w:hAnsi="Arial" w:cs="Arial"/>
          <w:color w:val="000000" w:themeColor="text1"/>
          <w:sz w:val="20"/>
          <w:szCs w:val="20"/>
          <w:lang w:val="es-ES" w:eastAsia="es-ES"/>
        </w:rPr>
        <w:t>completo será</w:t>
      </w:r>
      <w:r w:rsidR="00215864">
        <w:rPr>
          <w:rFonts w:ascii="Arial" w:eastAsia="ZTR1C.tmp" w:hAnsi="Arial" w:cs="Arial"/>
          <w:color w:val="000000" w:themeColor="text1"/>
          <w:sz w:val="20"/>
          <w:szCs w:val="20"/>
          <w:lang w:val="es-ES" w:eastAsia="es-ES"/>
        </w:rPr>
        <w:t xml:space="preserve"> por</w:t>
      </w:r>
      <w:r w:rsidR="00215864" w:rsidRPr="00B952D0">
        <w:rPr>
          <w:rFonts w:ascii="Arial" w:eastAsia="ZTR1C.tmp" w:hAnsi="Arial" w:cs="Arial"/>
          <w:bCs/>
          <w:color w:val="000000" w:themeColor="text1"/>
          <w:sz w:val="20"/>
          <w:szCs w:val="20"/>
          <w:lang w:val="es-ES" w:eastAsia="es-ES"/>
        </w:rPr>
        <w:t xml:space="preserve"> </w:t>
      </w:r>
      <w:r w:rsidR="00802050" w:rsidRPr="00B952D0">
        <w:rPr>
          <w:rFonts w:ascii="Arial" w:eastAsia="ZTR1C.tmp" w:hAnsi="Arial" w:cs="Arial"/>
          <w:bCs/>
          <w:color w:val="000000" w:themeColor="text1"/>
          <w:sz w:val="20"/>
          <w:szCs w:val="20"/>
          <w:lang w:val="es-ES" w:eastAsia="es-ES"/>
        </w:rPr>
        <w:t>CUATRO MILLONES NOVEC</w:t>
      </w:r>
      <w:r w:rsidR="00215864" w:rsidRPr="00B952D0">
        <w:rPr>
          <w:rFonts w:ascii="Arial" w:eastAsia="ZTR1C.tmp" w:hAnsi="Arial" w:cs="Arial"/>
          <w:bCs/>
          <w:color w:val="000000" w:themeColor="text1"/>
          <w:sz w:val="20"/>
          <w:szCs w:val="20"/>
          <w:lang w:val="es-ES" w:eastAsia="es-ES"/>
        </w:rPr>
        <w:t xml:space="preserve">IENTOS </w:t>
      </w:r>
      <w:r w:rsidR="006B0265" w:rsidRPr="00B952D0">
        <w:rPr>
          <w:rFonts w:ascii="Arial" w:eastAsia="ZTR1C.tmp" w:hAnsi="Arial" w:cs="Arial"/>
          <w:bCs/>
          <w:color w:val="000000" w:themeColor="text1"/>
          <w:sz w:val="20"/>
          <w:szCs w:val="20"/>
          <w:lang w:val="es-ES" w:eastAsia="es-ES"/>
        </w:rPr>
        <w:t xml:space="preserve">VEINTIÚN </w:t>
      </w:r>
      <w:r w:rsidR="00802050" w:rsidRPr="00B952D0">
        <w:rPr>
          <w:rFonts w:ascii="Arial" w:eastAsia="ZTR1C.tmp" w:hAnsi="Arial" w:cs="Arial"/>
          <w:bCs/>
          <w:color w:val="000000" w:themeColor="text1"/>
          <w:sz w:val="20"/>
          <w:szCs w:val="20"/>
          <w:lang w:val="es-ES" w:eastAsia="es-ES"/>
        </w:rPr>
        <w:t xml:space="preserve">MIL </w:t>
      </w:r>
      <w:r w:rsidR="00215864" w:rsidRPr="00B952D0">
        <w:rPr>
          <w:rFonts w:ascii="Arial" w:eastAsia="ZTR1C.tmp" w:hAnsi="Arial" w:cs="Arial"/>
          <w:bCs/>
          <w:color w:val="000000" w:themeColor="text1"/>
          <w:sz w:val="20"/>
          <w:szCs w:val="20"/>
          <w:lang w:val="es-ES" w:eastAsia="es-ES"/>
        </w:rPr>
        <w:t xml:space="preserve">PESOS MONEDA </w:t>
      </w:r>
      <w:r w:rsidR="00E47248" w:rsidRPr="00B952D0">
        <w:rPr>
          <w:rFonts w:ascii="Arial" w:eastAsia="ZTR1C.tmp" w:hAnsi="Arial" w:cs="Arial"/>
          <w:bCs/>
          <w:sz w:val="20"/>
          <w:szCs w:val="20"/>
          <w:lang w:val="es-ES" w:eastAsia="es-ES"/>
        </w:rPr>
        <w:t>CORRIENTE (</w:t>
      </w:r>
      <w:r w:rsidRPr="00872CA8">
        <w:rPr>
          <w:rFonts w:ascii="Arial" w:eastAsia="ZTR1C.tmp" w:hAnsi="Arial" w:cs="Arial"/>
          <w:color w:val="000000" w:themeColor="text1"/>
          <w:sz w:val="20"/>
          <w:szCs w:val="20"/>
          <w:lang w:val="es-ES" w:eastAsia="es-ES"/>
        </w:rPr>
        <w:t>$</w:t>
      </w:r>
      <w:r w:rsidR="00802050" w:rsidRPr="00872CA8">
        <w:rPr>
          <w:rFonts w:ascii="Arial" w:eastAsia="ZTR1C.tmp" w:hAnsi="Arial" w:cs="Arial"/>
          <w:color w:val="000000" w:themeColor="text1"/>
          <w:sz w:val="20"/>
          <w:szCs w:val="20"/>
          <w:lang w:val="es-ES" w:eastAsia="es-ES"/>
        </w:rPr>
        <w:t>4.</w:t>
      </w:r>
      <w:r w:rsidR="00215864" w:rsidRPr="00872CA8">
        <w:rPr>
          <w:rFonts w:ascii="Arial" w:eastAsia="ZTR1C.tmp" w:hAnsi="Arial" w:cs="Arial"/>
          <w:color w:val="000000" w:themeColor="text1"/>
          <w:sz w:val="20"/>
          <w:szCs w:val="20"/>
          <w:lang w:val="es-ES" w:eastAsia="es-ES"/>
        </w:rPr>
        <w:t>92</w:t>
      </w:r>
      <w:r w:rsidR="00802050" w:rsidRPr="00872CA8">
        <w:rPr>
          <w:rFonts w:ascii="Arial" w:eastAsia="ZTR1C.tmp" w:hAnsi="Arial" w:cs="Arial"/>
          <w:color w:val="000000" w:themeColor="text1"/>
          <w:sz w:val="20"/>
          <w:szCs w:val="20"/>
          <w:lang w:val="es-ES" w:eastAsia="es-ES"/>
        </w:rPr>
        <w:t>1.</w:t>
      </w:r>
      <w:r w:rsidR="006643D4" w:rsidRPr="00872CA8">
        <w:rPr>
          <w:rFonts w:ascii="Arial" w:eastAsia="ZTR1C.tmp" w:hAnsi="Arial" w:cs="Arial"/>
          <w:color w:val="000000" w:themeColor="text1"/>
          <w:sz w:val="20"/>
          <w:szCs w:val="20"/>
          <w:lang w:val="es-ES" w:eastAsia="es-ES"/>
        </w:rPr>
        <w:t>00</w:t>
      </w:r>
      <w:r w:rsidR="00215864" w:rsidRPr="00872CA8">
        <w:rPr>
          <w:rFonts w:ascii="Arial" w:eastAsia="ZTR1C.tmp" w:hAnsi="Arial" w:cs="Arial"/>
          <w:color w:val="000000" w:themeColor="text1"/>
          <w:sz w:val="20"/>
          <w:szCs w:val="20"/>
          <w:lang w:val="es-ES" w:eastAsia="es-ES"/>
        </w:rPr>
        <w:t>0</w:t>
      </w:r>
      <w:r w:rsidRPr="00872CA8">
        <w:rPr>
          <w:rFonts w:ascii="Arial" w:eastAsia="ZTR1C.tmp" w:hAnsi="Arial" w:cs="Arial"/>
          <w:color w:val="000000" w:themeColor="text1"/>
          <w:sz w:val="20"/>
          <w:szCs w:val="20"/>
          <w:lang w:val="es-ES" w:eastAsia="es-ES"/>
        </w:rPr>
        <w:t>)</w:t>
      </w:r>
      <w:r w:rsidRPr="00B952D0">
        <w:rPr>
          <w:rFonts w:ascii="Arial" w:eastAsia="ZTR1C.tmp" w:hAnsi="Arial" w:cs="Arial"/>
          <w:bCs/>
          <w:sz w:val="20"/>
          <w:szCs w:val="20"/>
          <w:lang w:val="es-ES" w:eastAsia="es-ES"/>
        </w:rPr>
        <w:t xml:space="preserve"> </w:t>
      </w:r>
      <w:r w:rsidRPr="00B26D6A">
        <w:rPr>
          <w:rFonts w:ascii="Arial" w:eastAsia="ZTR1C.tmp" w:hAnsi="Arial" w:cs="Arial"/>
          <w:color w:val="000000" w:themeColor="text1"/>
          <w:sz w:val="20"/>
          <w:szCs w:val="20"/>
          <w:lang w:val="es-ES" w:eastAsia="es-ES"/>
        </w:rPr>
        <w:t>que incluirá todos los gastos impuestos, deducciones, retenciones, tasas y gravámenes a que legalmente haya lugar.</w:t>
      </w:r>
      <w:r w:rsidR="00B26D6A">
        <w:rPr>
          <w:rFonts w:ascii="Arial" w:eastAsia="ZTR1C.tmp" w:hAnsi="Arial" w:cs="Arial"/>
          <w:color w:val="000000" w:themeColor="text1"/>
          <w:sz w:val="20"/>
          <w:szCs w:val="20"/>
          <w:lang w:val="es-ES" w:eastAsia="es-ES"/>
        </w:rPr>
        <w:t xml:space="preserve"> </w:t>
      </w:r>
    </w:p>
    <w:p w14:paraId="5BF32104" w14:textId="77777777"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9468B0B" w14:textId="352D476E"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Tanto el valor total, como el de la forma de pago del contrato respectivamente comprenden todos los costos directos e indirectos y demás gastos e impuestos </w:t>
      </w:r>
      <w:proofErr w:type="spellStart"/>
      <w:r w:rsidRPr="00B45D9A">
        <w:rPr>
          <w:rFonts w:ascii="Arial" w:eastAsia="ZTR1C.tmp" w:hAnsi="Arial" w:cs="Arial"/>
          <w:sz w:val="20"/>
          <w:szCs w:val="20"/>
          <w:lang w:val="es-ES" w:eastAsia="es-ES"/>
        </w:rPr>
        <w:t>causables</w:t>
      </w:r>
      <w:proofErr w:type="spellEnd"/>
      <w:r w:rsidRPr="00B45D9A">
        <w:rPr>
          <w:rFonts w:ascii="Arial" w:eastAsia="ZTR1C.tmp" w:hAnsi="Arial" w:cs="Arial"/>
          <w:sz w:val="20"/>
          <w:szCs w:val="20"/>
          <w:lang w:val="es-ES" w:eastAsia="es-ES"/>
        </w:rPr>
        <w:t xml:space="preserve"> a cargo del CONTRATISTA. </w:t>
      </w:r>
      <w:r w:rsidR="00B26D6A">
        <w:rPr>
          <w:rFonts w:ascii="Arial" w:eastAsia="ZTR1C.tmp" w:hAnsi="Arial" w:cs="Arial"/>
          <w:sz w:val="20"/>
          <w:szCs w:val="20"/>
          <w:lang w:val="es-ES" w:eastAsia="es-ES"/>
        </w:rPr>
        <w:t>Por regla general l</w:t>
      </w:r>
      <w:r w:rsidRPr="00B45D9A">
        <w:rPr>
          <w:rFonts w:ascii="Arial" w:eastAsia="ZTR1C.tmp" w:hAnsi="Arial" w:cs="Arial"/>
          <w:sz w:val="20"/>
          <w:szCs w:val="20"/>
          <w:lang w:val="es-ES" w:eastAsia="es-ES"/>
        </w:rPr>
        <w:t>a fecha de corte será el 15 del respectivo mes de cobro.</w:t>
      </w:r>
      <w:r w:rsidR="00E649B5" w:rsidRPr="00B45D9A">
        <w:rPr>
          <w:rFonts w:ascii="Arial" w:eastAsia="ZTR1C.tmp" w:hAnsi="Arial" w:cs="Arial"/>
          <w:sz w:val="20"/>
          <w:szCs w:val="20"/>
          <w:lang w:val="es-ES" w:eastAsia="es-ES"/>
        </w:rPr>
        <w:t xml:space="preserve"> </w:t>
      </w:r>
      <w:r w:rsidR="00B26D6A">
        <w:rPr>
          <w:rFonts w:ascii="Arial" w:eastAsia="ZTR1C.tmp" w:hAnsi="Arial" w:cs="Arial"/>
          <w:sz w:val="20"/>
          <w:szCs w:val="20"/>
          <w:lang w:val="es-ES" w:eastAsia="es-ES"/>
        </w:rPr>
        <w:t>No obstante</w:t>
      </w:r>
      <w:r w:rsidR="004E4DCB">
        <w:rPr>
          <w:rFonts w:ascii="Arial" w:eastAsia="ZTR1C.tmp" w:hAnsi="Arial" w:cs="Arial"/>
          <w:sz w:val="20"/>
          <w:szCs w:val="20"/>
          <w:lang w:val="es-ES" w:eastAsia="es-ES"/>
        </w:rPr>
        <w:t>,</w:t>
      </w:r>
      <w:r w:rsidR="00B26D6A">
        <w:rPr>
          <w:rFonts w:ascii="Arial" w:eastAsia="ZTR1C.tmp" w:hAnsi="Arial" w:cs="Arial"/>
          <w:sz w:val="20"/>
          <w:szCs w:val="20"/>
          <w:lang w:val="es-ES" w:eastAsia="es-ES"/>
        </w:rPr>
        <w:t xml:space="preserve"> lo anterior por necesidades misma de logística de pago, se podrá cambiar la fecha de corte referenciada en este párrafo por parte de la Dirección Corporativa, sin necesidad de realizar contrato modificatorio, adicional, aclaratorio u otro sí, sino con la simple manifestación de este </w:t>
      </w:r>
      <w:r w:rsidR="00270554">
        <w:rPr>
          <w:rFonts w:ascii="Arial" w:eastAsia="ZTR1C.tmp" w:hAnsi="Arial" w:cs="Arial"/>
          <w:sz w:val="20"/>
          <w:szCs w:val="20"/>
          <w:lang w:val="es-ES" w:eastAsia="es-ES"/>
        </w:rPr>
        <w:t>h</w:t>
      </w:r>
      <w:r w:rsidR="00B26D6A">
        <w:rPr>
          <w:rFonts w:ascii="Arial" w:eastAsia="ZTR1C.tmp" w:hAnsi="Arial" w:cs="Arial"/>
          <w:sz w:val="20"/>
          <w:szCs w:val="20"/>
          <w:lang w:val="es-ES" w:eastAsia="es-ES"/>
        </w:rPr>
        <w:t xml:space="preserve">echo al área (o áreas) correspondiente(s) mediante </w:t>
      </w:r>
      <w:r w:rsidR="00270554">
        <w:rPr>
          <w:rFonts w:ascii="Arial" w:eastAsia="ZTR1C.tmp" w:hAnsi="Arial" w:cs="Arial"/>
          <w:sz w:val="20"/>
          <w:szCs w:val="20"/>
          <w:lang w:val="es-ES" w:eastAsia="es-ES"/>
        </w:rPr>
        <w:t xml:space="preserve">circular o </w:t>
      </w:r>
      <w:r w:rsidR="00B26D6A">
        <w:rPr>
          <w:rFonts w:ascii="Arial" w:eastAsia="ZTR1C.tmp" w:hAnsi="Arial" w:cs="Arial"/>
          <w:sz w:val="20"/>
          <w:szCs w:val="20"/>
          <w:lang w:val="es-ES" w:eastAsia="es-ES"/>
        </w:rPr>
        <w:t>memorando.</w:t>
      </w:r>
      <w:r w:rsidRPr="00B45D9A">
        <w:rPr>
          <w:rFonts w:ascii="Arial" w:eastAsia="ZTR1C.tmp" w:hAnsi="Arial" w:cs="Arial"/>
          <w:sz w:val="20"/>
          <w:szCs w:val="20"/>
          <w:lang w:val="es-ES" w:eastAsia="es-ES"/>
        </w:rPr>
        <w:t xml:space="preserve"> </w:t>
      </w:r>
    </w:p>
    <w:p w14:paraId="4250F0C0"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3630C1BA" w14:textId="3D268A0C"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El contratista deberá presentar al supervisor los </w:t>
      </w:r>
      <w:r w:rsidR="006B0265" w:rsidRPr="00B45D9A">
        <w:rPr>
          <w:rFonts w:ascii="Arial" w:eastAsia="ZTR1C.tmp" w:hAnsi="Arial" w:cs="Arial"/>
          <w:sz w:val="20"/>
          <w:szCs w:val="20"/>
          <w:lang w:val="es-ES" w:eastAsia="es-ES"/>
        </w:rPr>
        <w:t>documentos soporte</w:t>
      </w:r>
      <w:r w:rsidR="00E649B5" w:rsidRPr="00B45D9A">
        <w:rPr>
          <w:rFonts w:ascii="Arial" w:eastAsia="ZTR1C.tmp" w:hAnsi="Arial" w:cs="Arial"/>
          <w:sz w:val="20"/>
          <w:szCs w:val="20"/>
          <w:lang w:val="es-ES" w:eastAsia="es-ES"/>
        </w:rPr>
        <w:t xml:space="preserve"> para la solicitud de pago.</w:t>
      </w:r>
    </w:p>
    <w:p w14:paraId="0784DD75"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F307FAA" w14:textId="77777777"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Para la realización del pago </w:t>
      </w:r>
      <w:r w:rsidR="00E649B5" w:rsidRPr="00B45D9A">
        <w:rPr>
          <w:rFonts w:ascii="Arial" w:eastAsia="ZTR1C.tmp" w:hAnsi="Arial" w:cs="Arial"/>
          <w:sz w:val="20"/>
          <w:szCs w:val="20"/>
          <w:lang w:val="es-ES" w:eastAsia="es-ES"/>
        </w:rPr>
        <w:t xml:space="preserve">o abono en cuenta se deberá contar con el </w:t>
      </w:r>
      <w:r w:rsidRPr="00B45D9A">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B45D9A">
        <w:rPr>
          <w:rFonts w:ascii="Arial" w:eastAsia="ZTR1C.tmp" w:hAnsi="Arial" w:cs="Arial"/>
          <w:sz w:val="20"/>
          <w:szCs w:val="20"/>
          <w:lang w:val="es-ES" w:eastAsia="es-ES"/>
        </w:rPr>
        <w:t xml:space="preserve"> debidamente cargado y aprobado en SECOP II por el Supervisor</w:t>
      </w:r>
      <w:r w:rsidRPr="00B45D9A">
        <w:rPr>
          <w:rFonts w:ascii="Arial" w:eastAsia="ZTR1C.tmp" w:hAnsi="Arial" w:cs="Arial"/>
          <w:sz w:val="20"/>
          <w:szCs w:val="20"/>
          <w:lang w:val="es-ES" w:eastAsia="es-ES"/>
        </w:rPr>
        <w:t xml:space="preserve">. </w:t>
      </w:r>
    </w:p>
    <w:p w14:paraId="529E4C09"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1DD7E6B7" w14:textId="793DA348"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El supervisor deberá radicar las certificaciones de cumplimiento a más tardar el día 17 de cada mes o el día hábil siguiente</w:t>
      </w:r>
      <w:r w:rsidR="00B26D6A">
        <w:rPr>
          <w:rFonts w:ascii="Arial" w:eastAsia="ZTR1C.tmp" w:hAnsi="Arial" w:cs="Arial"/>
          <w:sz w:val="20"/>
          <w:szCs w:val="20"/>
          <w:lang w:val="es-ES" w:eastAsia="es-ES"/>
        </w:rPr>
        <w:t xml:space="preserve"> o cuando informe la Dirección Corporativa mediante memorando</w:t>
      </w:r>
      <w:r w:rsidRPr="00B45D9A">
        <w:rPr>
          <w:rFonts w:ascii="Arial" w:eastAsia="ZTR1C.tmp" w:hAnsi="Arial" w:cs="Arial"/>
          <w:sz w:val="20"/>
          <w:szCs w:val="20"/>
          <w:lang w:val="es-ES" w:eastAsia="es-ES"/>
        </w:rPr>
        <w:t xml:space="preserve">. El pago se hará dentro de los diez (10) días hábiles siguientes a la radicación de las certificaciones de pago. </w:t>
      </w:r>
      <w:r w:rsidR="00B45D9A" w:rsidRPr="00B45D9A">
        <w:rPr>
          <w:rFonts w:ascii="Arial" w:eastAsia="ZTR1C.tmp" w:hAnsi="Arial" w:cs="Arial"/>
          <w:sz w:val="20"/>
          <w:szCs w:val="20"/>
          <w:lang w:val="es-ES" w:eastAsia="es-ES"/>
        </w:rPr>
        <w:t>Sin embargo, teniendo en cuenta el</w:t>
      </w:r>
      <w:r w:rsidR="00B45D9A" w:rsidRPr="00B45D9A">
        <w:t xml:space="preserve"> </w:t>
      </w:r>
      <w:r w:rsidR="00B45D9A" w:rsidRPr="00B45D9A">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7EBAAE1A"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5AB6216A" w14:textId="77777777"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B45D9A">
        <w:rPr>
          <w:rFonts w:ascii="Arial" w:eastAsia="ZTR1C.tmp" w:hAnsi="Arial" w:cs="Arial"/>
          <w:sz w:val="20"/>
          <w:szCs w:val="20"/>
          <w:lang w:val="es-ES" w:eastAsia="es-ES"/>
        </w:rPr>
        <w:t>anticipada</w:t>
      </w:r>
      <w:r w:rsidRPr="00B45D9A">
        <w:rPr>
          <w:rFonts w:ascii="Arial" w:eastAsia="ZTR1C.tmp" w:hAnsi="Arial" w:cs="Arial"/>
          <w:sz w:val="20"/>
          <w:szCs w:val="20"/>
          <w:lang w:val="es-ES" w:eastAsia="es-ES"/>
        </w:rPr>
        <w:t xml:space="preserve"> de las cuentas de cobro o facturas. Para lo cual en todo caso</w:t>
      </w:r>
      <w:r w:rsidR="00B45D9A" w:rsidRPr="00B45D9A">
        <w:rPr>
          <w:rFonts w:ascii="Arial" w:eastAsia="ZTR1C.tmp" w:hAnsi="Arial" w:cs="Arial"/>
          <w:sz w:val="20"/>
          <w:szCs w:val="20"/>
          <w:lang w:val="es-ES" w:eastAsia="es-ES"/>
        </w:rPr>
        <w:t>, el pago o abono en cuenta,</w:t>
      </w:r>
      <w:r w:rsidRPr="00B45D9A">
        <w:rPr>
          <w:rFonts w:ascii="Arial" w:eastAsia="ZTR1C.tmp" w:hAnsi="Arial" w:cs="Arial"/>
          <w:sz w:val="20"/>
          <w:szCs w:val="20"/>
          <w:lang w:val="es-ES" w:eastAsia="es-ES"/>
        </w:rPr>
        <w:t xml:space="preserve"> </w:t>
      </w:r>
      <w:r w:rsidR="00B45D9A" w:rsidRPr="00B45D9A">
        <w:rPr>
          <w:rFonts w:ascii="Arial" w:eastAsia="ZTR1C.tmp" w:hAnsi="Arial" w:cs="Arial"/>
          <w:sz w:val="20"/>
          <w:szCs w:val="20"/>
          <w:lang w:val="es-ES" w:eastAsia="es-ES"/>
        </w:rPr>
        <w:t>se efectuará</w:t>
      </w:r>
      <w:r w:rsidRPr="00B45D9A">
        <w:rPr>
          <w:rFonts w:ascii="Arial" w:eastAsia="ZTR1C.tmp" w:hAnsi="Arial" w:cs="Arial"/>
          <w:sz w:val="20"/>
          <w:szCs w:val="20"/>
          <w:lang w:val="es-ES" w:eastAsia="es-ES"/>
        </w:rPr>
        <w:t xml:space="preserve"> en los precisos términos previstos en la presente cláusula. </w:t>
      </w:r>
    </w:p>
    <w:p w14:paraId="182CD705"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B41A9CB" w14:textId="77777777"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C20C90">
        <w:rPr>
          <w:rFonts w:ascii="Arial" w:eastAsia="ZTR1C.tmp" w:hAnsi="Arial" w:cs="Arial"/>
          <w:sz w:val="20"/>
          <w:szCs w:val="20"/>
          <w:lang w:val="es-ES" w:eastAsia="es-ES"/>
        </w:rPr>
        <w:t xml:space="preserve">El valor de la presente contratación será cancelado por TRANSMILENIO S.A., mediante </w:t>
      </w:r>
      <w:r w:rsidR="00C00606" w:rsidRPr="00C20C90">
        <w:rPr>
          <w:rFonts w:ascii="Arial" w:eastAsia="ZTR1C.tmp" w:hAnsi="Arial" w:cs="Arial"/>
          <w:sz w:val="20"/>
          <w:szCs w:val="20"/>
          <w:lang w:val="es-ES" w:eastAsia="es-ES"/>
        </w:rPr>
        <w:t>transferencia electrónica</w:t>
      </w:r>
      <w:r w:rsidRPr="00C20C90">
        <w:rPr>
          <w:rFonts w:ascii="Arial" w:eastAsia="ZTR1C.tmp" w:hAnsi="Arial" w:cs="Arial"/>
          <w:sz w:val="20"/>
          <w:szCs w:val="20"/>
          <w:lang w:val="es-ES" w:eastAsia="es-ES"/>
        </w:rPr>
        <w:t xml:space="preserve"> en la CUENTA BANCARIA</w:t>
      </w:r>
      <w:r w:rsidR="00C00606" w:rsidRPr="00C20C90">
        <w:rPr>
          <w:rFonts w:ascii="Arial" w:eastAsia="ZTR1C.tmp" w:hAnsi="Arial" w:cs="Arial"/>
          <w:sz w:val="20"/>
          <w:szCs w:val="20"/>
          <w:lang w:val="es-ES" w:eastAsia="es-ES"/>
        </w:rPr>
        <w:t xml:space="preserve"> de la Red ACH</w:t>
      </w:r>
      <w:r w:rsidRPr="00C20C90">
        <w:rPr>
          <w:rFonts w:ascii="Arial" w:eastAsia="ZTR1C.tmp" w:hAnsi="Arial" w:cs="Arial"/>
          <w:sz w:val="20"/>
          <w:szCs w:val="20"/>
          <w:lang w:val="es-ES" w:eastAsia="es-ES"/>
        </w:rPr>
        <w:t xml:space="preserve"> designada por el CONTRATISTA. La modificación a la cuenta bancaria referenciada en el presente parágrafo, no requerirá la expedición de contrato adicional, modificatorio u </w:t>
      </w:r>
      <w:proofErr w:type="spellStart"/>
      <w:r w:rsidRPr="00C20C90">
        <w:rPr>
          <w:rFonts w:ascii="Arial" w:eastAsia="ZTR1C.tmp" w:hAnsi="Arial" w:cs="Arial"/>
          <w:sz w:val="20"/>
          <w:szCs w:val="20"/>
          <w:lang w:val="es-ES" w:eastAsia="es-ES"/>
        </w:rPr>
        <w:t>otrosí</w:t>
      </w:r>
      <w:proofErr w:type="spellEnd"/>
      <w:r w:rsidRPr="00C20C90">
        <w:rPr>
          <w:rFonts w:ascii="Arial" w:eastAsia="ZTR1C.tmp" w:hAnsi="Arial" w:cs="Arial"/>
          <w:sz w:val="20"/>
          <w:szCs w:val="20"/>
          <w:lang w:val="es-ES" w:eastAsia="es-ES"/>
        </w:rPr>
        <w:t xml:space="preserve">, sino la simple manifestación de ello por parte del contratista al supervisor y la </w:t>
      </w:r>
      <w:r w:rsidR="00B45D9A" w:rsidRPr="00C20C90">
        <w:rPr>
          <w:rFonts w:ascii="Arial" w:eastAsia="ZTR1C.tmp" w:hAnsi="Arial" w:cs="Arial"/>
          <w:sz w:val="20"/>
          <w:szCs w:val="20"/>
          <w:lang w:val="es-ES" w:eastAsia="es-ES"/>
        </w:rPr>
        <w:t>Dirección Corporativa.</w:t>
      </w:r>
      <w:r w:rsidRPr="00B45D9A">
        <w:rPr>
          <w:rFonts w:ascii="Arial" w:eastAsia="ZTR1C.tmp" w:hAnsi="Arial" w:cs="Arial"/>
          <w:sz w:val="20"/>
          <w:szCs w:val="20"/>
          <w:lang w:val="es-ES" w:eastAsia="es-ES"/>
        </w:rPr>
        <w:t xml:space="preserve"> </w:t>
      </w:r>
    </w:p>
    <w:p w14:paraId="711B9574"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4A4172A2" w14:textId="7E42C457"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TRANSMILENIO S.A., no cancelará AL CONTRATISTA el último pago a que haya lugar si este incumple su obligación de entregar debidamente organizada al finalizar el plazo del mismo la documentación que haya producido durante su ejecución, el </w:t>
      </w:r>
      <w:r w:rsidR="00512A0D">
        <w:rPr>
          <w:rFonts w:ascii="Arial" w:eastAsia="ZTR1C.tmp" w:hAnsi="Arial" w:cs="Arial"/>
          <w:sz w:val="20"/>
          <w:szCs w:val="20"/>
          <w:lang w:val="es-ES" w:eastAsia="es-ES"/>
        </w:rPr>
        <w:t>TDOC</w:t>
      </w:r>
      <w:r w:rsidRPr="00B45D9A">
        <w:rPr>
          <w:rFonts w:ascii="Arial" w:eastAsia="ZTR1C.tmp" w:hAnsi="Arial" w:cs="Arial"/>
          <w:sz w:val="20"/>
          <w:szCs w:val="20"/>
          <w:lang w:val="es-ES" w:eastAsia="es-ES"/>
        </w:rPr>
        <w:t xml:space="preserve"> (sistema de gestión de información) al día, el carnet y los elementos o equipos que le hubiere suministrado TRANSMILENIO S.A.</w:t>
      </w:r>
    </w:p>
    <w:p w14:paraId="0A3079C7" w14:textId="77777777" w:rsidR="005C0DCB" w:rsidRDefault="005C0DCB" w:rsidP="009D4578">
      <w:pPr>
        <w:spacing w:after="0" w:line="240" w:lineRule="auto"/>
        <w:jc w:val="both"/>
        <w:rPr>
          <w:rFonts w:ascii="Arial" w:eastAsia="ZTR1C.tmp" w:hAnsi="Arial" w:cs="Arial"/>
          <w:b/>
          <w:sz w:val="20"/>
          <w:szCs w:val="20"/>
          <w:lang w:val="es-ES" w:eastAsia="es-ES"/>
        </w:rPr>
      </w:pPr>
    </w:p>
    <w:p w14:paraId="134A2C29" w14:textId="77777777" w:rsidR="00215864" w:rsidRPr="000B5157" w:rsidRDefault="00215864" w:rsidP="009D4578">
      <w:pPr>
        <w:spacing w:after="0" w:line="240" w:lineRule="auto"/>
        <w:jc w:val="both"/>
        <w:rPr>
          <w:rFonts w:ascii="Arial" w:eastAsia="ZTR1C.tmp" w:hAnsi="Arial" w:cs="Arial"/>
          <w:b/>
          <w:sz w:val="20"/>
          <w:szCs w:val="20"/>
          <w:lang w:val="es-ES" w:eastAsia="es-ES"/>
        </w:rPr>
      </w:pPr>
    </w:p>
    <w:p w14:paraId="00BC71DB" w14:textId="77777777" w:rsidR="004267FA" w:rsidRPr="000B5157"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586898A0" w14:textId="77777777" w:rsidR="004267FA" w:rsidRDefault="004267FA" w:rsidP="009D4578">
      <w:pPr>
        <w:spacing w:after="0" w:line="240" w:lineRule="auto"/>
        <w:ind w:left="567"/>
        <w:jc w:val="both"/>
        <w:rPr>
          <w:rFonts w:ascii="Arial" w:eastAsia="ZTR1C.tmp" w:hAnsi="Arial" w:cs="Arial"/>
          <w:b/>
          <w:sz w:val="20"/>
          <w:szCs w:val="20"/>
          <w:lang w:val="es-MX" w:eastAsia="es-ES"/>
        </w:rPr>
      </w:pPr>
    </w:p>
    <w:p w14:paraId="3FB42990" w14:textId="492A54A4" w:rsidR="00DD5B75" w:rsidRPr="0017623C" w:rsidRDefault="0017623C" w:rsidP="00DD5B75">
      <w:pPr>
        <w:spacing w:after="0" w:line="240" w:lineRule="auto"/>
        <w:jc w:val="both"/>
        <w:rPr>
          <w:rFonts w:ascii="Arial" w:eastAsia="ZTR1C.tmp" w:hAnsi="Arial" w:cs="Arial"/>
          <w:b/>
          <w:sz w:val="20"/>
          <w:szCs w:val="20"/>
          <w:lang w:val="es-ES" w:eastAsia="es-ES"/>
        </w:rPr>
      </w:pPr>
      <w:r w:rsidRPr="0017623C">
        <w:rPr>
          <w:rFonts w:ascii="Arial" w:eastAsia="ZTR1C.tmp" w:hAnsi="Arial" w:cs="Arial"/>
          <w:sz w:val="20"/>
          <w:szCs w:val="20"/>
          <w:lang w:val="es-ES" w:eastAsia="es-ES"/>
        </w:rPr>
        <w:t>Los riesgos están establecidos en el anexo “Matriz de Riesgos”</w:t>
      </w:r>
      <w:r w:rsidR="00FC077C">
        <w:rPr>
          <w:rFonts w:ascii="Arial" w:eastAsia="ZTR1C.tmp" w:hAnsi="Arial" w:cs="Arial"/>
          <w:sz w:val="20"/>
          <w:szCs w:val="20"/>
          <w:lang w:val="es-ES" w:eastAsia="es-ES"/>
        </w:rPr>
        <w:t xml:space="preserve"> que hace parte integral dl presente estudio.</w:t>
      </w:r>
    </w:p>
    <w:p w14:paraId="7DAB4CC7" w14:textId="77777777" w:rsidR="003467DD" w:rsidRDefault="003467DD" w:rsidP="00DD5B75">
      <w:pPr>
        <w:spacing w:after="0" w:line="240" w:lineRule="auto"/>
        <w:jc w:val="both"/>
        <w:rPr>
          <w:rFonts w:ascii="Arial" w:eastAsia="ZTR1C.tmp" w:hAnsi="Arial" w:cs="Arial"/>
          <w:b/>
          <w:sz w:val="20"/>
          <w:szCs w:val="20"/>
          <w:lang w:val="es-MX" w:eastAsia="es-ES"/>
        </w:rPr>
      </w:pPr>
    </w:p>
    <w:p w14:paraId="2FAD7BD5" w14:textId="77777777" w:rsidR="00A76A3A"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t>OBLIGACIONES ESPECÍFICAS</w:t>
      </w:r>
    </w:p>
    <w:p w14:paraId="5919202F" w14:textId="645B4E30" w:rsidR="0045116C" w:rsidRPr="0045116C" w:rsidRDefault="0045116C" w:rsidP="0045116C">
      <w:pPr>
        <w:pStyle w:val="NormalWeb"/>
        <w:numPr>
          <w:ilvl w:val="0"/>
          <w:numId w:val="37"/>
        </w:numPr>
        <w:rPr>
          <w:rFonts w:ascii="Arial" w:hAnsi="Arial" w:cs="Arial"/>
          <w:color w:val="000000"/>
          <w:sz w:val="20"/>
          <w:szCs w:val="20"/>
        </w:rPr>
      </w:pPr>
      <w:r w:rsidRPr="0045116C">
        <w:rPr>
          <w:rFonts w:ascii="Arial" w:hAnsi="Arial" w:cs="Arial"/>
          <w:color w:val="000000"/>
          <w:sz w:val="20"/>
          <w:szCs w:val="20"/>
        </w:rPr>
        <w:t xml:space="preserve">Asistir </w:t>
      </w:r>
      <w:r w:rsidR="007D6970">
        <w:rPr>
          <w:rFonts w:ascii="Arial" w:hAnsi="Arial" w:cs="Arial"/>
          <w:color w:val="000000"/>
          <w:sz w:val="20"/>
          <w:szCs w:val="20"/>
        </w:rPr>
        <w:t>y/o</w:t>
      </w:r>
      <w:r w:rsidRPr="0045116C">
        <w:rPr>
          <w:rFonts w:ascii="Arial" w:hAnsi="Arial" w:cs="Arial"/>
          <w:color w:val="000000"/>
          <w:sz w:val="20"/>
          <w:szCs w:val="20"/>
        </w:rPr>
        <w:t xml:space="preserve"> apoyar las visitas, recorridos</w:t>
      </w:r>
      <w:r w:rsidR="007D6970">
        <w:rPr>
          <w:rFonts w:ascii="Arial" w:hAnsi="Arial" w:cs="Arial"/>
          <w:color w:val="000000"/>
          <w:sz w:val="20"/>
          <w:szCs w:val="20"/>
        </w:rPr>
        <w:t xml:space="preserve"> o </w:t>
      </w:r>
      <w:r w:rsidRPr="0045116C">
        <w:rPr>
          <w:rFonts w:ascii="Arial" w:hAnsi="Arial" w:cs="Arial"/>
          <w:color w:val="000000"/>
          <w:sz w:val="20"/>
          <w:szCs w:val="20"/>
        </w:rPr>
        <w:t>reuniones que cite la comunidad</w:t>
      </w:r>
      <w:r w:rsidR="007D6970">
        <w:rPr>
          <w:rFonts w:ascii="Arial" w:hAnsi="Arial" w:cs="Arial"/>
          <w:color w:val="000000"/>
          <w:sz w:val="20"/>
          <w:szCs w:val="20"/>
        </w:rPr>
        <w:t xml:space="preserve"> </w:t>
      </w:r>
      <w:r w:rsidR="00B12CB8">
        <w:rPr>
          <w:rFonts w:ascii="Arial" w:hAnsi="Arial" w:cs="Arial"/>
          <w:color w:val="000000"/>
          <w:sz w:val="20"/>
          <w:szCs w:val="20"/>
        </w:rPr>
        <w:t>y</w:t>
      </w:r>
      <w:r w:rsidRPr="0045116C">
        <w:rPr>
          <w:rFonts w:ascii="Arial" w:hAnsi="Arial" w:cs="Arial"/>
          <w:color w:val="000000"/>
          <w:sz w:val="20"/>
          <w:szCs w:val="20"/>
        </w:rPr>
        <w:t xml:space="preserve"> organizaciones sociales o comunitarias (JAC, organizaciones de vecinos, veedurías ciudadanas, asociaciones de ciudadanos y comités cívicos comunales, entre otros), entes distritales con injerencia directa en las localidades (Alcaldía Mayor, Secretaria de Movilidad, IDU, Espacio Público, entre otros), entes locales como (Alcaldías, Juntas Administradoras Locales (JAL), Subdirección Local de Integración Social, Direcciones Locales de Educación</w:t>
      </w:r>
      <w:r w:rsidR="00B12CB8">
        <w:rPr>
          <w:rFonts w:ascii="Arial" w:hAnsi="Arial" w:cs="Arial"/>
          <w:color w:val="000000"/>
          <w:sz w:val="20"/>
          <w:szCs w:val="20"/>
        </w:rPr>
        <w:t>, entre otros) e</w:t>
      </w:r>
      <w:r w:rsidRPr="0045116C">
        <w:rPr>
          <w:rFonts w:ascii="Arial" w:hAnsi="Arial" w:cs="Arial"/>
          <w:color w:val="000000"/>
          <w:sz w:val="20"/>
          <w:szCs w:val="20"/>
        </w:rPr>
        <w:t xml:space="preserve">  instancias de participación interinstitucionales como (</w:t>
      </w:r>
      <w:r w:rsidRPr="0045116C">
        <w:rPr>
          <w:rFonts w:ascii="Arial" w:hAnsi="Arial" w:cs="Arial"/>
          <w:color w:val="000000"/>
          <w:sz w:val="20"/>
          <w:szCs w:val="20"/>
          <w:bdr w:val="none" w:sz="0" w:space="0" w:color="auto" w:frame="1"/>
        </w:rPr>
        <w:t>CLD, CLIP, COLEV,UAT,</w:t>
      </w:r>
      <w:r>
        <w:rPr>
          <w:rFonts w:ascii="Arial" w:hAnsi="Arial" w:cs="Arial"/>
          <w:color w:val="000000"/>
          <w:sz w:val="20"/>
          <w:szCs w:val="20"/>
          <w:bdr w:val="none" w:sz="0" w:space="0" w:color="auto" w:frame="1"/>
        </w:rPr>
        <w:t xml:space="preserve"> </w:t>
      </w:r>
      <w:r w:rsidRPr="0045116C">
        <w:rPr>
          <w:rFonts w:ascii="Arial" w:hAnsi="Arial" w:cs="Arial"/>
          <w:color w:val="000000"/>
          <w:sz w:val="20"/>
          <w:szCs w:val="20"/>
          <w:bdr w:val="none" w:sz="0" w:space="0" w:color="auto" w:frame="1"/>
        </w:rPr>
        <w:t>etc</w:t>
      </w:r>
      <w:r>
        <w:rPr>
          <w:rFonts w:ascii="Arial" w:hAnsi="Arial" w:cs="Arial"/>
          <w:color w:val="000000"/>
          <w:sz w:val="20"/>
          <w:szCs w:val="20"/>
          <w:bdr w:val="none" w:sz="0" w:space="0" w:color="auto" w:frame="1"/>
        </w:rPr>
        <w:t>.</w:t>
      </w:r>
      <w:r w:rsidRPr="0045116C">
        <w:rPr>
          <w:rFonts w:ascii="Arial" w:hAnsi="Arial" w:cs="Arial"/>
          <w:color w:val="000000"/>
          <w:sz w:val="20"/>
          <w:szCs w:val="20"/>
          <w:bdr w:val="none" w:sz="0" w:space="0" w:color="auto" w:frame="1"/>
        </w:rPr>
        <w:t>), p</w:t>
      </w:r>
      <w:r w:rsidRPr="0045116C">
        <w:rPr>
          <w:rFonts w:ascii="Arial" w:hAnsi="Arial" w:cs="Arial"/>
          <w:color w:val="000000"/>
          <w:sz w:val="20"/>
          <w:szCs w:val="20"/>
        </w:rPr>
        <w:t>ara atender los temas relacionados con los diferentes componentes del Sistema Integrado de Transporte Público</w:t>
      </w:r>
      <w:r w:rsidR="007D6970">
        <w:rPr>
          <w:rFonts w:ascii="Arial" w:hAnsi="Arial" w:cs="Arial"/>
          <w:color w:val="000000"/>
          <w:sz w:val="20"/>
          <w:szCs w:val="20"/>
        </w:rPr>
        <w:t xml:space="preserve"> </w:t>
      </w:r>
      <w:r w:rsidR="007D6970" w:rsidRPr="0045116C">
        <w:rPr>
          <w:rFonts w:ascii="Arial" w:hAnsi="Arial" w:cs="Arial"/>
          <w:color w:val="000000"/>
          <w:sz w:val="20"/>
          <w:szCs w:val="20"/>
        </w:rPr>
        <w:t>(</w:t>
      </w:r>
      <w:r w:rsidR="007D6970">
        <w:rPr>
          <w:rFonts w:ascii="Arial" w:hAnsi="Arial" w:cs="Arial"/>
          <w:color w:val="000000"/>
          <w:sz w:val="20"/>
          <w:szCs w:val="20"/>
        </w:rPr>
        <w:t>Zonal, Troncal y Cable)</w:t>
      </w:r>
      <w:r w:rsidRPr="0045116C">
        <w:rPr>
          <w:rFonts w:ascii="Arial" w:hAnsi="Arial" w:cs="Arial"/>
          <w:color w:val="000000"/>
          <w:sz w:val="20"/>
          <w:szCs w:val="20"/>
        </w:rPr>
        <w:t xml:space="preserve"> y los proyectos relacionados con el mismo. </w:t>
      </w:r>
    </w:p>
    <w:p w14:paraId="33F484B1" w14:textId="57D77257" w:rsidR="0045116C" w:rsidRPr="0045116C" w:rsidRDefault="0045116C" w:rsidP="0045116C">
      <w:pPr>
        <w:numPr>
          <w:ilvl w:val="0"/>
          <w:numId w:val="37"/>
        </w:numPr>
        <w:autoSpaceDE w:val="0"/>
        <w:autoSpaceDN w:val="0"/>
        <w:adjustRightInd w:val="0"/>
        <w:spacing w:after="0" w:line="240" w:lineRule="auto"/>
        <w:jc w:val="both"/>
        <w:rPr>
          <w:rFonts w:ascii="Arial" w:hAnsi="Arial" w:cs="Arial"/>
          <w:color w:val="000000"/>
          <w:sz w:val="20"/>
          <w:szCs w:val="20"/>
        </w:rPr>
      </w:pPr>
      <w:r w:rsidRPr="0045116C">
        <w:rPr>
          <w:rFonts w:ascii="Arial" w:hAnsi="Arial" w:cs="Arial"/>
          <w:color w:val="000000"/>
          <w:sz w:val="20"/>
          <w:szCs w:val="20"/>
        </w:rPr>
        <w:t>Apoyar la</w:t>
      </w:r>
      <w:r w:rsidR="004C04B6">
        <w:rPr>
          <w:rFonts w:ascii="Arial" w:hAnsi="Arial" w:cs="Arial"/>
          <w:color w:val="000000"/>
          <w:sz w:val="20"/>
          <w:szCs w:val="20"/>
        </w:rPr>
        <w:t>s actividades de</w:t>
      </w:r>
      <w:r w:rsidRPr="0045116C">
        <w:rPr>
          <w:rFonts w:ascii="Arial" w:hAnsi="Arial" w:cs="Arial"/>
          <w:color w:val="000000"/>
          <w:sz w:val="20"/>
          <w:szCs w:val="20"/>
        </w:rPr>
        <w:t xml:space="preserve"> divulgación </w:t>
      </w:r>
      <w:r w:rsidR="004C04B6">
        <w:rPr>
          <w:rFonts w:ascii="Arial" w:hAnsi="Arial" w:cs="Arial"/>
          <w:color w:val="000000"/>
          <w:sz w:val="20"/>
          <w:szCs w:val="20"/>
        </w:rPr>
        <w:t xml:space="preserve">virtual o </w:t>
      </w:r>
      <w:r w:rsidRPr="0045116C">
        <w:rPr>
          <w:rFonts w:ascii="Arial" w:hAnsi="Arial" w:cs="Arial"/>
          <w:color w:val="000000"/>
          <w:sz w:val="20"/>
          <w:szCs w:val="20"/>
        </w:rPr>
        <w:t>en el territorio de la información relacionada con los diferentes componentes del Sistema de Transporte Público</w:t>
      </w:r>
      <w:r w:rsidR="004C04B6">
        <w:rPr>
          <w:rFonts w:ascii="Arial" w:hAnsi="Arial" w:cs="Arial"/>
          <w:color w:val="000000"/>
          <w:sz w:val="20"/>
          <w:szCs w:val="20"/>
        </w:rPr>
        <w:t xml:space="preserve"> </w:t>
      </w:r>
      <w:r w:rsidR="004C04B6" w:rsidRPr="0045116C">
        <w:rPr>
          <w:rFonts w:ascii="Arial" w:hAnsi="Arial" w:cs="Arial"/>
          <w:color w:val="000000"/>
          <w:sz w:val="20"/>
          <w:szCs w:val="20"/>
        </w:rPr>
        <w:t>(</w:t>
      </w:r>
      <w:r w:rsidR="004C04B6">
        <w:rPr>
          <w:rFonts w:ascii="Arial" w:hAnsi="Arial" w:cs="Arial"/>
          <w:color w:val="000000"/>
          <w:sz w:val="20"/>
          <w:szCs w:val="20"/>
        </w:rPr>
        <w:t>Zonal, Troncal y Cable)</w:t>
      </w:r>
      <w:r w:rsidR="004C04B6" w:rsidRPr="0045116C">
        <w:rPr>
          <w:rFonts w:ascii="Arial" w:hAnsi="Arial" w:cs="Arial"/>
          <w:color w:val="000000"/>
          <w:sz w:val="20"/>
          <w:szCs w:val="20"/>
        </w:rPr>
        <w:t xml:space="preserve"> </w:t>
      </w:r>
      <w:r w:rsidRPr="0045116C">
        <w:rPr>
          <w:rFonts w:ascii="Arial" w:hAnsi="Arial" w:cs="Arial"/>
          <w:color w:val="000000"/>
          <w:sz w:val="20"/>
          <w:szCs w:val="20"/>
        </w:rPr>
        <w:t xml:space="preserve"> a cargo de la entidad, de acuerdo a los lineamientos establecidos por la Subgerencia de Atención al Usuario y Comunicaciones y el Manual de Gestión Social.</w:t>
      </w:r>
    </w:p>
    <w:p w14:paraId="46933711" w14:textId="77777777" w:rsidR="0045116C" w:rsidRPr="0045116C" w:rsidRDefault="0045116C" w:rsidP="0045116C">
      <w:pPr>
        <w:numPr>
          <w:ilvl w:val="0"/>
          <w:numId w:val="37"/>
        </w:numPr>
        <w:autoSpaceDE w:val="0"/>
        <w:autoSpaceDN w:val="0"/>
        <w:adjustRightInd w:val="0"/>
        <w:spacing w:after="0" w:line="240" w:lineRule="auto"/>
        <w:jc w:val="both"/>
        <w:rPr>
          <w:rFonts w:ascii="Arial" w:hAnsi="Arial" w:cs="Arial"/>
          <w:color w:val="000000"/>
          <w:sz w:val="20"/>
          <w:szCs w:val="20"/>
        </w:rPr>
      </w:pPr>
      <w:r w:rsidRPr="0045116C">
        <w:rPr>
          <w:rFonts w:ascii="Arial" w:hAnsi="Arial" w:cs="Arial"/>
          <w:color w:val="000000"/>
          <w:sz w:val="20"/>
          <w:szCs w:val="20"/>
        </w:rPr>
        <w:t>Apoyar el proceso de respuesta oportuna a la resolución de quejas, reclamos, solicitudes de información y demás requerimientos, siguiendo los principios, términos y procedimientos establecidos por la ley.</w:t>
      </w:r>
    </w:p>
    <w:p w14:paraId="18B46CEE" w14:textId="374552AE" w:rsidR="0045116C" w:rsidRPr="0045116C" w:rsidRDefault="0045116C" w:rsidP="0045116C">
      <w:pPr>
        <w:numPr>
          <w:ilvl w:val="0"/>
          <w:numId w:val="37"/>
        </w:numPr>
        <w:tabs>
          <w:tab w:val="num" w:pos="993"/>
        </w:tabs>
        <w:autoSpaceDE w:val="0"/>
        <w:autoSpaceDN w:val="0"/>
        <w:adjustRightInd w:val="0"/>
        <w:spacing w:after="0" w:line="240" w:lineRule="auto"/>
        <w:jc w:val="both"/>
        <w:rPr>
          <w:rFonts w:ascii="Arial" w:hAnsi="Arial" w:cs="Arial"/>
          <w:color w:val="000000"/>
          <w:sz w:val="20"/>
          <w:szCs w:val="20"/>
        </w:rPr>
      </w:pPr>
      <w:r w:rsidRPr="0045116C">
        <w:rPr>
          <w:rFonts w:ascii="Arial" w:hAnsi="Arial" w:cs="Arial"/>
          <w:color w:val="000000"/>
          <w:sz w:val="20"/>
          <w:szCs w:val="20"/>
        </w:rPr>
        <w:t xml:space="preserve">Asistir cuando así se requiera a las reuniones o recorridos con la interventoría y con los concesionarios operadores con el fin de apoyar en la coordinación de acciones de mejora en los diferentes componentes </w:t>
      </w:r>
      <w:r w:rsidR="004C04B6" w:rsidRPr="0045116C">
        <w:rPr>
          <w:rFonts w:ascii="Arial" w:hAnsi="Arial" w:cs="Arial"/>
          <w:color w:val="000000"/>
          <w:sz w:val="20"/>
          <w:szCs w:val="20"/>
        </w:rPr>
        <w:t>(</w:t>
      </w:r>
      <w:r w:rsidR="004C04B6">
        <w:rPr>
          <w:rFonts w:ascii="Arial" w:hAnsi="Arial" w:cs="Arial"/>
          <w:color w:val="000000"/>
          <w:sz w:val="20"/>
          <w:szCs w:val="20"/>
        </w:rPr>
        <w:t>Zonal, Troncal y Cable).</w:t>
      </w:r>
    </w:p>
    <w:p w14:paraId="5CC3B390" w14:textId="7981B819" w:rsidR="0045116C" w:rsidRPr="0045116C" w:rsidRDefault="0045116C" w:rsidP="0045116C">
      <w:pPr>
        <w:numPr>
          <w:ilvl w:val="0"/>
          <w:numId w:val="37"/>
        </w:numPr>
        <w:autoSpaceDE w:val="0"/>
        <w:autoSpaceDN w:val="0"/>
        <w:adjustRightInd w:val="0"/>
        <w:spacing w:after="0" w:line="240" w:lineRule="auto"/>
        <w:jc w:val="both"/>
        <w:rPr>
          <w:rFonts w:ascii="Arial" w:hAnsi="Arial" w:cs="Arial"/>
          <w:color w:val="000000"/>
          <w:sz w:val="20"/>
          <w:szCs w:val="20"/>
        </w:rPr>
      </w:pPr>
      <w:r w:rsidRPr="0045116C">
        <w:rPr>
          <w:rFonts w:ascii="Arial" w:hAnsi="Arial" w:cs="Arial"/>
          <w:color w:val="000000"/>
          <w:sz w:val="20"/>
          <w:szCs w:val="20"/>
        </w:rPr>
        <w:t>Realizar al menos 7 actividades semanales como recorridos, actividades de pedagogía, reuniones, etc. en torno a los diferentes componentes del sistema</w:t>
      </w:r>
      <w:r w:rsidR="004C04B6">
        <w:rPr>
          <w:rFonts w:ascii="Arial" w:hAnsi="Arial" w:cs="Arial"/>
          <w:color w:val="000000"/>
          <w:sz w:val="20"/>
          <w:szCs w:val="20"/>
        </w:rPr>
        <w:t>,</w:t>
      </w:r>
      <w:r w:rsidRPr="0045116C">
        <w:rPr>
          <w:rFonts w:ascii="Arial" w:hAnsi="Arial" w:cs="Arial"/>
          <w:color w:val="000000"/>
          <w:sz w:val="20"/>
          <w:szCs w:val="20"/>
        </w:rPr>
        <w:t xml:space="preserve"> dirigidas a comunidad y/o entidades del orden local o distrital. </w:t>
      </w:r>
    </w:p>
    <w:p w14:paraId="5ACC71A1" w14:textId="77777777" w:rsidR="0045116C" w:rsidRPr="0045116C" w:rsidRDefault="0045116C" w:rsidP="0045116C">
      <w:pPr>
        <w:numPr>
          <w:ilvl w:val="0"/>
          <w:numId w:val="37"/>
        </w:numPr>
        <w:autoSpaceDE w:val="0"/>
        <w:autoSpaceDN w:val="0"/>
        <w:adjustRightInd w:val="0"/>
        <w:spacing w:after="0" w:line="240" w:lineRule="auto"/>
        <w:jc w:val="both"/>
        <w:rPr>
          <w:rFonts w:ascii="Arial" w:eastAsia="Batang" w:hAnsi="Arial" w:cs="Arial"/>
          <w:sz w:val="20"/>
          <w:szCs w:val="20"/>
        </w:rPr>
      </w:pPr>
      <w:r w:rsidRPr="0045116C">
        <w:rPr>
          <w:rFonts w:ascii="Arial" w:eastAsia="Batang" w:hAnsi="Arial" w:cs="Arial"/>
          <w:sz w:val="20"/>
          <w:szCs w:val="20"/>
        </w:rPr>
        <w:t>Asistir a reuniones en las que sea citado por TRANSMILENIO S.A. con el objeto de recibir direccionamiento e informar sobre el desarrollo de las actividades realizadas.</w:t>
      </w:r>
    </w:p>
    <w:p w14:paraId="703010EA" w14:textId="77777777" w:rsidR="0045116C" w:rsidRPr="0045116C" w:rsidRDefault="0045116C" w:rsidP="0045116C">
      <w:pPr>
        <w:numPr>
          <w:ilvl w:val="0"/>
          <w:numId w:val="37"/>
        </w:numPr>
        <w:tabs>
          <w:tab w:val="num" w:pos="993"/>
        </w:tabs>
        <w:autoSpaceDE w:val="0"/>
        <w:autoSpaceDN w:val="0"/>
        <w:adjustRightInd w:val="0"/>
        <w:spacing w:after="0" w:line="240" w:lineRule="auto"/>
        <w:jc w:val="both"/>
        <w:rPr>
          <w:rFonts w:ascii="Arial" w:hAnsi="Arial" w:cs="Arial"/>
          <w:color w:val="000000"/>
          <w:sz w:val="20"/>
          <w:szCs w:val="20"/>
        </w:rPr>
      </w:pPr>
      <w:r w:rsidRPr="0045116C">
        <w:rPr>
          <w:rFonts w:ascii="Arial" w:hAnsi="Arial" w:cs="Arial"/>
          <w:color w:val="000000"/>
          <w:sz w:val="20"/>
          <w:szCs w:val="20"/>
        </w:rPr>
        <w:t>Apoyar la ejecución de las acciones en los procedimientos del Sistema de Alertas Tempranas - SAT y Atención a Vías de hecho, de acuerdo con las instrucciones impartidas por la Subgerencia de Atención al Usuario y Comunicaciones, los procedimientos, manuales y protocolos vigentes.</w:t>
      </w:r>
    </w:p>
    <w:p w14:paraId="7F05E2A1" w14:textId="00807D97" w:rsidR="0045116C" w:rsidRPr="0045116C" w:rsidRDefault="0045116C" w:rsidP="0045116C">
      <w:pPr>
        <w:numPr>
          <w:ilvl w:val="0"/>
          <w:numId w:val="37"/>
        </w:numPr>
        <w:autoSpaceDE w:val="0"/>
        <w:autoSpaceDN w:val="0"/>
        <w:adjustRightInd w:val="0"/>
        <w:spacing w:after="0" w:line="240" w:lineRule="auto"/>
        <w:jc w:val="both"/>
        <w:rPr>
          <w:rFonts w:ascii="Arial" w:hAnsi="Arial" w:cs="Arial"/>
          <w:color w:val="000000"/>
          <w:sz w:val="20"/>
          <w:szCs w:val="20"/>
        </w:rPr>
      </w:pPr>
      <w:r w:rsidRPr="0045116C">
        <w:rPr>
          <w:rFonts w:ascii="Arial" w:hAnsi="Arial" w:cs="Arial"/>
          <w:color w:val="000000"/>
          <w:sz w:val="20"/>
          <w:szCs w:val="20"/>
        </w:rPr>
        <w:t xml:space="preserve">Cumplir con el envío de información y actualización en la Matriz del área de Gestión Social, así como estar al día </w:t>
      </w:r>
      <w:r w:rsidR="004C04B6">
        <w:rPr>
          <w:rFonts w:ascii="Arial" w:hAnsi="Arial" w:cs="Arial"/>
          <w:color w:val="000000"/>
          <w:sz w:val="20"/>
          <w:szCs w:val="20"/>
        </w:rPr>
        <w:t xml:space="preserve">en </w:t>
      </w:r>
      <w:r w:rsidRPr="0045116C">
        <w:rPr>
          <w:rFonts w:ascii="Arial" w:hAnsi="Arial" w:cs="Arial"/>
          <w:color w:val="000000"/>
          <w:sz w:val="20"/>
          <w:szCs w:val="20"/>
        </w:rPr>
        <w:t>la carpeta de actas y evidencias de la gestión en el archivo respectivo.</w:t>
      </w:r>
    </w:p>
    <w:p w14:paraId="1FD443FC" w14:textId="77777777" w:rsidR="0045116C" w:rsidRPr="0045116C" w:rsidRDefault="0045116C" w:rsidP="0045116C">
      <w:pPr>
        <w:numPr>
          <w:ilvl w:val="0"/>
          <w:numId w:val="37"/>
        </w:numPr>
        <w:autoSpaceDE w:val="0"/>
        <w:autoSpaceDN w:val="0"/>
        <w:adjustRightInd w:val="0"/>
        <w:spacing w:after="0" w:line="240" w:lineRule="auto"/>
        <w:jc w:val="both"/>
        <w:rPr>
          <w:rFonts w:ascii="Arial" w:hAnsi="Arial" w:cs="Arial"/>
          <w:color w:val="000000"/>
          <w:sz w:val="20"/>
          <w:szCs w:val="20"/>
        </w:rPr>
      </w:pPr>
      <w:r w:rsidRPr="0045116C">
        <w:rPr>
          <w:rFonts w:ascii="Arial" w:hAnsi="Arial" w:cs="Arial"/>
          <w:color w:val="000000"/>
          <w:sz w:val="20"/>
          <w:szCs w:val="20"/>
        </w:rPr>
        <w:t>Presentar un informe mensual sobre el avance del cumplimiento del objeto de las actividades realizadas hasta la terminación del contrato.</w:t>
      </w:r>
      <w:r w:rsidRPr="0045116C">
        <w:rPr>
          <w:rFonts w:ascii="Arial" w:eastAsia="Batang" w:hAnsi="Arial" w:cs="Arial"/>
          <w:sz w:val="20"/>
          <w:szCs w:val="20"/>
        </w:rPr>
        <w:t xml:space="preserve"> </w:t>
      </w:r>
    </w:p>
    <w:p w14:paraId="2BF87929" w14:textId="77777777" w:rsidR="0045116C" w:rsidRPr="0045116C" w:rsidRDefault="0045116C" w:rsidP="0045116C">
      <w:pPr>
        <w:pStyle w:val="Prrafodelista"/>
        <w:numPr>
          <w:ilvl w:val="0"/>
          <w:numId w:val="37"/>
        </w:numPr>
        <w:autoSpaceDE w:val="0"/>
        <w:autoSpaceDN w:val="0"/>
        <w:adjustRightInd w:val="0"/>
        <w:spacing w:after="0" w:line="240" w:lineRule="auto"/>
        <w:jc w:val="both"/>
        <w:rPr>
          <w:rFonts w:ascii="Arial" w:eastAsia="Batang" w:hAnsi="Arial" w:cs="Arial"/>
          <w:sz w:val="20"/>
          <w:szCs w:val="20"/>
        </w:rPr>
      </w:pPr>
      <w:r w:rsidRPr="0045116C">
        <w:rPr>
          <w:rFonts w:ascii="Arial" w:eastAsia="Batang" w:hAnsi="Arial" w:cs="Arial"/>
          <w:sz w:val="20"/>
          <w:szCs w:val="20"/>
        </w:rPr>
        <w:t>Guardar absoluta reserva de la información que reposa en el componente de Gestión Social de acuerdo con lo dispuesto en la ley 1581 de 2012.</w:t>
      </w:r>
    </w:p>
    <w:p w14:paraId="764CEC16" w14:textId="77777777" w:rsidR="0045116C" w:rsidRPr="0045116C" w:rsidRDefault="0045116C" w:rsidP="0045116C">
      <w:pPr>
        <w:numPr>
          <w:ilvl w:val="0"/>
          <w:numId w:val="37"/>
        </w:numPr>
        <w:autoSpaceDE w:val="0"/>
        <w:autoSpaceDN w:val="0"/>
        <w:adjustRightInd w:val="0"/>
        <w:spacing w:after="0" w:line="240" w:lineRule="auto"/>
        <w:jc w:val="both"/>
        <w:rPr>
          <w:rFonts w:ascii="Arial" w:eastAsia="Batang" w:hAnsi="Arial" w:cs="Arial"/>
          <w:sz w:val="20"/>
          <w:szCs w:val="20"/>
        </w:rPr>
      </w:pPr>
      <w:r w:rsidRPr="0045116C">
        <w:rPr>
          <w:rFonts w:ascii="Arial" w:eastAsia="Batang" w:hAnsi="Arial" w:cs="Arial"/>
          <w:sz w:val="20"/>
          <w:szCs w:val="20"/>
        </w:rPr>
        <w:t>No portar dentro del Sistema ninguna insignia, logotipo, marca, slogan o imagen no autorizada por TRANSMILENIO S.A.</w:t>
      </w:r>
    </w:p>
    <w:p w14:paraId="000A122A" w14:textId="77777777" w:rsidR="0045116C" w:rsidRPr="0045116C" w:rsidRDefault="0045116C" w:rsidP="0045116C">
      <w:pPr>
        <w:numPr>
          <w:ilvl w:val="0"/>
          <w:numId w:val="37"/>
        </w:numPr>
        <w:autoSpaceDE w:val="0"/>
        <w:autoSpaceDN w:val="0"/>
        <w:adjustRightInd w:val="0"/>
        <w:spacing w:after="0" w:line="240" w:lineRule="auto"/>
        <w:jc w:val="both"/>
        <w:rPr>
          <w:rFonts w:ascii="Arial" w:eastAsia="Batang" w:hAnsi="Arial" w:cs="Arial"/>
          <w:sz w:val="20"/>
          <w:szCs w:val="20"/>
        </w:rPr>
      </w:pPr>
      <w:r w:rsidRPr="0045116C">
        <w:rPr>
          <w:rFonts w:ascii="Arial" w:eastAsia="Batang" w:hAnsi="Arial" w:cs="Arial"/>
          <w:sz w:val="20"/>
          <w:szCs w:val="20"/>
        </w:rPr>
        <w:t>Cumplir con los lineamientos de atención al usuario, establecidos en el Manual de Gestión Social de la entidad.</w:t>
      </w:r>
    </w:p>
    <w:p w14:paraId="1D6786A3" w14:textId="77777777" w:rsidR="0045116C" w:rsidRPr="0045116C" w:rsidRDefault="0045116C" w:rsidP="0045116C">
      <w:pPr>
        <w:numPr>
          <w:ilvl w:val="0"/>
          <w:numId w:val="37"/>
        </w:numPr>
        <w:autoSpaceDE w:val="0"/>
        <w:autoSpaceDN w:val="0"/>
        <w:adjustRightInd w:val="0"/>
        <w:spacing w:after="0" w:line="240" w:lineRule="auto"/>
        <w:jc w:val="both"/>
        <w:rPr>
          <w:rFonts w:ascii="Arial" w:eastAsia="Batang" w:hAnsi="Arial" w:cs="Arial"/>
          <w:sz w:val="20"/>
          <w:szCs w:val="20"/>
        </w:rPr>
      </w:pPr>
      <w:r w:rsidRPr="0045116C">
        <w:rPr>
          <w:rFonts w:ascii="Arial" w:eastAsia="Batang" w:hAnsi="Arial" w:cs="Arial"/>
          <w:sz w:val="20"/>
          <w:szCs w:val="20"/>
        </w:rPr>
        <w:t>Abstenerse de dar declaraciones o entregar información a los medios de comunicación sin previa consulta y autorización de la Subgerencia de Atención al Usuario y Comunicaciones de TRANSMILENIO S.A.</w:t>
      </w:r>
    </w:p>
    <w:p w14:paraId="27A4E998" w14:textId="77777777" w:rsidR="0045116C" w:rsidRPr="0045116C" w:rsidRDefault="0045116C" w:rsidP="0045116C">
      <w:pPr>
        <w:numPr>
          <w:ilvl w:val="0"/>
          <w:numId w:val="37"/>
        </w:numPr>
        <w:autoSpaceDE w:val="0"/>
        <w:autoSpaceDN w:val="0"/>
        <w:adjustRightInd w:val="0"/>
        <w:spacing w:after="0" w:line="240" w:lineRule="auto"/>
        <w:jc w:val="both"/>
        <w:rPr>
          <w:rFonts w:ascii="Arial" w:hAnsi="Arial" w:cs="Arial"/>
          <w:color w:val="000000"/>
          <w:sz w:val="20"/>
          <w:szCs w:val="20"/>
        </w:rPr>
      </w:pPr>
      <w:r w:rsidRPr="0045116C">
        <w:rPr>
          <w:rFonts w:ascii="Arial" w:hAnsi="Arial" w:cs="Arial"/>
          <w:color w:val="000000"/>
          <w:sz w:val="20"/>
          <w:szCs w:val="20"/>
        </w:rPr>
        <w:t>Todas las demás que le sean asignadas por el supervisor y/o coordinador del contrato de acuerdo con la naturaleza del objeto contractual.</w:t>
      </w:r>
    </w:p>
    <w:p w14:paraId="7CA22D2E" w14:textId="77777777" w:rsidR="0045116C" w:rsidRDefault="0045116C" w:rsidP="0045116C">
      <w:pPr>
        <w:pStyle w:val="Prrafodelista"/>
        <w:spacing w:after="0" w:line="240" w:lineRule="auto"/>
        <w:jc w:val="both"/>
        <w:rPr>
          <w:rFonts w:ascii="Arial" w:eastAsia="ZTR1C.tmp" w:hAnsi="Arial" w:cs="Arial"/>
          <w:b/>
          <w:color w:val="000000" w:themeColor="text1"/>
          <w:lang w:val="es-ES" w:eastAsia="es-ES"/>
        </w:rPr>
      </w:pPr>
    </w:p>
    <w:p w14:paraId="753AC311" w14:textId="77777777" w:rsidR="00802050" w:rsidRDefault="00802050" w:rsidP="00A76A3A">
      <w:pPr>
        <w:spacing w:after="0" w:line="240" w:lineRule="auto"/>
        <w:jc w:val="both"/>
        <w:rPr>
          <w:rFonts w:ascii="Arial" w:eastAsia="ZTR1C.tmp" w:hAnsi="Arial" w:cs="Arial"/>
          <w:b/>
          <w:sz w:val="20"/>
          <w:szCs w:val="20"/>
          <w:lang w:val="es-ES" w:eastAsia="es-ES"/>
        </w:rPr>
      </w:pPr>
    </w:p>
    <w:p w14:paraId="0497DBAB" w14:textId="77777777" w:rsidR="00A76A3A"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t>SUPERVISIÓN</w:t>
      </w:r>
    </w:p>
    <w:p w14:paraId="50D2F15B" w14:textId="77777777" w:rsidR="00A76A3A" w:rsidRDefault="00A76A3A" w:rsidP="00A76A3A">
      <w:pPr>
        <w:spacing w:after="0" w:line="240" w:lineRule="auto"/>
        <w:jc w:val="both"/>
        <w:rPr>
          <w:rFonts w:ascii="Arial" w:eastAsia="ZTR1C.tmp" w:hAnsi="Arial" w:cs="Arial"/>
          <w:b/>
          <w:sz w:val="20"/>
          <w:szCs w:val="20"/>
          <w:lang w:val="es-ES" w:eastAsia="es-ES"/>
        </w:rPr>
      </w:pPr>
    </w:p>
    <w:p w14:paraId="6C5071DC" w14:textId="7B1664B5"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 xml:space="preserve">La supervisión del presente contrato será ejercida por el/la </w:t>
      </w:r>
      <w:r w:rsidR="00215864" w:rsidRPr="00215864">
        <w:rPr>
          <w:rFonts w:ascii="Arial" w:eastAsia="ZTR1C.tmp" w:hAnsi="Arial" w:cs="Arial"/>
          <w:color w:val="000000" w:themeColor="text1"/>
          <w:sz w:val="20"/>
          <w:szCs w:val="20"/>
          <w:lang w:val="es-ES" w:eastAsia="es-ES"/>
        </w:rPr>
        <w:t>Profesional Especializado grado 06 de Gestión Social de la Subgerencia de Atenc</w:t>
      </w:r>
      <w:r w:rsidR="00215864">
        <w:rPr>
          <w:rFonts w:ascii="Arial" w:eastAsia="ZTR1C.tmp" w:hAnsi="Arial" w:cs="Arial"/>
          <w:color w:val="000000" w:themeColor="text1"/>
          <w:sz w:val="20"/>
          <w:szCs w:val="20"/>
          <w:lang w:val="es-ES" w:eastAsia="es-ES"/>
        </w:rPr>
        <w:t>ión al Usuario y Comunicaciones</w:t>
      </w:r>
      <w:r w:rsidR="00215864" w:rsidRPr="00215864">
        <w:rPr>
          <w:rFonts w:ascii="Arial" w:eastAsia="ZTR1C.tmp" w:hAnsi="Arial" w:cs="Arial"/>
          <w:color w:val="000000" w:themeColor="text1"/>
          <w:sz w:val="20"/>
          <w:szCs w:val="20"/>
          <w:lang w:val="es-ES" w:eastAsia="es-ES"/>
        </w:rPr>
        <w:t xml:space="preserve"> </w:t>
      </w:r>
      <w:r w:rsidRPr="00270554">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270554"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La designación se realizará a través del Plataforma del SECOP II, cuando se inicia un contrato nuevo por esta vía.</w:t>
      </w:r>
      <w:r w:rsidRPr="00270554">
        <w:rPr>
          <w:rFonts w:ascii="Calibri" w:eastAsia="Calibri" w:hAnsi="Calibri" w:cs="Times New Roman"/>
          <w:lang w:val="es-ES"/>
        </w:rPr>
        <w:t xml:space="preserve"> </w:t>
      </w:r>
      <w:r w:rsidRPr="00270554">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531E3F" w:rsidRDefault="00A76A3A" w:rsidP="00A76A3A">
      <w:pPr>
        <w:spacing w:after="0" w:line="240" w:lineRule="auto"/>
        <w:jc w:val="both"/>
        <w:rPr>
          <w:rFonts w:ascii="Arial" w:eastAsia="ZTR1C.tmp" w:hAnsi="Arial" w:cs="Arial"/>
          <w:sz w:val="20"/>
          <w:szCs w:val="20"/>
          <w:lang w:val="es-ES" w:eastAsia="es-ES"/>
        </w:rPr>
      </w:pPr>
    </w:p>
    <w:p w14:paraId="2527E889" w14:textId="77777777" w:rsidR="004267FA" w:rsidRPr="000B5157" w:rsidRDefault="004267F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ANALISIS DE GARANTIAS</w:t>
      </w:r>
    </w:p>
    <w:p w14:paraId="0710984E" w14:textId="77777777" w:rsidR="004267FA" w:rsidRDefault="004267FA" w:rsidP="009D4578">
      <w:pPr>
        <w:spacing w:after="0" w:line="240" w:lineRule="auto"/>
        <w:jc w:val="both"/>
        <w:rPr>
          <w:rFonts w:ascii="Arial" w:eastAsia="ZTR1C.tmp" w:hAnsi="Arial" w:cs="Arial"/>
          <w:b/>
          <w:sz w:val="20"/>
          <w:szCs w:val="20"/>
          <w:lang w:val="es-ES" w:eastAsia="es-ES"/>
        </w:rPr>
      </w:pPr>
    </w:p>
    <w:p w14:paraId="5B4F9B3C" w14:textId="77777777"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p w14:paraId="18032657" w14:textId="77777777" w:rsidR="00270554" w:rsidRPr="00270554" w:rsidRDefault="00270554" w:rsidP="00270554">
      <w:pPr>
        <w:spacing w:after="0" w:line="240" w:lineRule="auto"/>
        <w:jc w:val="both"/>
        <w:rPr>
          <w:rFonts w:ascii="Arial" w:eastAsia="ZTR1C.tmp" w:hAnsi="Arial" w:cs="Arial"/>
          <w:b/>
          <w:sz w:val="20"/>
          <w:szCs w:val="20"/>
          <w:lang w:val="es-ES" w:eastAsia="es-ES"/>
        </w:rPr>
      </w:pPr>
    </w:p>
    <w:p w14:paraId="7A5DB1CD" w14:textId="10F17467" w:rsidR="004267FA" w:rsidRPr="004E4499"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4E4499">
        <w:rPr>
          <w:rFonts w:ascii="Arial" w:eastAsia="ZTR1C.tmp" w:hAnsi="Arial" w:cs="Arial"/>
          <w:b/>
          <w:sz w:val="20"/>
          <w:szCs w:val="20"/>
          <w:lang w:val="es-ES" w:eastAsia="es-ES"/>
        </w:rPr>
        <w:t>ACUERDO COMERCIAL.</w:t>
      </w:r>
    </w:p>
    <w:p w14:paraId="777B10C3" w14:textId="77777777" w:rsidR="004267FA" w:rsidRDefault="004267FA" w:rsidP="00231C1F">
      <w:pPr>
        <w:spacing w:after="0" w:line="240" w:lineRule="auto"/>
        <w:contextualSpacing/>
        <w:jc w:val="both"/>
        <w:rPr>
          <w:rFonts w:ascii="Arial" w:eastAsia="ZTR1C.tmp" w:hAnsi="Arial" w:cs="Arial"/>
          <w:b/>
          <w:sz w:val="20"/>
          <w:szCs w:val="20"/>
          <w:lang w:val="es-ES" w:eastAsia="es-ES"/>
        </w:rPr>
      </w:pPr>
    </w:p>
    <w:p w14:paraId="473EFC74" w14:textId="77777777" w:rsidR="00231C1F" w:rsidRDefault="00231C1F" w:rsidP="00231C1F">
      <w:pPr>
        <w:spacing w:after="0" w:line="240" w:lineRule="auto"/>
        <w:contextualSpacing/>
        <w:jc w:val="both"/>
        <w:rPr>
          <w:rFonts w:ascii="Arial" w:eastAsia="ZTR1C.tmp" w:hAnsi="Arial" w:cs="Arial"/>
          <w:sz w:val="20"/>
          <w:szCs w:val="20"/>
          <w:lang w:val="es-ES" w:eastAsia="es-ES"/>
        </w:rPr>
      </w:pPr>
      <w:r w:rsidRPr="00231C1F">
        <w:rPr>
          <w:rFonts w:ascii="Arial" w:eastAsia="ZTR1C.tmp" w:hAnsi="Arial" w:cs="Arial"/>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p w14:paraId="5050E93A" w14:textId="77777777" w:rsidR="007E4BF6" w:rsidRDefault="007E4BF6" w:rsidP="00231C1F">
      <w:pPr>
        <w:spacing w:after="0" w:line="240" w:lineRule="auto"/>
        <w:contextualSpacing/>
        <w:jc w:val="both"/>
        <w:rPr>
          <w:rFonts w:ascii="Arial" w:eastAsia="ZTR1C.tmp" w:hAnsi="Arial" w:cs="Arial"/>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0B5157" w:rsidRDefault="004E4499" w:rsidP="00280DE7">
            <w:pPr>
              <w:tabs>
                <w:tab w:val="left" w:pos="5706"/>
              </w:tabs>
              <w:spacing w:after="0" w:line="240" w:lineRule="auto"/>
              <w:jc w:val="center"/>
              <w:rPr>
                <w:rFonts w:ascii="Arial" w:eastAsia="ZTR1C.tmp" w:hAnsi="Arial" w:cs="Arial"/>
                <w:b/>
                <w:sz w:val="20"/>
                <w:szCs w:val="20"/>
                <w:lang w:val="es-ES" w:eastAsia="es-ES"/>
              </w:rPr>
            </w:pPr>
            <w:r>
              <w:rPr>
                <w:rFonts w:ascii="Arial" w:eastAsia="ZTR1C.tmp" w:hAnsi="Arial" w:cs="Arial"/>
                <w:b/>
                <w:sz w:val="20"/>
                <w:szCs w:val="20"/>
                <w:lang w:val="es-ES" w:eastAsia="es-ES"/>
              </w:rPr>
              <w:t>15</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1D2C9CE8" w14:textId="77777777" w:rsidTr="00053923">
        <w:trPr>
          <w:trHeight w:val="1892"/>
        </w:trPr>
        <w:tc>
          <w:tcPr>
            <w:tcW w:w="9108" w:type="dxa"/>
            <w:tcBorders>
              <w:top w:val="single" w:sz="4" w:space="0" w:color="auto"/>
              <w:left w:val="single" w:sz="4" w:space="0" w:color="auto"/>
              <w:bottom w:val="single" w:sz="4" w:space="0" w:color="auto"/>
              <w:right w:val="single" w:sz="4" w:space="0" w:color="auto"/>
            </w:tcBorders>
          </w:tcPr>
          <w:p w14:paraId="46852DE8" w14:textId="77777777" w:rsidR="007E4BF6" w:rsidRDefault="007E4BF6" w:rsidP="00280DE7">
            <w:pPr>
              <w:tabs>
                <w:tab w:val="left" w:pos="5706"/>
              </w:tabs>
              <w:spacing w:after="0" w:line="240" w:lineRule="auto"/>
              <w:rPr>
                <w:rFonts w:ascii="Arial" w:eastAsia="ZTR1C.tmp" w:hAnsi="Arial" w:cs="Arial"/>
                <w:b/>
                <w:sz w:val="20"/>
                <w:szCs w:val="20"/>
                <w:lang w:val="es-ES" w:eastAsia="es-ES"/>
              </w:rPr>
            </w:pPr>
          </w:p>
          <w:p w14:paraId="59197A86" w14:textId="77777777" w:rsidR="007E4BF6" w:rsidRDefault="007E4BF6" w:rsidP="00280DE7">
            <w:pPr>
              <w:tabs>
                <w:tab w:val="left" w:pos="5706"/>
              </w:tabs>
              <w:spacing w:after="0" w:line="240" w:lineRule="auto"/>
              <w:rPr>
                <w:rFonts w:ascii="Arial" w:eastAsia="ZTR1C.tmp" w:hAnsi="Arial" w:cs="Arial"/>
                <w:b/>
                <w:sz w:val="20"/>
                <w:szCs w:val="20"/>
                <w:lang w:val="es-ES" w:eastAsia="es-ES"/>
              </w:rPr>
            </w:pPr>
          </w:p>
          <w:p w14:paraId="000D17E5" w14:textId="2F50B6E5" w:rsidR="00280DE7" w:rsidRPr="000B5157" w:rsidRDefault="00280DE7" w:rsidP="00280DE7">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r w:rsidRPr="000B5157">
              <w:rPr>
                <w:rFonts w:ascii="Arial" w:eastAsia="ZTR1C.tmp" w:hAnsi="Arial" w:cs="Arial"/>
                <w:b/>
                <w:sz w:val="20"/>
                <w:szCs w:val="20"/>
                <w:lang w:val="es-ES" w:eastAsia="es-ES"/>
              </w:rPr>
              <w:t>Jefe de la dependencia</w:t>
            </w:r>
          </w:p>
          <w:p w14:paraId="115A5747" w14:textId="567A21D4" w:rsidR="00280DE7" w:rsidRPr="000B5157" w:rsidRDefault="00280DE7" w:rsidP="00280DE7">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Nombre: </w:t>
            </w:r>
            <w:r w:rsidR="007E4BF6">
              <w:rPr>
                <w:rFonts w:ascii="Arial" w:eastAsia="ZTR1C.tmp" w:hAnsi="Arial" w:cs="Arial"/>
                <w:b/>
                <w:sz w:val="20"/>
                <w:szCs w:val="20"/>
                <w:lang w:val="es-ES" w:eastAsia="es-ES"/>
              </w:rPr>
              <w:t>Yolima Pérez Ariza</w:t>
            </w:r>
          </w:p>
          <w:p w14:paraId="51D30347" w14:textId="26709DE1" w:rsidR="00280DE7" w:rsidRDefault="005556D8" w:rsidP="00280DE7">
            <w:pPr>
              <w:tabs>
                <w:tab w:val="left" w:pos="5706"/>
              </w:tabs>
              <w:spacing w:after="0" w:line="240" w:lineRule="auto"/>
              <w:rPr>
                <w:rFonts w:ascii="Arial" w:eastAsia="ZTR1C.tmp" w:hAnsi="Arial" w:cs="Arial"/>
                <w:b/>
                <w:color w:val="000000" w:themeColor="text1"/>
                <w:sz w:val="20"/>
                <w:szCs w:val="20"/>
                <w:lang w:val="es-ES" w:eastAsia="es-ES"/>
              </w:rPr>
            </w:pPr>
            <w:r>
              <w:rPr>
                <w:noProof/>
              </w:rPr>
              <w:drawing>
                <wp:anchor distT="0" distB="0" distL="114300" distR="114300" simplePos="0" relativeHeight="251658240" behindDoc="1" locked="0" layoutInCell="1" allowOverlap="1" wp14:anchorId="71E309C2" wp14:editId="234B0E78">
                  <wp:simplePos x="0" y="0"/>
                  <wp:positionH relativeFrom="column">
                    <wp:posOffset>-37465</wp:posOffset>
                  </wp:positionH>
                  <wp:positionV relativeFrom="paragraph">
                    <wp:posOffset>47635</wp:posOffset>
                  </wp:positionV>
                  <wp:extent cx="1638300" cy="775960"/>
                  <wp:effectExtent l="0" t="0" r="0" b="5715"/>
                  <wp:wrapNone/>
                  <wp:docPr id="4438260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40521" cy="777012"/>
                          </a:xfrm>
                          <a:prstGeom prst="rect">
                            <a:avLst/>
                          </a:prstGeom>
                          <a:noFill/>
                          <a:ln>
                            <a:noFill/>
                          </a:ln>
                        </pic:spPr>
                      </pic:pic>
                    </a:graphicData>
                  </a:graphic>
                  <wp14:sizeRelH relativeFrom="page">
                    <wp14:pctWidth>0</wp14:pctWidth>
                  </wp14:sizeRelH>
                  <wp14:sizeRelV relativeFrom="page">
                    <wp14:pctHeight>0</wp14:pctHeight>
                  </wp14:sizeRelV>
                </wp:anchor>
              </w:drawing>
            </w:r>
            <w:r w:rsidR="00280DE7" w:rsidRPr="000B5157">
              <w:rPr>
                <w:rFonts w:ascii="Arial" w:eastAsia="ZTR1C.tmp" w:hAnsi="Arial" w:cs="Arial"/>
                <w:b/>
                <w:sz w:val="20"/>
                <w:szCs w:val="20"/>
                <w:lang w:val="es-ES" w:eastAsia="es-ES"/>
              </w:rPr>
              <w:t>Dependencia:</w:t>
            </w:r>
            <w:r w:rsidR="007E4BF6">
              <w:rPr>
                <w:rFonts w:ascii="Arial" w:eastAsia="ZTR1C.tmp" w:hAnsi="Arial" w:cs="Arial"/>
                <w:b/>
                <w:sz w:val="20"/>
                <w:szCs w:val="20"/>
                <w:lang w:val="es-ES" w:eastAsia="es-ES"/>
              </w:rPr>
              <w:t xml:space="preserve"> </w:t>
            </w:r>
            <w:r w:rsidR="007E4BF6" w:rsidRPr="007E4BF6">
              <w:rPr>
                <w:rFonts w:ascii="Arial" w:eastAsia="ZTR1C.tmp" w:hAnsi="Arial" w:cs="Arial"/>
                <w:b/>
                <w:color w:val="000000" w:themeColor="text1"/>
                <w:sz w:val="20"/>
                <w:szCs w:val="20"/>
                <w:lang w:val="es-ES" w:eastAsia="es-ES"/>
              </w:rPr>
              <w:t>Subgerencia de Atención al Usuario y Comunicaciones</w:t>
            </w:r>
          </w:p>
          <w:p w14:paraId="5DD33417" w14:textId="77777777" w:rsidR="00184D89" w:rsidRDefault="00184D89" w:rsidP="00280DE7">
            <w:pPr>
              <w:tabs>
                <w:tab w:val="left" w:pos="5706"/>
              </w:tabs>
              <w:spacing w:after="0" w:line="240" w:lineRule="auto"/>
              <w:rPr>
                <w:rFonts w:ascii="Arial" w:eastAsia="ZTR1C.tmp" w:hAnsi="Arial" w:cs="Arial"/>
                <w:b/>
                <w:color w:val="000000" w:themeColor="text1"/>
                <w:sz w:val="20"/>
                <w:szCs w:val="20"/>
                <w:lang w:val="es-ES" w:eastAsia="es-ES"/>
              </w:rPr>
            </w:pPr>
          </w:p>
          <w:p w14:paraId="00761CFF" w14:textId="395AFED2" w:rsidR="006B0265" w:rsidRDefault="006B0265" w:rsidP="009D4578">
            <w:pPr>
              <w:tabs>
                <w:tab w:val="left" w:pos="5706"/>
              </w:tabs>
              <w:spacing w:after="0" w:line="240" w:lineRule="auto"/>
              <w:rPr>
                <w:rFonts w:ascii="Arial" w:eastAsia="ZTR1C.tmp" w:hAnsi="Arial" w:cs="Arial"/>
                <w:b/>
                <w:sz w:val="20"/>
                <w:szCs w:val="20"/>
                <w:lang w:val="es-ES" w:eastAsia="es-ES"/>
              </w:rPr>
            </w:pPr>
          </w:p>
          <w:p w14:paraId="016D5F0C" w14:textId="79195723" w:rsidR="005556D8" w:rsidRDefault="005556D8" w:rsidP="009D4578">
            <w:pPr>
              <w:tabs>
                <w:tab w:val="left" w:pos="5706"/>
              </w:tabs>
              <w:spacing w:after="0" w:line="240" w:lineRule="auto"/>
              <w:rPr>
                <w:rFonts w:ascii="Arial" w:eastAsia="ZTR1C.tmp" w:hAnsi="Arial" w:cs="Arial"/>
                <w:b/>
                <w:sz w:val="20"/>
                <w:szCs w:val="20"/>
                <w:lang w:val="es-ES" w:eastAsia="es-ES"/>
              </w:rPr>
            </w:pPr>
          </w:p>
          <w:p w14:paraId="53CC6EBE" w14:textId="568FD4A0" w:rsidR="005556D8" w:rsidRDefault="005556D8" w:rsidP="009D4578">
            <w:pPr>
              <w:tabs>
                <w:tab w:val="left" w:pos="5706"/>
              </w:tabs>
              <w:spacing w:after="0" w:line="240" w:lineRule="auto"/>
              <w:rPr>
                <w:rFonts w:ascii="Arial" w:eastAsia="ZTR1C.tmp" w:hAnsi="Arial" w:cs="Arial"/>
                <w:b/>
                <w:sz w:val="20"/>
                <w:szCs w:val="20"/>
                <w:lang w:val="es-ES" w:eastAsia="es-ES"/>
              </w:rPr>
            </w:pPr>
          </w:p>
          <w:p w14:paraId="7EF3655C" w14:textId="77777777" w:rsidR="006B0265" w:rsidRDefault="006B0265" w:rsidP="009D4578">
            <w:pPr>
              <w:tabs>
                <w:tab w:val="left" w:pos="5706"/>
              </w:tabs>
              <w:spacing w:after="0" w:line="240" w:lineRule="auto"/>
              <w:rPr>
                <w:rFonts w:ascii="Arial" w:eastAsia="ZTR1C.tmp" w:hAnsi="Arial" w:cs="Arial"/>
                <w:b/>
                <w:sz w:val="20"/>
                <w:szCs w:val="20"/>
                <w:lang w:val="es-ES" w:eastAsia="es-ES"/>
              </w:rPr>
            </w:pPr>
          </w:p>
          <w:p w14:paraId="36487BA5" w14:textId="4E4317C3" w:rsidR="00280DE7" w:rsidRDefault="007E4BF6" w:rsidP="009D4578">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Elaboró: Profesional Especializado Grado 6</w:t>
            </w:r>
          </w:p>
          <w:p w14:paraId="6E475345" w14:textId="7551FBEE" w:rsidR="006B0265" w:rsidRPr="007E4BF6" w:rsidRDefault="00280DE7" w:rsidP="006B0265">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Nombre:</w:t>
            </w:r>
            <w:r w:rsidR="007E4BF6">
              <w:rPr>
                <w:rFonts w:ascii="Arial" w:eastAsia="ZTR1C.tmp" w:hAnsi="Arial" w:cs="Arial"/>
                <w:b/>
                <w:sz w:val="20"/>
                <w:szCs w:val="20"/>
                <w:lang w:val="es-ES" w:eastAsia="es-ES"/>
              </w:rPr>
              <w:t xml:space="preserve"> Pedro Rafael Ararat Coronel</w:t>
            </w:r>
          </w:p>
          <w:p w14:paraId="34D9A8C7" w14:textId="5A8477B3" w:rsidR="00280DE7" w:rsidRPr="007E4BF6" w:rsidRDefault="00280DE7" w:rsidP="009D4578">
            <w:pPr>
              <w:tabs>
                <w:tab w:val="left" w:pos="5706"/>
              </w:tabs>
              <w:spacing w:after="0" w:line="240" w:lineRule="auto"/>
              <w:rPr>
                <w:rFonts w:ascii="Arial" w:eastAsia="ZTR1C.tmp" w:hAnsi="Arial" w:cs="Arial"/>
                <w:b/>
                <w:sz w:val="20"/>
                <w:szCs w:val="20"/>
                <w:lang w:val="es-ES" w:eastAsia="es-ES"/>
              </w:rPr>
            </w:pPr>
          </w:p>
        </w:tc>
      </w:tr>
      <w:tr w:rsidR="004267FA" w:rsidRPr="000B5157"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60438D86" w:rsidR="004267FA" w:rsidRPr="000B5157" w:rsidRDefault="004267FA" w:rsidP="007E4BF6">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t>Fecha de elaboración del estudio</w:t>
            </w:r>
            <w:r w:rsidR="00872CA8">
              <w:rPr>
                <w:rFonts w:ascii="Arial" w:eastAsia="ZTR1C.tmp" w:hAnsi="Arial" w:cs="Arial"/>
                <w:b/>
                <w:sz w:val="20"/>
                <w:szCs w:val="20"/>
                <w:lang w:val="es-ES" w:eastAsia="es-ES"/>
              </w:rPr>
              <w:t>:</w:t>
            </w:r>
            <w:r w:rsidRPr="000B5157">
              <w:rPr>
                <w:rFonts w:ascii="Arial" w:eastAsia="ZTR1C.tmp" w:hAnsi="Arial" w:cs="Arial"/>
                <w:b/>
                <w:sz w:val="20"/>
                <w:szCs w:val="20"/>
                <w:lang w:val="es-ES" w:eastAsia="es-ES"/>
              </w:rPr>
              <w:t xml:space="preserve"> </w:t>
            </w:r>
            <w:r w:rsidR="007E4BF6">
              <w:rPr>
                <w:rFonts w:ascii="Arial" w:eastAsia="ZTR1C.tmp" w:hAnsi="Arial" w:cs="Arial"/>
                <w:sz w:val="20"/>
                <w:szCs w:val="20"/>
                <w:lang w:val="es-ES" w:eastAsia="es-ES"/>
              </w:rPr>
              <w:t>(</w:t>
            </w:r>
            <w:r w:rsidR="005556D8">
              <w:rPr>
                <w:rFonts w:ascii="Arial" w:eastAsia="ZTR1C.tmp" w:hAnsi="Arial" w:cs="Arial"/>
                <w:sz w:val="20"/>
                <w:szCs w:val="20"/>
                <w:lang w:val="es-ES" w:eastAsia="es-ES"/>
              </w:rPr>
              <w:t>17</w:t>
            </w:r>
            <w:r w:rsidRPr="000B5157">
              <w:rPr>
                <w:rFonts w:ascii="Arial" w:eastAsia="ZTR1C.tmp" w:hAnsi="Arial" w:cs="Arial"/>
                <w:sz w:val="20"/>
                <w:szCs w:val="20"/>
                <w:lang w:val="es-ES" w:eastAsia="es-ES"/>
              </w:rPr>
              <w:t>/</w:t>
            </w:r>
            <w:r w:rsidR="006643D4">
              <w:rPr>
                <w:rFonts w:ascii="Arial" w:eastAsia="ZTR1C.tmp" w:hAnsi="Arial" w:cs="Arial"/>
                <w:sz w:val="20"/>
                <w:szCs w:val="20"/>
                <w:lang w:val="es-ES" w:eastAsia="es-ES"/>
              </w:rPr>
              <w:t>05</w:t>
            </w:r>
            <w:r w:rsidRPr="000B5157">
              <w:rPr>
                <w:rFonts w:ascii="Arial" w:eastAsia="ZTR1C.tmp" w:hAnsi="Arial" w:cs="Arial"/>
                <w:sz w:val="20"/>
                <w:szCs w:val="20"/>
                <w:lang w:val="es-ES" w:eastAsia="es-ES"/>
              </w:rPr>
              <w:t>/</w:t>
            </w:r>
            <w:r w:rsidR="007E4BF6">
              <w:rPr>
                <w:rFonts w:ascii="Arial" w:eastAsia="ZTR1C.tmp" w:hAnsi="Arial" w:cs="Arial"/>
                <w:sz w:val="20"/>
                <w:szCs w:val="20"/>
                <w:lang w:val="es-ES" w:eastAsia="es-ES"/>
              </w:rPr>
              <w:t>202</w:t>
            </w:r>
            <w:r w:rsidR="006B0265">
              <w:rPr>
                <w:rFonts w:ascii="Arial" w:eastAsia="ZTR1C.tmp" w:hAnsi="Arial" w:cs="Arial"/>
                <w:sz w:val="20"/>
                <w:szCs w:val="20"/>
                <w:lang w:val="es-ES" w:eastAsia="es-ES"/>
              </w:rPr>
              <w:t>3</w:t>
            </w:r>
            <w:r w:rsidRPr="000B5157">
              <w:rPr>
                <w:rFonts w:ascii="Arial" w:eastAsia="ZTR1C.tmp" w:hAnsi="Arial" w:cs="Arial"/>
                <w:sz w:val="20"/>
                <w:szCs w:val="20"/>
                <w:lang w:val="es-ES" w:eastAsia="es-ES"/>
              </w:rPr>
              <w:t>)</w:t>
            </w:r>
          </w:p>
        </w:tc>
      </w:tr>
    </w:tbl>
    <w:p w14:paraId="1AFBEA65" w14:textId="77777777" w:rsidR="004267FA" w:rsidRPr="006B0265" w:rsidRDefault="004267FA" w:rsidP="007E4BF6">
      <w:pPr>
        <w:spacing w:after="0" w:line="240" w:lineRule="auto"/>
        <w:rPr>
          <w:rFonts w:ascii="Arial" w:eastAsia="ZTR1C.tmp" w:hAnsi="Arial" w:cs="Arial"/>
          <w:b/>
          <w:sz w:val="20"/>
          <w:szCs w:val="20"/>
          <w:lang w:eastAsia="es-ES"/>
        </w:rPr>
      </w:pPr>
    </w:p>
    <w:sectPr w:rsidR="004267FA" w:rsidRPr="006B0265" w:rsidSect="00F94153">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7BA36" w14:textId="77777777" w:rsidR="00180FD7" w:rsidRDefault="00180FD7">
      <w:pPr>
        <w:spacing w:after="0" w:line="240" w:lineRule="auto"/>
      </w:pPr>
      <w:r>
        <w:separator/>
      </w:r>
    </w:p>
  </w:endnote>
  <w:endnote w:type="continuationSeparator" w:id="0">
    <w:p w14:paraId="379DBE5E" w14:textId="77777777" w:rsidR="00180FD7" w:rsidRDefault="00180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77777777"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sidR="00E47382">
      <w:rPr>
        <w:rFonts w:ascii="Arial" w:hAnsi="Arial" w:cs="Arial"/>
        <w:noProof/>
        <w:sz w:val="14"/>
        <w:szCs w:val="14"/>
      </w:rPr>
      <w:t>3</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sidR="00E47382">
      <w:rPr>
        <w:rFonts w:ascii="Arial" w:hAnsi="Arial" w:cs="Arial"/>
        <w:noProof/>
        <w:sz w:val="14"/>
        <w:szCs w:val="14"/>
      </w:rPr>
      <w:t>7</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F10BC" w14:textId="77777777" w:rsidR="00180FD7" w:rsidRDefault="00180FD7">
      <w:pPr>
        <w:spacing w:after="0" w:line="240" w:lineRule="auto"/>
      </w:pPr>
      <w:r>
        <w:separator/>
      </w:r>
    </w:p>
  </w:footnote>
  <w:footnote w:type="continuationSeparator" w:id="0">
    <w:p w14:paraId="3633FF21" w14:textId="77777777" w:rsidR="00180FD7" w:rsidRDefault="00180F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150E181B" w14:textId="77777777" w:rsidTr="00A2430B">
      <w:trPr>
        <w:trHeight w:val="651"/>
      </w:trPr>
      <w:tc>
        <w:tcPr>
          <w:tcW w:w="959" w:type="pct"/>
          <w:vMerge w:val="restart"/>
          <w:vAlign w:val="center"/>
        </w:tcPr>
        <w:p w14:paraId="0A7DA886" w14:textId="77777777" w:rsidR="00080AC9" w:rsidRPr="003C2158" w:rsidRDefault="00080AC9" w:rsidP="00080AC9">
          <w:pPr>
            <w:pStyle w:val="Encabezado"/>
            <w:rPr>
              <w:rFonts w:ascii="Arial" w:hAnsi="Arial" w:cs="Arial"/>
              <w:b/>
              <w:bCs/>
            </w:rPr>
          </w:pPr>
          <w:r>
            <w:rPr>
              <w:noProof/>
              <w:lang w:eastAsia="es-CO"/>
            </w:rPr>
            <w:drawing>
              <wp:anchor distT="0" distB="0" distL="114300" distR="114300" simplePos="0" relativeHeight="251659264"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165F82FA" w14:textId="77777777" w:rsidTr="00A2430B">
      <w:trPr>
        <w:trHeight w:val="632"/>
      </w:trPr>
      <w:tc>
        <w:tcPr>
          <w:tcW w:w="959" w:type="pct"/>
          <w:vMerge/>
          <w:vAlign w:val="center"/>
        </w:tcPr>
        <w:p w14:paraId="58BF7B54" w14:textId="77777777" w:rsidR="00080AC9" w:rsidRDefault="00080AC9" w:rsidP="00080AC9">
          <w:pPr>
            <w:pStyle w:val="Encabezado"/>
            <w:rPr>
              <w:noProof/>
              <w:lang w:eastAsia="es-CO"/>
            </w:rPr>
          </w:pPr>
        </w:p>
      </w:tc>
      <w:tc>
        <w:tcPr>
          <w:tcW w:w="1932" w:type="pct"/>
          <w:vAlign w:val="center"/>
        </w:tcPr>
        <w:p w14:paraId="44EB3635" w14:textId="46DBDF18"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w:t>
          </w:r>
          <w:r w:rsidR="006B0265">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14:paraId="0E8B704A" w14:textId="36DAD9CE"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sidR="006B0265">
            <w:rPr>
              <w:rFonts w:ascii="Arial" w:hAnsi="Arial" w:cs="Arial"/>
              <w:b/>
              <w:sz w:val="20"/>
              <w:szCs w:val="16"/>
            </w:rPr>
            <w:t>Noviembre 2022</w:t>
          </w:r>
        </w:p>
      </w:tc>
    </w:tr>
  </w:tbl>
  <w:p w14:paraId="69307E38"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714D41"/>
    <w:multiLevelType w:val="hybridMultilevel"/>
    <w:tmpl w:val="F6747D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0"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8"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5"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6"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3"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A116FA"/>
    <w:multiLevelType w:val="hybridMultilevel"/>
    <w:tmpl w:val="CDB074A6"/>
    <w:lvl w:ilvl="0" w:tplc="240A000F">
      <w:start w:val="1"/>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324B0A"/>
    <w:multiLevelType w:val="hybridMultilevel"/>
    <w:tmpl w:val="D39ED9FE"/>
    <w:lvl w:ilvl="0" w:tplc="8576874C">
      <w:numFmt w:val="bullet"/>
      <w:lvlText w:val="·"/>
      <w:lvlJc w:val="left"/>
      <w:pPr>
        <w:ind w:left="820" w:hanging="460"/>
      </w:pPr>
      <w:rPr>
        <w:rFonts w:ascii="Arial" w:eastAsia="ZTR1C.tmp"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104108205">
    <w:abstractNumId w:val="19"/>
  </w:num>
  <w:num w:numId="2" w16cid:durableId="740950638">
    <w:abstractNumId w:val="22"/>
  </w:num>
  <w:num w:numId="3" w16cid:durableId="527648182">
    <w:abstractNumId w:val="5"/>
  </w:num>
  <w:num w:numId="4" w16cid:durableId="1376351140">
    <w:abstractNumId w:val="26"/>
  </w:num>
  <w:num w:numId="5" w16cid:durableId="459612714">
    <w:abstractNumId w:val="3"/>
  </w:num>
  <w:num w:numId="6" w16cid:durableId="508377651">
    <w:abstractNumId w:val="0"/>
  </w:num>
  <w:num w:numId="7" w16cid:durableId="76633215">
    <w:abstractNumId w:val="13"/>
  </w:num>
  <w:num w:numId="8" w16cid:durableId="247427068">
    <w:abstractNumId w:val="15"/>
  </w:num>
  <w:num w:numId="9" w16cid:durableId="1395853428">
    <w:abstractNumId w:val="31"/>
  </w:num>
  <w:num w:numId="10" w16cid:durableId="457649369">
    <w:abstractNumId w:val="14"/>
  </w:num>
  <w:num w:numId="11" w16cid:durableId="1269046370">
    <w:abstractNumId w:val="20"/>
  </w:num>
  <w:num w:numId="12" w16cid:durableId="1635677473">
    <w:abstractNumId w:val="33"/>
  </w:num>
  <w:num w:numId="13" w16cid:durableId="1605963273">
    <w:abstractNumId w:val="2"/>
  </w:num>
  <w:num w:numId="14" w16cid:durableId="1762725115">
    <w:abstractNumId w:val="28"/>
  </w:num>
  <w:num w:numId="15" w16cid:durableId="38821269">
    <w:abstractNumId w:val="35"/>
  </w:num>
  <w:num w:numId="16" w16cid:durableId="2137523580">
    <w:abstractNumId w:val="4"/>
  </w:num>
  <w:num w:numId="17" w16cid:durableId="2128692610">
    <w:abstractNumId w:val="11"/>
  </w:num>
  <w:num w:numId="18" w16cid:durableId="1208907712">
    <w:abstractNumId w:val="37"/>
  </w:num>
  <w:num w:numId="19" w16cid:durableId="1001858926">
    <w:abstractNumId w:val="29"/>
  </w:num>
  <w:num w:numId="20" w16cid:durableId="504443788">
    <w:abstractNumId w:val="18"/>
  </w:num>
  <w:num w:numId="21" w16cid:durableId="111095801">
    <w:abstractNumId w:val="27"/>
  </w:num>
  <w:num w:numId="22" w16cid:durableId="1148014982">
    <w:abstractNumId w:val="6"/>
  </w:num>
  <w:num w:numId="23" w16cid:durableId="1680883848">
    <w:abstractNumId w:val="10"/>
  </w:num>
  <w:num w:numId="24" w16cid:durableId="2049639805">
    <w:abstractNumId w:val="16"/>
  </w:num>
  <w:num w:numId="25" w16cid:durableId="1363484047">
    <w:abstractNumId w:val="7"/>
  </w:num>
  <w:num w:numId="26" w16cid:durableId="752120005">
    <w:abstractNumId w:val="12"/>
  </w:num>
  <w:num w:numId="27" w16cid:durableId="1388072080">
    <w:abstractNumId w:val="30"/>
  </w:num>
  <w:num w:numId="28" w16cid:durableId="1079713605">
    <w:abstractNumId w:val="23"/>
  </w:num>
  <w:num w:numId="29" w16cid:durableId="1321731544">
    <w:abstractNumId w:val="34"/>
  </w:num>
  <w:num w:numId="30" w16cid:durableId="464784647">
    <w:abstractNumId w:val="21"/>
  </w:num>
  <w:num w:numId="31" w16cid:durableId="300966055">
    <w:abstractNumId w:val="1"/>
  </w:num>
  <w:num w:numId="32" w16cid:durableId="300043565">
    <w:abstractNumId w:val="9"/>
  </w:num>
  <w:num w:numId="33" w16cid:durableId="2110933094">
    <w:abstractNumId w:val="17"/>
  </w:num>
  <w:num w:numId="34" w16cid:durableId="2076124170">
    <w:abstractNumId w:val="25"/>
  </w:num>
  <w:num w:numId="35" w16cid:durableId="1659766417">
    <w:abstractNumId w:val="24"/>
  </w:num>
  <w:num w:numId="36" w16cid:durableId="987437377">
    <w:abstractNumId w:val="32"/>
  </w:num>
  <w:num w:numId="37" w16cid:durableId="1472747319">
    <w:abstractNumId w:val="36"/>
  </w:num>
  <w:num w:numId="38" w16cid:durableId="153766573">
    <w:abstractNumId w:val="8"/>
  </w:num>
  <w:num w:numId="39" w16cid:durableId="12497797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315E6"/>
    <w:rsid w:val="00043841"/>
    <w:rsid w:val="00052F4A"/>
    <w:rsid w:val="000578F8"/>
    <w:rsid w:val="00060978"/>
    <w:rsid w:val="000622C5"/>
    <w:rsid w:val="00067375"/>
    <w:rsid w:val="00071998"/>
    <w:rsid w:val="00074F0C"/>
    <w:rsid w:val="00080AC9"/>
    <w:rsid w:val="00091727"/>
    <w:rsid w:val="000A7F52"/>
    <w:rsid w:val="000B5157"/>
    <w:rsid w:val="000C261D"/>
    <w:rsid w:val="000E3AAE"/>
    <w:rsid w:val="000F60F9"/>
    <w:rsid w:val="001025C4"/>
    <w:rsid w:val="001112B8"/>
    <w:rsid w:val="001366E5"/>
    <w:rsid w:val="00154434"/>
    <w:rsid w:val="001732C6"/>
    <w:rsid w:val="0017623C"/>
    <w:rsid w:val="00180FD7"/>
    <w:rsid w:val="00182080"/>
    <w:rsid w:val="0018430B"/>
    <w:rsid w:val="00184D89"/>
    <w:rsid w:val="00194B24"/>
    <w:rsid w:val="00197033"/>
    <w:rsid w:val="001A45B5"/>
    <w:rsid w:val="001C05D7"/>
    <w:rsid w:val="001C51A5"/>
    <w:rsid w:val="001E7614"/>
    <w:rsid w:val="0020561D"/>
    <w:rsid w:val="0020745A"/>
    <w:rsid w:val="00215864"/>
    <w:rsid w:val="00231C1F"/>
    <w:rsid w:val="00233F3A"/>
    <w:rsid w:val="0024372C"/>
    <w:rsid w:val="002617D2"/>
    <w:rsid w:val="00270554"/>
    <w:rsid w:val="00276D8C"/>
    <w:rsid w:val="002803E5"/>
    <w:rsid w:val="00280DE7"/>
    <w:rsid w:val="00283F73"/>
    <w:rsid w:val="002C22E8"/>
    <w:rsid w:val="002D3D2E"/>
    <w:rsid w:val="002F4A92"/>
    <w:rsid w:val="00314758"/>
    <w:rsid w:val="00321A09"/>
    <w:rsid w:val="00323053"/>
    <w:rsid w:val="003467DD"/>
    <w:rsid w:val="003600EC"/>
    <w:rsid w:val="00363EDB"/>
    <w:rsid w:val="00370E70"/>
    <w:rsid w:val="003835C2"/>
    <w:rsid w:val="003965DA"/>
    <w:rsid w:val="003B3DFC"/>
    <w:rsid w:val="003B491A"/>
    <w:rsid w:val="003D78C6"/>
    <w:rsid w:val="004057C6"/>
    <w:rsid w:val="004267FA"/>
    <w:rsid w:val="00426857"/>
    <w:rsid w:val="0042782E"/>
    <w:rsid w:val="0045116C"/>
    <w:rsid w:val="00467C93"/>
    <w:rsid w:val="004A532D"/>
    <w:rsid w:val="004B1957"/>
    <w:rsid w:val="004B51AC"/>
    <w:rsid w:val="004C04B6"/>
    <w:rsid w:val="004C76ED"/>
    <w:rsid w:val="004D2125"/>
    <w:rsid w:val="004D64FF"/>
    <w:rsid w:val="004E4190"/>
    <w:rsid w:val="004E4499"/>
    <w:rsid w:val="004E4DCB"/>
    <w:rsid w:val="004E6573"/>
    <w:rsid w:val="00512A0D"/>
    <w:rsid w:val="00522E28"/>
    <w:rsid w:val="00526805"/>
    <w:rsid w:val="00531E3F"/>
    <w:rsid w:val="0053476C"/>
    <w:rsid w:val="005556D8"/>
    <w:rsid w:val="0056368D"/>
    <w:rsid w:val="005748B8"/>
    <w:rsid w:val="005A77DB"/>
    <w:rsid w:val="005C0DCB"/>
    <w:rsid w:val="005C5FA4"/>
    <w:rsid w:val="00603840"/>
    <w:rsid w:val="00610A65"/>
    <w:rsid w:val="006169C4"/>
    <w:rsid w:val="00634071"/>
    <w:rsid w:val="00647321"/>
    <w:rsid w:val="00656903"/>
    <w:rsid w:val="006643D4"/>
    <w:rsid w:val="00673BCA"/>
    <w:rsid w:val="006767E2"/>
    <w:rsid w:val="006A2C6F"/>
    <w:rsid w:val="006B0265"/>
    <w:rsid w:val="006B13F4"/>
    <w:rsid w:val="006B7812"/>
    <w:rsid w:val="006F363B"/>
    <w:rsid w:val="006F43CD"/>
    <w:rsid w:val="006F7350"/>
    <w:rsid w:val="006F7FD9"/>
    <w:rsid w:val="00706042"/>
    <w:rsid w:val="007355B9"/>
    <w:rsid w:val="007471C0"/>
    <w:rsid w:val="00753161"/>
    <w:rsid w:val="0075393D"/>
    <w:rsid w:val="00784B80"/>
    <w:rsid w:val="00794C3F"/>
    <w:rsid w:val="00796FA7"/>
    <w:rsid w:val="007B5C0C"/>
    <w:rsid w:val="007D6970"/>
    <w:rsid w:val="007E222E"/>
    <w:rsid w:val="007E3AB8"/>
    <w:rsid w:val="007E4BF6"/>
    <w:rsid w:val="00802050"/>
    <w:rsid w:val="008212EC"/>
    <w:rsid w:val="00844CEA"/>
    <w:rsid w:val="00846E75"/>
    <w:rsid w:val="00866C74"/>
    <w:rsid w:val="00872CA8"/>
    <w:rsid w:val="008920BF"/>
    <w:rsid w:val="008A013F"/>
    <w:rsid w:val="008C5494"/>
    <w:rsid w:val="00906223"/>
    <w:rsid w:val="0090654C"/>
    <w:rsid w:val="009340D6"/>
    <w:rsid w:val="00942E40"/>
    <w:rsid w:val="009472FE"/>
    <w:rsid w:val="00961261"/>
    <w:rsid w:val="009647AD"/>
    <w:rsid w:val="00970208"/>
    <w:rsid w:val="009D13F6"/>
    <w:rsid w:val="009D4578"/>
    <w:rsid w:val="009E12BC"/>
    <w:rsid w:val="009E4A67"/>
    <w:rsid w:val="00A1125B"/>
    <w:rsid w:val="00A11B4E"/>
    <w:rsid w:val="00A16C9E"/>
    <w:rsid w:val="00A17F12"/>
    <w:rsid w:val="00A52D19"/>
    <w:rsid w:val="00A535E5"/>
    <w:rsid w:val="00A76A3A"/>
    <w:rsid w:val="00A866E0"/>
    <w:rsid w:val="00AC1F76"/>
    <w:rsid w:val="00AE75A3"/>
    <w:rsid w:val="00B12CB8"/>
    <w:rsid w:val="00B2068B"/>
    <w:rsid w:val="00B2644C"/>
    <w:rsid w:val="00B26D6A"/>
    <w:rsid w:val="00B41E92"/>
    <w:rsid w:val="00B45D9A"/>
    <w:rsid w:val="00B55B88"/>
    <w:rsid w:val="00B70AB5"/>
    <w:rsid w:val="00B7502D"/>
    <w:rsid w:val="00B82094"/>
    <w:rsid w:val="00B952D0"/>
    <w:rsid w:val="00BA3048"/>
    <w:rsid w:val="00BA61DF"/>
    <w:rsid w:val="00BB5025"/>
    <w:rsid w:val="00BB5D7E"/>
    <w:rsid w:val="00BC3906"/>
    <w:rsid w:val="00BD2C4D"/>
    <w:rsid w:val="00BE3B4D"/>
    <w:rsid w:val="00BF0703"/>
    <w:rsid w:val="00C00606"/>
    <w:rsid w:val="00C20C90"/>
    <w:rsid w:val="00C323B6"/>
    <w:rsid w:val="00C32CAC"/>
    <w:rsid w:val="00C460CF"/>
    <w:rsid w:val="00C51E11"/>
    <w:rsid w:val="00C53BB6"/>
    <w:rsid w:val="00CA14D6"/>
    <w:rsid w:val="00CB356A"/>
    <w:rsid w:val="00CC388D"/>
    <w:rsid w:val="00CD23FE"/>
    <w:rsid w:val="00CF32FC"/>
    <w:rsid w:val="00D010C9"/>
    <w:rsid w:val="00D0343F"/>
    <w:rsid w:val="00D25510"/>
    <w:rsid w:val="00D37E1E"/>
    <w:rsid w:val="00D562D3"/>
    <w:rsid w:val="00D8077C"/>
    <w:rsid w:val="00D92006"/>
    <w:rsid w:val="00D9616A"/>
    <w:rsid w:val="00DB3584"/>
    <w:rsid w:val="00DB3B37"/>
    <w:rsid w:val="00DD5B75"/>
    <w:rsid w:val="00DF0E9B"/>
    <w:rsid w:val="00DF6150"/>
    <w:rsid w:val="00E44AC7"/>
    <w:rsid w:val="00E47248"/>
    <w:rsid w:val="00E47382"/>
    <w:rsid w:val="00E562E3"/>
    <w:rsid w:val="00E63E00"/>
    <w:rsid w:val="00E649B5"/>
    <w:rsid w:val="00E85F93"/>
    <w:rsid w:val="00E952B7"/>
    <w:rsid w:val="00EC6D88"/>
    <w:rsid w:val="00ED4372"/>
    <w:rsid w:val="00EE7A57"/>
    <w:rsid w:val="00EF3AC8"/>
    <w:rsid w:val="00F007F7"/>
    <w:rsid w:val="00F304D6"/>
    <w:rsid w:val="00F356D9"/>
    <w:rsid w:val="00F43BC1"/>
    <w:rsid w:val="00F45F92"/>
    <w:rsid w:val="00F51E48"/>
    <w:rsid w:val="00F574F1"/>
    <w:rsid w:val="00F65861"/>
    <w:rsid w:val="00F67A65"/>
    <w:rsid w:val="00F94153"/>
    <w:rsid w:val="00FB0723"/>
    <w:rsid w:val="00FB5CB3"/>
    <w:rsid w:val="00FB5D08"/>
    <w:rsid w:val="00FC077C"/>
    <w:rsid w:val="00FC07DC"/>
    <w:rsid w:val="00FD41B4"/>
    <w:rsid w:val="00FD6927"/>
    <w:rsid w:val="00FE6A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basedOn w:val="Fuentedeprrafopredeter"/>
    <w:link w:val="Prrafodelista"/>
    <w:uiPriority w:val="34"/>
    <w:locked/>
    <w:rsid w:val="004511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063C5-371C-4D5B-AE9D-04698022D96F}">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3287</Words>
  <Characters>18082</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Lady Tatiana Mendez Marin</cp:lastModifiedBy>
  <cp:revision>26</cp:revision>
  <cp:lastPrinted>2014-03-05T20:32:00Z</cp:lastPrinted>
  <dcterms:created xsi:type="dcterms:W3CDTF">2023-05-29T21:06:00Z</dcterms:created>
  <dcterms:modified xsi:type="dcterms:W3CDTF">2023-05-30T20:21:00Z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2022-11-30T16:37:04Z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0f561d6a-dbc6-44e3-889c-6d453abdae15</vt:lpwstr>
  </property>
  <property fmtid="{D5CDD505-2E9C-101B-9397-08002B2CF9AE}" pid="14" name="MSIP_Label_6d4a1d0b-1085-4621-a04c-793d50865184_ContentBits">
    <vt:lpwstr>0</vt:lpwstr>
  </property>
</Properties>
</file>